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A2" w:rsidRPr="00E13EA2" w:rsidRDefault="00A501EA" w:rsidP="00734821">
      <w:pPr>
        <w:spacing w:after="20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3EA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OBRAZLOŽENJE </w:t>
      </w:r>
    </w:p>
    <w:p w:rsidR="00A501EA" w:rsidRPr="00E13EA2" w:rsidRDefault="00A501EA" w:rsidP="00734821">
      <w:pPr>
        <w:spacing w:after="20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13EA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ZA </w:t>
      </w:r>
      <w:r w:rsidR="004413DB" w:rsidRPr="00E13EA2">
        <w:rPr>
          <w:rFonts w:ascii="Arial" w:eastAsia="Calibri" w:hAnsi="Arial" w:cs="Arial"/>
          <w:b/>
          <w:bCs/>
          <w:sz w:val="32"/>
          <w:szCs w:val="32"/>
          <w:lang w:eastAsia="en-US"/>
        </w:rPr>
        <w:t>PRAVILNIK O IZMJENI PRAVILNIKA O DOBROJ PRAKSI U PROMETU LIJEKOVA, DAVANJU DOZVOLA ZA PROMET NA VELIKO LIJEKOVIMA, DAVANJU DOZVOLA ZA POSREDOVANJE LIJEKOVIMA I DAVANJU POTVRDE O DOBROJ PRAKSI U PROMETU LIJEKOVIMA NA VELIKO</w:t>
      </w:r>
    </w:p>
    <w:p w:rsidR="00067DCF" w:rsidRPr="00E13EA2" w:rsidRDefault="00067DCF" w:rsidP="00734821">
      <w:pPr>
        <w:spacing w:after="20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</w:p>
    <w:p w:rsidR="00894112" w:rsidRPr="00E13EA2" w:rsidRDefault="00921A16" w:rsidP="004413DB">
      <w:pPr>
        <w:spacing w:after="200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E13EA2">
        <w:rPr>
          <w:rFonts w:ascii="Arial" w:eastAsia="Calibri" w:hAnsi="Arial" w:cs="Arial"/>
          <w:sz w:val="32"/>
          <w:szCs w:val="32"/>
          <w:lang w:eastAsia="en-US"/>
        </w:rPr>
        <w:t xml:space="preserve">Ovim Pravilnikom predlaže se </w:t>
      </w:r>
      <w:r w:rsidR="004413DB" w:rsidRPr="00E13EA2">
        <w:rPr>
          <w:rFonts w:ascii="Arial" w:eastAsia="Calibri" w:hAnsi="Arial" w:cs="Arial"/>
          <w:sz w:val="32"/>
          <w:szCs w:val="32"/>
          <w:lang w:eastAsia="en-US"/>
        </w:rPr>
        <w:t>produženje vremena povrata lijekova iz ljekarni u veleprodaje s pet dana na 30 dana</w:t>
      </w:r>
      <w:r w:rsidR="00894112" w:rsidRPr="00E13EA2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4413DB" w:rsidRPr="00E13EA2" w:rsidRDefault="00894112" w:rsidP="004413DB">
      <w:pPr>
        <w:spacing w:after="200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E13EA2">
        <w:rPr>
          <w:rFonts w:ascii="Arial" w:eastAsia="Calibri" w:hAnsi="Arial" w:cs="Arial"/>
          <w:sz w:val="32"/>
          <w:szCs w:val="32"/>
          <w:lang w:eastAsia="en-US"/>
        </w:rPr>
        <w:t xml:space="preserve">Predloženom izmjenom </w:t>
      </w:r>
      <w:r w:rsidR="004413DB" w:rsidRPr="00E13EA2">
        <w:rPr>
          <w:rFonts w:ascii="Arial" w:eastAsia="Calibri" w:hAnsi="Arial" w:cs="Arial"/>
          <w:sz w:val="32"/>
          <w:szCs w:val="32"/>
          <w:lang w:eastAsia="en-US"/>
        </w:rPr>
        <w:t xml:space="preserve">omogućeno ljekarnama povrat onih lijekova veleprodaji koji nisu izdani pacijentu, a u skladu s odredbama Pravilnika ispunjavaju sve ostale uvjete za povrat  lijeka u veleprodaje, odnosno da su u originalnom, neotvorenom pakiranju i u dobrom stanju, te da im nije istekao rok valjanosti i nisu povučeni iz prometa.  </w:t>
      </w:r>
    </w:p>
    <w:sectPr w:rsidR="004413DB" w:rsidRPr="00E1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6"/>
    <w:rsid w:val="000438AB"/>
    <w:rsid w:val="00067DCF"/>
    <w:rsid w:val="00155D9E"/>
    <w:rsid w:val="001A5381"/>
    <w:rsid w:val="001B148A"/>
    <w:rsid w:val="00232533"/>
    <w:rsid w:val="00402E1C"/>
    <w:rsid w:val="0043411B"/>
    <w:rsid w:val="004413DB"/>
    <w:rsid w:val="00734821"/>
    <w:rsid w:val="00831874"/>
    <w:rsid w:val="00894112"/>
    <w:rsid w:val="00921A16"/>
    <w:rsid w:val="00A501EA"/>
    <w:rsid w:val="00C23B9C"/>
    <w:rsid w:val="00E13EA2"/>
    <w:rsid w:val="00F106C5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1CEE"/>
  <w15:docId w15:val="{00428CBB-95F7-4758-B89B-9B814DA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3</cp:revision>
  <cp:lastPrinted>2016-01-08T14:32:00Z</cp:lastPrinted>
  <dcterms:created xsi:type="dcterms:W3CDTF">2019-09-26T12:12:00Z</dcterms:created>
  <dcterms:modified xsi:type="dcterms:W3CDTF">2019-12-05T11:48:00Z</dcterms:modified>
</cp:coreProperties>
</file>