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AA051D" w:rsidRDefault="004B4F70" w:rsidP="00526828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Nacrt prijedloga </w:t>
            </w:r>
            <w:r w:rsidR="00526828">
              <w:rPr>
                <w:rFonts w:ascii="Arial" w:eastAsia="Simsun (Founder Extended)" w:hAnsi="Arial" w:cs="Arial"/>
                <w:sz w:val="20"/>
                <w:szCs w:val="20"/>
              </w:rPr>
              <w:t>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redbe o izmjenama i dopunama Uredbe o </w:t>
            </w:r>
            <w:r w:rsidR="00526828">
              <w:rPr>
                <w:rFonts w:ascii="Arial" w:eastAsia="Simsun (Founder Extended)" w:hAnsi="Arial" w:cs="Arial"/>
                <w:sz w:val="20"/>
                <w:szCs w:val="20"/>
              </w:rPr>
              <w:t>odgovornosti za štete u okolišu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AA051D" w:rsidRDefault="00C34AF8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117139" w:rsidRPr="00AA051D" w:rsidRDefault="004B4F70" w:rsidP="0052682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Ovim dokumentom provest će usklađivanje s odredbama </w:t>
            </w:r>
            <w:r w:rsidR="00526828">
              <w:rPr>
                <w:rFonts w:ascii="Arial" w:eastAsia="Simsun (Founder Extended)" w:hAnsi="Arial" w:cs="Arial"/>
                <w:sz w:val="20"/>
                <w:szCs w:val="20"/>
              </w:rPr>
              <w:t xml:space="preserve">Uredbe </w:t>
            </w:r>
            <w:r w:rsidR="00526828" w:rsidRPr="00526828">
              <w:rPr>
                <w:rFonts w:ascii="Arial" w:eastAsia="Simsun (Founder Extended)" w:hAnsi="Arial" w:cs="Arial"/>
                <w:sz w:val="20"/>
                <w:szCs w:val="20"/>
              </w:rPr>
              <w:t>(EU) 2019/1010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AA051D" w:rsidRDefault="00526828" w:rsidP="0052682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23</w:t>
            </w:r>
            <w:r w:rsidR="00F41897" w:rsidRPr="00F41897">
              <w:rPr>
                <w:rFonts w:ascii="Arial" w:eastAsia="Simsun (Founder Extended)" w:hAnsi="Arial" w:cs="Arial"/>
                <w:sz w:val="20"/>
                <w:szCs w:val="20"/>
              </w:rPr>
              <w:t>-0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1</w:t>
            </w:r>
            <w:r w:rsidR="00F41897" w:rsidRPr="00F41897">
              <w:rPr>
                <w:rFonts w:ascii="Arial" w:eastAsia="Simsun (Founder Extended)" w:hAnsi="Arial" w:cs="Arial"/>
                <w:sz w:val="20"/>
                <w:szCs w:val="20"/>
              </w:rPr>
              <w:t>-20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20</w:t>
            </w:r>
            <w:r w:rsidR="00F41897" w:rsidRPr="00F41897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AF3475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966332" w:rsidRDefault="00F930BC" w:rsidP="00F930BC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</w:t>
            </w:r>
            <w:r w:rsidR="00AF3475" w:rsidRPr="00F930BC">
              <w:rPr>
                <w:rFonts w:ascii="Arial" w:eastAsia="Simsun (Founder Extended)" w:hAnsi="Arial" w:cs="Arial"/>
                <w:sz w:val="20"/>
                <w:szCs w:val="20"/>
              </w:rPr>
              <w:t>ažetak</w:t>
            </w:r>
          </w:p>
          <w:p w:rsidR="009812A0" w:rsidRDefault="009812A0" w:rsidP="00A530F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145BD" w:rsidRDefault="00E145BD" w:rsidP="00E145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145BD">
              <w:rPr>
                <w:rFonts w:ascii="Arial" w:eastAsia="Simsun (Founder Extended)" w:hAnsi="Arial" w:cs="Arial"/>
                <w:sz w:val="20"/>
                <w:szCs w:val="20"/>
              </w:rPr>
              <w:t>Uredbi o izmjeni i dopuni Uredbe o odgovornosti za štete u okolišu pristupa se zbog obveza Republike Hrvatske da u nacionalno zakonodavstvo prenese članak 3. Uredbe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 (Tekst značajan za EGP) (SL L 170, 25.6.2019.).</w:t>
            </w:r>
          </w:p>
          <w:p w:rsidR="00C62555" w:rsidRPr="00E145BD" w:rsidRDefault="00C62555" w:rsidP="00E145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C4C86" w:rsidRPr="00AA051D" w:rsidRDefault="00E145BD" w:rsidP="00E145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145BD">
              <w:rPr>
                <w:rFonts w:ascii="Arial" w:eastAsia="Simsun (Founder Extended)" w:hAnsi="Arial" w:cs="Arial"/>
                <w:sz w:val="20"/>
                <w:szCs w:val="20"/>
              </w:rPr>
              <w:t>Ovom izmjenom i dopunom Uredbe o odgovornosti za štete u okolišu dodaju se obveze u pogledu dostavljanja informacija i podataka Europskoj Komisiji o iskustvu stečenom u provedbi Direktive 2004/35/EZ Europskog parlamenta i Vijeća, kao i rokove dostave tih informacija Europ</w:t>
            </w:r>
            <w:r w:rsidR="00116777">
              <w:rPr>
                <w:rFonts w:ascii="Arial" w:eastAsia="Simsun (Founder Extended)" w:hAnsi="Arial" w:cs="Arial"/>
                <w:sz w:val="20"/>
                <w:szCs w:val="20"/>
              </w:rPr>
              <w:t>s</w:t>
            </w:r>
            <w:r w:rsidRPr="00E145BD">
              <w:rPr>
                <w:rFonts w:ascii="Arial" w:eastAsia="Simsun (Founder Extended)" w:hAnsi="Arial" w:cs="Arial"/>
                <w:sz w:val="20"/>
                <w:szCs w:val="20"/>
              </w:rPr>
              <w:t>koj Komisiji.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F930BC" w:rsidP="00F930BC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</w:t>
            </w:r>
            <w:r w:rsidR="00117139" w:rsidRPr="00F930BC">
              <w:rPr>
                <w:rFonts w:ascii="Arial" w:eastAsia="Simsun (Founder Extended)" w:hAnsi="Arial" w:cs="Arial"/>
                <w:sz w:val="20"/>
                <w:szCs w:val="20"/>
              </w:rPr>
              <w:t>pis teme, prijedloga ili problema o kojemu se provodi savjetovanje</w:t>
            </w:r>
          </w:p>
          <w:p w:rsidR="00F930BC" w:rsidRDefault="00F930BC" w:rsidP="005C4C8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C4C86" w:rsidRPr="00AA051D" w:rsidRDefault="001C7DFF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C7DFF">
              <w:rPr>
                <w:rFonts w:ascii="Arial" w:eastAsia="Simsun (Founder Extended)" w:hAnsi="Arial" w:cs="Arial"/>
                <w:sz w:val="20"/>
                <w:szCs w:val="20"/>
              </w:rPr>
              <w:t>Uredbom o izmjeni i dopuni Uredbe o odgovornosti za štete u okolišu propisuje se obveza dostavljanja informacija vezanih za slučajeve štete u okolišu te rokovi u kojima se te informaciju dostavljaju Europskoj komisiji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F930BC" w:rsidP="00F930BC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>vrha savjetovanja i, gdje je to prikladno, cilj koji bi se prijedlogom želio postići</w:t>
            </w:r>
          </w:p>
          <w:p w:rsidR="00F930BC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930BC" w:rsidRPr="00AA051D" w:rsidRDefault="00F930BC" w:rsidP="00C57ECE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930BC">
              <w:rPr>
                <w:rFonts w:ascii="Arial" w:eastAsia="Simsun (Founder Extended)" w:hAnsi="Arial" w:cs="Arial"/>
                <w:sz w:val="20"/>
                <w:szCs w:val="20"/>
              </w:rPr>
              <w:t>Svrha savjetovanja je da se zainteresiranu javnost upozna o predloženim izmjenama i dopunama</w:t>
            </w:r>
            <w:r w:rsidR="00D143DF">
              <w:rPr>
                <w:rFonts w:ascii="Arial" w:eastAsia="Simsun (Founder Extended)" w:hAnsi="Arial" w:cs="Arial"/>
                <w:sz w:val="20"/>
                <w:szCs w:val="20"/>
              </w:rPr>
              <w:t xml:space="preserve"> Uredbe o </w:t>
            </w:r>
            <w:r w:rsidR="00C57ECE">
              <w:rPr>
                <w:rFonts w:ascii="Arial" w:eastAsia="Simsun (Founder Extended)" w:hAnsi="Arial" w:cs="Arial"/>
                <w:sz w:val="20"/>
                <w:szCs w:val="20"/>
              </w:rPr>
              <w:t>odgovornosti za štete u okolišu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F930BC" w:rsidRDefault="00F930BC" w:rsidP="00F930BC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>etoda savjetovanja koja će se primijeniti (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internetsko savjetovanje, javna rasprava/javni skup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, fokus-grupe,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savjetodavni sastanci i 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>sl.) uz napomenu da će se po potrebi kombinirati različite metode</w:t>
            </w:r>
          </w:p>
          <w:p w:rsidR="00F930BC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930BC" w:rsidRPr="00AA051D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Metoda savjetovanja koja će se primijeniti je i</w:t>
            </w:r>
            <w:r w:rsidRPr="00F930BC">
              <w:rPr>
                <w:rFonts w:ascii="Arial" w:eastAsia="Simsun (Founder Extended)" w:hAnsi="Arial" w:cs="Arial"/>
                <w:sz w:val="20"/>
                <w:szCs w:val="20"/>
              </w:rPr>
              <w:t>nternetsko savjetovanje putem portala e-Savjetovanja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F930BC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930BC" w:rsidRPr="00AA051D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F930BC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930BC" w:rsidRPr="00AA051D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 te činjenični podaci s temeljitim popratnim referencama (npr. znanstvenika ili skupina korisnika)</w:t>
            </w:r>
          </w:p>
          <w:p w:rsidR="00F930BC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930BC" w:rsidRPr="00AA051D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F930BC" w:rsidRDefault="00F930BC" w:rsidP="00F930B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930BC" w:rsidRPr="00AA051D" w:rsidRDefault="00F930BC" w:rsidP="00C57ECE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930BC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Ne očekuje se da će predložen</w:t>
            </w:r>
            <w:r w:rsidR="00D143DF">
              <w:rPr>
                <w:rFonts w:ascii="Arial" w:eastAsia="Simsun (Founder Extended)" w:hAnsi="Arial" w:cs="Arial"/>
                <w:sz w:val="20"/>
                <w:szCs w:val="20"/>
              </w:rPr>
              <w:t>a Uredba</w:t>
            </w:r>
            <w:r w:rsidR="00366AED" w:rsidRPr="00F930BC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366AED">
              <w:rPr>
                <w:rFonts w:ascii="Arial" w:eastAsia="Simsun (Founder Extended)" w:hAnsi="Arial" w:cs="Arial"/>
                <w:sz w:val="20"/>
                <w:szCs w:val="20"/>
              </w:rPr>
              <w:t xml:space="preserve">o </w:t>
            </w:r>
            <w:r w:rsidR="00366AED" w:rsidRPr="00F930BC">
              <w:rPr>
                <w:rFonts w:ascii="Arial" w:eastAsia="Simsun (Founder Extended)" w:hAnsi="Arial" w:cs="Arial"/>
                <w:sz w:val="20"/>
                <w:szCs w:val="20"/>
              </w:rPr>
              <w:t>izmjenama i dopunama</w:t>
            </w:r>
            <w:r w:rsidR="00366AED">
              <w:rPr>
                <w:rFonts w:ascii="Arial" w:eastAsia="Simsun (Founder Extended)" w:hAnsi="Arial" w:cs="Arial"/>
                <w:sz w:val="20"/>
                <w:szCs w:val="20"/>
              </w:rPr>
              <w:t xml:space="preserve"> Uredbe o </w:t>
            </w:r>
            <w:r w:rsidR="00C57ECE">
              <w:rPr>
                <w:rFonts w:ascii="Arial" w:eastAsia="Simsun (Founder Extended)" w:hAnsi="Arial" w:cs="Arial"/>
                <w:sz w:val="20"/>
                <w:szCs w:val="20"/>
              </w:rPr>
              <w:t>odgovornosti za štete u okolišu</w:t>
            </w:r>
            <w:r w:rsidRPr="00F930BC">
              <w:rPr>
                <w:rFonts w:ascii="Arial" w:eastAsia="Simsun (Founder Extended)" w:hAnsi="Arial" w:cs="Arial"/>
                <w:sz w:val="20"/>
                <w:szCs w:val="20"/>
              </w:rPr>
              <w:t xml:space="preserve"> imati dodatni financijski učinak na državni proračun te proračune jedinica lokalne i područne (regionalne) samouprave.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 xml:space="preserve">gdje je prikladno, poziv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podastru svoje zamisli ili procjenu o načinu na koji će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komentari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 xml:space="preserve">i prijedlozi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utjecati na organizacije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 civilnoga društva</w:t>
            </w:r>
          </w:p>
          <w:p w:rsidR="00F818E0" w:rsidRDefault="00F818E0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818E0" w:rsidRPr="00AA051D" w:rsidRDefault="00F818E0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rok zaprimanja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komentara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i, gdje god je moguće, prijedlog rokova za ostatak procesa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, uključujući izjavu o načinu na koji će biti pružena povratna informacija</w:t>
            </w:r>
          </w:p>
          <w:p w:rsidR="00F818E0" w:rsidRDefault="00F818E0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818E0" w:rsidRPr="00AA051D" w:rsidRDefault="001D631D" w:rsidP="00976E1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D631D">
              <w:rPr>
                <w:rFonts w:ascii="Arial" w:eastAsia="Simsun (Founder Extended)" w:hAnsi="Arial" w:cs="Arial"/>
                <w:sz w:val="20"/>
                <w:szCs w:val="20"/>
              </w:rPr>
              <w:t>Rok za zaprimanje komentara je 30 dana od dan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Pr="001D631D">
              <w:rPr>
                <w:rFonts w:ascii="Arial" w:eastAsia="Simsun (Founder Extended)" w:hAnsi="Arial" w:cs="Arial"/>
                <w:sz w:val="20"/>
                <w:szCs w:val="20"/>
              </w:rPr>
              <w:t xml:space="preserve"> objave savjetovanja, a očekivani datum objave izvješća o savjetovanju na internetskoj stranici e-savjetovanje je 60 dana od roka za zaprimanje komentara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ime, adresa i, gdje god je moguće, broj telefona i e-mail adresa osobe kojoj se sudionici savjetovanja mogu obratiti za </w:t>
            </w:r>
            <w:bookmarkStart w:id="0" w:name="_GoBack"/>
            <w:bookmarkEnd w:id="0"/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dodatne upite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 (koordinator savjetovanja)</w:t>
            </w:r>
          </w:p>
          <w:p w:rsidR="00F818E0" w:rsidRDefault="00F818E0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818E0" w:rsidRPr="00AA051D" w:rsidRDefault="00F818E0" w:rsidP="00F4189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41897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  <w:r w:rsidR="005672EE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F818E0" w:rsidRDefault="00F818E0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818E0" w:rsidRPr="00AA051D" w:rsidRDefault="00F818E0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zahtjev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:rsidR="00F818E0" w:rsidRDefault="00F818E0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818E0" w:rsidRPr="00AA051D" w:rsidRDefault="00F23D8B" w:rsidP="00F818E0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23D8B">
              <w:rPr>
                <w:rFonts w:ascii="Arial" w:eastAsia="Simsun (Founder Extended)" w:hAnsi="Arial" w:cs="Arial"/>
                <w:sz w:val="20"/>
                <w:szCs w:val="20"/>
              </w:rPr>
              <w:t>Poziva se zainteresirana javnost koja podnosi komentare da pri podnošenju istih navedu svoje ime i prezime te koga predstavljaju i koga su posebno dodatno konzultirali.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izjava da će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zaprimljeni komentari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biti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javno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dostupni, osim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anonimnih, uvredljivih i irelevantnih komentara koji se neće objaviti</w:t>
            </w:r>
          </w:p>
          <w:p w:rsidR="00F23D8B" w:rsidRDefault="00F23D8B" w:rsidP="00F23D8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23D8B" w:rsidRPr="00F23D8B" w:rsidRDefault="00322CB2" w:rsidP="00F23D8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18"/>
                <w:szCs w:val="18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Zaprimljeni komentari bit</w:t>
            </w:r>
            <w:r w:rsidR="00F23D8B" w:rsidRPr="00BB4690">
              <w:rPr>
                <w:rFonts w:ascii="Arial" w:eastAsia="Simsun (Founder Extended)" w:hAnsi="Arial" w:cs="Arial"/>
                <w:sz w:val="20"/>
                <w:szCs w:val="20"/>
              </w:rPr>
              <w:t xml:space="preserve"> će javno dostupni na internetskoj stranici e-Savjetovanje, osim u slučaju anonimnih, uvredljivih i irelevantnih komentara koji se neće uzimati u razmatranje niti će biti objavljeni.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F23D8B" w:rsidRDefault="00F23D8B" w:rsidP="00F23D8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23D8B" w:rsidRPr="00AA051D" w:rsidRDefault="00F23D8B" w:rsidP="00F23D8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</w:t>
            </w:r>
          </w:p>
          <w:p w:rsidR="00F23D8B" w:rsidRDefault="00F23D8B" w:rsidP="00F23D8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F23D8B" w:rsidRPr="00AA051D" w:rsidRDefault="00F23D8B" w:rsidP="00F23D8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23D8B">
              <w:rPr>
                <w:rFonts w:ascii="Arial" w:eastAsia="Simsun (Founder Extended)" w:hAnsi="Arial" w:cs="Arial"/>
                <w:sz w:val="20"/>
                <w:szCs w:val="20"/>
              </w:rPr>
              <w:t>Pozivamo vas da nam dostavite povratne informacije o samom procesu e-savjetovanja i prijedloge za poboljšanje savjetovanja u budućnosti.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718F6"/>
    <w:rsid w:val="0008777D"/>
    <w:rsid w:val="000A69CB"/>
    <w:rsid w:val="000F3093"/>
    <w:rsid w:val="00116777"/>
    <w:rsid w:val="00117139"/>
    <w:rsid w:val="00135B08"/>
    <w:rsid w:val="001C7DFF"/>
    <w:rsid w:val="001D631D"/>
    <w:rsid w:val="001E03D1"/>
    <w:rsid w:val="00297BD5"/>
    <w:rsid w:val="002A3558"/>
    <w:rsid w:val="002B44C0"/>
    <w:rsid w:val="002E2ADF"/>
    <w:rsid w:val="003145C5"/>
    <w:rsid w:val="00322CB2"/>
    <w:rsid w:val="003315B1"/>
    <w:rsid w:val="00366AED"/>
    <w:rsid w:val="00395617"/>
    <w:rsid w:val="004023C3"/>
    <w:rsid w:val="004B4F70"/>
    <w:rsid w:val="00526828"/>
    <w:rsid w:val="005672EE"/>
    <w:rsid w:val="005C4C86"/>
    <w:rsid w:val="00633CC0"/>
    <w:rsid w:val="00655F83"/>
    <w:rsid w:val="0066471C"/>
    <w:rsid w:val="007968C1"/>
    <w:rsid w:val="007A6A29"/>
    <w:rsid w:val="0083569D"/>
    <w:rsid w:val="00920A86"/>
    <w:rsid w:val="0094326E"/>
    <w:rsid w:val="009436A5"/>
    <w:rsid w:val="00966332"/>
    <w:rsid w:val="00976E10"/>
    <w:rsid w:val="009812A0"/>
    <w:rsid w:val="00994A95"/>
    <w:rsid w:val="009D2277"/>
    <w:rsid w:val="00A14585"/>
    <w:rsid w:val="00A17EFF"/>
    <w:rsid w:val="00A27A2F"/>
    <w:rsid w:val="00A530F8"/>
    <w:rsid w:val="00AA051D"/>
    <w:rsid w:val="00AF3475"/>
    <w:rsid w:val="00B0255E"/>
    <w:rsid w:val="00B664C6"/>
    <w:rsid w:val="00BB4690"/>
    <w:rsid w:val="00BE22C2"/>
    <w:rsid w:val="00BF0E0B"/>
    <w:rsid w:val="00C26015"/>
    <w:rsid w:val="00C34AF8"/>
    <w:rsid w:val="00C57ECE"/>
    <w:rsid w:val="00C62555"/>
    <w:rsid w:val="00C9590D"/>
    <w:rsid w:val="00CD5231"/>
    <w:rsid w:val="00D143DF"/>
    <w:rsid w:val="00DD1522"/>
    <w:rsid w:val="00E145BD"/>
    <w:rsid w:val="00E3268D"/>
    <w:rsid w:val="00E34ED3"/>
    <w:rsid w:val="00EE6637"/>
    <w:rsid w:val="00F23D8B"/>
    <w:rsid w:val="00F41897"/>
    <w:rsid w:val="00F46CF3"/>
    <w:rsid w:val="00F504AD"/>
    <w:rsid w:val="00F656F8"/>
    <w:rsid w:val="00F818E0"/>
    <w:rsid w:val="00F930BC"/>
    <w:rsid w:val="00FB08C7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9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930B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9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930B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Daniela Beroš</cp:lastModifiedBy>
  <cp:revision>9</cp:revision>
  <dcterms:created xsi:type="dcterms:W3CDTF">2020-01-23T09:33:00Z</dcterms:created>
  <dcterms:modified xsi:type="dcterms:W3CDTF">2020-01-23T12:06:00Z</dcterms:modified>
</cp:coreProperties>
</file>