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2B2A" w14:textId="77777777" w:rsidR="009C035C" w:rsidRPr="00494862" w:rsidRDefault="009C035C" w:rsidP="00494862">
      <w:pPr>
        <w:pStyle w:val="Naslov"/>
        <w:rPr>
          <w:rFonts w:ascii="Times New Roman" w:eastAsia="PMingLiU" w:hAnsi="Times New Roman" w:cs="Times New Roman"/>
          <w:sz w:val="44"/>
          <w:szCs w:val="44"/>
          <w:lang w:eastAsia="hr-HR"/>
        </w:rPr>
      </w:pPr>
      <w:r w:rsidRPr="00494862">
        <w:rPr>
          <w:rFonts w:ascii="Times New Roman" w:eastAsia="PMingLiU" w:hAnsi="Times New Roman" w:cs="Times New Roman"/>
          <w:sz w:val="44"/>
          <w:szCs w:val="44"/>
          <w:lang w:eastAsia="hr-HR"/>
        </w:rPr>
        <w:t xml:space="preserve">PRIJEDLOG ZAKONA O </w:t>
      </w:r>
      <w:r w:rsidRPr="00494862">
        <w:rPr>
          <w:rFonts w:ascii="Times New Roman" w:eastAsia="Calibri" w:hAnsi="Times New Roman" w:cs="Times New Roman"/>
          <w:snapToGrid w:val="0"/>
          <w:sz w:val="44"/>
          <w:szCs w:val="44"/>
        </w:rPr>
        <w:t>PROGLAŠAVANJU PARKA PRIRODE »DINARA«</w:t>
      </w:r>
    </w:p>
    <w:p w14:paraId="1FEFC812" w14:textId="77777777" w:rsidR="009C035C" w:rsidRPr="009C035C" w:rsidRDefault="009C035C" w:rsidP="009C035C">
      <w:pPr>
        <w:spacing w:after="0" w:line="240" w:lineRule="auto"/>
        <w:jc w:val="center"/>
        <w:rPr>
          <w:rFonts w:ascii="Times New Roman" w:eastAsia="Calibri" w:hAnsi="Times New Roman" w:cs="Times New Roman"/>
          <w:b/>
          <w:bCs/>
          <w:sz w:val="24"/>
          <w:szCs w:val="24"/>
        </w:rPr>
      </w:pPr>
    </w:p>
    <w:p w14:paraId="4CDB1DE6" w14:textId="77777777" w:rsidR="009C035C" w:rsidRPr="00494862" w:rsidRDefault="009C035C" w:rsidP="00494862">
      <w:pPr>
        <w:pStyle w:val="Naslov1"/>
        <w:rPr>
          <w:rFonts w:ascii="Times New Roman" w:eastAsia="Times New Roman" w:hAnsi="Times New Roman" w:cs="Times New Roman"/>
          <w:color w:val="auto"/>
          <w:lang w:eastAsia="hr-HR"/>
        </w:rPr>
      </w:pPr>
      <w:r w:rsidRPr="00494862">
        <w:rPr>
          <w:rFonts w:ascii="Times New Roman" w:eastAsia="Times New Roman" w:hAnsi="Times New Roman" w:cs="Times New Roman"/>
          <w:color w:val="auto"/>
          <w:lang w:eastAsia="hr-HR"/>
        </w:rPr>
        <w:t>Članak 1.</w:t>
      </w:r>
    </w:p>
    <w:p w14:paraId="0D16E5B6" w14:textId="77777777" w:rsidR="009C035C" w:rsidRPr="009C035C" w:rsidRDefault="009C035C" w:rsidP="009C03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C035C">
        <w:rPr>
          <w:rFonts w:ascii="Times New Roman" w:eastAsia="Times New Roman" w:hAnsi="Times New Roman" w:cs="Times New Roman"/>
          <w:sz w:val="24"/>
          <w:szCs w:val="24"/>
          <w:lang w:eastAsia="hr-HR"/>
        </w:rPr>
        <w:t>Područje planinskog masiva Dinare (Dinara, dio Troglava i Kamešnica), izvorišni dio i gornji dio toka rijeke Cetine te krška polja uz Cetinu (</w:t>
      </w:r>
      <w:proofErr w:type="spellStart"/>
      <w:r w:rsidRPr="009C035C">
        <w:rPr>
          <w:rFonts w:ascii="Times New Roman" w:eastAsia="Times New Roman" w:hAnsi="Times New Roman" w:cs="Times New Roman"/>
          <w:sz w:val="24"/>
          <w:szCs w:val="24"/>
          <w:lang w:eastAsia="hr-HR"/>
        </w:rPr>
        <w:t>Hrvatačko</w:t>
      </w:r>
      <w:proofErr w:type="spellEnd"/>
      <w:r w:rsidRPr="009C035C">
        <w:rPr>
          <w:rFonts w:ascii="Times New Roman" w:eastAsia="Times New Roman" w:hAnsi="Times New Roman" w:cs="Times New Roman"/>
          <w:sz w:val="24"/>
          <w:szCs w:val="24"/>
          <w:lang w:eastAsia="hr-HR"/>
        </w:rPr>
        <w:t>, Paško i Vrličko), proglašava se Parkom prirode »Dinara«.</w:t>
      </w:r>
    </w:p>
    <w:p w14:paraId="427732D6" w14:textId="77777777" w:rsidR="009C035C" w:rsidRPr="00494862" w:rsidRDefault="009C035C" w:rsidP="00494862">
      <w:pPr>
        <w:pStyle w:val="Naslov1"/>
        <w:rPr>
          <w:rFonts w:ascii="Times New Roman" w:eastAsia="Times New Roman" w:hAnsi="Times New Roman" w:cs="Times New Roman"/>
          <w:color w:val="auto"/>
          <w:lang w:eastAsia="hr-HR"/>
        </w:rPr>
      </w:pPr>
      <w:r w:rsidRPr="00494862">
        <w:rPr>
          <w:rFonts w:ascii="Times New Roman" w:eastAsia="Times New Roman" w:hAnsi="Times New Roman" w:cs="Times New Roman"/>
          <w:color w:val="auto"/>
          <w:lang w:eastAsia="hr-HR"/>
        </w:rPr>
        <w:t>Članak 2.</w:t>
      </w:r>
    </w:p>
    <w:p w14:paraId="71E60CA9" w14:textId="77777777" w:rsidR="009C035C" w:rsidRPr="009C035C" w:rsidRDefault="009C035C" w:rsidP="009C035C">
      <w:pPr>
        <w:spacing w:before="100" w:beforeAutospacing="1" w:after="100" w:afterAutospacing="1" w:line="240" w:lineRule="auto"/>
        <w:rPr>
          <w:rFonts w:ascii="Times New Roman" w:eastAsia="Times New Roman" w:hAnsi="Times New Roman" w:cs="Times New Roman"/>
          <w:sz w:val="24"/>
          <w:szCs w:val="24"/>
          <w:lang w:eastAsia="hr-HR"/>
        </w:rPr>
      </w:pPr>
      <w:r w:rsidRPr="009C035C">
        <w:rPr>
          <w:rFonts w:ascii="Times New Roman" w:eastAsia="Times New Roman" w:hAnsi="Times New Roman" w:cs="Times New Roman"/>
          <w:sz w:val="24"/>
          <w:szCs w:val="24"/>
          <w:lang w:eastAsia="hr-HR"/>
        </w:rPr>
        <w:t xml:space="preserve">Na pitanja koja nisu uređena ovim Zakonom odgovarajuće se primjenjuju odredbe Zakona o zaštiti prirode. </w:t>
      </w:r>
    </w:p>
    <w:p w14:paraId="2180B631" w14:textId="77777777" w:rsidR="009C035C" w:rsidRPr="00494862" w:rsidRDefault="009C035C" w:rsidP="00494862">
      <w:pPr>
        <w:pStyle w:val="Naslov1"/>
        <w:rPr>
          <w:rFonts w:ascii="Times New Roman" w:eastAsia="Times New Roman" w:hAnsi="Times New Roman" w:cs="Times New Roman"/>
          <w:color w:val="auto"/>
          <w:lang w:eastAsia="hr-HR"/>
        </w:rPr>
      </w:pPr>
      <w:r w:rsidRPr="00494862">
        <w:rPr>
          <w:rFonts w:ascii="Times New Roman" w:eastAsia="Times New Roman" w:hAnsi="Times New Roman" w:cs="Times New Roman"/>
          <w:color w:val="auto"/>
          <w:lang w:eastAsia="hr-HR"/>
        </w:rPr>
        <w:t>Članak 3.</w:t>
      </w:r>
    </w:p>
    <w:p w14:paraId="61DA46F2" w14:textId="26CD613B" w:rsidR="009C035C" w:rsidRPr="009C035C" w:rsidRDefault="009C035C" w:rsidP="009C03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C035C">
        <w:rPr>
          <w:rFonts w:ascii="Times New Roman" w:eastAsia="Times New Roman" w:hAnsi="Times New Roman" w:cs="Times New Roman"/>
          <w:sz w:val="24"/>
          <w:szCs w:val="24"/>
          <w:lang w:eastAsia="hr-HR"/>
        </w:rPr>
        <w:t xml:space="preserve">Područje </w:t>
      </w:r>
      <w:r w:rsidR="00F523A4">
        <w:rPr>
          <w:rFonts w:ascii="Times New Roman" w:eastAsia="Times New Roman" w:hAnsi="Times New Roman" w:cs="Times New Roman"/>
          <w:sz w:val="24"/>
          <w:szCs w:val="24"/>
          <w:lang w:eastAsia="hr-HR"/>
        </w:rPr>
        <w:t>Parka prirode »Dinara«</w:t>
      </w:r>
      <w:r w:rsidRPr="009C035C">
        <w:rPr>
          <w:rFonts w:ascii="Times New Roman" w:eastAsia="Times New Roman" w:hAnsi="Times New Roman" w:cs="Times New Roman"/>
          <w:sz w:val="24"/>
          <w:szCs w:val="24"/>
          <w:lang w:eastAsia="hr-HR"/>
        </w:rPr>
        <w:t xml:space="preserve"> značajno je radi očuvanih izvornih prirodnih vrijednosti, bogate </w:t>
      </w:r>
      <w:proofErr w:type="spellStart"/>
      <w:r w:rsidRPr="009C035C">
        <w:rPr>
          <w:rFonts w:ascii="Times New Roman" w:eastAsia="Times New Roman" w:hAnsi="Times New Roman" w:cs="Times New Roman"/>
          <w:sz w:val="24"/>
          <w:szCs w:val="24"/>
          <w:lang w:eastAsia="hr-HR"/>
        </w:rPr>
        <w:t>georaznolikosti</w:t>
      </w:r>
      <w:proofErr w:type="spellEnd"/>
      <w:r w:rsidRPr="009C035C">
        <w:rPr>
          <w:rFonts w:ascii="Times New Roman" w:eastAsia="Times New Roman" w:hAnsi="Times New Roman" w:cs="Times New Roman"/>
          <w:sz w:val="24"/>
          <w:szCs w:val="24"/>
          <w:lang w:eastAsia="hr-HR"/>
        </w:rPr>
        <w:t xml:space="preserve">, brojnih divljih vrsta flore i faune, endema te cjelokupne raznolikosti prirodnih </w:t>
      </w:r>
      <w:r w:rsidR="00F523A4">
        <w:rPr>
          <w:rFonts w:ascii="Times New Roman" w:eastAsia="Times New Roman" w:hAnsi="Times New Roman" w:cs="Times New Roman"/>
          <w:sz w:val="24"/>
          <w:szCs w:val="24"/>
          <w:lang w:eastAsia="hr-HR"/>
        </w:rPr>
        <w:t xml:space="preserve">i </w:t>
      </w:r>
      <w:proofErr w:type="spellStart"/>
      <w:r w:rsidR="00F523A4">
        <w:rPr>
          <w:rFonts w:ascii="Times New Roman" w:eastAsia="Times New Roman" w:hAnsi="Times New Roman" w:cs="Times New Roman"/>
          <w:sz w:val="24"/>
          <w:szCs w:val="24"/>
          <w:lang w:eastAsia="hr-HR"/>
        </w:rPr>
        <w:t>poluprirodnih</w:t>
      </w:r>
      <w:proofErr w:type="spellEnd"/>
      <w:r w:rsidR="00F523A4">
        <w:rPr>
          <w:rFonts w:ascii="Times New Roman" w:eastAsia="Times New Roman" w:hAnsi="Times New Roman" w:cs="Times New Roman"/>
          <w:sz w:val="24"/>
          <w:szCs w:val="24"/>
          <w:lang w:eastAsia="hr-HR"/>
        </w:rPr>
        <w:t xml:space="preserve"> </w:t>
      </w:r>
      <w:r w:rsidRPr="009C035C">
        <w:rPr>
          <w:rFonts w:ascii="Times New Roman" w:eastAsia="Times New Roman" w:hAnsi="Times New Roman" w:cs="Times New Roman"/>
          <w:sz w:val="24"/>
          <w:szCs w:val="24"/>
          <w:lang w:eastAsia="hr-HR"/>
        </w:rPr>
        <w:t>staništa</w:t>
      </w:r>
      <w:r w:rsidR="00F523A4">
        <w:rPr>
          <w:rFonts w:ascii="Times New Roman" w:eastAsia="Times New Roman" w:hAnsi="Times New Roman" w:cs="Times New Roman"/>
          <w:sz w:val="24"/>
          <w:szCs w:val="24"/>
          <w:lang w:eastAsia="hr-HR"/>
        </w:rPr>
        <w:t>,</w:t>
      </w:r>
      <w:r w:rsidRPr="009C035C">
        <w:rPr>
          <w:rFonts w:ascii="Times New Roman" w:eastAsia="Times New Roman" w:hAnsi="Times New Roman" w:cs="Times New Roman"/>
          <w:sz w:val="24"/>
          <w:szCs w:val="24"/>
          <w:lang w:eastAsia="hr-HR"/>
        </w:rPr>
        <w:t xml:space="preserve"> vrijednosti proizašlih iz višestoljetne tradicije ljudskog korištenja prostora, autohtonih pasmina i sorata te bogatog kulturnog i povijesnog naslijeđa sačuvanog u brojnim arheološkim nalazima i kulturno – povijesnim lokalitetima.</w:t>
      </w:r>
    </w:p>
    <w:p w14:paraId="0DE0A741" w14:textId="77777777" w:rsidR="009C035C" w:rsidRPr="00494862" w:rsidRDefault="009C035C" w:rsidP="00494862">
      <w:pPr>
        <w:pStyle w:val="Naslov1"/>
        <w:rPr>
          <w:rFonts w:ascii="Times New Roman" w:eastAsia="Times New Roman" w:hAnsi="Times New Roman" w:cs="Times New Roman"/>
          <w:color w:val="auto"/>
          <w:lang w:eastAsia="hr-HR"/>
        </w:rPr>
      </w:pPr>
      <w:r w:rsidRPr="00494862">
        <w:rPr>
          <w:rFonts w:ascii="Times New Roman" w:eastAsia="Times New Roman" w:hAnsi="Times New Roman" w:cs="Times New Roman"/>
          <w:color w:val="auto"/>
          <w:lang w:eastAsia="hr-HR"/>
        </w:rPr>
        <w:t>Članak 4.</w:t>
      </w:r>
    </w:p>
    <w:p w14:paraId="7E7D2D52" w14:textId="54090D53" w:rsidR="009C035C" w:rsidRPr="009C035C" w:rsidRDefault="009C035C" w:rsidP="009C035C">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9C035C">
        <w:rPr>
          <w:rFonts w:ascii="Times New Roman" w:eastAsia="Times New Roman" w:hAnsi="Times New Roman" w:cs="Times New Roman"/>
          <w:sz w:val="24"/>
          <w:szCs w:val="24"/>
          <w:lang w:eastAsia="hr-HR"/>
        </w:rPr>
        <w:t xml:space="preserve">) Prostorno određenje </w:t>
      </w:r>
      <w:r w:rsidR="00192D04">
        <w:rPr>
          <w:rFonts w:ascii="Times New Roman" w:eastAsia="Times New Roman" w:hAnsi="Times New Roman" w:cs="Times New Roman"/>
          <w:sz w:val="24"/>
          <w:szCs w:val="24"/>
          <w:lang w:eastAsia="hr-HR"/>
        </w:rPr>
        <w:t>P</w:t>
      </w:r>
      <w:r w:rsidR="00192D04" w:rsidRPr="009C035C">
        <w:rPr>
          <w:rFonts w:ascii="Times New Roman" w:eastAsia="Times New Roman" w:hAnsi="Times New Roman" w:cs="Times New Roman"/>
          <w:sz w:val="24"/>
          <w:szCs w:val="24"/>
          <w:lang w:eastAsia="hr-HR"/>
        </w:rPr>
        <w:t>ark</w:t>
      </w:r>
      <w:r w:rsidR="00192D04">
        <w:rPr>
          <w:rFonts w:ascii="Times New Roman" w:eastAsia="Times New Roman" w:hAnsi="Times New Roman" w:cs="Times New Roman"/>
          <w:sz w:val="24"/>
          <w:szCs w:val="24"/>
          <w:lang w:eastAsia="hr-HR"/>
        </w:rPr>
        <w:t>a</w:t>
      </w:r>
      <w:r w:rsidR="00192D04" w:rsidRPr="009C035C">
        <w:rPr>
          <w:rFonts w:ascii="Times New Roman" w:eastAsia="Times New Roman" w:hAnsi="Times New Roman" w:cs="Times New Roman"/>
          <w:sz w:val="24"/>
          <w:szCs w:val="24"/>
          <w:lang w:eastAsia="hr-HR"/>
        </w:rPr>
        <w:t xml:space="preserve"> prirode </w:t>
      </w:r>
      <w:r w:rsidR="00192D04">
        <w:rPr>
          <w:rFonts w:ascii="Times New Roman" w:eastAsia="Times New Roman" w:hAnsi="Times New Roman" w:cs="Times New Roman"/>
          <w:sz w:val="24"/>
          <w:szCs w:val="24"/>
          <w:lang w:eastAsia="hr-HR"/>
        </w:rPr>
        <w:t xml:space="preserve">»Dinara« </w:t>
      </w:r>
      <w:r w:rsidRPr="009C035C">
        <w:rPr>
          <w:rFonts w:ascii="Times New Roman" w:eastAsia="Times New Roman" w:hAnsi="Times New Roman" w:cs="Times New Roman"/>
          <w:sz w:val="24"/>
          <w:szCs w:val="24"/>
          <w:lang w:eastAsia="hr-HR"/>
        </w:rPr>
        <w:t xml:space="preserve">i njegov položaj u prostoru prikazan je </w:t>
      </w:r>
      <w:r w:rsidR="00C17072" w:rsidRPr="009C035C">
        <w:rPr>
          <w:rFonts w:ascii="Times New Roman" w:eastAsia="Times New Roman" w:hAnsi="Times New Roman" w:cs="Times New Roman"/>
          <w:sz w:val="24"/>
          <w:szCs w:val="24"/>
          <w:lang w:eastAsia="hr-HR"/>
        </w:rPr>
        <w:t xml:space="preserve">u </w:t>
      </w:r>
      <w:r w:rsidR="00C17072" w:rsidRPr="00022E19">
        <w:rPr>
          <w:rFonts w:ascii="Times New Roman" w:eastAsia="Times New Roman" w:hAnsi="Times New Roman" w:cs="Times New Roman"/>
          <w:sz w:val="24"/>
          <w:szCs w:val="24"/>
          <w:lang w:eastAsia="hr-HR"/>
        </w:rPr>
        <w:t xml:space="preserve">mjerilu 1 : </w:t>
      </w:r>
      <w:r w:rsidR="00A22CEA" w:rsidRPr="00022E19">
        <w:rPr>
          <w:rFonts w:ascii="Times New Roman" w:eastAsia="Times New Roman" w:hAnsi="Times New Roman" w:cs="Times New Roman"/>
          <w:sz w:val="24"/>
          <w:szCs w:val="24"/>
          <w:lang w:eastAsia="hr-HR"/>
        </w:rPr>
        <w:t>3</w:t>
      </w:r>
      <w:r w:rsidR="00C17072" w:rsidRPr="00022E19">
        <w:rPr>
          <w:rFonts w:ascii="Times New Roman" w:eastAsia="Times New Roman" w:hAnsi="Times New Roman" w:cs="Times New Roman"/>
          <w:sz w:val="24"/>
          <w:szCs w:val="24"/>
          <w:lang w:eastAsia="hr-HR"/>
        </w:rPr>
        <w:t xml:space="preserve">00 000 </w:t>
      </w:r>
      <w:r w:rsidRPr="00022E19">
        <w:rPr>
          <w:rFonts w:ascii="Times New Roman" w:eastAsia="Times New Roman" w:hAnsi="Times New Roman" w:cs="Times New Roman"/>
          <w:sz w:val="24"/>
          <w:szCs w:val="24"/>
          <w:lang w:eastAsia="hr-HR"/>
        </w:rPr>
        <w:t>na topografskoj</w:t>
      </w:r>
      <w:r w:rsidRPr="009C035C">
        <w:rPr>
          <w:rFonts w:ascii="Times New Roman" w:eastAsia="Times New Roman" w:hAnsi="Times New Roman" w:cs="Times New Roman"/>
          <w:sz w:val="24"/>
          <w:szCs w:val="24"/>
          <w:lang w:eastAsia="hr-HR"/>
        </w:rPr>
        <w:t xml:space="preserve"> karti iz Priloga I. ovog</w:t>
      </w:r>
      <w:r>
        <w:rPr>
          <w:rFonts w:ascii="Times New Roman" w:eastAsia="Times New Roman" w:hAnsi="Times New Roman" w:cs="Times New Roman"/>
          <w:sz w:val="24"/>
          <w:szCs w:val="24"/>
          <w:lang w:eastAsia="hr-HR"/>
        </w:rPr>
        <w:t>a</w:t>
      </w:r>
      <w:r w:rsidRPr="009C035C">
        <w:rPr>
          <w:rFonts w:ascii="Times New Roman" w:eastAsia="Times New Roman" w:hAnsi="Times New Roman" w:cs="Times New Roman"/>
          <w:sz w:val="24"/>
          <w:szCs w:val="24"/>
          <w:lang w:eastAsia="hr-HR"/>
        </w:rPr>
        <w:t xml:space="preserve"> Zakona.</w:t>
      </w:r>
    </w:p>
    <w:p w14:paraId="23409249" w14:textId="41D28768" w:rsidR="009C035C" w:rsidRPr="009C035C" w:rsidRDefault="009C035C" w:rsidP="009C035C">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022E19">
        <w:rPr>
          <w:rFonts w:ascii="Times New Roman" w:eastAsia="Times New Roman" w:hAnsi="Times New Roman" w:cs="Times New Roman"/>
          <w:sz w:val="24"/>
          <w:szCs w:val="24"/>
          <w:lang w:eastAsia="hr-HR"/>
        </w:rPr>
        <w:t>) Granice P</w:t>
      </w:r>
      <w:r w:rsidRPr="009C035C">
        <w:rPr>
          <w:rFonts w:ascii="Times New Roman" w:eastAsia="Times New Roman" w:hAnsi="Times New Roman" w:cs="Times New Roman"/>
          <w:sz w:val="24"/>
          <w:szCs w:val="24"/>
          <w:lang w:eastAsia="hr-HR"/>
        </w:rPr>
        <w:t xml:space="preserve">arka </w:t>
      </w:r>
      <w:r w:rsidRPr="00022E19">
        <w:rPr>
          <w:rFonts w:ascii="Times New Roman" w:eastAsia="Times New Roman" w:hAnsi="Times New Roman" w:cs="Times New Roman"/>
          <w:sz w:val="24"/>
          <w:szCs w:val="24"/>
          <w:lang w:eastAsia="hr-HR"/>
        </w:rPr>
        <w:t>prirode</w:t>
      </w:r>
      <w:r w:rsidR="00A22CEA" w:rsidRPr="00022E19">
        <w:rPr>
          <w:rFonts w:ascii="Times New Roman" w:eastAsia="Times New Roman" w:hAnsi="Times New Roman" w:cs="Times New Roman"/>
          <w:sz w:val="24"/>
          <w:szCs w:val="24"/>
          <w:lang w:eastAsia="hr-HR"/>
        </w:rPr>
        <w:t xml:space="preserve"> </w:t>
      </w:r>
      <w:r w:rsidR="00022E19">
        <w:rPr>
          <w:rFonts w:ascii="Times New Roman" w:eastAsia="Times New Roman" w:hAnsi="Times New Roman" w:cs="Times New Roman"/>
          <w:sz w:val="24"/>
          <w:szCs w:val="24"/>
          <w:lang w:eastAsia="hr-HR"/>
        </w:rPr>
        <w:t xml:space="preserve">»Dinara« </w:t>
      </w:r>
      <w:r w:rsidRPr="009C035C">
        <w:rPr>
          <w:rFonts w:ascii="Times New Roman" w:eastAsia="Times New Roman" w:hAnsi="Times New Roman" w:cs="Times New Roman"/>
          <w:sz w:val="24"/>
          <w:szCs w:val="24"/>
          <w:lang w:eastAsia="hr-HR"/>
        </w:rPr>
        <w:t>i nj</w:t>
      </w:r>
      <w:r w:rsidR="00A22CEA">
        <w:rPr>
          <w:rFonts w:ascii="Times New Roman" w:eastAsia="Times New Roman" w:hAnsi="Times New Roman" w:cs="Times New Roman"/>
          <w:sz w:val="24"/>
          <w:szCs w:val="24"/>
          <w:lang w:eastAsia="hr-HR"/>
        </w:rPr>
        <w:t>ihov</w:t>
      </w:r>
      <w:r w:rsidRPr="009C035C">
        <w:rPr>
          <w:rFonts w:ascii="Times New Roman" w:eastAsia="Times New Roman" w:hAnsi="Times New Roman" w:cs="Times New Roman"/>
          <w:sz w:val="24"/>
          <w:szCs w:val="24"/>
          <w:lang w:eastAsia="hr-HR"/>
        </w:rPr>
        <w:t xml:space="preserve"> položaj u prostoru utvrđen</w:t>
      </w:r>
      <w:r w:rsidR="00A22CEA">
        <w:rPr>
          <w:rFonts w:ascii="Times New Roman" w:eastAsia="Times New Roman" w:hAnsi="Times New Roman" w:cs="Times New Roman"/>
          <w:sz w:val="24"/>
          <w:szCs w:val="24"/>
          <w:lang w:eastAsia="hr-HR"/>
        </w:rPr>
        <w:t>i su</w:t>
      </w:r>
      <w:r w:rsidRPr="009C035C">
        <w:rPr>
          <w:rFonts w:ascii="Times New Roman" w:eastAsia="Times New Roman" w:hAnsi="Times New Roman" w:cs="Times New Roman"/>
          <w:sz w:val="24"/>
          <w:szCs w:val="24"/>
          <w:lang w:eastAsia="hr-HR"/>
        </w:rPr>
        <w:t xml:space="preserve"> geodetskom podlogom (Teodolit d.o.o. iz Zadra, veljača 2020.) iz Priloga II.</w:t>
      </w:r>
      <w:r>
        <w:rPr>
          <w:rFonts w:ascii="Times New Roman" w:eastAsia="Times New Roman" w:hAnsi="Times New Roman" w:cs="Times New Roman"/>
          <w:sz w:val="24"/>
          <w:szCs w:val="24"/>
          <w:lang w:eastAsia="hr-HR"/>
        </w:rPr>
        <w:t xml:space="preserve"> ovoga Zakona</w:t>
      </w:r>
      <w:r w:rsidR="00022E19">
        <w:rPr>
          <w:rFonts w:ascii="Times New Roman" w:eastAsia="Times New Roman" w:hAnsi="Times New Roman" w:cs="Times New Roman"/>
          <w:sz w:val="24"/>
          <w:szCs w:val="24"/>
          <w:lang w:eastAsia="hr-HR"/>
        </w:rPr>
        <w:t>, koja</w:t>
      </w:r>
      <w:r w:rsidRPr="009C035C">
        <w:rPr>
          <w:rFonts w:ascii="Times New Roman" w:eastAsia="Times New Roman" w:hAnsi="Times New Roman" w:cs="Times New Roman"/>
          <w:sz w:val="24"/>
          <w:szCs w:val="24"/>
          <w:lang w:eastAsia="hr-HR"/>
        </w:rPr>
        <w:t xml:space="preserve"> se </w:t>
      </w:r>
      <w:r w:rsidR="00022E19" w:rsidRPr="009C035C">
        <w:rPr>
          <w:rFonts w:ascii="Times New Roman" w:eastAsia="Times New Roman" w:hAnsi="Times New Roman" w:cs="Times New Roman"/>
          <w:sz w:val="24"/>
          <w:szCs w:val="24"/>
          <w:lang w:eastAsia="hr-HR"/>
        </w:rPr>
        <w:t xml:space="preserve">u tijelu državne uprave nadležnom za zaštitu prirode </w:t>
      </w:r>
      <w:r w:rsidRPr="009C035C">
        <w:rPr>
          <w:rFonts w:ascii="Times New Roman" w:eastAsia="Times New Roman" w:hAnsi="Times New Roman" w:cs="Times New Roman"/>
          <w:sz w:val="24"/>
          <w:szCs w:val="24"/>
          <w:lang w:eastAsia="hr-HR"/>
        </w:rPr>
        <w:t>čuva u analognom i digitalno</w:t>
      </w:r>
      <w:r w:rsidR="00A22CEA">
        <w:rPr>
          <w:rFonts w:ascii="Times New Roman" w:eastAsia="Times New Roman" w:hAnsi="Times New Roman" w:cs="Times New Roman"/>
          <w:sz w:val="24"/>
          <w:szCs w:val="24"/>
          <w:lang w:eastAsia="hr-HR"/>
        </w:rPr>
        <w:t>m obliku</w:t>
      </w:r>
      <w:r w:rsidR="00A22CEA" w:rsidRPr="009C035C">
        <w:rPr>
          <w:rFonts w:ascii="Times New Roman" w:eastAsia="Times New Roman" w:hAnsi="Times New Roman" w:cs="Times New Roman"/>
          <w:sz w:val="24"/>
          <w:szCs w:val="24"/>
          <w:lang w:eastAsia="hr-HR"/>
        </w:rPr>
        <w:t>.</w:t>
      </w:r>
      <w:r w:rsidR="00022E19">
        <w:rPr>
          <w:rFonts w:ascii="Times New Roman" w:eastAsia="Times New Roman" w:hAnsi="Times New Roman" w:cs="Times New Roman"/>
          <w:sz w:val="24"/>
          <w:szCs w:val="24"/>
          <w:lang w:eastAsia="hr-HR"/>
        </w:rPr>
        <w:t xml:space="preserve"> </w:t>
      </w:r>
      <w:r w:rsidR="00A22CEA">
        <w:rPr>
          <w:rFonts w:ascii="Times New Roman" w:eastAsia="Times New Roman" w:hAnsi="Times New Roman" w:cs="Times New Roman"/>
          <w:sz w:val="24"/>
          <w:szCs w:val="24"/>
          <w:lang w:eastAsia="hr-HR"/>
        </w:rPr>
        <w:t xml:space="preserve">U digitalnom obliku obuhvat Park prirode »Dinara« čuva se </w:t>
      </w:r>
      <w:r w:rsidRPr="009C035C">
        <w:rPr>
          <w:rFonts w:ascii="Times New Roman" w:eastAsia="Times New Roman" w:hAnsi="Times New Roman" w:cs="Times New Roman"/>
          <w:sz w:val="24"/>
          <w:szCs w:val="24"/>
          <w:lang w:eastAsia="hr-HR"/>
        </w:rPr>
        <w:t>kao sloj geografskog informacijskog sustava</w:t>
      </w:r>
      <w:r>
        <w:rPr>
          <w:rFonts w:ascii="Times New Roman" w:eastAsia="Times New Roman" w:hAnsi="Times New Roman" w:cs="Times New Roman"/>
          <w:sz w:val="24"/>
          <w:szCs w:val="24"/>
          <w:lang w:eastAsia="hr-HR"/>
        </w:rPr>
        <w:t xml:space="preserve"> </w:t>
      </w:r>
      <w:r w:rsidR="00A22CEA">
        <w:rPr>
          <w:rFonts w:ascii="Times New Roman" w:eastAsia="Times New Roman" w:hAnsi="Times New Roman" w:cs="Times New Roman"/>
          <w:sz w:val="24"/>
          <w:szCs w:val="24"/>
          <w:lang w:eastAsia="hr-HR"/>
        </w:rPr>
        <w:t>i javno je</w:t>
      </w:r>
      <w:r>
        <w:rPr>
          <w:rFonts w:ascii="Times New Roman" w:eastAsia="Times New Roman" w:hAnsi="Times New Roman" w:cs="Times New Roman"/>
          <w:sz w:val="24"/>
          <w:szCs w:val="24"/>
          <w:lang w:eastAsia="hr-HR"/>
        </w:rPr>
        <w:t xml:space="preserve"> dostupan</w:t>
      </w:r>
      <w:r w:rsidRPr="009C035C">
        <w:rPr>
          <w:rFonts w:ascii="Times New Roman" w:eastAsia="Times New Roman" w:hAnsi="Times New Roman" w:cs="Times New Roman"/>
          <w:sz w:val="24"/>
          <w:szCs w:val="24"/>
          <w:lang w:eastAsia="hr-HR"/>
        </w:rPr>
        <w:t xml:space="preserve"> putem mrežnog portala informacijskog sustava zaštite prirode kojeg vodi tijelo državne uprave nadležno za zaštitu prirode.</w:t>
      </w:r>
    </w:p>
    <w:p w14:paraId="7F38B8C8" w14:textId="7DB04ABA" w:rsidR="009C035C" w:rsidRPr="009C035C" w:rsidRDefault="009C035C" w:rsidP="009C03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C035C">
        <w:rPr>
          <w:rFonts w:ascii="Times New Roman" w:eastAsia="Times New Roman" w:hAnsi="Times New Roman" w:cs="Times New Roman"/>
          <w:sz w:val="24"/>
          <w:szCs w:val="24"/>
          <w:lang w:eastAsia="hr-HR"/>
        </w:rPr>
        <w:t>(3) Upis posebnog pravnog režima (park</w:t>
      </w:r>
      <w:r w:rsidR="00A22CEA">
        <w:rPr>
          <w:rFonts w:ascii="Times New Roman" w:eastAsia="Times New Roman" w:hAnsi="Times New Roman" w:cs="Times New Roman"/>
          <w:sz w:val="24"/>
          <w:szCs w:val="24"/>
          <w:lang w:eastAsia="hr-HR"/>
        </w:rPr>
        <w:t xml:space="preserve"> prirode) u katastar i zemljišne</w:t>
      </w:r>
      <w:r w:rsidRPr="009C035C">
        <w:rPr>
          <w:rFonts w:ascii="Times New Roman" w:eastAsia="Times New Roman" w:hAnsi="Times New Roman" w:cs="Times New Roman"/>
          <w:sz w:val="24"/>
          <w:szCs w:val="24"/>
          <w:lang w:eastAsia="hr-HR"/>
        </w:rPr>
        <w:t xml:space="preserve"> knjig</w:t>
      </w:r>
      <w:r w:rsidR="00A22CEA">
        <w:rPr>
          <w:rFonts w:ascii="Times New Roman" w:eastAsia="Times New Roman" w:hAnsi="Times New Roman" w:cs="Times New Roman"/>
          <w:sz w:val="24"/>
          <w:szCs w:val="24"/>
          <w:lang w:eastAsia="hr-HR"/>
        </w:rPr>
        <w:t>e</w:t>
      </w:r>
      <w:r w:rsidRPr="009C035C">
        <w:rPr>
          <w:rFonts w:ascii="Times New Roman" w:eastAsia="Times New Roman" w:hAnsi="Times New Roman" w:cs="Times New Roman"/>
          <w:sz w:val="24"/>
          <w:szCs w:val="24"/>
          <w:lang w:eastAsia="hr-HR"/>
        </w:rPr>
        <w:t xml:space="preserve"> temelji se na geodetskoj podlozi iz stavka </w:t>
      </w:r>
      <w:r>
        <w:rPr>
          <w:rFonts w:ascii="Times New Roman" w:eastAsia="Times New Roman" w:hAnsi="Times New Roman" w:cs="Times New Roman"/>
          <w:sz w:val="24"/>
          <w:szCs w:val="24"/>
          <w:lang w:eastAsia="hr-HR"/>
        </w:rPr>
        <w:t>2</w:t>
      </w:r>
      <w:r w:rsidRPr="009C035C">
        <w:rPr>
          <w:rFonts w:ascii="Times New Roman" w:eastAsia="Times New Roman" w:hAnsi="Times New Roman" w:cs="Times New Roman"/>
          <w:sz w:val="24"/>
          <w:szCs w:val="24"/>
          <w:lang w:eastAsia="hr-HR"/>
        </w:rPr>
        <w:t>. ovoga članka</w:t>
      </w:r>
      <w:r w:rsidR="00022E19">
        <w:rPr>
          <w:rFonts w:ascii="Times New Roman" w:eastAsia="Times New Roman" w:hAnsi="Times New Roman" w:cs="Times New Roman"/>
          <w:sz w:val="24"/>
          <w:szCs w:val="24"/>
          <w:lang w:eastAsia="hr-HR"/>
        </w:rPr>
        <w:t>.</w:t>
      </w:r>
      <w:r w:rsidRPr="009C035C">
        <w:rPr>
          <w:rFonts w:ascii="Times New Roman" w:eastAsia="Times New Roman" w:hAnsi="Times New Roman" w:cs="Times New Roman"/>
          <w:sz w:val="24"/>
          <w:szCs w:val="24"/>
          <w:lang w:eastAsia="hr-HR"/>
        </w:rPr>
        <w:t xml:space="preserve"> </w:t>
      </w:r>
    </w:p>
    <w:p w14:paraId="3E15CEB0" w14:textId="77777777" w:rsidR="009C035C" w:rsidRPr="00494862" w:rsidRDefault="009C035C" w:rsidP="00494862">
      <w:pPr>
        <w:pStyle w:val="Naslov1"/>
        <w:rPr>
          <w:rFonts w:ascii="Times New Roman" w:eastAsia="Times New Roman" w:hAnsi="Times New Roman" w:cs="Times New Roman"/>
          <w:color w:val="auto"/>
          <w:lang w:eastAsia="hr-HR"/>
        </w:rPr>
      </w:pPr>
      <w:r w:rsidRPr="00494862">
        <w:rPr>
          <w:rFonts w:ascii="Times New Roman" w:eastAsia="Times New Roman" w:hAnsi="Times New Roman" w:cs="Times New Roman"/>
          <w:color w:val="auto"/>
          <w:lang w:eastAsia="hr-HR"/>
        </w:rPr>
        <w:t>Članak 5.</w:t>
      </w:r>
    </w:p>
    <w:p w14:paraId="65A6FD7E" w14:textId="309AB814" w:rsidR="009C035C" w:rsidRPr="009C035C" w:rsidRDefault="00192D04" w:rsidP="009C035C">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9C035C" w:rsidRPr="009C035C">
        <w:rPr>
          <w:rFonts w:ascii="Times New Roman" w:eastAsia="Times New Roman" w:hAnsi="Times New Roman" w:cs="Times New Roman"/>
          <w:sz w:val="24"/>
          <w:szCs w:val="24"/>
          <w:lang w:eastAsia="hr-HR"/>
        </w:rPr>
        <w:t xml:space="preserve">ark prirode </w:t>
      </w:r>
      <w:r>
        <w:rPr>
          <w:rFonts w:ascii="Times New Roman" w:eastAsia="Times New Roman" w:hAnsi="Times New Roman" w:cs="Times New Roman"/>
          <w:sz w:val="24"/>
          <w:szCs w:val="24"/>
          <w:lang w:eastAsia="hr-HR"/>
        </w:rPr>
        <w:t xml:space="preserve">»Dinara« </w:t>
      </w:r>
      <w:r w:rsidR="009C035C" w:rsidRPr="009C035C">
        <w:rPr>
          <w:rFonts w:ascii="Times New Roman" w:eastAsia="Times New Roman" w:hAnsi="Times New Roman" w:cs="Times New Roman"/>
          <w:sz w:val="24"/>
          <w:szCs w:val="24"/>
          <w:lang w:eastAsia="hr-HR"/>
        </w:rPr>
        <w:t>upisuje se u Upisnik zaštićenih područja koji vodi tijelo državne upr</w:t>
      </w:r>
      <w:r w:rsidR="00381DA6">
        <w:rPr>
          <w:rFonts w:ascii="Times New Roman" w:eastAsia="Times New Roman" w:hAnsi="Times New Roman" w:cs="Times New Roman"/>
          <w:sz w:val="24"/>
          <w:szCs w:val="24"/>
          <w:lang w:eastAsia="hr-HR"/>
        </w:rPr>
        <w:t>ave nadležno za zaštitu prirode.</w:t>
      </w:r>
    </w:p>
    <w:p w14:paraId="5257B685" w14:textId="77777777" w:rsidR="009C035C" w:rsidRPr="00494862" w:rsidRDefault="009C035C" w:rsidP="00494862">
      <w:pPr>
        <w:pStyle w:val="Naslov1"/>
        <w:rPr>
          <w:rFonts w:ascii="Times New Roman" w:eastAsia="Times New Roman" w:hAnsi="Times New Roman" w:cs="Times New Roman"/>
          <w:color w:val="auto"/>
          <w:lang w:eastAsia="hr-HR"/>
        </w:rPr>
      </w:pPr>
      <w:r w:rsidRPr="00494862">
        <w:rPr>
          <w:rFonts w:ascii="Times New Roman" w:eastAsia="Times New Roman" w:hAnsi="Times New Roman" w:cs="Times New Roman"/>
          <w:color w:val="auto"/>
          <w:lang w:eastAsia="hr-HR"/>
        </w:rPr>
        <w:t>Članak 6.</w:t>
      </w:r>
    </w:p>
    <w:p w14:paraId="0A01EDCD" w14:textId="0479AA1C" w:rsidR="009C035C" w:rsidRPr="009C035C" w:rsidRDefault="009C035C" w:rsidP="009C035C">
      <w:pPr>
        <w:spacing w:before="100" w:beforeAutospacing="1" w:after="100" w:afterAutospacing="1" w:line="240" w:lineRule="auto"/>
        <w:rPr>
          <w:rFonts w:ascii="Times New Roman" w:eastAsia="Times New Roman" w:hAnsi="Times New Roman" w:cs="Times New Roman"/>
          <w:sz w:val="24"/>
          <w:szCs w:val="24"/>
          <w:lang w:eastAsia="hr-HR"/>
        </w:rPr>
      </w:pPr>
      <w:r w:rsidRPr="009C035C">
        <w:rPr>
          <w:rFonts w:ascii="Times New Roman" w:eastAsia="Times New Roman" w:hAnsi="Times New Roman" w:cs="Times New Roman"/>
          <w:sz w:val="24"/>
          <w:szCs w:val="24"/>
          <w:lang w:eastAsia="hr-HR"/>
        </w:rPr>
        <w:t xml:space="preserve">Prilozi I. i II. </w:t>
      </w:r>
      <w:r w:rsidR="00971F68">
        <w:rPr>
          <w:rFonts w:ascii="Times New Roman" w:eastAsia="Times New Roman" w:hAnsi="Times New Roman" w:cs="Times New Roman"/>
          <w:sz w:val="24"/>
          <w:szCs w:val="24"/>
          <w:lang w:eastAsia="hr-HR"/>
        </w:rPr>
        <w:t xml:space="preserve">su </w:t>
      </w:r>
      <w:r w:rsidRPr="009C035C">
        <w:rPr>
          <w:rFonts w:ascii="Times New Roman" w:eastAsia="Times New Roman" w:hAnsi="Times New Roman" w:cs="Times New Roman"/>
          <w:sz w:val="24"/>
          <w:szCs w:val="24"/>
          <w:lang w:eastAsia="hr-HR"/>
        </w:rPr>
        <w:t xml:space="preserve"> sastavni dio ovog Zakona.</w:t>
      </w:r>
    </w:p>
    <w:p w14:paraId="62F97A04" w14:textId="77777777" w:rsidR="003F6A04" w:rsidRPr="009C035C" w:rsidRDefault="003F6A04" w:rsidP="009C035C">
      <w:pPr>
        <w:spacing w:before="100" w:beforeAutospacing="1" w:after="100" w:afterAutospacing="1" w:line="240" w:lineRule="auto"/>
        <w:rPr>
          <w:rFonts w:ascii="Times New Roman" w:eastAsia="Times New Roman" w:hAnsi="Times New Roman" w:cs="Times New Roman"/>
          <w:sz w:val="24"/>
          <w:szCs w:val="24"/>
          <w:lang w:eastAsia="hr-HR"/>
        </w:rPr>
      </w:pPr>
    </w:p>
    <w:p w14:paraId="08016921" w14:textId="77777777" w:rsidR="003F6A04" w:rsidRDefault="003F6A04" w:rsidP="00494862">
      <w:pPr>
        <w:pStyle w:val="Naslov1"/>
        <w:rPr>
          <w:rFonts w:eastAsia="Times New Roman"/>
          <w:lang w:eastAsia="hr-HR"/>
        </w:rPr>
      </w:pPr>
    </w:p>
    <w:p w14:paraId="086AFC76" w14:textId="7870C50B" w:rsidR="003F6A04" w:rsidRPr="00494862" w:rsidRDefault="008E0A6D" w:rsidP="00494862">
      <w:pPr>
        <w:pStyle w:val="Naslov1"/>
        <w:rPr>
          <w:rFonts w:ascii="Times New Roman" w:eastAsia="Times New Roman" w:hAnsi="Times New Roman" w:cs="Times New Roman"/>
          <w:color w:val="auto"/>
          <w:lang w:eastAsia="hr-HR"/>
        </w:rPr>
      </w:pPr>
      <w:r w:rsidRPr="00494862">
        <w:rPr>
          <w:rFonts w:ascii="Times New Roman" w:eastAsia="Times New Roman" w:hAnsi="Times New Roman" w:cs="Times New Roman"/>
          <w:color w:val="auto"/>
          <w:lang w:eastAsia="hr-HR"/>
        </w:rPr>
        <w:t>Članak 7.</w:t>
      </w:r>
    </w:p>
    <w:p w14:paraId="18307BE4" w14:textId="6D37FCDF" w:rsidR="00513BB6" w:rsidRPr="009C035C" w:rsidRDefault="00513BB6" w:rsidP="00513BB6">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Parkom prirode </w:t>
      </w:r>
      <w:r w:rsidR="00022E19">
        <w:rPr>
          <w:rFonts w:ascii="Times New Roman" w:eastAsia="Times New Roman" w:hAnsi="Times New Roman" w:cs="Times New Roman"/>
          <w:sz w:val="24"/>
          <w:szCs w:val="24"/>
          <w:lang w:eastAsia="hr-HR"/>
        </w:rPr>
        <w:t xml:space="preserve">»Dinara« </w:t>
      </w:r>
      <w:r>
        <w:rPr>
          <w:rFonts w:ascii="Times New Roman" w:eastAsia="Times New Roman" w:hAnsi="Times New Roman" w:cs="Times New Roman"/>
          <w:sz w:val="24"/>
          <w:szCs w:val="24"/>
          <w:lang w:eastAsia="hr-HR"/>
        </w:rPr>
        <w:t>upravlja javna ustanova</w:t>
      </w:r>
      <w:r w:rsidR="00971F68">
        <w:rPr>
          <w:rFonts w:ascii="Times New Roman" w:eastAsia="Times New Roman" w:hAnsi="Times New Roman" w:cs="Times New Roman"/>
          <w:sz w:val="24"/>
          <w:szCs w:val="24"/>
          <w:lang w:eastAsia="hr-HR"/>
        </w:rPr>
        <w:t xml:space="preserve"> osnovana uredbom Vlade Republike Hrvatske</w:t>
      </w:r>
      <w:r>
        <w:rPr>
          <w:rFonts w:ascii="Times New Roman" w:eastAsia="Times New Roman" w:hAnsi="Times New Roman" w:cs="Times New Roman"/>
          <w:sz w:val="24"/>
          <w:szCs w:val="24"/>
          <w:lang w:eastAsia="hr-HR"/>
        </w:rPr>
        <w:t>.</w:t>
      </w:r>
    </w:p>
    <w:p w14:paraId="3C66922F" w14:textId="2A9B22E1" w:rsidR="00C714D1" w:rsidRDefault="00C714D1" w:rsidP="00C714D1">
      <w:pPr>
        <w:pStyle w:val="Tekstkomentara"/>
      </w:pPr>
    </w:p>
    <w:p w14:paraId="27A65F11" w14:textId="13699CB7" w:rsidR="008E0A6D" w:rsidRPr="00494862" w:rsidRDefault="00513BB6" w:rsidP="00494862">
      <w:pPr>
        <w:pStyle w:val="Naslov1"/>
        <w:rPr>
          <w:rFonts w:ascii="Times New Roman" w:eastAsia="Times New Roman" w:hAnsi="Times New Roman" w:cs="Times New Roman"/>
          <w:color w:val="auto"/>
          <w:lang w:eastAsia="hr-HR"/>
        </w:rPr>
      </w:pPr>
      <w:r w:rsidRPr="00494862">
        <w:rPr>
          <w:rFonts w:ascii="Times New Roman" w:eastAsia="Times New Roman" w:hAnsi="Times New Roman" w:cs="Times New Roman"/>
          <w:color w:val="auto"/>
          <w:lang w:eastAsia="hr-HR"/>
        </w:rPr>
        <w:t xml:space="preserve">PRIJELAZNE </w:t>
      </w:r>
      <w:r w:rsidR="009E066B" w:rsidRPr="00494862">
        <w:rPr>
          <w:rFonts w:ascii="Times New Roman" w:eastAsia="Times New Roman" w:hAnsi="Times New Roman" w:cs="Times New Roman"/>
          <w:color w:val="auto"/>
          <w:lang w:eastAsia="hr-HR"/>
        </w:rPr>
        <w:t>I</w:t>
      </w:r>
      <w:r w:rsidRPr="00494862">
        <w:rPr>
          <w:rFonts w:ascii="Times New Roman" w:eastAsia="Times New Roman" w:hAnsi="Times New Roman" w:cs="Times New Roman"/>
          <w:color w:val="auto"/>
          <w:lang w:eastAsia="hr-HR"/>
        </w:rPr>
        <w:t xml:space="preserve"> ZAVRŠNE ODREDBE</w:t>
      </w:r>
    </w:p>
    <w:p w14:paraId="0823FB22" w14:textId="1241F427" w:rsidR="009C035C" w:rsidRPr="00494862" w:rsidRDefault="009C035C" w:rsidP="00494862">
      <w:pPr>
        <w:pStyle w:val="Naslov1"/>
        <w:rPr>
          <w:rFonts w:ascii="Times New Roman" w:eastAsia="Times New Roman" w:hAnsi="Times New Roman" w:cs="Times New Roman"/>
          <w:color w:val="auto"/>
          <w:lang w:eastAsia="hr-HR"/>
        </w:rPr>
      </w:pPr>
      <w:r w:rsidRPr="00494862">
        <w:rPr>
          <w:rFonts w:ascii="Times New Roman" w:eastAsia="Times New Roman" w:hAnsi="Times New Roman" w:cs="Times New Roman"/>
          <w:color w:val="auto"/>
          <w:lang w:eastAsia="hr-HR"/>
        </w:rPr>
        <w:t>Članak</w:t>
      </w:r>
      <w:r w:rsidR="009E066B" w:rsidRPr="00494862">
        <w:rPr>
          <w:rFonts w:ascii="Times New Roman" w:eastAsia="Times New Roman" w:hAnsi="Times New Roman" w:cs="Times New Roman"/>
          <w:color w:val="auto"/>
          <w:lang w:eastAsia="hr-HR"/>
        </w:rPr>
        <w:t xml:space="preserve"> </w:t>
      </w:r>
      <w:r w:rsidR="004929C4" w:rsidRPr="00494862">
        <w:rPr>
          <w:rFonts w:ascii="Times New Roman" w:eastAsia="Times New Roman" w:hAnsi="Times New Roman" w:cs="Times New Roman"/>
          <w:color w:val="auto"/>
          <w:lang w:eastAsia="hr-HR"/>
        </w:rPr>
        <w:t>8</w:t>
      </w:r>
      <w:r w:rsidRPr="00494862">
        <w:rPr>
          <w:rFonts w:ascii="Times New Roman" w:eastAsia="Times New Roman" w:hAnsi="Times New Roman" w:cs="Times New Roman"/>
          <w:color w:val="auto"/>
          <w:lang w:eastAsia="hr-HR"/>
        </w:rPr>
        <w:t>.</w:t>
      </w:r>
    </w:p>
    <w:p w14:paraId="6765EF10" w14:textId="15D84AB1" w:rsidR="009C035C" w:rsidRPr="009C035C" w:rsidRDefault="00513BB6" w:rsidP="009C035C">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Vlada Republike Hrvatske će </w:t>
      </w:r>
      <w:r w:rsidR="00971F68">
        <w:rPr>
          <w:rFonts w:ascii="Times New Roman" w:eastAsia="Times New Roman" w:hAnsi="Times New Roman" w:cs="Times New Roman"/>
          <w:sz w:val="24"/>
          <w:szCs w:val="24"/>
          <w:lang w:eastAsia="hr-HR"/>
        </w:rPr>
        <w:t xml:space="preserve">javnu ustanovu iz članka 7. ovog Zakona osnovati </w:t>
      </w:r>
      <w:r>
        <w:rPr>
          <w:rFonts w:ascii="Times New Roman" w:eastAsia="Times New Roman" w:hAnsi="Times New Roman" w:cs="Times New Roman"/>
          <w:sz w:val="24"/>
          <w:szCs w:val="24"/>
          <w:lang w:eastAsia="hr-HR"/>
        </w:rPr>
        <w:t>u roku od godin</w:t>
      </w:r>
      <w:r w:rsidR="00971F6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dana od </w:t>
      </w:r>
      <w:r w:rsidR="00971F68">
        <w:rPr>
          <w:rFonts w:ascii="Times New Roman" w:eastAsia="Times New Roman" w:hAnsi="Times New Roman" w:cs="Times New Roman"/>
          <w:sz w:val="24"/>
          <w:szCs w:val="24"/>
          <w:lang w:eastAsia="hr-HR"/>
        </w:rPr>
        <w:t xml:space="preserve">dana </w:t>
      </w:r>
      <w:r>
        <w:rPr>
          <w:rFonts w:ascii="Times New Roman" w:eastAsia="Times New Roman" w:hAnsi="Times New Roman" w:cs="Times New Roman"/>
          <w:sz w:val="24"/>
          <w:szCs w:val="24"/>
          <w:lang w:eastAsia="hr-HR"/>
        </w:rPr>
        <w:t>stupanja na snagu ovoga Zakona</w:t>
      </w:r>
      <w:r w:rsidR="00971F6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7B14C541" w14:textId="4038BE13" w:rsidR="006210A6" w:rsidRPr="00494862" w:rsidRDefault="006210A6" w:rsidP="00494862">
      <w:pPr>
        <w:pStyle w:val="Naslov1"/>
        <w:rPr>
          <w:rFonts w:ascii="Times New Roman" w:eastAsia="Times New Roman" w:hAnsi="Times New Roman" w:cs="Times New Roman"/>
          <w:color w:val="auto"/>
          <w:lang w:eastAsia="hr-HR"/>
        </w:rPr>
      </w:pPr>
      <w:r w:rsidRPr="00494862">
        <w:rPr>
          <w:rFonts w:ascii="Times New Roman" w:eastAsia="Times New Roman" w:hAnsi="Times New Roman" w:cs="Times New Roman"/>
          <w:color w:val="auto"/>
          <w:lang w:eastAsia="hr-HR"/>
        </w:rPr>
        <w:t xml:space="preserve">Članak </w:t>
      </w:r>
      <w:r w:rsidR="00C714D1" w:rsidRPr="00494862">
        <w:rPr>
          <w:rFonts w:ascii="Times New Roman" w:eastAsia="Times New Roman" w:hAnsi="Times New Roman" w:cs="Times New Roman"/>
          <w:color w:val="auto"/>
          <w:lang w:eastAsia="hr-HR"/>
        </w:rPr>
        <w:t>9.</w:t>
      </w:r>
    </w:p>
    <w:p w14:paraId="66E03C3B" w14:textId="49E090F6" w:rsidR="006210A6" w:rsidRDefault="006210A6" w:rsidP="006210A6">
      <w:pPr>
        <w:spacing w:before="100" w:beforeAutospacing="1" w:after="100" w:afterAutospacing="1" w:line="240" w:lineRule="auto"/>
        <w:jc w:val="both"/>
        <w:rPr>
          <w:rFonts w:ascii="Times New Roman" w:hAnsi="Times New Roman" w:cs="Times New Roman"/>
          <w:sz w:val="24"/>
          <w:szCs w:val="24"/>
        </w:rPr>
      </w:pPr>
      <w:r w:rsidRPr="002926A5">
        <w:rPr>
          <w:rFonts w:ascii="Times New Roman" w:eastAsia="Times New Roman" w:hAnsi="Times New Roman" w:cs="Times New Roman"/>
          <w:sz w:val="24"/>
          <w:szCs w:val="24"/>
          <w:lang w:eastAsia="hr-HR"/>
        </w:rPr>
        <w:t xml:space="preserve">Do osnivanja javne ustanove iz članka 7. ovoga </w:t>
      </w:r>
      <w:r w:rsidR="00022E19">
        <w:rPr>
          <w:rFonts w:ascii="Times New Roman" w:eastAsia="Times New Roman" w:hAnsi="Times New Roman" w:cs="Times New Roman"/>
          <w:sz w:val="24"/>
          <w:szCs w:val="24"/>
          <w:lang w:eastAsia="hr-HR"/>
        </w:rPr>
        <w:t>Z</w:t>
      </w:r>
      <w:r w:rsidRPr="002926A5">
        <w:rPr>
          <w:rFonts w:ascii="Times New Roman" w:eastAsia="Times New Roman" w:hAnsi="Times New Roman" w:cs="Times New Roman"/>
          <w:sz w:val="24"/>
          <w:szCs w:val="24"/>
          <w:lang w:eastAsia="hr-HR"/>
        </w:rPr>
        <w:t>akona z</w:t>
      </w:r>
      <w:r w:rsidRPr="002926A5">
        <w:rPr>
          <w:rFonts w:ascii="Times New Roman" w:hAnsi="Times New Roman" w:cs="Times New Roman"/>
          <w:sz w:val="24"/>
          <w:szCs w:val="24"/>
        </w:rPr>
        <w:t xml:space="preserve">a zahvate na području proglašenog </w:t>
      </w:r>
      <w:r w:rsidR="00022E19">
        <w:rPr>
          <w:rFonts w:ascii="Times New Roman" w:hAnsi="Times New Roman" w:cs="Times New Roman"/>
          <w:sz w:val="24"/>
          <w:szCs w:val="24"/>
        </w:rPr>
        <w:t>parka prirode iz članka 1. ovog Z</w:t>
      </w:r>
      <w:r w:rsidRPr="002926A5">
        <w:rPr>
          <w:rFonts w:ascii="Times New Roman" w:hAnsi="Times New Roman" w:cs="Times New Roman"/>
          <w:sz w:val="24"/>
          <w:szCs w:val="24"/>
        </w:rPr>
        <w:t>akona, za koje je sukladno posebnim propisima iz područja prostornog uređenja i posebnim propisima iz područja gradnje potrebno ishoditi akt za građenje, osim za zahvate za koje upravno tijelo jedinice područne (regionalne) samouprave nadležno za zaštitu prirode provodi postupak glavne ocjene prihvatljivosti zahvata za ekološku mrežu i za zahvate za koje upravno tijelo područne (regionalne) samouprave nadležno za poslove zaštite okoliša provodi postupak procjene utjecaja na okoliš, uvjete zaštite prirode utvrđuje i potvrdu izdaje tijelo državne uprave nadležno za zaštitu prirode.</w:t>
      </w:r>
    </w:p>
    <w:p w14:paraId="4C911CFE" w14:textId="321CB9F1" w:rsidR="009C035C" w:rsidRPr="00494862" w:rsidRDefault="009C035C" w:rsidP="00494862">
      <w:pPr>
        <w:pStyle w:val="Naslov1"/>
        <w:rPr>
          <w:rFonts w:ascii="Times New Roman" w:eastAsia="Times New Roman" w:hAnsi="Times New Roman" w:cs="Times New Roman"/>
          <w:color w:val="auto"/>
          <w:lang w:eastAsia="hr-HR"/>
        </w:rPr>
      </w:pPr>
      <w:r w:rsidRPr="00494862">
        <w:rPr>
          <w:rFonts w:ascii="Times New Roman" w:eastAsia="Times New Roman" w:hAnsi="Times New Roman" w:cs="Times New Roman"/>
          <w:color w:val="auto"/>
          <w:lang w:eastAsia="hr-HR"/>
        </w:rPr>
        <w:t xml:space="preserve">Članak </w:t>
      </w:r>
      <w:r w:rsidR="00C714D1" w:rsidRPr="00494862">
        <w:rPr>
          <w:rFonts w:ascii="Times New Roman" w:eastAsia="Times New Roman" w:hAnsi="Times New Roman" w:cs="Times New Roman"/>
          <w:color w:val="auto"/>
          <w:lang w:eastAsia="hr-HR"/>
        </w:rPr>
        <w:t>10</w:t>
      </w:r>
      <w:r w:rsidR="009E066B" w:rsidRPr="00494862">
        <w:rPr>
          <w:rFonts w:ascii="Times New Roman" w:eastAsia="Times New Roman" w:hAnsi="Times New Roman" w:cs="Times New Roman"/>
          <w:color w:val="auto"/>
          <w:lang w:eastAsia="hr-HR"/>
        </w:rPr>
        <w:t>.</w:t>
      </w:r>
    </w:p>
    <w:p w14:paraId="1316226D" w14:textId="77777777" w:rsidR="00494862" w:rsidRPr="00494862" w:rsidRDefault="00494862" w:rsidP="00494862">
      <w:pPr>
        <w:rPr>
          <w:lang w:eastAsia="hr-HR"/>
        </w:rPr>
      </w:pPr>
    </w:p>
    <w:p w14:paraId="7612107D" w14:textId="77777777" w:rsidR="009C035C" w:rsidRPr="009C035C" w:rsidRDefault="009C035C" w:rsidP="009C035C">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hr-HR"/>
        </w:rPr>
      </w:pPr>
      <w:r w:rsidRPr="009C035C">
        <w:rPr>
          <w:rFonts w:ascii="Times New Roman" w:eastAsia="Times New Roman" w:hAnsi="Times New Roman" w:cs="Times New Roman"/>
          <w:color w:val="000000"/>
          <w:sz w:val="24"/>
          <w:szCs w:val="24"/>
          <w:lang w:eastAsia="hr-HR"/>
        </w:rPr>
        <w:t>Danom stupanja na snagu ovog Zakona prestaj</w:t>
      </w:r>
      <w:r w:rsidR="0033009D">
        <w:rPr>
          <w:rFonts w:ascii="Times New Roman" w:eastAsia="Times New Roman" w:hAnsi="Times New Roman" w:cs="Times New Roman"/>
          <w:color w:val="000000"/>
          <w:sz w:val="24"/>
          <w:szCs w:val="24"/>
          <w:lang w:eastAsia="hr-HR"/>
        </w:rPr>
        <w:t>e</w:t>
      </w:r>
      <w:r w:rsidRPr="009C035C">
        <w:rPr>
          <w:rFonts w:ascii="Times New Roman" w:eastAsia="Times New Roman" w:hAnsi="Times New Roman" w:cs="Times New Roman"/>
          <w:color w:val="000000"/>
          <w:sz w:val="24"/>
          <w:szCs w:val="24"/>
          <w:lang w:eastAsia="hr-HR"/>
        </w:rPr>
        <w:t xml:space="preserve"> važiti:</w:t>
      </w:r>
    </w:p>
    <w:p w14:paraId="2E0F91E8" w14:textId="77777777" w:rsidR="009C035C" w:rsidRPr="009C035C" w:rsidRDefault="009C035C" w:rsidP="009C035C">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hr-HR"/>
        </w:rPr>
      </w:pPr>
      <w:r w:rsidRPr="009C035C">
        <w:rPr>
          <w:rFonts w:ascii="Times New Roman" w:eastAsia="Times New Roman" w:hAnsi="Times New Roman" w:cs="Times New Roman"/>
          <w:color w:val="000000"/>
          <w:sz w:val="24"/>
          <w:szCs w:val="24"/>
          <w:lang w:eastAsia="hr-HR"/>
        </w:rPr>
        <w:t xml:space="preserve">- Odluka o proglašenju lokaliteta </w:t>
      </w:r>
      <w:proofErr w:type="spellStart"/>
      <w:r w:rsidRPr="009C035C">
        <w:rPr>
          <w:rFonts w:ascii="Times New Roman" w:eastAsia="Times New Roman" w:hAnsi="Times New Roman" w:cs="Times New Roman"/>
          <w:color w:val="000000"/>
          <w:sz w:val="24"/>
          <w:szCs w:val="24"/>
          <w:lang w:eastAsia="hr-HR"/>
        </w:rPr>
        <w:t>Rumin</w:t>
      </w:r>
      <w:proofErr w:type="spellEnd"/>
      <w:r w:rsidRPr="009C035C">
        <w:rPr>
          <w:rFonts w:ascii="Times New Roman" w:eastAsia="Times New Roman" w:hAnsi="Times New Roman" w:cs="Times New Roman"/>
          <w:color w:val="000000"/>
          <w:sz w:val="24"/>
          <w:szCs w:val="24"/>
          <w:lang w:eastAsia="hr-HR"/>
        </w:rPr>
        <w:t xml:space="preserve"> zaštićenim krajolikom (Službeni glasnik županije Splitsko – dalmatinske 10/2000)</w:t>
      </w:r>
      <w:r w:rsidR="00B91015">
        <w:rPr>
          <w:rFonts w:ascii="Times New Roman" w:eastAsia="Times New Roman" w:hAnsi="Times New Roman" w:cs="Times New Roman"/>
          <w:color w:val="000000"/>
          <w:sz w:val="24"/>
          <w:szCs w:val="24"/>
          <w:lang w:eastAsia="hr-HR"/>
        </w:rPr>
        <w:t>,</w:t>
      </w:r>
    </w:p>
    <w:p w14:paraId="265D4CEC" w14:textId="77777777" w:rsidR="009C035C" w:rsidRPr="009C035C" w:rsidRDefault="009C035C" w:rsidP="009C035C">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hr-HR"/>
        </w:rPr>
      </w:pPr>
      <w:r w:rsidRPr="009C035C">
        <w:rPr>
          <w:rFonts w:ascii="Times New Roman" w:eastAsia="Times New Roman" w:hAnsi="Times New Roman" w:cs="Times New Roman"/>
          <w:color w:val="000000"/>
          <w:sz w:val="24"/>
          <w:szCs w:val="24"/>
          <w:lang w:eastAsia="hr-HR"/>
        </w:rPr>
        <w:t>- Odluka o proglašenju lokaliteta Grab zaštićenim krajolikom (Službeni glasnik županije Splitsko – dalmatinske 10/2000)</w:t>
      </w:r>
      <w:r w:rsidR="00A76FA0">
        <w:rPr>
          <w:rFonts w:ascii="Times New Roman" w:eastAsia="Times New Roman" w:hAnsi="Times New Roman" w:cs="Times New Roman"/>
          <w:color w:val="000000"/>
          <w:sz w:val="24"/>
          <w:szCs w:val="24"/>
          <w:lang w:eastAsia="hr-HR"/>
        </w:rPr>
        <w:t xml:space="preserve"> i</w:t>
      </w:r>
    </w:p>
    <w:p w14:paraId="645CB2D4" w14:textId="77777777" w:rsidR="009C035C" w:rsidRPr="009C035C" w:rsidRDefault="009C035C" w:rsidP="009C035C">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hr-HR"/>
        </w:rPr>
      </w:pPr>
      <w:r w:rsidRPr="009C035C">
        <w:rPr>
          <w:rFonts w:ascii="Times New Roman" w:eastAsia="Times New Roman" w:hAnsi="Times New Roman" w:cs="Times New Roman"/>
          <w:color w:val="000000"/>
          <w:sz w:val="24"/>
          <w:szCs w:val="24"/>
          <w:lang w:eastAsia="hr-HR"/>
        </w:rPr>
        <w:t xml:space="preserve">- Rješenje o proglašenju rijeke </w:t>
      </w:r>
      <w:proofErr w:type="spellStart"/>
      <w:r w:rsidRPr="009C035C">
        <w:rPr>
          <w:rFonts w:ascii="Times New Roman" w:eastAsia="Times New Roman" w:hAnsi="Times New Roman" w:cs="Times New Roman"/>
          <w:color w:val="000000"/>
          <w:sz w:val="24"/>
          <w:szCs w:val="24"/>
          <w:lang w:eastAsia="hr-HR"/>
        </w:rPr>
        <w:t>Krčić</w:t>
      </w:r>
      <w:proofErr w:type="spellEnd"/>
      <w:r w:rsidRPr="009C035C">
        <w:rPr>
          <w:rFonts w:ascii="Times New Roman" w:eastAsia="Times New Roman" w:hAnsi="Times New Roman" w:cs="Times New Roman"/>
          <w:color w:val="000000"/>
          <w:sz w:val="24"/>
          <w:szCs w:val="24"/>
          <w:lang w:eastAsia="hr-HR"/>
        </w:rPr>
        <w:t xml:space="preserve"> rezervatom prirodnog predjela </w:t>
      </w:r>
      <w:r w:rsidR="00A76FA0">
        <w:rPr>
          <w:rFonts w:ascii="Times New Roman" w:eastAsia="Times New Roman" w:hAnsi="Times New Roman" w:cs="Times New Roman"/>
          <w:color w:val="000000"/>
          <w:sz w:val="24"/>
          <w:szCs w:val="24"/>
          <w:lang w:eastAsia="hr-HR"/>
        </w:rPr>
        <w:t>(</w:t>
      </w:r>
      <w:r w:rsidRPr="009C035C">
        <w:rPr>
          <w:rFonts w:ascii="Times New Roman" w:eastAsia="Times New Roman" w:hAnsi="Times New Roman" w:cs="Times New Roman"/>
          <w:color w:val="000000"/>
          <w:sz w:val="24"/>
          <w:szCs w:val="24"/>
          <w:lang w:eastAsia="hr-HR"/>
        </w:rPr>
        <w:t>Zavod za zaštitu prirode, Broj:121/1-1964, od 17. travnja 1964. godine</w:t>
      </w:r>
      <w:r w:rsidR="00A76FA0">
        <w:rPr>
          <w:rFonts w:ascii="Times New Roman" w:eastAsia="Times New Roman" w:hAnsi="Times New Roman" w:cs="Times New Roman"/>
          <w:color w:val="000000"/>
          <w:sz w:val="24"/>
          <w:szCs w:val="24"/>
          <w:lang w:eastAsia="hr-HR"/>
        </w:rPr>
        <w:t>)</w:t>
      </w:r>
      <w:r w:rsidR="00B91015">
        <w:rPr>
          <w:rFonts w:ascii="Times New Roman" w:eastAsia="Times New Roman" w:hAnsi="Times New Roman" w:cs="Times New Roman"/>
          <w:color w:val="000000"/>
          <w:sz w:val="24"/>
          <w:szCs w:val="24"/>
          <w:lang w:eastAsia="hr-HR"/>
        </w:rPr>
        <w:t>.</w:t>
      </w:r>
    </w:p>
    <w:p w14:paraId="53455897" w14:textId="0B8FDB54" w:rsidR="009C035C" w:rsidRPr="00494862" w:rsidRDefault="009C035C" w:rsidP="00494862">
      <w:pPr>
        <w:pStyle w:val="Naslov1"/>
        <w:rPr>
          <w:rFonts w:ascii="Times New Roman" w:eastAsia="Times New Roman" w:hAnsi="Times New Roman" w:cs="Times New Roman"/>
          <w:color w:val="auto"/>
          <w:lang w:eastAsia="hr-HR"/>
        </w:rPr>
      </w:pPr>
      <w:r w:rsidRPr="00494862">
        <w:rPr>
          <w:rFonts w:ascii="Times New Roman" w:eastAsia="Times New Roman" w:hAnsi="Times New Roman" w:cs="Times New Roman"/>
          <w:color w:val="auto"/>
          <w:lang w:eastAsia="hr-HR"/>
        </w:rPr>
        <w:t xml:space="preserve">Članak </w:t>
      </w:r>
      <w:r w:rsidR="00C714D1" w:rsidRPr="00494862">
        <w:rPr>
          <w:rFonts w:ascii="Times New Roman" w:eastAsia="Times New Roman" w:hAnsi="Times New Roman" w:cs="Times New Roman"/>
          <w:color w:val="auto"/>
          <w:lang w:eastAsia="hr-HR"/>
        </w:rPr>
        <w:t>11</w:t>
      </w:r>
      <w:r w:rsidRPr="00494862">
        <w:rPr>
          <w:rFonts w:ascii="Times New Roman" w:eastAsia="Times New Roman" w:hAnsi="Times New Roman" w:cs="Times New Roman"/>
          <w:color w:val="auto"/>
          <w:lang w:eastAsia="hr-HR"/>
        </w:rPr>
        <w:t>.</w:t>
      </w:r>
    </w:p>
    <w:p w14:paraId="26647013" w14:textId="77777777" w:rsidR="009C035C" w:rsidRDefault="009C035C" w:rsidP="009C035C">
      <w:pPr>
        <w:spacing w:before="100" w:beforeAutospacing="1" w:after="100" w:afterAutospacing="1" w:line="240" w:lineRule="auto"/>
        <w:rPr>
          <w:rFonts w:ascii="Times New Roman" w:eastAsia="Times New Roman" w:hAnsi="Times New Roman" w:cs="Times New Roman"/>
          <w:sz w:val="24"/>
          <w:szCs w:val="24"/>
          <w:lang w:eastAsia="hr-HR"/>
        </w:rPr>
      </w:pPr>
      <w:r w:rsidRPr="009C035C">
        <w:rPr>
          <w:rFonts w:ascii="Times New Roman" w:eastAsia="Times New Roman" w:hAnsi="Times New Roman" w:cs="Times New Roman"/>
          <w:sz w:val="24"/>
          <w:szCs w:val="24"/>
          <w:lang w:eastAsia="hr-HR"/>
        </w:rPr>
        <w:t>Ovaj Zakon stupa na snagu osmoga dana od dana objave u Narodnim novinama.</w:t>
      </w:r>
    </w:p>
    <w:p w14:paraId="7FFAC3FE" w14:textId="77777777" w:rsidR="00D96BD0" w:rsidRDefault="00D96BD0" w:rsidP="009E066B">
      <w:pPr>
        <w:rPr>
          <w:rFonts w:ascii="Times New Roman" w:eastAsia="Times New Roman" w:hAnsi="Times New Roman" w:cs="Times New Roman"/>
          <w:sz w:val="24"/>
          <w:szCs w:val="24"/>
          <w:lang w:eastAsia="hr-HR"/>
        </w:rPr>
      </w:pPr>
      <w:bookmarkStart w:id="0" w:name="_GoBack"/>
      <w:bookmarkEnd w:id="0"/>
    </w:p>
    <w:sectPr w:rsidR="00D96BD0" w:rsidSect="003A0DB4">
      <w:headerReference w:type="default" r:id="rId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716CC" w14:textId="77777777" w:rsidR="00337538" w:rsidRDefault="00337538">
      <w:pPr>
        <w:spacing w:after="0" w:line="240" w:lineRule="auto"/>
      </w:pPr>
      <w:r>
        <w:separator/>
      </w:r>
    </w:p>
  </w:endnote>
  <w:endnote w:type="continuationSeparator" w:id="0">
    <w:p w14:paraId="6BD17798" w14:textId="77777777" w:rsidR="00337538" w:rsidRDefault="0033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Sylfaen"/>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C43E" w14:textId="77777777" w:rsidR="00673A53" w:rsidRDefault="00B92B2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77C24973" w14:textId="77777777" w:rsidR="00673A53" w:rsidRDefault="0033753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F46BA" w14:textId="5A295A75" w:rsidR="00673A53" w:rsidRPr="001D2EE6" w:rsidRDefault="00B92B20">
    <w:pPr>
      <w:pStyle w:val="Podnoje"/>
      <w:jc w:val="center"/>
      <w:rPr>
        <w:rFonts w:ascii="Times New Roman" w:hAnsi="Times New Roman"/>
        <w:sz w:val="24"/>
        <w:szCs w:val="24"/>
      </w:rPr>
    </w:pPr>
    <w:r w:rsidRPr="001D2EE6">
      <w:rPr>
        <w:rFonts w:ascii="Times New Roman" w:hAnsi="Times New Roman"/>
        <w:sz w:val="24"/>
        <w:szCs w:val="24"/>
      </w:rPr>
      <w:fldChar w:fldCharType="begin"/>
    </w:r>
    <w:r w:rsidRPr="001D2EE6">
      <w:rPr>
        <w:rFonts w:ascii="Times New Roman" w:hAnsi="Times New Roman"/>
        <w:sz w:val="24"/>
        <w:szCs w:val="24"/>
      </w:rPr>
      <w:instrText>PAGE   \* MERGEFORMAT</w:instrText>
    </w:r>
    <w:r w:rsidRPr="001D2EE6">
      <w:rPr>
        <w:rFonts w:ascii="Times New Roman" w:hAnsi="Times New Roman"/>
        <w:sz w:val="24"/>
        <w:szCs w:val="24"/>
      </w:rPr>
      <w:fldChar w:fldCharType="separate"/>
    </w:r>
    <w:r w:rsidR="00494862">
      <w:rPr>
        <w:rFonts w:ascii="Times New Roman" w:hAnsi="Times New Roman"/>
        <w:noProof/>
        <w:sz w:val="24"/>
        <w:szCs w:val="24"/>
      </w:rPr>
      <w:t>1</w:t>
    </w:r>
    <w:r w:rsidRPr="001D2EE6">
      <w:rPr>
        <w:rFonts w:ascii="Times New Roman" w:hAnsi="Times New Roman"/>
        <w:sz w:val="24"/>
        <w:szCs w:val="24"/>
      </w:rPr>
      <w:fldChar w:fldCharType="end"/>
    </w:r>
  </w:p>
  <w:p w14:paraId="22592504" w14:textId="77777777" w:rsidR="00673A53" w:rsidRPr="001D2EE6" w:rsidRDefault="00337538">
    <w:pPr>
      <w:pStyle w:val="Podnoje"/>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67674" w14:textId="77777777" w:rsidR="00337538" w:rsidRDefault="00337538">
      <w:pPr>
        <w:spacing w:after="0" w:line="240" w:lineRule="auto"/>
      </w:pPr>
      <w:r>
        <w:separator/>
      </w:r>
    </w:p>
  </w:footnote>
  <w:footnote w:type="continuationSeparator" w:id="0">
    <w:p w14:paraId="5C6B2BB0" w14:textId="77777777" w:rsidR="00337538" w:rsidRDefault="0033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919A" w14:textId="77777777" w:rsidR="00673A53" w:rsidRPr="001D2EE6" w:rsidRDefault="00337538">
    <w:pPr>
      <w:pStyle w:val="Zaglavlje"/>
      <w:jc w:val="center"/>
      <w:rPr>
        <w:rFonts w:ascii="Times New Roman" w:hAnsi="Times New Roman"/>
        <w:sz w:val="24"/>
        <w:szCs w:val="24"/>
      </w:rPr>
    </w:pPr>
  </w:p>
  <w:p w14:paraId="5709831B" w14:textId="77777777" w:rsidR="00673A53" w:rsidRPr="001D2EE6" w:rsidRDefault="00337538">
    <w:pPr>
      <w:pStyle w:val="Zaglavlje"/>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5C"/>
    <w:rsid w:val="00017C4F"/>
    <w:rsid w:val="00022E19"/>
    <w:rsid w:val="000F12D2"/>
    <w:rsid w:val="00192D04"/>
    <w:rsid w:val="00192E2B"/>
    <w:rsid w:val="00244FCC"/>
    <w:rsid w:val="00290954"/>
    <w:rsid w:val="002926A5"/>
    <w:rsid w:val="002A568D"/>
    <w:rsid w:val="00324566"/>
    <w:rsid w:val="0033009D"/>
    <w:rsid w:val="00334F6B"/>
    <w:rsid w:val="00337538"/>
    <w:rsid w:val="00344925"/>
    <w:rsid w:val="00381DA6"/>
    <w:rsid w:val="003F4D2D"/>
    <w:rsid w:val="003F6A04"/>
    <w:rsid w:val="003F7C17"/>
    <w:rsid w:val="004333D0"/>
    <w:rsid w:val="00492088"/>
    <w:rsid w:val="004929C4"/>
    <w:rsid w:val="00494862"/>
    <w:rsid w:val="00513BB6"/>
    <w:rsid w:val="005162D7"/>
    <w:rsid w:val="00531411"/>
    <w:rsid w:val="005460AF"/>
    <w:rsid w:val="00571817"/>
    <w:rsid w:val="0058442D"/>
    <w:rsid w:val="006210A6"/>
    <w:rsid w:val="006C29F3"/>
    <w:rsid w:val="00724FA4"/>
    <w:rsid w:val="00802BEE"/>
    <w:rsid w:val="008373B9"/>
    <w:rsid w:val="008B6E37"/>
    <w:rsid w:val="008D4C35"/>
    <w:rsid w:val="008E0A6D"/>
    <w:rsid w:val="009515BC"/>
    <w:rsid w:val="00971F68"/>
    <w:rsid w:val="009C035C"/>
    <w:rsid w:val="009D2C47"/>
    <w:rsid w:val="009E066B"/>
    <w:rsid w:val="009F76F3"/>
    <w:rsid w:val="00A22CEA"/>
    <w:rsid w:val="00A76FA0"/>
    <w:rsid w:val="00A90E3B"/>
    <w:rsid w:val="00AC0308"/>
    <w:rsid w:val="00B05F12"/>
    <w:rsid w:val="00B750E2"/>
    <w:rsid w:val="00B91015"/>
    <w:rsid w:val="00B92B20"/>
    <w:rsid w:val="00BB3A1A"/>
    <w:rsid w:val="00BC7049"/>
    <w:rsid w:val="00C17072"/>
    <w:rsid w:val="00C37242"/>
    <w:rsid w:val="00C55AA6"/>
    <w:rsid w:val="00C668C5"/>
    <w:rsid w:val="00C714D1"/>
    <w:rsid w:val="00CA6BCC"/>
    <w:rsid w:val="00D364C5"/>
    <w:rsid w:val="00D96BD0"/>
    <w:rsid w:val="00DC5537"/>
    <w:rsid w:val="00E12505"/>
    <w:rsid w:val="00E44C3A"/>
    <w:rsid w:val="00E7246D"/>
    <w:rsid w:val="00E81A6E"/>
    <w:rsid w:val="00F10741"/>
    <w:rsid w:val="00F523A4"/>
    <w:rsid w:val="00F940EF"/>
    <w:rsid w:val="00FD5998"/>
    <w:rsid w:val="00FD5D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CE9D"/>
  <w15:chartTrackingRefBased/>
  <w15:docId w15:val="{F13FF751-91D8-4AD4-94A4-A91C6E4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4948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C035C"/>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9C035C"/>
    <w:rPr>
      <w:rFonts w:ascii="Calibri" w:eastAsia="Calibri" w:hAnsi="Calibri" w:cs="Times New Roman"/>
    </w:rPr>
  </w:style>
  <w:style w:type="paragraph" w:styleId="Podnoje">
    <w:name w:val="footer"/>
    <w:basedOn w:val="Normal"/>
    <w:link w:val="PodnojeChar"/>
    <w:uiPriority w:val="99"/>
    <w:rsid w:val="009C035C"/>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9C035C"/>
    <w:rPr>
      <w:rFonts w:ascii="Calibri" w:eastAsia="Calibri" w:hAnsi="Calibri" w:cs="Times New Roman"/>
    </w:rPr>
  </w:style>
  <w:style w:type="character" w:styleId="Brojstranice">
    <w:name w:val="page number"/>
    <w:uiPriority w:val="99"/>
    <w:rsid w:val="009C035C"/>
    <w:rPr>
      <w:rFonts w:cs="Times New Roman"/>
    </w:rPr>
  </w:style>
  <w:style w:type="character" w:styleId="Referencakomentara">
    <w:name w:val="annotation reference"/>
    <w:basedOn w:val="Zadanifontodlomka"/>
    <w:uiPriority w:val="99"/>
    <w:semiHidden/>
    <w:unhideWhenUsed/>
    <w:rsid w:val="009D2C47"/>
    <w:rPr>
      <w:sz w:val="16"/>
      <w:szCs w:val="16"/>
    </w:rPr>
  </w:style>
  <w:style w:type="paragraph" w:styleId="Tekstkomentara">
    <w:name w:val="annotation text"/>
    <w:basedOn w:val="Normal"/>
    <w:link w:val="TekstkomentaraChar"/>
    <w:uiPriority w:val="99"/>
    <w:semiHidden/>
    <w:unhideWhenUsed/>
    <w:rsid w:val="009D2C47"/>
    <w:pPr>
      <w:spacing w:line="240" w:lineRule="auto"/>
    </w:pPr>
    <w:rPr>
      <w:sz w:val="20"/>
      <w:szCs w:val="20"/>
    </w:rPr>
  </w:style>
  <w:style w:type="character" w:customStyle="1" w:styleId="TekstkomentaraChar">
    <w:name w:val="Tekst komentara Char"/>
    <w:basedOn w:val="Zadanifontodlomka"/>
    <w:link w:val="Tekstkomentara"/>
    <w:uiPriority w:val="99"/>
    <w:semiHidden/>
    <w:rsid w:val="009D2C47"/>
    <w:rPr>
      <w:sz w:val="20"/>
      <w:szCs w:val="20"/>
    </w:rPr>
  </w:style>
  <w:style w:type="paragraph" w:styleId="Predmetkomentara">
    <w:name w:val="annotation subject"/>
    <w:basedOn w:val="Tekstkomentara"/>
    <w:next w:val="Tekstkomentara"/>
    <w:link w:val="PredmetkomentaraChar"/>
    <w:uiPriority w:val="99"/>
    <w:semiHidden/>
    <w:unhideWhenUsed/>
    <w:rsid w:val="009D2C47"/>
    <w:rPr>
      <w:b/>
      <w:bCs/>
    </w:rPr>
  </w:style>
  <w:style w:type="character" w:customStyle="1" w:styleId="PredmetkomentaraChar">
    <w:name w:val="Predmet komentara Char"/>
    <w:basedOn w:val="TekstkomentaraChar"/>
    <w:link w:val="Predmetkomentara"/>
    <w:uiPriority w:val="99"/>
    <w:semiHidden/>
    <w:rsid w:val="009D2C47"/>
    <w:rPr>
      <w:b/>
      <w:bCs/>
      <w:sz w:val="20"/>
      <w:szCs w:val="20"/>
    </w:rPr>
  </w:style>
  <w:style w:type="paragraph" w:styleId="Tekstbalonia">
    <w:name w:val="Balloon Text"/>
    <w:basedOn w:val="Normal"/>
    <w:link w:val="TekstbaloniaChar"/>
    <w:uiPriority w:val="99"/>
    <w:semiHidden/>
    <w:unhideWhenUsed/>
    <w:rsid w:val="009D2C4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D2C47"/>
    <w:rPr>
      <w:rFonts w:ascii="Segoe UI" w:hAnsi="Segoe UI" w:cs="Segoe UI"/>
      <w:sz w:val="18"/>
      <w:szCs w:val="18"/>
    </w:rPr>
  </w:style>
  <w:style w:type="paragraph" w:styleId="Naslov">
    <w:name w:val="Title"/>
    <w:basedOn w:val="Normal"/>
    <w:next w:val="Normal"/>
    <w:link w:val="NaslovChar"/>
    <w:uiPriority w:val="10"/>
    <w:qFormat/>
    <w:rsid w:val="004948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494862"/>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4948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507</Words>
  <Characters>2895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Hren</dc:creator>
  <cp:keywords/>
  <dc:description/>
  <cp:lastModifiedBy>Mila Preradović</cp:lastModifiedBy>
  <cp:revision>4</cp:revision>
  <cp:lastPrinted>2020-03-19T10:08:00Z</cp:lastPrinted>
  <dcterms:created xsi:type="dcterms:W3CDTF">2020-05-01T18:06:00Z</dcterms:created>
  <dcterms:modified xsi:type="dcterms:W3CDTF">2020-05-01T18:19:00Z</dcterms:modified>
</cp:coreProperties>
</file>