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B2EAA" w:rsidRPr="004F3237" w:rsidRDefault="004B2EAA" w:rsidP="004B2EAA">
      <w:pPr>
        <w:rPr>
          <w:sz w:val="16"/>
          <w:szCs w:val="16"/>
          <w:lang w:eastAsia="hr-HR"/>
        </w:rPr>
      </w:pPr>
    </w:p>
    <w:p w14:paraId="01CE7089" w14:textId="77777777" w:rsidR="004B2EAA" w:rsidRPr="00CD2E28" w:rsidRDefault="004B2EAA" w:rsidP="004B2EAA">
      <w:pPr>
        <w:spacing w:line="276" w:lineRule="auto"/>
        <w:jc w:val="center"/>
        <w:rPr>
          <w:rFonts w:eastAsia="Calibri" w:cs="Times New Roman"/>
          <w:b/>
          <w:szCs w:val="24"/>
        </w:rPr>
      </w:pPr>
      <w:r w:rsidRPr="00CD2E28">
        <w:rPr>
          <w:rFonts w:eastAsia="Calibri" w:cs="Times New Roman"/>
          <w:b/>
          <w:szCs w:val="24"/>
        </w:rPr>
        <w:t>PRILOG 5.</w:t>
      </w:r>
    </w:p>
    <w:p w14:paraId="2C063749" w14:textId="77777777" w:rsidR="004B2EAA" w:rsidRPr="00CD2E28" w:rsidRDefault="004B2EAA" w:rsidP="004B2EAA">
      <w:pPr>
        <w:spacing w:line="276" w:lineRule="auto"/>
        <w:jc w:val="center"/>
        <w:rPr>
          <w:rFonts w:eastAsia="Calibri" w:cs="Times New Roman"/>
          <w:b/>
          <w:sz w:val="20"/>
          <w:szCs w:val="20"/>
        </w:rPr>
      </w:pPr>
      <w:r w:rsidRPr="00CD2E28">
        <w:rPr>
          <w:rFonts w:eastAsia="Calibri" w:cs="Times New Roman"/>
          <w:b/>
          <w:sz w:val="20"/>
          <w:szCs w:val="20"/>
        </w:rPr>
        <w:t>Prikaz ocjene kršenja obveza u M10 i M11</w:t>
      </w:r>
    </w:p>
    <w:p w14:paraId="0A37501D" w14:textId="77777777" w:rsidR="00CD2E28" w:rsidRDefault="00CD2E28" w:rsidP="004B2EAA">
      <w:pPr>
        <w:spacing w:line="276" w:lineRule="auto"/>
        <w:rPr>
          <w:rFonts w:eastAsia="Calibri" w:cs="Times New Roman"/>
          <w:sz w:val="16"/>
          <w:szCs w:val="16"/>
        </w:rPr>
      </w:pPr>
    </w:p>
    <w:p w14:paraId="2CAE7273" w14:textId="77777777" w:rsidR="004B2EAA" w:rsidRDefault="004B2EAA" w:rsidP="004B2EAA">
      <w:pPr>
        <w:spacing w:line="276" w:lineRule="auto"/>
        <w:rPr>
          <w:rFonts w:eastAsia="Calibri" w:cs="Times New Roman"/>
          <w:sz w:val="16"/>
          <w:szCs w:val="16"/>
        </w:rPr>
      </w:pPr>
      <w:r w:rsidRPr="004F3237">
        <w:rPr>
          <w:rFonts w:eastAsia="Calibri" w:cs="Times New Roman"/>
          <w:sz w:val="16"/>
          <w:szCs w:val="16"/>
        </w:rPr>
        <w:t>Napomena: u stupcu Ozbiljnost postotak prikazuje udio parcela kod kojih je utvrđeno kršenje obveza</w:t>
      </w:r>
    </w:p>
    <w:tbl>
      <w:tblPr>
        <w:tblStyle w:val="Reetkatablice1"/>
        <w:tblW w:w="10773" w:type="dxa"/>
        <w:tblInd w:w="-459" w:type="dxa"/>
        <w:tblLook w:val="04A0" w:firstRow="1" w:lastRow="0" w:firstColumn="1" w:lastColumn="0" w:noHBand="0" w:noVBand="1"/>
      </w:tblPr>
      <w:tblGrid>
        <w:gridCol w:w="4962"/>
        <w:gridCol w:w="1842"/>
        <w:gridCol w:w="1985"/>
        <w:gridCol w:w="1984"/>
      </w:tblGrid>
      <w:tr w:rsidR="004B2EAA" w:rsidRPr="004F3237" w14:paraId="26C239EC" w14:textId="77777777" w:rsidTr="007E0AF6">
        <w:tc>
          <w:tcPr>
            <w:tcW w:w="4962" w:type="dxa"/>
            <w:vMerge w:val="restart"/>
          </w:tcPr>
          <w:p w14:paraId="7878893D" w14:textId="77777777" w:rsidR="004B2EAA" w:rsidRPr="004F3237" w:rsidRDefault="004B2EAA" w:rsidP="004B2EAA">
            <w:pPr>
              <w:rPr>
                <w:rFonts w:eastAsia="Times New Roman" w:cs="Times New Roman"/>
                <w:b/>
                <w:bCs/>
                <w:color w:val="000000"/>
                <w:sz w:val="16"/>
                <w:szCs w:val="16"/>
                <w:lang w:eastAsia="hr-HR"/>
              </w:rPr>
            </w:pPr>
            <w:bookmarkStart w:id="0" w:name="_Hlk963759"/>
            <w:r w:rsidRPr="004F3237">
              <w:rPr>
                <w:rFonts w:eastAsia="Times New Roman" w:cs="Times New Roman"/>
                <w:b/>
                <w:bCs/>
                <w:color w:val="000000"/>
                <w:sz w:val="16"/>
                <w:szCs w:val="16"/>
                <w:lang w:eastAsia="hr-HR"/>
              </w:rPr>
              <w:t xml:space="preserve">Za sve tipove operacija od M10.1.1. do M10.1.16.                                                     </w:t>
            </w:r>
          </w:p>
          <w:p w14:paraId="36E9C1C7" w14:textId="77777777" w:rsidR="004B2EAA" w:rsidRPr="004F3237" w:rsidRDefault="004B2EAA" w:rsidP="004B2EAA">
            <w:pPr>
              <w:rPr>
                <w:rFonts w:ascii="Calibri" w:eastAsia="Calibri" w:hAnsi="Calibri" w:cs="Times New Roman"/>
                <w:sz w:val="16"/>
                <w:szCs w:val="16"/>
              </w:rPr>
            </w:pPr>
            <w:r w:rsidRPr="004F3237">
              <w:rPr>
                <w:rFonts w:eastAsia="Times New Roman" w:cs="Times New Roman"/>
                <w:b/>
                <w:bCs/>
                <w:color w:val="000000"/>
                <w:sz w:val="16"/>
                <w:szCs w:val="16"/>
                <w:lang w:eastAsia="hr-HR"/>
              </w:rPr>
              <w:t>OPIS OBVEZA</w:t>
            </w:r>
          </w:p>
        </w:tc>
        <w:tc>
          <w:tcPr>
            <w:tcW w:w="5811" w:type="dxa"/>
            <w:gridSpan w:val="3"/>
          </w:tcPr>
          <w:p w14:paraId="604FEDDF"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3BA068FE" w14:textId="77777777" w:rsidTr="007E0AF6">
        <w:tc>
          <w:tcPr>
            <w:tcW w:w="4962" w:type="dxa"/>
            <w:vMerge/>
          </w:tcPr>
          <w:p w14:paraId="5DAB6C7B" w14:textId="77777777" w:rsidR="004B2EAA" w:rsidRPr="004F3237" w:rsidRDefault="004B2EAA" w:rsidP="004B2EAA">
            <w:pPr>
              <w:rPr>
                <w:rFonts w:ascii="Calibri" w:eastAsia="Calibri" w:hAnsi="Calibri" w:cs="Times New Roman"/>
                <w:sz w:val="16"/>
                <w:szCs w:val="16"/>
              </w:rPr>
            </w:pPr>
          </w:p>
        </w:tc>
        <w:tc>
          <w:tcPr>
            <w:tcW w:w="1842" w:type="dxa"/>
            <w:vAlign w:val="center"/>
          </w:tcPr>
          <w:p w14:paraId="59CFC4EA"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3372095B"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423CDC67"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615DEA98" w14:textId="77777777" w:rsidTr="007E0AF6">
        <w:tc>
          <w:tcPr>
            <w:tcW w:w="4962" w:type="dxa"/>
            <w:vAlign w:val="center"/>
          </w:tcPr>
          <w:p w14:paraId="39306F4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Korisnik vodi Evidenciju o provođenju svih propisanih obveza na propisanom Obrascu </w:t>
            </w:r>
          </w:p>
        </w:tc>
        <w:tc>
          <w:tcPr>
            <w:tcW w:w="1842" w:type="dxa"/>
            <w:vAlign w:val="center"/>
          </w:tcPr>
          <w:p w14:paraId="716794B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6AA2C93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0DA965C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4189FD8F" w14:textId="77777777" w:rsidTr="007E0AF6">
        <w:tc>
          <w:tcPr>
            <w:tcW w:w="4962" w:type="dxa"/>
            <w:vAlign w:val="center"/>
          </w:tcPr>
          <w:p w14:paraId="00DDA00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Evidencija je ažurna i potpuna</w:t>
            </w:r>
          </w:p>
        </w:tc>
        <w:tc>
          <w:tcPr>
            <w:tcW w:w="1842" w:type="dxa"/>
            <w:vAlign w:val="center"/>
          </w:tcPr>
          <w:p w14:paraId="606F912A"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3679160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w:t>
            </w:r>
          </w:p>
        </w:tc>
        <w:tc>
          <w:tcPr>
            <w:tcW w:w="1984" w:type="dxa"/>
            <w:vAlign w:val="center"/>
          </w:tcPr>
          <w:p w14:paraId="16645DC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2B3751DC" w14:textId="77777777" w:rsidTr="007E0AF6">
        <w:tc>
          <w:tcPr>
            <w:tcW w:w="4962" w:type="dxa"/>
            <w:vAlign w:val="center"/>
          </w:tcPr>
          <w:p w14:paraId="1DB6BB6A" w14:textId="5DBEE17C" w:rsidR="00845FD2" w:rsidRPr="004F3237" w:rsidRDefault="00845FD2" w:rsidP="00845FD2">
            <w:pPr>
              <w:pStyle w:val="Bezproreda"/>
              <w:rPr>
                <w:sz w:val="16"/>
                <w:szCs w:val="16"/>
                <w:lang w:eastAsia="hr-HR"/>
              </w:rPr>
            </w:pPr>
            <w:r w:rsidRPr="004F3237">
              <w:rPr>
                <w:rFonts w:eastAsia="Times New Roman" w:cs="Times New Roman"/>
                <w:color w:val="000000"/>
                <w:sz w:val="16"/>
                <w:szCs w:val="16"/>
                <w:lang w:eastAsia="hr-HR"/>
              </w:rPr>
              <w:t>Svake godine tijekom obveznog perioda završena izobrazbu ili individualno savjetovanje ili sudjelovanje u demonstracijskoj aktivnosti u trajanju od najmanje 6 sati vezano uz M10.</w:t>
            </w:r>
          </w:p>
        </w:tc>
        <w:tc>
          <w:tcPr>
            <w:tcW w:w="1842" w:type="dxa"/>
            <w:vAlign w:val="center"/>
          </w:tcPr>
          <w:p w14:paraId="193A5C6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7A0C9DBD"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5D6B47B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bl>
    <w:p w14:paraId="02EB378F"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588B2053" w14:textId="77777777" w:rsidTr="007E0AF6">
        <w:tc>
          <w:tcPr>
            <w:tcW w:w="4962" w:type="dxa"/>
            <w:vMerge w:val="restart"/>
          </w:tcPr>
          <w:p w14:paraId="2676D697"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 xml:space="preserve">M10.1.1. Obrada tla i sjetva na terenu s nagibom za oranične jednogodišnje kulture - OTNS                                                            </w:t>
            </w:r>
          </w:p>
          <w:p w14:paraId="7EDA9A05" w14:textId="77777777" w:rsidR="004B2EAA" w:rsidRPr="004F3237" w:rsidRDefault="004B2EAA" w:rsidP="004B2EAA">
            <w:pPr>
              <w:rPr>
                <w:rFonts w:ascii="Calibri" w:eastAsia="Calibri" w:hAnsi="Calibri" w:cs="Times New Roman"/>
                <w:sz w:val="16"/>
                <w:szCs w:val="16"/>
              </w:rPr>
            </w:pPr>
            <w:r w:rsidRPr="004F3237">
              <w:rPr>
                <w:rFonts w:eastAsia="Times New Roman" w:cs="Times New Roman"/>
                <w:b/>
                <w:bCs/>
                <w:color w:val="000000"/>
                <w:sz w:val="16"/>
                <w:szCs w:val="16"/>
                <w:lang w:eastAsia="hr-HR"/>
              </w:rPr>
              <w:t>OPIS OBVEZA</w:t>
            </w:r>
          </w:p>
        </w:tc>
        <w:tc>
          <w:tcPr>
            <w:tcW w:w="5811" w:type="dxa"/>
            <w:gridSpan w:val="3"/>
          </w:tcPr>
          <w:p w14:paraId="2BC43C17"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7F7AF74D" w14:textId="77777777" w:rsidTr="007E0AF6">
        <w:tc>
          <w:tcPr>
            <w:tcW w:w="4962" w:type="dxa"/>
            <w:vMerge/>
          </w:tcPr>
          <w:p w14:paraId="6A05A809" w14:textId="77777777" w:rsidR="004B2EAA" w:rsidRPr="004F3237" w:rsidRDefault="004B2EAA" w:rsidP="004B2EAA">
            <w:pPr>
              <w:rPr>
                <w:rFonts w:ascii="Calibri" w:eastAsia="Calibri" w:hAnsi="Calibri" w:cs="Times New Roman"/>
                <w:sz w:val="16"/>
                <w:szCs w:val="16"/>
              </w:rPr>
            </w:pPr>
          </w:p>
        </w:tc>
        <w:tc>
          <w:tcPr>
            <w:tcW w:w="1842" w:type="dxa"/>
            <w:vAlign w:val="center"/>
          </w:tcPr>
          <w:p w14:paraId="273B90EF"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58399C65"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604852D6"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0B4A7F5C" w14:textId="77777777" w:rsidTr="007E0AF6">
        <w:tc>
          <w:tcPr>
            <w:tcW w:w="4962" w:type="dxa"/>
            <w:vAlign w:val="center"/>
          </w:tcPr>
          <w:p w14:paraId="2B9DEF7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Izrađen je petogodišnji plan plodoreda s najmanje pet različitih usjeva</w:t>
            </w:r>
          </w:p>
        </w:tc>
        <w:tc>
          <w:tcPr>
            <w:tcW w:w="1842" w:type="dxa"/>
            <w:vAlign w:val="center"/>
          </w:tcPr>
          <w:p w14:paraId="487576D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vAlign w:val="center"/>
          </w:tcPr>
          <w:p w14:paraId="634598B3"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0A70F57D"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581C4C5A" w14:textId="77777777" w:rsidTr="007E0AF6">
        <w:tc>
          <w:tcPr>
            <w:tcW w:w="4962" w:type="dxa"/>
            <w:vAlign w:val="center"/>
          </w:tcPr>
          <w:p w14:paraId="042F01E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Petogodišnji plan plodoreda je potpun</w:t>
            </w:r>
          </w:p>
        </w:tc>
        <w:tc>
          <w:tcPr>
            <w:tcW w:w="1842" w:type="dxa"/>
            <w:vAlign w:val="center"/>
          </w:tcPr>
          <w:p w14:paraId="3DB3DCFA"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vAlign w:val="center"/>
          </w:tcPr>
          <w:p w14:paraId="2D2E591D"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1179E85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0B5A6C16" w14:textId="77777777" w:rsidTr="007E0AF6">
        <w:tc>
          <w:tcPr>
            <w:tcW w:w="4962" w:type="dxa"/>
            <w:vAlign w:val="center"/>
          </w:tcPr>
          <w:p w14:paraId="29CF7FA8" w14:textId="4AFB163F"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Petogodišnji plan plodoreda se provodi</w:t>
            </w:r>
            <w:r w:rsidR="00C03EDA">
              <w:rPr>
                <w:rFonts w:eastAsia="Times New Roman" w:cs="Times New Roman"/>
                <w:color w:val="000000"/>
                <w:sz w:val="16"/>
                <w:szCs w:val="16"/>
                <w:lang w:eastAsia="hr-HR"/>
              </w:rPr>
              <w:t xml:space="preserve"> u obveznom periodu</w:t>
            </w:r>
          </w:p>
        </w:tc>
        <w:tc>
          <w:tcPr>
            <w:tcW w:w="1842" w:type="dxa"/>
            <w:vAlign w:val="center"/>
          </w:tcPr>
          <w:p w14:paraId="3C2FF9A3"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vAlign w:val="center"/>
          </w:tcPr>
          <w:p w14:paraId="07D36F87"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131C62CB"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6C482609" w14:textId="77777777" w:rsidTr="007E0AF6">
        <w:tc>
          <w:tcPr>
            <w:tcW w:w="4962" w:type="dxa"/>
            <w:vMerge w:val="restart"/>
            <w:vAlign w:val="center"/>
          </w:tcPr>
          <w:p w14:paraId="383BB1B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Obrada tla i sjetva se provode okomito na nagib terena</w:t>
            </w:r>
          </w:p>
        </w:tc>
        <w:tc>
          <w:tcPr>
            <w:tcW w:w="1842" w:type="dxa"/>
            <w:vMerge w:val="restart"/>
            <w:vAlign w:val="center"/>
          </w:tcPr>
          <w:p w14:paraId="0CFB92A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vAlign w:val="center"/>
          </w:tcPr>
          <w:p w14:paraId="16BE0C8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vAlign w:val="center"/>
          </w:tcPr>
          <w:p w14:paraId="65BFDF1B"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0DC23E73" w14:textId="77777777" w:rsidTr="007E0AF6">
        <w:tc>
          <w:tcPr>
            <w:tcW w:w="4962" w:type="dxa"/>
            <w:vMerge/>
            <w:vAlign w:val="center"/>
          </w:tcPr>
          <w:p w14:paraId="5A39BBE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1C8F396"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71A1E25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vAlign w:val="center"/>
          </w:tcPr>
          <w:p w14:paraId="72A3D3E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45E13BC" w14:textId="77777777" w:rsidTr="007E0AF6">
        <w:tc>
          <w:tcPr>
            <w:tcW w:w="4962" w:type="dxa"/>
            <w:vMerge/>
            <w:vAlign w:val="center"/>
          </w:tcPr>
          <w:p w14:paraId="0D0B940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E27B00A"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4F21E4B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vAlign w:val="center"/>
          </w:tcPr>
          <w:p w14:paraId="60061E4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E078920" w14:textId="77777777" w:rsidTr="007E0AF6">
        <w:tc>
          <w:tcPr>
            <w:tcW w:w="4962" w:type="dxa"/>
            <w:vMerge/>
          </w:tcPr>
          <w:p w14:paraId="44EAFD9C"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4B94D5A5"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64617C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3DEEC66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EF5A598" w14:textId="77777777" w:rsidTr="007E0AF6">
        <w:tc>
          <w:tcPr>
            <w:tcW w:w="4962" w:type="dxa"/>
            <w:vMerge/>
          </w:tcPr>
          <w:p w14:paraId="3656B9AB"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45FB081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10B7C9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049F31C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838D228" w14:textId="77777777" w:rsidTr="007E0AF6">
        <w:tc>
          <w:tcPr>
            <w:tcW w:w="4962" w:type="dxa"/>
            <w:vMerge w:val="restart"/>
            <w:vAlign w:val="center"/>
          </w:tcPr>
          <w:p w14:paraId="119F69A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Na sredini ARKOD parcele uspostavljena je površina na kojoj su ostavljene brazde kako bi se spriječilo otjecanje vode</w:t>
            </w:r>
          </w:p>
        </w:tc>
        <w:tc>
          <w:tcPr>
            <w:tcW w:w="1842" w:type="dxa"/>
            <w:vMerge w:val="restart"/>
            <w:vAlign w:val="center"/>
          </w:tcPr>
          <w:p w14:paraId="07812193"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6D20406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53128261" w14:textId="77777777" w:rsidR="004B2EAA" w:rsidRPr="004F3237" w:rsidRDefault="004B2EAA" w:rsidP="004B2EAA">
            <w:pPr>
              <w:jc w:val="center"/>
              <w:rPr>
                <w:rFonts w:eastAsia="Times New Roman" w:cs="Times New Roman"/>
                <w:color w:val="000000"/>
                <w:sz w:val="16"/>
                <w:szCs w:val="16"/>
                <w:lang w:eastAsia="hr-HR"/>
              </w:rPr>
            </w:pPr>
          </w:p>
          <w:p w14:paraId="62486C05" w14:textId="77777777" w:rsidR="004B2EAA" w:rsidRPr="004F3237" w:rsidRDefault="004B2EAA" w:rsidP="004B2EAA">
            <w:pPr>
              <w:jc w:val="center"/>
              <w:rPr>
                <w:rFonts w:eastAsia="Times New Roman" w:cs="Times New Roman"/>
                <w:sz w:val="16"/>
                <w:szCs w:val="16"/>
                <w:lang w:eastAsia="hr-HR"/>
              </w:rPr>
            </w:pPr>
          </w:p>
          <w:p w14:paraId="6EB4D165"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19CE0F59" w14:textId="77777777" w:rsidTr="007E0AF6">
        <w:tc>
          <w:tcPr>
            <w:tcW w:w="4962" w:type="dxa"/>
            <w:vMerge/>
            <w:vAlign w:val="center"/>
          </w:tcPr>
          <w:p w14:paraId="4101652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B99056E"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994B72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1299C43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6123149" w14:textId="77777777" w:rsidTr="007E0AF6">
        <w:tc>
          <w:tcPr>
            <w:tcW w:w="4962" w:type="dxa"/>
            <w:vMerge/>
            <w:vAlign w:val="center"/>
          </w:tcPr>
          <w:p w14:paraId="4DDBEF0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461D779"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010E7D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3CF2D8B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C3876C3" w14:textId="77777777" w:rsidTr="007E0AF6">
        <w:tc>
          <w:tcPr>
            <w:tcW w:w="4962" w:type="dxa"/>
            <w:vMerge/>
            <w:vAlign w:val="center"/>
          </w:tcPr>
          <w:p w14:paraId="0FB7827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FC39945"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01685D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16-25%</w:t>
            </w:r>
          </w:p>
        </w:tc>
        <w:tc>
          <w:tcPr>
            <w:tcW w:w="1984" w:type="dxa"/>
            <w:vMerge/>
          </w:tcPr>
          <w:p w14:paraId="0562CB0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628800A" w14:textId="77777777" w:rsidTr="007E0AF6">
        <w:tc>
          <w:tcPr>
            <w:tcW w:w="4962" w:type="dxa"/>
            <w:vMerge/>
            <w:vAlign w:val="center"/>
          </w:tcPr>
          <w:p w14:paraId="34CE0A4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2EBF3C5"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DEB023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&gt;25%</w:t>
            </w:r>
          </w:p>
        </w:tc>
        <w:tc>
          <w:tcPr>
            <w:tcW w:w="1984" w:type="dxa"/>
            <w:vMerge/>
          </w:tcPr>
          <w:p w14:paraId="6D98A12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D71081E" w14:textId="77777777" w:rsidTr="007E0AF6">
        <w:tc>
          <w:tcPr>
            <w:tcW w:w="4962" w:type="dxa"/>
            <w:vMerge w:val="restart"/>
            <w:vAlign w:val="center"/>
          </w:tcPr>
          <w:p w14:paraId="1CAD2C7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Uspostavljena  površina na kojoj su ostavljene brazde je široka najmanje 3 metra</w:t>
            </w:r>
          </w:p>
        </w:tc>
        <w:tc>
          <w:tcPr>
            <w:tcW w:w="1842" w:type="dxa"/>
            <w:vMerge w:val="restart"/>
            <w:vAlign w:val="center"/>
          </w:tcPr>
          <w:p w14:paraId="20A28A5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61E7F4B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0-5%</w:t>
            </w:r>
          </w:p>
        </w:tc>
        <w:tc>
          <w:tcPr>
            <w:tcW w:w="1984" w:type="dxa"/>
            <w:vMerge w:val="restart"/>
          </w:tcPr>
          <w:p w14:paraId="2946DB82" w14:textId="77777777" w:rsidR="004B2EAA" w:rsidRPr="004F3237" w:rsidRDefault="004B2EAA" w:rsidP="004B2EAA">
            <w:pPr>
              <w:jc w:val="center"/>
              <w:rPr>
                <w:rFonts w:eastAsia="Times New Roman" w:cs="Times New Roman"/>
                <w:color w:val="000000"/>
                <w:sz w:val="16"/>
                <w:szCs w:val="16"/>
                <w:lang w:eastAsia="hr-HR"/>
              </w:rPr>
            </w:pPr>
          </w:p>
          <w:p w14:paraId="5997CC1D" w14:textId="77777777" w:rsidR="004B2EAA" w:rsidRPr="004F3237" w:rsidRDefault="004B2EAA" w:rsidP="004B2EAA">
            <w:pPr>
              <w:jc w:val="center"/>
              <w:rPr>
                <w:rFonts w:eastAsia="Times New Roman" w:cs="Times New Roman"/>
                <w:sz w:val="16"/>
                <w:szCs w:val="16"/>
                <w:lang w:eastAsia="hr-HR"/>
              </w:rPr>
            </w:pPr>
          </w:p>
          <w:p w14:paraId="2ED5CF41"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2253439C" w14:textId="77777777" w:rsidTr="007E0AF6">
        <w:tc>
          <w:tcPr>
            <w:tcW w:w="4962" w:type="dxa"/>
            <w:vMerge/>
            <w:vAlign w:val="center"/>
          </w:tcPr>
          <w:p w14:paraId="110FFD3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B699379"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27BF64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6-10%</w:t>
            </w:r>
          </w:p>
        </w:tc>
        <w:tc>
          <w:tcPr>
            <w:tcW w:w="1984" w:type="dxa"/>
            <w:vMerge/>
          </w:tcPr>
          <w:p w14:paraId="3FE9F23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706ABF6" w14:textId="77777777" w:rsidTr="007E0AF6">
        <w:tc>
          <w:tcPr>
            <w:tcW w:w="4962" w:type="dxa"/>
            <w:vMerge/>
            <w:vAlign w:val="center"/>
          </w:tcPr>
          <w:p w14:paraId="1F72F64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8CE6F91"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680A69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61CDCEA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567965C" w14:textId="77777777" w:rsidTr="007E0AF6">
        <w:tc>
          <w:tcPr>
            <w:tcW w:w="4962" w:type="dxa"/>
            <w:vMerge/>
            <w:vAlign w:val="center"/>
          </w:tcPr>
          <w:p w14:paraId="6BB9E25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3DE523C"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9E8A7A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16-30%</w:t>
            </w:r>
          </w:p>
        </w:tc>
        <w:tc>
          <w:tcPr>
            <w:tcW w:w="1984" w:type="dxa"/>
            <w:vMerge/>
          </w:tcPr>
          <w:p w14:paraId="52E5622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645D8B8" w14:textId="77777777" w:rsidTr="007E0AF6">
        <w:tc>
          <w:tcPr>
            <w:tcW w:w="4962" w:type="dxa"/>
            <w:vMerge/>
            <w:vAlign w:val="center"/>
          </w:tcPr>
          <w:p w14:paraId="07547A0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043CB0F"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E872D1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&gt;30%</w:t>
            </w:r>
          </w:p>
        </w:tc>
        <w:tc>
          <w:tcPr>
            <w:tcW w:w="1984" w:type="dxa"/>
            <w:vMerge/>
          </w:tcPr>
          <w:p w14:paraId="07459315" w14:textId="77777777" w:rsidR="004B2EAA" w:rsidRPr="004F3237" w:rsidRDefault="004B2EAA" w:rsidP="004B2EAA">
            <w:pPr>
              <w:jc w:val="center"/>
              <w:rPr>
                <w:rFonts w:eastAsia="Times New Roman" w:cs="Times New Roman"/>
                <w:color w:val="000000"/>
                <w:sz w:val="16"/>
                <w:szCs w:val="16"/>
                <w:lang w:eastAsia="hr-HR"/>
              </w:rPr>
            </w:pPr>
          </w:p>
        </w:tc>
      </w:tr>
    </w:tbl>
    <w:p w14:paraId="6537F28F"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275C909F" w14:textId="77777777" w:rsidTr="007E0AF6">
        <w:tc>
          <w:tcPr>
            <w:tcW w:w="4962" w:type="dxa"/>
            <w:vMerge w:val="restart"/>
          </w:tcPr>
          <w:p w14:paraId="4B5D8D05" w14:textId="77777777" w:rsidR="004B2EAA" w:rsidRPr="004F3237" w:rsidRDefault="004B2EAA" w:rsidP="004B2EAA">
            <w:pPr>
              <w:rPr>
                <w:rFonts w:ascii="Calibri" w:eastAsia="Calibri" w:hAnsi="Calibri" w:cs="Times New Roman"/>
                <w:sz w:val="16"/>
                <w:szCs w:val="16"/>
              </w:rPr>
            </w:pPr>
            <w:r w:rsidRPr="004F3237">
              <w:rPr>
                <w:rFonts w:eastAsia="Times New Roman" w:cs="Times New Roman"/>
                <w:b/>
                <w:bCs/>
                <w:color w:val="000000"/>
                <w:sz w:val="16"/>
                <w:szCs w:val="16"/>
                <w:lang w:eastAsia="hr-HR"/>
              </w:rPr>
              <w:t xml:space="preserve">M10.1.2. </w:t>
            </w:r>
            <w:proofErr w:type="spellStart"/>
            <w:r w:rsidRPr="004F3237">
              <w:rPr>
                <w:rFonts w:eastAsia="Times New Roman" w:cs="Times New Roman"/>
                <w:b/>
                <w:bCs/>
                <w:color w:val="000000"/>
                <w:sz w:val="16"/>
                <w:szCs w:val="16"/>
                <w:lang w:eastAsia="hr-HR"/>
              </w:rPr>
              <w:t>Zatravnjivanje</w:t>
            </w:r>
            <w:proofErr w:type="spellEnd"/>
            <w:r w:rsidRPr="004F3237">
              <w:rPr>
                <w:rFonts w:eastAsia="Times New Roman" w:cs="Times New Roman"/>
                <w:b/>
                <w:bCs/>
                <w:color w:val="000000"/>
                <w:sz w:val="16"/>
                <w:szCs w:val="16"/>
                <w:lang w:eastAsia="hr-HR"/>
              </w:rPr>
              <w:t xml:space="preserve"> trajnih travnjaka - ZTN                                                                            OPIS OBVEZA</w:t>
            </w:r>
          </w:p>
        </w:tc>
        <w:tc>
          <w:tcPr>
            <w:tcW w:w="5811" w:type="dxa"/>
            <w:gridSpan w:val="3"/>
          </w:tcPr>
          <w:p w14:paraId="54AD3048"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58691A7F" w14:textId="77777777" w:rsidTr="007E0AF6">
        <w:tc>
          <w:tcPr>
            <w:tcW w:w="4962" w:type="dxa"/>
            <w:vMerge/>
          </w:tcPr>
          <w:p w14:paraId="6DFB9E20" w14:textId="77777777" w:rsidR="004B2EAA" w:rsidRPr="004F3237" w:rsidRDefault="004B2EAA" w:rsidP="004B2EAA">
            <w:pPr>
              <w:rPr>
                <w:rFonts w:ascii="Calibri" w:eastAsia="Calibri" w:hAnsi="Calibri" w:cs="Times New Roman"/>
                <w:sz w:val="16"/>
                <w:szCs w:val="16"/>
              </w:rPr>
            </w:pPr>
          </w:p>
        </w:tc>
        <w:tc>
          <w:tcPr>
            <w:tcW w:w="1842" w:type="dxa"/>
            <w:vAlign w:val="center"/>
          </w:tcPr>
          <w:p w14:paraId="06113092"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4D94AD4D"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231DE7BD"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2D887A34" w14:textId="77777777" w:rsidTr="007E0AF6">
        <w:tc>
          <w:tcPr>
            <w:tcW w:w="4962" w:type="dxa"/>
            <w:vAlign w:val="center"/>
          </w:tcPr>
          <w:p w14:paraId="5010900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Izrađen je petogodišnji plan gnojidbe</w:t>
            </w:r>
          </w:p>
        </w:tc>
        <w:tc>
          <w:tcPr>
            <w:tcW w:w="1842" w:type="dxa"/>
            <w:vAlign w:val="center"/>
          </w:tcPr>
          <w:p w14:paraId="73ECEB0F"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vAlign w:val="center"/>
          </w:tcPr>
          <w:p w14:paraId="6E3FBF6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1B68DFD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28514F07" w14:textId="77777777" w:rsidTr="007E0AF6">
        <w:tc>
          <w:tcPr>
            <w:tcW w:w="4962" w:type="dxa"/>
            <w:vAlign w:val="center"/>
          </w:tcPr>
          <w:p w14:paraId="50831A4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Petogodišnji plan gnojidbe je potpun</w:t>
            </w:r>
          </w:p>
        </w:tc>
        <w:tc>
          <w:tcPr>
            <w:tcW w:w="1842" w:type="dxa"/>
            <w:vAlign w:val="center"/>
          </w:tcPr>
          <w:p w14:paraId="16D72C1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vAlign w:val="center"/>
          </w:tcPr>
          <w:p w14:paraId="2DD769F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49EE23CA"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31BDF878" w14:textId="77777777" w:rsidTr="007E0AF6">
        <w:tc>
          <w:tcPr>
            <w:tcW w:w="4962" w:type="dxa"/>
            <w:vAlign w:val="center"/>
          </w:tcPr>
          <w:p w14:paraId="22015D84" w14:textId="4CC67B38"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Petogodišnji plan gnojidbe se provodi</w:t>
            </w:r>
            <w:r w:rsidR="00C03EDA">
              <w:rPr>
                <w:rFonts w:eastAsia="Times New Roman" w:cs="Times New Roman"/>
                <w:color w:val="000000"/>
                <w:sz w:val="16"/>
                <w:szCs w:val="16"/>
                <w:lang w:eastAsia="hr-HR"/>
              </w:rPr>
              <w:t xml:space="preserve"> u obveznom periodu</w:t>
            </w:r>
          </w:p>
        </w:tc>
        <w:tc>
          <w:tcPr>
            <w:tcW w:w="1842" w:type="dxa"/>
            <w:vAlign w:val="center"/>
          </w:tcPr>
          <w:p w14:paraId="2B086E4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vAlign w:val="center"/>
          </w:tcPr>
          <w:p w14:paraId="7F7A0E3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51D01FF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14E02FE6" w14:textId="77777777" w:rsidTr="007E0AF6">
        <w:tc>
          <w:tcPr>
            <w:tcW w:w="4962" w:type="dxa"/>
            <w:vAlign w:val="center"/>
          </w:tcPr>
          <w:p w14:paraId="4B03A73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Sadržaj ostatka dušika iz djetelinsko travnih ili travno djetelinskih smjesa je zadovoljavajući s obzirom na izrađeni petogodišnji plan gnojidbe</w:t>
            </w:r>
          </w:p>
        </w:tc>
        <w:tc>
          <w:tcPr>
            <w:tcW w:w="1842" w:type="dxa"/>
            <w:vAlign w:val="center"/>
          </w:tcPr>
          <w:p w14:paraId="57B72F2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1535DBE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129C332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5D058D44" w14:textId="77777777" w:rsidTr="007E0AF6">
        <w:tc>
          <w:tcPr>
            <w:tcW w:w="4962" w:type="dxa"/>
            <w:vMerge w:val="restart"/>
            <w:vAlign w:val="center"/>
          </w:tcPr>
          <w:p w14:paraId="6B9DBC62" w14:textId="77777777" w:rsidR="004B2EAA" w:rsidRPr="004F3237" w:rsidRDefault="004B2EAA" w:rsidP="004B2EAA">
            <w:pPr>
              <w:rPr>
                <w:rFonts w:eastAsia="Times New Roman" w:cs="Times New Roman"/>
                <w:color w:val="000000"/>
                <w:sz w:val="16"/>
                <w:szCs w:val="16"/>
                <w:lang w:eastAsia="hr-HR"/>
              </w:rPr>
            </w:pPr>
            <w:bookmarkStart w:id="1" w:name="_Hlk178247"/>
            <w:r w:rsidRPr="004F3237">
              <w:rPr>
                <w:rFonts w:eastAsia="Times New Roman" w:cs="Times New Roman"/>
                <w:color w:val="000000"/>
                <w:sz w:val="16"/>
                <w:szCs w:val="16"/>
                <w:lang w:eastAsia="hr-HR"/>
              </w:rPr>
              <w:t>Površina između redova unutar trajnog nasada je pokrivena djetelinsko-travnom ili travno-djetelinskom smjesom</w:t>
            </w:r>
          </w:p>
        </w:tc>
        <w:tc>
          <w:tcPr>
            <w:tcW w:w="1842" w:type="dxa"/>
            <w:vMerge w:val="restart"/>
            <w:vAlign w:val="center"/>
          </w:tcPr>
          <w:p w14:paraId="5C358D9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04F5336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vAlign w:val="center"/>
          </w:tcPr>
          <w:p w14:paraId="27C4C244"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551FFEBA" w14:textId="77777777" w:rsidTr="007E0AF6">
        <w:tc>
          <w:tcPr>
            <w:tcW w:w="4962" w:type="dxa"/>
            <w:vMerge/>
            <w:vAlign w:val="center"/>
          </w:tcPr>
          <w:p w14:paraId="70DF9E5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4E871BC"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0BD1FB2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vAlign w:val="center"/>
          </w:tcPr>
          <w:p w14:paraId="144A5D2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39A426E" w14:textId="77777777" w:rsidTr="007E0AF6">
        <w:tc>
          <w:tcPr>
            <w:tcW w:w="4962" w:type="dxa"/>
            <w:vMerge/>
            <w:vAlign w:val="center"/>
          </w:tcPr>
          <w:p w14:paraId="738610E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37805D2"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28711C4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vAlign w:val="center"/>
          </w:tcPr>
          <w:p w14:paraId="463F29E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81A9953" w14:textId="77777777" w:rsidTr="007E0AF6">
        <w:tc>
          <w:tcPr>
            <w:tcW w:w="4962" w:type="dxa"/>
            <w:vMerge/>
            <w:vAlign w:val="center"/>
          </w:tcPr>
          <w:p w14:paraId="3B7B4B8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A0FF5F2"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21F498C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16-25%</w:t>
            </w:r>
          </w:p>
        </w:tc>
        <w:tc>
          <w:tcPr>
            <w:tcW w:w="1984" w:type="dxa"/>
            <w:vMerge/>
            <w:vAlign w:val="center"/>
          </w:tcPr>
          <w:p w14:paraId="5630AD6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9AA0F3A" w14:textId="77777777" w:rsidTr="007E0AF6">
        <w:tc>
          <w:tcPr>
            <w:tcW w:w="4962" w:type="dxa"/>
            <w:vMerge/>
            <w:vAlign w:val="center"/>
          </w:tcPr>
          <w:p w14:paraId="6182907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BA226A1"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724DBC2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&gt;25%</w:t>
            </w:r>
          </w:p>
        </w:tc>
        <w:tc>
          <w:tcPr>
            <w:tcW w:w="1984" w:type="dxa"/>
            <w:vMerge/>
            <w:vAlign w:val="center"/>
          </w:tcPr>
          <w:p w14:paraId="17AD93B2" w14:textId="77777777" w:rsidR="004B2EAA" w:rsidRPr="004F3237" w:rsidRDefault="004B2EAA" w:rsidP="004B2EAA">
            <w:pPr>
              <w:jc w:val="center"/>
              <w:rPr>
                <w:rFonts w:eastAsia="Times New Roman" w:cs="Times New Roman"/>
                <w:color w:val="000000"/>
                <w:sz w:val="16"/>
                <w:szCs w:val="16"/>
                <w:lang w:eastAsia="hr-HR"/>
              </w:rPr>
            </w:pPr>
          </w:p>
        </w:tc>
      </w:tr>
      <w:tr w:rsidR="00427540" w:rsidRPr="004F3237" w14:paraId="657559D5" w14:textId="77777777" w:rsidTr="005458EC">
        <w:trPr>
          <w:trHeight w:val="210"/>
        </w:trPr>
        <w:tc>
          <w:tcPr>
            <w:tcW w:w="4962" w:type="dxa"/>
            <w:vMerge w:val="restart"/>
            <w:vAlign w:val="center"/>
          </w:tcPr>
          <w:p w14:paraId="2736E102" w14:textId="77777777" w:rsidR="00427540" w:rsidRPr="004F3237" w:rsidRDefault="00427540" w:rsidP="00427540">
            <w:pPr>
              <w:rPr>
                <w:rFonts w:eastAsia="Times New Roman" w:cs="Times New Roman"/>
                <w:color w:val="000000"/>
                <w:sz w:val="16"/>
                <w:szCs w:val="16"/>
                <w:lang w:eastAsia="hr-HR"/>
              </w:rPr>
            </w:pPr>
            <w:bookmarkStart w:id="2" w:name="_Hlk273022"/>
            <w:bookmarkEnd w:id="1"/>
            <w:proofErr w:type="spellStart"/>
            <w:r w:rsidRPr="004F3237">
              <w:rPr>
                <w:rFonts w:eastAsia="Times New Roman" w:cs="Times New Roman"/>
                <w:color w:val="000000"/>
                <w:sz w:val="16"/>
                <w:szCs w:val="16"/>
                <w:lang w:eastAsia="hr-HR"/>
              </w:rPr>
              <w:t>Međuredni</w:t>
            </w:r>
            <w:proofErr w:type="spellEnd"/>
            <w:r w:rsidRPr="004F3237">
              <w:rPr>
                <w:rFonts w:eastAsia="Times New Roman" w:cs="Times New Roman"/>
                <w:color w:val="000000"/>
                <w:sz w:val="16"/>
                <w:szCs w:val="16"/>
                <w:lang w:eastAsia="hr-HR"/>
              </w:rPr>
              <w:t xml:space="preserve"> prostor je održavan košnjom ili </w:t>
            </w:r>
            <w:proofErr w:type="spellStart"/>
            <w:r w:rsidRPr="004F3237">
              <w:rPr>
                <w:rFonts w:eastAsia="Times New Roman" w:cs="Times New Roman"/>
                <w:color w:val="000000"/>
                <w:sz w:val="16"/>
                <w:szCs w:val="16"/>
                <w:lang w:eastAsia="hr-HR"/>
              </w:rPr>
              <w:t>malčiranjem</w:t>
            </w:r>
            <w:proofErr w:type="spellEnd"/>
            <w:r w:rsidRPr="004F3237">
              <w:rPr>
                <w:rFonts w:eastAsia="Times New Roman" w:cs="Times New Roman"/>
                <w:color w:val="000000"/>
                <w:sz w:val="16"/>
                <w:szCs w:val="16"/>
                <w:lang w:eastAsia="hr-HR"/>
              </w:rPr>
              <w:t xml:space="preserve"> najmanje 4 puta godišnje</w:t>
            </w:r>
          </w:p>
        </w:tc>
        <w:tc>
          <w:tcPr>
            <w:tcW w:w="1842" w:type="dxa"/>
            <w:vMerge w:val="restart"/>
            <w:vAlign w:val="center"/>
          </w:tcPr>
          <w:p w14:paraId="23CDF625" w14:textId="77777777" w:rsidR="00427540" w:rsidRPr="004F3237" w:rsidRDefault="00427540" w:rsidP="00427540">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776D4DA8" w14:textId="77777777" w:rsidR="00427540" w:rsidRPr="004F3237" w:rsidRDefault="00427540" w:rsidP="00427540">
            <w:pPr>
              <w:rPr>
                <w:rFonts w:eastAsia="Times New Roman" w:cs="Times New Roman"/>
                <w:color w:val="000000"/>
                <w:sz w:val="16"/>
                <w:szCs w:val="16"/>
                <w:lang w:eastAsia="hr-HR"/>
              </w:rPr>
            </w:pPr>
            <w:r w:rsidRPr="004F3237">
              <w:rPr>
                <w:rFonts w:eastAsia="Calibri" w:cs="Times New Roman"/>
                <w:sz w:val="16"/>
                <w:szCs w:val="16"/>
              </w:rPr>
              <w:t>Vrlo mala 0-15%</w:t>
            </w:r>
          </w:p>
        </w:tc>
        <w:tc>
          <w:tcPr>
            <w:tcW w:w="1984" w:type="dxa"/>
            <w:vMerge w:val="restart"/>
            <w:vAlign w:val="center"/>
          </w:tcPr>
          <w:p w14:paraId="2E17C2B2" w14:textId="77777777" w:rsidR="00427540" w:rsidRPr="004F3237" w:rsidRDefault="00427540" w:rsidP="00427540">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27540" w:rsidRPr="004F3237" w14:paraId="10236E89" w14:textId="77777777" w:rsidTr="005458EC">
        <w:trPr>
          <w:trHeight w:val="134"/>
        </w:trPr>
        <w:tc>
          <w:tcPr>
            <w:tcW w:w="4962" w:type="dxa"/>
            <w:vMerge/>
            <w:vAlign w:val="center"/>
          </w:tcPr>
          <w:p w14:paraId="0DE4B5B7" w14:textId="77777777" w:rsidR="00427540" w:rsidRPr="004F3237" w:rsidRDefault="00427540" w:rsidP="00427540">
            <w:pPr>
              <w:rPr>
                <w:rFonts w:eastAsia="Times New Roman" w:cs="Times New Roman"/>
                <w:color w:val="000000"/>
                <w:sz w:val="16"/>
                <w:szCs w:val="16"/>
                <w:lang w:eastAsia="hr-HR"/>
              </w:rPr>
            </w:pPr>
          </w:p>
        </w:tc>
        <w:tc>
          <w:tcPr>
            <w:tcW w:w="1842" w:type="dxa"/>
            <w:vMerge/>
            <w:vAlign w:val="center"/>
          </w:tcPr>
          <w:p w14:paraId="66204FF1" w14:textId="77777777" w:rsidR="00427540" w:rsidRPr="004F3237" w:rsidRDefault="00427540" w:rsidP="00427540">
            <w:pPr>
              <w:rPr>
                <w:rFonts w:eastAsia="Times New Roman" w:cs="Times New Roman"/>
                <w:color w:val="000000"/>
                <w:sz w:val="16"/>
                <w:szCs w:val="16"/>
                <w:lang w:eastAsia="hr-HR"/>
              </w:rPr>
            </w:pPr>
          </w:p>
        </w:tc>
        <w:tc>
          <w:tcPr>
            <w:tcW w:w="1985" w:type="dxa"/>
          </w:tcPr>
          <w:p w14:paraId="6EAAF8C0" w14:textId="77777777" w:rsidR="00427540" w:rsidRPr="004F3237" w:rsidRDefault="00427540" w:rsidP="00427540">
            <w:pPr>
              <w:rPr>
                <w:rFonts w:eastAsia="Times New Roman" w:cs="Times New Roman"/>
                <w:color w:val="000000"/>
                <w:sz w:val="16"/>
                <w:szCs w:val="16"/>
                <w:lang w:eastAsia="hr-HR"/>
              </w:rPr>
            </w:pPr>
            <w:r w:rsidRPr="004F3237">
              <w:rPr>
                <w:rFonts w:eastAsia="Calibri" w:cs="Times New Roman"/>
                <w:sz w:val="16"/>
                <w:szCs w:val="16"/>
              </w:rPr>
              <w:t>Mala 16-30%</w:t>
            </w:r>
          </w:p>
        </w:tc>
        <w:tc>
          <w:tcPr>
            <w:tcW w:w="1984" w:type="dxa"/>
            <w:vMerge/>
            <w:vAlign w:val="center"/>
          </w:tcPr>
          <w:p w14:paraId="2DBF0D7D" w14:textId="77777777" w:rsidR="00427540" w:rsidRPr="004F3237" w:rsidRDefault="00427540" w:rsidP="00427540">
            <w:pPr>
              <w:jc w:val="center"/>
              <w:rPr>
                <w:rFonts w:eastAsia="Times New Roman" w:cs="Times New Roman"/>
                <w:color w:val="000000"/>
                <w:sz w:val="16"/>
                <w:szCs w:val="16"/>
                <w:lang w:eastAsia="hr-HR"/>
              </w:rPr>
            </w:pPr>
          </w:p>
        </w:tc>
      </w:tr>
      <w:tr w:rsidR="00427540" w:rsidRPr="004F3237" w14:paraId="1B6AD731" w14:textId="77777777" w:rsidTr="005458EC">
        <w:trPr>
          <w:trHeight w:val="322"/>
        </w:trPr>
        <w:tc>
          <w:tcPr>
            <w:tcW w:w="4962" w:type="dxa"/>
            <w:vMerge/>
            <w:vAlign w:val="center"/>
          </w:tcPr>
          <w:p w14:paraId="6B62F1B3" w14:textId="77777777" w:rsidR="00427540" w:rsidRPr="004F3237" w:rsidRDefault="00427540" w:rsidP="00427540">
            <w:pPr>
              <w:rPr>
                <w:rFonts w:eastAsia="Times New Roman" w:cs="Times New Roman"/>
                <w:color w:val="000000"/>
                <w:sz w:val="16"/>
                <w:szCs w:val="16"/>
                <w:lang w:eastAsia="hr-HR"/>
              </w:rPr>
            </w:pPr>
          </w:p>
        </w:tc>
        <w:tc>
          <w:tcPr>
            <w:tcW w:w="1842" w:type="dxa"/>
            <w:vMerge/>
            <w:vAlign w:val="center"/>
          </w:tcPr>
          <w:p w14:paraId="02F2C34E" w14:textId="77777777" w:rsidR="00427540" w:rsidRPr="004F3237" w:rsidRDefault="00427540" w:rsidP="00427540">
            <w:pPr>
              <w:rPr>
                <w:rFonts w:eastAsia="Times New Roman" w:cs="Times New Roman"/>
                <w:color w:val="000000"/>
                <w:sz w:val="16"/>
                <w:szCs w:val="16"/>
                <w:lang w:eastAsia="hr-HR"/>
              </w:rPr>
            </w:pPr>
          </w:p>
        </w:tc>
        <w:tc>
          <w:tcPr>
            <w:tcW w:w="1985" w:type="dxa"/>
          </w:tcPr>
          <w:p w14:paraId="555FA1BC" w14:textId="77777777" w:rsidR="00427540" w:rsidRPr="004F3237" w:rsidRDefault="00427540" w:rsidP="00427540">
            <w:pPr>
              <w:rPr>
                <w:rFonts w:eastAsia="Times New Roman" w:cs="Times New Roman"/>
                <w:color w:val="000000"/>
                <w:sz w:val="16"/>
                <w:szCs w:val="16"/>
                <w:lang w:eastAsia="hr-HR"/>
              </w:rPr>
            </w:pPr>
            <w:r w:rsidRPr="004F3237">
              <w:rPr>
                <w:rFonts w:eastAsia="Calibri" w:cs="Times New Roman"/>
                <w:sz w:val="16"/>
                <w:szCs w:val="16"/>
              </w:rPr>
              <w:t>Srednja 31-45%</w:t>
            </w:r>
          </w:p>
        </w:tc>
        <w:tc>
          <w:tcPr>
            <w:tcW w:w="1984" w:type="dxa"/>
            <w:vMerge/>
            <w:vAlign w:val="center"/>
          </w:tcPr>
          <w:p w14:paraId="680A4E5D" w14:textId="77777777" w:rsidR="00427540" w:rsidRPr="004F3237" w:rsidRDefault="00427540" w:rsidP="00427540">
            <w:pPr>
              <w:jc w:val="center"/>
              <w:rPr>
                <w:rFonts w:eastAsia="Times New Roman" w:cs="Times New Roman"/>
                <w:color w:val="000000"/>
                <w:sz w:val="16"/>
                <w:szCs w:val="16"/>
                <w:lang w:eastAsia="hr-HR"/>
              </w:rPr>
            </w:pPr>
          </w:p>
        </w:tc>
      </w:tr>
      <w:tr w:rsidR="00427540" w:rsidRPr="004F3237" w14:paraId="0EB2C8C7" w14:textId="77777777" w:rsidTr="005458EC">
        <w:trPr>
          <w:trHeight w:val="284"/>
        </w:trPr>
        <w:tc>
          <w:tcPr>
            <w:tcW w:w="4962" w:type="dxa"/>
            <w:vMerge/>
          </w:tcPr>
          <w:p w14:paraId="19219836" w14:textId="77777777" w:rsidR="00427540" w:rsidRPr="004F3237" w:rsidRDefault="00427540" w:rsidP="00427540">
            <w:pPr>
              <w:rPr>
                <w:rFonts w:eastAsia="Times New Roman" w:cs="Times New Roman"/>
                <w:color w:val="000000"/>
                <w:sz w:val="16"/>
                <w:szCs w:val="16"/>
                <w:lang w:eastAsia="hr-HR"/>
              </w:rPr>
            </w:pPr>
          </w:p>
        </w:tc>
        <w:tc>
          <w:tcPr>
            <w:tcW w:w="1842" w:type="dxa"/>
            <w:vMerge/>
          </w:tcPr>
          <w:p w14:paraId="296FEF7D" w14:textId="77777777" w:rsidR="00427540" w:rsidRPr="004F3237" w:rsidRDefault="00427540" w:rsidP="00427540">
            <w:pPr>
              <w:rPr>
                <w:rFonts w:eastAsia="Times New Roman" w:cs="Times New Roman"/>
                <w:color w:val="000000"/>
                <w:sz w:val="16"/>
                <w:szCs w:val="16"/>
                <w:lang w:eastAsia="hr-HR"/>
              </w:rPr>
            </w:pPr>
          </w:p>
        </w:tc>
        <w:tc>
          <w:tcPr>
            <w:tcW w:w="1985" w:type="dxa"/>
          </w:tcPr>
          <w:p w14:paraId="02F16FF9" w14:textId="77777777" w:rsidR="00427540" w:rsidRPr="004F3237" w:rsidRDefault="00427540" w:rsidP="00427540">
            <w:pPr>
              <w:rPr>
                <w:rFonts w:eastAsia="Times New Roman" w:cs="Times New Roman"/>
                <w:color w:val="000000"/>
                <w:sz w:val="16"/>
                <w:szCs w:val="16"/>
                <w:lang w:eastAsia="hr-HR"/>
              </w:rPr>
            </w:pPr>
            <w:r w:rsidRPr="004F3237">
              <w:rPr>
                <w:rFonts w:eastAsia="Calibri" w:cs="Times New Roman"/>
                <w:sz w:val="16"/>
                <w:szCs w:val="16"/>
              </w:rPr>
              <w:t>Velika 46-60%</w:t>
            </w:r>
          </w:p>
        </w:tc>
        <w:tc>
          <w:tcPr>
            <w:tcW w:w="1984" w:type="dxa"/>
            <w:vMerge/>
            <w:vAlign w:val="center"/>
          </w:tcPr>
          <w:p w14:paraId="7194DBDC" w14:textId="77777777" w:rsidR="00427540" w:rsidRPr="004F3237" w:rsidRDefault="00427540" w:rsidP="00427540">
            <w:pPr>
              <w:jc w:val="center"/>
              <w:rPr>
                <w:rFonts w:eastAsia="Times New Roman" w:cs="Times New Roman"/>
                <w:color w:val="000000"/>
                <w:sz w:val="16"/>
                <w:szCs w:val="16"/>
                <w:lang w:eastAsia="hr-HR"/>
              </w:rPr>
            </w:pPr>
          </w:p>
        </w:tc>
      </w:tr>
      <w:tr w:rsidR="00427540" w:rsidRPr="004F3237" w14:paraId="4A39F601" w14:textId="77777777" w:rsidTr="005458EC">
        <w:trPr>
          <w:trHeight w:val="274"/>
        </w:trPr>
        <w:tc>
          <w:tcPr>
            <w:tcW w:w="4962" w:type="dxa"/>
            <w:vMerge/>
          </w:tcPr>
          <w:p w14:paraId="769D0D3C" w14:textId="77777777" w:rsidR="00427540" w:rsidRPr="004F3237" w:rsidRDefault="00427540" w:rsidP="00427540">
            <w:pPr>
              <w:rPr>
                <w:rFonts w:eastAsia="Times New Roman" w:cs="Times New Roman"/>
                <w:color w:val="000000"/>
                <w:sz w:val="16"/>
                <w:szCs w:val="16"/>
                <w:lang w:eastAsia="hr-HR"/>
              </w:rPr>
            </w:pPr>
          </w:p>
        </w:tc>
        <w:tc>
          <w:tcPr>
            <w:tcW w:w="1842" w:type="dxa"/>
            <w:vMerge/>
          </w:tcPr>
          <w:p w14:paraId="54CD245A" w14:textId="77777777" w:rsidR="00427540" w:rsidRPr="004F3237" w:rsidRDefault="00427540" w:rsidP="00427540">
            <w:pPr>
              <w:rPr>
                <w:rFonts w:eastAsia="Times New Roman" w:cs="Times New Roman"/>
                <w:color w:val="000000"/>
                <w:sz w:val="16"/>
                <w:szCs w:val="16"/>
                <w:lang w:eastAsia="hr-HR"/>
              </w:rPr>
            </w:pPr>
          </w:p>
        </w:tc>
        <w:tc>
          <w:tcPr>
            <w:tcW w:w="1985" w:type="dxa"/>
          </w:tcPr>
          <w:p w14:paraId="35E39F1F" w14:textId="77777777" w:rsidR="00427540" w:rsidRPr="004F3237" w:rsidRDefault="00427540" w:rsidP="00427540">
            <w:pPr>
              <w:rPr>
                <w:rFonts w:eastAsia="Times New Roman" w:cs="Times New Roman"/>
                <w:color w:val="000000"/>
                <w:sz w:val="16"/>
                <w:szCs w:val="16"/>
                <w:lang w:eastAsia="hr-HR"/>
              </w:rPr>
            </w:pPr>
            <w:r w:rsidRPr="004F3237">
              <w:rPr>
                <w:rFonts w:eastAsia="Calibri" w:cs="Times New Roman"/>
                <w:sz w:val="16"/>
                <w:szCs w:val="16"/>
              </w:rPr>
              <w:t>Vrlo velika &gt;60%</w:t>
            </w:r>
          </w:p>
        </w:tc>
        <w:tc>
          <w:tcPr>
            <w:tcW w:w="1984" w:type="dxa"/>
            <w:vMerge/>
            <w:vAlign w:val="center"/>
          </w:tcPr>
          <w:p w14:paraId="1231BE67" w14:textId="77777777" w:rsidR="00427540" w:rsidRPr="004F3237" w:rsidRDefault="00427540" w:rsidP="00427540">
            <w:pPr>
              <w:jc w:val="center"/>
              <w:rPr>
                <w:rFonts w:eastAsia="Times New Roman" w:cs="Times New Roman"/>
                <w:color w:val="000000"/>
                <w:sz w:val="16"/>
                <w:szCs w:val="16"/>
                <w:lang w:eastAsia="hr-HR"/>
              </w:rPr>
            </w:pPr>
          </w:p>
        </w:tc>
      </w:tr>
      <w:bookmarkEnd w:id="2"/>
      <w:tr w:rsidR="000A018D" w:rsidRPr="004F3237" w14:paraId="1BC5B100" w14:textId="77777777" w:rsidTr="000A018D">
        <w:trPr>
          <w:trHeight w:val="274"/>
        </w:trPr>
        <w:tc>
          <w:tcPr>
            <w:tcW w:w="4962" w:type="dxa"/>
            <w:vMerge w:val="restart"/>
            <w:vAlign w:val="center"/>
          </w:tcPr>
          <w:p w14:paraId="7E6DD71B" w14:textId="7EDD4C2D" w:rsidR="000A018D" w:rsidRPr="004F3237" w:rsidRDefault="000A018D" w:rsidP="000A018D">
            <w:pPr>
              <w:rPr>
                <w:rFonts w:eastAsia="Times New Roman" w:cs="Times New Roman"/>
                <w:color w:val="000000"/>
                <w:sz w:val="16"/>
                <w:szCs w:val="16"/>
                <w:lang w:eastAsia="hr-HR"/>
              </w:rPr>
            </w:pPr>
            <w:proofErr w:type="spellStart"/>
            <w:r w:rsidRPr="004F3237">
              <w:rPr>
                <w:rFonts w:eastAsia="Times New Roman" w:cs="Times New Roman"/>
                <w:color w:val="000000"/>
                <w:sz w:val="16"/>
                <w:szCs w:val="16"/>
                <w:lang w:eastAsia="hr-HR"/>
              </w:rPr>
              <w:t>Međuredni</w:t>
            </w:r>
            <w:proofErr w:type="spellEnd"/>
            <w:r w:rsidRPr="004F3237">
              <w:rPr>
                <w:rFonts w:eastAsia="Times New Roman" w:cs="Times New Roman"/>
                <w:color w:val="000000"/>
                <w:sz w:val="16"/>
                <w:szCs w:val="16"/>
                <w:lang w:eastAsia="hr-HR"/>
              </w:rPr>
              <w:t xml:space="preserve"> prostor je zatravnjen cijelo vrijeme tijekom obveznog perioda</w:t>
            </w:r>
          </w:p>
        </w:tc>
        <w:tc>
          <w:tcPr>
            <w:tcW w:w="1842" w:type="dxa"/>
            <w:vMerge w:val="restart"/>
            <w:vAlign w:val="center"/>
          </w:tcPr>
          <w:p w14:paraId="6C1D22C7" w14:textId="77777777" w:rsidR="000A018D" w:rsidRPr="004F3237" w:rsidRDefault="000A018D" w:rsidP="000A018D">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7969626D" w14:textId="77777777" w:rsidR="000A018D" w:rsidRPr="004F3237" w:rsidRDefault="000A018D" w:rsidP="000A018D">
            <w:pPr>
              <w:rPr>
                <w:rFonts w:eastAsia="Calibri" w:cs="Times New Roman"/>
                <w:sz w:val="16"/>
                <w:szCs w:val="16"/>
              </w:rPr>
            </w:pPr>
            <w:r w:rsidRPr="004F3237">
              <w:rPr>
                <w:rFonts w:eastAsia="Calibri" w:cs="Times New Roman"/>
                <w:sz w:val="16"/>
                <w:szCs w:val="16"/>
              </w:rPr>
              <w:t>Vrlo mala 0-15%</w:t>
            </w:r>
          </w:p>
        </w:tc>
        <w:tc>
          <w:tcPr>
            <w:tcW w:w="1984" w:type="dxa"/>
            <w:vMerge w:val="restart"/>
            <w:vAlign w:val="center"/>
          </w:tcPr>
          <w:p w14:paraId="484DD6F1" w14:textId="77777777" w:rsidR="000A018D" w:rsidRPr="004F3237" w:rsidRDefault="000A018D" w:rsidP="000A018D">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0A018D" w:rsidRPr="004F3237" w14:paraId="548ADA7E" w14:textId="77777777" w:rsidTr="000A018D">
        <w:trPr>
          <w:trHeight w:val="274"/>
        </w:trPr>
        <w:tc>
          <w:tcPr>
            <w:tcW w:w="4962" w:type="dxa"/>
            <w:vMerge/>
            <w:vAlign w:val="center"/>
          </w:tcPr>
          <w:p w14:paraId="36FEB5B0" w14:textId="77777777" w:rsidR="000A018D" w:rsidRPr="004F3237" w:rsidRDefault="000A018D" w:rsidP="000A018D">
            <w:pPr>
              <w:rPr>
                <w:rFonts w:eastAsia="Times New Roman" w:cs="Times New Roman"/>
                <w:color w:val="000000"/>
                <w:sz w:val="16"/>
                <w:szCs w:val="16"/>
                <w:lang w:eastAsia="hr-HR"/>
              </w:rPr>
            </w:pPr>
          </w:p>
        </w:tc>
        <w:tc>
          <w:tcPr>
            <w:tcW w:w="1842" w:type="dxa"/>
            <w:vMerge/>
            <w:vAlign w:val="center"/>
          </w:tcPr>
          <w:p w14:paraId="30D7AA69" w14:textId="77777777" w:rsidR="000A018D" w:rsidRPr="004F3237" w:rsidRDefault="000A018D" w:rsidP="000A018D">
            <w:pPr>
              <w:rPr>
                <w:rFonts w:eastAsia="Times New Roman" w:cs="Times New Roman"/>
                <w:color w:val="000000"/>
                <w:sz w:val="16"/>
                <w:szCs w:val="16"/>
                <w:lang w:eastAsia="hr-HR"/>
              </w:rPr>
            </w:pPr>
          </w:p>
        </w:tc>
        <w:tc>
          <w:tcPr>
            <w:tcW w:w="1985" w:type="dxa"/>
          </w:tcPr>
          <w:p w14:paraId="1B4FE81B" w14:textId="77777777" w:rsidR="000A018D" w:rsidRPr="004F3237" w:rsidRDefault="000A018D" w:rsidP="000A018D">
            <w:pPr>
              <w:rPr>
                <w:rFonts w:eastAsia="Calibri" w:cs="Times New Roman"/>
                <w:sz w:val="16"/>
                <w:szCs w:val="16"/>
              </w:rPr>
            </w:pPr>
            <w:r w:rsidRPr="004F3237">
              <w:rPr>
                <w:rFonts w:eastAsia="Calibri" w:cs="Times New Roman"/>
                <w:sz w:val="16"/>
                <w:szCs w:val="16"/>
              </w:rPr>
              <w:t>Mala 16-30%</w:t>
            </w:r>
          </w:p>
        </w:tc>
        <w:tc>
          <w:tcPr>
            <w:tcW w:w="1984" w:type="dxa"/>
            <w:vMerge/>
            <w:vAlign w:val="center"/>
          </w:tcPr>
          <w:p w14:paraId="7196D064" w14:textId="77777777" w:rsidR="000A018D" w:rsidRPr="004F3237" w:rsidRDefault="000A018D" w:rsidP="000A018D">
            <w:pPr>
              <w:jc w:val="center"/>
              <w:rPr>
                <w:rFonts w:eastAsia="Times New Roman" w:cs="Times New Roman"/>
                <w:color w:val="000000"/>
                <w:sz w:val="16"/>
                <w:szCs w:val="16"/>
                <w:lang w:eastAsia="hr-HR"/>
              </w:rPr>
            </w:pPr>
          </w:p>
        </w:tc>
      </w:tr>
      <w:tr w:rsidR="000A018D" w:rsidRPr="004F3237" w14:paraId="34EA1350" w14:textId="77777777" w:rsidTr="000A018D">
        <w:trPr>
          <w:trHeight w:val="274"/>
        </w:trPr>
        <w:tc>
          <w:tcPr>
            <w:tcW w:w="4962" w:type="dxa"/>
            <w:vMerge/>
            <w:vAlign w:val="center"/>
          </w:tcPr>
          <w:p w14:paraId="34FF1C98" w14:textId="77777777" w:rsidR="000A018D" w:rsidRPr="004F3237" w:rsidRDefault="000A018D" w:rsidP="000A018D">
            <w:pPr>
              <w:rPr>
                <w:rFonts w:eastAsia="Times New Roman" w:cs="Times New Roman"/>
                <w:color w:val="000000"/>
                <w:sz w:val="16"/>
                <w:szCs w:val="16"/>
                <w:lang w:eastAsia="hr-HR"/>
              </w:rPr>
            </w:pPr>
          </w:p>
        </w:tc>
        <w:tc>
          <w:tcPr>
            <w:tcW w:w="1842" w:type="dxa"/>
            <w:vMerge/>
            <w:vAlign w:val="center"/>
          </w:tcPr>
          <w:p w14:paraId="6D072C0D" w14:textId="77777777" w:rsidR="000A018D" w:rsidRPr="004F3237" w:rsidRDefault="000A018D" w:rsidP="000A018D">
            <w:pPr>
              <w:rPr>
                <w:rFonts w:eastAsia="Times New Roman" w:cs="Times New Roman"/>
                <w:color w:val="000000"/>
                <w:sz w:val="16"/>
                <w:szCs w:val="16"/>
                <w:lang w:eastAsia="hr-HR"/>
              </w:rPr>
            </w:pPr>
          </w:p>
        </w:tc>
        <w:tc>
          <w:tcPr>
            <w:tcW w:w="1985" w:type="dxa"/>
          </w:tcPr>
          <w:p w14:paraId="18F6BBB6" w14:textId="77777777" w:rsidR="000A018D" w:rsidRPr="004F3237" w:rsidRDefault="000A018D" w:rsidP="000A018D">
            <w:pPr>
              <w:rPr>
                <w:rFonts w:eastAsia="Calibri" w:cs="Times New Roman"/>
                <w:sz w:val="16"/>
                <w:szCs w:val="16"/>
              </w:rPr>
            </w:pPr>
            <w:r w:rsidRPr="004F3237">
              <w:rPr>
                <w:rFonts w:eastAsia="Calibri" w:cs="Times New Roman"/>
                <w:sz w:val="16"/>
                <w:szCs w:val="16"/>
              </w:rPr>
              <w:t>Srednja 31-45%</w:t>
            </w:r>
          </w:p>
        </w:tc>
        <w:tc>
          <w:tcPr>
            <w:tcW w:w="1984" w:type="dxa"/>
            <w:vMerge/>
            <w:vAlign w:val="center"/>
          </w:tcPr>
          <w:p w14:paraId="48A21919" w14:textId="77777777" w:rsidR="000A018D" w:rsidRPr="004F3237" w:rsidRDefault="000A018D" w:rsidP="000A018D">
            <w:pPr>
              <w:jc w:val="center"/>
              <w:rPr>
                <w:rFonts w:eastAsia="Times New Roman" w:cs="Times New Roman"/>
                <w:color w:val="000000"/>
                <w:sz w:val="16"/>
                <w:szCs w:val="16"/>
                <w:lang w:eastAsia="hr-HR"/>
              </w:rPr>
            </w:pPr>
          </w:p>
        </w:tc>
      </w:tr>
      <w:tr w:rsidR="000A018D" w:rsidRPr="004F3237" w14:paraId="53DFA0FC" w14:textId="77777777" w:rsidTr="000A018D">
        <w:trPr>
          <w:trHeight w:val="274"/>
        </w:trPr>
        <w:tc>
          <w:tcPr>
            <w:tcW w:w="4962" w:type="dxa"/>
            <w:vMerge/>
            <w:vAlign w:val="center"/>
          </w:tcPr>
          <w:p w14:paraId="6BD18F9B" w14:textId="77777777" w:rsidR="000A018D" w:rsidRPr="004F3237" w:rsidRDefault="000A018D" w:rsidP="000A018D">
            <w:pPr>
              <w:rPr>
                <w:rFonts w:eastAsia="Times New Roman" w:cs="Times New Roman"/>
                <w:color w:val="000000"/>
                <w:sz w:val="16"/>
                <w:szCs w:val="16"/>
                <w:lang w:eastAsia="hr-HR"/>
              </w:rPr>
            </w:pPr>
          </w:p>
        </w:tc>
        <w:tc>
          <w:tcPr>
            <w:tcW w:w="1842" w:type="dxa"/>
            <w:vMerge/>
            <w:vAlign w:val="center"/>
          </w:tcPr>
          <w:p w14:paraId="238601FE" w14:textId="77777777" w:rsidR="000A018D" w:rsidRPr="004F3237" w:rsidRDefault="000A018D" w:rsidP="000A018D">
            <w:pPr>
              <w:rPr>
                <w:rFonts w:eastAsia="Times New Roman" w:cs="Times New Roman"/>
                <w:color w:val="000000"/>
                <w:sz w:val="16"/>
                <w:szCs w:val="16"/>
                <w:lang w:eastAsia="hr-HR"/>
              </w:rPr>
            </w:pPr>
          </w:p>
        </w:tc>
        <w:tc>
          <w:tcPr>
            <w:tcW w:w="1985" w:type="dxa"/>
          </w:tcPr>
          <w:p w14:paraId="27CC6316" w14:textId="77777777" w:rsidR="000A018D" w:rsidRPr="004F3237" w:rsidRDefault="000A018D" w:rsidP="000A018D">
            <w:pPr>
              <w:rPr>
                <w:rFonts w:eastAsia="Calibri" w:cs="Times New Roman"/>
                <w:sz w:val="16"/>
                <w:szCs w:val="16"/>
              </w:rPr>
            </w:pPr>
            <w:r w:rsidRPr="004F3237">
              <w:rPr>
                <w:rFonts w:eastAsia="Calibri" w:cs="Times New Roman"/>
                <w:sz w:val="16"/>
                <w:szCs w:val="16"/>
              </w:rPr>
              <w:t>Velika 46-60%</w:t>
            </w:r>
          </w:p>
        </w:tc>
        <w:tc>
          <w:tcPr>
            <w:tcW w:w="1984" w:type="dxa"/>
            <w:vMerge/>
            <w:vAlign w:val="center"/>
          </w:tcPr>
          <w:p w14:paraId="0F3CABC7" w14:textId="77777777" w:rsidR="000A018D" w:rsidRPr="004F3237" w:rsidRDefault="000A018D" w:rsidP="000A018D">
            <w:pPr>
              <w:jc w:val="center"/>
              <w:rPr>
                <w:rFonts w:eastAsia="Times New Roman" w:cs="Times New Roman"/>
                <w:color w:val="000000"/>
                <w:sz w:val="16"/>
                <w:szCs w:val="16"/>
                <w:lang w:eastAsia="hr-HR"/>
              </w:rPr>
            </w:pPr>
          </w:p>
        </w:tc>
      </w:tr>
      <w:tr w:rsidR="000A018D" w:rsidRPr="004F3237" w14:paraId="67C70E6D" w14:textId="77777777" w:rsidTr="000A018D">
        <w:trPr>
          <w:trHeight w:val="274"/>
        </w:trPr>
        <w:tc>
          <w:tcPr>
            <w:tcW w:w="4962" w:type="dxa"/>
            <w:vMerge/>
            <w:vAlign w:val="center"/>
          </w:tcPr>
          <w:p w14:paraId="5B08B5D1" w14:textId="77777777" w:rsidR="000A018D" w:rsidRPr="004F3237" w:rsidRDefault="000A018D" w:rsidP="000A018D">
            <w:pPr>
              <w:rPr>
                <w:rFonts w:eastAsia="Times New Roman" w:cs="Times New Roman"/>
                <w:color w:val="000000"/>
                <w:sz w:val="16"/>
                <w:szCs w:val="16"/>
                <w:lang w:eastAsia="hr-HR"/>
              </w:rPr>
            </w:pPr>
          </w:p>
        </w:tc>
        <w:tc>
          <w:tcPr>
            <w:tcW w:w="1842" w:type="dxa"/>
            <w:vMerge/>
            <w:vAlign w:val="center"/>
          </w:tcPr>
          <w:p w14:paraId="16DEB4AB" w14:textId="77777777" w:rsidR="000A018D" w:rsidRPr="004F3237" w:rsidRDefault="000A018D" w:rsidP="000A018D">
            <w:pPr>
              <w:rPr>
                <w:rFonts w:eastAsia="Times New Roman" w:cs="Times New Roman"/>
                <w:color w:val="000000"/>
                <w:sz w:val="16"/>
                <w:szCs w:val="16"/>
                <w:lang w:eastAsia="hr-HR"/>
              </w:rPr>
            </w:pPr>
          </w:p>
        </w:tc>
        <w:tc>
          <w:tcPr>
            <w:tcW w:w="1985" w:type="dxa"/>
          </w:tcPr>
          <w:p w14:paraId="754C884B" w14:textId="77777777" w:rsidR="000A018D" w:rsidRPr="004F3237" w:rsidRDefault="000A018D" w:rsidP="000A018D">
            <w:pPr>
              <w:rPr>
                <w:rFonts w:eastAsia="Calibri" w:cs="Times New Roman"/>
                <w:sz w:val="16"/>
                <w:szCs w:val="16"/>
              </w:rPr>
            </w:pPr>
            <w:r w:rsidRPr="004F3237">
              <w:rPr>
                <w:rFonts w:eastAsia="Calibri" w:cs="Times New Roman"/>
                <w:sz w:val="16"/>
                <w:szCs w:val="16"/>
              </w:rPr>
              <w:t>Vrlo velika &gt;60%</w:t>
            </w:r>
          </w:p>
        </w:tc>
        <w:tc>
          <w:tcPr>
            <w:tcW w:w="1984" w:type="dxa"/>
            <w:vMerge/>
            <w:vAlign w:val="center"/>
          </w:tcPr>
          <w:p w14:paraId="0AD9C6F4" w14:textId="77777777" w:rsidR="000A018D" w:rsidRPr="004F3237" w:rsidRDefault="000A018D" w:rsidP="000A018D">
            <w:pPr>
              <w:jc w:val="center"/>
              <w:rPr>
                <w:rFonts w:eastAsia="Times New Roman" w:cs="Times New Roman"/>
                <w:color w:val="000000"/>
                <w:sz w:val="16"/>
                <w:szCs w:val="16"/>
                <w:lang w:eastAsia="hr-HR"/>
              </w:rPr>
            </w:pPr>
          </w:p>
        </w:tc>
      </w:tr>
      <w:tr w:rsidR="004B2EAA" w:rsidRPr="004F3237" w14:paraId="1C07B769" w14:textId="77777777" w:rsidTr="007E0AF6">
        <w:tc>
          <w:tcPr>
            <w:tcW w:w="10773" w:type="dxa"/>
            <w:gridSpan w:val="4"/>
            <w:vAlign w:val="center"/>
          </w:tcPr>
          <w:p w14:paraId="3C0BC75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b/>
                <w:color w:val="000000"/>
                <w:sz w:val="16"/>
                <w:szCs w:val="16"/>
                <w:lang w:eastAsia="hr-HR"/>
              </w:rPr>
              <w:t>Minimalni zahtjevi za gnojiva:</w:t>
            </w:r>
          </w:p>
        </w:tc>
      </w:tr>
      <w:tr w:rsidR="004B2EAA" w:rsidRPr="004F3237" w14:paraId="394195E6" w14:textId="77777777" w:rsidTr="007E0AF6">
        <w:tc>
          <w:tcPr>
            <w:tcW w:w="4962" w:type="dxa"/>
            <w:vAlign w:val="center"/>
          </w:tcPr>
          <w:p w14:paraId="0E0B1DB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lastRenderedPageBreak/>
              <w:t>a) Korisnik vodi evidenciju o primijenjenim gnojivima</w:t>
            </w:r>
          </w:p>
        </w:tc>
        <w:tc>
          <w:tcPr>
            <w:tcW w:w="1842" w:type="dxa"/>
            <w:vAlign w:val="center"/>
          </w:tcPr>
          <w:p w14:paraId="1342225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2BD1AAB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3579970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16336814" w14:textId="77777777" w:rsidTr="007E0AF6">
        <w:tc>
          <w:tcPr>
            <w:tcW w:w="4962" w:type="dxa"/>
            <w:vAlign w:val="center"/>
          </w:tcPr>
          <w:p w14:paraId="416F289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b) Evidencija je ažurna i potpuna</w:t>
            </w:r>
          </w:p>
        </w:tc>
        <w:tc>
          <w:tcPr>
            <w:tcW w:w="1842" w:type="dxa"/>
            <w:vAlign w:val="center"/>
          </w:tcPr>
          <w:p w14:paraId="257F0BB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6563C5CD"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w:t>
            </w:r>
          </w:p>
        </w:tc>
        <w:tc>
          <w:tcPr>
            <w:tcW w:w="1984" w:type="dxa"/>
            <w:vAlign w:val="center"/>
          </w:tcPr>
          <w:p w14:paraId="64919E3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5E7D913C" w14:textId="77777777" w:rsidTr="007E0AF6">
        <w:trPr>
          <w:trHeight w:val="700"/>
        </w:trPr>
        <w:tc>
          <w:tcPr>
            <w:tcW w:w="4962" w:type="dxa"/>
            <w:vMerge w:val="restart"/>
            <w:vAlign w:val="center"/>
          </w:tcPr>
          <w:p w14:paraId="2E03967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c) Dozvoljena količina dušika iz stajskog gnoja za gnojidbu vlastitih poljoprivrednih površina iznosi najviše do 170 kg N/ha </w:t>
            </w:r>
          </w:p>
        </w:tc>
        <w:tc>
          <w:tcPr>
            <w:tcW w:w="1842" w:type="dxa"/>
            <w:vMerge w:val="restart"/>
            <w:vAlign w:val="center"/>
          </w:tcPr>
          <w:p w14:paraId="4B67DC5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32210D7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171-200 kg N/ha</w:t>
            </w:r>
          </w:p>
        </w:tc>
        <w:tc>
          <w:tcPr>
            <w:tcW w:w="1984" w:type="dxa"/>
            <w:vMerge w:val="restart"/>
            <w:vAlign w:val="center"/>
          </w:tcPr>
          <w:p w14:paraId="10CA09F4"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2E778D3D" w14:textId="77777777" w:rsidTr="007E0AF6">
        <w:tc>
          <w:tcPr>
            <w:tcW w:w="4962" w:type="dxa"/>
            <w:vMerge/>
            <w:vAlign w:val="center"/>
          </w:tcPr>
          <w:p w14:paraId="4B1F511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5F9C3DC"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017AC71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&gt;200 kg N/ha</w:t>
            </w:r>
          </w:p>
        </w:tc>
        <w:tc>
          <w:tcPr>
            <w:tcW w:w="1984" w:type="dxa"/>
            <w:vMerge/>
            <w:vAlign w:val="center"/>
          </w:tcPr>
          <w:p w14:paraId="5023141B" w14:textId="77777777" w:rsidR="004B2EAA" w:rsidRPr="004F3237" w:rsidRDefault="004B2EAA" w:rsidP="004B2EAA">
            <w:pPr>
              <w:jc w:val="center"/>
              <w:rPr>
                <w:rFonts w:eastAsia="Times New Roman" w:cs="Times New Roman"/>
                <w:color w:val="000000"/>
                <w:sz w:val="16"/>
                <w:szCs w:val="16"/>
                <w:lang w:eastAsia="hr-HR"/>
              </w:rPr>
            </w:pPr>
          </w:p>
        </w:tc>
      </w:tr>
    </w:tbl>
    <w:p w14:paraId="1F3B1409"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09E9C999" w14:textId="77777777" w:rsidTr="3DC5F603">
        <w:tc>
          <w:tcPr>
            <w:tcW w:w="4962" w:type="dxa"/>
            <w:vMerge w:val="restart"/>
          </w:tcPr>
          <w:p w14:paraId="20015109"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 xml:space="preserve">M10.1.3. Očuvanje travnjaka velike prirodne vrijednosti - TVPV                                               </w:t>
            </w:r>
          </w:p>
          <w:p w14:paraId="65D95434" w14:textId="77777777" w:rsidR="004B2EAA" w:rsidRPr="004F3237" w:rsidRDefault="004B2EAA" w:rsidP="004B2EAA">
            <w:pPr>
              <w:rPr>
                <w:rFonts w:ascii="Calibri" w:eastAsia="Calibri" w:hAnsi="Calibri" w:cs="Times New Roman"/>
                <w:sz w:val="16"/>
                <w:szCs w:val="16"/>
              </w:rPr>
            </w:pPr>
            <w:r w:rsidRPr="004F3237">
              <w:rPr>
                <w:rFonts w:eastAsia="Times New Roman" w:cs="Times New Roman"/>
                <w:b/>
                <w:bCs/>
                <w:color w:val="000000"/>
                <w:sz w:val="16"/>
                <w:szCs w:val="16"/>
                <w:lang w:eastAsia="hr-HR"/>
              </w:rPr>
              <w:t>OPIS OBVEZA</w:t>
            </w:r>
          </w:p>
        </w:tc>
        <w:tc>
          <w:tcPr>
            <w:tcW w:w="5811" w:type="dxa"/>
            <w:gridSpan w:val="3"/>
          </w:tcPr>
          <w:p w14:paraId="0F142F84"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28D89415" w14:textId="77777777" w:rsidTr="3DC5F603">
        <w:tc>
          <w:tcPr>
            <w:tcW w:w="4962" w:type="dxa"/>
            <w:vMerge/>
          </w:tcPr>
          <w:p w14:paraId="562C75D1" w14:textId="77777777" w:rsidR="004B2EAA" w:rsidRPr="004F3237" w:rsidRDefault="004B2EAA" w:rsidP="004B2EAA">
            <w:pPr>
              <w:rPr>
                <w:rFonts w:ascii="Calibri" w:eastAsia="Calibri" w:hAnsi="Calibri" w:cs="Times New Roman"/>
                <w:sz w:val="16"/>
                <w:szCs w:val="16"/>
              </w:rPr>
            </w:pPr>
          </w:p>
        </w:tc>
        <w:tc>
          <w:tcPr>
            <w:tcW w:w="1842" w:type="dxa"/>
            <w:vAlign w:val="center"/>
          </w:tcPr>
          <w:p w14:paraId="6ABEDFA5"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2001DEA5"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6FDF17ED"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0AD13A81" w14:textId="77777777" w:rsidTr="3DC5F603">
        <w:tc>
          <w:tcPr>
            <w:tcW w:w="4962" w:type="dxa"/>
            <w:vMerge w:val="restart"/>
            <w:vAlign w:val="center"/>
          </w:tcPr>
          <w:p w14:paraId="45CA8BA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Travnjaci nisu gnojeni mineralnim ili stajskim gnojivom </w:t>
            </w:r>
          </w:p>
        </w:tc>
        <w:tc>
          <w:tcPr>
            <w:tcW w:w="1842" w:type="dxa"/>
            <w:vMerge w:val="restart"/>
            <w:vAlign w:val="center"/>
          </w:tcPr>
          <w:p w14:paraId="3B60FAA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4184B29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vAlign w:val="center"/>
          </w:tcPr>
          <w:p w14:paraId="02A04B1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61C5CD35" w14:textId="77777777" w:rsidTr="3DC5F603">
        <w:tc>
          <w:tcPr>
            <w:tcW w:w="4962" w:type="dxa"/>
            <w:vMerge/>
            <w:vAlign w:val="center"/>
          </w:tcPr>
          <w:p w14:paraId="664355A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A965116"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057852A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vAlign w:val="center"/>
          </w:tcPr>
          <w:p w14:paraId="7DF4E37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A8E3956" w14:textId="77777777" w:rsidTr="3DC5F603">
        <w:tc>
          <w:tcPr>
            <w:tcW w:w="4962" w:type="dxa"/>
            <w:vMerge/>
            <w:vAlign w:val="center"/>
          </w:tcPr>
          <w:p w14:paraId="44FB30F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DA6542E"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42A2D3D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vAlign w:val="center"/>
          </w:tcPr>
          <w:p w14:paraId="3041E39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CC62870" w14:textId="77777777" w:rsidTr="3DC5F603">
        <w:tc>
          <w:tcPr>
            <w:tcW w:w="4962" w:type="dxa"/>
            <w:vMerge/>
            <w:vAlign w:val="center"/>
          </w:tcPr>
          <w:p w14:paraId="722B00A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2C6D796"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044687E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vAlign w:val="center"/>
          </w:tcPr>
          <w:p w14:paraId="6E1831B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26748A2" w14:textId="77777777" w:rsidTr="3DC5F603">
        <w:tc>
          <w:tcPr>
            <w:tcW w:w="4962" w:type="dxa"/>
            <w:vMerge/>
            <w:vAlign w:val="center"/>
          </w:tcPr>
          <w:p w14:paraId="54E11D2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1126E5D"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44CB381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vAlign w:val="center"/>
          </w:tcPr>
          <w:p w14:paraId="2DE403A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90CD453" w14:textId="77777777" w:rsidTr="3DC5F603">
        <w:tc>
          <w:tcPr>
            <w:tcW w:w="4962" w:type="dxa"/>
            <w:vMerge w:val="restart"/>
            <w:vAlign w:val="center"/>
          </w:tcPr>
          <w:p w14:paraId="3857848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Na travnjacima nisu primjenjivana sredstva za zaštitu bilja</w:t>
            </w:r>
          </w:p>
        </w:tc>
        <w:tc>
          <w:tcPr>
            <w:tcW w:w="1842" w:type="dxa"/>
            <w:vMerge w:val="restart"/>
            <w:vAlign w:val="center"/>
          </w:tcPr>
          <w:p w14:paraId="019CAB0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247E591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62431CDC" w14:textId="77777777" w:rsidR="004B2EAA" w:rsidRPr="004F3237" w:rsidRDefault="004B2EAA" w:rsidP="004B2EAA">
            <w:pPr>
              <w:jc w:val="center"/>
              <w:rPr>
                <w:rFonts w:eastAsia="Times New Roman" w:cs="Times New Roman"/>
                <w:color w:val="000000"/>
                <w:sz w:val="16"/>
                <w:szCs w:val="16"/>
                <w:lang w:eastAsia="hr-HR"/>
              </w:rPr>
            </w:pPr>
          </w:p>
          <w:p w14:paraId="49E398E2" w14:textId="77777777" w:rsidR="004B2EAA" w:rsidRPr="004F3237" w:rsidRDefault="004B2EAA" w:rsidP="004B2EAA">
            <w:pPr>
              <w:rPr>
                <w:rFonts w:eastAsia="Times New Roman" w:cs="Times New Roman"/>
                <w:sz w:val="16"/>
                <w:szCs w:val="16"/>
                <w:lang w:eastAsia="hr-HR"/>
              </w:rPr>
            </w:pPr>
          </w:p>
          <w:p w14:paraId="6F026D2A" w14:textId="77777777" w:rsidR="004B2EAA" w:rsidRPr="004F3237" w:rsidRDefault="004B2EAA" w:rsidP="004B2EAA">
            <w:pPr>
              <w:rPr>
                <w:rFonts w:eastAsia="Times New Roman" w:cs="Times New Roman"/>
                <w:sz w:val="16"/>
                <w:szCs w:val="16"/>
                <w:lang w:eastAsia="hr-HR"/>
              </w:rPr>
            </w:pPr>
            <w:r w:rsidRPr="004F3237">
              <w:rPr>
                <w:rFonts w:eastAsia="Times New Roman" w:cs="Times New Roman"/>
                <w:sz w:val="16"/>
                <w:szCs w:val="16"/>
                <w:lang w:eastAsia="hr-HR"/>
              </w:rPr>
              <w:t>Trajno</w:t>
            </w:r>
          </w:p>
        </w:tc>
      </w:tr>
      <w:tr w:rsidR="004B2EAA" w:rsidRPr="004F3237" w14:paraId="4F6FAC0A" w14:textId="77777777" w:rsidTr="3DC5F603">
        <w:tc>
          <w:tcPr>
            <w:tcW w:w="4962" w:type="dxa"/>
            <w:vMerge/>
            <w:vAlign w:val="center"/>
          </w:tcPr>
          <w:p w14:paraId="16287F2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BE93A62"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047011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384BA73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649B3A5" w14:textId="77777777" w:rsidTr="3DC5F603">
        <w:tc>
          <w:tcPr>
            <w:tcW w:w="4962" w:type="dxa"/>
            <w:vMerge/>
            <w:vAlign w:val="center"/>
          </w:tcPr>
          <w:p w14:paraId="34B3F2E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D34F5C7"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08B552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0B4020A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F4F89E8" w14:textId="77777777" w:rsidTr="3DC5F603">
        <w:tc>
          <w:tcPr>
            <w:tcW w:w="4962" w:type="dxa"/>
            <w:vMerge/>
            <w:vAlign w:val="center"/>
          </w:tcPr>
          <w:p w14:paraId="1D7B270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F904CB7" w14:textId="77777777" w:rsidR="004B2EAA" w:rsidRPr="004F3237" w:rsidRDefault="004B2EAA" w:rsidP="004B2EAA">
            <w:pPr>
              <w:rPr>
                <w:rFonts w:eastAsia="Times New Roman" w:cs="Times New Roman"/>
                <w:color w:val="000000"/>
                <w:sz w:val="16"/>
                <w:szCs w:val="16"/>
                <w:lang w:eastAsia="hr-HR"/>
              </w:rPr>
            </w:pPr>
          </w:p>
        </w:tc>
        <w:tc>
          <w:tcPr>
            <w:tcW w:w="1985" w:type="dxa"/>
          </w:tcPr>
          <w:p w14:paraId="138201C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06971CD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EC2E3FD" w14:textId="77777777" w:rsidTr="3DC5F603">
        <w:tc>
          <w:tcPr>
            <w:tcW w:w="4962" w:type="dxa"/>
            <w:vMerge/>
            <w:vAlign w:val="center"/>
          </w:tcPr>
          <w:p w14:paraId="2A1F701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3EFCA41" w14:textId="77777777" w:rsidR="004B2EAA" w:rsidRPr="004F3237" w:rsidRDefault="004B2EAA" w:rsidP="004B2EAA">
            <w:pPr>
              <w:rPr>
                <w:rFonts w:eastAsia="Times New Roman" w:cs="Times New Roman"/>
                <w:color w:val="000000"/>
                <w:sz w:val="16"/>
                <w:szCs w:val="16"/>
                <w:lang w:eastAsia="hr-HR"/>
              </w:rPr>
            </w:pPr>
          </w:p>
        </w:tc>
        <w:tc>
          <w:tcPr>
            <w:tcW w:w="1985" w:type="dxa"/>
          </w:tcPr>
          <w:p w14:paraId="5C34C78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5F96A72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3E4D41B" w14:textId="77777777" w:rsidTr="3DC5F603">
        <w:tc>
          <w:tcPr>
            <w:tcW w:w="4962" w:type="dxa"/>
            <w:vMerge w:val="restart"/>
            <w:vAlign w:val="center"/>
          </w:tcPr>
          <w:p w14:paraId="59F68014" w14:textId="77777777" w:rsidR="004B2EAA" w:rsidRPr="004F3237" w:rsidRDefault="004B2EAA" w:rsidP="004B2EAA">
            <w:pPr>
              <w:rPr>
                <w:rFonts w:eastAsia="Times New Roman" w:cs="Times New Roman"/>
                <w:color w:val="000000"/>
                <w:sz w:val="16"/>
                <w:szCs w:val="16"/>
                <w:lang w:eastAsia="hr-HR"/>
              </w:rPr>
            </w:pPr>
            <w:proofErr w:type="spellStart"/>
            <w:r w:rsidRPr="004F3237">
              <w:rPr>
                <w:rFonts w:eastAsia="Times New Roman" w:cs="Times New Roman"/>
                <w:color w:val="000000"/>
                <w:sz w:val="16"/>
                <w:szCs w:val="16"/>
                <w:lang w:eastAsia="hr-HR"/>
              </w:rPr>
              <w:t>Hidromelioracijski</w:t>
            </w:r>
            <w:proofErr w:type="spellEnd"/>
            <w:r w:rsidRPr="004F3237">
              <w:rPr>
                <w:rFonts w:eastAsia="Times New Roman" w:cs="Times New Roman"/>
                <w:color w:val="000000"/>
                <w:sz w:val="16"/>
                <w:szCs w:val="16"/>
                <w:lang w:eastAsia="hr-HR"/>
              </w:rPr>
              <w:t xml:space="preserve"> zahvati nisu obavljani na parcelama u operaciji</w:t>
            </w:r>
          </w:p>
        </w:tc>
        <w:tc>
          <w:tcPr>
            <w:tcW w:w="1842" w:type="dxa"/>
            <w:vMerge w:val="restart"/>
            <w:vAlign w:val="center"/>
          </w:tcPr>
          <w:p w14:paraId="3CB4F3E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2A2FAB7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0-10%</w:t>
            </w:r>
          </w:p>
        </w:tc>
        <w:tc>
          <w:tcPr>
            <w:tcW w:w="1984" w:type="dxa"/>
            <w:vMerge w:val="restart"/>
          </w:tcPr>
          <w:p w14:paraId="5B95CD12" w14:textId="77777777" w:rsidR="004B2EAA" w:rsidRPr="004F3237" w:rsidRDefault="004B2EAA" w:rsidP="004B2EAA">
            <w:pPr>
              <w:jc w:val="center"/>
              <w:rPr>
                <w:rFonts w:eastAsia="Times New Roman" w:cs="Times New Roman"/>
                <w:color w:val="000000"/>
                <w:sz w:val="16"/>
                <w:szCs w:val="16"/>
                <w:lang w:eastAsia="hr-HR"/>
              </w:rPr>
            </w:pPr>
          </w:p>
          <w:p w14:paraId="5220BBB2" w14:textId="77777777" w:rsidR="004B2EAA" w:rsidRPr="004F3237" w:rsidRDefault="004B2EAA" w:rsidP="004B2EAA">
            <w:pPr>
              <w:rPr>
                <w:rFonts w:eastAsia="Times New Roman" w:cs="Times New Roman"/>
                <w:sz w:val="16"/>
                <w:szCs w:val="16"/>
                <w:lang w:eastAsia="hr-HR"/>
              </w:rPr>
            </w:pPr>
          </w:p>
          <w:p w14:paraId="676C1491"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116454DB" w14:textId="77777777" w:rsidTr="3DC5F603">
        <w:tc>
          <w:tcPr>
            <w:tcW w:w="4962" w:type="dxa"/>
            <w:vMerge/>
            <w:vAlign w:val="center"/>
          </w:tcPr>
          <w:p w14:paraId="13CB595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D9C8D39"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154C0F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11-20%</w:t>
            </w:r>
          </w:p>
        </w:tc>
        <w:tc>
          <w:tcPr>
            <w:tcW w:w="1984" w:type="dxa"/>
            <w:vMerge/>
          </w:tcPr>
          <w:p w14:paraId="675E05E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8A357B5" w14:textId="77777777" w:rsidTr="3DC5F603">
        <w:tc>
          <w:tcPr>
            <w:tcW w:w="4962" w:type="dxa"/>
            <w:vMerge/>
            <w:vAlign w:val="center"/>
          </w:tcPr>
          <w:p w14:paraId="2FC17F8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A4F7224"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D1A073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21-40%</w:t>
            </w:r>
          </w:p>
        </w:tc>
        <w:tc>
          <w:tcPr>
            <w:tcW w:w="1984" w:type="dxa"/>
            <w:vMerge/>
          </w:tcPr>
          <w:p w14:paraId="5AE48A4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A8BB9FF" w14:textId="77777777" w:rsidTr="3DC5F603">
        <w:tc>
          <w:tcPr>
            <w:tcW w:w="4962" w:type="dxa"/>
            <w:vMerge/>
            <w:vAlign w:val="center"/>
          </w:tcPr>
          <w:p w14:paraId="50F40DE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7A52294" w14:textId="77777777" w:rsidR="004B2EAA" w:rsidRPr="004F3237" w:rsidRDefault="004B2EAA" w:rsidP="004B2EAA">
            <w:pPr>
              <w:rPr>
                <w:rFonts w:eastAsia="Times New Roman" w:cs="Times New Roman"/>
                <w:color w:val="000000"/>
                <w:sz w:val="16"/>
                <w:szCs w:val="16"/>
                <w:lang w:eastAsia="hr-HR"/>
              </w:rPr>
            </w:pPr>
          </w:p>
        </w:tc>
        <w:tc>
          <w:tcPr>
            <w:tcW w:w="1985" w:type="dxa"/>
          </w:tcPr>
          <w:p w14:paraId="4139C43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41-50%</w:t>
            </w:r>
          </w:p>
        </w:tc>
        <w:tc>
          <w:tcPr>
            <w:tcW w:w="1984" w:type="dxa"/>
            <w:vMerge/>
          </w:tcPr>
          <w:p w14:paraId="007DCDA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7EC8875" w14:textId="77777777" w:rsidTr="3DC5F603">
        <w:tc>
          <w:tcPr>
            <w:tcW w:w="4962" w:type="dxa"/>
            <w:vMerge/>
            <w:vAlign w:val="center"/>
          </w:tcPr>
          <w:p w14:paraId="450EA2D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DD355C9" w14:textId="77777777" w:rsidR="004B2EAA" w:rsidRPr="004F3237" w:rsidRDefault="004B2EAA" w:rsidP="004B2EAA">
            <w:pPr>
              <w:rPr>
                <w:rFonts w:eastAsia="Times New Roman" w:cs="Times New Roman"/>
                <w:color w:val="000000"/>
                <w:sz w:val="16"/>
                <w:szCs w:val="16"/>
                <w:lang w:eastAsia="hr-HR"/>
              </w:rPr>
            </w:pPr>
          </w:p>
        </w:tc>
        <w:tc>
          <w:tcPr>
            <w:tcW w:w="1985" w:type="dxa"/>
          </w:tcPr>
          <w:p w14:paraId="260CD8F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&gt;50%</w:t>
            </w:r>
          </w:p>
        </w:tc>
        <w:tc>
          <w:tcPr>
            <w:tcW w:w="1984" w:type="dxa"/>
            <w:vMerge/>
          </w:tcPr>
          <w:p w14:paraId="1A81F0B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050ECB4" w14:textId="77777777" w:rsidTr="3DC5F603">
        <w:tc>
          <w:tcPr>
            <w:tcW w:w="4962" w:type="dxa"/>
            <w:vMerge w:val="restart"/>
            <w:vAlign w:val="center"/>
          </w:tcPr>
          <w:p w14:paraId="58AE507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Travnjaci su košeni isključivo ručno ili </w:t>
            </w:r>
            <w:proofErr w:type="spellStart"/>
            <w:r w:rsidRPr="004F3237">
              <w:rPr>
                <w:rFonts w:eastAsia="Times New Roman" w:cs="Times New Roman"/>
                <w:color w:val="000000"/>
                <w:sz w:val="16"/>
                <w:szCs w:val="16"/>
                <w:lang w:eastAsia="hr-HR"/>
              </w:rPr>
              <w:t>strižnim</w:t>
            </w:r>
            <w:proofErr w:type="spellEnd"/>
            <w:r w:rsidRPr="004F3237">
              <w:rPr>
                <w:rFonts w:eastAsia="Times New Roman" w:cs="Times New Roman"/>
                <w:color w:val="000000"/>
                <w:sz w:val="16"/>
                <w:szCs w:val="16"/>
                <w:lang w:eastAsia="hr-HR"/>
              </w:rPr>
              <w:t xml:space="preserve"> kosilicama            </w:t>
            </w:r>
          </w:p>
        </w:tc>
        <w:tc>
          <w:tcPr>
            <w:tcW w:w="1842" w:type="dxa"/>
            <w:vMerge w:val="restart"/>
            <w:vAlign w:val="center"/>
          </w:tcPr>
          <w:p w14:paraId="1CFA5EC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777C640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0-15%</w:t>
            </w:r>
          </w:p>
        </w:tc>
        <w:tc>
          <w:tcPr>
            <w:tcW w:w="1984" w:type="dxa"/>
            <w:vMerge w:val="restart"/>
          </w:tcPr>
          <w:p w14:paraId="717AAFBA" w14:textId="77777777" w:rsidR="004B2EAA" w:rsidRPr="004F3237" w:rsidRDefault="004B2EAA" w:rsidP="004B2EAA">
            <w:pPr>
              <w:jc w:val="center"/>
              <w:rPr>
                <w:rFonts w:eastAsia="Times New Roman" w:cs="Times New Roman"/>
                <w:color w:val="000000"/>
                <w:sz w:val="16"/>
                <w:szCs w:val="16"/>
                <w:lang w:eastAsia="hr-HR"/>
              </w:rPr>
            </w:pPr>
          </w:p>
          <w:p w14:paraId="56EE48EE" w14:textId="77777777" w:rsidR="004B2EAA" w:rsidRPr="004F3237" w:rsidRDefault="004B2EAA" w:rsidP="004B2EAA">
            <w:pPr>
              <w:rPr>
                <w:rFonts w:eastAsia="Times New Roman" w:cs="Times New Roman"/>
                <w:sz w:val="16"/>
                <w:szCs w:val="16"/>
                <w:lang w:eastAsia="hr-HR"/>
              </w:rPr>
            </w:pPr>
          </w:p>
          <w:p w14:paraId="24FC81DF"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65F40D7F" w14:textId="77777777" w:rsidTr="3DC5F603">
        <w:tc>
          <w:tcPr>
            <w:tcW w:w="4962" w:type="dxa"/>
            <w:vMerge/>
            <w:vAlign w:val="center"/>
          </w:tcPr>
          <w:p w14:paraId="2908EB2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21FD38A"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F9CCF9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16-30%</w:t>
            </w:r>
          </w:p>
        </w:tc>
        <w:tc>
          <w:tcPr>
            <w:tcW w:w="1984" w:type="dxa"/>
            <w:vMerge/>
          </w:tcPr>
          <w:p w14:paraId="1FE2DD9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353985D" w14:textId="77777777" w:rsidTr="3DC5F603">
        <w:tc>
          <w:tcPr>
            <w:tcW w:w="4962" w:type="dxa"/>
            <w:vMerge/>
            <w:vAlign w:val="center"/>
          </w:tcPr>
          <w:p w14:paraId="2735753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7F023C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6C3CA3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31-45%</w:t>
            </w:r>
          </w:p>
        </w:tc>
        <w:tc>
          <w:tcPr>
            <w:tcW w:w="1984" w:type="dxa"/>
            <w:vMerge/>
          </w:tcPr>
          <w:p w14:paraId="4BDB549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FBB7415" w14:textId="77777777" w:rsidTr="3DC5F603">
        <w:tc>
          <w:tcPr>
            <w:tcW w:w="4962" w:type="dxa"/>
            <w:vMerge/>
            <w:vAlign w:val="center"/>
          </w:tcPr>
          <w:p w14:paraId="2916C19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4869460" w14:textId="77777777" w:rsidR="004B2EAA" w:rsidRPr="004F3237" w:rsidRDefault="004B2EAA" w:rsidP="004B2EAA">
            <w:pPr>
              <w:rPr>
                <w:rFonts w:eastAsia="Times New Roman" w:cs="Times New Roman"/>
                <w:color w:val="000000"/>
                <w:sz w:val="16"/>
                <w:szCs w:val="16"/>
                <w:lang w:eastAsia="hr-HR"/>
              </w:rPr>
            </w:pPr>
          </w:p>
        </w:tc>
        <w:tc>
          <w:tcPr>
            <w:tcW w:w="1985" w:type="dxa"/>
          </w:tcPr>
          <w:p w14:paraId="41C4BD0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46-65%</w:t>
            </w:r>
          </w:p>
        </w:tc>
        <w:tc>
          <w:tcPr>
            <w:tcW w:w="1984" w:type="dxa"/>
            <w:vMerge/>
          </w:tcPr>
          <w:p w14:paraId="187F57B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DD126E1" w14:textId="77777777" w:rsidTr="3DC5F603">
        <w:tc>
          <w:tcPr>
            <w:tcW w:w="4962" w:type="dxa"/>
            <w:vMerge/>
            <w:vAlign w:val="center"/>
          </w:tcPr>
          <w:p w14:paraId="54738AF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6ABBD8F" w14:textId="77777777" w:rsidR="004B2EAA" w:rsidRPr="004F3237" w:rsidRDefault="004B2EAA" w:rsidP="004B2EAA">
            <w:pPr>
              <w:rPr>
                <w:rFonts w:eastAsia="Times New Roman" w:cs="Times New Roman"/>
                <w:color w:val="000000"/>
                <w:sz w:val="16"/>
                <w:szCs w:val="16"/>
                <w:lang w:eastAsia="hr-HR"/>
              </w:rPr>
            </w:pPr>
          </w:p>
        </w:tc>
        <w:tc>
          <w:tcPr>
            <w:tcW w:w="1985" w:type="dxa"/>
          </w:tcPr>
          <w:p w14:paraId="18CD562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&gt;65%</w:t>
            </w:r>
          </w:p>
        </w:tc>
        <w:tc>
          <w:tcPr>
            <w:tcW w:w="1984" w:type="dxa"/>
            <w:vMerge/>
          </w:tcPr>
          <w:p w14:paraId="06BBA33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6B2D66B" w14:textId="77777777" w:rsidTr="3DC5F603">
        <w:tc>
          <w:tcPr>
            <w:tcW w:w="4962" w:type="dxa"/>
            <w:vMerge w:val="restart"/>
            <w:vAlign w:val="center"/>
          </w:tcPr>
          <w:p w14:paraId="2BDF7AA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Travnjaci su košeni najkasnije do 15.9.</w:t>
            </w:r>
          </w:p>
        </w:tc>
        <w:tc>
          <w:tcPr>
            <w:tcW w:w="1842" w:type="dxa"/>
            <w:vMerge w:val="restart"/>
            <w:vAlign w:val="center"/>
          </w:tcPr>
          <w:p w14:paraId="56E875E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0941777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0-15%</w:t>
            </w:r>
          </w:p>
        </w:tc>
        <w:tc>
          <w:tcPr>
            <w:tcW w:w="1984" w:type="dxa"/>
            <w:vMerge w:val="restart"/>
          </w:tcPr>
          <w:p w14:paraId="464FCBC1" w14:textId="77777777" w:rsidR="004B2EAA" w:rsidRPr="004F3237" w:rsidRDefault="004B2EAA" w:rsidP="004B2EAA">
            <w:pPr>
              <w:jc w:val="center"/>
              <w:rPr>
                <w:rFonts w:eastAsia="Times New Roman" w:cs="Times New Roman"/>
                <w:color w:val="000000"/>
                <w:sz w:val="16"/>
                <w:szCs w:val="16"/>
                <w:lang w:eastAsia="hr-HR"/>
              </w:rPr>
            </w:pPr>
          </w:p>
          <w:p w14:paraId="5C8C6B09" w14:textId="77777777" w:rsidR="004B2EAA" w:rsidRPr="004F3237" w:rsidRDefault="004B2EAA" w:rsidP="004B2EAA">
            <w:pPr>
              <w:jc w:val="center"/>
              <w:rPr>
                <w:rFonts w:eastAsia="Times New Roman" w:cs="Times New Roman"/>
                <w:sz w:val="16"/>
                <w:szCs w:val="16"/>
                <w:lang w:eastAsia="hr-HR"/>
              </w:rPr>
            </w:pPr>
          </w:p>
          <w:p w14:paraId="3A73E01A"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129E6D4B" w14:textId="77777777" w:rsidTr="3DC5F603">
        <w:tc>
          <w:tcPr>
            <w:tcW w:w="4962" w:type="dxa"/>
            <w:vMerge/>
            <w:vAlign w:val="center"/>
          </w:tcPr>
          <w:p w14:paraId="3382A36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C71F136"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8025A2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16-30%</w:t>
            </w:r>
          </w:p>
        </w:tc>
        <w:tc>
          <w:tcPr>
            <w:tcW w:w="1984" w:type="dxa"/>
            <w:vMerge/>
          </w:tcPr>
          <w:p w14:paraId="6219946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4643BF0" w14:textId="77777777" w:rsidTr="3DC5F603">
        <w:tc>
          <w:tcPr>
            <w:tcW w:w="4962" w:type="dxa"/>
            <w:vMerge/>
            <w:vAlign w:val="center"/>
          </w:tcPr>
          <w:p w14:paraId="0DA123B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C4CEA3D"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A9DE37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31-40%</w:t>
            </w:r>
          </w:p>
        </w:tc>
        <w:tc>
          <w:tcPr>
            <w:tcW w:w="1984" w:type="dxa"/>
            <w:vMerge/>
          </w:tcPr>
          <w:p w14:paraId="5089567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59FF5DA" w14:textId="77777777" w:rsidTr="3DC5F603">
        <w:tc>
          <w:tcPr>
            <w:tcW w:w="4962" w:type="dxa"/>
            <w:vMerge/>
            <w:vAlign w:val="center"/>
          </w:tcPr>
          <w:p w14:paraId="38C1F85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C8FE7CE" w14:textId="77777777" w:rsidR="004B2EAA" w:rsidRPr="004F3237" w:rsidRDefault="004B2EAA" w:rsidP="004B2EAA">
            <w:pPr>
              <w:rPr>
                <w:rFonts w:eastAsia="Times New Roman" w:cs="Times New Roman"/>
                <w:color w:val="000000"/>
                <w:sz w:val="16"/>
                <w:szCs w:val="16"/>
                <w:lang w:eastAsia="hr-HR"/>
              </w:rPr>
            </w:pPr>
          </w:p>
        </w:tc>
        <w:tc>
          <w:tcPr>
            <w:tcW w:w="1985" w:type="dxa"/>
          </w:tcPr>
          <w:p w14:paraId="001BDC3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41-60%</w:t>
            </w:r>
          </w:p>
        </w:tc>
        <w:tc>
          <w:tcPr>
            <w:tcW w:w="1984" w:type="dxa"/>
            <w:vMerge/>
          </w:tcPr>
          <w:p w14:paraId="41004F1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AA8EAAF" w14:textId="77777777" w:rsidTr="3DC5F603">
        <w:tc>
          <w:tcPr>
            <w:tcW w:w="4962" w:type="dxa"/>
            <w:vMerge/>
            <w:vAlign w:val="center"/>
          </w:tcPr>
          <w:p w14:paraId="67C0C65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08D56CC" w14:textId="77777777" w:rsidR="004B2EAA" w:rsidRPr="004F3237" w:rsidRDefault="004B2EAA" w:rsidP="004B2EAA">
            <w:pPr>
              <w:rPr>
                <w:rFonts w:eastAsia="Times New Roman" w:cs="Times New Roman"/>
                <w:color w:val="000000"/>
                <w:sz w:val="16"/>
                <w:szCs w:val="16"/>
                <w:lang w:eastAsia="hr-HR"/>
              </w:rPr>
            </w:pPr>
          </w:p>
        </w:tc>
        <w:tc>
          <w:tcPr>
            <w:tcW w:w="1985" w:type="dxa"/>
          </w:tcPr>
          <w:p w14:paraId="503A79E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&gt;60%</w:t>
            </w:r>
          </w:p>
        </w:tc>
        <w:tc>
          <w:tcPr>
            <w:tcW w:w="1984" w:type="dxa"/>
            <w:vMerge/>
          </w:tcPr>
          <w:p w14:paraId="797E50C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C4DA825" w14:textId="77777777" w:rsidTr="3DC5F603">
        <w:tc>
          <w:tcPr>
            <w:tcW w:w="4962" w:type="dxa"/>
            <w:vMerge w:val="restart"/>
            <w:vAlign w:val="center"/>
          </w:tcPr>
          <w:p w14:paraId="1F17908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Prva košnja u kontinentalno-nizinskoj regiji obavljena je nakon 1. kolovoza (jedan otkos)</w:t>
            </w:r>
          </w:p>
        </w:tc>
        <w:tc>
          <w:tcPr>
            <w:tcW w:w="1842" w:type="dxa"/>
            <w:vMerge w:val="restart"/>
            <w:vAlign w:val="center"/>
          </w:tcPr>
          <w:p w14:paraId="0A09F1E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54B4CED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7B04FA47" w14:textId="77777777" w:rsidR="004B2EAA" w:rsidRPr="004F3237" w:rsidRDefault="004B2EAA" w:rsidP="004B2EAA">
            <w:pPr>
              <w:jc w:val="center"/>
              <w:rPr>
                <w:rFonts w:eastAsia="Times New Roman" w:cs="Times New Roman"/>
                <w:color w:val="000000"/>
                <w:sz w:val="16"/>
                <w:szCs w:val="16"/>
                <w:lang w:eastAsia="hr-HR"/>
              </w:rPr>
            </w:pPr>
          </w:p>
          <w:p w14:paraId="568C698B" w14:textId="77777777" w:rsidR="004B2EAA" w:rsidRPr="004F3237" w:rsidRDefault="004B2EAA" w:rsidP="004B2EAA">
            <w:pPr>
              <w:rPr>
                <w:rFonts w:eastAsia="Times New Roman" w:cs="Times New Roman"/>
                <w:sz w:val="16"/>
                <w:szCs w:val="16"/>
                <w:lang w:eastAsia="hr-HR"/>
              </w:rPr>
            </w:pPr>
          </w:p>
          <w:p w14:paraId="35961898"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Trajno</w:t>
            </w:r>
          </w:p>
        </w:tc>
      </w:tr>
      <w:tr w:rsidR="004B2EAA" w:rsidRPr="004F3237" w14:paraId="24AD3E4F" w14:textId="77777777" w:rsidTr="3DC5F603">
        <w:tc>
          <w:tcPr>
            <w:tcW w:w="4962" w:type="dxa"/>
            <w:vMerge/>
            <w:vAlign w:val="center"/>
          </w:tcPr>
          <w:p w14:paraId="1A93948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AA258D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529291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6FFBD3E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666743C" w14:textId="77777777" w:rsidTr="3DC5F603">
        <w:tc>
          <w:tcPr>
            <w:tcW w:w="4962" w:type="dxa"/>
            <w:vMerge/>
            <w:vAlign w:val="center"/>
          </w:tcPr>
          <w:p w14:paraId="30DCCCA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6AF6883"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4E088E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54C529E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1DB2DE1" w14:textId="77777777" w:rsidTr="3DC5F603">
        <w:tc>
          <w:tcPr>
            <w:tcW w:w="4962" w:type="dxa"/>
            <w:vMerge/>
            <w:vAlign w:val="center"/>
          </w:tcPr>
          <w:p w14:paraId="1C0157D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691E7B2" w14:textId="77777777" w:rsidR="004B2EAA" w:rsidRPr="004F3237" w:rsidRDefault="004B2EAA" w:rsidP="004B2EAA">
            <w:pPr>
              <w:rPr>
                <w:rFonts w:eastAsia="Times New Roman" w:cs="Times New Roman"/>
                <w:color w:val="000000"/>
                <w:sz w:val="16"/>
                <w:szCs w:val="16"/>
                <w:lang w:eastAsia="hr-HR"/>
              </w:rPr>
            </w:pPr>
          </w:p>
        </w:tc>
        <w:tc>
          <w:tcPr>
            <w:tcW w:w="1985" w:type="dxa"/>
          </w:tcPr>
          <w:p w14:paraId="636F183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526770C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9676F8A" w14:textId="77777777" w:rsidTr="3DC5F603">
        <w:tc>
          <w:tcPr>
            <w:tcW w:w="4962" w:type="dxa"/>
            <w:vMerge/>
            <w:vAlign w:val="center"/>
          </w:tcPr>
          <w:p w14:paraId="7CBEED8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E36661F" w14:textId="77777777" w:rsidR="004B2EAA" w:rsidRPr="004F3237" w:rsidRDefault="004B2EAA" w:rsidP="004B2EAA">
            <w:pPr>
              <w:rPr>
                <w:rFonts w:eastAsia="Times New Roman" w:cs="Times New Roman"/>
                <w:color w:val="000000"/>
                <w:sz w:val="16"/>
                <w:szCs w:val="16"/>
                <w:lang w:eastAsia="hr-HR"/>
              </w:rPr>
            </w:pPr>
          </w:p>
        </w:tc>
        <w:tc>
          <w:tcPr>
            <w:tcW w:w="1985" w:type="dxa"/>
          </w:tcPr>
          <w:p w14:paraId="322503A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38645DC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AE4BBE3" w14:textId="77777777" w:rsidTr="3DC5F603">
        <w:tc>
          <w:tcPr>
            <w:tcW w:w="4962" w:type="dxa"/>
            <w:vMerge w:val="restart"/>
            <w:vAlign w:val="center"/>
          </w:tcPr>
          <w:p w14:paraId="1CDEE07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Prva košnja u brdsko-planinskoj regiji obavljena je  nakon 20. srpnja (jedan do dva otkosa)</w:t>
            </w:r>
          </w:p>
        </w:tc>
        <w:tc>
          <w:tcPr>
            <w:tcW w:w="1842" w:type="dxa"/>
            <w:vMerge w:val="restart"/>
            <w:vAlign w:val="center"/>
          </w:tcPr>
          <w:p w14:paraId="363E6F0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70BA57C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135E58C4" w14:textId="77777777" w:rsidR="004B2EAA" w:rsidRPr="004F3237" w:rsidRDefault="004B2EAA" w:rsidP="004B2EAA">
            <w:pPr>
              <w:jc w:val="center"/>
              <w:rPr>
                <w:rFonts w:eastAsia="Times New Roman" w:cs="Times New Roman"/>
                <w:color w:val="000000"/>
                <w:sz w:val="16"/>
                <w:szCs w:val="16"/>
                <w:lang w:eastAsia="hr-HR"/>
              </w:rPr>
            </w:pPr>
          </w:p>
          <w:p w14:paraId="62EBF9A1" w14:textId="77777777" w:rsidR="004B2EAA" w:rsidRPr="004F3237" w:rsidRDefault="004B2EAA" w:rsidP="004B2EAA">
            <w:pPr>
              <w:rPr>
                <w:rFonts w:eastAsia="Times New Roman" w:cs="Times New Roman"/>
                <w:sz w:val="16"/>
                <w:szCs w:val="16"/>
                <w:lang w:eastAsia="hr-HR"/>
              </w:rPr>
            </w:pPr>
          </w:p>
          <w:p w14:paraId="2CF5AABD"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Trajno</w:t>
            </w:r>
          </w:p>
        </w:tc>
      </w:tr>
      <w:tr w:rsidR="004B2EAA" w:rsidRPr="004F3237" w14:paraId="5B791F61" w14:textId="77777777" w:rsidTr="3DC5F603">
        <w:tc>
          <w:tcPr>
            <w:tcW w:w="4962" w:type="dxa"/>
            <w:vMerge/>
            <w:vAlign w:val="center"/>
          </w:tcPr>
          <w:p w14:paraId="0C6C2CD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09E88E4"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07C72B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508C98E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F7C67DE" w14:textId="77777777" w:rsidTr="3DC5F603">
        <w:tc>
          <w:tcPr>
            <w:tcW w:w="4962" w:type="dxa"/>
            <w:vMerge/>
            <w:vAlign w:val="center"/>
          </w:tcPr>
          <w:p w14:paraId="779F8E7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818863E"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B14310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44F69B9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A8A2E27" w14:textId="77777777" w:rsidTr="3DC5F603">
        <w:tc>
          <w:tcPr>
            <w:tcW w:w="4962" w:type="dxa"/>
            <w:vMerge/>
            <w:vAlign w:val="center"/>
          </w:tcPr>
          <w:p w14:paraId="5F07D11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1508A3C" w14:textId="77777777" w:rsidR="004B2EAA" w:rsidRPr="004F3237" w:rsidRDefault="004B2EAA" w:rsidP="004B2EAA">
            <w:pPr>
              <w:rPr>
                <w:rFonts w:eastAsia="Times New Roman" w:cs="Times New Roman"/>
                <w:color w:val="000000"/>
                <w:sz w:val="16"/>
                <w:szCs w:val="16"/>
                <w:lang w:eastAsia="hr-HR"/>
              </w:rPr>
            </w:pPr>
          </w:p>
        </w:tc>
        <w:tc>
          <w:tcPr>
            <w:tcW w:w="1985" w:type="dxa"/>
          </w:tcPr>
          <w:p w14:paraId="4E163A4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43D6B1D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4544C34" w14:textId="77777777" w:rsidTr="3DC5F603">
        <w:tc>
          <w:tcPr>
            <w:tcW w:w="4962" w:type="dxa"/>
            <w:vMerge/>
            <w:vAlign w:val="center"/>
          </w:tcPr>
          <w:p w14:paraId="17DBC15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F8BD81B" w14:textId="77777777" w:rsidR="004B2EAA" w:rsidRPr="004F3237" w:rsidRDefault="004B2EAA" w:rsidP="004B2EAA">
            <w:pPr>
              <w:rPr>
                <w:rFonts w:eastAsia="Times New Roman" w:cs="Times New Roman"/>
                <w:color w:val="000000"/>
                <w:sz w:val="16"/>
                <w:szCs w:val="16"/>
                <w:lang w:eastAsia="hr-HR"/>
              </w:rPr>
            </w:pPr>
          </w:p>
        </w:tc>
        <w:tc>
          <w:tcPr>
            <w:tcW w:w="1985" w:type="dxa"/>
          </w:tcPr>
          <w:p w14:paraId="53F3969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2613E9C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2222BA0" w14:textId="77777777" w:rsidTr="3DC5F603">
        <w:tc>
          <w:tcPr>
            <w:tcW w:w="4962" w:type="dxa"/>
            <w:vMerge w:val="restart"/>
            <w:vAlign w:val="center"/>
          </w:tcPr>
          <w:p w14:paraId="57C75A8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Prva košnja u mediteranskoj regiji obavljena je  nakon 15. srpnja (jedan otkos)</w:t>
            </w:r>
          </w:p>
        </w:tc>
        <w:tc>
          <w:tcPr>
            <w:tcW w:w="1842" w:type="dxa"/>
            <w:vMerge w:val="restart"/>
            <w:vAlign w:val="center"/>
          </w:tcPr>
          <w:p w14:paraId="524731A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25471A2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1037B8A3" w14:textId="77777777" w:rsidR="004B2EAA" w:rsidRPr="004F3237" w:rsidRDefault="004B2EAA" w:rsidP="004B2EAA">
            <w:pPr>
              <w:jc w:val="center"/>
              <w:rPr>
                <w:rFonts w:eastAsia="Times New Roman" w:cs="Times New Roman"/>
                <w:color w:val="000000"/>
                <w:sz w:val="16"/>
                <w:szCs w:val="16"/>
                <w:lang w:eastAsia="hr-HR"/>
              </w:rPr>
            </w:pPr>
          </w:p>
          <w:p w14:paraId="687C6DE0" w14:textId="77777777" w:rsidR="004B2EAA" w:rsidRPr="004F3237" w:rsidRDefault="004B2EAA" w:rsidP="004B2EAA">
            <w:pPr>
              <w:rPr>
                <w:rFonts w:eastAsia="Times New Roman" w:cs="Times New Roman"/>
                <w:sz w:val="16"/>
                <w:szCs w:val="16"/>
                <w:lang w:eastAsia="hr-HR"/>
              </w:rPr>
            </w:pPr>
          </w:p>
          <w:p w14:paraId="1B36D479"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Trajno</w:t>
            </w:r>
          </w:p>
        </w:tc>
      </w:tr>
      <w:tr w:rsidR="004B2EAA" w:rsidRPr="004F3237" w14:paraId="582F5C6A" w14:textId="77777777" w:rsidTr="3DC5F603">
        <w:tc>
          <w:tcPr>
            <w:tcW w:w="4962" w:type="dxa"/>
            <w:vMerge/>
            <w:vAlign w:val="center"/>
          </w:tcPr>
          <w:p w14:paraId="5B2F937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8E6DD4E"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19FD90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7D3BEE8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1671695" w14:textId="77777777" w:rsidTr="3DC5F603">
        <w:tc>
          <w:tcPr>
            <w:tcW w:w="4962" w:type="dxa"/>
            <w:vMerge/>
            <w:vAlign w:val="center"/>
          </w:tcPr>
          <w:p w14:paraId="3B88899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9E2BB2B"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BD4891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57C0D79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2D44C8C" w14:textId="77777777" w:rsidTr="3DC5F603">
        <w:tc>
          <w:tcPr>
            <w:tcW w:w="4962" w:type="dxa"/>
            <w:vMerge/>
            <w:vAlign w:val="center"/>
          </w:tcPr>
          <w:p w14:paraId="0D142F6F"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475AD14" w14:textId="77777777" w:rsidR="004B2EAA" w:rsidRPr="004F3237" w:rsidRDefault="004B2EAA" w:rsidP="004B2EAA">
            <w:pPr>
              <w:rPr>
                <w:rFonts w:eastAsia="Times New Roman" w:cs="Times New Roman"/>
                <w:color w:val="000000"/>
                <w:sz w:val="16"/>
                <w:szCs w:val="16"/>
                <w:lang w:eastAsia="hr-HR"/>
              </w:rPr>
            </w:pPr>
          </w:p>
        </w:tc>
        <w:tc>
          <w:tcPr>
            <w:tcW w:w="1985" w:type="dxa"/>
          </w:tcPr>
          <w:p w14:paraId="2BF4F4E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120C4E9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8E60D06" w14:textId="77777777" w:rsidTr="3DC5F603">
        <w:tc>
          <w:tcPr>
            <w:tcW w:w="4962" w:type="dxa"/>
            <w:vMerge/>
            <w:vAlign w:val="center"/>
          </w:tcPr>
          <w:p w14:paraId="42AFC42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71CA723" w14:textId="77777777" w:rsidR="004B2EAA" w:rsidRPr="004F3237" w:rsidRDefault="004B2EAA" w:rsidP="004B2EAA">
            <w:pPr>
              <w:rPr>
                <w:rFonts w:eastAsia="Times New Roman" w:cs="Times New Roman"/>
                <w:color w:val="000000"/>
                <w:sz w:val="16"/>
                <w:szCs w:val="16"/>
                <w:lang w:eastAsia="hr-HR"/>
              </w:rPr>
            </w:pPr>
          </w:p>
        </w:tc>
        <w:tc>
          <w:tcPr>
            <w:tcW w:w="1985" w:type="dxa"/>
          </w:tcPr>
          <w:p w14:paraId="189546C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75FBE42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34D81BA" w14:textId="77777777" w:rsidTr="3DC5F603">
        <w:tc>
          <w:tcPr>
            <w:tcW w:w="4962" w:type="dxa"/>
            <w:vMerge w:val="restart"/>
          </w:tcPr>
          <w:p w14:paraId="56F24EAD" w14:textId="77777777" w:rsidR="004B2EAA" w:rsidRPr="004F3237" w:rsidRDefault="004B2EAA" w:rsidP="004B2EAA">
            <w:pPr>
              <w:rPr>
                <w:rFonts w:eastAsia="Times New Roman" w:cs="Times New Roman"/>
                <w:sz w:val="16"/>
                <w:szCs w:val="16"/>
                <w:lang w:eastAsia="hr-HR"/>
              </w:rPr>
            </w:pPr>
            <w:r w:rsidRPr="3DC5F603">
              <w:rPr>
                <w:rFonts w:eastAsia="Times New Roman" w:cs="Times New Roman"/>
                <w:color w:val="000000" w:themeColor="text1"/>
                <w:sz w:val="16"/>
                <w:szCs w:val="16"/>
                <w:lang w:eastAsia="hr-HR"/>
              </w:rPr>
              <w:t xml:space="preserve">Ručno su odstranjene pojedinačne biljke  koje nisu prikladne za ispašu: </w:t>
            </w:r>
            <w:proofErr w:type="spellStart"/>
            <w:r w:rsidRPr="3DC5F603">
              <w:rPr>
                <w:rFonts w:eastAsia="Times New Roman" w:cs="Times New Roman"/>
                <w:i/>
                <w:iCs/>
                <w:color w:val="000000" w:themeColor="text1"/>
                <w:sz w:val="16"/>
                <w:szCs w:val="16"/>
                <w:lang w:eastAsia="hr-HR"/>
              </w:rPr>
              <w:t>Amorpha</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fruticosa</w:t>
            </w:r>
            <w:proofErr w:type="spellEnd"/>
            <w:r w:rsidRPr="3DC5F603">
              <w:rPr>
                <w:rFonts w:eastAsia="Times New Roman" w:cs="Times New Roman"/>
                <w:color w:val="000000" w:themeColor="text1"/>
                <w:sz w:val="16"/>
                <w:szCs w:val="16"/>
                <w:lang w:eastAsia="hr-HR"/>
              </w:rPr>
              <w:t xml:space="preserve"> (</w:t>
            </w:r>
            <w:proofErr w:type="spellStart"/>
            <w:r w:rsidRPr="3DC5F603">
              <w:rPr>
                <w:rFonts w:eastAsia="Times New Roman" w:cs="Times New Roman"/>
                <w:color w:val="000000" w:themeColor="text1"/>
                <w:sz w:val="16"/>
                <w:szCs w:val="16"/>
                <w:lang w:eastAsia="hr-HR"/>
              </w:rPr>
              <w:t>čivitnjača</w:t>
            </w:r>
            <w:proofErr w:type="spellEnd"/>
            <w:r w:rsidRPr="3DC5F603">
              <w:rPr>
                <w:rFonts w:eastAsia="Times New Roman" w:cs="Times New Roman"/>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Asclepias</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syriaca</w:t>
            </w:r>
            <w:proofErr w:type="spellEnd"/>
            <w:r w:rsidRPr="3DC5F603">
              <w:rPr>
                <w:rFonts w:eastAsia="Times New Roman" w:cs="Times New Roman"/>
                <w:i/>
                <w:iCs/>
                <w:color w:val="000000" w:themeColor="text1"/>
                <w:sz w:val="16"/>
                <w:szCs w:val="16"/>
                <w:lang w:eastAsia="hr-HR"/>
              </w:rPr>
              <w:t xml:space="preserve"> </w:t>
            </w:r>
            <w:r w:rsidRPr="3DC5F603">
              <w:rPr>
                <w:rFonts w:eastAsia="Times New Roman" w:cs="Times New Roman"/>
                <w:color w:val="000000" w:themeColor="text1"/>
                <w:sz w:val="16"/>
                <w:szCs w:val="16"/>
                <w:lang w:eastAsia="hr-HR"/>
              </w:rPr>
              <w:t xml:space="preserve">L. (cigansko perje, prava </w:t>
            </w:r>
            <w:proofErr w:type="spellStart"/>
            <w:r w:rsidRPr="3DC5F603">
              <w:rPr>
                <w:rFonts w:eastAsia="Times New Roman" w:cs="Times New Roman"/>
                <w:color w:val="000000" w:themeColor="text1"/>
                <w:sz w:val="16"/>
                <w:szCs w:val="16"/>
                <w:lang w:eastAsia="hr-HR"/>
              </w:rPr>
              <w:t>svilenica</w:t>
            </w:r>
            <w:proofErr w:type="spellEnd"/>
            <w:r w:rsidRPr="3DC5F603">
              <w:rPr>
                <w:rFonts w:eastAsia="Times New Roman" w:cs="Times New Roman"/>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Xanthium</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spinosum</w:t>
            </w:r>
            <w:proofErr w:type="spellEnd"/>
            <w:r w:rsidRPr="3DC5F603">
              <w:rPr>
                <w:rFonts w:eastAsia="Times New Roman" w:cs="Times New Roman"/>
                <w:i/>
                <w:iCs/>
                <w:color w:val="000000" w:themeColor="text1"/>
                <w:sz w:val="16"/>
                <w:szCs w:val="16"/>
                <w:lang w:eastAsia="hr-HR"/>
              </w:rPr>
              <w:t xml:space="preserve"> </w:t>
            </w:r>
            <w:r w:rsidRPr="3DC5F603">
              <w:rPr>
                <w:rFonts w:eastAsia="Times New Roman" w:cs="Times New Roman"/>
                <w:color w:val="000000" w:themeColor="text1"/>
                <w:sz w:val="16"/>
                <w:szCs w:val="16"/>
                <w:lang w:eastAsia="hr-HR"/>
              </w:rPr>
              <w:t xml:space="preserve">L. (trnovita </w:t>
            </w:r>
            <w:proofErr w:type="spellStart"/>
            <w:r w:rsidRPr="3DC5F603">
              <w:rPr>
                <w:rFonts w:eastAsia="Times New Roman" w:cs="Times New Roman"/>
                <w:color w:val="000000" w:themeColor="text1"/>
                <w:sz w:val="16"/>
                <w:szCs w:val="16"/>
                <w:lang w:eastAsia="hr-HR"/>
              </w:rPr>
              <w:t>dikica</w:t>
            </w:r>
            <w:proofErr w:type="spellEnd"/>
            <w:r w:rsidRPr="3DC5F603">
              <w:rPr>
                <w:rFonts w:eastAsia="Times New Roman" w:cs="Times New Roman"/>
                <w:color w:val="000000" w:themeColor="text1"/>
                <w:sz w:val="16"/>
                <w:szCs w:val="16"/>
                <w:lang w:eastAsia="hr-HR"/>
              </w:rPr>
              <w:t>, čičak</w:t>
            </w:r>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Xanthium</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strumarium</w:t>
            </w:r>
            <w:proofErr w:type="spellEnd"/>
            <w:r w:rsidRPr="3DC5F603">
              <w:rPr>
                <w:rFonts w:eastAsia="Times New Roman" w:cs="Times New Roman"/>
                <w:i/>
                <w:iCs/>
                <w:color w:val="000000" w:themeColor="text1"/>
                <w:sz w:val="16"/>
                <w:szCs w:val="16"/>
                <w:lang w:eastAsia="hr-HR"/>
              </w:rPr>
              <w:t xml:space="preserve"> </w:t>
            </w:r>
            <w:r w:rsidRPr="3DC5F603">
              <w:rPr>
                <w:rFonts w:eastAsia="Times New Roman" w:cs="Times New Roman"/>
                <w:color w:val="000000" w:themeColor="text1"/>
                <w:sz w:val="16"/>
                <w:szCs w:val="16"/>
                <w:lang w:eastAsia="hr-HR"/>
              </w:rPr>
              <w:t xml:space="preserve">L. </w:t>
            </w:r>
            <w:proofErr w:type="spellStart"/>
            <w:r w:rsidRPr="3DC5F603">
              <w:rPr>
                <w:rFonts w:eastAsia="Times New Roman" w:cs="Times New Roman"/>
                <w:color w:val="000000" w:themeColor="text1"/>
                <w:sz w:val="16"/>
                <w:szCs w:val="16"/>
                <w:lang w:eastAsia="hr-HR"/>
              </w:rPr>
              <w:t>ssp</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italicum</w:t>
            </w:r>
            <w:proofErr w:type="spellEnd"/>
            <w:r w:rsidRPr="3DC5F603">
              <w:rPr>
                <w:rFonts w:eastAsia="Times New Roman" w:cs="Times New Roman"/>
                <w:i/>
                <w:iCs/>
                <w:color w:val="000000" w:themeColor="text1"/>
                <w:sz w:val="16"/>
                <w:szCs w:val="16"/>
                <w:lang w:eastAsia="hr-HR"/>
              </w:rPr>
              <w:t xml:space="preserve"> </w:t>
            </w:r>
            <w:r w:rsidRPr="3DC5F603">
              <w:rPr>
                <w:rFonts w:eastAsia="Times New Roman" w:cs="Times New Roman"/>
                <w:color w:val="000000" w:themeColor="text1"/>
                <w:sz w:val="16"/>
                <w:szCs w:val="16"/>
                <w:lang w:eastAsia="hr-HR"/>
              </w:rPr>
              <w:t>(</w:t>
            </w:r>
            <w:proofErr w:type="spellStart"/>
            <w:r w:rsidRPr="3DC5F603">
              <w:rPr>
                <w:rFonts w:eastAsia="Times New Roman" w:cs="Times New Roman"/>
                <w:color w:val="000000" w:themeColor="text1"/>
                <w:sz w:val="16"/>
                <w:szCs w:val="16"/>
                <w:lang w:eastAsia="hr-HR"/>
              </w:rPr>
              <w:t>Moretti</w:t>
            </w:r>
            <w:proofErr w:type="spellEnd"/>
            <w:r w:rsidRPr="3DC5F603">
              <w:rPr>
                <w:rFonts w:eastAsia="Times New Roman" w:cs="Times New Roman"/>
                <w:color w:val="000000" w:themeColor="text1"/>
                <w:sz w:val="16"/>
                <w:szCs w:val="16"/>
                <w:lang w:eastAsia="hr-HR"/>
              </w:rPr>
              <w:t>) D.L</w:t>
            </w:r>
            <w:r w:rsidRPr="3DC5F603">
              <w:rPr>
                <w:rFonts w:eastAsia="Times New Roman" w:cs="Times New Roman"/>
                <w:i/>
                <w:iCs/>
                <w:color w:val="000000" w:themeColor="text1"/>
                <w:sz w:val="16"/>
                <w:szCs w:val="16"/>
                <w:lang w:eastAsia="hr-HR"/>
              </w:rPr>
              <w:t>.</w:t>
            </w:r>
            <w:r w:rsidRPr="3DC5F603">
              <w:rPr>
                <w:rFonts w:eastAsia="Times New Roman" w:cs="Times New Roman"/>
                <w:color w:val="000000" w:themeColor="text1"/>
                <w:sz w:val="16"/>
                <w:szCs w:val="16"/>
                <w:lang w:eastAsia="hr-HR"/>
              </w:rPr>
              <w:t xml:space="preserve"> (obalna </w:t>
            </w:r>
            <w:proofErr w:type="spellStart"/>
            <w:r w:rsidRPr="3DC5F603">
              <w:rPr>
                <w:rFonts w:eastAsia="Times New Roman" w:cs="Times New Roman"/>
                <w:color w:val="000000" w:themeColor="text1"/>
                <w:sz w:val="16"/>
                <w:szCs w:val="16"/>
                <w:lang w:eastAsia="hr-HR"/>
              </w:rPr>
              <w:t>dikica</w:t>
            </w:r>
            <w:proofErr w:type="spellEnd"/>
            <w:r w:rsidRPr="3DC5F603">
              <w:rPr>
                <w:rFonts w:eastAsia="Times New Roman" w:cs="Times New Roman"/>
                <w:color w:val="000000" w:themeColor="text1"/>
                <w:sz w:val="16"/>
                <w:szCs w:val="16"/>
                <w:lang w:eastAsia="hr-HR"/>
              </w:rPr>
              <w:t>)</w:t>
            </w:r>
          </w:p>
        </w:tc>
        <w:tc>
          <w:tcPr>
            <w:tcW w:w="1842" w:type="dxa"/>
            <w:vMerge w:val="restart"/>
          </w:tcPr>
          <w:p w14:paraId="2D3F0BEC" w14:textId="77777777" w:rsidR="004B2EAA" w:rsidRPr="004F3237" w:rsidRDefault="004B2EAA" w:rsidP="004B2EAA">
            <w:pPr>
              <w:jc w:val="center"/>
              <w:rPr>
                <w:rFonts w:eastAsia="Times New Roman" w:cs="Times New Roman"/>
                <w:color w:val="000000"/>
                <w:sz w:val="16"/>
                <w:szCs w:val="16"/>
                <w:lang w:eastAsia="hr-HR"/>
              </w:rPr>
            </w:pPr>
          </w:p>
          <w:p w14:paraId="75CF4315" w14:textId="77777777" w:rsidR="004B2EAA" w:rsidRPr="004F3237" w:rsidRDefault="004B2EAA" w:rsidP="004B2EAA">
            <w:pPr>
              <w:jc w:val="center"/>
              <w:rPr>
                <w:rFonts w:eastAsia="Times New Roman" w:cs="Times New Roman"/>
                <w:color w:val="000000"/>
                <w:sz w:val="16"/>
                <w:szCs w:val="16"/>
                <w:lang w:eastAsia="hr-HR"/>
              </w:rPr>
            </w:pPr>
          </w:p>
          <w:p w14:paraId="1D12EEDF"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01456A6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0-20%</w:t>
            </w:r>
          </w:p>
        </w:tc>
        <w:tc>
          <w:tcPr>
            <w:tcW w:w="1984" w:type="dxa"/>
            <w:vMerge w:val="restart"/>
          </w:tcPr>
          <w:p w14:paraId="3CB648E9" w14:textId="77777777" w:rsidR="004B2EAA" w:rsidRPr="004F3237" w:rsidRDefault="004B2EAA" w:rsidP="004B2EAA">
            <w:pPr>
              <w:jc w:val="center"/>
              <w:rPr>
                <w:rFonts w:eastAsia="Times New Roman" w:cs="Times New Roman"/>
                <w:color w:val="000000"/>
                <w:sz w:val="16"/>
                <w:szCs w:val="16"/>
                <w:lang w:eastAsia="hr-HR"/>
              </w:rPr>
            </w:pPr>
          </w:p>
          <w:p w14:paraId="0C178E9E" w14:textId="77777777" w:rsidR="004B2EAA" w:rsidRPr="004F3237" w:rsidRDefault="004B2EAA" w:rsidP="004B2EAA">
            <w:pPr>
              <w:rPr>
                <w:rFonts w:eastAsia="Times New Roman" w:cs="Times New Roman"/>
                <w:sz w:val="16"/>
                <w:szCs w:val="16"/>
                <w:lang w:eastAsia="hr-HR"/>
              </w:rPr>
            </w:pPr>
          </w:p>
          <w:p w14:paraId="0D9D3C56"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B2EAA" w:rsidRPr="004F3237" w14:paraId="16871598" w14:textId="77777777" w:rsidTr="3DC5F603">
        <w:tc>
          <w:tcPr>
            <w:tcW w:w="4962" w:type="dxa"/>
            <w:vMerge/>
          </w:tcPr>
          <w:p w14:paraId="3C0395D3"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3254BC2F"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09F8F5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21-40%</w:t>
            </w:r>
          </w:p>
        </w:tc>
        <w:tc>
          <w:tcPr>
            <w:tcW w:w="1984" w:type="dxa"/>
            <w:vMerge/>
          </w:tcPr>
          <w:p w14:paraId="651E959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E8B0A5A" w14:textId="77777777" w:rsidTr="3DC5F603">
        <w:tc>
          <w:tcPr>
            <w:tcW w:w="4962" w:type="dxa"/>
            <w:vMerge/>
          </w:tcPr>
          <w:p w14:paraId="269E314A"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47341341"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E6AABD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41-60%</w:t>
            </w:r>
          </w:p>
        </w:tc>
        <w:tc>
          <w:tcPr>
            <w:tcW w:w="1984" w:type="dxa"/>
            <w:vMerge/>
          </w:tcPr>
          <w:p w14:paraId="42EF208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EC7A7F0" w14:textId="77777777" w:rsidTr="3DC5F603">
        <w:tc>
          <w:tcPr>
            <w:tcW w:w="4962" w:type="dxa"/>
            <w:vMerge/>
          </w:tcPr>
          <w:p w14:paraId="7B40C951"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4B4D7232" w14:textId="77777777" w:rsidR="004B2EAA" w:rsidRPr="004F3237" w:rsidRDefault="004B2EAA" w:rsidP="004B2EAA">
            <w:pPr>
              <w:rPr>
                <w:rFonts w:eastAsia="Times New Roman" w:cs="Times New Roman"/>
                <w:color w:val="000000"/>
                <w:sz w:val="16"/>
                <w:szCs w:val="16"/>
                <w:lang w:eastAsia="hr-HR"/>
              </w:rPr>
            </w:pPr>
          </w:p>
        </w:tc>
        <w:tc>
          <w:tcPr>
            <w:tcW w:w="1985" w:type="dxa"/>
          </w:tcPr>
          <w:p w14:paraId="1ACF1DD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61-80%</w:t>
            </w:r>
          </w:p>
        </w:tc>
        <w:tc>
          <w:tcPr>
            <w:tcW w:w="1984" w:type="dxa"/>
            <w:vMerge/>
          </w:tcPr>
          <w:p w14:paraId="2093CA6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C1E4B67" w14:textId="77777777" w:rsidTr="3DC5F603">
        <w:tc>
          <w:tcPr>
            <w:tcW w:w="4962" w:type="dxa"/>
            <w:vMerge/>
          </w:tcPr>
          <w:p w14:paraId="2503B197"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38288749" w14:textId="77777777" w:rsidR="004B2EAA" w:rsidRPr="004F3237" w:rsidRDefault="004B2EAA" w:rsidP="004B2EAA">
            <w:pPr>
              <w:rPr>
                <w:rFonts w:eastAsia="Times New Roman" w:cs="Times New Roman"/>
                <w:color w:val="000000"/>
                <w:sz w:val="16"/>
                <w:szCs w:val="16"/>
                <w:lang w:eastAsia="hr-HR"/>
              </w:rPr>
            </w:pPr>
          </w:p>
        </w:tc>
        <w:tc>
          <w:tcPr>
            <w:tcW w:w="1985" w:type="dxa"/>
          </w:tcPr>
          <w:p w14:paraId="2FD0AB0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&gt;80%</w:t>
            </w:r>
          </w:p>
        </w:tc>
        <w:tc>
          <w:tcPr>
            <w:tcW w:w="1984" w:type="dxa"/>
            <w:vMerge/>
          </w:tcPr>
          <w:p w14:paraId="20BD9A1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982D634" w14:textId="77777777" w:rsidTr="3DC5F603">
        <w:tc>
          <w:tcPr>
            <w:tcW w:w="4962" w:type="dxa"/>
            <w:vAlign w:val="center"/>
          </w:tcPr>
          <w:p w14:paraId="127D27C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Travnjak se koristi za napasivanje s dozvoljenim </w:t>
            </w:r>
            <w:proofErr w:type="spellStart"/>
            <w:r w:rsidRPr="004F3237">
              <w:rPr>
                <w:rFonts w:eastAsia="Times New Roman" w:cs="Times New Roman"/>
                <w:color w:val="000000"/>
                <w:sz w:val="16"/>
                <w:szCs w:val="16"/>
                <w:lang w:eastAsia="hr-HR"/>
              </w:rPr>
              <w:t>pašnim</w:t>
            </w:r>
            <w:proofErr w:type="spellEnd"/>
            <w:r w:rsidRPr="004F3237">
              <w:rPr>
                <w:rFonts w:eastAsia="Times New Roman" w:cs="Times New Roman"/>
                <w:color w:val="000000"/>
                <w:sz w:val="16"/>
                <w:szCs w:val="16"/>
                <w:lang w:eastAsia="hr-HR"/>
              </w:rPr>
              <w:t xml:space="preserve"> pritiskom od 0,3 do 1,0 UG/ha ovaca, koza, goveda i/ili kopitara</w:t>
            </w:r>
          </w:p>
        </w:tc>
        <w:tc>
          <w:tcPr>
            <w:tcW w:w="1842" w:type="dxa"/>
            <w:vAlign w:val="center"/>
          </w:tcPr>
          <w:p w14:paraId="1403ED7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56591C94"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3D93A80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bl>
    <w:p w14:paraId="0C136CF1"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2A7F7CF4" w14:textId="77777777" w:rsidTr="3DC5F603">
        <w:tc>
          <w:tcPr>
            <w:tcW w:w="4962" w:type="dxa"/>
            <w:vMerge w:val="restart"/>
          </w:tcPr>
          <w:p w14:paraId="44DAC346"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M10.1.4. Pilot mjera za zaštitu kosca (</w:t>
            </w:r>
            <w:proofErr w:type="spellStart"/>
            <w:r w:rsidRPr="004F3237">
              <w:rPr>
                <w:rFonts w:eastAsia="Times New Roman" w:cs="Times New Roman"/>
                <w:b/>
                <w:bCs/>
                <w:i/>
                <w:color w:val="000000"/>
                <w:sz w:val="16"/>
                <w:szCs w:val="16"/>
                <w:lang w:eastAsia="hr-HR"/>
              </w:rPr>
              <w:t>Crex</w:t>
            </w:r>
            <w:proofErr w:type="spellEnd"/>
            <w:r w:rsidRPr="004F3237">
              <w:rPr>
                <w:rFonts w:eastAsia="Times New Roman" w:cs="Times New Roman"/>
                <w:b/>
                <w:bCs/>
                <w:i/>
                <w:color w:val="000000"/>
                <w:sz w:val="16"/>
                <w:szCs w:val="16"/>
                <w:lang w:eastAsia="hr-HR"/>
              </w:rPr>
              <w:t xml:space="preserve"> </w:t>
            </w:r>
            <w:proofErr w:type="spellStart"/>
            <w:r w:rsidRPr="004F3237">
              <w:rPr>
                <w:rFonts w:eastAsia="Times New Roman" w:cs="Times New Roman"/>
                <w:b/>
                <w:bCs/>
                <w:i/>
                <w:color w:val="000000"/>
                <w:sz w:val="16"/>
                <w:szCs w:val="16"/>
                <w:lang w:eastAsia="hr-HR"/>
              </w:rPr>
              <w:t>crex</w:t>
            </w:r>
            <w:proofErr w:type="spellEnd"/>
            <w:r w:rsidRPr="004F3237">
              <w:rPr>
                <w:rFonts w:eastAsia="Times New Roman" w:cs="Times New Roman"/>
                <w:b/>
                <w:bCs/>
                <w:color w:val="000000"/>
                <w:sz w:val="16"/>
                <w:szCs w:val="16"/>
                <w:lang w:eastAsia="hr-HR"/>
              </w:rPr>
              <w:t xml:space="preserve">)- ZK                                                                  </w:t>
            </w:r>
          </w:p>
          <w:p w14:paraId="44E7F97F" w14:textId="77777777" w:rsidR="004B2EAA" w:rsidRPr="004F3237" w:rsidRDefault="004B2EAA" w:rsidP="004B2EAA">
            <w:pPr>
              <w:rPr>
                <w:rFonts w:ascii="Calibri" w:eastAsia="Calibri" w:hAnsi="Calibri" w:cs="Times New Roman"/>
                <w:sz w:val="16"/>
                <w:szCs w:val="16"/>
              </w:rPr>
            </w:pPr>
            <w:r w:rsidRPr="004F3237">
              <w:rPr>
                <w:rFonts w:eastAsia="Times New Roman" w:cs="Times New Roman"/>
                <w:b/>
                <w:bCs/>
                <w:color w:val="000000"/>
                <w:sz w:val="16"/>
                <w:szCs w:val="16"/>
                <w:lang w:eastAsia="hr-HR"/>
              </w:rPr>
              <w:t>OPIS OBVEZA</w:t>
            </w:r>
          </w:p>
        </w:tc>
        <w:tc>
          <w:tcPr>
            <w:tcW w:w="5811" w:type="dxa"/>
            <w:gridSpan w:val="3"/>
          </w:tcPr>
          <w:p w14:paraId="01D38638"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6EF3F4B1" w14:textId="77777777" w:rsidTr="3DC5F603">
        <w:tc>
          <w:tcPr>
            <w:tcW w:w="4962" w:type="dxa"/>
            <w:vMerge/>
          </w:tcPr>
          <w:p w14:paraId="0A392C6A" w14:textId="77777777" w:rsidR="004B2EAA" w:rsidRPr="004F3237" w:rsidRDefault="004B2EAA" w:rsidP="004B2EAA">
            <w:pPr>
              <w:rPr>
                <w:rFonts w:ascii="Calibri" w:eastAsia="Calibri" w:hAnsi="Calibri" w:cs="Times New Roman"/>
                <w:sz w:val="16"/>
                <w:szCs w:val="16"/>
              </w:rPr>
            </w:pPr>
          </w:p>
        </w:tc>
        <w:tc>
          <w:tcPr>
            <w:tcW w:w="1842" w:type="dxa"/>
            <w:vAlign w:val="center"/>
          </w:tcPr>
          <w:p w14:paraId="080E2ADC"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05AA9CA4"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231E916C"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4B46E024" w14:textId="77777777" w:rsidTr="3DC5F603">
        <w:tc>
          <w:tcPr>
            <w:tcW w:w="4962" w:type="dxa"/>
            <w:vMerge w:val="restart"/>
            <w:vAlign w:val="center"/>
          </w:tcPr>
          <w:p w14:paraId="4A029DA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Travnjaci nisu gnojeni mineralnim ili stajskim gnojivom </w:t>
            </w:r>
          </w:p>
        </w:tc>
        <w:tc>
          <w:tcPr>
            <w:tcW w:w="1842" w:type="dxa"/>
            <w:vMerge w:val="restart"/>
            <w:vAlign w:val="center"/>
          </w:tcPr>
          <w:p w14:paraId="5FE9BC4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6D25264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vAlign w:val="center"/>
          </w:tcPr>
          <w:p w14:paraId="32E03BAA"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05278C60" w14:textId="77777777" w:rsidTr="3DC5F603">
        <w:tc>
          <w:tcPr>
            <w:tcW w:w="4962" w:type="dxa"/>
            <w:vMerge/>
            <w:vAlign w:val="center"/>
          </w:tcPr>
          <w:p w14:paraId="290583F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8F21D90"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724D599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vAlign w:val="center"/>
          </w:tcPr>
          <w:p w14:paraId="13C326F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09C052E" w14:textId="77777777" w:rsidTr="3DC5F603">
        <w:tc>
          <w:tcPr>
            <w:tcW w:w="4962" w:type="dxa"/>
            <w:vMerge/>
            <w:vAlign w:val="center"/>
          </w:tcPr>
          <w:p w14:paraId="4853B84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0125231"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583CA54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vAlign w:val="center"/>
          </w:tcPr>
          <w:p w14:paraId="5A25747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A4020F8" w14:textId="77777777" w:rsidTr="3DC5F603">
        <w:tc>
          <w:tcPr>
            <w:tcW w:w="4962" w:type="dxa"/>
            <w:vMerge/>
            <w:vAlign w:val="center"/>
          </w:tcPr>
          <w:p w14:paraId="09B8D95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8BEFD2A"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130B67A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vAlign w:val="center"/>
          </w:tcPr>
          <w:p w14:paraId="27A7642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A5E4B5F" w14:textId="77777777" w:rsidTr="3DC5F603">
        <w:tc>
          <w:tcPr>
            <w:tcW w:w="4962" w:type="dxa"/>
            <w:vMerge/>
            <w:vAlign w:val="center"/>
          </w:tcPr>
          <w:p w14:paraId="49206A8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7B7A70C"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300346E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vAlign w:val="center"/>
          </w:tcPr>
          <w:p w14:paraId="71887C7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E69592D" w14:textId="77777777" w:rsidTr="3DC5F603">
        <w:tc>
          <w:tcPr>
            <w:tcW w:w="4962" w:type="dxa"/>
            <w:vMerge w:val="restart"/>
            <w:vAlign w:val="center"/>
          </w:tcPr>
          <w:p w14:paraId="13F60C8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Na travnjacima nisu primjenjivana sredstva za zaštitu bilja</w:t>
            </w:r>
          </w:p>
        </w:tc>
        <w:tc>
          <w:tcPr>
            <w:tcW w:w="1842" w:type="dxa"/>
            <w:vMerge w:val="restart"/>
            <w:vAlign w:val="center"/>
          </w:tcPr>
          <w:p w14:paraId="39E9FCA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0D935B6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3B7FD67C" w14:textId="77777777" w:rsidR="004B2EAA" w:rsidRPr="004F3237" w:rsidRDefault="004B2EAA" w:rsidP="004B2EAA">
            <w:pPr>
              <w:jc w:val="center"/>
              <w:rPr>
                <w:rFonts w:eastAsia="Times New Roman" w:cs="Times New Roman"/>
                <w:color w:val="000000"/>
                <w:sz w:val="16"/>
                <w:szCs w:val="16"/>
                <w:lang w:eastAsia="hr-HR"/>
              </w:rPr>
            </w:pPr>
          </w:p>
          <w:p w14:paraId="38D6B9B6" w14:textId="77777777" w:rsidR="004B2EAA" w:rsidRPr="004F3237" w:rsidRDefault="004B2EAA" w:rsidP="004B2EAA">
            <w:pPr>
              <w:rPr>
                <w:rFonts w:eastAsia="Times New Roman" w:cs="Times New Roman"/>
                <w:sz w:val="16"/>
                <w:szCs w:val="16"/>
                <w:lang w:eastAsia="hr-HR"/>
              </w:rPr>
            </w:pPr>
          </w:p>
          <w:p w14:paraId="0D0AD23B" w14:textId="77777777" w:rsidR="004B2EAA" w:rsidRPr="004F3237" w:rsidRDefault="004B2EAA" w:rsidP="004B2EAA">
            <w:pPr>
              <w:rPr>
                <w:rFonts w:eastAsia="Times New Roman" w:cs="Times New Roman"/>
                <w:sz w:val="16"/>
                <w:szCs w:val="16"/>
                <w:lang w:eastAsia="hr-HR"/>
              </w:rPr>
            </w:pPr>
            <w:r w:rsidRPr="004F3237">
              <w:rPr>
                <w:rFonts w:eastAsia="Times New Roman" w:cs="Times New Roman"/>
                <w:sz w:val="16"/>
                <w:szCs w:val="16"/>
                <w:lang w:eastAsia="hr-HR"/>
              </w:rPr>
              <w:t>Trajno</w:t>
            </w:r>
          </w:p>
        </w:tc>
      </w:tr>
      <w:tr w:rsidR="004B2EAA" w:rsidRPr="004F3237" w14:paraId="0C9D37EC" w14:textId="77777777" w:rsidTr="3DC5F603">
        <w:tc>
          <w:tcPr>
            <w:tcW w:w="4962" w:type="dxa"/>
            <w:vMerge/>
            <w:vAlign w:val="center"/>
          </w:tcPr>
          <w:p w14:paraId="22F860B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98536F5"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B090B9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7BC1BAF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ADC9B8E" w14:textId="77777777" w:rsidTr="3DC5F603">
        <w:tc>
          <w:tcPr>
            <w:tcW w:w="4962" w:type="dxa"/>
            <w:vMerge/>
            <w:vAlign w:val="center"/>
          </w:tcPr>
          <w:p w14:paraId="61C988F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B22BB7D"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C78417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17B246D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129F1F4" w14:textId="77777777" w:rsidTr="3DC5F603">
        <w:tc>
          <w:tcPr>
            <w:tcW w:w="4962" w:type="dxa"/>
            <w:vMerge/>
            <w:vAlign w:val="center"/>
          </w:tcPr>
          <w:p w14:paraId="6BF89DA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C3E0E74" w14:textId="77777777" w:rsidR="004B2EAA" w:rsidRPr="004F3237" w:rsidRDefault="004B2EAA" w:rsidP="004B2EAA">
            <w:pPr>
              <w:rPr>
                <w:rFonts w:eastAsia="Times New Roman" w:cs="Times New Roman"/>
                <w:color w:val="000000"/>
                <w:sz w:val="16"/>
                <w:szCs w:val="16"/>
                <w:lang w:eastAsia="hr-HR"/>
              </w:rPr>
            </w:pPr>
          </w:p>
        </w:tc>
        <w:tc>
          <w:tcPr>
            <w:tcW w:w="1985" w:type="dxa"/>
          </w:tcPr>
          <w:p w14:paraId="6371950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66A1FAB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9F0B336" w14:textId="77777777" w:rsidTr="3DC5F603">
        <w:tc>
          <w:tcPr>
            <w:tcW w:w="4962" w:type="dxa"/>
            <w:vMerge/>
            <w:vAlign w:val="center"/>
          </w:tcPr>
          <w:p w14:paraId="76BB753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13DA1E0" w14:textId="77777777" w:rsidR="004B2EAA" w:rsidRPr="004F3237" w:rsidRDefault="004B2EAA" w:rsidP="004B2EAA">
            <w:pPr>
              <w:rPr>
                <w:rFonts w:eastAsia="Times New Roman" w:cs="Times New Roman"/>
                <w:color w:val="000000"/>
                <w:sz w:val="16"/>
                <w:szCs w:val="16"/>
                <w:lang w:eastAsia="hr-HR"/>
              </w:rPr>
            </w:pPr>
          </w:p>
        </w:tc>
        <w:tc>
          <w:tcPr>
            <w:tcW w:w="1985" w:type="dxa"/>
          </w:tcPr>
          <w:p w14:paraId="4FCFCEF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75CAC6F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704F495" w14:textId="77777777" w:rsidTr="3DC5F603">
        <w:tc>
          <w:tcPr>
            <w:tcW w:w="4962" w:type="dxa"/>
            <w:vMerge w:val="restart"/>
            <w:vAlign w:val="center"/>
          </w:tcPr>
          <w:p w14:paraId="117E119E" w14:textId="77777777" w:rsidR="004B2EAA" w:rsidRPr="004F3237" w:rsidRDefault="004B2EAA" w:rsidP="004B2EAA">
            <w:pPr>
              <w:rPr>
                <w:rFonts w:eastAsia="Times New Roman" w:cs="Times New Roman"/>
                <w:color w:val="000000"/>
                <w:sz w:val="16"/>
                <w:szCs w:val="16"/>
                <w:lang w:eastAsia="hr-HR"/>
              </w:rPr>
            </w:pPr>
            <w:proofErr w:type="spellStart"/>
            <w:r w:rsidRPr="004F3237">
              <w:rPr>
                <w:rFonts w:eastAsia="Times New Roman" w:cs="Times New Roman"/>
                <w:color w:val="000000"/>
                <w:sz w:val="16"/>
                <w:szCs w:val="16"/>
                <w:lang w:eastAsia="hr-HR"/>
              </w:rPr>
              <w:lastRenderedPageBreak/>
              <w:t>Hidromelioracijski</w:t>
            </w:r>
            <w:proofErr w:type="spellEnd"/>
            <w:r w:rsidRPr="004F3237">
              <w:rPr>
                <w:rFonts w:eastAsia="Times New Roman" w:cs="Times New Roman"/>
                <w:color w:val="000000"/>
                <w:sz w:val="16"/>
                <w:szCs w:val="16"/>
                <w:lang w:eastAsia="hr-HR"/>
              </w:rPr>
              <w:t xml:space="preserve"> zahvati nisu obavljani na parcelama u operaciji</w:t>
            </w:r>
          </w:p>
        </w:tc>
        <w:tc>
          <w:tcPr>
            <w:tcW w:w="1842" w:type="dxa"/>
            <w:vMerge w:val="restart"/>
            <w:vAlign w:val="center"/>
          </w:tcPr>
          <w:p w14:paraId="1A0C1D0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750A872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0-10%</w:t>
            </w:r>
          </w:p>
        </w:tc>
        <w:tc>
          <w:tcPr>
            <w:tcW w:w="1984" w:type="dxa"/>
            <w:vMerge w:val="restart"/>
          </w:tcPr>
          <w:p w14:paraId="66060428" w14:textId="77777777" w:rsidR="004B2EAA" w:rsidRPr="004F3237" w:rsidRDefault="004B2EAA" w:rsidP="004B2EAA">
            <w:pPr>
              <w:jc w:val="center"/>
              <w:rPr>
                <w:rFonts w:eastAsia="Times New Roman" w:cs="Times New Roman"/>
                <w:color w:val="000000"/>
                <w:sz w:val="16"/>
                <w:szCs w:val="16"/>
                <w:lang w:eastAsia="hr-HR"/>
              </w:rPr>
            </w:pPr>
          </w:p>
          <w:p w14:paraId="1D0656FE" w14:textId="77777777" w:rsidR="004B2EAA" w:rsidRPr="004F3237" w:rsidRDefault="004B2EAA" w:rsidP="004B2EAA">
            <w:pPr>
              <w:rPr>
                <w:rFonts w:eastAsia="Times New Roman" w:cs="Times New Roman"/>
                <w:sz w:val="16"/>
                <w:szCs w:val="16"/>
                <w:lang w:eastAsia="hr-HR"/>
              </w:rPr>
            </w:pPr>
          </w:p>
          <w:p w14:paraId="31CC8B1D"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502761C0" w14:textId="77777777" w:rsidTr="3DC5F603">
        <w:tc>
          <w:tcPr>
            <w:tcW w:w="4962" w:type="dxa"/>
            <w:vMerge/>
            <w:vAlign w:val="center"/>
          </w:tcPr>
          <w:p w14:paraId="7B37605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94798F2"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E15CE3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11-20%</w:t>
            </w:r>
          </w:p>
        </w:tc>
        <w:tc>
          <w:tcPr>
            <w:tcW w:w="1984" w:type="dxa"/>
            <w:vMerge/>
          </w:tcPr>
          <w:p w14:paraId="3889A50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7CF6A43" w14:textId="77777777" w:rsidTr="3DC5F603">
        <w:tc>
          <w:tcPr>
            <w:tcW w:w="4962" w:type="dxa"/>
            <w:vMerge/>
            <w:vAlign w:val="center"/>
          </w:tcPr>
          <w:p w14:paraId="29079D3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7686DC7"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162B1A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21-40%</w:t>
            </w:r>
          </w:p>
        </w:tc>
        <w:tc>
          <w:tcPr>
            <w:tcW w:w="1984" w:type="dxa"/>
            <w:vMerge/>
          </w:tcPr>
          <w:p w14:paraId="53BD644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80AC628" w14:textId="77777777" w:rsidTr="3DC5F603">
        <w:tc>
          <w:tcPr>
            <w:tcW w:w="4962" w:type="dxa"/>
            <w:vMerge/>
            <w:vAlign w:val="center"/>
          </w:tcPr>
          <w:p w14:paraId="1A3FAC4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BBD94B2" w14:textId="77777777" w:rsidR="004B2EAA" w:rsidRPr="004F3237" w:rsidRDefault="004B2EAA" w:rsidP="004B2EAA">
            <w:pPr>
              <w:rPr>
                <w:rFonts w:eastAsia="Times New Roman" w:cs="Times New Roman"/>
                <w:color w:val="000000"/>
                <w:sz w:val="16"/>
                <w:szCs w:val="16"/>
                <w:lang w:eastAsia="hr-HR"/>
              </w:rPr>
            </w:pPr>
          </w:p>
        </w:tc>
        <w:tc>
          <w:tcPr>
            <w:tcW w:w="1985" w:type="dxa"/>
          </w:tcPr>
          <w:p w14:paraId="179966D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41-50%</w:t>
            </w:r>
          </w:p>
        </w:tc>
        <w:tc>
          <w:tcPr>
            <w:tcW w:w="1984" w:type="dxa"/>
            <w:vMerge/>
          </w:tcPr>
          <w:p w14:paraId="5854DE7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CCF9782" w14:textId="77777777" w:rsidTr="3DC5F603">
        <w:tc>
          <w:tcPr>
            <w:tcW w:w="4962" w:type="dxa"/>
            <w:vMerge/>
            <w:vAlign w:val="center"/>
          </w:tcPr>
          <w:p w14:paraId="2CA7ADD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14EE24A" w14:textId="77777777" w:rsidR="004B2EAA" w:rsidRPr="004F3237" w:rsidRDefault="004B2EAA" w:rsidP="004B2EAA">
            <w:pPr>
              <w:rPr>
                <w:rFonts w:eastAsia="Times New Roman" w:cs="Times New Roman"/>
                <w:color w:val="000000"/>
                <w:sz w:val="16"/>
                <w:szCs w:val="16"/>
                <w:lang w:eastAsia="hr-HR"/>
              </w:rPr>
            </w:pPr>
          </w:p>
        </w:tc>
        <w:tc>
          <w:tcPr>
            <w:tcW w:w="1985" w:type="dxa"/>
          </w:tcPr>
          <w:p w14:paraId="7A5CCE4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&gt;50%</w:t>
            </w:r>
          </w:p>
        </w:tc>
        <w:tc>
          <w:tcPr>
            <w:tcW w:w="1984" w:type="dxa"/>
            <w:vMerge/>
          </w:tcPr>
          <w:p w14:paraId="7661466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C0B42FA" w14:textId="77777777" w:rsidTr="3DC5F603">
        <w:tc>
          <w:tcPr>
            <w:tcW w:w="4962" w:type="dxa"/>
            <w:vMerge w:val="restart"/>
            <w:vAlign w:val="center"/>
          </w:tcPr>
          <w:p w14:paraId="455982C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Površine parcela su košene isključivo ručno ili </w:t>
            </w:r>
            <w:proofErr w:type="spellStart"/>
            <w:r w:rsidRPr="004F3237">
              <w:rPr>
                <w:rFonts w:eastAsia="Times New Roman" w:cs="Times New Roman"/>
                <w:color w:val="000000"/>
                <w:sz w:val="16"/>
                <w:szCs w:val="16"/>
                <w:lang w:eastAsia="hr-HR"/>
              </w:rPr>
              <w:t>strižnim</w:t>
            </w:r>
            <w:proofErr w:type="spellEnd"/>
            <w:r w:rsidRPr="004F3237">
              <w:rPr>
                <w:rFonts w:eastAsia="Times New Roman" w:cs="Times New Roman"/>
                <w:color w:val="000000"/>
                <w:sz w:val="16"/>
                <w:szCs w:val="16"/>
                <w:lang w:eastAsia="hr-HR"/>
              </w:rPr>
              <w:t xml:space="preserve"> kosilicama na minimalnoj visini od 10 cm iznad tla</w:t>
            </w:r>
          </w:p>
        </w:tc>
        <w:tc>
          <w:tcPr>
            <w:tcW w:w="1842" w:type="dxa"/>
            <w:vMerge w:val="restart"/>
            <w:vAlign w:val="center"/>
          </w:tcPr>
          <w:p w14:paraId="65F3C22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6D6AEE5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0-15%</w:t>
            </w:r>
          </w:p>
        </w:tc>
        <w:tc>
          <w:tcPr>
            <w:tcW w:w="1984" w:type="dxa"/>
            <w:vMerge w:val="restart"/>
          </w:tcPr>
          <w:p w14:paraId="57590049" w14:textId="77777777" w:rsidR="004B2EAA" w:rsidRPr="004F3237" w:rsidRDefault="004B2EAA" w:rsidP="004B2EAA">
            <w:pPr>
              <w:jc w:val="center"/>
              <w:rPr>
                <w:rFonts w:eastAsia="Times New Roman" w:cs="Times New Roman"/>
                <w:color w:val="000000"/>
                <w:sz w:val="16"/>
                <w:szCs w:val="16"/>
                <w:lang w:eastAsia="hr-HR"/>
              </w:rPr>
            </w:pPr>
          </w:p>
          <w:p w14:paraId="0C5B615A" w14:textId="77777777" w:rsidR="004B2EAA" w:rsidRPr="004F3237" w:rsidRDefault="004B2EAA" w:rsidP="004B2EAA">
            <w:pPr>
              <w:rPr>
                <w:rFonts w:eastAsia="Times New Roman" w:cs="Times New Roman"/>
                <w:sz w:val="16"/>
                <w:szCs w:val="16"/>
                <w:lang w:eastAsia="hr-HR"/>
              </w:rPr>
            </w:pPr>
          </w:p>
          <w:p w14:paraId="07626FF8"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Trajno</w:t>
            </w:r>
          </w:p>
        </w:tc>
      </w:tr>
      <w:tr w:rsidR="004B2EAA" w:rsidRPr="004F3237" w14:paraId="25BE823D" w14:textId="77777777" w:rsidTr="3DC5F603">
        <w:tc>
          <w:tcPr>
            <w:tcW w:w="4962" w:type="dxa"/>
            <w:vMerge/>
            <w:vAlign w:val="center"/>
          </w:tcPr>
          <w:p w14:paraId="792F1AA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A499DFC"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C0A8D5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16-30%</w:t>
            </w:r>
          </w:p>
        </w:tc>
        <w:tc>
          <w:tcPr>
            <w:tcW w:w="1984" w:type="dxa"/>
            <w:vMerge/>
          </w:tcPr>
          <w:p w14:paraId="5E7E3C4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1EB0F82" w14:textId="77777777" w:rsidTr="3DC5F603">
        <w:tc>
          <w:tcPr>
            <w:tcW w:w="4962" w:type="dxa"/>
            <w:vMerge/>
            <w:vAlign w:val="center"/>
          </w:tcPr>
          <w:p w14:paraId="03F828E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AC57CB0"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AE0513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31-45%</w:t>
            </w:r>
          </w:p>
        </w:tc>
        <w:tc>
          <w:tcPr>
            <w:tcW w:w="1984" w:type="dxa"/>
            <w:vMerge/>
          </w:tcPr>
          <w:p w14:paraId="5186B13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54B49BC" w14:textId="77777777" w:rsidTr="3DC5F603">
        <w:tc>
          <w:tcPr>
            <w:tcW w:w="4962" w:type="dxa"/>
            <w:vMerge/>
            <w:vAlign w:val="center"/>
          </w:tcPr>
          <w:p w14:paraId="6C57C43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D404BC9" w14:textId="77777777" w:rsidR="004B2EAA" w:rsidRPr="004F3237" w:rsidRDefault="004B2EAA" w:rsidP="004B2EAA">
            <w:pPr>
              <w:rPr>
                <w:rFonts w:eastAsia="Times New Roman" w:cs="Times New Roman"/>
                <w:color w:val="000000"/>
                <w:sz w:val="16"/>
                <w:szCs w:val="16"/>
                <w:lang w:eastAsia="hr-HR"/>
              </w:rPr>
            </w:pPr>
          </w:p>
        </w:tc>
        <w:tc>
          <w:tcPr>
            <w:tcW w:w="1985" w:type="dxa"/>
          </w:tcPr>
          <w:p w14:paraId="0EE485A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46-65%</w:t>
            </w:r>
          </w:p>
        </w:tc>
        <w:tc>
          <w:tcPr>
            <w:tcW w:w="1984" w:type="dxa"/>
            <w:vMerge/>
          </w:tcPr>
          <w:p w14:paraId="61319B8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5F7ADCE" w14:textId="77777777" w:rsidTr="3DC5F603">
        <w:tc>
          <w:tcPr>
            <w:tcW w:w="4962" w:type="dxa"/>
            <w:vMerge/>
            <w:vAlign w:val="center"/>
          </w:tcPr>
          <w:p w14:paraId="31A560F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0DF735C" w14:textId="77777777" w:rsidR="004B2EAA" w:rsidRPr="004F3237" w:rsidRDefault="004B2EAA" w:rsidP="004B2EAA">
            <w:pPr>
              <w:rPr>
                <w:rFonts w:eastAsia="Times New Roman" w:cs="Times New Roman"/>
                <w:color w:val="000000"/>
                <w:sz w:val="16"/>
                <w:szCs w:val="16"/>
                <w:lang w:eastAsia="hr-HR"/>
              </w:rPr>
            </w:pPr>
          </w:p>
        </w:tc>
        <w:tc>
          <w:tcPr>
            <w:tcW w:w="1985" w:type="dxa"/>
          </w:tcPr>
          <w:p w14:paraId="5D4726A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&gt;65%</w:t>
            </w:r>
          </w:p>
        </w:tc>
        <w:tc>
          <w:tcPr>
            <w:tcW w:w="1984" w:type="dxa"/>
            <w:vMerge/>
          </w:tcPr>
          <w:p w14:paraId="3A413BF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0D24A0F" w14:textId="77777777" w:rsidTr="3DC5F603">
        <w:tc>
          <w:tcPr>
            <w:tcW w:w="4962" w:type="dxa"/>
            <w:vMerge w:val="restart"/>
            <w:vAlign w:val="center"/>
          </w:tcPr>
          <w:p w14:paraId="08059ED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Prva košnja je obavljena  nakon 15. kolovoza, minimalno jednom, a maksimalno dva puta na godinu</w:t>
            </w:r>
          </w:p>
        </w:tc>
        <w:tc>
          <w:tcPr>
            <w:tcW w:w="1842" w:type="dxa"/>
            <w:vMerge w:val="restart"/>
            <w:vAlign w:val="center"/>
          </w:tcPr>
          <w:p w14:paraId="4D6C517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7B54C52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0-20%</w:t>
            </w:r>
          </w:p>
        </w:tc>
        <w:tc>
          <w:tcPr>
            <w:tcW w:w="1984" w:type="dxa"/>
            <w:vMerge w:val="restart"/>
          </w:tcPr>
          <w:p w14:paraId="33D28B4B" w14:textId="77777777" w:rsidR="004B2EAA" w:rsidRPr="004F3237" w:rsidRDefault="004B2EAA" w:rsidP="004B2EAA">
            <w:pPr>
              <w:jc w:val="center"/>
              <w:rPr>
                <w:rFonts w:eastAsia="Times New Roman" w:cs="Times New Roman"/>
                <w:color w:val="000000"/>
                <w:sz w:val="16"/>
                <w:szCs w:val="16"/>
                <w:lang w:eastAsia="hr-HR"/>
              </w:rPr>
            </w:pPr>
          </w:p>
          <w:p w14:paraId="37EFA3E3" w14:textId="77777777" w:rsidR="004B2EAA" w:rsidRPr="004F3237" w:rsidRDefault="004B2EAA" w:rsidP="004B2EAA">
            <w:pPr>
              <w:jc w:val="center"/>
              <w:rPr>
                <w:rFonts w:eastAsia="Times New Roman" w:cs="Times New Roman"/>
                <w:sz w:val="16"/>
                <w:szCs w:val="16"/>
                <w:lang w:eastAsia="hr-HR"/>
              </w:rPr>
            </w:pPr>
          </w:p>
          <w:p w14:paraId="4BA4ADD4"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Trajno</w:t>
            </w:r>
          </w:p>
        </w:tc>
      </w:tr>
      <w:tr w:rsidR="004B2EAA" w:rsidRPr="004F3237" w14:paraId="39EFE37C" w14:textId="77777777" w:rsidTr="3DC5F603">
        <w:tc>
          <w:tcPr>
            <w:tcW w:w="4962" w:type="dxa"/>
            <w:vMerge/>
            <w:vAlign w:val="center"/>
          </w:tcPr>
          <w:p w14:paraId="41C6AC2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DC44586"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77B2AB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21-40%</w:t>
            </w:r>
          </w:p>
        </w:tc>
        <w:tc>
          <w:tcPr>
            <w:tcW w:w="1984" w:type="dxa"/>
            <w:vMerge/>
          </w:tcPr>
          <w:p w14:paraId="4FFCBC0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83E2EEE" w14:textId="77777777" w:rsidTr="3DC5F603">
        <w:tc>
          <w:tcPr>
            <w:tcW w:w="4962" w:type="dxa"/>
            <w:vMerge/>
            <w:vAlign w:val="center"/>
          </w:tcPr>
          <w:p w14:paraId="1728B4D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4959D4B"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931043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41-60%</w:t>
            </w:r>
          </w:p>
        </w:tc>
        <w:tc>
          <w:tcPr>
            <w:tcW w:w="1984" w:type="dxa"/>
            <w:vMerge/>
          </w:tcPr>
          <w:p w14:paraId="7BD58BA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9D83A23" w14:textId="77777777" w:rsidTr="3DC5F603">
        <w:tc>
          <w:tcPr>
            <w:tcW w:w="4962" w:type="dxa"/>
            <w:vMerge/>
            <w:vAlign w:val="center"/>
          </w:tcPr>
          <w:p w14:paraId="4357A96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4690661" w14:textId="77777777" w:rsidR="004B2EAA" w:rsidRPr="004F3237" w:rsidRDefault="004B2EAA" w:rsidP="004B2EAA">
            <w:pPr>
              <w:rPr>
                <w:rFonts w:eastAsia="Times New Roman" w:cs="Times New Roman"/>
                <w:color w:val="000000"/>
                <w:sz w:val="16"/>
                <w:szCs w:val="16"/>
                <w:lang w:eastAsia="hr-HR"/>
              </w:rPr>
            </w:pPr>
          </w:p>
        </w:tc>
        <w:tc>
          <w:tcPr>
            <w:tcW w:w="1985" w:type="dxa"/>
          </w:tcPr>
          <w:p w14:paraId="0137424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61-75%</w:t>
            </w:r>
          </w:p>
        </w:tc>
        <w:tc>
          <w:tcPr>
            <w:tcW w:w="1984" w:type="dxa"/>
            <w:vMerge/>
          </w:tcPr>
          <w:p w14:paraId="7453991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6EA5E57" w14:textId="77777777" w:rsidTr="3DC5F603">
        <w:tc>
          <w:tcPr>
            <w:tcW w:w="4962" w:type="dxa"/>
            <w:vMerge/>
            <w:vAlign w:val="center"/>
          </w:tcPr>
          <w:p w14:paraId="5A7E0CF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0FA6563" w14:textId="77777777" w:rsidR="004B2EAA" w:rsidRPr="004F3237" w:rsidRDefault="004B2EAA" w:rsidP="004B2EAA">
            <w:pPr>
              <w:rPr>
                <w:rFonts w:eastAsia="Times New Roman" w:cs="Times New Roman"/>
                <w:color w:val="000000"/>
                <w:sz w:val="16"/>
                <w:szCs w:val="16"/>
                <w:lang w:eastAsia="hr-HR"/>
              </w:rPr>
            </w:pPr>
          </w:p>
        </w:tc>
        <w:tc>
          <w:tcPr>
            <w:tcW w:w="1985" w:type="dxa"/>
          </w:tcPr>
          <w:p w14:paraId="52024B0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&gt;75%</w:t>
            </w:r>
          </w:p>
        </w:tc>
        <w:tc>
          <w:tcPr>
            <w:tcW w:w="1984" w:type="dxa"/>
            <w:vMerge/>
          </w:tcPr>
          <w:p w14:paraId="1AC5CDB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F6BF83A" w14:textId="77777777" w:rsidTr="3DC5F603">
        <w:tc>
          <w:tcPr>
            <w:tcW w:w="4962" w:type="dxa"/>
            <w:vMerge w:val="restart"/>
            <w:vAlign w:val="center"/>
          </w:tcPr>
          <w:p w14:paraId="75AFDBA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Travnjaci su košeni najkasnije do 15.9.</w:t>
            </w:r>
          </w:p>
        </w:tc>
        <w:tc>
          <w:tcPr>
            <w:tcW w:w="1842" w:type="dxa"/>
            <w:vMerge w:val="restart"/>
            <w:vAlign w:val="center"/>
          </w:tcPr>
          <w:p w14:paraId="4298B86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51958EC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0-15%</w:t>
            </w:r>
          </w:p>
        </w:tc>
        <w:tc>
          <w:tcPr>
            <w:tcW w:w="1984" w:type="dxa"/>
            <w:vMerge w:val="restart"/>
          </w:tcPr>
          <w:p w14:paraId="342D4C27" w14:textId="77777777" w:rsidR="004B2EAA" w:rsidRPr="004F3237" w:rsidRDefault="004B2EAA" w:rsidP="004B2EAA">
            <w:pPr>
              <w:jc w:val="center"/>
              <w:rPr>
                <w:rFonts w:eastAsia="Times New Roman" w:cs="Times New Roman"/>
                <w:color w:val="000000"/>
                <w:sz w:val="16"/>
                <w:szCs w:val="16"/>
                <w:lang w:eastAsia="hr-HR"/>
              </w:rPr>
            </w:pPr>
          </w:p>
          <w:p w14:paraId="3572E399" w14:textId="77777777" w:rsidR="004B2EAA" w:rsidRPr="004F3237" w:rsidRDefault="004B2EAA" w:rsidP="004B2EAA">
            <w:pPr>
              <w:rPr>
                <w:rFonts w:eastAsia="Times New Roman" w:cs="Times New Roman"/>
                <w:sz w:val="16"/>
                <w:szCs w:val="16"/>
                <w:lang w:eastAsia="hr-HR"/>
              </w:rPr>
            </w:pPr>
          </w:p>
          <w:p w14:paraId="7D264E58"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B2EAA" w:rsidRPr="004F3237" w14:paraId="269548E7" w14:textId="77777777" w:rsidTr="3DC5F603">
        <w:tc>
          <w:tcPr>
            <w:tcW w:w="4962" w:type="dxa"/>
            <w:vMerge/>
            <w:vAlign w:val="center"/>
          </w:tcPr>
          <w:p w14:paraId="6CEB15C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6518E39"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8F7FF1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16-30%</w:t>
            </w:r>
          </w:p>
        </w:tc>
        <w:tc>
          <w:tcPr>
            <w:tcW w:w="1984" w:type="dxa"/>
            <w:vMerge/>
          </w:tcPr>
          <w:p w14:paraId="7E75FCD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5736FB5" w14:textId="77777777" w:rsidTr="3DC5F603">
        <w:tc>
          <w:tcPr>
            <w:tcW w:w="4962" w:type="dxa"/>
            <w:vMerge/>
            <w:vAlign w:val="center"/>
          </w:tcPr>
          <w:p w14:paraId="10FDAA0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74AF2BF"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20C2B7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31-40%</w:t>
            </w:r>
          </w:p>
        </w:tc>
        <w:tc>
          <w:tcPr>
            <w:tcW w:w="1984" w:type="dxa"/>
            <w:vMerge/>
          </w:tcPr>
          <w:p w14:paraId="7A29289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172E8C6" w14:textId="77777777" w:rsidTr="3DC5F603">
        <w:tc>
          <w:tcPr>
            <w:tcW w:w="4962" w:type="dxa"/>
            <w:vMerge/>
            <w:vAlign w:val="center"/>
          </w:tcPr>
          <w:p w14:paraId="2191599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673E5AE" w14:textId="77777777" w:rsidR="004B2EAA" w:rsidRPr="004F3237" w:rsidRDefault="004B2EAA" w:rsidP="004B2EAA">
            <w:pPr>
              <w:rPr>
                <w:rFonts w:eastAsia="Times New Roman" w:cs="Times New Roman"/>
                <w:color w:val="000000"/>
                <w:sz w:val="16"/>
                <w:szCs w:val="16"/>
                <w:lang w:eastAsia="hr-HR"/>
              </w:rPr>
            </w:pPr>
          </w:p>
        </w:tc>
        <w:tc>
          <w:tcPr>
            <w:tcW w:w="1985" w:type="dxa"/>
          </w:tcPr>
          <w:p w14:paraId="5DD6C4C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41-60%</w:t>
            </w:r>
          </w:p>
        </w:tc>
        <w:tc>
          <w:tcPr>
            <w:tcW w:w="1984" w:type="dxa"/>
            <w:vMerge/>
          </w:tcPr>
          <w:p w14:paraId="041D98D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69ABF2F" w14:textId="77777777" w:rsidTr="3DC5F603">
        <w:tc>
          <w:tcPr>
            <w:tcW w:w="4962" w:type="dxa"/>
            <w:vMerge/>
            <w:vAlign w:val="center"/>
          </w:tcPr>
          <w:p w14:paraId="5AB7C0C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5B33694" w14:textId="77777777" w:rsidR="004B2EAA" w:rsidRPr="004F3237" w:rsidRDefault="004B2EAA" w:rsidP="004B2EAA">
            <w:pPr>
              <w:rPr>
                <w:rFonts w:eastAsia="Times New Roman" w:cs="Times New Roman"/>
                <w:color w:val="000000"/>
                <w:sz w:val="16"/>
                <w:szCs w:val="16"/>
                <w:lang w:eastAsia="hr-HR"/>
              </w:rPr>
            </w:pPr>
          </w:p>
        </w:tc>
        <w:tc>
          <w:tcPr>
            <w:tcW w:w="1985" w:type="dxa"/>
          </w:tcPr>
          <w:p w14:paraId="507EABB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&gt;60%</w:t>
            </w:r>
          </w:p>
        </w:tc>
        <w:tc>
          <w:tcPr>
            <w:tcW w:w="1984" w:type="dxa"/>
            <w:vMerge/>
          </w:tcPr>
          <w:p w14:paraId="4455F19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8570ED9" w14:textId="77777777" w:rsidTr="3DC5F603">
        <w:tc>
          <w:tcPr>
            <w:tcW w:w="4962" w:type="dxa"/>
            <w:vMerge w:val="restart"/>
            <w:vAlign w:val="center"/>
          </w:tcPr>
          <w:p w14:paraId="4DE1229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Na parcelama većim od 1 ha ostavljena je uz rub nepokošena traka</w:t>
            </w:r>
          </w:p>
        </w:tc>
        <w:tc>
          <w:tcPr>
            <w:tcW w:w="1842" w:type="dxa"/>
            <w:vMerge w:val="restart"/>
            <w:vAlign w:val="center"/>
          </w:tcPr>
          <w:p w14:paraId="5775300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2AC35D6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0-20%</w:t>
            </w:r>
          </w:p>
        </w:tc>
        <w:tc>
          <w:tcPr>
            <w:tcW w:w="1984" w:type="dxa"/>
            <w:vMerge w:val="restart"/>
          </w:tcPr>
          <w:p w14:paraId="1C2776EB" w14:textId="77777777" w:rsidR="004B2EAA" w:rsidRPr="004F3237" w:rsidRDefault="004B2EAA" w:rsidP="004B2EAA">
            <w:pPr>
              <w:jc w:val="center"/>
              <w:rPr>
                <w:rFonts w:eastAsia="Times New Roman" w:cs="Times New Roman"/>
                <w:color w:val="000000"/>
                <w:sz w:val="16"/>
                <w:szCs w:val="16"/>
                <w:lang w:eastAsia="hr-HR"/>
              </w:rPr>
            </w:pPr>
          </w:p>
          <w:p w14:paraId="15342E60" w14:textId="77777777" w:rsidR="004B2EAA" w:rsidRPr="004F3237" w:rsidRDefault="004B2EAA" w:rsidP="004B2EAA">
            <w:pPr>
              <w:rPr>
                <w:rFonts w:eastAsia="Times New Roman" w:cs="Times New Roman"/>
                <w:sz w:val="16"/>
                <w:szCs w:val="16"/>
                <w:lang w:eastAsia="hr-HR"/>
              </w:rPr>
            </w:pPr>
          </w:p>
          <w:p w14:paraId="2A87CCFD"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B2EAA" w:rsidRPr="004F3237" w14:paraId="771856FF" w14:textId="77777777" w:rsidTr="3DC5F603">
        <w:tc>
          <w:tcPr>
            <w:tcW w:w="4962" w:type="dxa"/>
            <w:vMerge/>
            <w:vAlign w:val="center"/>
          </w:tcPr>
          <w:p w14:paraId="5EB89DE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D62D461"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828CC4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21-40%</w:t>
            </w:r>
          </w:p>
        </w:tc>
        <w:tc>
          <w:tcPr>
            <w:tcW w:w="1984" w:type="dxa"/>
            <w:vMerge/>
          </w:tcPr>
          <w:p w14:paraId="078B034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997F602" w14:textId="77777777" w:rsidTr="3DC5F603">
        <w:tc>
          <w:tcPr>
            <w:tcW w:w="4962" w:type="dxa"/>
            <w:vMerge/>
            <w:vAlign w:val="center"/>
          </w:tcPr>
          <w:p w14:paraId="492506D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1CD0C16"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C918CB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41-60%</w:t>
            </w:r>
          </w:p>
        </w:tc>
        <w:tc>
          <w:tcPr>
            <w:tcW w:w="1984" w:type="dxa"/>
            <w:vMerge/>
          </w:tcPr>
          <w:p w14:paraId="7FD8715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BC2ABC5" w14:textId="77777777" w:rsidTr="3DC5F603">
        <w:tc>
          <w:tcPr>
            <w:tcW w:w="4962" w:type="dxa"/>
            <w:vMerge/>
            <w:vAlign w:val="center"/>
          </w:tcPr>
          <w:p w14:paraId="6BDFDFC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1F9AE5E" w14:textId="77777777" w:rsidR="004B2EAA" w:rsidRPr="004F3237" w:rsidRDefault="004B2EAA" w:rsidP="004B2EAA">
            <w:pPr>
              <w:rPr>
                <w:rFonts w:eastAsia="Times New Roman" w:cs="Times New Roman"/>
                <w:color w:val="000000"/>
                <w:sz w:val="16"/>
                <w:szCs w:val="16"/>
                <w:lang w:eastAsia="hr-HR"/>
              </w:rPr>
            </w:pPr>
          </w:p>
        </w:tc>
        <w:tc>
          <w:tcPr>
            <w:tcW w:w="1985" w:type="dxa"/>
          </w:tcPr>
          <w:p w14:paraId="1664E01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61-80%</w:t>
            </w:r>
          </w:p>
        </w:tc>
        <w:tc>
          <w:tcPr>
            <w:tcW w:w="1984" w:type="dxa"/>
            <w:vMerge/>
          </w:tcPr>
          <w:p w14:paraId="00F03A6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0E3D375" w14:textId="77777777" w:rsidTr="3DC5F603">
        <w:tc>
          <w:tcPr>
            <w:tcW w:w="4962" w:type="dxa"/>
            <w:vMerge/>
            <w:vAlign w:val="center"/>
          </w:tcPr>
          <w:p w14:paraId="6930E82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0E36DAB" w14:textId="77777777" w:rsidR="004B2EAA" w:rsidRPr="004F3237" w:rsidRDefault="004B2EAA" w:rsidP="004B2EAA">
            <w:pPr>
              <w:rPr>
                <w:rFonts w:eastAsia="Times New Roman" w:cs="Times New Roman"/>
                <w:color w:val="000000"/>
                <w:sz w:val="16"/>
                <w:szCs w:val="16"/>
                <w:lang w:eastAsia="hr-HR"/>
              </w:rPr>
            </w:pPr>
          </w:p>
        </w:tc>
        <w:tc>
          <w:tcPr>
            <w:tcW w:w="1985" w:type="dxa"/>
          </w:tcPr>
          <w:p w14:paraId="651B3E5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&gt;80%</w:t>
            </w:r>
          </w:p>
        </w:tc>
        <w:tc>
          <w:tcPr>
            <w:tcW w:w="1984" w:type="dxa"/>
            <w:vMerge/>
          </w:tcPr>
          <w:p w14:paraId="32D8521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A95213A" w14:textId="77777777" w:rsidTr="3DC5F603">
        <w:tc>
          <w:tcPr>
            <w:tcW w:w="4962" w:type="dxa"/>
            <w:vMerge w:val="restart"/>
            <w:vAlign w:val="center"/>
          </w:tcPr>
          <w:p w14:paraId="7D1CAF8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Površina nepokošene trake iznosi 5%</w:t>
            </w:r>
          </w:p>
        </w:tc>
        <w:tc>
          <w:tcPr>
            <w:tcW w:w="1842" w:type="dxa"/>
            <w:vMerge w:val="restart"/>
            <w:vAlign w:val="center"/>
          </w:tcPr>
          <w:p w14:paraId="3B3A4CC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1990D42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0-20%</w:t>
            </w:r>
          </w:p>
        </w:tc>
        <w:tc>
          <w:tcPr>
            <w:tcW w:w="1984" w:type="dxa"/>
            <w:vMerge w:val="restart"/>
          </w:tcPr>
          <w:p w14:paraId="0CE19BC3" w14:textId="77777777" w:rsidR="004B2EAA" w:rsidRPr="004F3237" w:rsidRDefault="004B2EAA" w:rsidP="004B2EAA">
            <w:pPr>
              <w:jc w:val="center"/>
              <w:rPr>
                <w:rFonts w:eastAsia="Times New Roman" w:cs="Times New Roman"/>
                <w:color w:val="000000"/>
                <w:sz w:val="16"/>
                <w:szCs w:val="16"/>
                <w:lang w:eastAsia="hr-HR"/>
              </w:rPr>
            </w:pPr>
          </w:p>
          <w:p w14:paraId="63966B72" w14:textId="77777777" w:rsidR="004B2EAA" w:rsidRPr="004F3237" w:rsidRDefault="004B2EAA" w:rsidP="004B2EAA">
            <w:pPr>
              <w:rPr>
                <w:rFonts w:eastAsia="Times New Roman" w:cs="Times New Roman"/>
                <w:sz w:val="16"/>
                <w:szCs w:val="16"/>
                <w:lang w:eastAsia="hr-HR"/>
              </w:rPr>
            </w:pPr>
          </w:p>
          <w:p w14:paraId="3051072A"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B2EAA" w:rsidRPr="004F3237" w14:paraId="05C370AC" w14:textId="77777777" w:rsidTr="3DC5F603">
        <w:tc>
          <w:tcPr>
            <w:tcW w:w="4962" w:type="dxa"/>
            <w:vMerge/>
            <w:vAlign w:val="center"/>
          </w:tcPr>
          <w:p w14:paraId="2353654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71AE1F2"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08531A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21-40%</w:t>
            </w:r>
          </w:p>
        </w:tc>
        <w:tc>
          <w:tcPr>
            <w:tcW w:w="1984" w:type="dxa"/>
            <w:vMerge/>
          </w:tcPr>
          <w:p w14:paraId="4AE5B7A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9F1AB4A" w14:textId="77777777" w:rsidTr="3DC5F603">
        <w:tc>
          <w:tcPr>
            <w:tcW w:w="4962" w:type="dxa"/>
            <w:vMerge/>
            <w:vAlign w:val="center"/>
          </w:tcPr>
          <w:p w14:paraId="3955E09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2C42424"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857C12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41-60%</w:t>
            </w:r>
          </w:p>
        </w:tc>
        <w:tc>
          <w:tcPr>
            <w:tcW w:w="1984" w:type="dxa"/>
            <w:vMerge/>
          </w:tcPr>
          <w:p w14:paraId="379CA55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96CAB0A" w14:textId="77777777" w:rsidTr="3DC5F603">
        <w:tc>
          <w:tcPr>
            <w:tcW w:w="4962" w:type="dxa"/>
            <w:vMerge/>
            <w:vAlign w:val="center"/>
          </w:tcPr>
          <w:p w14:paraId="5ABF93C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1DCB018" w14:textId="77777777" w:rsidR="004B2EAA" w:rsidRPr="004F3237" w:rsidRDefault="004B2EAA" w:rsidP="004B2EAA">
            <w:pPr>
              <w:rPr>
                <w:rFonts w:eastAsia="Times New Roman" w:cs="Times New Roman"/>
                <w:color w:val="000000"/>
                <w:sz w:val="16"/>
                <w:szCs w:val="16"/>
                <w:lang w:eastAsia="hr-HR"/>
              </w:rPr>
            </w:pPr>
          </w:p>
        </w:tc>
        <w:tc>
          <w:tcPr>
            <w:tcW w:w="1985" w:type="dxa"/>
          </w:tcPr>
          <w:p w14:paraId="7BD7160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61-85%</w:t>
            </w:r>
          </w:p>
        </w:tc>
        <w:tc>
          <w:tcPr>
            <w:tcW w:w="1984" w:type="dxa"/>
            <w:vMerge/>
          </w:tcPr>
          <w:p w14:paraId="4B644A8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F611CC3" w14:textId="77777777" w:rsidTr="3DC5F603">
        <w:tc>
          <w:tcPr>
            <w:tcW w:w="4962" w:type="dxa"/>
            <w:vMerge/>
            <w:vAlign w:val="center"/>
          </w:tcPr>
          <w:p w14:paraId="082C48E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677290C" w14:textId="77777777" w:rsidR="004B2EAA" w:rsidRPr="004F3237" w:rsidRDefault="004B2EAA" w:rsidP="004B2EAA">
            <w:pPr>
              <w:rPr>
                <w:rFonts w:eastAsia="Times New Roman" w:cs="Times New Roman"/>
                <w:color w:val="000000"/>
                <w:sz w:val="16"/>
                <w:szCs w:val="16"/>
                <w:lang w:eastAsia="hr-HR"/>
              </w:rPr>
            </w:pPr>
          </w:p>
        </w:tc>
        <w:tc>
          <w:tcPr>
            <w:tcW w:w="1985" w:type="dxa"/>
          </w:tcPr>
          <w:p w14:paraId="6F331A2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&gt;85%</w:t>
            </w:r>
          </w:p>
        </w:tc>
        <w:tc>
          <w:tcPr>
            <w:tcW w:w="1984" w:type="dxa"/>
            <w:vMerge/>
          </w:tcPr>
          <w:p w14:paraId="249BF8C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DC4FC6F" w14:textId="77777777" w:rsidTr="3DC5F603">
        <w:tc>
          <w:tcPr>
            <w:tcW w:w="4962" w:type="dxa"/>
            <w:vMerge w:val="restart"/>
          </w:tcPr>
          <w:p w14:paraId="0EF46479" w14:textId="77777777" w:rsidR="004B2EAA" w:rsidRPr="004F3237" w:rsidRDefault="004B2EAA" w:rsidP="004B2EAA">
            <w:pPr>
              <w:rPr>
                <w:rFonts w:eastAsia="Times New Roman" w:cs="Times New Roman"/>
                <w:sz w:val="16"/>
                <w:szCs w:val="16"/>
                <w:lang w:eastAsia="hr-HR"/>
              </w:rPr>
            </w:pPr>
          </w:p>
          <w:p w14:paraId="5C4234D6" w14:textId="77777777" w:rsidR="004B2EAA" w:rsidRPr="004F3237" w:rsidRDefault="004B2EAA" w:rsidP="004B2EAA">
            <w:pPr>
              <w:rPr>
                <w:rFonts w:eastAsia="Times New Roman" w:cs="Times New Roman"/>
                <w:sz w:val="16"/>
                <w:szCs w:val="16"/>
                <w:lang w:eastAsia="hr-HR"/>
              </w:rPr>
            </w:pPr>
            <w:r w:rsidRPr="004F3237">
              <w:rPr>
                <w:rFonts w:eastAsia="Times New Roman" w:cs="Times New Roman"/>
                <w:color w:val="000000"/>
                <w:sz w:val="16"/>
                <w:szCs w:val="16"/>
                <w:lang w:eastAsia="hr-HR"/>
              </w:rPr>
              <w:t>Košnja je obavljena od sredine parcele kružno prema van ili s jedne strane parcele prema drugoj</w:t>
            </w:r>
          </w:p>
          <w:p w14:paraId="3AB58C42" w14:textId="77777777" w:rsidR="004B2EAA" w:rsidRPr="004F3237" w:rsidRDefault="004B2EAA" w:rsidP="004B2EAA">
            <w:pPr>
              <w:rPr>
                <w:rFonts w:eastAsia="Times New Roman" w:cs="Times New Roman"/>
                <w:sz w:val="16"/>
                <w:szCs w:val="16"/>
                <w:lang w:eastAsia="hr-HR"/>
              </w:rPr>
            </w:pPr>
          </w:p>
        </w:tc>
        <w:tc>
          <w:tcPr>
            <w:tcW w:w="1842" w:type="dxa"/>
            <w:vMerge w:val="restart"/>
          </w:tcPr>
          <w:p w14:paraId="4EA9BA15" w14:textId="77777777" w:rsidR="004B2EAA" w:rsidRPr="004F3237" w:rsidRDefault="004B2EAA" w:rsidP="004B2EAA">
            <w:pPr>
              <w:jc w:val="center"/>
              <w:rPr>
                <w:rFonts w:eastAsia="Times New Roman" w:cs="Times New Roman"/>
                <w:color w:val="000000"/>
                <w:sz w:val="16"/>
                <w:szCs w:val="16"/>
                <w:lang w:eastAsia="hr-HR"/>
              </w:rPr>
            </w:pPr>
          </w:p>
          <w:p w14:paraId="58956EE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0686C4E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0-20%</w:t>
            </w:r>
          </w:p>
        </w:tc>
        <w:tc>
          <w:tcPr>
            <w:tcW w:w="1984" w:type="dxa"/>
            <w:vMerge w:val="restart"/>
          </w:tcPr>
          <w:p w14:paraId="7332107B" w14:textId="77777777" w:rsidR="004B2EAA" w:rsidRPr="004F3237" w:rsidRDefault="004B2EAA" w:rsidP="004B2EAA">
            <w:pPr>
              <w:jc w:val="center"/>
              <w:rPr>
                <w:rFonts w:eastAsia="Times New Roman" w:cs="Times New Roman"/>
                <w:color w:val="000000"/>
                <w:sz w:val="16"/>
                <w:szCs w:val="16"/>
                <w:lang w:eastAsia="hr-HR"/>
              </w:rPr>
            </w:pPr>
          </w:p>
          <w:p w14:paraId="5D98A3F1" w14:textId="77777777" w:rsidR="004B2EAA" w:rsidRPr="004F3237" w:rsidRDefault="004B2EAA" w:rsidP="004B2EAA">
            <w:pPr>
              <w:rPr>
                <w:rFonts w:eastAsia="Times New Roman" w:cs="Times New Roman"/>
                <w:sz w:val="16"/>
                <w:szCs w:val="16"/>
                <w:lang w:eastAsia="hr-HR"/>
              </w:rPr>
            </w:pPr>
          </w:p>
          <w:p w14:paraId="31B81B44"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Trajno</w:t>
            </w:r>
          </w:p>
        </w:tc>
      </w:tr>
      <w:tr w:rsidR="004B2EAA" w:rsidRPr="004F3237" w14:paraId="1EB26693" w14:textId="77777777" w:rsidTr="3DC5F603">
        <w:tc>
          <w:tcPr>
            <w:tcW w:w="4962" w:type="dxa"/>
            <w:vMerge/>
          </w:tcPr>
          <w:p w14:paraId="50C86B8C"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60EDCC55"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85DEA1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21-40%</w:t>
            </w:r>
          </w:p>
        </w:tc>
        <w:tc>
          <w:tcPr>
            <w:tcW w:w="1984" w:type="dxa"/>
            <w:vMerge/>
          </w:tcPr>
          <w:p w14:paraId="3BBB881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BC6CA8D" w14:textId="77777777" w:rsidTr="3DC5F603">
        <w:tc>
          <w:tcPr>
            <w:tcW w:w="4962" w:type="dxa"/>
            <w:vMerge/>
          </w:tcPr>
          <w:p w14:paraId="55B91B0D"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6810F0D1"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F4D2F9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41-60%</w:t>
            </w:r>
          </w:p>
        </w:tc>
        <w:tc>
          <w:tcPr>
            <w:tcW w:w="1984" w:type="dxa"/>
            <w:vMerge/>
          </w:tcPr>
          <w:p w14:paraId="74E797D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991F055" w14:textId="77777777" w:rsidTr="3DC5F603">
        <w:tc>
          <w:tcPr>
            <w:tcW w:w="4962" w:type="dxa"/>
            <w:vMerge/>
          </w:tcPr>
          <w:p w14:paraId="25AF7EAE"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2633CEB9" w14:textId="77777777" w:rsidR="004B2EAA" w:rsidRPr="004F3237" w:rsidRDefault="004B2EAA" w:rsidP="004B2EAA">
            <w:pPr>
              <w:rPr>
                <w:rFonts w:eastAsia="Times New Roman" w:cs="Times New Roman"/>
                <w:color w:val="000000"/>
                <w:sz w:val="16"/>
                <w:szCs w:val="16"/>
                <w:lang w:eastAsia="hr-HR"/>
              </w:rPr>
            </w:pPr>
          </w:p>
        </w:tc>
        <w:tc>
          <w:tcPr>
            <w:tcW w:w="1985" w:type="dxa"/>
          </w:tcPr>
          <w:p w14:paraId="67A5A85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61-75%</w:t>
            </w:r>
          </w:p>
        </w:tc>
        <w:tc>
          <w:tcPr>
            <w:tcW w:w="1984" w:type="dxa"/>
            <w:vMerge/>
          </w:tcPr>
          <w:p w14:paraId="4B1D477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5701ACC" w14:textId="77777777" w:rsidTr="3DC5F603">
        <w:tc>
          <w:tcPr>
            <w:tcW w:w="4962" w:type="dxa"/>
            <w:vMerge/>
          </w:tcPr>
          <w:p w14:paraId="65BE1F1D"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6AFAB436" w14:textId="77777777" w:rsidR="004B2EAA" w:rsidRPr="004F3237" w:rsidRDefault="004B2EAA" w:rsidP="004B2EAA">
            <w:pPr>
              <w:rPr>
                <w:rFonts w:eastAsia="Times New Roman" w:cs="Times New Roman"/>
                <w:color w:val="000000"/>
                <w:sz w:val="16"/>
                <w:szCs w:val="16"/>
                <w:lang w:eastAsia="hr-HR"/>
              </w:rPr>
            </w:pPr>
          </w:p>
        </w:tc>
        <w:tc>
          <w:tcPr>
            <w:tcW w:w="1985" w:type="dxa"/>
          </w:tcPr>
          <w:p w14:paraId="59E7461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&gt;75%</w:t>
            </w:r>
          </w:p>
        </w:tc>
        <w:tc>
          <w:tcPr>
            <w:tcW w:w="1984" w:type="dxa"/>
            <w:vMerge/>
          </w:tcPr>
          <w:p w14:paraId="042C5D4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EBCAE0F" w14:textId="77777777" w:rsidTr="3DC5F603">
        <w:tc>
          <w:tcPr>
            <w:tcW w:w="4962" w:type="dxa"/>
            <w:vMerge w:val="restart"/>
            <w:vAlign w:val="center"/>
          </w:tcPr>
          <w:p w14:paraId="67FE55A5" w14:textId="77777777" w:rsidR="004B2EAA" w:rsidRPr="004F3237" w:rsidRDefault="004B2EAA" w:rsidP="004B2EAA">
            <w:pPr>
              <w:rPr>
                <w:rFonts w:eastAsia="Times New Roman" w:cs="Times New Roman"/>
                <w:color w:val="000000"/>
                <w:sz w:val="16"/>
                <w:szCs w:val="16"/>
                <w:lang w:eastAsia="hr-HR"/>
              </w:rPr>
            </w:pPr>
            <w:r w:rsidRPr="3DC5F603">
              <w:rPr>
                <w:rFonts w:eastAsia="Times New Roman" w:cs="Times New Roman"/>
                <w:color w:val="000000" w:themeColor="text1"/>
                <w:sz w:val="16"/>
                <w:szCs w:val="16"/>
                <w:lang w:eastAsia="hr-HR"/>
              </w:rPr>
              <w:t xml:space="preserve">Ručno su odstranjene pojedinačne biljke  koje nisu prikladne za ispašu: </w:t>
            </w:r>
            <w:proofErr w:type="spellStart"/>
            <w:r w:rsidRPr="3DC5F603">
              <w:rPr>
                <w:rFonts w:eastAsia="Times New Roman" w:cs="Times New Roman"/>
                <w:i/>
                <w:iCs/>
                <w:color w:val="000000" w:themeColor="text1"/>
                <w:sz w:val="16"/>
                <w:szCs w:val="16"/>
                <w:lang w:eastAsia="hr-HR"/>
              </w:rPr>
              <w:t>Amorpha</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fruticosa</w:t>
            </w:r>
            <w:proofErr w:type="spellEnd"/>
            <w:r w:rsidRPr="3DC5F603">
              <w:rPr>
                <w:rFonts w:eastAsia="Times New Roman" w:cs="Times New Roman"/>
                <w:color w:val="000000" w:themeColor="text1"/>
                <w:sz w:val="16"/>
                <w:szCs w:val="16"/>
                <w:lang w:eastAsia="hr-HR"/>
              </w:rPr>
              <w:t xml:space="preserve"> (</w:t>
            </w:r>
            <w:proofErr w:type="spellStart"/>
            <w:r w:rsidRPr="3DC5F603">
              <w:rPr>
                <w:rFonts w:eastAsia="Times New Roman" w:cs="Times New Roman"/>
                <w:color w:val="000000" w:themeColor="text1"/>
                <w:sz w:val="16"/>
                <w:szCs w:val="16"/>
                <w:lang w:eastAsia="hr-HR"/>
              </w:rPr>
              <w:t>čivitnjača</w:t>
            </w:r>
            <w:proofErr w:type="spellEnd"/>
            <w:r w:rsidRPr="3DC5F603">
              <w:rPr>
                <w:rFonts w:eastAsia="Times New Roman" w:cs="Times New Roman"/>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Asclepias</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syriaca</w:t>
            </w:r>
            <w:proofErr w:type="spellEnd"/>
            <w:r w:rsidRPr="3DC5F603">
              <w:rPr>
                <w:rFonts w:eastAsia="Times New Roman" w:cs="Times New Roman"/>
                <w:color w:val="000000" w:themeColor="text1"/>
                <w:sz w:val="16"/>
                <w:szCs w:val="16"/>
                <w:lang w:eastAsia="hr-HR"/>
              </w:rPr>
              <w:t xml:space="preserve"> L</w:t>
            </w:r>
            <w:r w:rsidRPr="3DC5F603">
              <w:rPr>
                <w:rFonts w:eastAsia="Times New Roman" w:cs="Times New Roman"/>
                <w:i/>
                <w:iCs/>
                <w:color w:val="000000" w:themeColor="text1"/>
                <w:sz w:val="16"/>
                <w:szCs w:val="16"/>
                <w:lang w:eastAsia="hr-HR"/>
              </w:rPr>
              <w:t>.</w:t>
            </w:r>
            <w:r w:rsidRPr="3DC5F603">
              <w:rPr>
                <w:rFonts w:eastAsia="Times New Roman" w:cs="Times New Roman"/>
                <w:color w:val="000000" w:themeColor="text1"/>
                <w:sz w:val="16"/>
                <w:szCs w:val="16"/>
                <w:lang w:eastAsia="hr-HR"/>
              </w:rPr>
              <w:t xml:space="preserve"> (cigansko perje, prava </w:t>
            </w:r>
            <w:proofErr w:type="spellStart"/>
            <w:r w:rsidRPr="3DC5F603">
              <w:rPr>
                <w:rFonts w:eastAsia="Times New Roman" w:cs="Times New Roman"/>
                <w:color w:val="000000" w:themeColor="text1"/>
                <w:sz w:val="16"/>
                <w:szCs w:val="16"/>
                <w:lang w:eastAsia="hr-HR"/>
              </w:rPr>
              <w:t>svilenica</w:t>
            </w:r>
            <w:proofErr w:type="spellEnd"/>
            <w:r w:rsidRPr="3DC5F603">
              <w:rPr>
                <w:rFonts w:eastAsia="Times New Roman" w:cs="Times New Roman"/>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Xanthium</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spinosum</w:t>
            </w:r>
            <w:proofErr w:type="spellEnd"/>
            <w:r w:rsidRPr="3DC5F603">
              <w:rPr>
                <w:rFonts w:eastAsia="Times New Roman" w:cs="Times New Roman"/>
                <w:i/>
                <w:iCs/>
                <w:color w:val="000000" w:themeColor="text1"/>
                <w:sz w:val="16"/>
                <w:szCs w:val="16"/>
                <w:lang w:eastAsia="hr-HR"/>
              </w:rPr>
              <w:t xml:space="preserve"> L.</w:t>
            </w:r>
            <w:r w:rsidRPr="3DC5F603">
              <w:rPr>
                <w:rFonts w:eastAsia="Times New Roman" w:cs="Times New Roman"/>
                <w:color w:val="000000" w:themeColor="text1"/>
                <w:sz w:val="16"/>
                <w:szCs w:val="16"/>
                <w:lang w:eastAsia="hr-HR"/>
              </w:rPr>
              <w:t xml:space="preserve"> (trnovita </w:t>
            </w:r>
            <w:proofErr w:type="spellStart"/>
            <w:r w:rsidRPr="3DC5F603">
              <w:rPr>
                <w:rFonts w:eastAsia="Times New Roman" w:cs="Times New Roman"/>
                <w:color w:val="000000" w:themeColor="text1"/>
                <w:sz w:val="16"/>
                <w:szCs w:val="16"/>
                <w:lang w:eastAsia="hr-HR"/>
              </w:rPr>
              <w:t>dikica</w:t>
            </w:r>
            <w:proofErr w:type="spellEnd"/>
            <w:r w:rsidRPr="3DC5F603">
              <w:rPr>
                <w:rFonts w:eastAsia="Times New Roman" w:cs="Times New Roman"/>
                <w:color w:val="000000" w:themeColor="text1"/>
                <w:sz w:val="16"/>
                <w:szCs w:val="16"/>
                <w:lang w:eastAsia="hr-HR"/>
              </w:rPr>
              <w:t xml:space="preserve">, čičak), </w:t>
            </w:r>
            <w:proofErr w:type="spellStart"/>
            <w:r w:rsidRPr="3DC5F603">
              <w:rPr>
                <w:rFonts w:eastAsia="Times New Roman" w:cs="Times New Roman"/>
                <w:i/>
                <w:iCs/>
                <w:color w:val="000000" w:themeColor="text1"/>
                <w:sz w:val="16"/>
                <w:szCs w:val="16"/>
                <w:lang w:eastAsia="hr-HR"/>
              </w:rPr>
              <w:t>Xanthium</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strumarium</w:t>
            </w:r>
            <w:proofErr w:type="spellEnd"/>
            <w:r w:rsidRPr="3DC5F603">
              <w:rPr>
                <w:rFonts w:eastAsia="Times New Roman" w:cs="Times New Roman"/>
                <w:i/>
                <w:iCs/>
                <w:color w:val="000000" w:themeColor="text1"/>
                <w:sz w:val="16"/>
                <w:szCs w:val="16"/>
                <w:lang w:eastAsia="hr-HR"/>
              </w:rPr>
              <w:t xml:space="preserve"> </w:t>
            </w:r>
            <w:r w:rsidRPr="3DC5F603">
              <w:rPr>
                <w:rFonts w:eastAsia="Times New Roman" w:cs="Times New Roman"/>
                <w:color w:val="000000" w:themeColor="text1"/>
                <w:sz w:val="16"/>
                <w:szCs w:val="16"/>
                <w:lang w:eastAsia="hr-HR"/>
              </w:rPr>
              <w:t xml:space="preserve">L. </w:t>
            </w:r>
            <w:proofErr w:type="spellStart"/>
            <w:r w:rsidRPr="3DC5F603">
              <w:rPr>
                <w:rFonts w:eastAsia="Times New Roman" w:cs="Times New Roman"/>
                <w:color w:val="000000" w:themeColor="text1"/>
                <w:sz w:val="16"/>
                <w:szCs w:val="16"/>
                <w:lang w:eastAsia="hr-HR"/>
              </w:rPr>
              <w:t>ssp</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italicum</w:t>
            </w:r>
            <w:proofErr w:type="spellEnd"/>
            <w:r w:rsidRPr="3DC5F603">
              <w:rPr>
                <w:rFonts w:eastAsia="Times New Roman" w:cs="Times New Roman"/>
                <w:i/>
                <w:iCs/>
                <w:color w:val="000000" w:themeColor="text1"/>
                <w:sz w:val="16"/>
                <w:szCs w:val="16"/>
                <w:lang w:eastAsia="hr-HR"/>
              </w:rPr>
              <w:t xml:space="preserve"> </w:t>
            </w:r>
            <w:r w:rsidRPr="3DC5F603">
              <w:rPr>
                <w:rFonts w:eastAsia="Times New Roman" w:cs="Times New Roman"/>
                <w:color w:val="000000" w:themeColor="text1"/>
                <w:sz w:val="16"/>
                <w:szCs w:val="16"/>
                <w:lang w:eastAsia="hr-HR"/>
              </w:rPr>
              <w:t>(</w:t>
            </w:r>
            <w:proofErr w:type="spellStart"/>
            <w:r w:rsidRPr="3DC5F603">
              <w:rPr>
                <w:rFonts w:eastAsia="Times New Roman" w:cs="Times New Roman"/>
                <w:color w:val="000000" w:themeColor="text1"/>
                <w:sz w:val="16"/>
                <w:szCs w:val="16"/>
                <w:lang w:eastAsia="hr-HR"/>
              </w:rPr>
              <w:t>Moretti</w:t>
            </w:r>
            <w:proofErr w:type="spellEnd"/>
            <w:r w:rsidRPr="3DC5F603">
              <w:rPr>
                <w:rFonts w:eastAsia="Times New Roman" w:cs="Times New Roman"/>
                <w:color w:val="000000" w:themeColor="text1"/>
                <w:sz w:val="16"/>
                <w:szCs w:val="16"/>
                <w:lang w:eastAsia="hr-HR"/>
              </w:rPr>
              <w:t>) D.L</w:t>
            </w:r>
            <w:r w:rsidRPr="3DC5F603">
              <w:rPr>
                <w:rFonts w:eastAsia="Times New Roman" w:cs="Times New Roman"/>
                <w:i/>
                <w:iCs/>
                <w:color w:val="000000" w:themeColor="text1"/>
                <w:sz w:val="16"/>
                <w:szCs w:val="16"/>
                <w:lang w:eastAsia="hr-HR"/>
              </w:rPr>
              <w:t xml:space="preserve">. </w:t>
            </w:r>
            <w:r w:rsidRPr="3DC5F603">
              <w:rPr>
                <w:rFonts w:eastAsia="Times New Roman" w:cs="Times New Roman"/>
                <w:color w:val="000000" w:themeColor="text1"/>
                <w:sz w:val="16"/>
                <w:szCs w:val="16"/>
                <w:lang w:eastAsia="hr-HR"/>
              </w:rPr>
              <w:t xml:space="preserve">(obalna </w:t>
            </w:r>
            <w:proofErr w:type="spellStart"/>
            <w:r w:rsidRPr="3DC5F603">
              <w:rPr>
                <w:rFonts w:eastAsia="Times New Roman" w:cs="Times New Roman"/>
                <w:color w:val="000000" w:themeColor="text1"/>
                <w:sz w:val="16"/>
                <w:szCs w:val="16"/>
                <w:lang w:eastAsia="hr-HR"/>
              </w:rPr>
              <w:t>dikica</w:t>
            </w:r>
            <w:proofErr w:type="spellEnd"/>
            <w:r w:rsidRPr="3DC5F603">
              <w:rPr>
                <w:rFonts w:eastAsia="Times New Roman" w:cs="Times New Roman"/>
                <w:color w:val="000000" w:themeColor="text1"/>
                <w:sz w:val="16"/>
                <w:szCs w:val="16"/>
                <w:lang w:eastAsia="hr-HR"/>
              </w:rPr>
              <w:t>)</w:t>
            </w:r>
          </w:p>
        </w:tc>
        <w:tc>
          <w:tcPr>
            <w:tcW w:w="1842" w:type="dxa"/>
            <w:vMerge w:val="restart"/>
            <w:vAlign w:val="center"/>
          </w:tcPr>
          <w:p w14:paraId="4D2E12B8" w14:textId="77777777" w:rsidR="004B2EAA" w:rsidRPr="004F3237" w:rsidRDefault="004B2EAA" w:rsidP="004B2EAA">
            <w:pPr>
              <w:jc w:val="center"/>
              <w:rPr>
                <w:rFonts w:eastAsia="Times New Roman" w:cs="Times New Roman"/>
                <w:color w:val="000000"/>
                <w:sz w:val="16"/>
                <w:szCs w:val="16"/>
                <w:lang w:eastAsia="hr-HR"/>
              </w:rPr>
            </w:pPr>
          </w:p>
          <w:p w14:paraId="6F54155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20D7E525"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vAlign w:val="center"/>
          </w:tcPr>
          <w:p w14:paraId="49C2977B"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sz w:val="16"/>
                <w:szCs w:val="16"/>
                <w:lang w:eastAsia="hr-HR"/>
              </w:rPr>
              <w:t>Popravljivo</w:t>
            </w:r>
          </w:p>
        </w:tc>
      </w:tr>
      <w:tr w:rsidR="004B2EAA" w:rsidRPr="004F3237" w14:paraId="4230BD9B" w14:textId="77777777" w:rsidTr="3DC5F603">
        <w:tc>
          <w:tcPr>
            <w:tcW w:w="4962" w:type="dxa"/>
            <w:vMerge/>
            <w:vAlign w:val="center"/>
          </w:tcPr>
          <w:p w14:paraId="308F224F"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E6D6F63"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2D3E88E"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vAlign w:val="center"/>
          </w:tcPr>
          <w:p w14:paraId="7B96985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0D1A848" w14:textId="77777777" w:rsidTr="3DC5F603">
        <w:tc>
          <w:tcPr>
            <w:tcW w:w="4962" w:type="dxa"/>
            <w:vMerge/>
            <w:vAlign w:val="center"/>
          </w:tcPr>
          <w:p w14:paraId="0FE634F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2A1F980"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056FFC5"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vAlign w:val="center"/>
          </w:tcPr>
          <w:p w14:paraId="300079F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66E303E" w14:textId="77777777" w:rsidTr="3DC5F603">
        <w:tc>
          <w:tcPr>
            <w:tcW w:w="4962" w:type="dxa"/>
            <w:vMerge/>
            <w:vAlign w:val="center"/>
          </w:tcPr>
          <w:p w14:paraId="299D861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91D2769"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DB2BED7"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61-80%</w:t>
            </w:r>
          </w:p>
        </w:tc>
        <w:tc>
          <w:tcPr>
            <w:tcW w:w="1984" w:type="dxa"/>
            <w:vMerge/>
            <w:vAlign w:val="center"/>
          </w:tcPr>
          <w:p w14:paraId="6F5CD9E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CF7CE70" w14:textId="77777777" w:rsidTr="3DC5F603">
        <w:tc>
          <w:tcPr>
            <w:tcW w:w="4962" w:type="dxa"/>
            <w:vMerge/>
            <w:vAlign w:val="center"/>
          </w:tcPr>
          <w:p w14:paraId="4EF7FBD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40C982E"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AE61423"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&gt;80%</w:t>
            </w:r>
          </w:p>
        </w:tc>
        <w:tc>
          <w:tcPr>
            <w:tcW w:w="1984" w:type="dxa"/>
            <w:vMerge/>
            <w:vAlign w:val="center"/>
          </w:tcPr>
          <w:p w14:paraId="15C7803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75472DB" w14:textId="77777777" w:rsidTr="3DC5F603">
        <w:tc>
          <w:tcPr>
            <w:tcW w:w="4962" w:type="dxa"/>
            <w:vMerge w:val="restart"/>
            <w:vAlign w:val="center"/>
          </w:tcPr>
          <w:p w14:paraId="39100E2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Ispaša je provođena isključivo u jesen (najranije od košnje do kraja tekuće godine)</w:t>
            </w:r>
          </w:p>
        </w:tc>
        <w:tc>
          <w:tcPr>
            <w:tcW w:w="1842" w:type="dxa"/>
            <w:vMerge w:val="restart"/>
            <w:vAlign w:val="center"/>
          </w:tcPr>
          <w:p w14:paraId="25E8AB0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753B9B4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0-20%</w:t>
            </w:r>
          </w:p>
        </w:tc>
        <w:tc>
          <w:tcPr>
            <w:tcW w:w="1984" w:type="dxa"/>
            <w:vMerge w:val="restart"/>
            <w:vAlign w:val="center"/>
          </w:tcPr>
          <w:p w14:paraId="44A0E75D"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36CA2E76" w14:textId="77777777" w:rsidTr="3DC5F603">
        <w:tc>
          <w:tcPr>
            <w:tcW w:w="4962" w:type="dxa"/>
            <w:vMerge/>
            <w:vAlign w:val="center"/>
          </w:tcPr>
          <w:p w14:paraId="527D639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101B52C"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165018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21-40%</w:t>
            </w:r>
          </w:p>
        </w:tc>
        <w:tc>
          <w:tcPr>
            <w:tcW w:w="1984" w:type="dxa"/>
            <w:vMerge/>
            <w:vAlign w:val="center"/>
          </w:tcPr>
          <w:p w14:paraId="3C8EC45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ADBE9CA" w14:textId="77777777" w:rsidTr="3DC5F603">
        <w:tc>
          <w:tcPr>
            <w:tcW w:w="4962" w:type="dxa"/>
            <w:vMerge/>
            <w:vAlign w:val="center"/>
          </w:tcPr>
          <w:p w14:paraId="326DC10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A821549"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73871C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41-60%</w:t>
            </w:r>
          </w:p>
        </w:tc>
        <w:tc>
          <w:tcPr>
            <w:tcW w:w="1984" w:type="dxa"/>
            <w:vMerge/>
            <w:vAlign w:val="center"/>
          </w:tcPr>
          <w:p w14:paraId="66FDCF4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C35A0BA" w14:textId="77777777" w:rsidTr="3DC5F603">
        <w:tc>
          <w:tcPr>
            <w:tcW w:w="4962" w:type="dxa"/>
            <w:vMerge/>
            <w:vAlign w:val="center"/>
          </w:tcPr>
          <w:p w14:paraId="3BEE236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CCC088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5968AD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61-80%</w:t>
            </w:r>
          </w:p>
        </w:tc>
        <w:tc>
          <w:tcPr>
            <w:tcW w:w="1984" w:type="dxa"/>
            <w:vMerge/>
            <w:vAlign w:val="center"/>
          </w:tcPr>
          <w:p w14:paraId="4A990D2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04759B8" w14:textId="77777777" w:rsidTr="3DC5F603">
        <w:tc>
          <w:tcPr>
            <w:tcW w:w="4962" w:type="dxa"/>
            <w:vMerge/>
            <w:vAlign w:val="center"/>
          </w:tcPr>
          <w:p w14:paraId="603CC4D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BAD3425"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1EFD47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&gt;80%</w:t>
            </w:r>
          </w:p>
        </w:tc>
        <w:tc>
          <w:tcPr>
            <w:tcW w:w="1984" w:type="dxa"/>
            <w:vMerge/>
            <w:vAlign w:val="center"/>
          </w:tcPr>
          <w:p w14:paraId="0C7D08A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DB2B21F" w14:textId="77777777" w:rsidTr="3DC5F603">
        <w:tc>
          <w:tcPr>
            <w:tcW w:w="4962" w:type="dxa"/>
            <w:vAlign w:val="center"/>
          </w:tcPr>
          <w:p w14:paraId="7B14116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Travnjak se koristi za ispašu s dozvoljenim </w:t>
            </w:r>
            <w:proofErr w:type="spellStart"/>
            <w:r w:rsidRPr="004F3237">
              <w:rPr>
                <w:rFonts w:eastAsia="Times New Roman" w:cs="Times New Roman"/>
                <w:color w:val="000000"/>
                <w:sz w:val="16"/>
                <w:szCs w:val="16"/>
                <w:lang w:eastAsia="hr-HR"/>
              </w:rPr>
              <w:t>pašnim</w:t>
            </w:r>
            <w:proofErr w:type="spellEnd"/>
            <w:r w:rsidRPr="004F3237">
              <w:rPr>
                <w:rFonts w:eastAsia="Times New Roman" w:cs="Times New Roman"/>
                <w:color w:val="000000"/>
                <w:sz w:val="16"/>
                <w:szCs w:val="16"/>
                <w:lang w:eastAsia="hr-HR"/>
              </w:rPr>
              <w:t xml:space="preserve"> pritiskom od 0,3 do 1,0 UG/ha ovaca, koza, goveda i/ili kopitara</w:t>
            </w:r>
          </w:p>
        </w:tc>
        <w:tc>
          <w:tcPr>
            <w:tcW w:w="1842" w:type="dxa"/>
            <w:vAlign w:val="center"/>
          </w:tcPr>
          <w:p w14:paraId="530128C4"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34BBDCC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502F548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bl>
    <w:p w14:paraId="37A31054"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5D4754E3" w14:textId="77777777" w:rsidTr="3DC5F603">
        <w:tc>
          <w:tcPr>
            <w:tcW w:w="4962" w:type="dxa"/>
            <w:vMerge w:val="restart"/>
          </w:tcPr>
          <w:p w14:paraId="0BA320CE" w14:textId="77777777" w:rsidR="004B2EAA" w:rsidRPr="004F3237" w:rsidRDefault="004B2EAA" w:rsidP="004B2EAA">
            <w:pPr>
              <w:rPr>
                <w:rFonts w:ascii="Calibri" w:eastAsia="Calibri" w:hAnsi="Calibri" w:cs="Times New Roman"/>
                <w:sz w:val="16"/>
                <w:szCs w:val="16"/>
              </w:rPr>
            </w:pPr>
            <w:r w:rsidRPr="004F3237">
              <w:rPr>
                <w:rFonts w:eastAsia="Times New Roman" w:cs="Times New Roman"/>
                <w:b/>
                <w:bCs/>
                <w:color w:val="000000"/>
                <w:sz w:val="16"/>
                <w:szCs w:val="16"/>
                <w:lang w:eastAsia="hr-HR"/>
              </w:rPr>
              <w:t>M10.1.5. Pilot mjera za zaštitu leptira - ZL                                                   OPIS OBVEZA</w:t>
            </w:r>
          </w:p>
        </w:tc>
        <w:tc>
          <w:tcPr>
            <w:tcW w:w="5811" w:type="dxa"/>
            <w:gridSpan w:val="3"/>
          </w:tcPr>
          <w:p w14:paraId="1E44E750"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3E580EA3" w14:textId="77777777" w:rsidTr="3DC5F603">
        <w:tc>
          <w:tcPr>
            <w:tcW w:w="4962" w:type="dxa"/>
            <w:vMerge/>
          </w:tcPr>
          <w:p w14:paraId="7DC8C081" w14:textId="77777777" w:rsidR="004B2EAA" w:rsidRPr="004F3237" w:rsidRDefault="004B2EAA" w:rsidP="004B2EAA">
            <w:pPr>
              <w:rPr>
                <w:rFonts w:ascii="Calibri" w:eastAsia="Calibri" w:hAnsi="Calibri" w:cs="Times New Roman"/>
                <w:sz w:val="16"/>
                <w:szCs w:val="16"/>
              </w:rPr>
            </w:pPr>
          </w:p>
        </w:tc>
        <w:tc>
          <w:tcPr>
            <w:tcW w:w="1842" w:type="dxa"/>
            <w:vAlign w:val="center"/>
          </w:tcPr>
          <w:p w14:paraId="20CE4B1C"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095D48A8"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612BC206"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7B86529E" w14:textId="77777777" w:rsidTr="3DC5F603">
        <w:tc>
          <w:tcPr>
            <w:tcW w:w="4962" w:type="dxa"/>
            <w:vMerge w:val="restart"/>
            <w:vAlign w:val="center"/>
          </w:tcPr>
          <w:p w14:paraId="46E44B7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Travnjaci nisu gnojeni mineralnim ili stajskim gnojivom </w:t>
            </w:r>
          </w:p>
        </w:tc>
        <w:tc>
          <w:tcPr>
            <w:tcW w:w="1842" w:type="dxa"/>
            <w:vMerge w:val="restart"/>
            <w:vAlign w:val="center"/>
          </w:tcPr>
          <w:p w14:paraId="1B4B7AE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713074F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vAlign w:val="center"/>
          </w:tcPr>
          <w:p w14:paraId="3068D47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4F17BB25" w14:textId="77777777" w:rsidTr="3DC5F603">
        <w:tc>
          <w:tcPr>
            <w:tcW w:w="4962" w:type="dxa"/>
            <w:vMerge/>
            <w:vAlign w:val="center"/>
          </w:tcPr>
          <w:p w14:paraId="0477E57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FD9042A"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3378B19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vAlign w:val="center"/>
          </w:tcPr>
          <w:p w14:paraId="052D481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C4ECAEF" w14:textId="77777777" w:rsidTr="3DC5F603">
        <w:tc>
          <w:tcPr>
            <w:tcW w:w="4962" w:type="dxa"/>
            <w:vMerge/>
            <w:vAlign w:val="center"/>
          </w:tcPr>
          <w:p w14:paraId="62D3F89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780AF0D"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3457C5D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vAlign w:val="center"/>
          </w:tcPr>
          <w:p w14:paraId="46FC4A0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FBD38D8" w14:textId="77777777" w:rsidTr="3DC5F603">
        <w:tc>
          <w:tcPr>
            <w:tcW w:w="4962" w:type="dxa"/>
            <w:vMerge/>
            <w:vAlign w:val="center"/>
          </w:tcPr>
          <w:p w14:paraId="4DC2ECC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9796693"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0F6CF82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vAlign w:val="center"/>
          </w:tcPr>
          <w:p w14:paraId="47297C6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5BA1490" w14:textId="77777777" w:rsidTr="3DC5F603">
        <w:tc>
          <w:tcPr>
            <w:tcW w:w="4962" w:type="dxa"/>
            <w:vMerge/>
            <w:vAlign w:val="center"/>
          </w:tcPr>
          <w:p w14:paraId="048740F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1371A77"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004C051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vAlign w:val="center"/>
          </w:tcPr>
          <w:p w14:paraId="732434A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B6080B4" w14:textId="77777777" w:rsidTr="3DC5F603">
        <w:tc>
          <w:tcPr>
            <w:tcW w:w="4962" w:type="dxa"/>
            <w:vMerge w:val="restart"/>
            <w:vAlign w:val="center"/>
          </w:tcPr>
          <w:p w14:paraId="15A04AF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Na travnjacima nisu primjenjivana sredstva za zaštitu bilja</w:t>
            </w:r>
          </w:p>
        </w:tc>
        <w:tc>
          <w:tcPr>
            <w:tcW w:w="1842" w:type="dxa"/>
            <w:vMerge w:val="restart"/>
            <w:vAlign w:val="center"/>
          </w:tcPr>
          <w:p w14:paraId="13AB52E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0028089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2328BB07" w14:textId="77777777" w:rsidR="004B2EAA" w:rsidRPr="004F3237" w:rsidRDefault="004B2EAA" w:rsidP="004B2EAA">
            <w:pPr>
              <w:jc w:val="center"/>
              <w:rPr>
                <w:rFonts w:eastAsia="Times New Roman" w:cs="Times New Roman"/>
                <w:color w:val="000000"/>
                <w:sz w:val="16"/>
                <w:szCs w:val="16"/>
                <w:lang w:eastAsia="hr-HR"/>
              </w:rPr>
            </w:pPr>
          </w:p>
          <w:p w14:paraId="256AC6DA" w14:textId="77777777" w:rsidR="004B2EAA" w:rsidRPr="004F3237" w:rsidRDefault="004B2EAA" w:rsidP="004B2EAA">
            <w:pPr>
              <w:rPr>
                <w:rFonts w:eastAsia="Times New Roman" w:cs="Times New Roman"/>
                <w:sz w:val="16"/>
                <w:szCs w:val="16"/>
                <w:lang w:eastAsia="hr-HR"/>
              </w:rPr>
            </w:pPr>
          </w:p>
          <w:p w14:paraId="60E31ACD" w14:textId="77777777" w:rsidR="004B2EAA" w:rsidRPr="004F3237" w:rsidRDefault="004B2EAA" w:rsidP="004B2EAA">
            <w:pPr>
              <w:rPr>
                <w:rFonts w:eastAsia="Times New Roman" w:cs="Times New Roman"/>
                <w:sz w:val="16"/>
                <w:szCs w:val="16"/>
                <w:lang w:eastAsia="hr-HR"/>
              </w:rPr>
            </w:pPr>
            <w:r w:rsidRPr="004F3237">
              <w:rPr>
                <w:rFonts w:eastAsia="Times New Roman" w:cs="Times New Roman"/>
                <w:sz w:val="16"/>
                <w:szCs w:val="16"/>
                <w:lang w:eastAsia="hr-HR"/>
              </w:rPr>
              <w:t>Trajno</w:t>
            </w:r>
          </w:p>
        </w:tc>
      </w:tr>
      <w:tr w:rsidR="004B2EAA" w:rsidRPr="004F3237" w14:paraId="40FBBC5E" w14:textId="77777777" w:rsidTr="3DC5F603">
        <w:tc>
          <w:tcPr>
            <w:tcW w:w="4962" w:type="dxa"/>
            <w:vMerge/>
            <w:vAlign w:val="center"/>
          </w:tcPr>
          <w:p w14:paraId="38AA98D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65A140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197381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7104938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3813E07" w14:textId="77777777" w:rsidTr="3DC5F603">
        <w:tc>
          <w:tcPr>
            <w:tcW w:w="4962" w:type="dxa"/>
            <w:vMerge/>
            <w:vAlign w:val="center"/>
          </w:tcPr>
          <w:p w14:paraId="4D16AC4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2A4EA11"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4FA523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5A1EA13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88C405C" w14:textId="77777777" w:rsidTr="3DC5F603">
        <w:tc>
          <w:tcPr>
            <w:tcW w:w="4962" w:type="dxa"/>
            <w:vMerge/>
            <w:vAlign w:val="center"/>
          </w:tcPr>
          <w:p w14:paraId="58717D3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338A720" w14:textId="77777777" w:rsidR="004B2EAA" w:rsidRPr="004F3237" w:rsidRDefault="004B2EAA" w:rsidP="004B2EAA">
            <w:pPr>
              <w:rPr>
                <w:rFonts w:eastAsia="Times New Roman" w:cs="Times New Roman"/>
                <w:color w:val="000000"/>
                <w:sz w:val="16"/>
                <w:szCs w:val="16"/>
                <w:lang w:eastAsia="hr-HR"/>
              </w:rPr>
            </w:pPr>
          </w:p>
        </w:tc>
        <w:tc>
          <w:tcPr>
            <w:tcW w:w="1985" w:type="dxa"/>
          </w:tcPr>
          <w:p w14:paraId="33E5FD1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61DAA4D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DE84B15" w14:textId="77777777" w:rsidTr="3DC5F603">
        <w:tc>
          <w:tcPr>
            <w:tcW w:w="4962" w:type="dxa"/>
            <w:vMerge/>
            <w:vAlign w:val="center"/>
          </w:tcPr>
          <w:p w14:paraId="2AEAF47F"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81B37BA" w14:textId="77777777" w:rsidR="004B2EAA" w:rsidRPr="004F3237" w:rsidRDefault="004B2EAA" w:rsidP="004B2EAA">
            <w:pPr>
              <w:rPr>
                <w:rFonts w:eastAsia="Times New Roman" w:cs="Times New Roman"/>
                <w:color w:val="000000"/>
                <w:sz w:val="16"/>
                <w:szCs w:val="16"/>
                <w:lang w:eastAsia="hr-HR"/>
              </w:rPr>
            </w:pPr>
          </w:p>
        </w:tc>
        <w:tc>
          <w:tcPr>
            <w:tcW w:w="1985" w:type="dxa"/>
          </w:tcPr>
          <w:p w14:paraId="1C53D8E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2E500C7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5A4B8B4" w14:textId="77777777" w:rsidTr="3DC5F603">
        <w:tc>
          <w:tcPr>
            <w:tcW w:w="4962" w:type="dxa"/>
            <w:vMerge w:val="restart"/>
            <w:vAlign w:val="center"/>
          </w:tcPr>
          <w:p w14:paraId="10A82B2D" w14:textId="77777777" w:rsidR="004B2EAA" w:rsidRPr="004F3237" w:rsidRDefault="004B2EAA" w:rsidP="004B2EAA">
            <w:pPr>
              <w:rPr>
                <w:rFonts w:eastAsia="Times New Roman" w:cs="Times New Roman"/>
                <w:color w:val="000000"/>
                <w:sz w:val="16"/>
                <w:szCs w:val="16"/>
                <w:lang w:eastAsia="hr-HR"/>
              </w:rPr>
            </w:pPr>
            <w:proofErr w:type="spellStart"/>
            <w:r w:rsidRPr="004F3237">
              <w:rPr>
                <w:rFonts w:eastAsia="Times New Roman" w:cs="Times New Roman"/>
                <w:color w:val="000000"/>
                <w:sz w:val="16"/>
                <w:szCs w:val="16"/>
                <w:lang w:eastAsia="hr-HR"/>
              </w:rPr>
              <w:t>Hidromelioracijski</w:t>
            </w:r>
            <w:proofErr w:type="spellEnd"/>
            <w:r w:rsidRPr="004F3237">
              <w:rPr>
                <w:rFonts w:eastAsia="Times New Roman" w:cs="Times New Roman"/>
                <w:color w:val="000000"/>
                <w:sz w:val="16"/>
                <w:szCs w:val="16"/>
                <w:lang w:eastAsia="hr-HR"/>
              </w:rPr>
              <w:t xml:space="preserve"> zahvati nisu obavljani na parcelama u operaciji</w:t>
            </w:r>
          </w:p>
        </w:tc>
        <w:tc>
          <w:tcPr>
            <w:tcW w:w="1842" w:type="dxa"/>
            <w:vMerge w:val="restart"/>
            <w:vAlign w:val="center"/>
          </w:tcPr>
          <w:p w14:paraId="624DF0C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5778C77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0-10%</w:t>
            </w:r>
          </w:p>
        </w:tc>
        <w:tc>
          <w:tcPr>
            <w:tcW w:w="1984" w:type="dxa"/>
            <w:vMerge w:val="restart"/>
          </w:tcPr>
          <w:p w14:paraId="74CD1D1F" w14:textId="77777777" w:rsidR="004B2EAA" w:rsidRPr="004F3237" w:rsidRDefault="004B2EAA" w:rsidP="004B2EAA">
            <w:pPr>
              <w:jc w:val="center"/>
              <w:rPr>
                <w:rFonts w:eastAsia="Times New Roman" w:cs="Times New Roman"/>
                <w:color w:val="000000"/>
                <w:sz w:val="16"/>
                <w:szCs w:val="16"/>
                <w:lang w:eastAsia="hr-HR"/>
              </w:rPr>
            </w:pPr>
          </w:p>
          <w:p w14:paraId="1C5BEDD8" w14:textId="77777777" w:rsidR="004B2EAA" w:rsidRPr="004F3237" w:rsidRDefault="004B2EAA" w:rsidP="004B2EAA">
            <w:pPr>
              <w:rPr>
                <w:rFonts w:eastAsia="Times New Roman" w:cs="Times New Roman"/>
                <w:sz w:val="16"/>
                <w:szCs w:val="16"/>
                <w:lang w:eastAsia="hr-HR"/>
              </w:rPr>
            </w:pPr>
          </w:p>
          <w:p w14:paraId="7ABEFE1E"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1507C1CB" w14:textId="77777777" w:rsidTr="3DC5F603">
        <w:tc>
          <w:tcPr>
            <w:tcW w:w="4962" w:type="dxa"/>
            <w:vMerge/>
            <w:vAlign w:val="center"/>
          </w:tcPr>
          <w:p w14:paraId="0291548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3B94F49"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56354B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11-20%</w:t>
            </w:r>
          </w:p>
        </w:tc>
        <w:tc>
          <w:tcPr>
            <w:tcW w:w="1984" w:type="dxa"/>
            <w:vMerge/>
          </w:tcPr>
          <w:p w14:paraId="6D846F5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B3FBD75" w14:textId="77777777" w:rsidTr="3DC5F603">
        <w:tc>
          <w:tcPr>
            <w:tcW w:w="4962" w:type="dxa"/>
            <w:vMerge/>
            <w:vAlign w:val="center"/>
          </w:tcPr>
          <w:p w14:paraId="62F015AF"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B15DD1D"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602A10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21-40%</w:t>
            </w:r>
          </w:p>
        </w:tc>
        <w:tc>
          <w:tcPr>
            <w:tcW w:w="1984" w:type="dxa"/>
            <w:vMerge/>
          </w:tcPr>
          <w:p w14:paraId="6E68118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CF0CF40" w14:textId="77777777" w:rsidTr="3DC5F603">
        <w:tc>
          <w:tcPr>
            <w:tcW w:w="4962" w:type="dxa"/>
            <w:vMerge/>
            <w:vAlign w:val="center"/>
          </w:tcPr>
          <w:p w14:paraId="230165F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CB33CA5" w14:textId="77777777" w:rsidR="004B2EAA" w:rsidRPr="004F3237" w:rsidRDefault="004B2EAA" w:rsidP="004B2EAA">
            <w:pPr>
              <w:rPr>
                <w:rFonts w:eastAsia="Times New Roman" w:cs="Times New Roman"/>
                <w:color w:val="000000"/>
                <w:sz w:val="16"/>
                <w:szCs w:val="16"/>
                <w:lang w:eastAsia="hr-HR"/>
              </w:rPr>
            </w:pPr>
          </w:p>
        </w:tc>
        <w:tc>
          <w:tcPr>
            <w:tcW w:w="1985" w:type="dxa"/>
          </w:tcPr>
          <w:p w14:paraId="4948BC8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41-50%</w:t>
            </w:r>
          </w:p>
        </w:tc>
        <w:tc>
          <w:tcPr>
            <w:tcW w:w="1984" w:type="dxa"/>
            <w:vMerge/>
          </w:tcPr>
          <w:p w14:paraId="1741461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A4C278F" w14:textId="77777777" w:rsidTr="3DC5F603">
        <w:tc>
          <w:tcPr>
            <w:tcW w:w="4962" w:type="dxa"/>
            <w:vMerge/>
            <w:vAlign w:val="center"/>
          </w:tcPr>
          <w:p w14:paraId="781DF2C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6788234" w14:textId="77777777" w:rsidR="004B2EAA" w:rsidRPr="004F3237" w:rsidRDefault="004B2EAA" w:rsidP="004B2EAA">
            <w:pPr>
              <w:rPr>
                <w:rFonts w:eastAsia="Times New Roman" w:cs="Times New Roman"/>
                <w:color w:val="000000"/>
                <w:sz w:val="16"/>
                <w:szCs w:val="16"/>
                <w:lang w:eastAsia="hr-HR"/>
              </w:rPr>
            </w:pPr>
          </w:p>
        </w:tc>
        <w:tc>
          <w:tcPr>
            <w:tcW w:w="1985" w:type="dxa"/>
          </w:tcPr>
          <w:p w14:paraId="7992561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&gt;50%</w:t>
            </w:r>
          </w:p>
        </w:tc>
        <w:tc>
          <w:tcPr>
            <w:tcW w:w="1984" w:type="dxa"/>
            <w:vMerge/>
          </w:tcPr>
          <w:p w14:paraId="57A6A0F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56FE9B3" w14:textId="77777777" w:rsidTr="3DC5F603">
        <w:tc>
          <w:tcPr>
            <w:tcW w:w="4962" w:type="dxa"/>
            <w:vMerge w:val="restart"/>
            <w:vAlign w:val="center"/>
          </w:tcPr>
          <w:p w14:paraId="14E45BA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Travnjaci su košeni isključivo ručno ili </w:t>
            </w:r>
            <w:proofErr w:type="spellStart"/>
            <w:r w:rsidRPr="004F3237">
              <w:rPr>
                <w:rFonts w:eastAsia="Times New Roman" w:cs="Times New Roman"/>
                <w:color w:val="000000"/>
                <w:sz w:val="16"/>
                <w:szCs w:val="16"/>
                <w:lang w:eastAsia="hr-HR"/>
              </w:rPr>
              <w:t>strižnim</w:t>
            </w:r>
            <w:proofErr w:type="spellEnd"/>
            <w:r w:rsidRPr="004F3237">
              <w:rPr>
                <w:rFonts w:eastAsia="Times New Roman" w:cs="Times New Roman"/>
                <w:color w:val="000000"/>
                <w:sz w:val="16"/>
                <w:szCs w:val="16"/>
                <w:lang w:eastAsia="hr-HR"/>
              </w:rPr>
              <w:t xml:space="preserve"> kosilicama        </w:t>
            </w:r>
          </w:p>
        </w:tc>
        <w:tc>
          <w:tcPr>
            <w:tcW w:w="1842" w:type="dxa"/>
            <w:vMerge w:val="restart"/>
            <w:vAlign w:val="center"/>
          </w:tcPr>
          <w:p w14:paraId="2100194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4713CB6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0-15%</w:t>
            </w:r>
          </w:p>
        </w:tc>
        <w:tc>
          <w:tcPr>
            <w:tcW w:w="1984" w:type="dxa"/>
            <w:vMerge w:val="restart"/>
          </w:tcPr>
          <w:p w14:paraId="7DF0CA62" w14:textId="77777777" w:rsidR="004B2EAA" w:rsidRPr="004F3237" w:rsidRDefault="004B2EAA" w:rsidP="004B2EAA">
            <w:pPr>
              <w:jc w:val="center"/>
              <w:rPr>
                <w:rFonts w:eastAsia="Times New Roman" w:cs="Times New Roman"/>
                <w:color w:val="000000"/>
                <w:sz w:val="16"/>
                <w:szCs w:val="16"/>
                <w:lang w:eastAsia="hr-HR"/>
              </w:rPr>
            </w:pPr>
          </w:p>
          <w:p w14:paraId="44BA3426" w14:textId="77777777" w:rsidR="004B2EAA" w:rsidRPr="004F3237" w:rsidRDefault="004B2EAA" w:rsidP="004B2EAA">
            <w:pPr>
              <w:rPr>
                <w:rFonts w:eastAsia="Times New Roman" w:cs="Times New Roman"/>
                <w:sz w:val="16"/>
                <w:szCs w:val="16"/>
                <w:lang w:eastAsia="hr-HR"/>
              </w:rPr>
            </w:pPr>
          </w:p>
          <w:p w14:paraId="411892AB"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201881EA" w14:textId="77777777" w:rsidTr="3DC5F603">
        <w:tc>
          <w:tcPr>
            <w:tcW w:w="4962" w:type="dxa"/>
            <w:vMerge/>
            <w:vAlign w:val="center"/>
          </w:tcPr>
          <w:p w14:paraId="175D53C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DB1D1D4"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B5BDE0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16-30%</w:t>
            </w:r>
          </w:p>
        </w:tc>
        <w:tc>
          <w:tcPr>
            <w:tcW w:w="1984" w:type="dxa"/>
            <w:vMerge/>
          </w:tcPr>
          <w:p w14:paraId="0841E4F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1CFA010" w14:textId="77777777" w:rsidTr="3DC5F603">
        <w:tc>
          <w:tcPr>
            <w:tcW w:w="4962" w:type="dxa"/>
            <w:vMerge/>
            <w:vAlign w:val="center"/>
          </w:tcPr>
          <w:p w14:paraId="711A9A3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EE333D4"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0EE37F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31-45%</w:t>
            </w:r>
          </w:p>
        </w:tc>
        <w:tc>
          <w:tcPr>
            <w:tcW w:w="1984" w:type="dxa"/>
            <w:vMerge/>
          </w:tcPr>
          <w:p w14:paraId="0D6BC73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EA6316B" w14:textId="77777777" w:rsidTr="3DC5F603">
        <w:tc>
          <w:tcPr>
            <w:tcW w:w="4962" w:type="dxa"/>
            <w:vMerge/>
            <w:vAlign w:val="center"/>
          </w:tcPr>
          <w:p w14:paraId="34A104A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14B4F84" w14:textId="77777777" w:rsidR="004B2EAA" w:rsidRPr="004F3237" w:rsidRDefault="004B2EAA" w:rsidP="004B2EAA">
            <w:pPr>
              <w:rPr>
                <w:rFonts w:eastAsia="Times New Roman" w:cs="Times New Roman"/>
                <w:color w:val="000000"/>
                <w:sz w:val="16"/>
                <w:szCs w:val="16"/>
                <w:lang w:eastAsia="hr-HR"/>
              </w:rPr>
            </w:pPr>
          </w:p>
        </w:tc>
        <w:tc>
          <w:tcPr>
            <w:tcW w:w="1985" w:type="dxa"/>
          </w:tcPr>
          <w:p w14:paraId="0C45C3C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46-65%</w:t>
            </w:r>
          </w:p>
        </w:tc>
        <w:tc>
          <w:tcPr>
            <w:tcW w:w="1984" w:type="dxa"/>
            <w:vMerge/>
          </w:tcPr>
          <w:p w14:paraId="1AABDC0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02A6D7E" w14:textId="77777777" w:rsidTr="3DC5F603">
        <w:tc>
          <w:tcPr>
            <w:tcW w:w="4962" w:type="dxa"/>
            <w:vMerge/>
            <w:vAlign w:val="center"/>
          </w:tcPr>
          <w:p w14:paraId="3F82752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CA203BD" w14:textId="77777777" w:rsidR="004B2EAA" w:rsidRPr="004F3237" w:rsidRDefault="004B2EAA" w:rsidP="004B2EAA">
            <w:pPr>
              <w:rPr>
                <w:rFonts w:eastAsia="Times New Roman" w:cs="Times New Roman"/>
                <w:color w:val="000000"/>
                <w:sz w:val="16"/>
                <w:szCs w:val="16"/>
                <w:lang w:eastAsia="hr-HR"/>
              </w:rPr>
            </w:pPr>
          </w:p>
        </w:tc>
        <w:tc>
          <w:tcPr>
            <w:tcW w:w="1985" w:type="dxa"/>
          </w:tcPr>
          <w:p w14:paraId="7D0F0DB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&gt;65%</w:t>
            </w:r>
          </w:p>
        </w:tc>
        <w:tc>
          <w:tcPr>
            <w:tcW w:w="1984" w:type="dxa"/>
            <w:vMerge/>
          </w:tcPr>
          <w:p w14:paraId="1EEB5C6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20F21BE" w14:textId="77777777" w:rsidTr="3DC5F603">
        <w:tc>
          <w:tcPr>
            <w:tcW w:w="4962" w:type="dxa"/>
            <w:vMerge w:val="restart"/>
            <w:vAlign w:val="center"/>
          </w:tcPr>
          <w:p w14:paraId="616EE8D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Prva košnja je obavljena  nakon 15.9. svake druge godine za vrstu leptira Močvarni plavac </w:t>
            </w:r>
            <w:r w:rsidRPr="004F3237">
              <w:rPr>
                <w:rFonts w:eastAsia="Times New Roman" w:cs="Times New Roman"/>
                <w:i/>
                <w:color w:val="000000"/>
                <w:sz w:val="16"/>
                <w:szCs w:val="16"/>
                <w:lang w:eastAsia="hr-HR"/>
              </w:rPr>
              <w:t>(</w:t>
            </w:r>
            <w:proofErr w:type="spellStart"/>
            <w:r w:rsidRPr="004F3237">
              <w:rPr>
                <w:rFonts w:eastAsia="Times New Roman" w:cs="Times New Roman"/>
                <w:i/>
                <w:color w:val="000000"/>
                <w:sz w:val="16"/>
                <w:szCs w:val="16"/>
                <w:lang w:eastAsia="hr-HR"/>
              </w:rPr>
              <w:t>Phenagris</w:t>
            </w:r>
            <w:proofErr w:type="spellEnd"/>
            <w:r w:rsidRPr="004F3237">
              <w:rPr>
                <w:rFonts w:eastAsia="Times New Roman" w:cs="Times New Roman"/>
                <w:i/>
                <w:color w:val="000000"/>
                <w:sz w:val="16"/>
                <w:szCs w:val="16"/>
                <w:lang w:eastAsia="hr-HR"/>
              </w:rPr>
              <w:t xml:space="preserve"> </w:t>
            </w:r>
            <w:proofErr w:type="spellStart"/>
            <w:r w:rsidRPr="004F3237">
              <w:rPr>
                <w:rFonts w:eastAsia="Times New Roman" w:cs="Times New Roman"/>
                <w:i/>
                <w:color w:val="000000"/>
                <w:sz w:val="16"/>
                <w:szCs w:val="16"/>
                <w:lang w:eastAsia="hr-HR"/>
              </w:rPr>
              <w:t>alcon</w:t>
            </w:r>
            <w:proofErr w:type="spellEnd"/>
            <w:r w:rsidRPr="004F3237">
              <w:rPr>
                <w:rFonts w:eastAsia="Times New Roman" w:cs="Times New Roman"/>
                <w:i/>
                <w:color w:val="000000"/>
                <w:sz w:val="16"/>
                <w:szCs w:val="16"/>
                <w:lang w:eastAsia="hr-HR"/>
              </w:rPr>
              <w:t xml:space="preserve"> </w:t>
            </w:r>
            <w:proofErr w:type="spellStart"/>
            <w:r w:rsidRPr="004F3237">
              <w:rPr>
                <w:rFonts w:eastAsia="Times New Roman" w:cs="Times New Roman"/>
                <w:i/>
                <w:color w:val="000000"/>
                <w:sz w:val="16"/>
                <w:szCs w:val="16"/>
                <w:lang w:eastAsia="hr-HR"/>
              </w:rPr>
              <w:t>alcon</w:t>
            </w:r>
            <w:proofErr w:type="spellEnd"/>
            <w:r w:rsidRPr="004F3237">
              <w:rPr>
                <w:rFonts w:eastAsia="Times New Roman" w:cs="Times New Roman"/>
                <w:i/>
                <w:color w:val="000000"/>
                <w:sz w:val="16"/>
                <w:szCs w:val="16"/>
                <w:lang w:eastAsia="hr-HR"/>
              </w:rPr>
              <w:t>)</w:t>
            </w:r>
          </w:p>
        </w:tc>
        <w:tc>
          <w:tcPr>
            <w:tcW w:w="1842" w:type="dxa"/>
            <w:vMerge w:val="restart"/>
            <w:vAlign w:val="center"/>
          </w:tcPr>
          <w:p w14:paraId="1365CC1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50ABBBB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27EFE50A" w14:textId="77777777" w:rsidR="004B2EAA" w:rsidRPr="004F3237" w:rsidRDefault="004B2EAA" w:rsidP="004B2EAA">
            <w:pPr>
              <w:jc w:val="center"/>
              <w:rPr>
                <w:rFonts w:eastAsia="Times New Roman" w:cs="Times New Roman"/>
                <w:color w:val="000000"/>
                <w:sz w:val="16"/>
                <w:szCs w:val="16"/>
                <w:lang w:eastAsia="hr-HR"/>
              </w:rPr>
            </w:pPr>
          </w:p>
          <w:p w14:paraId="44D1216F" w14:textId="77777777" w:rsidR="004B2EAA" w:rsidRPr="004F3237" w:rsidRDefault="004B2EAA" w:rsidP="004B2EAA">
            <w:pPr>
              <w:jc w:val="center"/>
              <w:rPr>
                <w:rFonts w:eastAsia="Times New Roman" w:cs="Times New Roman"/>
                <w:sz w:val="16"/>
                <w:szCs w:val="16"/>
                <w:lang w:eastAsia="hr-HR"/>
              </w:rPr>
            </w:pPr>
          </w:p>
          <w:p w14:paraId="7E5051F3"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lastRenderedPageBreak/>
              <w:t>Trajno</w:t>
            </w:r>
          </w:p>
        </w:tc>
      </w:tr>
      <w:tr w:rsidR="004B2EAA" w:rsidRPr="004F3237" w14:paraId="0B213593" w14:textId="77777777" w:rsidTr="3DC5F603">
        <w:tc>
          <w:tcPr>
            <w:tcW w:w="4962" w:type="dxa"/>
            <w:vMerge/>
            <w:vAlign w:val="center"/>
          </w:tcPr>
          <w:p w14:paraId="3517F98F"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4223B45"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DE8DFB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539CD7A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00FADE2" w14:textId="77777777" w:rsidTr="3DC5F603">
        <w:tc>
          <w:tcPr>
            <w:tcW w:w="4962" w:type="dxa"/>
            <w:vMerge/>
            <w:vAlign w:val="center"/>
          </w:tcPr>
          <w:p w14:paraId="6A9A260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DD220FA"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EA891E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7B186A8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2C69F34" w14:textId="77777777" w:rsidTr="3DC5F603">
        <w:tc>
          <w:tcPr>
            <w:tcW w:w="4962" w:type="dxa"/>
            <w:vMerge/>
            <w:vAlign w:val="center"/>
          </w:tcPr>
          <w:p w14:paraId="4F24943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AD9664E" w14:textId="77777777" w:rsidR="004B2EAA" w:rsidRPr="004F3237" w:rsidRDefault="004B2EAA" w:rsidP="004B2EAA">
            <w:pPr>
              <w:rPr>
                <w:rFonts w:eastAsia="Times New Roman" w:cs="Times New Roman"/>
                <w:color w:val="000000"/>
                <w:sz w:val="16"/>
                <w:szCs w:val="16"/>
                <w:lang w:eastAsia="hr-HR"/>
              </w:rPr>
            </w:pPr>
          </w:p>
        </w:tc>
        <w:tc>
          <w:tcPr>
            <w:tcW w:w="1985" w:type="dxa"/>
          </w:tcPr>
          <w:p w14:paraId="33A3D11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6BF7610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197DE63" w14:textId="77777777" w:rsidTr="3DC5F603">
        <w:tc>
          <w:tcPr>
            <w:tcW w:w="4962" w:type="dxa"/>
            <w:vMerge/>
            <w:vAlign w:val="center"/>
          </w:tcPr>
          <w:p w14:paraId="25DC539F"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3E83F18" w14:textId="77777777" w:rsidR="004B2EAA" w:rsidRPr="004F3237" w:rsidRDefault="004B2EAA" w:rsidP="004B2EAA">
            <w:pPr>
              <w:rPr>
                <w:rFonts w:eastAsia="Times New Roman" w:cs="Times New Roman"/>
                <w:color w:val="000000"/>
                <w:sz w:val="16"/>
                <w:szCs w:val="16"/>
                <w:lang w:eastAsia="hr-HR"/>
              </w:rPr>
            </w:pPr>
          </w:p>
        </w:tc>
        <w:tc>
          <w:tcPr>
            <w:tcW w:w="1985" w:type="dxa"/>
          </w:tcPr>
          <w:p w14:paraId="5B1F93E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6FBAD36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AF382E8" w14:textId="77777777" w:rsidTr="3DC5F603">
        <w:tc>
          <w:tcPr>
            <w:tcW w:w="4962" w:type="dxa"/>
            <w:vMerge w:val="restart"/>
            <w:vAlign w:val="center"/>
          </w:tcPr>
          <w:p w14:paraId="2ECA95A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Prva košnja je obavljena isključivo u periodu prije 15.6. ili  nakon 15.9. svake druge godine za vrste leptira Zagasiti livadni plavac i Veliki livadni plavac</w:t>
            </w:r>
            <w:r w:rsidRPr="004F3237">
              <w:rPr>
                <w:rFonts w:eastAsia="Times New Roman" w:cs="Times New Roman"/>
                <w:i/>
                <w:color w:val="000000"/>
                <w:sz w:val="16"/>
                <w:szCs w:val="16"/>
                <w:lang w:eastAsia="hr-HR"/>
              </w:rPr>
              <w:t xml:space="preserve">  (</w:t>
            </w:r>
            <w:proofErr w:type="spellStart"/>
            <w:r w:rsidRPr="004F3237">
              <w:rPr>
                <w:rFonts w:eastAsia="Times New Roman" w:cs="Times New Roman"/>
                <w:i/>
                <w:color w:val="000000"/>
                <w:sz w:val="16"/>
                <w:szCs w:val="16"/>
                <w:lang w:eastAsia="hr-HR"/>
              </w:rPr>
              <w:t>Phenagris</w:t>
            </w:r>
            <w:proofErr w:type="spellEnd"/>
            <w:r w:rsidRPr="004F3237">
              <w:rPr>
                <w:rFonts w:eastAsia="Times New Roman" w:cs="Times New Roman"/>
                <w:i/>
                <w:color w:val="000000"/>
                <w:sz w:val="16"/>
                <w:szCs w:val="16"/>
                <w:lang w:eastAsia="hr-HR"/>
              </w:rPr>
              <w:t xml:space="preserve"> </w:t>
            </w:r>
            <w:proofErr w:type="spellStart"/>
            <w:r w:rsidRPr="004F3237">
              <w:rPr>
                <w:rFonts w:eastAsia="Times New Roman" w:cs="Times New Roman"/>
                <w:i/>
                <w:color w:val="000000"/>
                <w:sz w:val="16"/>
                <w:szCs w:val="16"/>
                <w:lang w:eastAsia="hr-HR"/>
              </w:rPr>
              <w:t>naustithous</w:t>
            </w:r>
            <w:proofErr w:type="spellEnd"/>
            <w:r w:rsidRPr="004F3237">
              <w:rPr>
                <w:rFonts w:eastAsia="Times New Roman" w:cs="Times New Roman"/>
                <w:i/>
                <w:color w:val="000000"/>
                <w:sz w:val="16"/>
                <w:szCs w:val="16"/>
                <w:lang w:eastAsia="hr-HR"/>
              </w:rPr>
              <w:t xml:space="preserve"> i </w:t>
            </w:r>
            <w:proofErr w:type="spellStart"/>
            <w:r w:rsidRPr="004F3237">
              <w:rPr>
                <w:rFonts w:eastAsia="Times New Roman" w:cs="Times New Roman"/>
                <w:i/>
                <w:color w:val="000000"/>
                <w:sz w:val="16"/>
                <w:szCs w:val="16"/>
                <w:lang w:eastAsia="hr-HR"/>
              </w:rPr>
              <w:t>Phenagris</w:t>
            </w:r>
            <w:proofErr w:type="spellEnd"/>
            <w:r w:rsidRPr="004F3237">
              <w:rPr>
                <w:rFonts w:eastAsia="Times New Roman" w:cs="Times New Roman"/>
                <w:i/>
                <w:color w:val="000000"/>
                <w:sz w:val="16"/>
                <w:szCs w:val="16"/>
                <w:lang w:eastAsia="hr-HR"/>
              </w:rPr>
              <w:t xml:space="preserve"> </w:t>
            </w:r>
            <w:proofErr w:type="spellStart"/>
            <w:r w:rsidRPr="004F3237">
              <w:rPr>
                <w:rFonts w:eastAsia="Times New Roman" w:cs="Times New Roman"/>
                <w:i/>
                <w:color w:val="000000"/>
                <w:sz w:val="16"/>
                <w:szCs w:val="16"/>
                <w:lang w:eastAsia="hr-HR"/>
              </w:rPr>
              <w:t>teleius</w:t>
            </w:r>
            <w:proofErr w:type="spellEnd"/>
            <w:r w:rsidRPr="004F3237">
              <w:rPr>
                <w:rFonts w:eastAsia="Times New Roman" w:cs="Times New Roman"/>
                <w:i/>
                <w:color w:val="000000"/>
                <w:sz w:val="16"/>
                <w:szCs w:val="16"/>
                <w:lang w:eastAsia="hr-HR"/>
              </w:rPr>
              <w:t>)</w:t>
            </w:r>
          </w:p>
        </w:tc>
        <w:tc>
          <w:tcPr>
            <w:tcW w:w="1842" w:type="dxa"/>
            <w:vMerge w:val="restart"/>
            <w:vAlign w:val="center"/>
          </w:tcPr>
          <w:p w14:paraId="4C70D6E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359312D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5DC4596E" w14:textId="77777777" w:rsidR="004B2EAA" w:rsidRPr="004F3237" w:rsidRDefault="004B2EAA" w:rsidP="004B2EAA">
            <w:pPr>
              <w:jc w:val="center"/>
              <w:rPr>
                <w:rFonts w:eastAsia="Times New Roman" w:cs="Times New Roman"/>
                <w:color w:val="000000"/>
                <w:sz w:val="16"/>
                <w:szCs w:val="16"/>
                <w:lang w:eastAsia="hr-HR"/>
              </w:rPr>
            </w:pPr>
          </w:p>
          <w:p w14:paraId="71E9947C" w14:textId="77777777" w:rsidR="004B2EAA" w:rsidRPr="004F3237" w:rsidRDefault="004B2EAA" w:rsidP="004B2EAA">
            <w:pPr>
              <w:rPr>
                <w:rFonts w:eastAsia="Times New Roman" w:cs="Times New Roman"/>
                <w:sz w:val="16"/>
                <w:szCs w:val="16"/>
                <w:lang w:eastAsia="hr-HR"/>
              </w:rPr>
            </w:pPr>
          </w:p>
          <w:p w14:paraId="7306F23A"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Trajno</w:t>
            </w:r>
          </w:p>
        </w:tc>
      </w:tr>
      <w:tr w:rsidR="004B2EAA" w:rsidRPr="004F3237" w14:paraId="70021F60" w14:textId="77777777" w:rsidTr="3DC5F603">
        <w:tc>
          <w:tcPr>
            <w:tcW w:w="4962" w:type="dxa"/>
            <w:vMerge/>
            <w:vAlign w:val="center"/>
          </w:tcPr>
          <w:p w14:paraId="1413D85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A7A9836"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1F8C2A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47CE7A2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0806163" w14:textId="77777777" w:rsidTr="3DC5F603">
        <w:tc>
          <w:tcPr>
            <w:tcW w:w="4962" w:type="dxa"/>
            <w:vMerge/>
            <w:vAlign w:val="center"/>
          </w:tcPr>
          <w:p w14:paraId="2C7DA92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F904CCB"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ADD0F7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040360B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DEE4492" w14:textId="77777777" w:rsidTr="3DC5F603">
        <w:tc>
          <w:tcPr>
            <w:tcW w:w="4962" w:type="dxa"/>
            <w:vMerge/>
            <w:vAlign w:val="center"/>
          </w:tcPr>
          <w:p w14:paraId="17A1CA9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A55251A" w14:textId="77777777" w:rsidR="004B2EAA" w:rsidRPr="004F3237" w:rsidRDefault="004B2EAA" w:rsidP="004B2EAA">
            <w:pPr>
              <w:rPr>
                <w:rFonts w:eastAsia="Times New Roman" w:cs="Times New Roman"/>
                <w:color w:val="000000"/>
                <w:sz w:val="16"/>
                <w:szCs w:val="16"/>
                <w:lang w:eastAsia="hr-HR"/>
              </w:rPr>
            </w:pPr>
          </w:p>
        </w:tc>
        <w:tc>
          <w:tcPr>
            <w:tcW w:w="1985" w:type="dxa"/>
          </w:tcPr>
          <w:p w14:paraId="13665CA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4F6D2C4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1AD63F0" w14:textId="77777777" w:rsidTr="3DC5F603">
        <w:tc>
          <w:tcPr>
            <w:tcW w:w="4962" w:type="dxa"/>
            <w:vMerge/>
            <w:vAlign w:val="center"/>
          </w:tcPr>
          <w:p w14:paraId="31F27C8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9B88F8C" w14:textId="77777777" w:rsidR="004B2EAA" w:rsidRPr="004F3237" w:rsidRDefault="004B2EAA" w:rsidP="004B2EAA">
            <w:pPr>
              <w:rPr>
                <w:rFonts w:eastAsia="Times New Roman" w:cs="Times New Roman"/>
                <w:color w:val="000000"/>
                <w:sz w:val="16"/>
                <w:szCs w:val="16"/>
                <w:lang w:eastAsia="hr-HR"/>
              </w:rPr>
            </w:pPr>
          </w:p>
        </w:tc>
        <w:tc>
          <w:tcPr>
            <w:tcW w:w="1985" w:type="dxa"/>
          </w:tcPr>
          <w:p w14:paraId="7A9BD8C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145C11D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6F90135" w14:textId="77777777" w:rsidTr="3DC5F603">
        <w:tc>
          <w:tcPr>
            <w:tcW w:w="4962" w:type="dxa"/>
            <w:vMerge w:val="restart"/>
            <w:vAlign w:val="center"/>
          </w:tcPr>
          <w:p w14:paraId="1B22BC2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Prva košnja je obavljena tek nakon 15.9. isključivo na 1/3 površine parcele svake godine za vrstu leptira Močvarni </w:t>
            </w:r>
            <w:proofErr w:type="spellStart"/>
            <w:r w:rsidRPr="004F3237">
              <w:rPr>
                <w:rFonts w:eastAsia="Times New Roman" w:cs="Times New Roman"/>
                <w:color w:val="000000"/>
                <w:sz w:val="16"/>
                <w:szCs w:val="16"/>
                <w:lang w:eastAsia="hr-HR"/>
              </w:rPr>
              <w:t>okaš</w:t>
            </w:r>
            <w:proofErr w:type="spellEnd"/>
            <w:r w:rsidRPr="004F3237">
              <w:rPr>
                <w:rFonts w:eastAsia="Times New Roman" w:cs="Times New Roman"/>
                <w:color w:val="000000"/>
                <w:sz w:val="16"/>
                <w:szCs w:val="16"/>
                <w:lang w:eastAsia="hr-HR"/>
              </w:rPr>
              <w:t xml:space="preserve"> </w:t>
            </w:r>
            <w:r w:rsidRPr="004F3237">
              <w:rPr>
                <w:rFonts w:eastAsia="Times New Roman" w:cs="Times New Roman"/>
                <w:i/>
                <w:color w:val="000000"/>
                <w:sz w:val="16"/>
                <w:szCs w:val="16"/>
                <w:lang w:eastAsia="hr-HR"/>
              </w:rPr>
              <w:t>(</w:t>
            </w:r>
            <w:proofErr w:type="spellStart"/>
            <w:r w:rsidRPr="004F3237">
              <w:rPr>
                <w:rFonts w:eastAsia="Times New Roman" w:cs="Times New Roman"/>
                <w:i/>
                <w:color w:val="000000"/>
                <w:sz w:val="16"/>
                <w:szCs w:val="16"/>
                <w:lang w:eastAsia="hr-HR"/>
              </w:rPr>
              <w:t>Coenonymha</w:t>
            </w:r>
            <w:proofErr w:type="spellEnd"/>
            <w:r w:rsidRPr="004F3237">
              <w:rPr>
                <w:rFonts w:eastAsia="Times New Roman" w:cs="Times New Roman"/>
                <w:i/>
                <w:color w:val="000000"/>
                <w:sz w:val="16"/>
                <w:szCs w:val="16"/>
                <w:lang w:eastAsia="hr-HR"/>
              </w:rPr>
              <w:t xml:space="preserve"> </w:t>
            </w:r>
            <w:proofErr w:type="spellStart"/>
            <w:r w:rsidRPr="004F3237">
              <w:rPr>
                <w:rFonts w:eastAsia="Times New Roman" w:cs="Times New Roman"/>
                <w:i/>
                <w:color w:val="000000"/>
                <w:sz w:val="16"/>
                <w:szCs w:val="16"/>
                <w:lang w:eastAsia="hr-HR"/>
              </w:rPr>
              <w:t>oedippus</w:t>
            </w:r>
            <w:proofErr w:type="spellEnd"/>
            <w:r w:rsidRPr="004F3237">
              <w:rPr>
                <w:rFonts w:eastAsia="Times New Roman" w:cs="Times New Roman"/>
                <w:i/>
                <w:color w:val="000000"/>
                <w:sz w:val="16"/>
                <w:szCs w:val="16"/>
                <w:lang w:eastAsia="hr-HR"/>
              </w:rPr>
              <w:t>)</w:t>
            </w:r>
          </w:p>
        </w:tc>
        <w:tc>
          <w:tcPr>
            <w:tcW w:w="1842" w:type="dxa"/>
            <w:vMerge w:val="restart"/>
            <w:vAlign w:val="center"/>
          </w:tcPr>
          <w:p w14:paraId="0507011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494E8BD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6B40E7A7" w14:textId="77777777" w:rsidR="004B2EAA" w:rsidRPr="004F3237" w:rsidRDefault="004B2EAA" w:rsidP="004B2EAA">
            <w:pPr>
              <w:jc w:val="center"/>
              <w:rPr>
                <w:rFonts w:eastAsia="Times New Roman" w:cs="Times New Roman"/>
                <w:color w:val="000000"/>
                <w:sz w:val="16"/>
                <w:szCs w:val="16"/>
                <w:lang w:eastAsia="hr-HR"/>
              </w:rPr>
            </w:pPr>
          </w:p>
          <w:p w14:paraId="3FFF7D4A" w14:textId="77777777" w:rsidR="004B2EAA" w:rsidRPr="004F3237" w:rsidRDefault="004B2EAA" w:rsidP="004B2EAA">
            <w:pPr>
              <w:rPr>
                <w:rFonts w:eastAsia="Times New Roman" w:cs="Times New Roman"/>
                <w:sz w:val="16"/>
                <w:szCs w:val="16"/>
                <w:lang w:eastAsia="hr-HR"/>
              </w:rPr>
            </w:pPr>
          </w:p>
          <w:p w14:paraId="61196D52"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Trajno</w:t>
            </w:r>
          </w:p>
        </w:tc>
      </w:tr>
      <w:tr w:rsidR="004B2EAA" w:rsidRPr="004F3237" w14:paraId="6EE3EE9D" w14:textId="77777777" w:rsidTr="3DC5F603">
        <w:tc>
          <w:tcPr>
            <w:tcW w:w="4962" w:type="dxa"/>
            <w:vMerge/>
            <w:vAlign w:val="center"/>
          </w:tcPr>
          <w:p w14:paraId="287B69A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3A0829D"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F56AB0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39CA892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630F19D" w14:textId="77777777" w:rsidTr="3DC5F603">
        <w:tc>
          <w:tcPr>
            <w:tcW w:w="4962" w:type="dxa"/>
            <w:vMerge/>
            <w:vAlign w:val="center"/>
          </w:tcPr>
          <w:p w14:paraId="1BB6F15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4338875"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5E245E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2CCB938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084D439" w14:textId="77777777" w:rsidTr="3DC5F603">
        <w:tc>
          <w:tcPr>
            <w:tcW w:w="4962" w:type="dxa"/>
            <w:vMerge/>
            <w:vAlign w:val="center"/>
          </w:tcPr>
          <w:p w14:paraId="796B98D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44BE600" w14:textId="77777777" w:rsidR="004B2EAA" w:rsidRPr="004F3237" w:rsidRDefault="004B2EAA" w:rsidP="004B2EAA">
            <w:pPr>
              <w:rPr>
                <w:rFonts w:eastAsia="Times New Roman" w:cs="Times New Roman"/>
                <w:color w:val="000000"/>
                <w:sz w:val="16"/>
                <w:szCs w:val="16"/>
                <w:lang w:eastAsia="hr-HR"/>
              </w:rPr>
            </w:pPr>
          </w:p>
        </w:tc>
        <w:tc>
          <w:tcPr>
            <w:tcW w:w="1985" w:type="dxa"/>
          </w:tcPr>
          <w:p w14:paraId="50579D0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7EE3B4B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9C43577" w14:textId="77777777" w:rsidTr="3DC5F603">
        <w:tc>
          <w:tcPr>
            <w:tcW w:w="4962" w:type="dxa"/>
            <w:vMerge/>
            <w:vAlign w:val="center"/>
          </w:tcPr>
          <w:p w14:paraId="17D63EA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2E608EF" w14:textId="77777777" w:rsidR="004B2EAA" w:rsidRPr="004F3237" w:rsidRDefault="004B2EAA" w:rsidP="004B2EAA">
            <w:pPr>
              <w:rPr>
                <w:rFonts w:eastAsia="Times New Roman" w:cs="Times New Roman"/>
                <w:color w:val="000000"/>
                <w:sz w:val="16"/>
                <w:szCs w:val="16"/>
                <w:lang w:eastAsia="hr-HR"/>
              </w:rPr>
            </w:pPr>
          </w:p>
        </w:tc>
        <w:tc>
          <w:tcPr>
            <w:tcW w:w="1985" w:type="dxa"/>
          </w:tcPr>
          <w:p w14:paraId="60653B3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074E47F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F06685E" w14:textId="77777777" w:rsidTr="3DC5F603">
        <w:tc>
          <w:tcPr>
            <w:tcW w:w="4962" w:type="dxa"/>
            <w:vMerge w:val="restart"/>
            <w:vAlign w:val="center"/>
          </w:tcPr>
          <w:p w14:paraId="6F18553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Košnja je obavljena najkasnije do 1.10.</w:t>
            </w:r>
          </w:p>
        </w:tc>
        <w:tc>
          <w:tcPr>
            <w:tcW w:w="1842" w:type="dxa"/>
            <w:vMerge w:val="restart"/>
            <w:vAlign w:val="center"/>
          </w:tcPr>
          <w:p w14:paraId="7CA4E46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158FEE8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4A852BA6" w14:textId="77777777" w:rsidR="004B2EAA" w:rsidRPr="004F3237" w:rsidRDefault="004B2EAA" w:rsidP="004B2EAA">
            <w:pPr>
              <w:jc w:val="center"/>
              <w:rPr>
                <w:rFonts w:eastAsia="Times New Roman" w:cs="Times New Roman"/>
                <w:color w:val="000000"/>
                <w:sz w:val="16"/>
                <w:szCs w:val="16"/>
                <w:lang w:eastAsia="hr-HR"/>
              </w:rPr>
            </w:pPr>
          </w:p>
          <w:p w14:paraId="1299FC03" w14:textId="77777777" w:rsidR="004B2EAA" w:rsidRPr="004F3237" w:rsidRDefault="004B2EAA" w:rsidP="004B2EAA">
            <w:pPr>
              <w:rPr>
                <w:rFonts w:eastAsia="Times New Roman" w:cs="Times New Roman"/>
                <w:sz w:val="16"/>
                <w:szCs w:val="16"/>
                <w:lang w:eastAsia="hr-HR"/>
              </w:rPr>
            </w:pPr>
          </w:p>
          <w:p w14:paraId="153F9EAB"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B2EAA" w:rsidRPr="004F3237" w14:paraId="2365C82D" w14:textId="77777777" w:rsidTr="3DC5F603">
        <w:tc>
          <w:tcPr>
            <w:tcW w:w="4962" w:type="dxa"/>
            <w:vMerge/>
            <w:vAlign w:val="center"/>
          </w:tcPr>
          <w:p w14:paraId="5350833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C694B97"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4589D7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5EB26D9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C4CAE15" w14:textId="77777777" w:rsidTr="3DC5F603">
        <w:tc>
          <w:tcPr>
            <w:tcW w:w="4962" w:type="dxa"/>
            <w:vMerge/>
            <w:vAlign w:val="center"/>
          </w:tcPr>
          <w:p w14:paraId="3BC8F9A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8D160CB"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006EA0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61AC30F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EF9EA79" w14:textId="77777777" w:rsidTr="3DC5F603">
        <w:tc>
          <w:tcPr>
            <w:tcW w:w="4962" w:type="dxa"/>
            <w:vMerge/>
            <w:vAlign w:val="center"/>
          </w:tcPr>
          <w:p w14:paraId="26B1A37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11FC6EA" w14:textId="77777777" w:rsidR="004B2EAA" w:rsidRPr="004F3237" w:rsidRDefault="004B2EAA" w:rsidP="004B2EAA">
            <w:pPr>
              <w:rPr>
                <w:rFonts w:eastAsia="Times New Roman" w:cs="Times New Roman"/>
                <w:color w:val="000000"/>
                <w:sz w:val="16"/>
                <w:szCs w:val="16"/>
                <w:lang w:eastAsia="hr-HR"/>
              </w:rPr>
            </w:pPr>
          </w:p>
        </w:tc>
        <w:tc>
          <w:tcPr>
            <w:tcW w:w="1985" w:type="dxa"/>
          </w:tcPr>
          <w:p w14:paraId="75D19DB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764ED50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CD7542C" w14:textId="77777777" w:rsidTr="3DC5F603">
        <w:tc>
          <w:tcPr>
            <w:tcW w:w="4962" w:type="dxa"/>
            <w:vMerge/>
            <w:vAlign w:val="center"/>
          </w:tcPr>
          <w:p w14:paraId="0AB9374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9635555" w14:textId="77777777" w:rsidR="004B2EAA" w:rsidRPr="004F3237" w:rsidRDefault="004B2EAA" w:rsidP="004B2EAA">
            <w:pPr>
              <w:rPr>
                <w:rFonts w:eastAsia="Times New Roman" w:cs="Times New Roman"/>
                <w:color w:val="000000"/>
                <w:sz w:val="16"/>
                <w:szCs w:val="16"/>
                <w:lang w:eastAsia="hr-HR"/>
              </w:rPr>
            </w:pPr>
          </w:p>
        </w:tc>
        <w:tc>
          <w:tcPr>
            <w:tcW w:w="1985" w:type="dxa"/>
          </w:tcPr>
          <w:p w14:paraId="21CA633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17A53FC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86FACD7" w14:textId="77777777" w:rsidTr="3DC5F603">
        <w:tc>
          <w:tcPr>
            <w:tcW w:w="4962" w:type="dxa"/>
            <w:vMerge w:val="restart"/>
          </w:tcPr>
          <w:p w14:paraId="18A0595A" w14:textId="77777777" w:rsidR="004B2EAA" w:rsidRPr="004F3237" w:rsidRDefault="004B2EAA" w:rsidP="004B2EAA">
            <w:pPr>
              <w:rPr>
                <w:rFonts w:eastAsia="Times New Roman" w:cs="Times New Roman"/>
                <w:sz w:val="16"/>
                <w:szCs w:val="16"/>
                <w:lang w:eastAsia="hr-HR"/>
              </w:rPr>
            </w:pPr>
            <w:r w:rsidRPr="3DC5F603">
              <w:rPr>
                <w:rFonts w:eastAsia="Times New Roman" w:cs="Times New Roman"/>
                <w:color w:val="000000" w:themeColor="text1"/>
                <w:sz w:val="16"/>
                <w:szCs w:val="16"/>
                <w:lang w:eastAsia="hr-HR"/>
              </w:rPr>
              <w:t xml:space="preserve">Ručno su odstranjene pojedinačne biljke  koje nisu prikladne za ispašu: </w:t>
            </w:r>
            <w:proofErr w:type="spellStart"/>
            <w:r w:rsidRPr="3DC5F603">
              <w:rPr>
                <w:rFonts w:eastAsia="Times New Roman" w:cs="Times New Roman"/>
                <w:i/>
                <w:iCs/>
                <w:color w:val="000000" w:themeColor="text1"/>
                <w:sz w:val="16"/>
                <w:szCs w:val="16"/>
                <w:lang w:eastAsia="hr-HR"/>
              </w:rPr>
              <w:t>Amorpha</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fruticosa</w:t>
            </w:r>
            <w:proofErr w:type="spellEnd"/>
            <w:r w:rsidRPr="3DC5F603">
              <w:rPr>
                <w:rFonts w:eastAsia="Times New Roman" w:cs="Times New Roman"/>
                <w:color w:val="000000" w:themeColor="text1"/>
                <w:sz w:val="16"/>
                <w:szCs w:val="16"/>
                <w:lang w:eastAsia="hr-HR"/>
              </w:rPr>
              <w:t xml:space="preserve"> (</w:t>
            </w:r>
            <w:proofErr w:type="spellStart"/>
            <w:r w:rsidRPr="3DC5F603">
              <w:rPr>
                <w:rFonts w:eastAsia="Times New Roman" w:cs="Times New Roman"/>
                <w:color w:val="000000" w:themeColor="text1"/>
                <w:sz w:val="16"/>
                <w:szCs w:val="16"/>
                <w:lang w:eastAsia="hr-HR"/>
              </w:rPr>
              <w:t>čivitnjača</w:t>
            </w:r>
            <w:proofErr w:type="spellEnd"/>
            <w:r w:rsidRPr="3DC5F603">
              <w:rPr>
                <w:rFonts w:eastAsia="Times New Roman" w:cs="Times New Roman"/>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Asclepias</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syriac</w:t>
            </w:r>
            <w:r w:rsidRPr="3DC5F603">
              <w:rPr>
                <w:rFonts w:eastAsia="Times New Roman" w:cs="Times New Roman"/>
                <w:color w:val="000000" w:themeColor="text1"/>
                <w:sz w:val="16"/>
                <w:szCs w:val="16"/>
                <w:lang w:eastAsia="hr-HR"/>
              </w:rPr>
              <w:t>a</w:t>
            </w:r>
            <w:proofErr w:type="spellEnd"/>
            <w:r w:rsidRPr="3DC5F603">
              <w:rPr>
                <w:rFonts w:eastAsia="Times New Roman" w:cs="Times New Roman"/>
                <w:color w:val="000000" w:themeColor="text1"/>
                <w:sz w:val="16"/>
                <w:szCs w:val="16"/>
                <w:lang w:eastAsia="hr-HR"/>
              </w:rPr>
              <w:t xml:space="preserve"> L. (cigansko perje, prava </w:t>
            </w:r>
            <w:proofErr w:type="spellStart"/>
            <w:r w:rsidRPr="3DC5F603">
              <w:rPr>
                <w:rFonts w:eastAsia="Times New Roman" w:cs="Times New Roman"/>
                <w:color w:val="000000" w:themeColor="text1"/>
                <w:sz w:val="16"/>
                <w:szCs w:val="16"/>
                <w:lang w:eastAsia="hr-HR"/>
              </w:rPr>
              <w:t>svilenica</w:t>
            </w:r>
            <w:proofErr w:type="spellEnd"/>
            <w:r w:rsidRPr="3DC5F603">
              <w:rPr>
                <w:rFonts w:eastAsia="Times New Roman" w:cs="Times New Roman"/>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Xanthium</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spinosum</w:t>
            </w:r>
            <w:proofErr w:type="spellEnd"/>
            <w:r w:rsidRPr="3DC5F603">
              <w:rPr>
                <w:rFonts w:eastAsia="Times New Roman" w:cs="Times New Roman"/>
                <w:color w:val="000000" w:themeColor="text1"/>
                <w:sz w:val="16"/>
                <w:szCs w:val="16"/>
                <w:lang w:eastAsia="hr-HR"/>
              </w:rPr>
              <w:t xml:space="preserve"> L</w:t>
            </w:r>
            <w:r w:rsidRPr="3DC5F603">
              <w:rPr>
                <w:rFonts w:eastAsia="Times New Roman" w:cs="Times New Roman"/>
                <w:i/>
                <w:iCs/>
                <w:color w:val="000000" w:themeColor="text1"/>
                <w:sz w:val="16"/>
                <w:szCs w:val="16"/>
                <w:lang w:eastAsia="hr-HR"/>
              </w:rPr>
              <w:t>.</w:t>
            </w:r>
            <w:r w:rsidRPr="3DC5F603">
              <w:rPr>
                <w:rFonts w:eastAsia="Times New Roman" w:cs="Times New Roman"/>
                <w:color w:val="000000" w:themeColor="text1"/>
                <w:sz w:val="16"/>
                <w:szCs w:val="16"/>
                <w:lang w:eastAsia="hr-HR"/>
              </w:rPr>
              <w:t xml:space="preserve"> (trnovita </w:t>
            </w:r>
            <w:proofErr w:type="spellStart"/>
            <w:r w:rsidRPr="3DC5F603">
              <w:rPr>
                <w:rFonts w:eastAsia="Times New Roman" w:cs="Times New Roman"/>
                <w:color w:val="000000" w:themeColor="text1"/>
                <w:sz w:val="16"/>
                <w:szCs w:val="16"/>
                <w:lang w:eastAsia="hr-HR"/>
              </w:rPr>
              <w:t>dikica</w:t>
            </w:r>
            <w:proofErr w:type="spellEnd"/>
            <w:r w:rsidRPr="3DC5F603">
              <w:rPr>
                <w:rFonts w:eastAsia="Times New Roman" w:cs="Times New Roman"/>
                <w:color w:val="000000" w:themeColor="text1"/>
                <w:sz w:val="16"/>
                <w:szCs w:val="16"/>
                <w:lang w:eastAsia="hr-HR"/>
              </w:rPr>
              <w:t xml:space="preserve">, čičak), </w:t>
            </w:r>
            <w:proofErr w:type="spellStart"/>
            <w:r w:rsidRPr="3DC5F603">
              <w:rPr>
                <w:rFonts w:eastAsia="Times New Roman" w:cs="Times New Roman"/>
                <w:i/>
                <w:iCs/>
                <w:color w:val="000000" w:themeColor="text1"/>
                <w:sz w:val="16"/>
                <w:szCs w:val="16"/>
                <w:lang w:eastAsia="hr-HR"/>
              </w:rPr>
              <w:t>Xanthium</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strumarium</w:t>
            </w:r>
            <w:proofErr w:type="spellEnd"/>
            <w:r w:rsidRPr="3DC5F603">
              <w:rPr>
                <w:rFonts w:eastAsia="Times New Roman" w:cs="Times New Roman"/>
                <w:color w:val="000000" w:themeColor="text1"/>
                <w:sz w:val="16"/>
                <w:szCs w:val="16"/>
                <w:lang w:eastAsia="hr-HR"/>
              </w:rPr>
              <w:t xml:space="preserve"> L. </w:t>
            </w:r>
            <w:proofErr w:type="spellStart"/>
            <w:r w:rsidRPr="3DC5F603">
              <w:rPr>
                <w:rFonts w:eastAsia="Times New Roman" w:cs="Times New Roman"/>
                <w:color w:val="000000" w:themeColor="text1"/>
                <w:sz w:val="16"/>
                <w:szCs w:val="16"/>
                <w:lang w:eastAsia="hr-HR"/>
              </w:rPr>
              <w:t>ssp</w:t>
            </w:r>
            <w:proofErr w:type="spellEnd"/>
            <w:r w:rsidRPr="3DC5F603">
              <w:rPr>
                <w:rFonts w:eastAsia="Times New Roman" w:cs="Times New Roman"/>
                <w:color w:val="000000" w:themeColor="text1"/>
                <w:sz w:val="16"/>
                <w:szCs w:val="16"/>
                <w:lang w:eastAsia="hr-HR"/>
              </w:rPr>
              <w:t>.</w:t>
            </w:r>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italicum</w:t>
            </w:r>
            <w:proofErr w:type="spellEnd"/>
            <w:r w:rsidRPr="3DC5F603">
              <w:rPr>
                <w:rFonts w:eastAsia="Times New Roman" w:cs="Times New Roman"/>
                <w:i/>
                <w:iCs/>
                <w:color w:val="000000" w:themeColor="text1"/>
                <w:sz w:val="16"/>
                <w:szCs w:val="16"/>
                <w:lang w:eastAsia="hr-HR"/>
              </w:rPr>
              <w:t xml:space="preserve"> (</w:t>
            </w:r>
            <w:proofErr w:type="spellStart"/>
            <w:r w:rsidRPr="3DC5F603">
              <w:rPr>
                <w:rFonts w:eastAsia="Times New Roman" w:cs="Times New Roman"/>
                <w:i/>
                <w:iCs/>
                <w:color w:val="000000" w:themeColor="text1"/>
                <w:sz w:val="16"/>
                <w:szCs w:val="16"/>
                <w:lang w:eastAsia="hr-HR"/>
              </w:rPr>
              <w:t>Moretti</w:t>
            </w:r>
            <w:proofErr w:type="spellEnd"/>
            <w:r w:rsidRPr="3DC5F603">
              <w:rPr>
                <w:rFonts w:eastAsia="Times New Roman" w:cs="Times New Roman"/>
                <w:i/>
                <w:iCs/>
                <w:color w:val="000000" w:themeColor="text1"/>
                <w:sz w:val="16"/>
                <w:szCs w:val="16"/>
                <w:lang w:eastAsia="hr-HR"/>
              </w:rPr>
              <w:t xml:space="preserve">) </w:t>
            </w:r>
            <w:r w:rsidRPr="3DC5F603">
              <w:rPr>
                <w:rFonts w:eastAsia="Times New Roman" w:cs="Times New Roman"/>
                <w:color w:val="000000" w:themeColor="text1"/>
                <w:sz w:val="16"/>
                <w:szCs w:val="16"/>
                <w:lang w:eastAsia="hr-HR"/>
              </w:rPr>
              <w:t xml:space="preserve">D.L. (obalna </w:t>
            </w:r>
            <w:proofErr w:type="spellStart"/>
            <w:r w:rsidRPr="3DC5F603">
              <w:rPr>
                <w:rFonts w:eastAsia="Times New Roman" w:cs="Times New Roman"/>
                <w:color w:val="000000" w:themeColor="text1"/>
                <w:sz w:val="16"/>
                <w:szCs w:val="16"/>
                <w:lang w:eastAsia="hr-HR"/>
              </w:rPr>
              <w:t>dikica</w:t>
            </w:r>
            <w:proofErr w:type="spellEnd"/>
            <w:r w:rsidRPr="3DC5F603">
              <w:rPr>
                <w:rFonts w:eastAsia="Times New Roman" w:cs="Times New Roman"/>
                <w:color w:val="000000" w:themeColor="text1"/>
                <w:sz w:val="16"/>
                <w:szCs w:val="16"/>
                <w:lang w:eastAsia="hr-HR"/>
              </w:rPr>
              <w:t>)</w:t>
            </w:r>
          </w:p>
        </w:tc>
        <w:tc>
          <w:tcPr>
            <w:tcW w:w="1842" w:type="dxa"/>
            <w:vMerge w:val="restart"/>
          </w:tcPr>
          <w:p w14:paraId="1CDEAE01" w14:textId="77777777" w:rsidR="004B2EAA" w:rsidRPr="004F3237" w:rsidRDefault="004B2EAA" w:rsidP="004B2EAA">
            <w:pPr>
              <w:jc w:val="center"/>
              <w:rPr>
                <w:rFonts w:eastAsia="Times New Roman" w:cs="Times New Roman"/>
                <w:color w:val="000000"/>
                <w:sz w:val="16"/>
                <w:szCs w:val="16"/>
                <w:lang w:eastAsia="hr-HR"/>
              </w:rPr>
            </w:pPr>
          </w:p>
          <w:p w14:paraId="75A1667B"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1350FF3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0-20%</w:t>
            </w:r>
          </w:p>
        </w:tc>
        <w:tc>
          <w:tcPr>
            <w:tcW w:w="1984" w:type="dxa"/>
            <w:vMerge w:val="restart"/>
          </w:tcPr>
          <w:p w14:paraId="50F07069" w14:textId="77777777" w:rsidR="004B2EAA" w:rsidRPr="004F3237" w:rsidRDefault="004B2EAA" w:rsidP="004B2EAA">
            <w:pPr>
              <w:jc w:val="center"/>
              <w:rPr>
                <w:rFonts w:eastAsia="Times New Roman" w:cs="Times New Roman"/>
                <w:color w:val="000000"/>
                <w:sz w:val="16"/>
                <w:szCs w:val="16"/>
                <w:lang w:eastAsia="hr-HR"/>
              </w:rPr>
            </w:pPr>
          </w:p>
          <w:p w14:paraId="2FF85D32" w14:textId="77777777" w:rsidR="004B2EAA" w:rsidRPr="004F3237" w:rsidRDefault="004B2EAA" w:rsidP="004B2EAA">
            <w:pPr>
              <w:rPr>
                <w:rFonts w:eastAsia="Times New Roman" w:cs="Times New Roman"/>
                <w:sz w:val="16"/>
                <w:szCs w:val="16"/>
                <w:lang w:eastAsia="hr-HR"/>
              </w:rPr>
            </w:pPr>
          </w:p>
          <w:p w14:paraId="1C835104"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B2EAA" w:rsidRPr="004F3237" w14:paraId="025322C6" w14:textId="77777777" w:rsidTr="3DC5F603">
        <w:tc>
          <w:tcPr>
            <w:tcW w:w="4962" w:type="dxa"/>
            <w:vMerge/>
          </w:tcPr>
          <w:p w14:paraId="1E954643"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627AA0AC"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BC012C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21-40%</w:t>
            </w:r>
          </w:p>
        </w:tc>
        <w:tc>
          <w:tcPr>
            <w:tcW w:w="1984" w:type="dxa"/>
            <w:vMerge/>
          </w:tcPr>
          <w:p w14:paraId="5A7AF15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A8BD508" w14:textId="77777777" w:rsidTr="3DC5F603">
        <w:tc>
          <w:tcPr>
            <w:tcW w:w="4962" w:type="dxa"/>
            <w:vMerge/>
          </w:tcPr>
          <w:p w14:paraId="06686FEF"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401A726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FFB3C5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41-60%</w:t>
            </w:r>
          </w:p>
        </w:tc>
        <w:tc>
          <w:tcPr>
            <w:tcW w:w="1984" w:type="dxa"/>
            <w:vMerge/>
          </w:tcPr>
          <w:p w14:paraId="752F30A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85B44F1" w14:textId="77777777" w:rsidTr="3DC5F603">
        <w:tc>
          <w:tcPr>
            <w:tcW w:w="4962" w:type="dxa"/>
            <w:vMerge/>
          </w:tcPr>
          <w:p w14:paraId="3048BA75"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3793568E" w14:textId="77777777" w:rsidR="004B2EAA" w:rsidRPr="004F3237" w:rsidRDefault="004B2EAA" w:rsidP="004B2EAA">
            <w:pPr>
              <w:rPr>
                <w:rFonts w:eastAsia="Times New Roman" w:cs="Times New Roman"/>
                <w:color w:val="000000"/>
                <w:sz w:val="16"/>
                <w:szCs w:val="16"/>
                <w:lang w:eastAsia="hr-HR"/>
              </w:rPr>
            </w:pPr>
          </w:p>
        </w:tc>
        <w:tc>
          <w:tcPr>
            <w:tcW w:w="1985" w:type="dxa"/>
          </w:tcPr>
          <w:p w14:paraId="0BE1752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61-80%</w:t>
            </w:r>
          </w:p>
        </w:tc>
        <w:tc>
          <w:tcPr>
            <w:tcW w:w="1984" w:type="dxa"/>
            <w:vMerge/>
          </w:tcPr>
          <w:p w14:paraId="081CEB4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2E73532" w14:textId="77777777" w:rsidTr="3DC5F603">
        <w:tc>
          <w:tcPr>
            <w:tcW w:w="4962" w:type="dxa"/>
            <w:vMerge/>
          </w:tcPr>
          <w:p w14:paraId="54D4AFED"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0FBA7733" w14:textId="77777777" w:rsidR="004B2EAA" w:rsidRPr="004F3237" w:rsidRDefault="004B2EAA" w:rsidP="004B2EAA">
            <w:pPr>
              <w:rPr>
                <w:rFonts w:eastAsia="Times New Roman" w:cs="Times New Roman"/>
                <w:color w:val="000000"/>
                <w:sz w:val="16"/>
                <w:szCs w:val="16"/>
                <w:lang w:eastAsia="hr-HR"/>
              </w:rPr>
            </w:pPr>
          </w:p>
        </w:tc>
        <w:tc>
          <w:tcPr>
            <w:tcW w:w="1985" w:type="dxa"/>
          </w:tcPr>
          <w:p w14:paraId="01960D6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&gt;80%</w:t>
            </w:r>
          </w:p>
        </w:tc>
        <w:tc>
          <w:tcPr>
            <w:tcW w:w="1984" w:type="dxa"/>
            <w:vMerge/>
          </w:tcPr>
          <w:p w14:paraId="506B019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FBE9F62" w14:textId="77777777" w:rsidTr="3DC5F603">
        <w:tc>
          <w:tcPr>
            <w:tcW w:w="4962" w:type="dxa"/>
            <w:vMerge w:val="restart"/>
            <w:vAlign w:val="center"/>
          </w:tcPr>
          <w:p w14:paraId="36DB9D9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Ispaša je provođena isključivo u jesen (najranije od košnje 15.rujna do kraja tekuće godine)</w:t>
            </w:r>
          </w:p>
        </w:tc>
        <w:tc>
          <w:tcPr>
            <w:tcW w:w="1842" w:type="dxa"/>
            <w:vMerge w:val="restart"/>
            <w:vAlign w:val="center"/>
          </w:tcPr>
          <w:p w14:paraId="4F7836D1" w14:textId="77777777" w:rsidR="004B2EAA" w:rsidRPr="004F3237" w:rsidRDefault="004B2EAA" w:rsidP="004B2EAA">
            <w:pPr>
              <w:jc w:val="center"/>
              <w:rPr>
                <w:rFonts w:eastAsia="Times New Roman" w:cs="Times New Roman"/>
                <w:color w:val="000000"/>
                <w:sz w:val="16"/>
                <w:szCs w:val="16"/>
                <w:lang w:eastAsia="hr-HR"/>
              </w:rPr>
            </w:pPr>
          </w:p>
          <w:p w14:paraId="56289A5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6C2AD861"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vAlign w:val="center"/>
          </w:tcPr>
          <w:p w14:paraId="0F2FBD54"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sz w:val="16"/>
                <w:szCs w:val="16"/>
                <w:lang w:eastAsia="hr-HR"/>
              </w:rPr>
              <w:t>Popravljivo</w:t>
            </w:r>
          </w:p>
        </w:tc>
      </w:tr>
      <w:tr w:rsidR="004B2EAA" w:rsidRPr="004F3237" w14:paraId="2F24840B" w14:textId="77777777" w:rsidTr="3DC5F603">
        <w:tc>
          <w:tcPr>
            <w:tcW w:w="4962" w:type="dxa"/>
            <w:vMerge/>
            <w:vAlign w:val="center"/>
          </w:tcPr>
          <w:p w14:paraId="478D739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AB2B8F9"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63FF26A"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vAlign w:val="center"/>
          </w:tcPr>
          <w:p w14:paraId="3FBF0C5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578CA57" w14:textId="77777777" w:rsidTr="3DC5F603">
        <w:tc>
          <w:tcPr>
            <w:tcW w:w="4962" w:type="dxa"/>
            <w:vMerge/>
            <w:vAlign w:val="center"/>
          </w:tcPr>
          <w:p w14:paraId="7896E9D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B319C6E"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E357643"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vAlign w:val="center"/>
          </w:tcPr>
          <w:p w14:paraId="1DCF033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B5983C4" w14:textId="77777777" w:rsidTr="3DC5F603">
        <w:tc>
          <w:tcPr>
            <w:tcW w:w="4962" w:type="dxa"/>
            <w:vMerge/>
            <w:vAlign w:val="center"/>
          </w:tcPr>
          <w:p w14:paraId="2E78072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118DC7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0E0861C"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61-80%</w:t>
            </w:r>
          </w:p>
        </w:tc>
        <w:tc>
          <w:tcPr>
            <w:tcW w:w="1984" w:type="dxa"/>
            <w:vMerge/>
            <w:vAlign w:val="center"/>
          </w:tcPr>
          <w:p w14:paraId="7876FC1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03D3691" w14:textId="77777777" w:rsidTr="3DC5F603">
        <w:tc>
          <w:tcPr>
            <w:tcW w:w="4962" w:type="dxa"/>
            <w:vMerge/>
            <w:vAlign w:val="center"/>
          </w:tcPr>
          <w:p w14:paraId="35703ED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E86F94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C46EA39"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&gt;80%</w:t>
            </w:r>
          </w:p>
        </w:tc>
        <w:tc>
          <w:tcPr>
            <w:tcW w:w="1984" w:type="dxa"/>
            <w:vMerge/>
            <w:vAlign w:val="center"/>
          </w:tcPr>
          <w:p w14:paraId="1946BE5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132E484" w14:textId="77777777" w:rsidTr="3DC5F603">
        <w:tc>
          <w:tcPr>
            <w:tcW w:w="4962" w:type="dxa"/>
            <w:vAlign w:val="center"/>
          </w:tcPr>
          <w:p w14:paraId="5E7F14B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Travnjak se koristi za ispašu s dozvoljenim </w:t>
            </w:r>
            <w:proofErr w:type="spellStart"/>
            <w:r w:rsidRPr="004F3237">
              <w:rPr>
                <w:rFonts w:eastAsia="Times New Roman" w:cs="Times New Roman"/>
                <w:color w:val="000000"/>
                <w:sz w:val="16"/>
                <w:szCs w:val="16"/>
                <w:lang w:eastAsia="hr-HR"/>
              </w:rPr>
              <w:t>pašnim</w:t>
            </w:r>
            <w:proofErr w:type="spellEnd"/>
            <w:r w:rsidRPr="004F3237">
              <w:rPr>
                <w:rFonts w:eastAsia="Times New Roman" w:cs="Times New Roman"/>
                <w:color w:val="000000"/>
                <w:sz w:val="16"/>
                <w:szCs w:val="16"/>
                <w:lang w:eastAsia="hr-HR"/>
              </w:rPr>
              <w:t xml:space="preserve"> pritiskom od 0,3 do 1,0 UG/ha ovaca, koza, goveda i/ili kopitara</w:t>
            </w:r>
          </w:p>
        </w:tc>
        <w:tc>
          <w:tcPr>
            <w:tcW w:w="1842" w:type="dxa"/>
            <w:vAlign w:val="center"/>
          </w:tcPr>
          <w:p w14:paraId="0011D83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1826C0D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321A758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bl>
    <w:p w14:paraId="51C34A15"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3DAED8EB" w14:textId="77777777" w:rsidTr="007E0AF6">
        <w:tc>
          <w:tcPr>
            <w:tcW w:w="4962" w:type="dxa"/>
            <w:vMerge w:val="restart"/>
          </w:tcPr>
          <w:p w14:paraId="1959F5B8"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 xml:space="preserve">M10.1.6. Uspostava poljskih traka - PT           </w:t>
            </w:r>
          </w:p>
          <w:p w14:paraId="4DCEF454" w14:textId="77777777" w:rsidR="004B2EAA" w:rsidRPr="004F3237" w:rsidRDefault="004B2EAA" w:rsidP="004B2EAA">
            <w:pPr>
              <w:rPr>
                <w:rFonts w:ascii="Calibri" w:eastAsia="Calibri" w:hAnsi="Calibri" w:cs="Times New Roman"/>
                <w:sz w:val="16"/>
                <w:szCs w:val="16"/>
              </w:rPr>
            </w:pPr>
            <w:r w:rsidRPr="004F3237">
              <w:rPr>
                <w:rFonts w:eastAsia="Times New Roman" w:cs="Times New Roman"/>
                <w:b/>
                <w:bCs/>
                <w:color w:val="000000"/>
                <w:sz w:val="16"/>
                <w:szCs w:val="16"/>
                <w:lang w:eastAsia="hr-HR"/>
              </w:rPr>
              <w:t>OPIS OBVEZA</w:t>
            </w:r>
          </w:p>
        </w:tc>
        <w:tc>
          <w:tcPr>
            <w:tcW w:w="5811" w:type="dxa"/>
            <w:gridSpan w:val="3"/>
          </w:tcPr>
          <w:p w14:paraId="23D1D867"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0CF318B3" w14:textId="77777777" w:rsidTr="007E0AF6">
        <w:tc>
          <w:tcPr>
            <w:tcW w:w="4962" w:type="dxa"/>
            <w:vMerge/>
          </w:tcPr>
          <w:p w14:paraId="7E051CA8" w14:textId="77777777" w:rsidR="004B2EAA" w:rsidRPr="004F3237" w:rsidRDefault="004B2EAA" w:rsidP="004B2EAA">
            <w:pPr>
              <w:rPr>
                <w:rFonts w:ascii="Calibri" w:eastAsia="Calibri" w:hAnsi="Calibri" w:cs="Times New Roman"/>
                <w:sz w:val="16"/>
                <w:szCs w:val="16"/>
              </w:rPr>
            </w:pPr>
          </w:p>
        </w:tc>
        <w:tc>
          <w:tcPr>
            <w:tcW w:w="1842" w:type="dxa"/>
            <w:vAlign w:val="center"/>
          </w:tcPr>
          <w:p w14:paraId="66902799"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140A6FC2"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20DDA5DC"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117528CA" w14:textId="77777777" w:rsidTr="007E0AF6">
        <w:tc>
          <w:tcPr>
            <w:tcW w:w="4962" w:type="dxa"/>
            <w:vMerge w:val="restart"/>
            <w:vAlign w:val="center"/>
          </w:tcPr>
          <w:p w14:paraId="12829CB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Uz rub parcele su uspostavljene cvjetne trake  koje se siju svake druge godine i sadrže propisane cvjetne vrste</w:t>
            </w:r>
          </w:p>
        </w:tc>
        <w:tc>
          <w:tcPr>
            <w:tcW w:w="1842" w:type="dxa"/>
            <w:vMerge w:val="restart"/>
            <w:vAlign w:val="center"/>
          </w:tcPr>
          <w:p w14:paraId="478C448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3074430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vAlign w:val="center"/>
          </w:tcPr>
          <w:p w14:paraId="2778E58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1D83EDCF" w14:textId="77777777" w:rsidTr="007E0AF6">
        <w:tc>
          <w:tcPr>
            <w:tcW w:w="4962" w:type="dxa"/>
            <w:vMerge/>
            <w:vAlign w:val="center"/>
          </w:tcPr>
          <w:p w14:paraId="126953D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E5BF58C"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69A07F1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vAlign w:val="center"/>
          </w:tcPr>
          <w:p w14:paraId="053A08E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071C9BC" w14:textId="77777777" w:rsidTr="007E0AF6">
        <w:tc>
          <w:tcPr>
            <w:tcW w:w="4962" w:type="dxa"/>
            <w:vMerge/>
            <w:vAlign w:val="center"/>
          </w:tcPr>
          <w:p w14:paraId="1674D19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C72A837"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6858C48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vAlign w:val="center"/>
          </w:tcPr>
          <w:p w14:paraId="7A9A139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49D5E11" w14:textId="77777777" w:rsidTr="007E0AF6">
        <w:tc>
          <w:tcPr>
            <w:tcW w:w="4962" w:type="dxa"/>
            <w:vMerge/>
            <w:vAlign w:val="center"/>
          </w:tcPr>
          <w:p w14:paraId="56A0069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DF6F7AA"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38090FC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vAlign w:val="center"/>
          </w:tcPr>
          <w:p w14:paraId="320646E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67C39B4" w14:textId="77777777" w:rsidTr="007E0AF6">
        <w:tc>
          <w:tcPr>
            <w:tcW w:w="4962" w:type="dxa"/>
            <w:vMerge/>
            <w:vAlign w:val="center"/>
          </w:tcPr>
          <w:p w14:paraId="31ED777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32070F0"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577135D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vAlign w:val="center"/>
          </w:tcPr>
          <w:p w14:paraId="1A9B60E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4664E8B" w14:textId="77777777" w:rsidTr="007E0AF6">
        <w:tc>
          <w:tcPr>
            <w:tcW w:w="4962" w:type="dxa"/>
            <w:vMerge w:val="restart"/>
            <w:vAlign w:val="center"/>
          </w:tcPr>
          <w:p w14:paraId="2C77AE6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Cvjetne trake se kose dva puta godišnje: u srpnju i nakon cvatnje (od 15. rujna do 15. listopada)</w:t>
            </w:r>
          </w:p>
        </w:tc>
        <w:tc>
          <w:tcPr>
            <w:tcW w:w="1842" w:type="dxa"/>
            <w:vMerge w:val="restart"/>
            <w:vAlign w:val="center"/>
          </w:tcPr>
          <w:p w14:paraId="452C80A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53A331BB"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tcPr>
          <w:p w14:paraId="3E190F5E" w14:textId="77777777" w:rsidR="004B2EAA" w:rsidRPr="004F3237" w:rsidRDefault="004B2EAA" w:rsidP="004B2EAA">
            <w:pPr>
              <w:jc w:val="center"/>
              <w:rPr>
                <w:rFonts w:eastAsia="Times New Roman" w:cs="Times New Roman"/>
                <w:color w:val="000000"/>
                <w:sz w:val="16"/>
                <w:szCs w:val="16"/>
                <w:lang w:eastAsia="hr-HR"/>
              </w:rPr>
            </w:pPr>
          </w:p>
          <w:p w14:paraId="0FB76C7C" w14:textId="77777777" w:rsidR="004B2EAA" w:rsidRPr="004F3237" w:rsidRDefault="004B2EAA" w:rsidP="004B2EAA">
            <w:pPr>
              <w:rPr>
                <w:rFonts w:eastAsia="Times New Roman" w:cs="Times New Roman"/>
                <w:sz w:val="16"/>
                <w:szCs w:val="16"/>
                <w:lang w:eastAsia="hr-HR"/>
              </w:rPr>
            </w:pPr>
          </w:p>
          <w:p w14:paraId="3E060837"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Trajno</w:t>
            </w:r>
          </w:p>
        </w:tc>
      </w:tr>
      <w:tr w:rsidR="004B2EAA" w:rsidRPr="004F3237" w14:paraId="4AF4CD8D" w14:textId="77777777" w:rsidTr="007E0AF6">
        <w:tc>
          <w:tcPr>
            <w:tcW w:w="4962" w:type="dxa"/>
            <w:vMerge/>
            <w:vAlign w:val="center"/>
          </w:tcPr>
          <w:p w14:paraId="00EE7A8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E8E47C2"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BDE8B37"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tcPr>
          <w:p w14:paraId="52E12EC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F274D88" w14:textId="77777777" w:rsidTr="007E0AF6">
        <w:tc>
          <w:tcPr>
            <w:tcW w:w="4962" w:type="dxa"/>
            <w:vMerge/>
            <w:vAlign w:val="center"/>
          </w:tcPr>
          <w:p w14:paraId="6A2BC47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DCC6F47"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99A7379"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tcPr>
          <w:p w14:paraId="1B5E47D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B91600B" w14:textId="77777777" w:rsidTr="007E0AF6">
        <w:tc>
          <w:tcPr>
            <w:tcW w:w="4962" w:type="dxa"/>
            <w:vMerge/>
            <w:vAlign w:val="center"/>
          </w:tcPr>
          <w:p w14:paraId="25D6C40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8E7D592" w14:textId="77777777" w:rsidR="004B2EAA" w:rsidRPr="004F3237" w:rsidRDefault="004B2EAA" w:rsidP="004B2EAA">
            <w:pPr>
              <w:rPr>
                <w:rFonts w:eastAsia="Times New Roman" w:cs="Times New Roman"/>
                <w:color w:val="000000"/>
                <w:sz w:val="16"/>
                <w:szCs w:val="16"/>
                <w:lang w:eastAsia="hr-HR"/>
              </w:rPr>
            </w:pPr>
          </w:p>
        </w:tc>
        <w:tc>
          <w:tcPr>
            <w:tcW w:w="1985" w:type="dxa"/>
          </w:tcPr>
          <w:p w14:paraId="393AF937"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61-80%</w:t>
            </w:r>
          </w:p>
        </w:tc>
        <w:tc>
          <w:tcPr>
            <w:tcW w:w="1984" w:type="dxa"/>
            <w:vMerge/>
          </w:tcPr>
          <w:p w14:paraId="4CC8AA0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E445819" w14:textId="77777777" w:rsidTr="007E0AF6">
        <w:tc>
          <w:tcPr>
            <w:tcW w:w="4962" w:type="dxa"/>
            <w:vMerge/>
            <w:vAlign w:val="center"/>
          </w:tcPr>
          <w:p w14:paraId="0387D0D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65BFF5B" w14:textId="77777777" w:rsidR="004B2EAA" w:rsidRPr="004F3237" w:rsidRDefault="004B2EAA" w:rsidP="004B2EAA">
            <w:pPr>
              <w:rPr>
                <w:rFonts w:eastAsia="Times New Roman" w:cs="Times New Roman"/>
                <w:color w:val="000000"/>
                <w:sz w:val="16"/>
                <w:szCs w:val="16"/>
                <w:lang w:eastAsia="hr-HR"/>
              </w:rPr>
            </w:pPr>
          </w:p>
        </w:tc>
        <w:tc>
          <w:tcPr>
            <w:tcW w:w="1985" w:type="dxa"/>
          </w:tcPr>
          <w:p w14:paraId="3B946716"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&gt;80%</w:t>
            </w:r>
          </w:p>
        </w:tc>
        <w:tc>
          <w:tcPr>
            <w:tcW w:w="1984" w:type="dxa"/>
            <w:vMerge/>
          </w:tcPr>
          <w:p w14:paraId="34CDD9E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B5BE543" w14:textId="77777777" w:rsidTr="007E0AF6">
        <w:tc>
          <w:tcPr>
            <w:tcW w:w="4962" w:type="dxa"/>
            <w:vMerge w:val="restart"/>
            <w:vAlign w:val="center"/>
          </w:tcPr>
          <w:p w14:paraId="3D2369E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Cvjetne trake su zaorane najranije 1. listopada</w:t>
            </w:r>
          </w:p>
        </w:tc>
        <w:tc>
          <w:tcPr>
            <w:tcW w:w="1842" w:type="dxa"/>
            <w:vMerge w:val="restart"/>
            <w:vAlign w:val="center"/>
          </w:tcPr>
          <w:p w14:paraId="7907189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4AB58DD8"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tcPr>
          <w:p w14:paraId="498AF0D8" w14:textId="77777777" w:rsidR="004B2EAA" w:rsidRPr="004F3237" w:rsidRDefault="004B2EAA" w:rsidP="004B2EAA">
            <w:pPr>
              <w:jc w:val="center"/>
              <w:rPr>
                <w:rFonts w:eastAsia="Times New Roman" w:cs="Times New Roman"/>
                <w:color w:val="000000"/>
                <w:sz w:val="16"/>
                <w:szCs w:val="16"/>
                <w:lang w:eastAsia="hr-HR"/>
              </w:rPr>
            </w:pPr>
          </w:p>
          <w:p w14:paraId="263F3B9E" w14:textId="77777777" w:rsidR="004B2EAA" w:rsidRPr="004F3237" w:rsidRDefault="004B2EAA" w:rsidP="004B2EAA">
            <w:pPr>
              <w:rPr>
                <w:rFonts w:eastAsia="Times New Roman" w:cs="Times New Roman"/>
                <w:sz w:val="16"/>
                <w:szCs w:val="16"/>
                <w:lang w:eastAsia="hr-HR"/>
              </w:rPr>
            </w:pPr>
          </w:p>
          <w:p w14:paraId="13098E3E"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Trajno</w:t>
            </w:r>
          </w:p>
        </w:tc>
      </w:tr>
      <w:tr w:rsidR="004B2EAA" w:rsidRPr="004F3237" w14:paraId="0B09BA86" w14:textId="77777777" w:rsidTr="007E0AF6">
        <w:tc>
          <w:tcPr>
            <w:tcW w:w="4962" w:type="dxa"/>
            <w:vMerge/>
            <w:vAlign w:val="center"/>
          </w:tcPr>
          <w:p w14:paraId="16E5E00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0D2860B"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7BE484C"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tcPr>
          <w:p w14:paraId="42050CB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FBEA451" w14:textId="77777777" w:rsidTr="007E0AF6">
        <w:tc>
          <w:tcPr>
            <w:tcW w:w="4962" w:type="dxa"/>
            <w:vMerge/>
            <w:vAlign w:val="center"/>
          </w:tcPr>
          <w:p w14:paraId="130CC4C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55BFDB1"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F9EDBD4"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tcPr>
          <w:p w14:paraId="38E7875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FFA3237" w14:textId="77777777" w:rsidTr="007E0AF6">
        <w:tc>
          <w:tcPr>
            <w:tcW w:w="4962" w:type="dxa"/>
            <w:vMerge/>
            <w:vAlign w:val="center"/>
          </w:tcPr>
          <w:p w14:paraId="62A75F9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ECAA31B" w14:textId="77777777" w:rsidR="004B2EAA" w:rsidRPr="004F3237" w:rsidRDefault="004B2EAA" w:rsidP="004B2EAA">
            <w:pPr>
              <w:rPr>
                <w:rFonts w:eastAsia="Times New Roman" w:cs="Times New Roman"/>
                <w:color w:val="000000"/>
                <w:sz w:val="16"/>
                <w:szCs w:val="16"/>
                <w:lang w:eastAsia="hr-HR"/>
              </w:rPr>
            </w:pPr>
          </w:p>
        </w:tc>
        <w:tc>
          <w:tcPr>
            <w:tcW w:w="1985" w:type="dxa"/>
          </w:tcPr>
          <w:p w14:paraId="6C9E441C"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61-80%</w:t>
            </w:r>
          </w:p>
        </w:tc>
        <w:tc>
          <w:tcPr>
            <w:tcW w:w="1984" w:type="dxa"/>
            <w:vMerge/>
          </w:tcPr>
          <w:p w14:paraId="2FBD1CF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944F905" w14:textId="77777777" w:rsidTr="007E0AF6">
        <w:tc>
          <w:tcPr>
            <w:tcW w:w="4962" w:type="dxa"/>
            <w:vMerge/>
            <w:vAlign w:val="center"/>
          </w:tcPr>
          <w:p w14:paraId="3FDCE67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FC0A1CB" w14:textId="77777777" w:rsidR="004B2EAA" w:rsidRPr="004F3237" w:rsidRDefault="004B2EAA" w:rsidP="004B2EAA">
            <w:pPr>
              <w:rPr>
                <w:rFonts w:eastAsia="Times New Roman" w:cs="Times New Roman"/>
                <w:color w:val="000000"/>
                <w:sz w:val="16"/>
                <w:szCs w:val="16"/>
                <w:lang w:eastAsia="hr-HR"/>
              </w:rPr>
            </w:pPr>
          </w:p>
        </w:tc>
        <w:tc>
          <w:tcPr>
            <w:tcW w:w="1985" w:type="dxa"/>
          </w:tcPr>
          <w:p w14:paraId="2A1CCBF3"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&gt;80%</w:t>
            </w:r>
          </w:p>
        </w:tc>
        <w:tc>
          <w:tcPr>
            <w:tcW w:w="1984" w:type="dxa"/>
            <w:vMerge/>
          </w:tcPr>
          <w:p w14:paraId="3A2BAAD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9F0B7CC" w14:textId="77777777" w:rsidTr="007E0AF6">
        <w:tc>
          <w:tcPr>
            <w:tcW w:w="4962" w:type="dxa"/>
            <w:vMerge w:val="restart"/>
            <w:vAlign w:val="center"/>
          </w:tcPr>
          <w:p w14:paraId="3609758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Cvjetne trake se ne koriste kao put ili prolaz</w:t>
            </w:r>
          </w:p>
        </w:tc>
        <w:tc>
          <w:tcPr>
            <w:tcW w:w="1842" w:type="dxa"/>
            <w:vMerge w:val="restart"/>
            <w:vAlign w:val="center"/>
          </w:tcPr>
          <w:p w14:paraId="4667C61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461179A3"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tcPr>
          <w:p w14:paraId="2E4B6A3E" w14:textId="77777777" w:rsidR="004B2EAA" w:rsidRPr="004F3237" w:rsidRDefault="004B2EAA" w:rsidP="004B2EAA">
            <w:pPr>
              <w:jc w:val="center"/>
              <w:rPr>
                <w:rFonts w:eastAsia="Times New Roman" w:cs="Times New Roman"/>
                <w:color w:val="000000"/>
                <w:sz w:val="16"/>
                <w:szCs w:val="16"/>
                <w:lang w:eastAsia="hr-HR"/>
              </w:rPr>
            </w:pPr>
          </w:p>
          <w:p w14:paraId="7EF37AA3" w14:textId="77777777" w:rsidR="004B2EAA" w:rsidRPr="004F3237" w:rsidRDefault="004B2EAA" w:rsidP="004B2EAA">
            <w:pPr>
              <w:rPr>
                <w:rFonts w:eastAsia="Times New Roman" w:cs="Times New Roman"/>
                <w:sz w:val="16"/>
                <w:szCs w:val="16"/>
                <w:lang w:eastAsia="hr-HR"/>
              </w:rPr>
            </w:pPr>
          </w:p>
          <w:p w14:paraId="1CA2C4E9"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4CF6ABE9" w14:textId="77777777" w:rsidTr="007E0AF6">
        <w:tc>
          <w:tcPr>
            <w:tcW w:w="4962" w:type="dxa"/>
            <w:vMerge/>
            <w:vAlign w:val="center"/>
          </w:tcPr>
          <w:p w14:paraId="3C7576E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000547E"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B9FAA85"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tcPr>
          <w:p w14:paraId="71F798A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B694079" w14:textId="77777777" w:rsidTr="007E0AF6">
        <w:tc>
          <w:tcPr>
            <w:tcW w:w="4962" w:type="dxa"/>
            <w:vMerge/>
            <w:vAlign w:val="center"/>
          </w:tcPr>
          <w:p w14:paraId="5BC294D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D36B6E2"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F592858"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tcPr>
          <w:p w14:paraId="43A6547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D2BC3A0" w14:textId="77777777" w:rsidTr="007E0AF6">
        <w:tc>
          <w:tcPr>
            <w:tcW w:w="4962" w:type="dxa"/>
            <w:vMerge/>
            <w:vAlign w:val="center"/>
          </w:tcPr>
          <w:p w14:paraId="7064837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0040504" w14:textId="77777777" w:rsidR="004B2EAA" w:rsidRPr="004F3237" w:rsidRDefault="004B2EAA" w:rsidP="004B2EAA">
            <w:pPr>
              <w:rPr>
                <w:rFonts w:eastAsia="Times New Roman" w:cs="Times New Roman"/>
                <w:color w:val="000000"/>
                <w:sz w:val="16"/>
                <w:szCs w:val="16"/>
                <w:lang w:eastAsia="hr-HR"/>
              </w:rPr>
            </w:pPr>
          </w:p>
        </w:tc>
        <w:tc>
          <w:tcPr>
            <w:tcW w:w="1985" w:type="dxa"/>
          </w:tcPr>
          <w:p w14:paraId="75278C31"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61-70%</w:t>
            </w:r>
          </w:p>
        </w:tc>
        <w:tc>
          <w:tcPr>
            <w:tcW w:w="1984" w:type="dxa"/>
            <w:vMerge/>
          </w:tcPr>
          <w:p w14:paraId="1F28F27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C5F8A4D" w14:textId="77777777" w:rsidTr="007E0AF6">
        <w:tc>
          <w:tcPr>
            <w:tcW w:w="4962" w:type="dxa"/>
            <w:vMerge/>
            <w:vAlign w:val="center"/>
          </w:tcPr>
          <w:p w14:paraId="4A87C36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DF9E10C" w14:textId="77777777" w:rsidR="004B2EAA" w:rsidRPr="004F3237" w:rsidRDefault="004B2EAA" w:rsidP="004B2EAA">
            <w:pPr>
              <w:rPr>
                <w:rFonts w:eastAsia="Times New Roman" w:cs="Times New Roman"/>
                <w:color w:val="000000"/>
                <w:sz w:val="16"/>
                <w:szCs w:val="16"/>
                <w:lang w:eastAsia="hr-HR"/>
              </w:rPr>
            </w:pPr>
          </w:p>
        </w:tc>
        <w:tc>
          <w:tcPr>
            <w:tcW w:w="1985" w:type="dxa"/>
          </w:tcPr>
          <w:p w14:paraId="51345F9F"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&gt;70%</w:t>
            </w:r>
          </w:p>
        </w:tc>
        <w:tc>
          <w:tcPr>
            <w:tcW w:w="1984" w:type="dxa"/>
            <w:vMerge/>
          </w:tcPr>
          <w:p w14:paraId="2A243E6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0EFD2C7" w14:textId="77777777" w:rsidTr="007E0AF6">
        <w:tc>
          <w:tcPr>
            <w:tcW w:w="4962" w:type="dxa"/>
            <w:vMerge w:val="restart"/>
            <w:vAlign w:val="center"/>
          </w:tcPr>
          <w:p w14:paraId="24C32AC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Širina cvjetnih traka je najmanje 5 m</w:t>
            </w:r>
          </w:p>
        </w:tc>
        <w:tc>
          <w:tcPr>
            <w:tcW w:w="1842" w:type="dxa"/>
            <w:vMerge w:val="restart"/>
            <w:vAlign w:val="center"/>
          </w:tcPr>
          <w:p w14:paraId="2371EE9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05F1A43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43D98CF8" w14:textId="77777777" w:rsidR="004B2EAA" w:rsidRPr="004F3237" w:rsidRDefault="004B2EAA" w:rsidP="004B2EAA">
            <w:pPr>
              <w:jc w:val="center"/>
              <w:rPr>
                <w:rFonts w:eastAsia="Times New Roman" w:cs="Times New Roman"/>
                <w:color w:val="000000"/>
                <w:sz w:val="16"/>
                <w:szCs w:val="16"/>
                <w:lang w:eastAsia="hr-HR"/>
              </w:rPr>
            </w:pPr>
          </w:p>
          <w:p w14:paraId="75C32BFB" w14:textId="77777777" w:rsidR="004B2EAA" w:rsidRPr="004F3237" w:rsidRDefault="004B2EAA" w:rsidP="004B2EAA">
            <w:pPr>
              <w:jc w:val="center"/>
              <w:rPr>
                <w:rFonts w:eastAsia="Times New Roman" w:cs="Times New Roman"/>
                <w:sz w:val="16"/>
                <w:szCs w:val="16"/>
                <w:lang w:eastAsia="hr-HR"/>
              </w:rPr>
            </w:pPr>
          </w:p>
          <w:p w14:paraId="7CED92A1"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21DDEAB8" w14:textId="77777777" w:rsidTr="007E0AF6">
        <w:tc>
          <w:tcPr>
            <w:tcW w:w="4962" w:type="dxa"/>
            <w:vMerge/>
            <w:vAlign w:val="center"/>
          </w:tcPr>
          <w:p w14:paraId="0662AD4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57622BD"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C6F422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6D72DC9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7B819D3" w14:textId="77777777" w:rsidTr="007E0AF6">
        <w:tc>
          <w:tcPr>
            <w:tcW w:w="4962" w:type="dxa"/>
            <w:vMerge/>
            <w:vAlign w:val="center"/>
          </w:tcPr>
          <w:p w14:paraId="477AB00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69B25BB"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BC43BC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3DACA32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E7F2D26" w14:textId="77777777" w:rsidTr="007E0AF6">
        <w:tc>
          <w:tcPr>
            <w:tcW w:w="4962" w:type="dxa"/>
            <w:vMerge/>
            <w:vAlign w:val="center"/>
          </w:tcPr>
          <w:p w14:paraId="53DBAC7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A1B5C7B" w14:textId="77777777" w:rsidR="004B2EAA" w:rsidRPr="004F3237" w:rsidRDefault="004B2EAA" w:rsidP="004B2EAA">
            <w:pPr>
              <w:rPr>
                <w:rFonts w:eastAsia="Times New Roman" w:cs="Times New Roman"/>
                <w:color w:val="000000"/>
                <w:sz w:val="16"/>
                <w:szCs w:val="16"/>
                <w:lang w:eastAsia="hr-HR"/>
              </w:rPr>
            </w:pPr>
          </w:p>
        </w:tc>
        <w:tc>
          <w:tcPr>
            <w:tcW w:w="1985" w:type="dxa"/>
          </w:tcPr>
          <w:p w14:paraId="286BC23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4D35CF8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7ED6B02" w14:textId="77777777" w:rsidTr="007E0AF6">
        <w:tc>
          <w:tcPr>
            <w:tcW w:w="4962" w:type="dxa"/>
            <w:vMerge/>
            <w:vAlign w:val="center"/>
          </w:tcPr>
          <w:p w14:paraId="0B09DA9F"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8CEC12B" w14:textId="77777777" w:rsidR="004B2EAA" w:rsidRPr="004F3237" w:rsidRDefault="004B2EAA" w:rsidP="004B2EAA">
            <w:pPr>
              <w:rPr>
                <w:rFonts w:eastAsia="Times New Roman" w:cs="Times New Roman"/>
                <w:color w:val="000000"/>
                <w:sz w:val="16"/>
                <w:szCs w:val="16"/>
                <w:lang w:eastAsia="hr-HR"/>
              </w:rPr>
            </w:pPr>
          </w:p>
        </w:tc>
        <w:tc>
          <w:tcPr>
            <w:tcW w:w="1985" w:type="dxa"/>
          </w:tcPr>
          <w:p w14:paraId="099E435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0ADD416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E95C36C" w14:textId="77777777" w:rsidTr="007E0AF6">
        <w:tc>
          <w:tcPr>
            <w:tcW w:w="4962" w:type="dxa"/>
            <w:vMerge w:val="restart"/>
            <w:vAlign w:val="center"/>
          </w:tcPr>
          <w:p w14:paraId="2459AD2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Dužina cvjetnih traka je najmanje 100 m</w:t>
            </w:r>
          </w:p>
        </w:tc>
        <w:tc>
          <w:tcPr>
            <w:tcW w:w="1842" w:type="dxa"/>
            <w:vMerge w:val="restart"/>
            <w:vAlign w:val="center"/>
          </w:tcPr>
          <w:p w14:paraId="6C7E5E5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152CE15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78C0D4CB" w14:textId="77777777" w:rsidR="004B2EAA" w:rsidRPr="004F3237" w:rsidRDefault="004B2EAA" w:rsidP="004B2EAA">
            <w:pPr>
              <w:jc w:val="center"/>
              <w:rPr>
                <w:rFonts w:eastAsia="Times New Roman" w:cs="Times New Roman"/>
                <w:color w:val="000000"/>
                <w:sz w:val="16"/>
                <w:szCs w:val="16"/>
                <w:lang w:eastAsia="hr-HR"/>
              </w:rPr>
            </w:pPr>
          </w:p>
          <w:p w14:paraId="55482F3C" w14:textId="77777777" w:rsidR="004B2EAA" w:rsidRPr="004F3237" w:rsidRDefault="004B2EAA" w:rsidP="004B2EAA">
            <w:pPr>
              <w:rPr>
                <w:rFonts w:eastAsia="Times New Roman" w:cs="Times New Roman"/>
                <w:sz w:val="16"/>
                <w:szCs w:val="16"/>
                <w:lang w:eastAsia="hr-HR"/>
              </w:rPr>
            </w:pPr>
          </w:p>
          <w:p w14:paraId="11F9B927"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B2EAA" w:rsidRPr="004F3237" w14:paraId="14ADF967" w14:textId="77777777" w:rsidTr="007E0AF6">
        <w:tc>
          <w:tcPr>
            <w:tcW w:w="4962" w:type="dxa"/>
            <w:vMerge/>
            <w:vAlign w:val="center"/>
          </w:tcPr>
          <w:p w14:paraId="075937F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0FAE3EA"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D2602A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31282F1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0F2BD76" w14:textId="77777777" w:rsidTr="007E0AF6">
        <w:tc>
          <w:tcPr>
            <w:tcW w:w="4962" w:type="dxa"/>
            <w:vMerge/>
            <w:vAlign w:val="center"/>
          </w:tcPr>
          <w:p w14:paraId="77AF947F"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8ECD459"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93C038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6EC59BF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2E6B36D" w14:textId="77777777" w:rsidTr="007E0AF6">
        <w:tc>
          <w:tcPr>
            <w:tcW w:w="4962" w:type="dxa"/>
            <w:vMerge/>
            <w:vAlign w:val="center"/>
          </w:tcPr>
          <w:p w14:paraId="6696288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69D64D9" w14:textId="77777777" w:rsidR="004B2EAA" w:rsidRPr="004F3237" w:rsidRDefault="004B2EAA" w:rsidP="004B2EAA">
            <w:pPr>
              <w:rPr>
                <w:rFonts w:eastAsia="Times New Roman" w:cs="Times New Roman"/>
                <w:color w:val="000000"/>
                <w:sz w:val="16"/>
                <w:szCs w:val="16"/>
                <w:lang w:eastAsia="hr-HR"/>
              </w:rPr>
            </w:pPr>
          </w:p>
        </w:tc>
        <w:tc>
          <w:tcPr>
            <w:tcW w:w="1985" w:type="dxa"/>
          </w:tcPr>
          <w:p w14:paraId="022692C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39E0584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748CAD3" w14:textId="77777777" w:rsidTr="007E0AF6">
        <w:tc>
          <w:tcPr>
            <w:tcW w:w="4962" w:type="dxa"/>
            <w:vMerge/>
            <w:vAlign w:val="center"/>
          </w:tcPr>
          <w:p w14:paraId="0BB1A27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F8B125C" w14:textId="77777777" w:rsidR="004B2EAA" w:rsidRPr="004F3237" w:rsidRDefault="004B2EAA" w:rsidP="004B2EAA">
            <w:pPr>
              <w:rPr>
                <w:rFonts w:eastAsia="Times New Roman" w:cs="Times New Roman"/>
                <w:color w:val="000000"/>
                <w:sz w:val="16"/>
                <w:szCs w:val="16"/>
                <w:lang w:eastAsia="hr-HR"/>
              </w:rPr>
            </w:pPr>
          </w:p>
        </w:tc>
        <w:tc>
          <w:tcPr>
            <w:tcW w:w="1985" w:type="dxa"/>
          </w:tcPr>
          <w:p w14:paraId="2FEBDD3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41C6045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684A308" w14:textId="77777777" w:rsidTr="007E0AF6">
        <w:tc>
          <w:tcPr>
            <w:tcW w:w="4962" w:type="dxa"/>
            <w:vMerge w:val="restart"/>
            <w:vAlign w:val="center"/>
          </w:tcPr>
          <w:p w14:paraId="0CCC282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Cvjetna traka ne zauzima više od 30% površine ARKOD parcele</w:t>
            </w:r>
          </w:p>
        </w:tc>
        <w:tc>
          <w:tcPr>
            <w:tcW w:w="1842" w:type="dxa"/>
            <w:vMerge w:val="restart"/>
            <w:vAlign w:val="center"/>
          </w:tcPr>
          <w:p w14:paraId="69EBAC0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0BAF681E"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tcPr>
          <w:p w14:paraId="4267F419" w14:textId="77777777" w:rsidR="004B2EAA" w:rsidRPr="004F3237" w:rsidRDefault="004B2EAA" w:rsidP="004B2EAA">
            <w:pPr>
              <w:jc w:val="center"/>
              <w:rPr>
                <w:rFonts w:eastAsia="Times New Roman" w:cs="Times New Roman"/>
                <w:color w:val="000000"/>
                <w:sz w:val="16"/>
                <w:szCs w:val="16"/>
                <w:lang w:eastAsia="hr-HR"/>
              </w:rPr>
            </w:pPr>
          </w:p>
          <w:p w14:paraId="2307325F" w14:textId="77777777" w:rsidR="004B2EAA" w:rsidRPr="004F3237" w:rsidRDefault="004B2EAA" w:rsidP="004B2EAA">
            <w:pPr>
              <w:rPr>
                <w:rFonts w:eastAsia="Times New Roman" w:cs="Times New Roman"/>
                <w:sz w:val="16"/>
                <w:szCs w:val="16"/>
                <w:lang w:eastAsia="hr-HR"/>
              </w:rPr>
            </w:pPr>
          </w:p>
          <w:p w14:paraId="70FC8015"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Trajno</w:t>
            </w:r>
          </w:p>
        </w:tc>
      </w:tr>
      <w:tr w:rsidR="004B2EAA" w:rsidRPr="004F3237" w14:paraId="339FCBEE" w14:textId="77777777" w:rsidTr="007E0AF6">
        <w:tc>
          <w:tcPr>
            <w:tcW w:w="4962" w:type="dxa"/>
            <w:vMerge/>
            <w:vAlign w:val="center"/>
          </w:tcPr>
          <w:p w14:paraId="313AE7F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68F65D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22F86E9"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tcPr>
          <w:p w14:paraId="460FA7C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3072A74" w14:textId="77777777" w:rsidTr="007E0AF6">
        <w:tc>
          <w:tcPr>
            <w:tcW w:w="4962" w:type="dxa"/>
            <w:vMerge/>
            <w:vAlign w:val="center"/>
          </w:tcPr>
          <w:p w14:paraId="76A5953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C07BD89"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47838C2"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tcPr>
          <w:p w14:paraId="63FE348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C55F51D" w14:textId="77777777" w:rsidTr="007E0AF6">
        <w:tc>
          <w:tcPr>
            <w:tcW w:w="4962" w:type="dxa"/>
            <w:vMerge/>
            <w:vAlign w:val="center"/>
          </w:tcPr>
          <w:p w14:paraId="52B8818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A3FBCD1" w14:textId="77777777" w:rsidR="004B2EAA" w:rsidRPr="004F3237" w:rsidRDefault="004B2EAA" w:rsidP="004B2EAA">
            <w:pPr>
              <w:rPr>
                <w:rFonts w:eastAsia="Times New Roman" w:cs="Times New Roman"/>
                <w:color w:val="000000"/>
                <w:sz w:val="16"/>
                <w:szCs w:val="16"/>
                <w:lang w:eastAsia="hr-HR"/>
              </w:rPr>
            </w:pPr>
          </w:p>
        </w:tc>
        <w:tc>
          <w:tcPr>
            <w:tcW w:w="1985" w:type="dxa"/>
          </w:tcPr>
          <w:p w14:paraId="5159025C"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61-80%</w:t>
            </w:r>
          </w:p>
        </w:tc>
        <w:tc>
          <w:tcPr>
            <w:tcW w:w="1984" w:type="dxa"/>
            <w:vMerge/>
          </w:tcPr>
          <w:p w14:paraId="7EB1873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F0C2FE8" w14:textId="77777777" w:rsidTr="007E0AF6">
        <w:tc>
          <w:tcPr>
            <w:tcW w:w="4962" w:type="dxa"/>
            <w:vMerge/>
            <w:vAlign w:val="center"/>
          </w:tcPr>
          <w:p w14:paraId="4A4A983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624F43B" w14:textId="77777777" w:rsidR="004B2EAA" w:rsidRPr="004F3237" w:rsidRDefault="004B2EAA" w:rsidP="004B2EAA">
            <w:pPr>
              <w:rPr>
                <w:rFonts w:eastAsia="Times New Roman" w:cs="Times New Roman"/>
                <w:color w:val="000000"/>
                <w:sz w:val="16"/>
                <w:szCs w:val="16"/>
                <w:lang w:eastAsia="hr-HR"/>
              </w:rPr>
            </w:pPr>
          </w:p>
        </w:tc>
        <w:tc>
          <w:tcPr>
            <w:tcW w:w="1985" w:type="dxa"/>
          </w:tcPr>
          <w:p w14:paraId="5C9D3828"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&gt;80%</w:t>
            </w:r>
          </w:p>
        </w:tc>
        <w:tc>
          <w:tcPr>
            <w:tcW w:w="1984" w:type="dxa"/>
            <w:vMerge/>
          </w:tcPr>
          <w:p w14:paraId="2A9F3CD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79892DB" w14:textId="77777777" w:rsidTr="007E0AF6">
        <w:tc>
          <w:tcPr>
            <w:tcW w:w="4962" w:type="dxa"/>
            <w:vAlign w:val="center"/>
          </w:tcPr>
          <w:p w14:paraId="3303F4F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Na cvjetnim trakama se ne primjenjuju  pesticidi</w:t>
            </w:r>
          </w:p>
        </w:tc>
        <w:tc>
          <w:tcPr>
            <w:tcW w:w="1842" w:type="dxa"/>
            <w:vAlign w:val="center"/>
          </w:tcPr>
          <w:p w14:paraId="24E19D8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75D002D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Vrlo velika  </w:t>
            </w:r>
            <w:r w:rsidRPr="004F3237">
              <w:rPr>
                <w:rFonts w:eastAsia="Times New Roman" w:cs="Times New Roman"/>
                <w:color w:val="000000"/>
                <w:sz w:val="16"/>
                <w:szCs w:val="16"/>
                <w:lang w:eastAsia="hr-HR"/>
              </w:rPr>
              <w:br/>
              <w:t>0-100%</w:t>
            </w:r>
          </w:p>
        </w:tc>
        <w:tc>
          <w:tcPr>
            <w:tcW w:w="1984" w:type="dxa"/>
            <w:vAlign w:val="center"/>
          </w:tcPr>
          <w:p w14:paraId="2B2C99F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6E1A70E3" w14:textId="77777777" w:rsidTr="007E0AF6">
        <w:tc>
          <w:tcPr>
            <w:tcW w:w="4962" w:type="dxa"/>
            <w:vMerge w:val="restart"/>
            <w:vAlign w:val="center"/>
          </w:tcPr>
          <w:p w14:paraId="630C971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Travne trake su posijane isključivo uz rub parcele</w:t>
            </w:r>
          </w:p>
        </w:tc>
        <w:tc>
          <w:tcPr>
            <w:tcW w:w="1842" w:type="dxa"/>
            <w:vMerge w:val="restart"/>
            <w:vAlign w:val="center"/>
          </w:tcPr>
          <w:p w14:paraId="6E10841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06B0A69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6C71870F" w14:textId="77777777" w:rsidR="004B2EAA" w:rsidRPr="004F3237" w:rsidRDefault="004B2EAA" w:rsidP="004B2EAA">
            <w:pPr>
              <w:jc w:val="center"/>
              <w:rPr>
                <w:rFonts w:eastAsia="Times New Roman" w:cs="Times New Roman"/>
                <w:color w:val="000000"/>
                <w:sz w:val="16"/>
                <w:szCs w:val="16"/>
                <w:lang w:eastAsia="hr-HR"/>
              </w:rPr>
            </w:pPr>
          </w:p>
          <w:p w14:paraId="7C11E962" w14:textId="77777777" w:rsidR="004B2EAA" w:rsidRPr="004F3237" w:rsidRDefault="004B2EAA" w:rsidP="004B2EAA">
            <w:pPr>
              <w:rPr>
                <w:rFonts w:eastAsia="Times New Roman" w:cs="Times New Roman"/>
                <w:sz w:val="16"/>
                <w:szCs w:val="16"/>
                <w:lang w:eastAsia="hr-HR"/>
              </w:rPr>
            </w:pPr>
          </w:p>
          <w:p w14:paraId="0A72E832"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lastRenderedPageBreak/>
              <w:t>Popravljivo</w:t>
            </w:r>
          </w:p>
        </w:tc>
      </w:tr>
      <w:tr w:rsidR="004B2EAA" w:rsidRPr="004F3237" w14:paraId="4DAE5F82" w14:textId="77777777" w:rsidTr="007E0AF6">
        <w:tc>
          <w:tcPr>
            <w:tcW w:w="4962" w:type="dxa"/>
            <w:vMerge/>
            <w:vAlign w:val="center"/>
          </w:tcPr>
          <w:p w14:paraId="575AB78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46C290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DADF08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1AA1913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038CA67" w14:textId="77777777" w:rsidTr="007E0AF6">
        <w:tc>
          <w:tcPr>
            <w:tcW w:w="4962" w:type="dxa"/>
            <w:vMerge/>
            <w:vAlign w:val="center"/>
          </w:tcPr>
          <w:p w14:paraId="5BC8850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775F54F"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3FDC49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6F6C9D5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5BE39F2" w14:textId="77777777" w:rsidTr="007E0AF6">
        <w:tc>
          <w:tcPr>
            <w:tcW w:w="4962" w:type="dxa"/>
            <w:vMerge/>
            <w:vAlign w:val="center"/>
          </w:tcPr>
          <w:p w14:paraId="3A3644D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B4902DB" w14:textId="77777777" w:rsidR="004B2EAA" w:rsidRPr="004F3237" w:rsidRDefault="004B2EAA" w:rsidP="004B2EAA">
            <w:pPr>
              <w:rPr>
                <w:rFonts w:eastAsia="Times New Roman" w:cs="Times New Roman"/>
                <w:color w:val="000000"/>
                <w:sz w:val="16"/>
                <w:szCs w:val="16"/>
                <w:lang w:eastAsia="hr-HR"/>
              </w:rPr>
            </w:pPr>
          </w:p>
        </w:tc>
        <w:tc>
          <w:tcPr>
            <w:tcW w:w="1985" w:type="dxa"/>
          </w:tcPr>
          <w:p w14:paraId="7DE4386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32842F1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E7C9E16" w14:textId="77777777" w:rsidTr="007E0AF6">
        <w:tc>
          <w:tcPr>
            <w:tcW w:w="4962" w:type="dxa"/>
            <w:vMerge/>
            <w:vAlign w:val="center"/>
          </w:tcPr>
          <w:p w14:paraId="711CDE5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A2BC585" w14:textId="77777777" w:rsidR="004B2EAA" w:rsidRPr="004F3237" w:rsidRDefault="004B2EAA" w:rsidP="004B2EAA">
            <w:pPr>
              <w:rPr>
                <w:rFonts w:eastAsia="Times New Roman" w:cs="Times New Roman"/>
                <w:color w:val="000000"/>
                <w:sz w:val="16"/>
                <w:szCs w:val="16"/>
                <w:lang w:eastAsia="hr-HR"/>
              </w:rPr>
            </w:pPr>
          </w:p>
        </w:tc>
        <w:tc>
          <w:tcPr>
            <w:tcW w:w="1985" w:type="dxa"/>
          </w:tcPr>
          <w:p w14:paraId="5906267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49A616B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6483E69" w14:textId="77777777" w:rsidTr="007E0AF6">
        <w:tc>
          <w:tcPr>
            <w:tcW w:w="4962" w:type="dxa"/>
            <w:vMerge w:val="restart"/>
          </w:tcPr>
          <w:p w14:paraId="3B4B52B0" w14:textId="77777777" w:rsidR="004B2EAA" w:rsidRPr="004F3237" w:rsidRDefault="004B2EAA" w:rsidP="004B2EAA">
            <w:pPr>
              <w:rPr>
                <w:rFonts w:eastAsia="Times New Roman" w:cs="Times New Roman"/>
                <w:sz w:val="16"/>
                <w:szCs w:val="16"/>
                <w:lang w:eastAsia="hr-HR"/>
              </w:rPr>
            </w:pPr>
          </w:p>
          <w:p w14:paraId="6A8F822E" w14:textId="77777777" w:rsidR="004B2EAA" w:rsidRPr="004F3237" w:rsidRDefault="004B2EAA" w:rsidP="004B2EAA">
            <w:pPr>
              <w:rPr>
                <w:rFonts w:eastAsia="Times New Roman" w:cs="Times New Roman"/>
                <w:sz w:val="16"/>
                <w:szCs w:val="16"/>
                <w:lang w:eastAsia="hr-HR"/>
              </w:rPr>
            </w:pPr>
          </w:p>
          <w:p w14:paraId="0D7DAA24" w14:textId="77777777" w:rsidR="004B2EAA" w:rsidRPr="004F3237" w:rsidRDefault="004B2EAA" w:rsidP="004B2EAA">
            <w:pPr>
              <w:rPr>
                <w:rFonts w:eastAsia="Times New Roman" w:cs="Times New Roman"/>
                <w:sz w:val="16"/>
                <w:szCs w:val="16"/>
                <w:lang w:eastAsia="hr-HR"/>
              </w:rPr>
            </w:pPr>
            <w:r w:rsidRPr="004F3237">
              <w:rPr>
                <w:rFonts w:eastAsia="Times New Roman" w:cs="Times New Roman"/>
                <w:color w:val="000000"/>
                <w:sz w:val="16"/>
                <w:szCs w:val="16"/>
                <w:lang w:eastAsia="hr-HR"/>
              </w:rPr>
              <w:t>Travne trake se ne koriste kao put ili prolaz</w:t>
            </w:r>
          </w:p>
        </w:tc>
        <w:tc>
          <w:tcPr>
            <w:tcW w:w="1842" w:type="dxa"/>
            <w:vMerge w:val="restart"/>
          </w:tcPr>
          <w:p w14:paraId="2EA75E83" w14:textId="77777777" w:rsidR="004B2EAA" w:rsidRPr="004F3237" w:rsidRDefault="004B2EAA" w:rsidP="004B2EAA">
            <w:pPr>
              <w:jc w:val="center"/>
              <w:rPr>
                <w:rFonts w:eastAsia="Times New Roman" w:cs="Times New Roman"/>
                <w:color w:val="000000"/>
                <w:sz w:val="16"/>
                <w:szCs w:val="16"/>
                <w:lang w:eastAsia="hr-HR"/>
              </w:rPr>
            </w:pPr>
          </w:p>
          <w:p w14:paraId="5E2AE7D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0C53E5B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0-20%</w:t>
            </w:r>
          </w:p>
        </w:tc>
        <w:tc>
          <w:tcPr>
            <w:tcW w:w="1984" w:type="dxa"/>
            <w:vMerge w:val="restart"/>
          </w:tcPr>
          <w:p w14:paraId="4AC4FE2F" w14:textId="77777777" w:rsidR="004B2EAA" w:rsidRPr="004F3237" w:rsidRDefault="004B2EAA" w:rsidP="004B2EAA">
            <w:pPr>
              <w:jc w:val="center"/>
              <w:rPr>
                <w:rFonts w:eastAsia="Times New Roman" w:cs="Times New Roman"/>
                <w:color w:val="000000"/>
                <w:sz w:val="16"/>
                <w:szCs w:val="16"/>
                <w:lang w:eastAsia="hr-HR"/>
              </w:rPr>
            </w:pPr>
          </w:p>
          <w:p w14:paraId="5B09ED56" w14:textId="77777777" w:rsidR="004B2EAA" w:rsidRPr="004F3237" w:rsidRDefault="004B2EAA" w:rsidP="004B2EAA">
            <w:pPr>
              <w:rPr>
                <w:rFonts w:eastAsia="Times New Roman" w:cs="Times New Roman"/>
                <w:sz w:val="16"/>
                <w:szCs w:val="16"/>
                <w:lang w:eastAsia="hr-HR"/>
              </w:rPr>
            </w:pPr>
          </w:p>
          <w:p w14:paraId="5F76CDF2"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B2EAA" w:rsidRPr="004F3237" w14:paraId="5ED8CD24" w14:textId="77777777" w:rsidTr="007E0AF6">
        <w:tc>
          <w:tcPr>
            <w:tcW w:w="4962" w:type="dxa"/>
            <w:vMerge/>
          </w:tcPr>
          <w:p w14:paraId="5812E170"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278AFD40"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9F5D61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21-40%</w:t>
            </w:r>
          </w:p>
        </w:tc>
        <w:tc>
          <w:tcPr>
            <w:tcW w:w="1984" w:type="dxa"/>
            <w:vMerge/>
          </w:tcPr>
          <w:p w14:paraId="29DB597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49DDAF3" w14:textId="77777777" w:rsidTr="007E0AF6">
        <w:tc>
          <w:tcPr>
            <w:tcW w:w="4962" w:type="dxa"/>
            <w:vMerge/>
          </w:tcPr>
          <w:p w14:paraId="70F35735"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5D255343"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ED8CA3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41-60%</w:t>
            </w:r>
          </w:p>
        </w:tc>
        <w:tc>
          <w:tcPr>
            <w:tcW w:w="1984" w:type="dxa"/>
            <w:vMerge/>
          </w:tcPr>
          <w:p w14:paraId="552C276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C51E8D5" w14:textId="77777777" w:rsidTr="007E0AF6">
        <w:tc>
          <w:tcPr>
            <w:tcW w:w="4962" w:type="dxa"/>
            <w:vMerge/>
          </w:tcPr>
          <w:p w14:paraId="1F8AFB83"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68342FE7" w14:textId="77777777" w:rsidR="004B2EAA" w:rsidRPr="004F3237" w:rsidRDefault="004B2EAA" w:rsidP="004B2EAA">
            <w:pPr>
              <w:rPr>
                <w:rFonts w:eastAsia="Times New Roman" w:cs="Times New Roman"/>
                <w:color w:val="000000"/>
                <w:sz w:val="16"/>
                <w:szCs w:val="16"/>
                <w:lang w:eastAsia="hr-HR"/>
              </w:rPr>
            </w:pPr>
          </w:p>
        </w:tc>
        <w:tc>
          <w:tcPr>
            <w:tcW w:w="1985" w:type="dxa"/>
          </w:tcPr>
          <w:p w14:paraId="7A2A0A8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61-70%</w:t>
            </w:r>
          </w:p>
        </w:tc>
        <w:tc>
          <w:tcPr>
            <w:tcW w:w="1984" w:type="dxa"/>
            <w:vMerge/>
          </w:tcPr>
          <w:p w14:paraId="4077633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84A2FC4" w14:textId="77777777" w:rsidTr="007E0AF6">
        <w:tc>
          <w:tcPr>
            <w:tcW w:w="4962" w:type="dxa"/>
            <w:vMerge/>
          </w:tcPr>
          <w:p w14:paraId="107E9FD5"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564A82CB" w14:textId="77777777" w:rsidR="004B2EAA" w:rsidRPr="004F3237" w:rsidRDefault="004B2EAA" w:rsidP="004B2EAA">
            <w:pPr>
              <w:rPr>
                <w:rFonts w:eastAsia="Times New Roman" w:cs="Times New Roman"/>
                <w:color w:val="000000"/>
                <w:sz w:val="16"/>
                <w:szCs w:val="16"/>
                <w:lang w:eastAsia="hr-HR"/>
              </w:rPr>
            </w:pPr>
          </w:p>
        </w:tc>
        <w:tc>
          <w:tcPr>
            <w:tcW w:w="1985" w:type="dxa"/>
          </w:tcPr>
          <w:p w14:paraId="01B8AB3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&gt;70%</w:t>
            </w:r>
          </w:p>
        </w:tc>
        <w:tc>
          <w:tcPr>
            <w:tcW w:w="1984" w:type="dxa"/>
            <w:vMerge/>
          </w:tcPr>
          <w:p w14:paraId="3CE28D4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DDF1D33" w14:textId="77777777" w:rsidTr="007E0AF6">
        <w:tc>
          <w:tcPr>
            <w:tcW w:w="4962" w:type="dxa"/>
            <w:vMerge w:val="restart"/>
            <w:vAlign w:val="center"/>
          </w:tcPr>
          <w:p w14:paraId="6512BEF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Širina travnih traka je najmanje 5 m</w:t>
            </w:r>
          </w:p>
        </w:tc>
        <w:tc>
          <w:tcPr>
            <w:tcW w:w="1842" w:type="dxa"/>
            <w:vMerge w:val="restart"/>
            <w:vAlign w:val="center"/>
          </w:tcPr>
          <w:p w14:paraId="03E60B2D" w14:textId="77777777" w:rsidR="004B2EAA" w:rsidRPr="004F3237" w:rsidRDefault="004B2EAA" w:rsidP="004B2EAA">
            <w:pPr>
              <w:jc w:val="center"/>
              <w:rPr>
                <w:rFonts w:eastAsia="Times New Roman" w:cs="Times New Roman"/>
                <w:color w:val="000000"/>
                <w:sz w:val="16"/>
                <w:szCs w:val="16"/>
                <w:lang w:eastAsia="hr-HR"/>
              </w:rPr>
            </w:pPr>
          </w:p>
          <w:p w14:paraId="43A5631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006EC51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vAlign w:val="center"/>
          </w:tcPr>
          <w:p w14:paraId="2494FD0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sz w:val="16"/>
                <w:szCs w:val="16"/>
                <w:lang w:eastAsia="hr-HR"/>
              </w:rPr>
              <w:t>Popravljivo</w:t>
            </w:r>
          </w:p>
        </w:tc>
      </w:tr>
      <w:tr w:rsidR="004B2EAA" w:rsidRPr="004F3237" w14:paraId="1270C061" w14:textId="77777777" w:rsidTr="007E0AF6">
        <w:tc>
          <w:tcPr>
            <w:tcW w:w="4962" w:type="dxa"/>
            <w:vMerge/>
            <w:vAlign w:val="center"/>
          </w:tcPr>
          <w:p w14:paraId="41A1092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3CC5A65"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4030C3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vAlign w:val="center"/>
          </w:tcPr>
          <w:p w14:paraId="63ACB6A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9E3D44D" w14:textId="77777777" w:rsidTr="007E0AF6">
        <w:tc>
          <w:tcPr>
            <w:tcW w:w="4962" w:type="dxa"/>
            <w:vMerge/>
            <w:vAlign w:val="center"/>
          </w:tcPr>
          <w:p w14:paraId="2C8D472F"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EE55097"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87B274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vAlign w:val="center"/>
          </w:tcPr>
          <w:p w14:paraId="68AE737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5E8EF16" w14:textId="77777777" w:rsidTr="007E0AF6">
        <w:tc>
          <w:tcPr>
            <w:tcW w:w="4962" w:type="dxa"/>
            <w:vMerge/>
            <w:vAlign w:val="center"/>
          </w:tcPr>
          <w:p w14:paraId="33CE227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9CA3B16"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20E820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vAlign w:val="center"/>
          </w:tcPr>
          <w:p w14:paraId="5CF9229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470E3B6" w14:textId="77777777" w:rsidTr="007E0AF6">
        <w:tc>
          <w:tcPr>
            <w:tcW w:w="4962" w:type="dxa"/>
            <w:vMerge/>
            <w:vAlign w:val="center"/>
          </w:tcPr>
          <w:p w14:paraId="3BCBCB4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B48A671"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EF275B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vAlign w:val="center"/>
          </w:tcPr>
          <w:p w14:paraId="675380A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8C0D5D4" w14:textId="77777777" w:rsidTr="007E0AF6">
        <w:tc>
          <w:tcPr>
            <w:tcW w:w="4962" w:type="dxa"/>
            <w:vMerge w:val="restart"/>
            <w:vAlign w:val="center"/>
          </w:tcPr>
          <w:p w14:paraId="4418DBA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Dužina travnih traka je najmanje 100 m</w:t>
            </w:r>
          </w:p>
        </w:tc>
        <w:tc>
          <w:tcPr>
            <w:tcW w:w="1842" w:type="dxa"/>
            <w:vMerge w:val="restart"/>
            <w:vAlign w:val="center"/>
          </w:tcPr>
          <w:p w14:paraId="16D9314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6C279B7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vAlign w:val="center"/>
          </w:tcPr>
          <w:p w14:paraId="16546A2F"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sz w:val="16"/>
                <w:szCs w:val="16"/>
                <w:lang w:eastAsia="hr-HR"/>
              </w:rPr>
              <w:t>Popravljivo</w:t>
            </w:r>
          </w:p>
        </w:tc>
      </w:tr>
      <w:tr w:rsidR="004B2EAA" w:rsidRPr="004F3237" w14:paraId="0A581262" w14:textId="77777777" w:rsidTr="007E0AF6">
        <w:tc>
          <w:tcPr>
            <w:tcW w:w="4962" w:type="dxa"/>
            <w:vMerge/>
            <w:vAlign w:val="center"/>
          </w:tcPr>
          <w:p w14:paraId="2D83004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6CCE917"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1ECDCE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vAlign w:val="center"/>
          </w:tcPr>
          <w:p w14:paraId="70D96B4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28F5035" w14:textId="77777777" w:rsidTr="007E0AF6">
        <w:tc>
          <w:tcPr>
            <w:tcW w:w="4962" w:type="dxa"/>
            <w:vMerge/>
            <w:vAlign w:val="center"/>
          </w:tcPr>
          <w:p w14:paraId="162343F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4CD0D84"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9B32AE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vAlign w:val="center"/>
          </w:tcPr>
          <w:p w14:paraId="0E5EEF3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7497AAE" w14:textId="77777777" w:rsidTr="007E0AF6">
        <w:tc>
          <w:tcPr>
            <w:tcW w:w="4962" w:type="dxa"/>
            <w:vMerge/>
            <w:vAlign w:val="center"/>
          </w:tcPr>
          <w:p w14:paraId="017DFA3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86D282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CDFE85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vAlign w:val="center"/>
          </w:tcPr>
          <w:p w14:paraId="6DE2FEB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AC757B8" w14:textId="77777777" w:rsidTr="007E0AF6">
        <w:tc>
          <w:tcPr>
            <w:tcW w:w="4962" w:type="dxa"/>
            <w:vMerge/>
            <w:vAlign w:val="center"/>
          </w:tcPr>
          <w:p w14:paraId="7287B6D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022F28E"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505E8E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vAlign w:val="center"/>
          </w:tcPr>
          <w:p w14:paraId="6B7FF49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7F4D215" w14:textId="77777777" w:rsidTr="007E0AF6">
        <w:tc>
          <w:tcPr>
            <w:tcW w:w="4962" w:type="dxa"/>
            <w:vMerge w:val="restart"/>
            <w:vAlign w:val="center"/>
          </w:tcPr>
          <w:p w14:paraId="0045F98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Na parceli su uspostavljene travne trake koje sadržavaju propisane vrste trava</w:t>
            </w:r>
          </w:p>
        </w:tc>
        <w:tc>
          <w:tcPr>
            <w:tcW w:w="1842" w:type="dxa"/>
            <w:vMerge w:val="restart"/>
            <w:vAlign w:val="center"/>
          </w:tcPr>
          <w:p w14:paraId="35F5A06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0CE2807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vAlign w:val="center"/>
          </w:tcPr>
          <w:p w14:paraId="7A4FDF9F"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sz w:val="16"/>
                <w:szCs w:val="16"/>
                <w:lang w:eastAsia="hr-HR"/>
              </w:rPr>
              <w:t>Popravljivo</w:t>
            </w:r>
          </w:p>
        </w:tc>
      </w:tr>
      <w:tr w:rsidR="004B2EAA" w:rsidRPr="004F3237" w14:paraId="5210B923" w14:textId="77777777" w:rsidTr="007E0AF6">
        <w:tc>
          <w:tcPr>
            <w:tcW w:w="4962" w:type="dxa"/>
            <w:vMerge/>
            <w:vAlign w:val="center"/>
          </w:tcPr>
          <w:p w14:paraId="4CC059D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1DA1215"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E8E3EE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vAlign w:val="center"/>
          </w:tcPr>
          <w:p w14:paraId="4CF1335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B834BBD" w14:textId="77777777" w:rsidTr="007E0AF6">
        <w:tc>
          <w:tcPr>
            <w:tcW w:w="4962" w:type="dxa"/>
            <w:vMerge/>
            <w:vAlign w:val="center"/>
          </w:tcPr>
          <w:p w14:paraId="3DA529F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CD137CE"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BE17E4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vAlign w:val="center"/>
          </w:tcPr>
          <w:p w14:paraId="07E4BC8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E94FFFF" w14:textId="77777777" w:rsidTr="007E0AF6">
        <w:tc>
          <w:tcPr>
            <w:tcW w:w="4962" w:type="dxa"/>
            <w:vMerge/>
            <w:vAlign w:val="center"/>
          </w:tcPr>
          <w:p w14:paraId="34F1C49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A956623"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DCCD10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vAlign w:val="center"/>
          </w:tcPr>
          <w:p w14:paraId="05DBCD0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184E58B" w14:textId="77777777" w:rsidTr="007E0AF6">
        <w:tc>
          <w:tcPr>
            <w:tcW w:w="4962" w:type="dxa"/>
            <w:vMerge/>
            <w:vAlign w:val="center"/>
          </w:tcPr>
          <w:p w14:paraId="4F027B3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3FF2D74"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06FD9E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vAlign w:val="center"/>
          </w:tcPr>
          <w:p w14:paraId="3DCF389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027E59C" w14:textId="77777777" w:rsidTr="007E0AF6">
        <w:tc>
          <w:tcPr>
            <w:tcW w:w="4962" w:type="dxa"/>
            <w:vMerge w:val="restart"/>
            <w:vAlign w:val="center"/>
          </w:tcPr>
          <w:p w14:paraId="2F396B5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Travne trake su pokošene dva puta godišnje, prva košnja je obavljena  u prvoj polovici travnja (za jesensku sjetvu) ili u drugoj polovici travnja (za proljetnu sjetvu), druga košnja je obavljena u listopadu </w:t>
            </w:r>
          </w:p>
        </w:tc>
        <w:tc>
          <w:tcPr>
            <w:tcW w:w="1842" w:type="dxa"/>
            <w:vMerge w:val="restart"/>
            <w:vAlign w:val="center"/>
          </w:tcPr>
          <w:p w14:paraId="1B90C83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6AAA5D2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0-20%</w:t>
            </w:r>
          </w:p>
        </w:tc>
        <w:tc>
          <w:tcPr>
            <w:tcW w:w="1984" w:type="dxa"/>
            <w:vMerge w:val="restart"/>
            <w:vAlign w:val="center"/>
          </w:tcPr>
          <w:p w14:paraId="3FA8966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sz w:val="16"/>
                <w:szCs w:val="16"/>
                <w:lang w:eastAsia="hr-HR"/>
              </w:rPr>
              <w:t>Popravljivo</w:t>
            </w:r>
          </w:p>
        </w:tc>
      </w:tr>
      <w:tr w:rsidR="004B2EAA" w:rsidRPr="004F3237" w14:paraId="7E3682EB" w14:textId="77777777" w:rsidTr="007E0AF6">
        <w:tc>
          <w:tcPr>
            <w:tcW w:w="4962" w:type="dxa"/>
            <w:vMerge/>
            <w:vAlign w:val="center"/>
          </w:tcPr>
          <w:p w14:paraId="2787F39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D068C59" w14:textId="77777777" w:rsidR="004B2EAA" w:rsidRPr="004F3237" w:rsidRDefault="004B2EAA" w:rsidP="004B2EAA">
            <w:pPr>
              <w:rPr>
                <w:rFonts w:eastAsia="Times New Roman" w:cs="Times New Roman"/>
                <w:color w:val="000000"/>
                <w:sz w:val="16"/>
                <w:szCs w:val="16"/>
                <w:lang w:eastAsia="hr-HR"/>
              </w:rPr>
            </w:pPr>
          </w:p>
        </w:tc>
        <w:tc>
          <w:tcPr>
            <w:tcW w:w="1985" w:type="dxa"/>
          </w:tcPr>
          <w:p w14:paraId="2A4A90F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21-40%</w:t>
            </w:r>
          </w:p>
        </w:tc>
        <w:tc>
          <w:tcPr>
            <w:tcW w:w="1984" w:type="dxa"/>
            <w:vMerge/>
            <w:vAlign w:val="center"/>
          </w:tcPr>
          <w:p w14:paraId="341A276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170AD3C" w14:textId="77777777" w:rsidTr="007E0AF6">
        <w:tc>
          <w:tcPr>
            <w:tcW w:w="4962" w:type="dxa"/>
            <w:vMerge/>
            <w:vAlign w:val="center"/>
          </w:tcPr>
          <w:p w14:paraId="53BACD0F"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AE6BDC3" w14:textId="77777777" w:rsidR="004B2EAA" w:rsidRPr="004F3237" w:rsidRDefault="004B2EAA" w:rsidP="004B2EAA">
            <w:pPr>
              <w:rPr>
                <w:rFonts w:eastAsia="Times New Roman" w:cs="Times New Roman"/>
                <w:color w:val="000000"/>
                <w:sz w:val="16"/>
                <w:szCs w:val="16"/>
                <w:lang w:eastAsia="hr-HR"/>
              </w:rPr>
            </w:pPr>
          </w:p>
        </w:tc>
        <w:tc>
          <w:tcPr>
            <w:tcW w:w="1985" w:type="dxa"/>
          </w:tcPr>
          <w:p w14:paraId="341CBF1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41-60%</w:t>
            </w:r>
          </w:p>
        </w:tc>
        <w:tc>
          <w:tcPr>
            <w:tcW w:w="1984" w:type="dxa"/>
            <w:vMerge/>
            <w:vAlign w:val="center"/>
          </w:tcPr>
          <w:p w14:paraId="6CDA705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4579169" w14:textId="77777777" w:rsidTr="007E0AF6">
        <w:tc>
          <w:tcPr>
            <w:tcW w:w="4962" w:type="dxa"/>
            <w:vMerge/>
            <w:vAlign w:val="center"/>
          </w:tcPr>
          <w:p w14:paraId="1D7BD49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D1F4880" w14:textId="77777777" w:rsidR="004B2EAA" w:rsidRPr="004F3237" w:rsidRDefault="004B2EAA" w:rsidP="004B2EAA">
            <w:pPr>
              <w:rPr>
                <w:rFonts w:eastAsia="Times New Roman" w:cs="Times New Roman"/>
                <w:color w:val="000000"/>
                <w:sz w:val="16"/>
                <w:szCs w:val="16"/>
                <w:lang w:eastAsia="hr-HR"/>
              </w:rPr>
            </w:pPr>
          </w:p>
        </w:tc>
        <w:tc>
          <w:tcPr>
            <w:tcW w:w="1985" w:type="dxa"/>
          </w:tcPr>
          <w:p w14:paraId="3EA968EF" w14:textId="77777777" w:rsidR="004B2EAA" w:rsidRPr="004F3237" w:rsidRDefault="00FE23C7"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61-80</w:t>
            </w:r>
            <w:r w:rsidR="004B2EAA" w:rsidRPr="004F3237">
              <w:rPr>
                <w:rFonts w:eastAsia="Times New Roman" w:cs="Times New Roman"/>
                <w:color w:val="000000"/>
                <w:sz w:val="16"/>
                <w:szCs w:val="16"/>
                <w:lang w:eastAsia="hr-HR"/>
              </w:rPr>
              <w:t>%</w:t>
            </w:r>
          </w:p>
        </w:tc>
        <w:tc>
          <w:tcPr>
            <w:tcW w:w="1984" w:type="dxa"/>
            <w:vMerge/>
            <w:vAlign w:val="center"/>
          </w:tcPr>
          <w:p w14:paraId="0612E97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D52DB2A" w14:textId="77777777" w:rsidTr="007E0AF6">
        <w:tc>
          <w:tcPr>
            <w:tcW w:w="4962" w:type="dxa"/>
            <w:vMerge/>
            <w:vAlign w:val="center"/>
          </w:tcPr>
          <w:p w14:paraId="4DFFF28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6FCFE07" w14:textId="77777777" w:rsidR="004B2EAA" w:rsidRPr="004F3237" w:rsidRDefault="004B2EAA" w:rsidP="004B2EAA">
            <w:pPr>
              <w:rPr>
                <w:rFonts w:eastAsia="Times New Roman" w:cs="Times New Roman"/>
                <w:color w:val="000000"/>
                <w:sz w:val="16"/>
                <w:szCs w:val="16"/>
                <w:lang w:eastAsia="hr-HR"/>
              </w:rPr>
            </w:pPr>
          </w:p>
        </w:tc>
        <w:tc>
          <w:tcPr>
            <w:tcW w:w="1985" w:type="dxa"/>
          </w:tcPr>
          <w:p w14:paraId="4F8793D8" w14:textId="77777777" w:rsidR="004B2EAA" w:rsidRPr="004F3237" w:rsidRDefault="00FE23C7"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&gt;80</w:t>
            </w:r>
            <w:r w:rsidR="004B2EAA" w:rsidRPr="004F3237">
              <w:rPr>
                <w:rFonts w:eastAsia="Times New Roman" w:cs="Times New Roman"/>
                <w:color w:val="000000"/>
                <w:sz w:val="16"/>
                <w:szCs w:val="16"/>
                <w:lang w:eastAsia="hr-HR"/>
              </w:rPr>
              <w:t>%</w:t>
            </w:r>
          </w:p>
        </w:tc>
        <w:tc>
          <w:tcPr>
            <w:tcW w:w="1984" w:type="dxa"/>
            <w:vMerge/>
            <w:vAlign w:val="center"/>
          </w:tcPr>
          <w:p w14:paraId="0CE5CD9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BA6BEE1" w14:textId="77777777" w:rsidTr="007E0AF6">
        <w:tc>
          <w:tcPr>
            <w:tcW w:w="4962" w:type="dxa"/>
            <w:vMerge w:val="restart"/>
            <w:vAlign w:val="center"/>
          </w:tcPr>
          <w:p w14:paraId="15489F7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Travna traka ne zauzima više od 30% površine ARKOD parcele</w:t>
            </w:r>
          </w:p>
        </w:tc>
        <w:tc>
          <w:tcPr>
            <w:tcW w:w="1842" w:type="dxa"/>
            <w:vMerge w:val="restart"/>
            <w:vAlign w:val="center"/>
          </w:tcPr>
          <w:p w14:paraId="62AA11E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572DA5B5"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vAlign w:val="center"/>
          </w:tcPr>
          <w:p w14:paraId="7F6064D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77531814" w14:textId="77777777" w:rsidTr="007E0AF6">
        <w:tc>
          <w:tcPr>
            <w:tcW w:w="4962" w:type="dxa"/>
            <w:vMerge/>
            <w:vAlign w:val="center"/>
          </w:tcPr>
          <w:p w14:paraId="33A0AE4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61FEB43"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597E98B"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vAlign w:val="center"/>
          </w:tcPr>
          <w:p w14:paraId="188425C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7759C48" w14:textId="77777777" w:rsidTr="007E0AF6">
        <w:tc>
          <w:tcPr>
            <w:tcW w:w="4962" w:type="dxa"/>
            <w:vMerge/>
            <w:vAlign w:val="center"/>
          </w:tcPr>
          <w:p w14:paraId="3056335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3F804A0"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59FA739"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vAlign w:val="center"/>
          </w:tcPr>
          <w:p w14:paraId="4200D76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266826B" w14:textId="77777777" w:rsidTr="007E0AF6">
        <w:tc>
          <w:tcPr>
            <w:tcW w:w="4962" w:type="dxa"/>
            <w:vMerge/>
            <w:vAlign w:val="center"/>
          </w:tcPr>
          <w:p w14:paraId="496217B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6C82AA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700B385"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61-80%</w:t>
            </w:r>
          </w:p>
        </w:tc>
        <w:tc>
          <w:tcPr>
            <w:tcW w:w="1984" w:type="dxa"/>
            <w:vMerge/>
            <w:vAlign w:val="center"/>
          </w:tcPr>
          <w:p w14:paraId="4631F88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02B7F4B" w14:textId="77777777" w:rsidTr="007E0AF6">
        <w:tc>
          <w:tcPr>
            <w:tcW w:w="4962" w:type="dxa"/>
            <w:vMerge/>
            <w:vAlign w:val="center"/>
          </w:tcPr>
          <w:p w14:paraId="4AF909B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885100A"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D6D789E"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&gt;80%</w:t>
            </w:r>
          </w:p>
        </w:tc>
        <w:tc>
          <w:tcPr>
            <w:tcW w:w="1984" w:type="dxa"/>
            <w:vMerge/>
            <w:vAlign w:val="center"/>
          </w:tcPr>
          <w:p w14:paraId="3D7CEA7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EDE580C" w14:textId="77777777" w:rsidTr="007E0AF6">
        <w:tc>
          <w:tcPr>
            <w:tcW w:w="4962" w:type="dxa"/>
            <w:vAlign w:val="center"/>
          </w:tcPr>
          <w:p w14:paraId="674E101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Na travnim trakama se ne primjenjuju insekticidi</w:t>
            </w:r>
          </w:p>
        </w:tc>
        <w:tc>
          <w:tcPr>
            <w:tcW w:w="1842" w:type="dxa"/>
            <w:vAlign w:val="center"/>
          </w:tcPr>
          <w:p w14:paraId="5572DB0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374BCA6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0-100%</w:t>
            </w:r>
          </w:p>
        </w:tc>
        <w:tc>
          <w:tcPr>
            <w:tcW w:w="1984" w:type="dxa"/>
            <w:vAlign w:val="center"/>
          </w:tcPr>
          <w:p w14:paraId="6FFFF853"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bl>
    <w:p w14:paraId="6DF670E6"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2B3B3E60" w14:textId="77777777" w:rsidTr="007E0AF6">
        <w:tc>
          <w:tcPr>
            <w:tcW w:w="4962" w:type="dxa"/>
            <w:vMerge w:val="restart"/>
          </w:tcPr>
          <w:p w14:paraId="798F3263" w14:textId="77777777" w:rsidR="004B2EAA" w:rsidRPr="004F3237" w:rsidRDefault="004B2EAA" w:rsidP="004B2EAA">
            <w:pPr>
              <w:rPr>
                <w:rFonts w:ascii="Calibri" w:eastAsia="Calibri" w:hAnsi="Calibri" w:cs="Times New Roman"/>
                <w:sz w:val="16"/>
                <w:szCs w:val="16"/>
              </w:rPr>
            </w:pPr>
            <w:r w:rsidRPr="004F3237">
              <w:rPr>
                <w:rFonts w:eastAsia="Times New Roman" w:cs="Times New Roman"/>
                <w:b/>
                <w:bCs/>
                <w:color w:val="000000"/>
                <w:sz w:val="16"/>
                <w:szCs w:val="16"/>
                <w:lang w:eastAsia="hr-HR"/>
              </w:rPr>
              <w:t>M10.1.7. Održavanje ekstenzivnih voćnjaka - EV                                                                   OPIS OBVEZA</w:t>
            </w:r>
          </w:p>
        </w:tc>
        <w:tc>
          <w:tcPr>
            <w:tcW w:w="5811" w:type="dxa"/>
            <w:gridSpan w:val="3"/>
          </w:tcPr>
          <w:p w14:paraId="48400D14"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7DA2A2B5" w14:textId="77777777" w:rsidTr="007E0AF6">
        <w:tc>
          <w:tcPr>
            <w:tcW w:w="4962" w:type="dxa"/>
            <w:vMerge/>
          </w:tcPr>
          <w:p w14:paraId="66597038" w14:textId="77777777" w:rsidR="004B2EAA" w:rsidRPr="004F3237" w:rsidRDefault="004B2EAA" w:rsidP="004B2EAA">
            <w:pPr>
              <w:rPr>
                <w:rFonts w:ascii="Calibri" w:eastAsia="Calibri" w:hAnsi="Calibri" w:cs="Times New Roman"/>
                <w:sz w:val="16"/>
                <w:szCs w:val="16"/>
              </w:rPr>
            </w:pPr>
          </w:p>
        </w:tc>
        <w:tc>
          <w:tcPr>
            <w:tcW w:w="1842" w:type="dxa"/>
            <w:vAlign w:val="center"/>
          </w:tcPr>
          <w:p w14:paraId="1339B295"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4C303239"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590360B1"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7F00DDC9" w14:textId="77777777" w:rsidTr="007E0AF6">
        <w:tc>
          <w:tcPr>
            <w:tcW w:w="4962" w:type="dxa"/>
            <w:vMerge w:val="restart"/>
            <w:vAlign w:val="center"/>
          </w:tcPr>
          <w:p w14:paraId="40C4A61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Parcela nije gnojena mineralnim gnojivima</w:t>
            </w:r>
          </w:p>
        </w:tc>
        <w:tc>
          <w:tcPr>
            <w:tcW w:w="1842" w:type="dxa"/>
            <w:vMerge w:val="restart"/>
            <w:vAlign w:val="center"/>
          </w:tcPr>
          <w:p w14:paraId="2FE4A53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7C158F0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vAlign w:val="center"/>
          </w:tcPr>
          <w:p w14:paraId="33F7A40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6136F0FC" w14:textId="77777777" w:rsidTr="007E0AF6">
        <w:tc>
          <w:tcPr>
            <w:tcW w:w="4962" w:type="dxa"/>
            <w:vMerge/>
            <w:vAlign w:val="center"/>
          </w:tcPr>
          <w:p w14:paraId="017458F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0086500"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0E07304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vAlign w:val="center"/>
          </w:tcPr>
          <w:p w14:paraId="6A9BAC8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228A58D" w14:textId="77777777" w:rsidTr="007E0AF6">
        <w:tc>
          <w:tcPr>
            <w:tcW w:w="4962" w:type="dxa"/>
            <w:vMerge/>
            <w:vAlign w:val="center"/>
          </w:tcPr>
          <w:p w14:paraId="2C28ACF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7525D00"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3892F16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vAlign w:val="center"/>
          </w:tcPr>
          <w:p w14:paraId="02A3EDE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92FD2BD" w14:textId="77777777" w:rsidTr="007E0AF6">
        <w:tc>
          <w:tcPr>
            <w:tcW w:w="4962" w:type="dxa"/>
            <w:vMerge/>
            <w:vAlign w:val="center"/>
          </w:tcPr>
          <w:p w14:paraId="63B496E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A871899"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64815E6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vAlign w:val="center"/>
          </w:tcPr>
          <w:p w14:paraId="2F6D4EF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C013475" w14:textId="77777777" w:rsidTr="007E0AF6">
        <w:tc>
          <w:tcPr>
            <w:tcW w:w="4962" w:type="dxa"/>
            <w:vMerge/>
            <w:vAlign w:val="center"/>
          </w:tcPr>
          <w:p w14:paraId="035A956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BC35E71"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4B82EF1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vAlign w:val="center"/>
          </w:tcPr>
          <w:p w14:paraId="264C1A0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C118863" w14:textId="77777777" w:rsidTr="007E0AF6">
        <w:tc>
          <w:tcPr>
            <w:tcW w:w="4962" w:type="dxa"/>
            <w:vMerge w:val="restart"/>
            <w:vAlign w:val="center"/>
          </w:tcPr>
          <w:p w14:paraId="7153C57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Kruti stajski gnoj primjenjivan je isključivo ispod krune stabla</w:t>
            </w:r>
          </w:p>
        </w:tc>
        <w:tc>
          <w:tcPr>
            <w:tcW w:w="1842" w:type="dxa"/>
            <w:vMerge w:val="restart"/>
            <w:vAlign w:val="center"/>
          </w:tcPr>
          <w:p w14:paraId="5F10E8B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4A689E26"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tcPr>
          <w:p w14:paraId="3DC20B7F" w14:textId="77777777" w:rsidR="004B2EAA" w:rsidRPr="004F3237" w:rsidRDefault="004B2EAA" w:rsidP="004B2EAA">
            <w:pPr>
              <w:jc w:val="center"/>
              <w:rPr>
                <w:rFonts w:eastAsia="Times New Roman" w:cs="Times New Roman"/>
                <w:color w:val="000000"/>
                <w:sz w:val="16"/>
                <w:szCs w:val="16"/>
                <w:lang w:eastAsia="hr-HR"/>
              </w:rPr>
            </w:pPr>
          </w:p>
          <w:p w14:paraId="222C0D7E" w14:textId="77777777" w:rsidR="004B2EAA" w:rsidRPr="004F3237" w:rsidRDefault="004B2EAA" w:rsidP="004B2EAA">
            <w:pPr>
              <w:rPr>
                <w:rFonts w:eastAsia="Times New Roman" w:cs="Times New Roman"/>
                <w:sz w:val="16"/>
                <w:szCs w:val="16"/>
                <w:lang w:eastAsia="hr-HR"/>
              </w:rPr>
            </w:pPr>
          </w:p>
          <w:p w14:paraId="260D398F"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B2EAA" w:rsidRPr="004F3237" w14:paraId="37715D69" w14:textId="77777777" w:rsidTr="007E0AF6">
        <w:tc>
          <w:tcPr>
            <w:tcW w:w="4962" w:type="dxa"/>
            <w:vMerge/>
            <w:vAlign w:val="center"/>
          </w:tcPr>
          <w:p w14:paraId="2DE00C7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828AFE0"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24B6583"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tcPr>
          <w:p w14:paraId="7BBBDB2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2709EC2" w14:textId="77777777" w:rsidTr="007E0AF6">
        <w:tc>
          <w:tcPr>
            <w:tcW w:w="4962" w:type="dxa"/>
            <w:vMerge/>
            <w:vAlign w:val="center"/>
          </w:tcPr>
          <w:p w14:paraId="68285AC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3ED297C"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510BDE5"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tcPr>
          <w:p w14:paraId="700A880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64795DA" w14:textId="77777777" w:rsidTr="007E0AF6">
        <w:tc>
          <w:tcPr>
            <w:tcW w:w="4962" w:type="dxa"/>
            <w:vMerge/>
            <w:vAlign w:val="center"/>
          </w:tcPr>
          <w:p w14:paraId="7D96263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A552BBE" w14:textId="77777777" w:rsidR="004B2EAA" w:rsidRPr="004F3237" w:rsidRDefault="004B2EAA" w:rsidP="004B2EAA">
            <w:pPr>
              <w:rPr>
                <w:rFonts w:eastAsia="Times New Roman" w:cs="Times New Roman"/>
                <w:color w:val="000000"/>
                <w:sz w:val="16"/>
                <w:szCs w:val="16"/>
                <w:lang w:eastAsia="hr-HR"/>
              </w:rPr>
            </w:pPr>
          </w:p>
        </w:tc>
        <w:tc>
          <w:tcPr>
            <w:tcW w:w="1985" w:type="dxa"/>
          </w:tcPr>
          <w:p w14:paraId="3AA003E2"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61-75%</w:t>
            </w:r>
          </w:p>
        </w:tc>
        <w:tc>
          <w:tcPr>
            <w:tcW w:w="1984" w:type="dxa"/>
            <w:vMerge/>
          </w:tcPr>
          <w:p w14:paraId="41558D7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A2AF5C5" w14:textId="77777777" w:rsidTr="007E0AF6">
        <w:tc>
          <w:tcPr>
            <w:tcW w:w="4962" w:type="dxa"/>
            <w:vMerge/>
            <w:vAlign w:val="center"/>
          </w:tcPr>
          <w:p w14:paraId="791C0BC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109F0E2" w14:textId="77777777" w:rsidR="004B2EAA" w:rsidRPr="004F3237" w:rsidRDefault="004B2EAA" w:rsidP="004B2EAA">
            <w:pPr>
              <w:rPr>
                <w:rFonts w:eastAsia="Times New Roman" w:cs="Times New Roman"/>
                <w:color w:val="000000"/>
                <w:sz w:val="16"/>
                <w:szCs w:val="16"/>
                <w:lang w:eastAsia="hr-HR"/>
              </w:rPr>
            </w:pPr>
          </w:p>
        </w:tc>
        <w:tc>
          <w:tcPr>
            <w:tcW w:w="1985" w:type="dxa"/>
          </w:tcPr>
          <w:p w14:paraId="36F5B3A5"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&gt;75%</w:t>
            </w:r>
          </w:p>
        </w:tc>
        <w:tc>
          <w:tcPr>
            <w:tcW w:w="1984" w:type="dxa"/>
            <w:vMerge/>
          </w:tcPr>
          <w:p w14:paraId="39C05CC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251AC40" w14:textId="77777777" w:rsidTr="007E0AF6">
        <w:trPr>
          <w:trHeight w:val="710"/>
        </w:trPr>
        <w:tc>
          <w:tcPr>
            <w:tcW w:w="4962" w:type="dxa"/>
            <w:vMerge w:val="restart"/>
            <w:vAlign w:val="center"/>
          </w:tcPr>
          <w:p w14:paraId="050E4CD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Korištena su isključivo sredstva za zaštitu bilja odobrena u ekološkoj proizvodnji</w:t>
            </w:r>
          </w:p>
        </w:tc>
        <w:tc>
          <w:tcPr>
            <w:tcW w:w="1842" w:type="dxa"/>
            <w:vMerge w:val="restart"/>
            <w:vAlign w:val="center"/>
          </w:tcPr>
          <w:p w14:paraId="22C542B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1EF533CB" w14:textId="77777777" w:rsidR="004B2EAA" w:rsidRPr="004F3237" w:rsidRDefault="004B2EAA" w:rsidP="004B2EAA">
            <w:pPr>
              <w:rPr>
                <w:rFonts w:eastAsia="Calibri" w:cs="Times New Roman"/>
                <w:sz w:val="16"/>
                <w:szCs w:val="16"/>
              </w:rPr>
            </w:pPr>
          </w:p>
        </w:tc>
        <w:tc>
          <w:tcPr>
            <w:tcW w:w="1984" w:type="dxa"/>
            <w:vMerge w:val="restart"/>
          </w:tcPr>
          <w:p w14:paraId="22E2EB0F" w14:textId="77777777" w:rsidR="004B2EAA" w:rsidRPr="004F3237" w:rsidRDefault="004B2EAA" w:rsidP="004B2EAA">
            <w:pPr>
              <w:jc w:val="center"/>
              <w:rPr>
                <w:rFonts w:eastAsia="Times New Roman" w:cs="Times New Roman"/>
                <w:color w:val="000000"/>
                <w:sz w:val="16"/>
                <w:szCs w:val="16"/>
                <w:lang w:eastAsia="hr-HR"/>
              </w:rPr>
            </w:pPr>
          </w:p>
          <w:p w14:paraId="5F1A1ADB" w14:textId="77777777" w:rsidR="004B2EAA" w:rsidRPr="004F3237" w:rsidRDefault="004B2EAA" w:rsidP="004B2EAA">
            <w:pPr>
              <w:rPr>
                <w:rFonts w:eastAsia="Times New Roman" w:cs="Times New Roman"/>
                <w:sz w:val="16"/>
                <w:szCs w:val="16"/>
                <w:lang w:eastAsia="hr-HR"/>
              </w:rPr>
            </w:pPr>
          </w:p>
          <w:p w14:paraId="53161F4E"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217FCE35" w14:textId="77777777" w:rsidTr="007E0AF6">
        <w:tc>
          <w:tcPr>
            <w:tcW w:w="4962" w:type="dxa"/>
            <w:vMerge/>
            <w:vAlign w:val="center"/>
          </w:tcPr>
          <w:p w14:paraId="6D01384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04D497C" w14:textId="77777777" w:rsidR="004B2EAA" w:rsidRPr="004F3237" w:rsidRDefault="004B2EAA" w:rsidP="004B2EAA">
            <w:pPr>
              <w:rPr>
                <w:rFonts w:eastAsia="Times New Roman" w:cs="Times New Roman"/>
                <w:color w:val="000000"/>
                <w:sz w:val="16"/>
                <w:szCs w:val="16"/>
                <w:lang w:eastAsia="hr-HR"/>
              </w:rPr>
            </w:pPr>
          </w:p>
        </w:tc>
        <w:tc>
          <w:tcPr>
            <w:tcW w:w="1985" w:type="dxa"/>
          </w:tcPr>
          <w:p w14:paraId="44DB6AB7"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0≤50%</w:t>
            </w:r>
          </w:p>
        </w:tc>
        <w:tc>
          <w:tcPr>
            <w:tcW w:w="1984" w:type="dxa"/>
            <w:vMerge/>
          </w:tcPr>
          <w:p w14:paraId="2C34418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6CBF3D2" w14:textId="77777777" w:rsidTr="007E0AF6">
        <w:tc>
          <w:tcPr>
            <w:tcW w:w="4962" w:type="dxa"/>
            <w:vMerge/>
            <w:vAlign w:val="center"/>
          </w:tcPr>
          <w:p w14:paraId="13AA0B8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E474E68" w14:textId="77777777" w:rsidR="004B2EAA" w:rsidRPr="004F3237" w:rsidRDefault="004B2EAA" w:rsidP="004B2EAA">
            <w:pPr>
              <w:rPr>
                <w:rFonts w:eastAsia="Times New Roman" w:cs="Times New Roman"/>
                <w:color w:val="000000"/>
                <w:sz w:val="16"/>
                <w:szCs w:val="16"/>
                <w:lang w:eastAsia="hr-HR"/>
              </w:rPr>
            </w:pPr>
          </w:p>
        </w:tc>
        <w:tc>
          <w:tcPr>
            <w:tcW w:w="1985" w:type="dxa"/>
          </w:tcPr>
          <w:p w14:paraId="4F3DD52A"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&gt;50%</w:t>
            </w:r>
          </w:p>
        </w:tc>
        <w:tc>
          <w:tcPr>
            <w:tcW w:w="1984" w:type="dxa"/>
            <w:vMerge/>
          </w:tcPr>
          <w:p w14:paraId="50DF654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344E161" w14:textId="77777777" w:rsidTr="007E0AF6">
        <w:tc>
          <w:tcPr>
            <w:tcW w:w="4962" w:type="dxa"/>
            <w:vMerge w:val="restart"/>
            <w:vAlign w:val="center"/>
          </w:tcPr>
          <w:p w14:paraId="07CC845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Površina voćnjaka se održava ispašom ili košnjom najmanje jednom godišnje najkasnije do 1.listopada</w:t>
            </w:r>
          </w:p>
        </w:tc>
        <w:tc>
          <w:tcPr>
            <w:tcW w:w="1842" w:type="dxa"/>
            <w:vMerge w:val="restart"/>
            <w:vAlign w:val="center"/>
          </w:tcPr>
          <w:p w14:paraId="3404906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6CF69B2D"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0-10%</w:t>
            </w:r>
          </w:p>
        </w:tc>
        <w:tc>
          <w:tcPr>
            <w:tcW w:w="1984" w:type="dxa"/>
            <w:vMerge w:val="restart"/>
          </w:tcPr>
          <w:p w14:paraId="740FBA26" w14:textId="77777777" w:rsidR="004B2EAA" w:rsidRPr="004F3237" w:rsidRDefault="004B2EAA" w:rsidP="004B2EAA">
            <w:pPr>
              <w:jc w:val="center"/>
              <w:rPr>
                <w:rFonts w:eastAsia="Times New Roman" w:cs="Times New Roman"/>
                <w:color w:val="000000"/>
                <w:sz w:val="16"/>
                <w:szCs w:val="16"/>
                <w:lang w:eastAsia="hr-HR"/>
              </w:rPr>
            </w:pPr>
          </w:p>
          <w:p w14:paraId="025E7F4C" w14:textId="77777777" w:rsidR="004B2EAA" w:rsidRPr="004F3237" w:rsidRDefault="004B2EAA" w:rsidP="004B2EAA">
            <w:pPr>
              <w:rPr>
                <w:rFonts w:eastAsia="Times New Roman" w:cs="Times New Roman"/>
                <w:sz w:val="16"/>
                <w:szCs w:val="16"/>
                <w:lang w:eastAsia="hr-HR"/>
              </w:rPr>
            </w:pPr>
          </w:p>
          <w:p w14:paraId="6F302740"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67A4C518" w14:textId="77777777" w:rsidTr="007E0AF6">
        <w:tc>
          <w:tcPr>
            <w:tcW w:w="4962" w:type="dxa"/>
            <w:vMerge/>
            <w:vAlign w:val="center"/>
          </w:tcPr>
          <w:p w14:paraId="526139A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0A5ECF6"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456BDB6"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11-20%</w:t>
            </w:r>
          </w:p>
        </w:tc>
        <w:tc>
          <w:tcPr>
            <w:tcW w:w="1984" w:type="dxa"/>
            <w:vMerge/>
          </w:tcPr>
          <w:p w14:paraId="07B1520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A76DFF3" w14:textId="77777777" w:rsidTr="007E0AF6">
        <w:tc>
          <w:tcPr>
            <w:tcW w:w="4962" w:type="dxa"/>
            <w:vMerge/>
            <w:vAlign w:val="center"/>
          </w:tcPr>
          <w:p w14:paraId="490E272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AE6D6BE"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CBDEAB9"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21-40%</w:t>
            </w:r>
          </w:p>
        </w:tc>
        <w:tc>
          <w:tcPr>
            <w:tcW w:w="1984" w:type="dxa"/>
            <w:vMerge/>
          </w:tcPr>
          <w:p w14:paraId="064791A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31998C0" w14:textId="77777777" w:rsidTr="007E0AF6">
        <w:tc>
          <w:tcPr>
            <w:tcW w:w="4962" w:type="dxa"/>
            <w:vMerge/>
            <w:vAlign w:val="center"/>
          </w:tcPr>
          <w:p w14:paraId="4BF6756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87D3BE7" w14:textId="77777777" w:rsidR="004B2EAA" w:rsidRPr="004F3237" w:rsidRDefault="004B2EAA" w:rsidP="004B2EAA">
            <w:pPr>
              <w:rPr>
                <w:rFonts w:eastAsia="Times New Roman" w:cs="Times New Roman"/>
                <w:color w:val="000000"/>
                <w:sz w:val="16"/>
                <w:szCs w:val="16"/>
                <w:lang w:eastAsia="hr-HR"/>
              </w:rPr>
            </w:pPr>
          </w:p>
        </w:tc>
        <w:tc>
          <w:tcPr>
            <w:tcW w:w="1985" w:type="dxa"/>
          </w:tcPr>
          <w:p w14:paraId="41C3346A"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41-50%</w:t>
            </w:r>
          </w:p>
        </w:tc>
        <w:tc>
          <w:tcPr>
            <w:tcW w:w="1984" w:type="dxa"/>
            <w:vMerge/>
          </w:tcPr>
          <w:p w14:paraId="683DC07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48DEC49" w14:textId="77777777" w:rsidTr="007E0AF6">
        <w:tc>
          <w:tcPr>
            <w:tcW w:w="4962" w:type="dxa"/>
            <w:vMerge/>
            <w:vAlign w:val="center"/>
          </w:tcPr>
          <w:p w14:paraId="69678E1F"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8C1FDAD" w14:textId="77777777" w:rsidR="004B2EAA" w:rsidRPr="004F3237" w:rsidRDefault="004B2EAA" w:rsidP="004B2EAA">
            <w:pPr>
              <w:rPr>
                <w:rFonts w:eastAsia="Times New Roman" w:cs="Times New Roman"/>
                <w:color w:val="000000"/>
                <w:sz w:val="16"/>
                <w:szCs w:val="16"/>
                <w:lang w:eastAsia="hr-HR"/>
              </w:rPr>
            </w:pPr>
          </w:p>
        </w:tc>
        <w:tc>
          <w:tcPr>
            <w:tcW w:w="1985" w:type="dxa"/>
          </w:tcPr>
          <w:p w14:paraId="482A885E"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&gt;50%</w:t>
            </w:r>
          </w:p>
        </w:tc>
        <w:tc>
          <w:tcPr>
            <w:tcW w:w="1984" w:type="dxa"/>
            <w:vMerge/>
          </w:tcPr>
          <w:p w14:paraId="1084E6F5" w14:textId="77777777" w:rsidR="004B2EAA" w:rsidRPr="004F3237" w:rsidRDefault="004B2EAA" w:rsidP="004B2EAA">
            <w:pPr>
              <w:jc w:val="center"/>
              <w:rPr>
                <w:rFonts w:eastAsia="Times New Roman" w:cs="Times New Roman"/>
                <w:color w:val="000000"/>
                <w:sz w:val="16"/>
                <w:szCs w:val="16"/>
                <w:lang w:eastAsia="hr-HR"/>
              </w:rPr>
            </w:pPr>
          </w:p>
        </w:tc>
      </w:tr>
      <w:tr w:rsidR="000B1774" w:rsidRPr="004F3237" w14:paraId="6083A0A7" w14:textId="77777777" w:rsidTr="00427540">
        <w:tc>
          <w:tcPr>
            <w:tcW w:w="4962" w:type="dxa"/>
            <w:vAlign w:val="center"/>
          </w:tcPr>
          <w:p w14:paraId="53FAC16A" w14:textId="77777777" w:rsidR="000B1774" w:rsidRPr="004F3237" w:rsidRDefault="000B1774" w:rsidP="000B1774">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Postavljena 1 nastamba za </w:t>
            </w:r>
            <w:proofErr w:type="spellStart"/>
            <w:r w:rsidRPr="004F3237">
              <w:rPr>
                <w:rFonts w:eastAsia="Times New Roman" w:cs="Times New Roman"/>
                <w:color w:val="000000"/>
                <w:sz w:val="16"/>
                <w:szCs w:val="16"/>
                <w:lang w:eastAsia="hr-HR"/>
              </w:rPr>
              <w:t>solitarne</w:t>
            </w:r>
            <w:proofErr w:type="spellEnd"/>
            <w:r w:rsidRPr="004F3237">
              <w:rPr>
                <w:rFonts w:eastAsia="Times New Roman" w:cs="Times New Roman"/>
                <w:color w:val="000000"/>
                <w:sz w:val="16"/>
                <w:szCs w:val="16"/>
                <w:lang w:eastAsia="hr-HR"/>
              </w:rPr>
              <w:t xml:space="preserve"> pčele </w:t>
            </w:r>
            <w:r w:rsidR="00C16669" w:rsidRPr="004F3237">
              <w:rPr>
                <w:rFonts w:eastAsia="Times New Roman" w:cs="Times New Roman"/>
                <w:color w:val="000000"/>
                <w:sz w:val="16"/>
                <w:szCs w:val="16"/>
                <w:lang w:eastAsia="hr-HR"/>
              </w:rPr>
              <w:t xml:space="preserve">po </w:t>
            </w:r>
            <w:r w:rsidRPr="004F3237">
              <w:rPr>
                <w:rFonts w:eastAsia="Times New Roman" w:cs="Times New Roman"/>
                <w:color w:val="000000"/>
                <w:sz w:val="16"/>
                <w:szCs w:val="16"/>
                <w:lang w:eastAsia="hr-HR"/>
              </w:rPr>
              <w:t>1 ha</w:t>
            </w:r>
            <w:r w:rsidR="00C16669" w:rsidRPr="004F3237">
              <w:rPr>
                <w:rFonts w:eastAsia="Times New Roman" w:cs="Times New Roman"/>
                <w:color w:val="000000"/>
                <w:sz w:val="16"/>
                <w:szCs w:val="16"/>
                <w:lang w:eastAsia="hr-HR"/>
              </w:rPr>
              <w:t xml:space="preserve"> površine</w:t>
            </w:r>
            <w:r w:rsidRPr="004F3237">
              <w:rPr>
                <w:rFonts w:eastAsia="Times New Roman" w:cs="Times New Roman"/>
                <w:color w:val="000000"/>
                <w:sz w:val="16"/>
                <w:szCs w:val="16"/>
                <w:lang w:eastAsia="hr-HR"/>
              </w:rPr>
              <w:t xml:space="preserve"> </w:t>
            </w:r>
          </w:p>
        </w:tc>
        <w:tc>
          <w:tcPr>
            <w:tcW w:w="1842" w:type="dxa"/>
            <w:vAlign w:val="center"/>
          </w:tcPr>
          <w:p w14:paraId="13EE3B8A" w14:textId="77777777" w:rsidR="000B1774" w:rsidRPr="004F3237" w:rsidRDefault="000B1774" w:rsidP="000B1774">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vAlign w:val="center"/>
          </w:tcPr>
          <w:p w14:paraId="4AC21A64" w14:textId="77777777" w:rsidR="000B1774" w:rsidRPr="004F3237" w:rsidRDefault="000B1774" w:rsidP="00C16669">
            <w:pPr>
              <w:jc w:val="center"/>
              <w:rPr>
                <w:rFonts w:eastAsia="Calibri" w:cs="Times New Roman"/>
                <w:sz w:val="16"/>
                <w:szCs w:val="16"/>
              </w:rPr>
            </w:pPr>
            <w:r w:rsidRPr="004F3237">
              <w:rPr>
                <w:rFonts w:eastAsia="Times New Roman" w:cs="Times New Roman"/>
                <w:color w:val="000000"/>
                <w:sz w:val="16"/>
                <w:szCs w:val="16"/>
                <w:lang w:eastAsia="hr-HR"/>
              </w:rPr>
              <w:t>Velika</w:t>
            </w:r>
          </w:p>
        </w:tc>
        <w:tc>
          <w:tcPr>
            <w:tcW w:w="1984" w:type="dxa"/>
            <w:vAlign w:val="center"/>
          </w:tcPr>
          <w:p w14:paraId="04E9F207" w14:textId="77777777" w:rsidR="000B1774" w:rsidRPr="004F3237" w:rsidRDefault="000B1774" w:rsidP="000B1774">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36066" w:rsidRPr="004F3237" w14:paraId="73CD3B45" w14:textId="77777777" w:rsidTr="007E0AF6">
        <w:tc>
          <w:tcPr>
            <w:tcW w:w="4962" w:type="dxa"/>
            <w:vMerge w:val="restart"/>
            <w:vAlign w:val="center"/>
          </w:tcPr>
          <w:p w14:paraId="16398709"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Odumiruća stabla su nadomještena sadnicama ugroženih izvornih i tradicijskih sorti voća</w:t>
            </w:r>
          </w:p>
        </w:tc>
        <w:tc>
          <w:tcPr>
            <w:tcW w:w="1842" w:type="dxa"/>
            <w:vMerge w:val="restart"/>
            <w:vAlign w:val="center"/>
          </w:tcPr>
          <w:p w14:paraId="23DF5AF3"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2889419C" w14:textId="77777777" w:rsidR="00436066" w:rsidRPr="004F3237" w:rsidRDefault="00436066" w:rsidP="00436066">
            <w:pPr>
              <w:rPr>
                <w:rFonts w:eastAsia="Calibri" w:cs="Times New Roman"/>
                <w:sz w:val="16"/>
                <w:szCs w:val="16"/>
              </w:rPr>
            </w:pPr>
            <w:r w:rsidRPr="004F3237">
              <w:rPr>
                <w:rFonts w:eastAsia="Calibri" w:cs="Times New Roman"/>
                <w:sz w:val="16"/>
                <w:szCs w:val="16"/>
              </w:rPr>
              <w:t>Vrlo mala 0-10%</w:t>
            </w:r>
          </w:p>
        </w:tc>
        <w:tc>
          <w:tcPr>
            <w:tcW w:w="1984" w:type="dxa"/>
            <w:vMerge w:val="restart"/>
          </w:tcPr>
          <w:p w14:paraId="364B0712" w14:textId="77777777" w:rsidR="00436066" w:rsidRPr="004F3237" w:rsidRDefault="00436066" w:rsidP="00436066">
            <w:pPr>
              <w:jc w:val="center"/>
              <w:rPr>
                <w:rFonts w:eastAsia="Times New Roman" w:cs="Times New Roman"/>
                <w:color w:val="000000"/>
                <w:sz w:val="16"/>
                <w:szCs w:val="16"/>
                <w:lang w:eastAsia="hr-HR"/>
              </w:rPr>
            </w:pPr>
          </w:p>
          <w:p w14:paraId="38A4CB42" w14:textId="77777777" w:rsidR="00436066" w:rsidRPr="004F3237" w:rsidRDefault="00436066" w:rsidP="00436066">
            <w:pPr>
              <w:jc w:val="center"/>
              <w:rPr>
                <w:rFonts w:eastAsia="Times New Roman" w:cs="Times New Roman"/>
                <w:sz w:val="16"/>
                <w:szCs w:val="16"/>
                <w:lang w:eastAsia="hr-HR"/>
              </w:rPr>
            </w:pPr>
          </w:p>
          <w:p w14:paraId="0F913FC7" w14:textId="77777777" w:rsidR="00436066" w:rsidRPr="004F3237" w:rsidRDefault="00436066" w:rsidP="00436066">
            <w:pPr>
              <w:jc w:val="center"/>
              <w:rPr>
                <w:rFonts w:eastAsia="Times New Roman" w:cs="Times New Roman"/>
                <w:sz w:val="16"/>
                <w:szCs w:val="16"/>
                <w:lang w:eastAsia="hr-HR"/>
              </w:rPr>
            </w:pPr>
            <w:r w:rsidRPr="004F3237">
              <w:rPr>
                <w:rFonts w:eastAsia="Times New Roman" w:cs="Times New Roman"/>
                <w:color w:val="000000"/>
                <w:sz w:val="16"/>
                <w:szCs w:val="16"/>
                <w:lang w:eastAsia="hr-HR"/>
              </w:rPr>
              <w:t>Trajno</w:t>
            </w:r>
          </w:p>
        </w:tc>
      </w:tr>
      <w:tr w:rsidR="00436066" w:rsidRPr="004F3237" w14:paraId="5A4BF2C9" w14:textId="77777777" w:rsidTr="007E0AF6">
        <w:tc>
          <w:tcPr>
            <w:tcW w:w="4962" w:type="dxa"/>
            <w:vMerge/>
            <w:vAlign w:val="center"/>
          </w:tcPr>
          <w:p w14:paraId="46F391E9"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28AC1B28" w14:textId="77777777" w:rsidR="00436066" w:rsidRPr="004F3237" w:rsidRDefault="00436066" w:rsidP="00436066">
            <w:pPr>
              <w:jc w:val="center"/>
              <w:rPr>
                <w:rFonts w:eastAsia="Times New Roman" w:cs="Times New Roman"/>
                <w:color w:val="000000"/>
                <w:sz w:val="16"/>
                <w:szCs w:val="16"/>
                <w:lang w:eastAsia="hr-HR"/>
              </w:rPr>
            </w:pPr>
          </w:p>
        </w:tc>
        <w:tc>
          <w:tcPr>
            <w:tcW w:w="1985" w:type="dxa"/>
          </w:tcPr>
          <w:p w14:paraId="217D056C" w14:textId="77777777" w:rsidR="00436066" w:rsidRPr="004F3237" w:rsidRDefault="00436066" w:rsidP="00436066">
            <w:pPr>
              <w:rPr>
                <w:rFonts w:eastAsia="Calibri" w:cs="Times New Roman"/>
                <w:sz w:val="16"/>
                <w:szCs w:val="16"/>
              </w:rPr>
            </w:pPr>
            <w:r w:rsidRPr="004F3237">
              <w:rPr>
                <w:rFonts w:eastAsia="Calibri" w:cs="Times New Roman"/>
                <w:sz w:val="16"/>
                <w:szCs w:val="16"/>
              </w:rPr>
              <w:t>Mala 11-20%</w:t>
            </w:r>
          </w:p>
        </w:tc>
        <w:tc>
          <w:tcPr>
            <w:tcW w:w="1984" w:type="dxa"/>
            <w:vMerge/>
          </w:tcPr>
          <w:p w14:paraId="59DE7374"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41D00D31" w14:textId="77777777" w:rsidTr="007E0AF6">
        <w:tc>
          <w:tcPr>
            <w:tcW w:w="4962" w:type="dxa"/>
            <w:vMerge/>
            <w:vAlign w:val="center"/>
          </w:tcPr>
          <w:p w14:paraId="7CB7E4D9"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7E62752A" w14:textId="77777777" w:rsidR="00436066" w:rsidRPr="004F3237" w:rsidRDefault="00436066" w:rsidP="00436066">
            <w:pPr>
              <w:jc w:val="center"/>
              <w:rPr>
                <w:rFonts w:eastAsia="Times New Roman" w:cs="Times New Roman"/>
                <w:color w:val="000000"/>
                <w:sz w:val="16"/>
                <w:szCs w:val="16"/>
                <w:lang w:eastAsia="hr-HR"/>
              </w:rPr>
            </w:pPr>
          </w:p>
        </w:tc>
        <w:tc>
          <w:tcPr>
            <w:tcW w:w="1985" w:type="dxa"/>
          </w:tcPr>
          <w:p w14:paraId="0C77BED5" w14:textId="77777777" w:rsidR="00436066" w:rsidRPr="004F3237" w:rsidRDefault="00436066" w:rsidP="00436066">
            <w:pPr>
              <w:rPr>
                <w:rFonts w:eastAsia="Calibri" w:cs="Times New Roman"/>
                <w:sz w:val="16"/>
                <w:szCs w:val="16"/>
              </w:rPr>
            </w:pPr>
            <w:r w:rsidRPr="004F3237">
              <w:rPr>
                <w:rFonts w:eastAsia="Calibri" w:cs="Times New Roman"/>
                <w:sz w:val="16"/>
                <w:szCs w:val="16"/>
              </w:rPr>
              <w:t>Srednja 21-40%</w:t>
            </w:r>
          </w:p>
        </w:tc>
        <w:tc>
          <w:tcPr>
            <w:tcW w:w="1984" w:type="dxa"/>
            <w:vMerge/>
          </w:tcPr>
          <w:p w14:paraId="5822CD19"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4EAC5921" w14:textId="77777777" w:rsidTr="007E0AF6">
        <w:tc>
          <w:tcPr>
            <w:tcW w:w="4962" w:type="dxa"/>
            <w:vMerge/>
            <w:vAlign w:val="center"/>
          </w:tcPr>
          <w:p w14:paraId="6D47760A"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46541FEE" w14:textId="77777777" w:rsidR="00436066" w:rsidRPr="004F3237" w:rsidRDefault="00436066" w:rsidP="00436066">
            <w:pPr>
              <w:rPr>
                <w:rFonts w:eastAsia="Times New Roman" w:cs="Times New Roman"/>
                <w:color w:val="000000"/>
                <w:sz w:val="16"/>
                <w:szCs w:val="16"/>
                <w:lang w:eastAsia="hr-HR"/>
              </w:rPr>
            </w:pPr>
          </w:p>
        </w:tc>
        <w:tc>
          <w:tcPr>
            <w:tcW w:w="1985" w:type="dxa"/>
          </w:tcPr>
          <w:p w14:paraId="32D50E24" w14:textId="77777777" w:rsidR="00436066" w:rsidRPr="004F3237" w:rsidRDefault="00436066" w:rsidP="00436066">
            <w:pPr>
              <w:rPr>
                <w:rFonts w:eastAsia="Calibri" w:cs="Times New Roman"/>
                <w:sz w:val="16"/>
                <w:szCs w:val="16"/>
              </w:rPr>
            </w:pPr>
            <w:r w:rsidRPr="004F3237">
              <w:rPr>
                <w:rFonts w:eastAsia="Calibri" w:cs="Times New Roman"/>
                <w:sz w:val="16"/>
                <w:szCs w:val="16"/>
              </w:rPr>
              <w:t>Velika 41-50%</w:t>
            </w:r>
          </w:p>
        </w:tc>
        <w:tc>
          <w:tcPr>
            <w:tcW w:w="1984" w:type="dxa"/>
            <w:vMerge/>
          </w:tcPr>
          <w:p w14:paraId="3D0A7634"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15AB5EA8" w14:textId="77777777" w:rsidTr="007E0AF6">
        <w:tc>
          <w:tcPr>
            <w:tcW w:w="4962" w:type="dxa"/>
            <w:vMerge/>
            <w:vAlign w:val="center"/>
          </w:tcPr>
          <w:p w14:paraId="480AAAE3"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615D263B" w14:textId="77777777" w:rsidR="00436066" w:rsidRPr="004F3237" w:rsidRDefault="00436066" w:rsidP="00436066">
            <w:pPr>
              <w:rPr>
                <w:rFonts w:eastAsia="Times New Roman" w:cs="Times New Roman"/>
                <w:color w:val="000000"/>
                <w:sz w:val="16"/>
                <w:szCs w:val="16"/>
                <w:lang w:eastAsia="hr-HR"/>
              </w:rPr>
            </w:pPr>
          </w:p>
        </w:tc>
        <w:tc>
          <w:tcPr>
            <w:tcW w:w="1985" w:type="dxa"/>
          </w:tcPr>
          <w:p w14:paraId="45FC18DC" w14:textId="77777777" w:rsidR="00436066" w:rsidRPr="004F3237" w:rsidRDefault="00436066" w:rsidP="00436066">
            <w:pPr>
              <w:rPr>
                <w:rFonts w:eastAsia="Calibri" w:cs="Times New Roman"/>
                <w:sz w:val="16"/>
                <w:szCs w:val="16"/>
              </w:rPr>
            </w:pPr>
            <w:r w:rsidRPr="004F3237">
              <w:rPr>
                <w:rFonts w:eastAsia="Calibri" w:cs="Times New Roman"/>
                <w:sz w:val="16"/>
                <w:szCs w:val="16"/>
              </w:rPr>
              <w:t>Vrlo velika &gt;50%</w:t>
            </w:r>
          </w:p>
        </w:tc>
        <w:tc>
          <w:tcPr>
            <w:tcW w:w="1984" w:type="dxa"/>
            <w:vMerge/>
          </w:tcPr>
          <w:p w14:paraId="5FE46C25"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3213CFFB" w14:textId="77777777" w:rsidTr="007E0AF6">
        <w:tc>
          <w:tcPr>
            <w:tcW w:w="4962" w:type="dxa"/>
            <w:vAlign w:val="center"/>
          </w:tcPr>
          <w:p w14:paraId="52647CFA"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Površina voćnjaka se održava ispašom s maksimalno 1,0 UG/ha ovaca, koza, goveda ili peradi</w:t>
            </w:r>
          </w:p>
        </w:tc>
        <w:tc>
          <w:tcPr>
            <w:tcW w:w="1842" w:type="dxa"/>
            <w:vAlign w:val="center"/>
          </w:tcPr>
          <w:p w14:paraId="3F245E5D"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152C7028"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035D45C0"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36066" w:rsidRPr="004F3237" w14:paraId="499422A0" w14:textId="77777777" w:rsidTr="007E0AF6">
        <w:tc>
          <w:tcPr>
            <w:tcW w:w="10773" w:type="dxa"/>
            <w:gridSpan w:val="4"/>
            <w:vAlign w:val="center"/>
          </w:tcPr>
          <w:p w14:paraId="6D6012CC" w14:textId="77777777" w:rsidR="00436066" w:rsidRPr="004F3237" w:rsidRDefault="00436066" w:rsidP="00436066">
            <w:pPr>
              <w:rPr>
                <w:rFonts w:eastAsia="Times New Roman" w:cs="Times New Roman"/>
                <w:b/>
                <w:color w:val="000000"/>
                <w:sz w:val="16"/>
                <w:szCs w:val="16"/>
                <w:lang w:eastAsia="hr-HR"/>
              </w:rPr>
            </w:pPr>
            <w:r w:rsidRPr="004F3237">
              <w:rPr>
                <w:rFonts w:eastAsia="Times New Roman" w:cs="Times New Roman"/>
                <w:b/>
                <w:color w:val="000000"/>
                <w:sz w:val="16"/>
                <w:szCs w:val="16"/>
                <w:lang w:eastAsia="hr-HR"/>
              </w:rPr>
              <w:t>Minimalni zahtjevi za gnojiva:</w:t>
            </w:r>
          </w:p>
        </w:tc>
      </w:tr>
      <w:tr w:rsidR="00436066" w:rsidRPr="004F3237" w14:paraId="3D9086B6" w14:textId="77777777" w:rsidTr="007E0AF6">
        <w:tc>
          <w:tcPr>
            <w:tcW w:w="4962" w:type="dxa"/>
            <w:vAlign w:val="center"/>
          </w:tcPr>
          <w:p w14:paraId="4A9141DE"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a) Korisnik vodi evidenciju o primijenjenim gnojivima</w:t>
            </w:r>
          </w:p>
        </w:tc>
        <w:tc>
          <w:tcPr>
            <w:tcW w:w="1842" w:type="dxa"/>
            <w:vAlign w:val="center"/>
          </w:tcPr>
          <w:p w14:paraId="0DFCAAEF"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5A9FEF8A"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3439C10E"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36066" w:rsidRPr="004F3237" w14:paraId="72299FC2" w14:textId="77777777" w:rsidTr="007E0AF6">
        <w:tc>
          <w:tcPr>
            <w:tcW w:w="4962" w:type="dxa"/>
            <w:vAlign w:val="center"/>
          </w:tcPr>
          <w:p w14:paraId="1EF5EC2B"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lastRenderedPageBreak/>
              <w:t>b) Evidencija je ažurna i potpuna</w:t>
            </w:r>
          </w:p>
        </w:tc>
        <w:tc>
          <w:tcPr>
            <w:tcW w:w="1842" w:type="dxa"/>
            <w:vAlign w:val="center"/>
          </w:tcPr>
          <w:p w14:paraId="1CC738DC"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5A06ADBC"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w:t>
            </w:r>
          </w:p>
        </w:tc>
        <w:tc>
          <w:tcPr>
            <w:tcW w:w="1984" w:type="dxa"/>
            <w:vAlign w:val="center"/>
          </w:tcPr>
          <w:p w14:paraId="68CE0D2A"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36066" w:rsidRPr="004F3237" w14:paraId="5682F090" w14:textId="77777777" w:rsidTr="007E0AF6">
        <w:trPr>
          <w:trHeight w:val="710"/>
        </w:trPr>
        <w:tc>
          <w:tcPr>
            <w:tcW w:w="4962" w:type="dxa"/>
            <w:vMerge w:val="restart"/>
            <w:vAlign w:val="center"/>
          </w:tcPr>
          <w:p w14:paraId="0B79BEA4"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c) Dozvoljena količina dušika iz stajskog gnoja za gnojidbu vlastitih poljoprivrednih površina iznosi najviše do 170 kg N/ha</w:t>
            </w:r>
          </w:p>
        </w:tc>
        <w:tc>
          <w:tcPr>
            <w:tcW w:w="1842" w:type="dxa"/>
            <w:vMerge w:val="restart"/>
            <w:vAlign w:val="center"/>
          </w:tcPr>
          <w:p w14:paraId="1232CD4F"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662E2991" w14:textId="77777777" w:rsidR="00436066" w:rsidRPr="004F3237" w:rsidRDefault="00436066" w:rsidP="00436066">
            <w:pPr>
              <w:rPr>
                <w:rFonts w:eastAsia="Times New Roman" w:cs="Times New Roman"/>
                <w:color w:val="000000"/>
                <w:sz w:val="16"/>
                <w:szCs w:val="16"/>
                <w:lang w:eastAsia="hr-HR"/>
              </w:rPr>
            </w:pPr>
          </w:p>
        </w:tc>
        <w:tc>
          <w:tcPr>
            <w:tcW w:w="1984" w:type="dxa"/>
            <w:vMerge w:val="restart"/>
          </w:tcPr>
          <w:p w14:paraId="6F6DCEE7" w14:textId="77777777" w:rsidR="00436066" w:rsidRPr="004F3237" w:rsidRDefault="00436066" w:rsidP="00436066">
            <w:pPr>
              <w:jc w:val="center"/>
              <w:rPr>
                <w:rFonts w:eastAsia="Times New Roman" w:cs="Times New Roman"/>
                <w:color w:val="000000"/>
                <w:sz w:val="16"/>
                <w:szCs w:val="16"/>
                <w:lang w:eastAsia="hr-HR"/>
              </w:rPr>
            </w:pPr>
          </w:p>
          <w:p w14:paraId="738F6CFE" w14:textId="77777777" w:rsidR="00436066" w:rsidRPr="004F3237" w:rsidRDefault="00436066" w:rsidP="00436066">
            <w:pPr>
              <w:rPr>
                <w:rFonts w:eastAsia="Times New Roman" w:cs="Times New Roman"/>
                <w:sz w:val="16"/>
                <w:szCs w:val="16"/>
                <w:lang w:eastAsia="hr-HR"/>
              </w:rPr>
            </w:pPr>
          </w:p>
          <w:p w14:paraId="0F4456F3" w14:textId="77777777" w:rsidR="00436066" w:rsidRPr="004F3237" w:rsidRDefault="00436066" w:rsidP="00436066">
            <w:pPr>
              <w:jc w:val="center"/>
              <w:rPr>
                <w:rFonts w:eastAsia="Times New Roman" w:cs="Times New Roman"/>
                <w:sz w:val="16"/>
                <w:szCs w:val="16"/>
                <w:lang w:eastAsia="hr-HR"/>
              </w:rPr>
            </w:pPr>
            <w:r w:rsidRPr="004F3237">
              <w:rPr>
                <w:rFonts w:eastAsia="Times New Roman" w:cs="Times New Roman"/>
                <w:sz w:val="16"/>
                <w:szCs w:val="16"/>
                <w:lang w:eastAsia="hr-HR"/>
              </w:rPr>
              <w:t>Trajno</w:t>
            </w:r>
          </w:p>
        </w:tc>
      </w:tr>
      <w:tr w:rsidR="00436066" w:rsidRPr="004F3237" w14:paraId="00C8DCED" w14:textId="77777777" w:rsidTr="007E0AF6">
        <w:tc>
          <w:tcPr>
            <w:tcW w:w="4962" w:type="dxa"/>
            <w:vMerge/>
            <w:vAlign w:val="center"/>
          </w:tcPr>
          <w:p w14:paraId="0E3612C3"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1428F0A7" w14:textId="77777777" w:rsidR="00436066" w:rsidRPr="004F3237" w:rsidRDefault="00436066" w:rsidP="00436066">
            <w:pPr>
              <w:rPr>
                <w:rFonts w:eastAsia="Times New Roman" w:cs="Times New Roman"/>
                <w:color w:val="000000"/>
                <w:sz w:val="16"/>
                <w:szCs w:val="16"/>
                <w:lang w:eastAsia="hr-HR"/>
              </w:rPr>
            </w:pPr>
          </w:p>
        </w:tc>
        <w:tc>
          <w:tcPr>
            <w:tcW w:w="1985" w:type="dxa"/>
          </w:tcPr>
          <w:p w14:paraId="64B6CCA8"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r w:rsidRPr="004F3237">
              <w:rPr>
                <w:rFonts w:eastAsia="Times New Roman" w:cs="Times New Roman"/>
                <w:color w:val="000000"/>
                <w:sz w:val="16"/>
                <w:szCs w:val="16"/>
                <w:lang w:eastAsia="hr-HR"/>
              </w:rPr>
              <w:br/>
              <w:t>171-200 kg N/ha</w:t>
            </w:r>
          </w:p>
        </w:tc>
        <w:tc>
          <w:tcPr>
            <w:tcW w:w="1984" w:type="dxa"/>
            <w:vMerge/>
          </w:tcPr>
          <w:p w14:paraId="2050BD55"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05DABD7B" w14:textId="77777777" w:rsidTr="007E0AF6">
        <w:tc>
          <w:tcPr>
            <w:tcW w:w="4962" w:type="dxa"/>
            <w:vMerge/>
            <w:vAlign w:val="center"/>
          </w:tcPr>
          <w:p w14:paraId="6A22A52B"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45C09875" w14:textId="77777777" w:rsidR="00436066" w:rsidRPr="004F3237" w:rsidRDefault="00436066" w:rsidP="00436066">
            <w:pPr>
              <w:rPr>
                <w:rFonts w:eastAsia="Times New Roman" w:cs="Times New Roman"/>
                <w:color w:val="000000"/>
                <w:sz w:val="16"/>
                <w:szCs w:val="16"/>
                <w:lang w:eastAsia="hr-HR"/>
              </w:rPr>
            </w:pPr>
          </w:p>
        </w:tc>
        <w:tc>
          <w:tcPr>
            <w:tcW w:w="1985" w:type="dxa"/>
          </w:tcPr>
          <w:p w14:paraId="76FA605A"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p>
          <w:p w14:paraId="7DB4ED1A"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&gt;200 kg N/ha</w:t>
            </w:r>
          </w:p>
        </w:tc>
        <w:tc>
          <w:tcPr>
            <w:tcW w:w="1984" w:type="dxa"/>
            <w:vMerge/>
          </w:tcPr>
          <w:p w14:paraId="6CDC65EB"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6C5C5337" w14:textId="77777777" w:rsidTr="007E0AF6">
        <w:tc>
          <w:tcPr>
            <w:tcW w:w="4962" w:type="dxa"/>
            <w:vMerge w:val="restart"/>
            <w:vAlign w:val="center"/>
          </w:tcPr>
          <w:p w14:paraId="1630D65F"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d) Korisnik nije primjenjivao gnojiva na poplavljenom tlu</w:t>
            </w:r>
          </w:p>
        </w:tc>
        <w:tc>
          <w:tcPr>
            <w:tcW w:w="1842" w:type="dxa"/>
            <w:vMerge w:val="restart"/>
            <w:vAlign w:val="center"/>
          </w:tcPr>
          <w:p w14:paraId="3E0745DF"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69E9051E" w14:textId="77777777" w:rsidR="00436066" w:rsidRPr="004F3237" w:rsidRDefault="00436066" w:rsidP="00436066">
            <w:pPr>
              <w:rPr>
                <w:rFonts w:eastAsia="Calibri" w:cs="Times New Roman"/>
                <w:sz w:val="16"/>
                <w:szCs w:val="16"/>
              </w:rPr>
            </w:pPr>
            <w:r w:rsidRPr="004F3237">
              <w:rPr>
                <w:rFonts w:eastAsia="Calibri" w:cs="Times New Roman"/>
                <w:sz w:val="16"/>
                <w:szCs w:val="16"/>
              </w:rPr>
              <w:t>Vrlo mala 0-20%</w:t>
            </w:r>
          </w:p>
        </w:tc>
        <w:tc>
          <w:tcPr>
            <w:tcW w:w="1984" w:type="dxa"/>
            <w:vMerge w:val="restart"/>
          </w:tcPr>
          <w:p w14:paraId="2D50532D" w14:textId="77777777" w:rsidR="00436066" w:rsidRPr="004F3237" w:rsidRDefault="00436066" w:rsidP="00436066">
            <w:pPr>
              <w:jc w:val="center"/>
              <w:rPr>
                <w:rFonts w:eastAsia="Times New Roman" w:cs="Times New Roman"/>
                <w:color w:val="000000"/>
                <w:sz w:val="16"/>
                <w:szCs w:val="16"/>
                <w:lang w:eastAsia="hr-HR"/>
              </w:rPr>
            </w:pPr>
          </w:p>
          <w:p w14:paraId="26746B7D" w14:textId="77777777" w:rsidR="00436066" w:rsidRPr="004F3237" w:rsidRDefault="00436066" w:rsidP="00436066">
            <w:pPr>
              <w:rPr>
                <w:rFonts w:eastAsia="Times New Roman" w:cs="Times New Roman"/>
                <w:sz w:val="16"/>
                <w:szCs w:val="16"/>
                <w:lang w:eastAsia="hr-HR"/>
              </w:rPr>
            </w:pPr>
          </w:p>
          <w:p w14:paraId="2712534A" w14:textId="77777777" w:rsidR="00436066" w:rsidRPr="004F3237" w:rsidRDefault="00436066" w:rsidP="00436066">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36066" w:rsidRPr="004F3237" w14:paraId="1C97555D" w14:textId="77777777" w:rsidTr="007E0AF6">
        <w:tc>
          <w:tcPr>
            <w:tcW w:w="4962" w:type="dxa"/>
            <w:vMerge/>
            <w:vAlign w:val="center"/>
          </w:tcPr>
          <w:p w14:paraId="418800B0"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562855B0" w14:textId="77777777" w:rsidR="00436066" w:rsidRPr="004F3237" w:rsidRDefault="00436066" w:rsidP="00436066">
            <w:pPr>
              <w:jc w:val="center"/>
              <w:rPr>
                <w:rFonts w:eastAsia="Times New Roman" w:cs="Times New Roman"/>
                <w:color w:val="000000"/>
                <w:sz w:val="16"/>
                <w:szCs w:val="16"/>
                <w:lang w:eastAsia="hr-HR"/>
              </w:rPr>
            </w:pPr>
          </w:p>
        </w:tc>
        <w:tc>
          <w:tcPr>
            <w:tcW w:w="1985" w:type="dxa"/>
          </w:tcPr>
          <w:p w14:paraId="535A257D" w14:textId="77777777" w:rsidR="00436066" w:rsidRPr="004F3237" w:rsidRDefault="00436066" w:rsidP="00436066">
            <w:pPr>
              <w:rPr>
                <w:rFonts w:eastAsia="Calibri" w:cs="Times New Roman"/>
                <w:sz w:val="16"/>
                <w:szCs w:val="16"/>
              </w:rPr>
            </w:pPr>
            <w:r w:rsidRPr="004F3237">
              <w:rPr>
                <w:rFonts w:eastAsia="Calibri" w:cs="Times New Roman"/>
                <w:sz w:val="16"/>
                <w:szCs w:val="16"/>
              </w:rPr>
              <w:t>Mala 21-40%</w:t>
            </w:r>
          </w:p>
        </w:tc>
        <w:tc>
          <w:tcPr>
            <w:tcW w:w="1984" w:type="dxa"/>
            <w:vMerge/>
          </w:tcPr>
          <w:p w14:paraId="7E7AB69A"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5D8B19E0" w14:textId="77777777" w:rsidTr="007E0AF6">
        <w:tc>
          <w:tcPr>
            <w:tcW w:w="4962" w:type="dxa"/>
            <w:vMerge/>
            <w:vAlign w:val="center"/>
          </w:tcPr>
          <w:p w14:paraId="38775929"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0E0ED9E8" w14:textId="77777777" w:rsidR="00436066" w:rsidRPr="004F3237" w:rsidRDefault="00436066" w:rsidP="00436066">
            <w:pPr>
              <w:jc w:val="center"/>
              <w:rPr>
                <w:rFonts w:eastAsia="Times New Roman" w:cs="Times New Roman"/>
                <w:color w:val="000000"/>
                <w:sz w:val="16"/>
                <w:szCs w:val="16"/>
                <w:lang w:eastAsia="hr-HR"/>
              </w:rPr>
            </w:pPr>
          </w:p>
        </w:tc>
        <w:tc>
          <w:tcPr>
            <w:tcW w:w="1985" w:type="dxa"/>
          </w:tcPr>
          <w:p w14:paraId="451C0817" w14:textId="77777777" w:rsidR="00436066" w:rsidRPr="004F3237" w:rsidRDefault="00436066" w:rsidP="00436066">
            <w:pPr>
              <w:rPr>
                <w:rFonts w:eastAsia="Calibri" w:cs="Times New Roman"/>
                <w:sz w:val="16"/>
                <w:szCs w:val="16"/>
              </w:rPr>
            </w:pPr>
            <w:r w:rsidRPr="004F3237">
              <w:rPr>
                <w:rFonts w:eastAsia="Calibri" w:cs="Times New Roman"/>
                <w:sz w:val="16"/>
                <w:szCs w:val="16"/>
              </w:rPr>
              <w:t>Srednja 41-60%</w:t>
            </w:r>
          </w:p>
        </w:tc>
        <w:tc>
          <w:tcPr>
            <w:tcW w:w="1984" w:type="dxa"/>
            <w:vMerge/>
          </w:tcPr>
          <w:p w14:paraId="5A4345F3"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267129B1" w14:textId="77777777" w:rsidTr="007E0AF6">
        <w:tc>
          <w:tcPr>
            <w:tcW w:w="4962" w:type="dxa"/>
            <w:vMerge/>
            <w:vAlign w:val="center"/>
          </w:tcPr>
          <w:p w14:paraId="472CC082"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3675C73A" w14:textId="77777777" w:rsidR="00436066" w:rsidRPr="004F3237" w:rsidRDefault="00436066" w:rsidP="00436066">
            <w:pPr>
              <w:rPr>
                <w:rFonts w:eastAsia="Times New Roman" w:cs="Times New Roman"/>
                <w:color w:val="000000"/>
                <w:sz w:val="16"/>
                <w:szCs w:val="16"/>
                <w:lang w:eastAsia="hr-HR"/>
              </w:rPr>
            </w:pPr>
          </w:p>
        </w:tc>
        <w:tc>
          <w:tcPr>
            <w:tcW w:w="1985" w:type="dxa"/>
          </w:tcPr>
          <w:p w14:paraId="22C6A951" w14:textId="77777777" w:rsidR="00436066" w:rsidRPr="004F3237" w:rsidRDefault="00436066" w:rsidP="00436066">
            <w:pPr>
              <w:rPr>
                <w:rFonts w:eastAsia="Calibri" w:cs="Times New Roman"/>
                <w:sz w:val="16"/>
                <w:szCs w:val="16"/>
              </w:rPr>
            </w:pPr>
            <w:r w:rsidRPr="004F3237">
              <w:rPr>
                <w:rFonts w:eastAsia="Calibri" w:cs="Times New Roman"/>
                <w:sz w:val="16"/>
                <w:szCs w:val="16"/>
              </w:rPr>
              <w:t>Velika 61-80%</w:t>
            </w:r>
          </w:p>
        </w:tc>
        <w:tc>
          <w:tcPr>
            <w:tcW w:w="1984" w:type="dxa"/>
            <w:vMerge/>
          </w:tcPr>
          <w:p w14:paraId="7277ECC7"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4F45E205" w14:textId="77777777" w:rsidTr="007E0AF6">
        <w:tc>
          <w:tcPr>
            <w:tcW w:w="4962" w:type="dxa"/>
            <w:vMerge/>
            <w:vAlign w:val="center"/>
          </w:tcPr>
          <w:p w14:paraId="71AE6454"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43136B93" w14:textId="77777777" w:rsidR="00436066" w:rsidRPr="004F3237" w:rsidRDefault="00436066" w:rsidP="00436066">
            <w:pPr>
              <w:rPr>
                <w:rFonts w:eastAsia="Times New Roman" w:cs="Times New Roman"/>
                <w:color w:val="000000"/>
                <w:sz w:val="16"/>
                <w:szCs w:val="16"/>
                <w:lang w:eastAsia="hr-HR"/>
              </w:rPr>
            </w:pPr>
          </w:p>
        </w:tc>
        <w:tc>
          <w:tcPr>
            <w:tcW w:w="1985" w:type="dxa"/>
          </w:tcPr>
          <w:p w14:paraId="1B325918" w14:textId="77777777" w:rsidR="00436066" w:rsidRPr="004F3237" w:rsidRDefault="00436066" w:rsidP="00436066">
            <w:pPr>
              <w:rPr>
                <w:rFonts w:eastAsia="Calibri" w:cs="Times New Roman"/>
                <w:sz w:val="16"/>
                <w:szCs w:val="16"/>
              </w:rPr>
            </w:pPr>
            <w:r w:rsidRPr="004F3237">
              <w:rPr>
                <w:rFonts w:eastAsia="Calibri" w:cs="Times New Roman"/>
                <w:sz w:val="16"/>
                <w:szCs w:val="16"/>
              </w:rPr>
              <w:t>Vrlo velika &gt;80%</w:t>
            </w:r>
          </w:p>
        </w:tc>
        <w:tc>
          <w:tcPr>
            <w:tcW w:w="1984" w:type="dxa"/>
            <w:vMerge/>
          </w:tcPr>
          <w:p w14:paraId="2135056F"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7DB87289" w14:textId="77777777" w:rsidTr="007E0AF6">
        <w:tc>
          <w:tcPr>
            <w:tcW w:w="4962" w:type="dxa"/>
            <w:vMerge w:val="restart"/>
            <w:vAlign w:val="center"/>
          </w:tcPr>
          <w:p w14:paraId="4E2F6B20"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e) Korisnik nije primjenjivao gnojiva na zamrznutom tlu</w:t>
            </w:r>
          </w:p>
        </w:tc>
        <w:tc>
          <w:tcPr>
            <w:tcW w:w="1842" w:type="dxa"/>
            <w:vMerge w:val="restart"/>
            <w:vAlign w:val="center"/>
          </w:tcPr>
          <w:p w14:paraId="00C3A7C2"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4FE2568A" w14:textId="77777777" w:rsidR="00436066" w:rsidRPr="004F3237" w:rsidRDefault="00436066" w:rsidP="00436066">
            <w:pPr>
              <w:rPr>
                <w:rFonts w:eastAsia="Calibri" w:cs="Times New Roman"/>
                <w:sz w:val="16"/>
                <w:szCs w:val="16"/>
              </w:rPr>
            </w:pPr>
            <w:r w:rsidRPr="004F3237">
              <w:rPr>
                <w:rFonts w:eastAsia="Calibri" w:cs="Times New Roman"/>
                <w:sz w:val="16"/>
                <w:szCs w:val="16"/>
              </w:rPr>
              <w:t>Vrlo mala 0-20%</w:t>
            </w:r>
          </w:p>
        </w:tc>
        <w:tc>
          <w:tcPr>
            <w:tcW w:w="1984" w:type="dxa"/>
            <w:vMerge w:val="restart"/>
          </w:tcPr>
          <w:p w14:paraId="00ECADE2" w14:textId="77777777" w:rsidR="00436066" w:rsidRPr="004F3237" w:rsidRDefault="00436066" w:rsidP="00436066">
            <w:pPr>
              <w:jc w:val="center"/>
              <w:rPr>
                <w:rFonts w:eastAsia="Times New Roman" w:cs="Times New Roman"/>
                <w:color w:val="000000"/>
                <w:sz w:val="16"/>
                <w:szCs w:val="16"/>
                <w:lang w:eastAsia="hr-HR"/>
              </w:rPr>
            </w:pPr>
          </w:p>
          <w:p w14:paraId="60461305" w14:textId="77777777" w:rsidR="00436066" w:rsidRPr="004F3237" w:rsidRDefault="00436066" w:rsidP="00436066">
            <w:pPr>
              <w:rPr>
                <w:rFonts w:eastAsia="Times New Roman" w:cs="Times New Roman"/>
                <w:sz w:val="16"/>
                <w:szCs w:val="16"/>
                <w:lang w:eastAsia="hr-HR"/>
              </w:rPr>
            </w:pPr>
          </w:p>
          <w:p w14:paraId="418B89F3" w14:textId="77777777" w:rsidR="00436066" w:rsidRPr="004F3237" w:rsidRDefault="00436066" w:rsidP="00436066">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36066" w:rsidRPr="004F3237" w14:paraId="5F08E35D" w14:textId="77777777" w:rsidTr="007E0AF6">
        <w:tc>
          <w:tcPr>
            <w:tcW w:w="4962" w:type="dxa"/>
            <w:vMerge/>
            <w:vAlign w:val="center"/>
          </w:tcPr>
          <w:p w14:paraId="570A21AC"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6E52D402" w14:textId="77777777" w:rsidR="00436066" w:rsidRPr="004F3237" w:rsidRDefault="00436066" w:rsidP="00436066">
            <w:pPr>
              <w:jc w:val="center"/>
              <w:rPr>
                <w:rFonts w:eastAsia="Times New Roman" w:cs="Times New Roman"/>
                <w:color w:val="000000"/>
                <w:sz w:val="16"/>
                <w:szCs w:val="16"/>
                <w:lang w:eastAsia="hr-HR"/>
              </w:rPr>
            </w:pPr>
          </w:p>
        </w:tc>
        <w:tc>
          <w:tcPr>
            <w:tcW w:w="1985" w:type="dxa"/>
          </w:tcPr>
          <w:p w14:paraId="09299764" w14:textId="77777777" w:rsidR="00436066" w:rsidRPr="004F3237" w:rsidRDefault="00436066" w:rsidP="00436066">
            <w:pPr>
              <w:rPr>
                <w:rFonts w:eastAsia="Calibri" w:cs="Times New Roman"/>
                <w:sz w:val="16"/>
                <w:szCs w:val="16"/>
              </w:rPr>
            </w:pPr>
            <w:r w:rsidRPr="004F3237">
              <w:rPr>
                <w:rFonts w:eastAsia="Calibri" w:cs="Times New Roman"/>
                <w:sz w:val="16"/>
                <w:szCs w:val="16"/>
              </w:rPr>
              <w:t>Mala 21-40%</w:t>
            </w:r>
          </w:p>
        </w:tc>
        <w:tc>
          <w:tcPr>
            <w:tcW w:w="1984" w:type="dxa"/>
            <w:vMerge/>
          </w:tcPr>
          <w:p w14:paraId="0F516707"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089FCE59" w14:textId="77777777" w:rsidTr="007E0AF6">
        <w:tc>
          <w:tcPr>
            <w:tcW w:w="4962" w:type="dxa"/>
            <w:vMerge/>
            <w:vAlign w:val="center"/>
          </w:tcPr>
          <w:p w14:paraId="6313D4C8"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183D9767" w14:textId="77777777" w:rsidR="00436066" w:rsidRPr="004F3237" w:rsidRDefault="00436066" w:rsidP="00436066">
            <w:pPr>
              <w:jc w:val="center"/>
              <w:rPr>
                <w:rFonts w:eastAsia="Times New Roman" w:cs="Times New Roman"/>
                <w:color w:val="000000"/>
                <w:sz w:val="16"/>
                <w:szCs w:val="16"/>
                <w:lang w:eastAsia="hr-HR"/>
              </w:rPr>
            </w:pPr>
          </w:p>
        </w:tc>
        <w:tc>
          <w:tcPr>
            <w:tcW w:w="1985" w:type="dxa"/>
          </w:tcPr>
          <w:p w14:paraId="6C0C72EB" w14:textId="77777777" w:rsidR="00436066" w:rsidRPr="004F3237" w:rsidRDefault="00436066" w:rsidP="00436066">
            <w:pPr>
              <w:rPr>
                <w:rFonts w:eastAsia="Calibri" w:cs="Times New Roman"/>
                <w:sz w:val="16"/>
                <w:szCs w:val="16"/>
              </w:rPr>
            </w:pPr>
            <w:r w:rsidRPr="004F3237">
              <w:rPr>
                <w:rFonts w:eastAsia="Calibri" w:cs="Times New Roman"/>
                <w:sz w:val="16"/>
                <w:szCs w:val="16"/>
              </w:rPr>
              <w:t>Srednja 41-60%</w:t>
            </w:r>
          </w:p>
        </w:tc>
        <w:tc>
          <w:tcPr>
            <w:tcW w:w="1984" w:type="dxa"/>
            <w:vMerge/>
          </w:tcPr>
          <w:p w14:paraId="2C821F3A"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3FA7C9A6" w14:textId="77777777" w:rsidTr="007E0AF6">
        <w:tc>
          <w:tcPr>
            <w:tcW w:w="4962" w:type="dxa"/>
            <w:vMerge/>
            <w:vAlign w:val="center"/>
          </w:tcPr>
          <w:p w14:paraId="118136F6"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3A6CA74B" w14:textId="77777777" w:rsidR="00436066" w:rsidRPr="004F3237" w:rsidRDefault="00436066" w:rsidP="00436066">
            <w:pPr>
              <w:rPr>
                <w:rFonts w:eastAsia="Times New Roman" w:cs="Times New Roman"/>
                <w:color w:val="000000"/>
                <w:sz w:val="16"/>
                <w:szCs w:val="16"/>
                <w:lang w:eastAsia="hr-HR"/>
              </w:rPr>
            </w:pPr>
          </w:p>
        </w:tc>
        <w:tc>
          <w:tcPr>
            <w:tcW w:w="1985" w:type="dxa"/>
          </w:tcPr>
          <w:p w14:paraId="3FAAD99A" w14:textId="77777777" w:rsidR="00436066" w:rsidRPr="004F3237" w:rsidRDefault="00436066" w:rsidP="00436066">
            <w:pPr>
              <w:rPr>
                <w:rFonts w:eastAsia="Calibri" w:cs="Times New Roman"/>
                <w:sz w:val="16"/>
                <w:szCs w:val="16"/>
              </w:rPr>
            </w:pPr>
            <w:r w:rsidRPr="004F3237">
              <w:rPr>
                <w:rFonts w:eastAsia="Calibri" w:cs="Times New Roman"/>
                <w:sz w:val="16"/>
                <w:szCs w:val="16"/>
              </w:rPr>
              <w:t>Velika 61-80%</w:t>
            </w:r>
          </w:p>
        </w:tc>
        <w:tc>
          <w:tcPr>
            <w:tcW w:w="1984" w:type="dxa"/>
            <w:vMerge/>
          </w:tcPr>
          <w:p w14:paraId="46FE412C"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6023D0E5" w14:textId="77777777" w:rsidTr="007E0AF6">
        <w:tc>
          <w:tcPr>
            <w:tcW w:w="4962" w:type="dxa"/>
            <w:vMerge/>
            <w:vAlign w:val="center"/>
          </w:tcPr>
          <w:p w14:paraId="76F7E902"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1A64B853" w14:textId="77777777" w:rsidR="00436066" w:rsidRPr="004F3237" w:rsidRDefault="00436066" w:rsidP="00436066">
            <w:pPr>
              <w:rPr>
                <w:rFonts w:eastAsia="Times New Roman" w:cs="Times New Roman"/>
                <w:color w:val="000000"/>
                <w:sz w:val="16"/>
                <w:szCs w:val="16"/>
                <w:lang w:eastAsia="hr-HR"/>
              </w:rPr>
            </w:pPr>
          </w:p>
        </w:tc>
        <w:tc>
          <w:tcPr>
            <w:tcW w:w="1985" w:type="dxa"/>
          </w:tcPr>
          <w:p w14:paraId="38D2A5C7" w14:textId="77777777" w:rsidR="00436066" w:rsidRPr="004F3237" w:rsidRDefault="00436066" w:rsidP="00436066">
            <w:pPr>
              <w:rPr>
                <w:rFonts w:eastAsia="Calibri" w:cs="Times New Roman"/>
                <w:sz w:val="16"/>
                <w:szCs w:val="16"/>
              </w:rPr>
            </w:pPr>
            <w:r w:rsidRPr="004F3237">
              <w:rPr>
                <w:rFonts w:eastAsia="Calibri" w:cs="Times New Roman"/>
                <w:sz w:val="16"/>
                <w:szCs w:val="16"/>
              </w:rPr>
              <w:t>Vrlo velika &gt;80%</w:t>
            </w:r>
          </w:p>
        </w:tc>
        <w:tc>
          <w:tcPr>
            <w:tcW w:w="1984" w:type="dxa"/>
            <w:vMerge/>
          </w:tcPr>
          <w:p w14:paraId="670EA63D"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6C0D511C" w14:textId="77777777" w:rsidTr="007E0AF6">
        <w:tc>
          <w:tcPr>
            <w:tcW w:w="4962" w:type="dxa"/>
            <w:vMerge w:val="restart"/>
          </w:tcPr>
          <w:p w14:paraId="22C5B2D8" w14:textId="77777777" w:rsidR="00436066" w:rsidRPr="004F3237" w:rsidRDefault="00436066" w:rsidP="00436066">
            <w:pPr>
              <w:rPr>
                <w:rFonts w:eastAsia="Times New Roman" w:cs="Times New Roman"/>
                <w:sz w:val="16"/>
                <w:szCs w:val="16"/>
                <w:lang w:eastAsia="hr-HR"/>
              </w:rPr>
            </w:pPr>
          </w:p>
          <w:p w14:paraId="7829CC3B" w14:textId="77777777" w:rsidR="00436066" w:rsidRPr="004F3237" w:rsidRDefault="00436066" w:rsidP="00436066">
            <w:pPr>
              <w:rPr>
                <w:rFonts w:eastAsia="Times New Roman" w:cs="Times New Roman"/>
                <w:sz w:val="16"/>
                <w:szCs w:val="16"/>
                <w:lang w:eastAsia="hr-HR"/>
              </w:rPr>
            </w:pPr>
          </w:p>
          <w:p w14:paraId="3F6BC888" w14:textId="77777777" w:rsidR="00436066" w:rsidRPr="004F3237" w:rsidRDefault="00436066" w:rsidP="00436066">
            <w:pPr>
              <w:rPr>
                <w:rFonts w:eastAsia="Times New Roman" w:cs="Times New Roman"/>
                <w:sz w:val="16"/>
                <w:szCs w:val="16"/>
                <w:lang w:eastAsia="hr-HR"/>
              </w:rPr>
            </w:pPr>
            <w:r w:rsidRPr="004F3237">
              <w:rPr>
                <w:rFonts w:eastAsia="Times New Roman" w:cs="Times New Roman"/>
                <w:color w:val="000000"/>
                <w:sz w:val="16"/>
                <w:szCs w:val="16"/>
                <w:lang w:eastAsia="hr-HR"/>
              </w:rPr>
              <w:t>f) Korisnik nije primjenjivao gnojiva na tlu prekrivenom snježnim pokrivačem</w:t>
            </w:r>
          </w:p>
        </w:tc>
        <w:tc>
          <w:tcPr>
            <w:tcW w:w="1842" w:type="dxa"/>
            <w:vMerge w:val="restart"/>
          </w:tcPr>
          <w:p w14:paraId="1E0D2375" w14:textId="77777777" w:rsidR="00436066" w:rsidRPr="004F3237" w:rsidRDefault="00436066" w:rsidP="00436066">
            <w:pPr>
              <w:jc w:val="center"/>
              <w:rPr>
                <w:rFonts w:eastAsia="Times New Roman" w:cs="Times New Roman"/>
                <w:color w:val="000000"/>
                <w:sz w:val="16"/>
                <w:szCs w:val="16"/>
                <w:lang w:eastAsia="hr-HR"/>
              </w:rPr>
            </w:pPr>
          </w:p>
          <w:p w14:paraId="0AE5E6CA"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6CD0B3AA"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0-20%</w:t>
            </w:r>
          </w:p>
        </w:tc>
        <w:tc>
          <w:tcPr>
            <w:tcW w:w="1984" w:type="dxa"/>
            <w:vMerge w:val="restart"/>
          </w:tcPr>
          <w:p w14:paraId="16BD86AF" w14:textId="77777777" w:rsidR="00436066" w:rsidRPr="004F3237" w:rsidRDefault="00436066" w:rsidP="00436066">
            <w:pPr>
              <w:jc w:val="center"/>
              <w:rPr>
                <w:rFonts w:eastAsia="Times New Roman" w:cs="Times New Roman"/>
                <w:color w:val="000000"/>
                <w:sz w:val="16"/>
                <w:szCs w:val="16"/>
                <w:lang w:eastAsia="hr-HR"/>
              </w:rPr>
            </w:pPr>
          </w:p>
          <w:p w14:paraId="692CE51E" w14:textId="77777777" w:rsidR="00436066" w:rsidRPr="004F3237" w:rsidRDefault="00436066" w:rsidP="00436066">
            <w:pPr>
              <w:rPr>
                <w:rFonts w:eastAsia="Times New Roman" w:cs="Times New Roman"/>
                <w:sz w:val="16"/>
                <w:szCs w:val="16"/>
                <w:lang w:eastAsia="hr-HR"/>
              </w:rPr>
            </w:pPr>
          </w:p>
          <w:p w14:paraId="62BB4DE2" w14:textId="77777777" w:rsidR="00436066" w:rsidRPr="004F3237" w:rsidRDefault="00436066" w:rsidP="00436066">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36066" w:rsidRPr="004F3237" w14:paraId="129C513D" w14:textId="77777777" w:rsidTr="007E0AF6">
        <w:tc>
          <w:tcPr>
            <w:tcW w:w="4962" w:type="dxa"/>
            <w:vMerge/>
          </w:tcPr>
          <w:p w14:paraId="45C3DCF2" w14:textId="77777777" w:rsidR="00436066" w:rsidRPr="004F3237" w:rsidRDefault="00436066" w:rsidP="00436066">
            <w:pPr>
              <w:rPr>
                <w:rFonts w:eastAsia="Times New Roman" w:cs="Times New Roman"/>
                <w:color w:val="000000"/>
                <w:sz w:val="16"/>
                <w:szCs w:val="16"/>
                <w:lang w:eastAsia="hr-HR"/>
              </w:rPr>
            </w:pPr>
          </w:p>
        </w:tc>
        <w:tc>
          <w:tcPr>
            <w:tcW w:w="1842" w:type="dxa"/>
            <w:vMerge/>
          </w:tcPr>
          <w:p w14:paraId="762D34F9" w14:textId="77777777" w:rsidR="00436066" w:rsidRPr="004F3237" w:rsidRDefault="00436066" w:rsidP="00436066">
            <w:pPr>
              <w:jc w:val="center"/>
              <w:rPr>
                <w:rFonts w:eastAsia="Times New Roman" w:cs="Times New Roman"/>
                <w:color w:val="000000"/>
                <w:sz w:val="16"/>
                <w:szCs w:val="16"/>
                <w:lang w:eastAsia="hr-HR"/>
              </w:rPr>
            </w:pPr>
          </w:p>
        </w:tc>
        <w:tc>
          <w:tcPr>
            <w:tcW w:w="1985" w:type="dxa"/>
          </w:tcPr>
          <w:p w14:paraId="421689D6"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21-40%</w:t>
            </w:r>
          </w:p>
        </w:tc>
        <w:tc>
          <w:tcPr>
            <w:tcW w:w="1984" w:type="dxa"/>
            <w:vMerge/>
          </w:tcPr>
          <w:p w14:paraId="6A270B90"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3C6F342D" w14:textId="77777777" w:rsidTr="007E0AF6">
        <w:tc>
          <w:tcPr>
            <w:tcW w:w="4962" w:type="dxa"/>
            <w:vMerge/>
          </w:tcPr>
          <w:p w14:paraId="1F6C9E98" w14:textId="77777777" w:rsidR="00436066" w:rsidRPr="004F3237" w:rsidRDefault="00436066" w:rsidP="00436066">
            <w:pPr>
              <w:rPr>
                <w:rFonts w:eastAsia="Times New Roman" w:cs="Times New Roman"/>
                <w:color w:val="000000"/>
                <w:sz w:val="16"/>
                <w:szCs w:val="16"/>
                <w:lang w:eastAsia="hr-HR"/>
              </w:rPr>
            </w:pPr>
          </w:p>
        </w:tc>
        <w:tc>
          <w:tcPr>
            <w:tcW w:w="1842" w:type="dxa"/>
            <w:vMerge/>
          </w:tcPr>
          <w:p w14:paraId="115C1B2A" w14:textId="77777777" w:rsidR="00436066" w:rsidRPr="004F3237" w:rsidRDefault="00436066" w:rsidP="00436066">
            <w:pPr>
              <w:jc w:val="center"/>
              <w:rPr>
                <w:rFonts w:eastAsia="Times New Roman" w:cs="Times New Roman"/>
                <w:color w:val="000000"/>
                <w:sz w:val="16"/>
                <w:szCs w:val="16"/>
                <w:lang w:eastAsia="hr-HR"/>
              </w:rPr>
            </w:pPr>
          </w:p>
        </w:tc>
        <w:tc>
          <w:tcPr>
            <w:tcW w:w="1985" w:type="dxa"/>
          </w:tcPr>
          <w:p w14:paraId="472DC614"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41-60%</w:t>
            </w:r>
          </w:p>
        </w:tc>
        <w:tc>
          <w:tcPr>
            <w:tcW w:w="1984" w:type="dxa"/>
            <w:vMerge/>
          </w:tcPr>
          <w:p w14:paraId="6D05CB64"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27A3391F" w14:textId="77777777" w:rsidTr="007E0AF6">
        <w:tc>
          <w:tcPr>
            <w:tcW w:w="4962" w:type="dxa"/>
            <w:vMerge/>
          </w:tcPr>
          <w:p w14:paraId="2BD07051" w14:textId="77777777" w:rsidR="00436066" w:rsidRPr="004F3237" w:rsidRDefault="00436066" w:rsidP="00436066">
            <w:pPr>
              <w:rPr>
                <w:rFonts w:eastAsia="Times New Roman" w:cs="Times New Roman"/>
                <w:color w:val="000000"/>
                <w:sz w:val="16"/>
                <w:szCs w:val="16"/>
                <w:lang w:eastAsia="hr-HR"/>
              </w:rPr>
            </w:pPr>
          </w:p>
        </w:tc>
        <w:tc>
          <w:tcPr>
            <w:tcW w:w="1842" w:type="dxa"/>
            <w:vMerge/>
          </w:tcPr>
          <w:p w14:paraId="3621239F" w14:textId="77777777" w:rsidR="00436066" w:rsidRPr="004F3237" w:rsidRDefault="00436066" w:rsidP="00436066">
            <w:pPr>
              <w:rPr>
                <w:rFonts w:eastAsia="Times New Roman" w:cs="Times New Roman"/>
                <w:color w:val="000000"/>
                <w:sz w:val="16"/>
                <w:szCs w:val="16"/>
                <w:lang w:eastAsia="hr-HR"/>
              </w:rPr>
            </w:pPr>
          </w:p>
        </w:tc>
        <w:tc>
          <w:tcPr>
            <w:tcW w:w="1985" w:type="dxa"/>
          </w:tcPr>
          <w:p w14:paraId="1CB04FDA"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61-80%</w:t>
            </w:r>
          </w:p>
        </w:tc>
        <w:tc>
          <w:tcPr>
            <w:tcW w:w="1984" w:type="dxa"/>
            <w:vMerge/>
          </w:tcPr>
          <w:p w14:paraId="1FD5FA50"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193ED1D1" w14:textId="77777777" w:rsidTr="007E0AF6">
        <w:tc>
          <w:tcPr>
            <w:tcW w:w="4962" w:type="dxa"/>
            <w:vMerge/>
          </w:tcPr>
          <w:p w14:paraId="217B0238" w14:textId="77777777" w:rsidR="00436066" w:rsidRPr="004F3237" w:rsidRDefault="00436066" w:rsidP="00436066">
            <w:pPr>
              <w:rPr>
                <w:rFonts w:eastAsia="Times New Roman" w:cs="Times New Roman"/>
                <w:color w:val="000000"/>
                <w:sz w:val="16"/>
                <w:szCs w:val="16"/>
                <w:lang w:eastAsia="hr-HR"/>
              </w:rPr>
            </w:pPr>
          </w:p>
        </w:tc>
        <w:tc>
          <w:tcPr>
            <w:tcW w:w="1842" w:type="dxa"/>
            <w:vMerge/>
          </w:tcPr>
          <w:p w14:paraId="202FEFD9" w14:textId="77777777" w:rsidR="00436066" w:rsidRPr="004F3237" w:rsidRDefault="00436066" w:rsidP="00436066">
            <w:pPr>
              <w:rPr>
                <w:rFonts w:eastAsia="Times New Roman" w:cs="Times New Roman"/>
                <w:color w:val="000000"/>
                <w:sz w:val="16"/>
                <w:szCs w:val="16"/>
                <w:lang w:eastAsia="hr-HR"/>
              </w:rPr>
            </w:pPr>
          </w:p>
        </w:tc>
        <w:tc>
          <w:tcPr>
            <w:tcW w:w="1985" w:type="dxa"/>
          </w:tcPr>
          <w:p w14:paraId="4AC3455E"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&gt;80%</w:t>
            </w:r>
          </w:p>
        </w:tc>
        <w:tc>
          <w:tcPr>
            <w:tcW w:w="1984" w:type="dxa"/>
            <w:vMerge/>
          </w:tcPr>
          <w:p w14:paraId="05F814D9"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2BFC16D6" w14:textId="77777777" w:rsidTr="007E0AF6">
        <w:tc>
          <w:tcPr>
            <w:tcW w:w="4962" w:type="dxa"/>
            <w:vMerge w:val="restart"/>
            <w:vAlign w:val="center"/>
          </w:tcPr>
          <w:p w14:paraId="550AD648"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g) Korisnik nije primjenjivao gnojiva na nagnutim terenima uz vodotoke s nagibom većim od 10%  na udaljenosti manjoj od 10 m od vanjskog ruba korita vodotoka</w:t>
            </w:r>
          </w:p>
        </w:tc>
        <w:tc>
          <w:tcPr>
            <w:tcW w:w="1842" w:type="dxa"/>
            <w:vMerge w:val="restart"/>
            <w:vAlign w:val="center"/>
          </w:tcPr>
          <w:p w14:paraId="69596ACF" w14:textId="77777777" w:rsidR="00436066" w:rsidRPr="004F3237" w:rsidRDefault="00436066" w:rsidP="00436066">
            <w:pPr>
              <w:jc w:val="center"/>
              <w:rPr>
                <w:rFonts w:eastAsia="Times New Roman" w:cs="Times New Roman"/>
                <w:color w:val="000000"/>
                <w:sz w:val="16"/>
                <w:szCs w:val="16"/>
                <w:lang w:eastAsia="hr-HR"/>
              </w:rPr>
            </w:pPr>
          </w:p>
          <w:p w14:paraId="6A575050"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4A5E5692"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0-20%</w:t>
            </w:r>
          </w:p>
        </w:tc>
        <w:tc>
          <w:tcPr>
            <w:tcW w:w="1984" w:type="dxa"/>
            <w:vMerge w:val="restart"/>
            <w:vAlign w:val="center"/>
          </w:tcPr>
          <w:p w14:paraId="15F620BD"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sz w:val="16"/>
                <w:szCs w:val="16"/>
                <w:lang w:eastAsia="hr-HR"/>
              </w:rPr>
              <w:t>Popravljivo</w:t>
            </w:r>
          </w:p>
        </w:tc>
      </w:tr>
      <w:tr w:rsidR="00436066" w:rsidRPr="004F3237" w14:paraId="35EA7CE0" w14:textId="77777777" w:rsidTr="007E0AF6">
        <w:tc>
          <w:tcPr>
            <w:tcW w:w="4962" w:type="dxa"/>
            <w:vMerge/>
            <w:vAlign w:val="center"/>
          </w:tcPr>
          <w:p w14:paraId="12116FDA"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719ECEC9" w14:textId="77777777" w:rsidR="00436066" w:rsidRPr="004F3237" w:rsidRDefault="00436066" w:rsidP="00436066">
            <w:pPr>
              <w:jc w:val="center"/>
              <w:rPr>
                <w:rFonts w:eastAsia="Times New Roman" w:cs="Times New Roman"/>
                <w:color w:val="000000"/>
                <w:sz w:val="16"/>
                <w:szCs w:val="16"/>
                <w:lang w:eastAsia="hr-HR"/>
              </w:rPr>
            </w:pPr>
          </w:p>
        </w:tc>
        <w:tc>
          <w:tcPr>
            <w:tcW w:w="1985" w:type="dxa"/>
          </w:tcPr>
          <w:p w14:paraId="3C17CB97"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21-40%</w:t>
            </w:r>
          </w:p>
        </w:tc>
        <w:tc>
          <w:tcPr>
            <w:tcW w:w="1984" w:type="dxa"/>
            <w:vMerge/>
            <w:vAlign w:val="center"/>
          </w:tcPr>
          <w:p w14:paraId="407B23F1"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664FE511" w14:textId="77777777" w:rsidTr="007E0AF6">
        <w:tc>
          <w:tcPr>
            <w:tcW w:w="4962" w:type="dxa"/>
            <w:vMerge/>
            <w:vAlign w:val="center"/>
          </w:tcPr>
          <w:p w14:paraId="429CDF30"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631CDF97" w14:textId="77777777" w:rsidR="00436066" w:rsidRPr="004F3237" w:rsidRDefault="00436066" w:rsidP="00436066">
            <w:pPr>
              <w:jc w:val="center"/>
              <w:rPr>
                <w:rFonts w:eastAsia="Times New Roman" w:cs="Times New Roman"/>
                <w:color w:val="000000"/>
                <w:sz w:val="16"/>
                <w:szCs w:val="16"/>
                <w:lang w:eastAsia="hr-HR"/>
              </w:rPr>
            </w:pPr>
          </w:p>
        </w:tc>
        <w:tc>
          <w:tcPr>
            <w:tcW w:w="1985" w:type="dxa"/>
          </w:tcPr>
          <w:p w14:paraId="4AB2FC0A"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41-60%</w:t>
            </w:r>
          </w:p>
        </w:tc>
        <w:tc>
          <w:tcPr>
            <w:tcW w:w="1984" w:type="dxa"/>
            <w:vMerge/>
            <w:vAlign w:val="center"/>
          </w:tcPr>
          <w:p w14:paraId="31FE71E4"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5D97378E" w14:textId="77777777" w:rsidTr="007E0AF6">
        <w:tc>
          <w:tcPr>
            <w:tcW w:w="4962" w:type="dxa"/>
            <w:vMerge/>
            <w:vAlign w:val="center"/>
          </w:tcPr>
          <w:p w14:paraId="69BCABCD"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2D28C23C" w14:textId="77777777" w:rsidR="00436066" w:rsidRPr="004F3237" w:rsidRDefault="00436066" w:rsidP="00436066">
            <w:pPr>
              <w:jc w:val="center"/>
              <w:rPr>
                <w:rFonts w:eastAsia="Times New Roman" w:cs="Times New Roman"/>
                <w:color w:val="000000"/>
                <w:sz w:val="16"/>
                <w:szCs w:val="16"/>
                <w:lang w:eastAsia="hr-HR"/>
              </w:rPr>
            </w:pPr>
          </w:p>
        </w:tc>
        <w:tc>
          <w:tcPr>
            <w:tcW w:w="1985" w:type="dxa"/>
          </w:tcPr>
          <w:p w14:paraId="4F6FFA63"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61-70%</w:t>
            </w:r>
          </w:p>
        </w:tc>
        <w:tc>
          <w:tcPr>
            <w:tcW w:w="1984" w:type="dxa"/>
            <w:vMerge/>
            <w:vAlign w:val="center"/>
          </w:tcPr>
          <w:p w14:paraId="0F7357C3"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165FACCE" w14:textId="77777777" w:rsidTr="007E0AF6">
        <w:tc>
          <w:tcPr>
            <w:tcW w:w="4962" w:type="dxa"/>
            <w:vMerge/>
            <w:vAlign w:val="center"/>
          </w:tcPr>
          <w:p w14:paraId="0C23292F" w14:textId="77777777" w:rsidR="00436066" w:rsidRPr="004F3237" w:rsidRDefault="00436066" w:rsidP="00436066">
            <w:pPr>
              <w:rPr>
                <w:rFonts w:eastAsia="Times New Roman" w:cs="Times New Roman"/>
                <w:color w:val="000000"/>
                <w:sz w:val="16"/>
                <w:szCs w:val="16"/>
                <w:lang w:eastAsia="hr-HR"/>
              </w:rPr>
            </w:pPr>
          </w:p>
        </w:tc>
        <w:tc>
          <w:tcPr>
            <w:tcW w:w="1842" w:type="dxa"/>
            <w:vMerge/>
            <w:vAlign w:val="center"/>
          </w:tcPr>
          <w:p w14:paraId="1A2222D7" w14:textId="77777777" w:rsidR="00436066" w:rsidRPr="004F3237" w:rsidRDefault="00436066" w:rsidP="00436066">
            <w:pPr>
              <w:jc w:val="center"/>
              <w:rPr>
                <w:rFonts w:eastAsia="Times New Roman" w:cs="Times New Roman"/>
                <w:color w:val="000000"/>
                <w:sz w:val="16"/>
                <w:szCs w:val="16"/>
                <w:lang w:eastAsia="hr-HR"/>
              </w:rPr>
            </w:pPr>
          </w:p>
        </w:tc>
        <w:tc>
          <w:tcPr>
            <w:tcW w:w="1985" w:type="dxa"/>
          </w:tcPr>
          <w:p w14:paraId="67BBBF50"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&gt;70%</w:t>
            </w:r>
          </w:p>
        </w:tc>
        <w:tc>
          <w:tcPr>
            <w:tcW w:w="1984" w:type="dxa"/>
            <w:vMerge/>
            <w:vAlign w:val="center"/>
          </w:tcPr>
          <w:p w14:paraId="72189CBF" w14:textId="77777777" w:rsidR="00436066" w:rsidRPr="004F3237" w:rsidRDefault="00436066" w:rsidP="00436066">
            <w:pPr>
              <w:jc w:val="center"/>
              <w:rPr>
                <w:rFonts w:eastAsia="Times New Roman" w:cs="Times New Roman"/>
                <w:color w:val="000000"/>
                <w:sz w:val="16"/>
                <w:szCs w:val="16"/>
                <w:lang w:eastAsia="hr-HR"/>
              </w:rPr>
            </w:pPr>
          </w:p>
        </w:tc>
      </w:tr>
      <w:tr w:rsidR="00436066" w:rsidRPr="004F3237" w14:paraId="798D83EC" w14:textId="77777777" w:rsidTr="007E0AF6">
        <w:tc>
          <w:tcPr>
            <w:tcW w:w="10773" w:type="dxa"/>
            <w:gridSpan w:val="4"/>
            <w:vAlign w:val="center"/>
          </w:tcPr>
          <w:p w14:paraId="3C60687D" w14:textId="77777777" w:rsidR="00436066" w:rsidRPr="004F3237" w:rsidRDefault="00436066" w:rsidP="00436066">
            <w:pPr>
              <w:rPr>
                <w:rFonts w:eastAsia="Times New Roman" w:cs="Times New Roman"/>
                <w:b/>
                <w:color w:val="000000"/>
                <w:sz w:val="16"/>
                <w:szCs w:val="16"/>
                <w:lang w:eastAsia="hr-HR"/>
              </w:rPr>
            </w:pPr>
            <w:r w:rsidRPr="004F3237">
              <w:rPr>
                <w:rFonts w:eastAsia="Times New Roman" w:cs="Times New Roman"/>
                <w:b/>
                <w:color w:val="000000"/>
                <w:sz w:val="16"/>
                <w:szCs w:val="16"/>
                <w:lang w:eastAsia="hr-HR"/>
              </w:rPr>
              <w:t>Minimalni zahtjevi za pesticide:</w:t>
            </w:r>
          </w:p>
        </w:tc>
      </w:tr>
      <w:tr w:rsidR="00436066" w:rsidRPr="004F3237" w14:paraId="2CE7F3F4" w14:textId="77777777" w:rsidTr="007E0AF6">
        <w:tc>
          <w:tcPr>
            <w:tcW w:w="4962" w:type="dxa"/>
            <w:vAlign w:val="center"/>
          </w:tcPr>
          <w:p w14:paraId="6EFD5AB9"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a) Korisnik vodi evidenciju  o primijenjenim pesticidima</w:t>
            </w:r>
          </w:p>
        </w:tc>
        <w:tc>
          <w:tcPr>
            <w:tcW w:w="1842" w:type="dxa"/>
            <w:vAlign w:val="center"/>
          </w:tcPr>
          <w:p w14:paraId="08D9F47D"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1F336398"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368115C9"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36066" w:rsidRPr="004F3237" w14:paraId="093ACA66" w14:textId="77777777" w:rsidTr="007E0AF6">
        <w:tc>
          <w:tcPr>
            <w:tcW w:w="4962" w:type="dxa"/>
            <w:vAlign w:val="center"/>
          </w:tcPr>
          <w:p w14:paraId="51B65F31"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b) Evidencija je ažurna i potpuna</w:t>
            </w:r>
          </w:p>
        </w:tc>
        <w:tc>
          <w:tcPr>
            <w:tcW w:w="1842" w:type="dxa"/>
            <w:vAlign w:val="center"/>
          </w:tcPr>
          <w:p w14:paraId="1CCA975E"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3BB6EF1A"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w:t>
            </w:r>
          </w:p>
        </w:tc>
        <w:tc>
          <w:tcPr>
            <w:tcW w:w="1984" w:type="dxa"/>
            <w:vAlign w:val="center"/>
          </w:tcPr>
          <w:p w14:paraId="4B24E90F"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36066" w:rsidRPr="004F3237" w14:paraId="243F1254" w14:textId="77777777" w:rsidTr="007E0AF6">
        <w:tc>
          <w:tcPr>
            <w:tcW w:w="4962" w:type="dxa"/>
            <w:vAlign w:val="center"/>
          </w:tcPr>
          <w:p w14:paraId="391C20C4"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c) Korisnik posjeduje potvrdu o završenoj izobrazbi za korištenje pesticida</w:t>
            </w:r>
          </w:p>
        </w:tc>
        <w:tc>
          <w:tcPr>
            <w:tcW w:w="1842" w:type="dxa"/>
            <w:vAlign w:val="center"/>
          </w:tcPr>
          <w:p w14:paraId="4466BC09"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69A8EF0A"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4442B1BF"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36066" w:rsidRPr="004F3237" w14:paraId="2FDCCD02" w14:textId="77777777" w:rsidTr="007E0AF6">
        <w:tc>
          <w:tcPr>
            <w:tcW w:w="4962" w:type="dxa"/>
            <w:vAlign w:val="center"/>
          </w:tcPr>
          <w:p w14:paraId="0A0BD871" w14:textId="77777777" w:rsidR="00436066" w:rsidRPr="004F3237" w:rsidRDefault="00436066" w:rsidP="00436066">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d) Korisnik skladišti pesticide na siguran način</w:t>
            </w:r>
          </w:p>
        </w:tc>
        <w:tc>
          <w:tcPr>
            <w:tcW w:w="1842" w:type="dxa"/>
            <w:vAlign w:val="center"/>
          </w:tcPr>
          <w:p w14:paraId="3947E6B6"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590409BF"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0814563C" w14:textId="77777777" w:rsidR="00436066" w:rsidRPr="004F3237" w:rsidRDefault="00436066" w:rsidP="00436066">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bl>
    <w:p w14:paraId="1AF4878C"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44F2DA6C" w14:textId="77777777" w:rsidTr="007E0AF6">
        <w:tc>
          <w:tcPr>
            <w:tcW w:w="4962" w:type="dxa"/>
            <w:vMerge w:val="restart"/>
          </w:tcPr>
          <w:p w14:paraId="306E15B8" w14:textId="77777777" w:rsidR="004B2EAA" w:rsidRPr="004F3237" w:rsidRDefault="004B2EAA" w:rsidP="004B2EAA">
            <w:pPr>
              <w:rPr>
                <w:rFonts w:ascii="Calibri" w:eastAsia="Calibri" w:hAnsi="Calibri" w:cs="Times New Roman"/>
                <w:sz w:val="16"/>
                <w:szCs w:val="16"/>
              </w:rPr>
            </w:pPr>
            <w:r w:rsidRPr="004F3237">
              <w:rPr>
                <w:rFonts w:eastAsia="Times New Roman" w:cs="Times New Roman"/>
                <w:b/>
                <w:bCs/>
                <w:color w:val="000000"/>
                <w:sz w:val="16"/>
                <w:szCs w:val="16"/>
                <w:lang w:eastAsia="hr-HR"/>
              </w:rPr>
              <w:t>M10.1.8.Održavanje ekstenzivnih maslinika - EM                                                                     OPIS OBVEZA</w:t>
            </w:r>
          </w:p>
        </w:tc>
        <w:tc>
          <w:tcPr>
            <w:tcW w:w="5811" w:type="dxa"/>
            <w:gridSpan w:val="3"/>
          </w:tcPr>
          <w:p w14:paraId="2D3C3D8D"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3958ED02" w14:textId="77777777" w:rsidTr="007E0AF6">
        <w:tc>
          <w:tcPr>
            <w:tcW w:w="4962" w:type="dxa"/>
            <w:vMerge/>
          </w:tcPr>
          <w:p w14:paraId="46AAD782" w14:textId="77777777" w:rsidR="004B2EAA" w:rsidRPr="004F3237" w:rsidRDefault="004B2EAA" w:rsidP="004B2EAA">
            <w:pPr>
              <w:rPr>
                <w:rFonts w:ascii="Calibri" w:eastAsia="Calibri" w:hAnsi="Calibri" w:cs="Times New Roman"/>
                <w:sz w:val="16"/>
                <w:szCs w:val="16"/>
              </w:rPr>
            </w:pPr>
          </w:p>
        </w:tc>
        <w:tc>
          <w:tcPr>
            <w:tcW w:w="1842" w:type="dxa"/>
            <w:vAlign w:val="center"/>
          </w:tcPr>
          <w:p w14:paraId="072B0493"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6975651A"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7FAB264F"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475ED723" w14:textId="77777777" w:rsidTr="007E0AF6">
        <w:tc>
          <w:tcPr>
            <w:tcW w:w="4962" w:type="dxa"/>
            <w:vMerge w:val="restart"/>
            <w:vAlign w:val="center"/>
          </w:tcPr>
          <w:p w14:paraId="1431EF9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Parcela nije gnojena mineralnim gnojivima</w:t>
            </w:r>
          </w:p>
        </w:tc>
        <w:tc>
          <w:tcPr>
            <w:tcW w:w="1842" w:type="dxa"/>
            <w:vMerge w:val="restart"/>
            <w:vAlign w:val="center"/>
          </w:tcPr>
          <w:p w14:paraId="15D0F34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1CC0B4D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vAlign w:val="center"/>
          </w:tcPr>
          <w:p w14:paraId="2704234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47DAE400" w14:textId="77777777" w:rsidTr="007E0AF6">
        <w:tc>
          <w:tcPr>
            <w:tcW w:w="4962" w:type="dxa"/>
            <w:vMerge/>
            <w:vAlign w:val="center"/>
          </w:tcPr>
          <w:p w14:paraId="1721097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4998899"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6CA71D9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vAlign w:val="center"/>
          </w:tcPr>
          <w:p w14:paraId="00AB475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1223867" w14:textId="77777777" w:rsidTr="007E0AF6">
        <w:tc>
          <w:tcPr>
            <w:tcW w:w="4962" w:type="dxa"/>
            <w:vMerge/>
            <w:vAlign w:val="center"/>
          </w:tcPr>
          <w:p w14:paraId="2D461D8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3F8DB4D"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44DB9EE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vAlign w:val="center"/>
          </w:tcPr>
          <w:p w14:paraId="6BF20CE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2E6BB48" w14:textId="77777777" w:rsidTr="007E0AF6">
        <w:tc>
          <w:tcPr>
            <w:tcW w:w="4962" w:type="dxa"/>
            <w:vMerge/>
            <w:vAlign w:val="center"/>
          </w:tcPr>
          <w:p w14:paraId="25F866C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210DD7E"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3D0786F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vAlign w:val="center"/>
          </w:tcPr>
          <w:p w14:paraId="3BF677D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C70D720" w14:textId="77777777" w:rsidTr="007E0AF6">
        <w:tc>
          <w:tcPr>
            <w:tcW w:w="4962" w:type="dxa"/>
            <w:vMerge/>
            <w:vAlign w:val="center"/>
          </w:tcPr>
          <w:p w14:paraId="6A778EA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5F15E76"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4698405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vAlign w:val="center"/>
          </w:tcPr>
          <w:p w14:paraId="4F3E644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5EB71AC" w14:textId="77777777" w:rsidTr="007E0AF6">
        <w:tc>
          <w:tcPr>
            <w:tcW w:w="4962" w:type="dxa"/>
            <w:vMerge w:val="restart"/>
            <w:vAlign w:val="center"/>
          </w:tcPr>
          <w:p w14:paraId="6460705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Kruti stajski gnoj primjenjivan je isključivo ispod krune stabla</w:t>
            </w:r>
          </w:p>
        </w:tc>
        <w:tc>
          <w:tcPr>
            <w:tcW w:w="1842" w:type="dxa"/>
            <w:vMerge w:val="restart"/>
            <w:vAlign w:val="center"/>
          </w:tcPr>
          <w:p w14:paraId="152F4FD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2CF0CA5E"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tcPr>
          <w:p w14:paraId="69C5AB75" w14:textId="77777777" w:rsidR="004B2EAA" w:rsidRPr="004F3237" w:rsidRDefault="004B2EAA" w:rsidP="004B2EAA">
            <w:pPr>
              <w:jc w:val="center"/>
              <w:rPr>
                <w:rFonts w:eastAsia="Times New Roman" w:cs="Times New Roman"/>
                <w:color w:val="000000"/>
                <w:sz w:val="16"/>
                <w:szCs w:val="16"/>
                <w:lang w:eastAsia="hr-HR"/>
              </w:rPr>
            </w:pPr>
          </w:p>
          <w:p w14:paraId="096E06FE" w14:textId="77777777" w:rsidR="004B2EAA" w:rsidRPr="004F3237" w:rsidRDefault="004B2EAA" w:rsidP="004B2EAA">
            <w:pPr>
              <w:rPr>
                <w:rFonts w:eastAsia="Times New Roman" w:cs="Times New Roman"/>
                <w:sz w:val="16"/>
                <w:szCs w:val="16"/>
                <w:lang w:eastAsia="hr-HR"/>
              </w:rPr>
            </w:pPr>
          </w:p>
          <w:p w14:paraId="2DEDCBA2"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B2EAA" w:rsidRPr="004F3237" w14:paraId="37610167" w14:textId="77777777" w:rsidTr="007E0AF6">
        <w:tc>
          <w:tcPr>
            <w:tcW w:w="4962" w:type="dxa"/>
            <w:vMerge/>
            <w:vAlign w:val="center"/>
          </w:tcPr>
          <w:p w14:paraId="27286A9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4AB2A5A"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E0C7AAE"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tcPr>
          <w:p w14:paraId="4159FAB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7DD71C8" w14:textId="77777777" w:rsidTr="007E0AF6">
        <w:tc>
          <w:tcPr>
            <w:tcW w:w="4962" w:type="dxa"/>
            <w:vMerge/>
            <w:vAlign w:val="center"/>
          </w:tcPr>
          <w:p w14:paraId="0A56BDC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FE267A1"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F44A361"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tcPr>
          <w:p w14:paraId="39AA02E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59221B2" w14:textId="77777777" w:rsidTr="007E0AF6">
        <w:tc>
          <w:tcPr>
            <w:tcW w:w="4962" w:type="dxa"/>
            <w:vMerge/>
            <w:vAlign w:val="center"/>
          </w:tcPr>
          <w:p w14:paraId="328E887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A4440EE" w14:textId="77777777" w:rsidR="004B2EAA" w:rsidRPr="004F3237" w:rsidRDefault="004B2EAA" w:rsidP="004B2EAA">
            <w:pPr>
              <w:rPr>
                <w:rFonts w:eastAsia="Times New Roman" w:cs="Times New Roman"/>
                <w:color w:val="000000"/>
                <w:sz w:val="16"/>
                <w:szCs w:val="16"/>
                <w:lang w:eastAsia="hr-HR"/>
              </w:rPr>
            </w:pPr>
          </w:p>
        </w:tc>
        <w:tc>
          <w:tcPr>
            <w:tcW w:w="1985" w:type="dxa"/>
          </w:tcPr>
          <w:p w14:paraId="135327D5"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61-75%</w:t>
            </w:r>
          </w:p>
        </w:tc>
        <w:tc>
          <w:tcPr>
            <w:tcW w:w="1984" w:type="dxa"/>
            <w:vMerge/>
          </w:tcPr>
          <w:p w14:paraId="71E86D4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A805C12" w14:textId="77777777" w:rsidTr="007E0AF6">
        <w:tc>
          <w:tcPr>
            <w:tcW w:w="4962" w:type="dxa"/>
            <w:vMerge/>
            <w:vAlign w:val="center"/>
          </w:tcPr>
          <w:p w14:paraId="4AF50F3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47CF5AC" w14:textId="77777777" w:rsidR="004B2EAA" w:rsidRPr="004F3237" w:rsidRDefault="004B2EAA" w:rsidP="004B2EAA">
            <w:pPr>
              <w:rPr>
                <w:rFonts w:eastAsia="Times New Roman" w:cs="Times New Roman"/>
                <w:color w:val="000000"/>
                <w:sz w:val="16"/>
                <w:szCs w:val="16"/>
                <w:lang w:eastAsia="hr-HR"/>
              </w:rPr>
            </w:pPr>
          </w:p>
        </w:tc>
        <w:tc>
          <w:tcPr>
            <w:tcW w:w="1985" w:type="dxa"/>
          </w:tcPr>
          <w:p w14:paraId="4098E775"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&gt;75%</w:t>
            </w:r>
          </w:p>
        </w:tc>
        <w:tc>
          <w:tcPr>
            <w:tcW w:w="1984" w:type="dxa"/>
            <w:vMerge/>
          </w:tcPr>
          <w:p w14:paraId="5E454F1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81E77D0" w14:textId="77777777" w:rsidTr="007E0AF6">
        <w:trPr>
          <w:trHeight w:val="710"/>
        </w:trPr>
        <w:tc>
          <w:tcPr>
            <w:tcW w:w="4962" w:type="dxa"/>
            <w:vMerge w:val="restart"/>
            <w:vAlign w:val="center"/>
          </w:tcPr>
          <w:p w14:paraId="2A71D8E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Korištena su isključivo sredstva za zaštitu bilja odobrena u ekološkoj proizvodnji</w:t>
            </w:r>
          </w:p>
        </w:tc>
        <w:tc>
          <w:tcPr>
            <w:tcW w:w="1842" w:type="dxa"/>
            <w:vMerge w:val="restart"/>
            <w:vAlign w:val="center"/>
          </w:tcPr>
          <w:p w14:paraId="65105AD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2334F3C2" w14:textId="77777777" w:rsidR="004B2EAA" w:rsidRPr="004F3237" w:rsidRDefault="004B2EAA" w:rsidP="004B2EAA">
            <w:pPr>
              <w:rPr>
                <w:rFonts w:eastAsia="Calibri" w:cs="Times New Roman"/>
                <w:sz w:val="16"/>
                <w:szCs w:val="16"/>
              </w:rPr>
            </w:pPr>
          </w:p>
        </w:tc>
        <w:tc>
          <w:tcPr>
            <w:tcW w:w="1984" w:type="dxa"/>
            <w:vMerge w:val="restart"/>
          </w:tcPr>
          <w:p w14:paraId="6688C5E5" w14:textId="77777777" w:rsidR="004B2EAA" w:rsidRPr="004F3237" w:rsidRDefault="004B2EAA" w:rsidP="004B2EAA">
            <w:pPr>
              <w:jc w:val="center"/>
              <w:rPr>
                <w:rFonts w:eastAsia="Times New Roman" w:cs="Times New Roman"/>
                <w:color w:val="000000"/>
                <w:sz w:val="16"/>
                <w:szCs w:val="16"/>
                <w:lang w:eastAsia="hr-HR"/>
              </w:rPr>
            </w:pPr>
          </w:p>
          <w:p w14:paraId="4AE424E0" w14:textId="77777777" w:rsidR="004B2EAA" w:rsidRPr="004F3237" w:rsidRDefault="004B2EAA" w:rsidP="004B2EAA">
            <w:pPr>
              <w:rPr>
                <w:rFonts w:eastAsia="Times New Roman" w:cs="Times New Roman"/>
                <w:sz w:val="16"/>
                <w:szCs w:val="16"/>
                <w:lang w:eastAsia="hr-HR"/>
              </w:rPr>
            </w:pPr>
          </w:p>
          <w:p w14:paraId="0A1819F7"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2663C494" w14:textId="77777777" w:rsidTr="007E0AF6">
        <w:tc>
          <w:tcPr>
            <w:tcW w:w="4962" w:type="dxa"/>
            <w:vMerge/>
            <w:vAlign w:val="center"/>
          </w:tcPr>
          <w:p w14:paraId="5FB90CE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3A7C8A6" w14:textId="77777777" w:rsidR="004B2EAA" w:rsidRPr="004F3237" w:rsidRDefault="004B2EAA" w:rsidP="004B2EAA">
            <w:pPr>
              <w:rPr>
                <w:rFonts w:eastAsia="Times New Roman" w:cs="Times New Roman"/>
                <w:color w:val="000000"/>
                <w:sz w:val="16"/>
                <w:szCs w:val="16"/>
                <w:lang w:eastAsia="hr-HR"/>
              </w:rPr>
            </w:pPr>
          </w:p>
        </w:tc>
        <w:tc>
          <w:tcPr>
            <w:tcW w:w="1985" w:type="dxa"/>
          </w:tcPr>
          <w:p w14:paraId="5B793115"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0≤50%</w:t>
            </w:r>
          </w:p>
        </w:tc>
        <w:tc>
          <w:tcPr>
            <w:tcW w:w="1984" w:type="dxa"/>
            <w:vMerge/>
          </w:tcPr>
          <w:p w14:paraId="236FC23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566D95C" w14:textId="77777777" w:rsidTr="007E0AF6">
        <w:tc>
          <w:tcPr>
            <w:tcW w:w="4962" w:type="dxa"/>
            <w:vMerge/>
            <w:vAlign w:val="center"/>
          </w:tcPr>
          <w:p w14:paraId="064FF0C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19E7DCA" w14:textId="77777777" w:rsidR="004B2EAA" w:rsidRPr="004F3237" w:rsidRDefault="004B2EAA" w:rsidP="004B2EAA">
            <w:pPr>
              <w:rPr>
                <w:rFonts w:eastAsia="Times New Roman" w:cs="Times New Roman"/>
                <w:color w:val="000000"/>
                <w:sz w:val="16"/>
                <w:szCs w:val="16"/>
                <w:lang w:eastAsia="hr-HR"/>
              </w:rPr>
            </w:pPr>
          </w:p>
        </w:tc>
        <w:tc>
          <w:tcPr>
            <w:tcW w:w="1985" w:type="dxa"/>
          </w:tcPr>
          <w:p w14:paraId="14D75937"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&gt;50%</w:t>
            </w:r>
          </w:p>
        </w:tc>
        <w:tc>
          <w:tcPr>
            <w:tcW w:w="1984" w:type="dxa"/>
            <w:vMerge/>
          </w:tcPr>
          <w:p w14:paraId="3D72BBB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13F708D" w14:textId="77777777" w:rsidTr="007E0AF6">
        <w:tc>
          <w:tcPr>
            <w:tcW w:w="4962" w:type="dxa"/>
            <w:vMerge w:val="restart"/>
            <w:vAlign w:val="center"/>
          </w:tcPr>
          <w:p w14:paraId="70B8248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Površine maslinika se održavaju ispašom (ovce ili koze) ili mehaničkom obradom ili košnjom trave ili zadržavanjem svih tanjih grančica ispod krošnje nakon rezidbe   </w:t>
            </w:r>
          </w:p>
        </w:tc>
        <w:tc>
          <w:tcPr>
            <w:tcW w:w="1842" w:type="dxa"/>
            <w:vMerge w:val="restart"/>
            <w:vAlign w:val="center"/>
          </w:tcPr>
          <w:p w14:paraId="1C0CC95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6993ED2D"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0-15%</w:t>
            </w:r>
          </w:p>
        </w:tc>
        <w:tc>
          <w:tcPr>
            <w:tcW w:w="1984" w:type="dxa"/>
            <w:vMerge w:val="restart"/>
          </w:tcPr>
          <w:p w14:paraId="0FE0AA04" w14:textId="77777777" w:rsidR="004B2EAA" w:rsidRPr="004F3237" w:rsidRDefault="004B2EAA" w:rsidP="004B2EAA">
            <w:pPr>
              <w:jc w:val="center"/>
              <w:rPr>
                <w:rFonts w:eastAsia="Times New Roman" w:cs="Times New Roman"/>
                <w:color w:val="000000"/>
                <w:sz w:val="16"/>
                <w:szCs w:val="16"/>
                <w:lang w:eastAsia="hr-HR"/>
              </w:rPr>
            </w:pPr>
          </w:p>
          <w:p w14:paraId="05FFD593" w14:textId="77777777" w:rsidR="004B2EAA" w:rsidRPr="004F3237" w:rsidRDefault="004B2EAA" w:rsidP="004B2EAA">
            <w:pPr>
              <w:rPr>
                <w:rFonts w:eastAsia="Times New Roman" w:cs="Times New Roman"/>
                <w:sz w:val="16"/>
                <w:szCs w:val="16"/>
                <w:lang w:eastAsia="hr-HR"/>
              </w:rPr>
            </w:pPr>
          </w:p>
          <w:p w14:paraId="44C6A8E7"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6B770958" w14:textId="77777777" w:rsidTr="007E0AF6">
        <w:tc>
          <w:tcPr>
            <w:tcW w:w="4962" w:type="dxa"/>
            <w:vMerge/>
            <w:vAlign w:val="center"/>
          </w:tcPr>
          <w:p w14:paraId="7618A91F"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50806ED"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8069CAD"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16-30%</w:t>
            </w:r>
          </w:p>
        </w:tc>
        <w:tc>
          <w:tcPr>
            <w:tcW w:w="1984" w:type="dxa"/>
            <w:vMerge/>
          </w:tcPr>
          <w:p w14:paraId="3D35B4D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12FAAF8" w14:textId="77777777" w:rsidTr="007E0AF6">
        <w:tc>
          <w:tcPr>
            <w:tcW w:w="4962" w:type="dxa"/>
            <w:vMerge/>
            <w:vAlign w:val="center"/>
          </w:tcPr>
          <w:p w14:paraId="6098C37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4A2EE5C"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CEE8F43"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31-40%</w:t>
            </w:r>
          </w:p>
        </w:tc>
        <w:tc>
          <w:tcPr>
            <w:tcW w:w="1984" w:type="dxa"/>
            <w:vMerge/>
          </w:tcPr>
          <w:p w14:paraId="0233563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FA59135" w14:textId="77777777" w:rsidTr="007E0AF6">
        <w:tc>
          <w:tcPr>
            <w:tcW w:w="4962" w:type="dxa"/>
            <w:vMerge/>
            <w:vAlign w:val="center"/>
          </w:tcPr>
          <w:p w14:paraId="5947B4E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1C81E77" w14:textId="77777777" w:rsidR="004B2EAA" w:rsidRPr="004F3237" w:rsidRDefault="004B2EAA" w:rsidP="004B2EAA">
            <w:pPr>
              <w:rPr>
                <w:rFonts w:eastAsia="Times New Roman" w:cs="Times New Roman"/>
                <w:color w:val="000000"/>
                <w:sz w:val="16"/>
                <w:szCs w:val="16"/>
                <w:lang w:eastAsia="hr-HR"/>
              </w:rPr>
            </w:pPr>
          </w:p>
        </w:tc>
        <w:tc>
          <w:tcPr>
            <w:tcW w:w="1985" w:type="dxa"/>
          </w:tcPr>
          <w:p w14:paraId="29ECBA61"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41-60%</w:t>
            </w:r>
          </w:p>
        </w:tc>
        <w:tc>
          <w:tcPr>
            <w:tcW w:w="1984" w:type="dxa"/>
            <w:vMerge/>
          </w:tcPr>
          <w:p w14:paraId="7999C2F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0727E98" w14:textId="77777777" w:rsidTr="007E0AF6">
        <w:tc>
          <w:tcPr>
            <w:tcW w:w="4962" w:type="dxa"/>
            <w:vMerge/>
            <w:vAlign w:val="center"/>
          </w:tcPr>
          <w:p w14:paraId="7B7C8C3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7758D73" w14:textId="77777777" w:rsidR="004B2EAA" w:rsidRPr="004F3237" w:rsidRDefault="004B2EAA" w:rsidP="004B2EAA">
            <w:pPr>
              <w:rPr>
                <w:rFonts w:eastAsia="Times New Roman" w:cs="Times New Roman"/>
                <w:color w:val="000000"/>
                <w:sz w:val="16"/>
                <w:szCs w:val="16"/>
                <w:lang w:eastAsia="hr-HR"/>
              </w:rPr>
            </w:pPr>
          </w:p>
        </w:tc>
        <w:tc>
          <w:tcPr>
            <w:tcW w:w="1985" w:type="dxa"/>
          </w:tcPr>
          <w:p w14:paraId="69DD2CBE"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&gt;60%</w:t>
            </w:r>
          </w:p>
        </w:tc>
        <w:tc>
          <w:tcPr>
            <w:tcW w:w="1984" w:type="dxa"/>
            <w:vMerge/>
          </w:tcPr>
          <w:p w14:paraId="1AF35F8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031AB05" w14:textId="77777777" w:rsidTr="007E0AF6">
        <w:tc>
          <w:tcPr>
            <w:tcW w:w="4962" w:type="dxa"/>
            <w:vAlign w:val="center"/>
          </w:tcPr>
          <w:p w14:paraId="79A93CD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br/>
              <w:t>Površina maslinika se održava ispašom s maksimalno 1,0 UG/ha ovaca ili koza</w:t>
            </w:r>
          </w:p>
        </w:tc>
        <w:tc>
          <w:tcPr>
            <w:tcW w:w="1842" w:type="dxa"/>
            <w:vAlign w:val="center"/>
          </w:tcPr>
          <w:p w14:paraId="608AB7C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vAlign w:val="center"/>
          </w:tcPr>
          <w:p w14:paraId="62474BF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2CE13567"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310B5BE3" w14:textId="77777777" w:rsidTr="007E0AF6">
        <w:tc>
          <w:tcPr>
            <w:tcW w:w="10773" w:type="dxa"/>
            <w:gridSpan w:val="4"/>
            <w:vAlign w:val="center"/>
          </w:tcPr>
          <w:p w14:paraId="4DBA7DC1" w14:textId="77777777" w:rsidR="004B2EAA" w:rsidRPr="004F3237" w:rsidRDefault="004B2EAA" w:rsidP="004B2EAA">
            <w:pPr>
              <w:rPr>
                <w:rFonts w:eastAsia="Times New Roman" w:cs="Times New Roman"/>
                <w:b/>
                <w:color w:val="000000"/>
                <w:sz w:val="16"/>
                <w:szCs w:val="16"/>
                <w:lang w:eastAsia="hr-HR"/>
              </w:rPr>
            </w:pPr>
            <w:r w:rsidRPr="004F3237">
              <w:rPr>
                <w:rFonts w:eastAsia="Times New Roman" w:cs="Times New Roman"/>
                <w:b/>
                <w:color w:val="000000"/>
                <w:sz w:val="16"/>
                <w:szCs w:val="16"/>
                <w:lang w:eastAsia="hr-HR"/>
              </w:rPr>
              <w:t>Minimalni zahtjevi za gnojiva:</w:t>
            </w:r>
          </w:p>
        </w:tc>
      </w:tr>
      <w:tr w:rsidR="004B2EAA" w:rsidRPr="004F3237" w14:paraId="5C4E3E29" w14:textId="77777777" w:rsidTr="007E0AF6">
        <w:tc>
          <w:tcPr>
            <w:tcW w:w="4962" w:type="dxa"/>
            <w:vAlign w:val="center"/>
          </w:tcPr>
          <w:p w14:paraId="33EF4E9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a) Korisnik vodi evidenciju o primijenjenim gnojivima</w:t>
            </w:r>
          </w:p>
        </w:tc>
        <w:tc>
          <w:tcPr>
            <w:tcW w:w="1842" w:type="dxa"/>
            <w:vAlign w:val="center"/>
          </w:tcPr>
          <w:p w14:paraId="2563F31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79685DE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20C2FC84"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1149E08B" w14:textId="77777777" w:rsidTr="007E0AF6">
        <w:tc>
          <w:tcPr>
            <w:tcW w:w="4962" w:type="dxa"/>
            <w:vAlign w:val="center"/>
          </w:tcPr>
          <w:p w14:paraId="33DC4C6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b) Evidencija je ažurna i potpuna</w:t>
            </w:r>
          </w:p>
        </w:tc>
        <w:tc>
          <w:tcPr>
            <w:tcW w:w="1842" w:type="dxa"/>
            <w:vAlign w:val="center"/>
          </w:tcPr>
          <w:p w14:paraId="4A17E21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23BCAC7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w:t>
            </w:r>
          </w:p>
        </w:tc>
        <w:tc>
          <w:tcPr>
            <w:tcW w:w="1984" w:type="dxa"/>
            <w:vAlign w:val="center"/>
          </w:tcPr>
          <w:p w14:paraId="726DB7D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6F7FCBFF" w14:textId="77777777" w:rsidTr="007E0AF6">
        <w:trPr>
          <w:trHeight w:val="710"/>
        </w:trPr>
        <w:tc>
          <w:tcPr>
            <w:tcW w:w="4962" w:type="dxa"/>
            <w:vMerge w:val="restart"/>
            <w:vAlign w:val="center"/>
          </w:tcPr>
          <w:p w14:paraId="1919F05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lastRenderedPageBreak/>
              <w:t>c) Dozvoljena količina dušika iz stajskog gnoja za gnojidbu vlastitih poljoprivrednih površina iznosi najviše do 170 kg N/ha</w:t>
            </w:r>
          </w:p>
        </w:tc>
        <w:tc>
          <w:tcPr>
            <w:tcW w:w="1842" w:type="dxa"/>
            <w:vMerge w:val="restart"/>
            <w:vAlign w:val="center"/>
          </w:tcPr>
          <w:p w14:paraId="0DBB6B7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0DA819DD" w14:textId="77777777" w:rsidR="004B2EAA" w:rsidRPr="004F3237" w:rsidRDefault="004B2EAA" w:rsidP="004B2EAA">
            <w:pPr>
              <w:rPr>
                <w:rFonts w:eastAsia="Calibri" w:cs="Times New Roman"/>
                <w:sz w:val="16"/>
                <w:szCs w:val="16"/>
              </w:rPr>
            </w:pPr>
          </w:p>
        </w:tc>
        <w:tc>
          <w:tcPr>
            <w:tcW w:w="1984" w:type="dxa"/>
            <w:vMerge w:val="restart"/>
          </w:tcPr>
          <w:p w14:paraId="521832CA" w14:textId="77777777" w:rsidR="004B2EAA" w:rsidRPr="004F3237" w:rsidRDefault="004B2EAA" w:rsidP="004B2EAA">
            <w:pPr>
              <w:jc w:val="center"/>
              <w:rPr>
                <w:rFonts w:eastAsia="Times New Roman" w:cs="Times New Roman"/>
                <w:color w:val="000000"/>
                <w:sz w:val="16"/>
                <w:szCs w:val="16"/>
                <w:lang w:eastAsia="hr-HR"/>
              </w:rPr>
            </w:pPr>
          </w:p>
          <w:p w14:paraId="689978F1" w14:textId="77777777" w:rsidR="004B2EAA" w:rsidRPr="004F3237" w:rsidRDefault="004B2EAA" w:rsidP="004B2EAA">
            <w:pPr>
              <w:jc w:val="center"/>
              <w:rPr>
                <w:rFonts w:eastAsia="Times New Roman" w:cs="Times New Roman"/>
                <w:sz w:val="16"/>
                <w:szCs w:val="16"/>
                <w:lang w:eastAsia="hr-HR"/>
              </w:rPr>
            </w:pPr>
          </w:p>
          <w:p w14:paraId="10DB8E48"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Trajno</w:t>
            </w:r>
          </w:p>
        </w:tc>
      </w:tr>
      <w:tr w:rsidR="004B2EAA" w:rsidRPr="004F3237" w14:paraId="2C59AE18" w14:textId="77777777" w:rsidTr="007E0AF6">
        <w:tc>
          <w:tcPr>
            <w:tcW w:w="4962" w:type="dxa"/>
            <w:vMerge/>
            <w:vAlign w:val="center"/>
          </w:tcPr>
          <w:p w14:paraId="621AFB6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E471027" w14:textId="77777777" w:rsidR="004B2EAA" w:rsidRPr="004F3237" w:rsidRDefault="004B2EAA" w:rsidP="004B2EAA">
            <w:pPr>
              <w:rPr>
                <w:rFonts w:eastAsia="Times New Roman" w:cs="Times New Roman"/>
                <w:color w:val="000000"/>
                <w:sz w:val="16"/>
                <w:szCs w:val="16"/>
                <w:lang w:eastAsia="hr-HR"/>
              </w:rPr>
            </w:pPr>
          </w:p>
        </w:tc>
        <w:tc>
          <w:tcPr>
            <w:tcW w:w="1985" w:type="dxa"/>
          </w:tcPr>
          <w:p w14:paraId="2C9BE18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r w:rsidRPr="004F3237">
              <w:rPr>
                <w:rFonts w:eastAsia="Times New Roman" w:cs="Times New Roman"/>
                <w:color w:val="000000"/>
                <w:sz w:val="16"/>
                <w:szCs w:val="16"/>
                <w:lang w:eastAsia="hr-HR"/>
              </w:rPr>
              <w:br/>
              <w:t>171-200 kg N/ha</w:t>
            </w:r>
          </w:p>
        </w:tc>
        <w:tc>
          <w:tcPr>
            <w:tcW w:w="1984" w:type="dxa"/>
            <w:vMerge/>
          </w:tcPr>
          <w:p w14:paraId="0915588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AA9991F" w14:textId="77777777" w:rsidTr="007E0AF6">
        <w:tc>
          <w:tcPr>
            <w:tcW w:w="4962" w:type="dxa"/>
            <w:vMerge/>
            <w:vAlign w:val="center"/>
          </w:tcPr>
          <w:p w14:paraId="567625D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2739900" w14:textId="77777777" w:rsidR="004B2EAA" w:rsidRPr="004F3237" w:rsidRDefault="004B2EAA" w:rsidP="004B2EAA">
            <w:pPr>
              <w:rPr>
                <w:rFonts w:eastAsia="Times New Roman" w:cs="Times New Roman"/>
                <w:color w:val="000000"/>
                <w:sz w:val="16"/>
                <w:szCs w:val="16"/>
                <w:lang w:eastAsia="hr-HR"/>
              </w:rPr>
            </w:pPr>
          </w:p>
        </w:tc>
        <w:tc>
          <w:tcPr>
            <w:tcW w:w="1985" w:type="dxa"/>
          </w:tcPr>
          <w:p w14:paraId="61F7F94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p>
          <w:p w14:paraId="25626DB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&gt;200 kg N/ha</w:t>
            </w:r>
          </w:p>
        </w:tc>
        <w:tc>
          <w:tcPr>
            <w:tcW w:w="1984" w:type="dxa"/>
            <w:vMerge/>
          </w:tcPr>
          <w:p w14:paraId="563E760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859BB37" w14:textId="77777777" w:rsidTr="007E0AF6">
        <w:tc>
          <w:tcPr>
            <w:tcW w:w="4962" w:type="dxa"/>
            <w:vMerge w:val="restart"/>
            <w:vAlign w:val="center"/>
          </w:tcPr>
          <w:p w14:paraId="113AFC1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d) Korisnik nije primjenjivao gnojiva na poplavljenom tlu</w:t>
            </w:r>
          </w:p>
        </w:tc>
        <w:tc>
          <w:tcPr>
            <w:tcW w:w="1842" w:type="dxa"/>
            <w:vMerge w:val="restart"/>
            <w:vAlign w:val="center"/>
          </w:tcPr>
          <w:p w14:paraId="7800B42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0DFCF92E"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tcPr>
          <w:p w14:paraId="57DB30B1" w14:textId="77777777" w:rsidR="004B2EAA" w:rsidRPr="004F3237" w:rsidRDefault="004B2EAA" w:rsidP="004B2EAA">
            <w:pPr>
              <w:jc w:val="center"/>
              <w:rPr>
                <w:rFonts w:eastAsia="Times New Roman" w:cs="Times New Roman"/>
                <w:color w:val="000000"/>
                <w:sz w:val="16"/>
                <w:szCs w:val="16"/>
                <w:lang w:eastAsia="hr-HR"/>
              </w:rPr>
            </w:pPr>
          </w:p>
          <w:p w14:paraId="7E70EDB5" w14:textId="77777777" w:rsidR="004B2EAA" w:rsidRPr="004F3237" w:rsidRDefault="004B2EAA" w:rsidP="004B2EAA">
            <w:pPr>
              <w:rPr>
                <w:rFonts w:eastAsia="Times New Roman" w:cs="Times New Roman"/>
                <w:sz w:val="16"/>
                <w:szCs w:val="16"/>
                <w:lang w:eastAsia="hr-HR"/>
              </w:rPr>
            </w:pPr>
          </w:p>
          <w:p w14:paraId="62E9A708"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B2EAA" w:rsidRPr="004F3237" w14:paraId="61DDCFEB" w14:textId="77777777" w:rsidTr="007E0AF6">
        <w:tc>
          <w:tcPr>
            <w:tcW w:w="4962" w:type="dxa"/>
            <w:vMerge/>
            <w:vAlign w:val="center"/>
          </w:tcPr>
          <w:p w14:paraId="18D76BA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3660C1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44C607B"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tcPr>
          <w:p w14:paraId="6B82FBB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EB8C170" w14:textId="77777777" w:rsidTr="007E0AF6">
        <w:tc>
          <w:tcPr>
            <w:tcW w:w="4962" w:type="dxa"/>
            <w:vMerge/>
            <w:vAlign w:val="center"/>
          </w:tcPr>
          <w:p w14:paraId="7233720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A9D056E"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6FA2607"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tcPr>
          <w:p w14:paraId="780C850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44CC31D" w14:textId="77777777" w:rsidTr="007E0AF6">
        <w:tc>
          <w:tcPr>
            <w:tcW w:w="4962" w:type="dxa"/>
            <w:vMerge/>
            <w:vAlign w:val="center"/>
          </w:tcPr>
          <w:p w14:paraId="70EA92A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6B38645" w14:textId="77777777" w:rsidR="004B2EAA" w:rsidRPr="004F3237" w:rsidRDefault="004B2EAA" w:rsidP="004B2EAA">
            <w:pPr>
              <w:rPr>
                <w:rFonts w:eastAsia="Times New Roman" w:cs="Times New Roman"/>
                <w:color w:val="000000"/>
                <w:sz w:val="16"/>
                <w:szCs w:val="16"/>
                <w:lang w:eastAsia="hr-HR"/>
              </w:rPr>
            </w:pPr>
          </w:p>
        </w:tc>
        <w:tc>
          <w:tcPr>
            <w:tcW w:w="1985" w:type="dxa"/>
          </w:tcPr>
          <w:p w14:paraId="067C90FC"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61-80%</w:t>
            </w:r>
          </w:p>
        </w:tc>
        <w:tc>
          <w:tcPr>
            <w:tcW w:w="1984" w:type="dxa"/>
            <w:vMerge/>
          </w:tcPr>
          <w:p w14:paraId="54E926F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DC8DB83" w14:textId="77777777" w:rsidTr="007E0AF6">
        <w:tc>
          <w:tcPr>
            <w:tcW w:w="4962" w:type="dxa"/>
            <w:vMerge/>
            <w:vAlign w:val="center"/>
          </w:tcPr>
          <w:p w14:paraId="782F4E4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54BFDB0" w14:textId="77777777" w:rsidR="004B2EAA" w:rsidRPr="004F3237" w:rsidRDefault="004B2EAA" w:rsidP="004B2EAA">
            <w:pPr>
              <w:rPr>
                <w:rFonts w:eastAsia="Times New Roman" w:cs="Times New Roman"/>
                <w:color w:val="000000"/>
                <w:sz w:val="16"/>
                <w:szCs w:val="16"/>
                <w:lang w:eastAsia="hr-HR"/>
              </w:rPr>
            </w:pPr>
          </w:p>
        </w:tc>
        <w:tc>
          <w:tcPr>
            <w:tcW w:w="1985" w:type="dxa"/>
          </w:tcPr>
          <w:p w14:paraId="4E269134"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&gt;80%</w:t>
            </w:r>
          </w:p>
        </w:tc>
        <w:tc>
          <w:tcPr>
            <w:tcW w:w="1984" w:type="dxa"/>
            <w:vMerge/>
          </w:tcPr>
          <w:p w14:paraId="3B2FA98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9FBF8C9" w14:textId="77777777" w:rsidTr="007E0AF6">
        <w:tc>
          <w:tcPr>
            <w:tcW w:w="4962" w:type="dxa"/>
            <w:vMerge w:val="restart"/>
            <w:vAlign w:val="center"/>
          </w:tcPr>
          <w:p w14:paraId="4589837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e) Korisnik nije primjenjivao gnojiva na zamrznutom tlu</w:t>
            </w:r>
          </w:p>
        </w:tc>
        <w:tc>
          <w:tcPr>
            <w:tcW w:w="1842" w:type="dxa"/>
            <w:vMerge w:val="restart"/>
            <w:vAlign w:val="center"/>
          </w:tcPr>
          <w:p w14:paraId="74FC4DD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4D04F6CC"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tcPr>
          <w:p w14:paraId="7D907026" w14:textId="77777777" w:rsidR="004B2EAA" w:rsidRPr="004F3237" w:rsidRDefault="004B2EAA" w:rsidP="004B2EAA">
            <w:pPr>
              <w:jc w:val="center"/>
              <w:rPr>
                <w:rFonts w:eastAsia="Times New Roman" w:cs="Times New Roman"/>
                <w:color w:val="000000"/>
                <w:sz w:val="16"/>
                <w:szCs w:val="16"/>
                <w:lang w:eastAsia="hr-HR"/>
              </w:rPr>
            </w:pPr>
          </w:p>
          <w:p w14:paraId="07610692" w14:textId="77777777" w:rsidR="004B2EAA" w:rsidRPr="004F3237" w:rsidRDefault="004B2EAA" w:rsidP="004B2EAA">
            <w:pPr>
              <w:rPr>
                <w:rFonts w:eastAsia="Times New Roman" w:cs="Times New Roman"/>
                <w:sz w:val="16"/>
                <w:szCs w:val="16"/>
                <w:lang w:eastAsia="hr-HR"/>
              </w:rPr>
            </w:pPr>
          </w:p>
          <w:p w14:paraId="1B576F37"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B2EAA" w:rsidRPr="004F3237" w14:paraId="1C209764" w14:textId="77777777" w:rsidTr="007E0AF6">
        <w:tc>
          <w:tcPr>
            <w:tcW w:w="4962" w:type="dxa"/>
            <w:vMerge/>
            <w:vAlign w:val="center"/>
          </w:tcPr>
          <w:p w14:paraId="1777353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814E077"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3288CFB"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tcPr>
          <w:p w14:paraId="5F5FE86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7625A49" w14:textId="77777777" w:rsidTr="007E0AF6">
        <w:tc>
          <w:tcPr>
            <w:tcW w:w="4962" w:type="dxa"/>
            <w:vMerge/>
            <w:vAlign w:val="center"/>
          </w:tcPr>
          <w:p w14:paraId="14F1DBA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1B4DA0F"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5AEBDB6"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tcPr>
          <w:p w14:paraId="6B66343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F0FCA0A" w14:textId="77777777" w:rsidTr="007E0AF6">
        <w:tc>
          <w:tcPr>
            <w:tcW w:w="4962" w:type="dxa"/>
            <w:vMerge/>
            <w:vAlign w:val="center"/>
          </w:tcPr>
          <w:p w14:paraId="08AAA81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9BF548E" w14:textId="77777777" w:rsidR="004B2EAA" w:rsidRPr="004F3237" w:rsidRDefault="004B2EAA" w:rsidP="004B2EAA">
            <w:pPr>
              <w:rPr>
                <w:rFonts w:eastAsia="Times New Roman" w:cs="Times New Roman"/>
                <w:color w:val="000000"/>
                <w:sz w:val="16"/>
                <w:szCs w:val="16"/>
                <w:lang w:eastAsia="hr-HR"/>
              </w:rPr>
            </w:pPr>
          </w:p>
        </w:tc>
        <w:tc>
          <w:tcPr>
            <w:tcW w:w="1985" w:type="dxa"/>
          </w:tcPr>
          <w:p w14:paraId="3080FC94"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61-80%</w:t>
            </w:r>
          </w:p>
        </w:tc>
        <w:tc>
          <w:tcPr>
            <w:tcW w:w="1984" w:type="dxa"/>
            <w:vMerge/>
          </w:tcPr>
          <w:p w14:paraId="6F7F107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EFA75D8" w14:textId="77777777" w:rsidTr="007E0AF6">
        <w:tc>
          <w:tcPr>
            <w:tcW w:w="4962" w:type="dxa"/>
            <w:vMerge/>
            <w:vAlign w:val="center"/>
          </w:tcPr>
          <w:p w14:paraId="4224ED7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30838BD" w14:textId="77777777" w:rsidR="004B2EAA" w:rsidRPr="004F3237" w:rsidRDefault="004B2EAA" w:rsidP="004B2EAA">
            <w:pPr>
              <w:rPr>
                <w:rFonts w:eastAsia="Times New Roman" w:cs="Times New Roman"/>
                <w:color w:val="000000"/>
                <w:sz w:val="16"/>
                <w:szCs w:val="16"/>
                <w:lang w:eastAsia="hr-HR"/>
              </w:rPr>
            </w:pPr>
          </w:p>
        </w:tc>
        <w:tc>
          <w:tcPr>
            <w:tcW w:w="1985" w:type="dxa"/>
          </w:tcPr>
          <w:p w14:paraId="472356AA"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&gt;80%</w:t>
            </w:r>
          </w:p>
        </w:tc>
        <w:tc>
          <w:tcPr>
            <w:tcW w:w="1984" w:type="dxa"/>
            <w:vMerge/>
          </w:tcPr>
          <w:p w14:paraId="3941A62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8DAE835" w14:textId="77777777" w:rsidTr="007E0AF6">
        <w:tc>
          <w:tcPr>
            <w:tcW w:w="4962" w:type="dxa"/>
            <w:vMerge w:val="restart"/>
          </w:tcPr>
          <w:p w14:paraId="1BF5E8EE" w14:textId="77777777" w:rsidR="004B2EAA" w:rsidRPr="004F3237" w:rsidRDefault="004B2EAA" w:rsidP="004B2EAA">
            <w:pPr>
              <w:rPr>
                <w:rFonts w:eastAsia="Times New Roman" w:cs="Times New Roman"/>
                <w:sz w:val="16"/>
                <w:szCs w:val="16"/>
                <w:lang w:eastAsia="hr-HR"/>
              </w:rPr>
            </w:pPr>
          </w:p>
          <w:p w14:paraId="7B3403DF" w14:textId="77777777" w:rsidR="004B2EAA" w:rsidRPr="004F3237" w:rsidRDefault="004B2EAA" w:rsidP="004B2EAA">
            <w:pPr>
              <w:rPr>
                <w:rFonts w:eastAsia="Times New Roman" w:cs="Times New Roman"/>
                <w:sz w:val="16"/>
                <w:szCs w:val="16"/>
                <w:lang w:eastAsia="hr-HR"/>
              </w:rPr>
            </w:pPr>
          </w:p>
          <w:p w14:paraId="3FE588E0" w14:textId="77777777" w:rsidR="004B2EAA" w:rsidRPr="004F3237" w:rsidRDefault="004B2EAA" w:rsidP="004B2EAA">
            <w:pPr>
              <w:rPr>
                <w:rFonts w:eastAsia="Times New Roman" w:cs="Times New Roman"/>
                <w:sz w:val="16"/>
                <w:szCs w:val="16"/>
                <w:lang w:eastAsia="hr-HR"/>
              </w:rPr>
            </w:pPr>
            <w:r w:rsidRPr="004F3237">
              <w:rPr>
                <w:rFonts w:eastAsia="Times New Roman" w:cs="Times New Roman"/>
                <w:color w:val="000000"/>
                <w:sz w:val="16"/>
                <w:szCs w:val="16"/>
                <w:lang w:eastAsia="hr-HR"/>
              </w:rPr>
              <w:t>f) Korisnik nije primjenjivao gnojiva na tlu prekrivenom snježnim pokrivačem</w:t>
            </w:r>
          </w:p>
        </w:tc>
        <w:tc>
          <w:tcPr>
            <w:tcW w:w="1842" w:type="dxa"/>
            <w:vMerge w:val="restart"/>
          </w:tcPr>
          <w:p w14:paraId="2DB483DF" w14:textId="77777777" w:rsidR="004B2EAA" w:rsidRPr="004F3237" w:rsidRDefault="004B2EAA" w:rsidP="004B2EAA">
            <w:pPr>
              <w:jc w:val="center"/>
              <w:rPr>
                <w:rFonts w:eastAsia="Times New Roman" w:cs="Times New Roman"/>
                <w:color w:val="000000"/>
                <w:sz w:val="16"/>
                <w:szCs w:val="16"/>
                <w:lang w:eastAsia="hr-HR"/>
              </w:rPr>
            </w:pPr>
          </w:p>
          <w:p w14:paraId="347954E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079139B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0-20%</w:t>
            </w:r>
          </w:p>
        </w:tc>
        <w:tc>
          <w:tcPr>
            <w:tcW w:w="1984" w:type="dxa"/>
            <w:vMerge w:val="restart"/>
          </w:tcPr>
          <w:p w14:paraId="0994303C" w14:textId="77777777" w:rsidR="004B2EAA" w:rsidRPr="004F3237" w:rsidRDefault="004B2EAA" w:rsidP="004B2EAA">
            <w:pPr>
              <w:jc w:val="center"/>
              <w:rPr>
                <w:rFonts w:eastAsia="Times New Roman" w:cs="Times New Roman"/>
                <w:color w:val="000000"/>
                <w:sz w:val="16"/>
                <w:szCs w:val="16"/>
                <w:lang w:eastAsia="hr-HR"/>
              </w:rPr>
            </w:pPr>
          </w:p>
          <w:p w14:paraId="0613CC25" w14:textId="77777777" w:rsidR="004B2EAA" w:rsidRPr="004F3237" w:rsidRDefault="004B2EAA" w:rsidP="004B2EAA">
            <w:pPr>
              <w:rPr>
                <w:rFonts w:eastAsia="Times New Roman" w:cs="Times New Roman"/>
                <w:sz w:val="16"/>
                <w:szCs w:val="16"/>
                <w:lang w:eastAsia="hr-HR"/>
              </w:rPr>
            </w:pPr>
          </w:p>
          <w:p w14:paraId="7629C2B5"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Popravljivo</w:t>
            </w:r>
          </w:p>
        </w:tc>
      </w:tr>
      <w:tr w:rsidR="004B2EAA" w:rsidRPr="004F3237" w14:paraId="7C581ACD" w14:textId="77777777" w:rsidTr="007E0AF6">
        <w:tc>
          <w:tcPr>
            <w:tcW w:w="4962" w:type="dxa"/>
            <w:vMerge/>
          </w:tcPr>
          <w:p w14:paraId="7836CA9C"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140836A0"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5D6A47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21-40%</w:t>
            </w:r>
          </w:p>
        </w:tc>
        <w:tc>
          <w:tcPr>
            <w:tcW w:w="1984" w:type="dxa"/>
            <w:vMerge/>
          </w:tcPr>
          <w:p w14:paraId="14A5748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6F0D16F" w14:textId="77777777" w:rsidTr="007E0AF6">
        <w:tc>
          <w:tcPr>
            <w:tcW w:w="4962" w:type="dxa"/>
            <w:vMerge/>
          </w:tcPr>
          <w:p w14:paraId="42E3FBC2"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18113A09"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F13E07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41-60%</w:t>
            </w:r>
          </w:p>
        </w:tc>
        <w:tc>
          <w:tcPr>
            <w:tcW w:w="1984" w:type="dxa"/>
            <w:vMerge/>
          </w:tcPr>
          <w:p w14:paraId="18AF15B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C5D1E8D" w14:textId="77777777" w:rsidTr="007E0AF6">
        <w:tc>
          <w:tcPr>
            <w:tcW w:w="4962" w:type="dxa"/>
            <w:vMerge/>
          </w:tcPr>
          <w:p w14:paraId="44EC7652"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3ADFD508" w14:textId="77777777" w:rsidR="004B2EAA" w:rsidRPr="004F3237" w:rsidRDefault="004B2EAA" w:rsidP="004B2EAA">
            <w:pPr>
              <w:rPr>
                <w:rFonts w:eastAsia="Times New Roman" w:cs="Times New Roman"/>
                <w:color w:val="000000"/>
                <w:sz w:val="16"/>
                <w:szCs w:val="16"/>
                <w:lang w:eastAsia="hr-HR"/>
              </w:rPr>
            </w:pPr>
          </w:p>
        </w:tc>
        <w:tc>
          <w:tcPr>
            <w:tcW w:w="1985" w:type="dxa"/>
          </w:tcPr>
          <w:p w14:paraId="4E9BC20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61-80%</w:t>
            </w:r>
          </w:p>
        </w:tc>
        <w:tc>
          <w:tcPr>
            <w:tcW w:w="1984" w:type="dxa"/>
            <w:vMerge/>
          </w:tcPr>
          <w:p w14:paraId="1935F1D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8DE1D18" w14:textId="77777777" w:rsidTr="007E0AF6">
        <w:tc>
          <w:tcPr>
            <w:tcW w:w="4962" w:type="dxa"/>
            <w:vMerge/>
          </w:tcPr>
          <w:p w14:paraId="63F7BA64"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11AD48F1" w14:textId="77777777" w:rsidR="004B2EAA" w:rsidRPr="004F3237" w:rsidRDefault="004B2EAA" w:rsidP="004B2EAA">
            <w:pPr>
              <w:rPr>
                <w:rFonts w:eastAsia="Times New Roman" w:cs="Times New Roman"/>
                <w:color w:val="000000"/>
                <w:sz w:val="16"/>
                <w:szCs w:val="16"/>
                <w:lang w:eastAsia="hr-HR"/>
              </w:rPr>
            </w:pPr>
          </w:p>
        </w:tc>
        <w:tc>
          <w:tcPr>
            <w:tcW w:w="1985" w:type="dxa"/>
          </w:tcPr>
          <w:p w14:paraId="4DF35D2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&gt;80%</w:t>
            </w:r>
          </w:p>
        </w:tc>
        <w:tc>
          <w:tcPr>
            <w:tcW w:w="1984" w:type="dxa"/>
            <w:vMerge/>
          </w:tcPr>
          <w:p w14:paraId="3547A4C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01F7366" w14:textId="77777777" w:rsidTr="007E0AF6">
        <w:tc>
          <w:tcPr>
            <w:tcW w:w="4962" w:type="dxa"/>
            <w:vMerge w:val="restart"/>
            <w:vAlign w:val="center"/>
          </w:tcPr>
          <w:p w14:paraId="2642599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g) Korisnik nije primjenjivao gnojiva na nagnutim terenima uz vodotoke s nagibom većim od 10%  na udaljenosti manjoj od 10 m od vanjskog ruba korita vodotoka</w:t>
            </w:r>
          </w:p>
        </w:tc>
        <w:tc>
          <w:tcPr>
            <w:tcW w:w="1842" w:type="dxa"/>
            <w:vMerge w:val="restart"/>
            <w:vAlign w:val="center"/>
          </w:tcPr>
          <w:p w14:paraId="6F1FF6B7" w14:textId="77777777" w:rsidR="004B2EAA" w:rsidRPr="004F3237" w:rsidRDefault="004B2EAA" w:rsidP="004B2EAA">
            <w:pPr>
              <w:jc w:val="center"/>
              <w:rPr>
                <w:rFonts w:eastAsia="Times New Roman" w:cs="Times New Roman"/>
                <w:color w:val="000000"/>
                <w:sz w:val="16"/>
                <w:szCs w:val="16"/>
                <w:lang w:eastAsia="hr-HR"/>
              </w:rPr>
            </w:pPr>
          </w:p>
          <w:p w14:paraId="7E6ACB0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7B02DFA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0-20%</w:t>
            </w:r>
          </w:p>
        </w:tc>
        <w:tc>
          <w:tcPr>
            <w:tcW w:w="1984" w:type="dxa"/>
            <w:vMerge w:val="restart"/>
            <w:vAlign w:val="center"/>
          </w:tcPr>
          <w:p w14:paraId="5AD9FC0F"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sz w:val="16"/>
                <w:szCs w:val="16"/>
                <w:lang w:eastAsia="hr-HR"/>
              </w:rPr>
              <w:t>Popravljivo</w:t>
            </w:r>
          </w:p>
        </w:tc>
      </w:tr>
      <w:tr w:rsidR="004B2EAA" w:rsidRPr="004F3237" w14:paraId="5B703A1A" w14:textId="77777777" w:rsidTr="007E0AF6">
        <w:tc>
          <w:tcPr>
            <w:tcW w:w="4962" w:type="dxa"/>
            <w:vMerge/>
            <w:vAlign w:val="center"/>
          </w:tcPr>
          <w:p w14:paraId="08D2AF8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A259495"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D73CAC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21-40%</w:t>
            </w:r>
          </w:p>
        </w:tc>
        <w:tc>
          <w:tcPr>
            <w:tcW w:w="1984" w:type="dxa"/>
            <w:vMerge/>
            <w:vAlign w:val="center"/>
          </w:tcPr>
          <w:p w14:paraId="676C0DD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DFDC65F" w14:textId="77777777" w:rsidTr="007E0AF6">
        <w:tc>
          <w:tcPr>
            <w:tcW w:w="4962" w:type="dxa"/>
            <w:vMerge/>
            <w:vAlign w:val="center"/>
          </w:tcPr>
          <w:p w14:paraId="60EC951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945FE44"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15C635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41-60%</w:t>
            </w:r>
          </w:p>
        </w:tc>
        <w:tc>
          <w:tcPr>
            <w:tcW w:w="1984" w:type="dxa"/>
            <w:vMerge/>
            <w:vAlign w:val="center"/>
          </w:tcPr>
          <w:p w14:paraId="6638712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40E5458" w14:textId="77777777" w:rsidTr="007E0AF6">
        <w:tc>
          <w:tcPr>
            <w:tcW w:w="4962" w:type="dxa"/>
            <w:vMerge/>
            <w:vAlign w:val="center"/>
          </w:tcPr>
          <w:p w14:paraId="06C3054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F517030"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295977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61-70%</w:t>
            </w:r>
          </w:p>
        </w:tc>
        <w:tc>
          <w:tcPr>
            <w:tcW w:w="1984" w:type="dxa"/>
            <w:vMerge/>
            <w:vAlign w:val="center"/>
          </w:tcPr>
          <w:p w14:paraId="65559C6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18A7ED2" w14:textId="77777777" w:rsidTr="007E0AF6">
        <w:tc>
          <w:tcPr>
            <w:tcW w:w="4962" w:type="dxa"/>
            <w:vMerge/>
            <w:vAlign w:val="center"/>
          </w:tcPr>
          <w:p w14:paraId="3785B1E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3710AEB"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F25E3B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&gt;70%</w:t>
            </w:r>
          </w:p>
        </w:tc>
        <w:tc>
          <w:tcPr>
            <w:tcW w:w="1984" w:type="dxa"/>
            <w:vMerge/>
            <w:vAlign w:val="center"/>
          </w:tcPr>
          <w:p w14:paraId="7CA4C9B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919D35D" w14:textId="77777777" w:rsidTr="007E0AF6">
        <w:tc>
          <w:tcPr>
            <w:tcW w:w="10773" w:type="dxa"/>
            <w:gridSpan w:val="4"/>
            <w:vAlign w:val="center"/>
          </w:tcPr>
          <w:p w14:paraId="1E68DAAD" w14:textId="77777777" w:rsidR="004B2EAA" w:rsidRPr="004F3237" w:rsidRDefault="004B2EAA" w:rsidP="004B2EAA">
            <w:pPr>
              <w:rPr>
                <w:rFonts w:eastAsia="Times New Roman" w:cs="Times New Roman"/>
                <w:b/>
                <w:color w:val="000000"/>
                <w:sz w:val="16"/>
                <w:szCs w:val="16"/>
                <w:lang w:eastAsia="hr-HR"/>
              </w:rPr>
            </w:pPr>
            <w:r w:rsidRPr="004F3237">
              <w:rPr>
                <w:rFonts w:eastAsia="Times New Roman" w:cs="Times New Roman"/>
                <w:b/>
                <w:color w:val="000000"/>
                <w:sz w:val="16"/>
                <w:szCs w:val="16"/>
                <w:lang w:eastAsia="hr-HR"/>
              </w:rPr>
              <w:t>Minimalni zahtjevi za pesticide:</w:t>
            </w:r>
          </w:p>
        </w:tc>
      </w:tr>
      <w:tr w:rsidR="004B2EAA" w:rsidRPr="004F3237" w14:paraId="20BD5D7E" w14:textId="77777777" w:rsidTr="007E0AF6">
        <w:tc>
          <w:tcPr>
            <w:tcW w:w="4962" w:type="dxa"/>
            <w:vAlign w:val="center"/>
          </w:tcPr>
          <w:p w14:paraId="74BF2D7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a) Korisnik vodi evidenciju  o primijenjenim pesticidima</w:t>
            </w:r>
          </w:p>
        </w:tc>
        <w:tc>
          <w:tcPr>
            <w:tcW w:w="1842" w:type="dxa"/>
            <w:vAlign w:val="center"/>
          </w:tcPr>
          <w:p w14:paraId="097E173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1E81599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521CF92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51EE5CB2" w14:textId="77777777" w:rsidTr="007E0AF6">
        <w:tc>
          <w:tcPr>
            <w:tcW w:w="4962" w:type="dxa"/>
            <w:vAlign w:val="center"/>
          </w:tcPr>
          <w:p w14:paraId="74DDFBD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b) Evidencija je ažurna i potpuna</w:t>
            </w:r>
          </w:p>
        </w:tc>
        <w:tc>
          <w:tcPr>
            <w:tcW w:w="1842" w:type="dxa"/>
            <w:vAlign w:val="center"/>
          </w:tcPr>
          <w:p w14:paraId="5EEA1ED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2AC8268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w:t>
            </w:r>
          </w:p>
        </w:tc>
        <w:tc>
          <w:tcPr>
            <w:tcW w:w="1984" w:type="dxa"/>
            <w:vAlign w:val="center"/>
          </w:tcPr>
          <w:p w14:paraId="5F82278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61036F0A" w14:textId="77777777" w:rsidTr="007E0AF6">
        <w:tc>
          <w:tcPr>
            <w:tcW w:w="4962" w:type="dxa"/>
            <w:vAlign w:val="center"/>
          </w:tcPr>
          <w:p w14:paraId="4046260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c) Korisnik posjeduje potvrdu o završenoj izobrazbi za korištenje pesticida</w:t>
            </w:r>
          </w:p>
        </w:tc>
        <w:tc>
          <w:tcPr>
            <w:tcW w:w="1842" w:type="dxa"/>
            <w:vAlign w:val="center"/>
          </w:tcPr>
          <w:p w14:paraId="2B45F22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1261829D"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2B16B8D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7F701C66" w14:textId="77777777" w:rsidTr="007E0AF6">
        <w:tc>
          <w:tcPr>
            <w:tcW w:w="4962" w:type="dxa"/>
            <w:vAlign w:val="center"/>
          </w:tcPr>
          <w:p w14:paraId="4B9A0E8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d) Korisnik skladišti pesticide na siguran način</w:t>
            </w:r>
          </w:p>
        </w:tc>
        <w:tc>
          <w:tcPr>
            <w:tcW w:w="1842" w:type="dxa"/>
            <w:vAlign w:val="center"/>
          </w:tcPr>
          <w:p w14:paraId="321CB59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3330602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6099E637"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bl>
    <w:p w14:paraId="19750B75"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6BDDBB87" w14:textId="77777777" w:rsidTr="007E0AF6">
        <w:tc>
          <w:tcPr>
            <w:tcW w:w="4962" w:type="dxa"/>
            <w:vMerge w:val="restart"/>
          </w:tcPr>
          <w:p w14:paraId="369D5EB9"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 xml:space="preserve">M10.1.9.Očuvanje ugroženih izvornih i zaštićenih pasmina domaćih životinja - IZP  </w:t>
            </w:r>
          </w:p>
          <w:p w14:paraId="40AC1D08"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OPIS OBVEZA</w:t>
            </w:r>
          </w:p>
        </w:tc>
        <w:tc>
          <w:tcPr>
            <w:tcW w:w="5811" w:type="dxa"/>
            <w:gridSpan w:val="3"/>
          </w:tcPr>
          <w:p w14:paraId="2B4BB9BF"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04B3F0AB" w14:textId="77777777" w:rsidTr="007E0AF6">
        <w:tc>
          <w:tcPr>
            <w:tcW w:w="4962" w:type="dxa"/>
            <w:vMerge/>
          </w:tcPr>
          <w:p w14:paraId="196539C0" w14:textId="77777777" w:rsidR="004B2EAA" w:rsidRPr="004F3237" w:rsidRDefault="004B2EAA" w:rsidP="004B2EAA">
            <w:pPr>
              <w:rPr>
                <w:rFonts w:ascii="Calibri" w:eastAsia="Calibri" w:hAnsi="Calibri" w:cs="Times New Roman"/>
                <w:sz w:val="16"/>
                <w:szCs w:val="16"/>
              </w:rPr>
            </w:pPr>
          </w:p>
        </w:tc>
        <w:tc>
          <w:tcPr>
            <w:tcW w:w="1842" w:type="dxa"/>
            <w:vAlign w:val="center"/>
          </w:tcPr>
          <w:p w14:paraId="5425A892"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2985E873"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3B402028"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3AE0C410" w14:textId="77777777" w:rsidTr="007E0AF6">
        <w:tc>
          <w:tcPr>
            <w:tcW w:w="4962" w:type="dxa"/>
            <w:vAlign w:val="center"/>
          </w:tcPr>
          <w:p w14:paraId="309CDC7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Posjednik ili odgovorna osoba provodi primjereni nadzor nad životinjama ugroženih IZP </w:t>
            </w:r>
          </w:p>
        </w:tc>
        <w:tc>
          <w:tcPr>
            <w:tcW w:w="1842" w:type="dxa"/>
            <w:vAlign w:val="center"/>
          </w:tcPr>
          <w:p w14:paraId="6420539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2B5C961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w:t>
            </w:r>
          </w:p>
        </w:tc>
        <w:tc>
          <w:tcPr>
            <w:tcW w:w="1984" w:type="dxa"/>
            <w:vAlign w:val="center"/>
          </w:tcPr>
          <w:p w14:paraId="6B536E7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256115BA" w14:textId="77777777" w:rsidTr="007E0AF6">
        <w:tc>
          <w:tcPr>
            <w:tcW w:w="4962" w:type="dxa"/>
            <w:vAlign w:val="center"/>
          </w:tcPr>
          <w:p w14:paraId="70BA599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Radi nedostatne zaštite  od nepovoljnih vremenskih uvjeta, grabežljivaca i drugih opasnosti nisu nastale štetne  posljedice za zdravlje životinja ugroženih IZP</w:t>
            </w:r>
          </w:p>
        </w:tc>
        <w:tc>
          <w:tcPr>
            <w:tcW w:w="1842" w:type="dxa"/>
            <w:vAlign w:val="center"/>
          </w:tcPr>
          <w:p w14:paraId="710FDA9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45E7E7A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p>
        </w:tc>
        <w:tc>
          <w:tcPr>
            <w:tcW w:w="1984" w:type="dxa"/>
            <w:vAlign w:val="center"/>
          </w:tcPr>
          <w:p w14:paraId="15EE4E3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2E6FDF9B" w14:textId="77777777" w:rsidTr="007E0AF6">
        <w:tc>
          <w:tcPr>
            <w:tcW w:w="4962" w:type="dxa"/>
            <w:vAlign w:val="center"/>
          </w:tcPr>
          <w:p w14:paraId="05A386C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Radi loše konstrukcije objekta i loših </w:t>
            </w:r>
            <w:proofErr w:type="spellStart"/>
            <w:r w:rsidRPr="004F3237">
              <w:rPr>
                <w:rFonts w:eastAsia="Times New Roman" w:cs="Times New Roman"/>
                <w:color w:val="000000"/>
                <w:sz w:val="16"/>
                <w:szCs w:val="16"/>
                <w:lang w:eastAsia="hr-HR"/>
              </w:rPr>
              <w:t>zoohigijenskih</w:t>
            </w:r>
            <w:proofErr w:type="spellEnd"/>
            <w:r w:rsidRPr="004F3237">
              <w:rPr>
                <w:rFonts w:eastAsia="Times New Roman" w:cs="Times New Roman"/>
                <w:color w:val="000000"/>
                <w:sz w:val="16"/>
                <w:szCs w:val="16"/>
                <w:lang w:eastAsia="hr-HR"/>
              </w:rPr>
              <w:t xml:space="preserve"> uvjeta (strujanje zraka, koncentracija  plinova, prašina, temperature i relativna vlažnost zraka), nisu nastale štetne  posljedice po zdravlje i dobrobit životinja  ugroženih IZP</w:t>
            </w:r>
          </w:p>
        </w:tc>
        <w:tc>
          <w:tcPr>
            <w:tcW w:w="1842" w:type="dxa"/>
            <w:vAlign w:val="center"/>
          </w:tcPr>
          <w:p w14:paraId="7F9B00B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539D2E8A"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38BBC6DF"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273056C2" w14:textId="77777777" w:rsidTr="007E0AF6">
        <w:tc>
          <w:tcPr>
            <w:tcW w:w="4962" w:type="dxa"/>
            <w:vAlign w:val="center"/>
          </w:tcPr>
          <w:p w14:paraId="33224A1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Osiguran je primjeren objekt za zaštitu IZP životinja od vanjskih nepovoljnih utjecaja. Objekt je konstruiran tako da je svim IZP životinjama na raspolaganju dovoljno prostora da mogu istovremeno ležati, odmarati se i ustati</w:t>
            </w:r>
          </w:p>
        </w:tc>
        <w:tc>
          <w:tcPr>
            <w:tcW w:w="1842" w:type="dxa"/>
            <w:vAlign w:val="center"/>
          </w:tcPr>
          <w:p w14:paraId="69AF942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0F9E0234"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5E18E94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73EF1C26" w14:textId="77777777" w:rsidTr="007E0AF6">
        <w:tc>
          <w:tcPr>
            <w:tcW w:w="4962" w:type="dxa"/>
            <w:vAlign w:val="center"/>
          </w:tcPr>
          <w:p w14:paraId="7ED090A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U objektima za smještaj ugroženih IZP životinja osigurana je primjerena oprema te prirodno ili umjetno osvjetljenje</w:t>
            </w:r>
          </w:p>
        </w:tc>
        <w:tc>
          <w:tcPr>
            <w:tcW w:w="1842" w:type="dxa"/>
            <w:vAlign w:val="center"/>
          </w:tcPr>
          <w:p w14:paraId="79C4420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128546AB"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w:t>
            </w:r>
          </w:p>
        </w:tc>
        <w:tc>
          <w:tcPr>
            <w:tcW w:w="1984" w:type="dxa"/>
            <w:vAlign w:val="center"/>
          </w:tcPr>
          <w:p w14:paraId="09D53A44"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38015919" w14:textId="77777777" w:rsidTr="007E0AF6">
        <w:tc>
          <w:tcPr>
            <w:tcW w:w="4962" w:type="dxa"/>
            <w:vAlign w:val="center"/>
          </w:tcPr>
          <w:p w14:paraId="78538B9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 objektima za smještaj ugroženih IZP životinja osigurana je primjerena zaštita od buke </w:t>
            </w:r>
          </w:p>
        </w:tc>
        <w:tc>
          <w:tcPr>
            <w:tcW w:w="1842" w:type="dxa"/>
            <w:vAlign w:val="center"/>
          </w:tcPr>
          <w:p w14:paraId="6C393AC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55C175A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w:t>
            </w:r>
          </w:p>
        </w:tc>
        <w:tc>
          <w:tcPr>
            <w:tcW w:w="1984" w:type="dxa"/>
            <w:vAlign w:val="center"/>
          </w:tcPr>
          <w:p w14:paraId="1AA79E4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5A7CE03E" w14:textId="77777777" w:rsidTr="007E0AF6">
        <w:tc>
          <w:tcPr>
            <w:tcW w:w="4962" w:type="dxa"/>
            <w:vAlign w:val="center"/>
          </w:tcPr>
          <w:p w14:paraId="3CE5204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Životinjama ugroženih IZP je osigurana hrana i voda u dovoljnoj količini i vremenskim razmacima primjerenim njihovim potrebama te  nisu utvrđene štetne posljedice po zdravlje/uginuća životinja ugroženih IZP</w:t>
            </w:r>
          </w:p>
        </w:tc>
        <w:tc>
          <w:tcPr>
            <w:tcW w:w="1842" w:type="dxa"/>
            <w:vAlign w:val="center"/>
          </w:tcPr>
          <w:p w14:paraId="74E3158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0D198A9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p>
        </w:tc>
        <w:tc>
          <w:tcPr>
            <w:tcW w:w="1984" w:type="dxa"/>
            <w:vAlign w:val="center"/>
          </w:tcPr>
          <w:p w14:paraId="2713A6A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Trajno </w:t>
            </w:r>
          </w:p>
        </w:tc>
      </w:tr>
      <w:tr w:rsidR="004B2EAA" w:rsidRPr="004F3237" w14:paraId="242CD363" w14:textId="77777777" w:rsidTr="007E0AF6">
        <w:tc>
          <w:tcPr>
            <w:tcW w:w="4962" w:type="dxa"/>
            <w:vAlign w:val="center"/>
          </w:tcPr>
          <w:p w14:paraId="789BE36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Na životinjama ugroženih IZP nisu vidljivi tragovi ozljeda uzrokovani propustom ili aktivnošću posjednika životinja</w:t>
            </w:r>
          </w:p>
        </w:tc>
        <w:tc>
          <w:tcPr>
            <w:tcW w:w="1842" w:type="dxa"/>
            <w:vAlign w:val="center"/>
          </w:tcPr>
          <w:p w14:paraId="3031DEE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4FC071C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p>
        </w:tc>
        <w:tc>
          <w:tcPr>
            <w:tcW w:w="1984" w:type="dxa"/>
            <w:vAlign w:val="center"/>
          </w:tcPr>
          <w:p w14:paraId="2B3F50B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Trajno </w:t>
            </w:r>
          </w:p>
        </w:tc>
      </w:tr>
      <w:tr w:rsidR="004B2EAA" w:rsidRPr="004F3237" w14:paraId="55200F65" w14:textId="77777777" w:rsidTr="007E0AF6">
        <w:tc>
          <w:tcPr>
            <w:tcW w:w="4962" w:type="dxa"/>
            <w:vAlign w:val="center"/>
          </w:tcPr>
          <w:p w14:paraId="262C027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O svakoj bolesnoj ili ozlijeđenoj životinji se primjereno skrbi, a ukoliko je potrebno, veterinarska se pomoć osigurava u primjerenom roku</w:t>
            </w:r>
          </w:p>
        </w:tc>
        <w:tc>
          <w:tcPr>
            <w:tcW w:w="1842" w:type="dxa"/>
            <w:vAlign w:val="center"/>
          </w:tcPr>
          <w:p w14:paraId="008AB15B"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0CBA6E2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40A13A2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1FC66E43" w14:textId="77777777" w:rsidTr="007E0AF6">
        <w:tc>
          <w:tcPr>
            <w:tcW w:w="4962" w:type="dxa"/>
            <w:vAlign w:val="center"/>
          </w:tcPr>
          <w:p w14:paraId="752644E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Posjednik životinja ugroženih IZP posjeduje evidenciju o liječenju životinja</w:t>
            </w:r>
          </w:p>
        </w:tc>
        <w:tc>
          <w:tcPr>
            <w:tcW w:w="1842" w:type="dxa"/>
            <w:vAlign w:val="center"/>
          </w:tcPr>
          <w:p w14:paraId="0381F3F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349C72C2"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Mala</w:t>
            </w:r>
          </w:p>
        </w:tc>
        <w:tc>
          <w:tcPr>
            <w:tcW w:w="1984" w:type="dxa"/>
            <w:vAlign w:val="center"/>
          </w:tcPr>
          <w:p w14:paraId="78F8A04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63AE905A" w14:textId="77777777" w:rsidTr="007E0AF6">
        <w:tc>
          <w:tcPr>
            <w:tcW w:w="4962" w:type="dxa"/>
            <w:vAlign w:val="center"/>
          </w:tcPr>
          <w:p w14:paraId="49DAA28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Evidencija o liječenju IZP životinja vodi se ažurno i na propisan način</w:t>
            </w:r>
          </w:p>
        </w:tc>
        <w:tc>
          <w:tcPr>
            <w:tcW w:w="1842" w:type="dxa"/>
            <w:vAlign w:val="center"/>
          </w:tcPr>
          <w:p w14:paraId="12234A6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5530DC9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w:t>
            </w:r>
          </w:p>
        </w:tc>
        <w:tc>
          <w:tcPr>
            <w:tcW w:w="1984" w:type="dxa"/>
            <w:vAlign w:val="center"/>
          </w:tcPr>
          <w:p w14:paraId="22095F7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bl>
    <w:p w14:paraId="4CD14B65"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2A4F6846" w14:textId="77777777" w:rsidTr="007E0AF6">
        <w:tc>
          <w:tcPr>
            <w:tcW w:w="4962" w:type="dxa"/>
            <w:vMerge w:val="restart"/>
          </w:tcPr>
          <w:p w14:paraId="6EA86ADF"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 xml:space="preserve">M10.1.10. Održavanje suhozida - OS                </w:t>
            </w:r>
          </w:p>
          <w:p w14:paraId="7B72FE0D" w14:textId="77777777" w:rsidR="004B2EAA" w:rsidRPr="004F3237" w:rsidRDefault="004B2EAA" w:rsidP="004B2EAA">
            <w:pPr>
              <w:rPr>
                <w:rFonts w:ascii="Calibri" w:eastAsia="Calibri" w:hAnsi="Calibri" w:cs="Times New Roman"/>
                <w:sz w:val="16"/>
                <w:szCs w:val="16"/>
              </w:rPr>
            </w:pPr>
            <w:r w:rsidRPr="004F3237">
              <w:rPr>
                <w:rFonts w:eastAsia="Times New Roman" w:cs="Times New Roman"/>
                <w:b/>
                <w:bCs/>
                <w:color w:val="000000"/>
                <w:sz w:val="16"/>
                <w:szCs w:val="16"/>
                <w:lang w:eastAsia="hr-HR"/>
              </w:rPr>
              <w:t>OPIS OBVEZA</w:t>
            </w:r>
          </w:p>
        </w:tc>
        <w:tc>
          <w:tcPr>
            <w:tcW w:w="5811" w:type="dxa"/>
            <w:gridSpan w:val="3"/>
          </w:tcPr>
          <w:p w14:paraId="63326281"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764A778A" w14:textId="77777777" w:rsidTr="007E0AF6">
        <w:tc>
          <w:tcPr>
            <w:tcW w:w="4962" w:type="dxa"/>
            <w:vMerge/>
          </w:tcPr>
          <w:p w14:paraId="321EC6C3" w14:textId="77777777" w:rsidR="004B2EAA" w:rsidRPr="004F3237" w:rsidRDefault="004B2EAA" w:rsidP="004B2EAA">
            <w:pPr>
              <w:rPr>
                <w:rFonts w:ascii="Calibri" w:eastAsia="Calibri" w:hAnsi="Calibri" w:cs="Times New Roman"/>
                <w:sz w:val="16"/>
                <w:szCs w:val="16"/>
              </w:rPr>
            </w:pPr>
          </w:p>
        </w:tc>
        <w:tc>
          <w:tcPr>
            <w:tcW w:w="1842" w:type="dxa"/>
            <w:vAlign w:val="center"/>
          </w:tcPr>
          <w:p w14:paraId="568ABBDE"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638583E0"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1A2CA738"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29E1141F" w14:textId="77777777" w:rsidTr="007E0AF6">
        <w:tc>
          <w:tcPr>
            <w:tcW w:w="4962" w:type="dxa"/>
            <w:vMerge w:val="restart"/>
            <w:vAlign w:val="center"/>
          </w:tcPr>
          <w:p w14:paraId="4107111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Tijelo suhozida je kontrolirano minimalno dva puta godišnje, najkasnije do 1.listopada</w:t>
            </w:r>
          </w:p>
        </w:tc>
        <w:tc>
          <w:tcPr>
            <w:tcW w:w="1842" w:type="dxa"/>
            <w:vMerge w:val="restart"/>
            <w:vAlign w:val="center"/>
          </w:tcPr>
          <w:p w14:paraId="61724D4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2AE009D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vAlign w:val="center"/>
          </w:tcPr>
          <w:p w14:paraId="64E4F5A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0646EA8A" w14:textId="77777777" w:rsidTr="007E0AF6">
        <w:tc>
          <w:tcPr>
            <w:tcW w:w="4962" w:type="dxa"/>
            <w:vMerge/>
            <w:vAlign w:val="center"/>
          </w:tcPr>
          <w:p w14:paraId="3424305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81D7EFB"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096880A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vAlign w:val="center"/>
          </w:tcPr>
          <w:p w14:paraId="5DB8B76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CEC0C93" w14:textId="77777777" w:rsidTr="007E0AF6">
        <w:tc>
          <w:tcPr>
            <w:tcW w:w="4962" w:type="dxa"/>
            <w:vMerge/>
            <w:vAlign w:val="center"/>
          </w:tcPr>
          <w:p w14:paraId="79739E7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6B7A83A"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1BA528E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vAlign w:val="center"/>
          </w:tcPr>
          <w:p w14:paraId="7233886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E82DE72" w14:textId="77777777" w:rsidTr="007E0AF6">
        <w:tc>
          <w:tcPr>
            <w:tcW w:w="4962" w:type="dxa"/>
            <w:vMerge/>
            <w:vAlign w:val="center"/>
          </w:tcPr>
          <w:p w14:paraId="191852F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3D271C3"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5EB646C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vAlign w:val="center"/>
          </w:tcPr>
          <w:p w14:paraId="6C0DA9B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BE9167F" w14:textId="77777777" w:rsidTr="007E0AF6">
        <w:tc>
          <w:tcPr>
            <w:tcW w:w="4962" w:type="dxa"/>
            <w:vMerge/>
            <w:vAlign w:val="center"/>
          </w:tcPr>
          <w:p w14:paraId="4F287B8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E1C584A"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4D2C7D1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vAlign w:val="center"/>
          </w:tcPr>
          <w:p w14:paraId="2D163F8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91DE26A" w14:textId="77777777" w:rsidTr="007E0AF6">
        <w:tc>
          <w:tcPr>
            <w:tcW w:w="4962" w:type="dxa"/>
            <w:vMerge w:val="restart"/>
            <w:vAlign w:val="center"/>
          </w:tcPr>
          <w:p w14:paraId="3373D24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Tijelo suhozida se održava korištenjem tradicionalnih materijala što podrazumijeva slaganje isključivo od okolnoga kamena</w:t>
            </w:r>
          </w:p>
        </w:tc>
        <w:tc>
          <w:tcPr>
            <w:tcW w:w="1842" w:type="dxa"/>
            <w:vMerge w:val="restart"/>
            <w:vAlign w:val="center"/>
          </w:tcPr>
          <w:p w14:paraId="596C7BB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4423A909"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0-15%</w:t>
            </w:r>
          </w:p>
        </w:tc>
        <w:tc>
          <w:tcPr>
            <w:tcW w:w="1984" w:type="dxa"/>
            <w:vMerge w:val="restart"/>
          </w:tcPr>
          <w:p w14:paraId="573AE814" w14:textId="77777777" w:rsidR="004B2EAA" w:rsidRPr="004F3237" w:rsidRDefault="004B2EAA" w:rsidP="004B2EAA">
            <w:pPr>
              <w:jc w:val="center"/>
              <w:rPr>
                <w:rFonts w:eastAsia="Times New Roman" w:cs="Times New Roman"/>
                <w:color w:val="000000"/>
                <w:sz w:val="16"/>
                <w:szCs w:val="16"/>
                <w:lang w:eastAsia="hr-HR"/>
              </w:rPr>
            </w:pPr>
          </w:p>
          <w:p w14:paraId="7EC72A95" w14:textId="77777777" w:rsidR="004B2EAA" w:rsidRPr="004F3237" w:rsidRDefault="004B2EAA" w:rsidP="004B2EAA">
            <w:pPr>
              <w:rPr>
                <w:rFonts w:eastAsia="Times New Roman" w:cs="Times New Roman"/>
                <w:sz w:val="16"/>
                <w:szCs w:val="16"/>
                <w:lang w:eastAsia="hr-HR"/>
              </w:rPr>
            </w:pPr>
          </w:p>
          <w:p w14:paraId="4466B7FD"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32439C75" w14:textId="77777777" w:rsidTr="007E0AF6">
        <w:tc>
          <w:tcPr>
            <w:tcW w:w="4962" w:type="dxa"/>
            <w:vMerge/>
            <w:vAlign w:val="center"/>
          </w:tcPr>
          <w:p w14:paraId="27A8754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B2C3BEE"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3DD71E2"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16-30%</w:t>
            </w:r>
          </w:p>
        </w:tc>
        <w:tc>
          <w:tcPr>
            <w:tcW w:w="1984" w:type="dxa"/>
            <w:vMerge/>
          </w:tcPr>
          <w:p w14:paraId="1D75F98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048083B" w14:textId="77777777" w:rsidTr="007E0AF6">
        <w:tc>
          <w:tcPr>
            <w:tcW w:w="4962" w:type="dxa"/>
            <w:vMerge/>
            <w:vAlign w:val="center"/>
          </w:tcPr>
          <w:p w14:paraId="492E0C3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25559CF"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A50295C"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31-45%</w:t>
            </w:r>
          </w:p>
        </w:tc>
        <w:tc>
          <w:tcPr>
            <w:tcW w:w="1984" w:type="dxa"/>
            <w:vMerge/>
          </w:tcPr>
          <w:p w14:paraId="09013C5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D386E33" w14:textId="77777777" w:rsidTr="007E0AF6">
        <w:tc>
          <w:tcPr>
            <w:tcW w:w="4962" w:type="dxa"/>
            <w:vMerge/>
            <w:vAlign w:val="center"/>
          </w:tcPr>
          <w:p w14:paraId="30921DD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32D7643" w14:textId="77777777" w:rsidR="004B2EAA" w:rsidRPr="004F3237" w:rsidRDefault="004B2EAA" w:rsidP="004B2EAA">
            <w:pPr>
              <w:rPr>
                <w:rFonts w:eastAsia="Times New Roman" w:cs="Times New Roman"/>
                <w:color w:val="000000"/>
                <w:sz w:val="16"/>
                <w:szCs w:val="16"/>
                <w:lang w:eastAsia="hr-HR"/>
              </w:rPr>
            </w:pPr>
          </w:p>
        </w:tc>
        <w:tc>
          <w:tcPr>
            <w:tcW w:w="1985" w:type="dxa"/>
          </w:tcPr>
          <w:p w14:paraId="3CB7B6A5"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46-65%</w:t>
            </w:r>
          </w:p>
        </w:tc>
        <w:tc>
          <w:tcPr>
            <w:tcW w:w="1984" w:type="dxa"/>
            <w:vMerge/>
          </w:tcPr>
          <w:p w14:paraId="65166A0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7093618" w14:textId="77777777" w:rsidTr="007E0AF6">
        <w:tc>
          <w:tcPr>
            <w:tcW w:w="4962" w:type="dxa"/>
            <w:vMerge/>
            <w:vAlign w:val="center"/>
          </w:tcPr>
          <w:p w14:paraId="62C2D79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338D6A5" w14:textId="77777777" w:rsidR="004B2EAA" w:rsidRPr="004F3237" w:rsidRDefault="004B2EAA" w:rsidP="004B2EAA">
            <w:pPr>
              <w:rPr>
                <w:rFonts w:eastAsia="Times New Roman" w:cs="Times New Roman"/>
                <w:color w:val="000000"/>
                <w:sz w:val="16"/>
                <w:szCs w:val="16"/>
                <w:lang w:eastAsia="hr-HR"/>
              </w:rPr>
            </w:pPr>
          </w:p>
        </w:tc>
        <w:tc>
          <w:tcPr>
            <w:tcW w:w="1985" w:type="dxa"/>
          </w:tcPr>
          <w:p w14:paraId="7D20D804"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&gt;65%</w:t>
            </w:r>
          </w:p>
        </w:tc>
        <w:tc>
          <w:tcPr>
            <w:tcW w:w="1984" w:type="dxa"/>
            <w:vMerge/>
          </w:tcPr>
          <w:p w14:paraId="0CFCD97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2438165" w14:textId="77777777" w:rsidTr="007E0AF6">
        <w:tc>
          <w:tcPr>
            <w:tcW w:w="4962" w:type="dxa"/>
            <w:vMerge w:val="restart"/>
            <w:vAlign w:val="center"/>
          </w:tcPr>
          <w:p w14:paraId="232A550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Tijelo suhozida se održava tradicionalnim načinom izrade bez korištenja veziva i drugih materijala</w:t>
            </w:r>
          </w:p>
          <w:p w14:paraId="7001A5AA" w14:textId="77777777" w:rsidR="004B2EAA" w:rsidRPr="004F3237" w:rsidRDefault="004B2EAA" w:rsidP="004B2EAA">
            <w:pPr>
              <w:rPr>
                <w:rFonts w:eastAsia="Times New Roman" w:cs="Times New Roman"/>
                <w:color w:val="000000"/>
                <w:sz w:val="16"/>
                <w:szCs w:val="16"/>
                <w:lang w:eastAsia="hr-HR"/>
              </w:rPr>
            </w:pPr>
          </w:p>
        </w:tc>
        <w:tc>
          <w:tcPr>
            <w:tcW w:w="1842" w:type="dxa"/>
            <w:vMerge w:val="restart"/>
            <w:vAlign w:val="center"/>
          </w:tcPr>
          <w:p w14:paraId="45E3B15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38CC4ABB"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0-15%</w:t>
            </w:r>
          </w:p>
        </w:tc>
        <w:tc>
          <w:tcPr>
            <w:tcW w:w="1984" w:type="dxa"/>
            <w:vMerge w:val="restart"/>
          </w:tcPr>
          <w:p w14:paraId="52832FE1" w14:textId="77777777" w:rsidR="004B2EAA" w:rsidRPr="004F3237" w:rsidRDefault="004B2EAA" w:rsidP="004B2EAA">
            <w:pPr>
              <w:jc w:val="center"/>
              <w:rPr>
                <w:rFonts w:eastAsia="Times New Roman" w:cs="Times New Roman"/>
                <w:color w:val="000000"/>
                <w:sz w:val="16"/>
                <w:szCs w:val="16"/>
                <w:lang w:eastAsia="hr-HR"/>
              </w:rPr>
            </w:pPr>
          </w:p>
          <w:p w14:paraId="7586E6C1" w14:textId="77777777" w:rsidR="004B2EAA" w:rsidRPr="004F3237" w:rsidRDefault="004B2EAA" w:rsidP="004B2EAA">
            <w:pPr>
              <w:rPr>
                <w:rFonts w:eastAsia="Times New Roman" w:cs="Times New Roman"/>
                <w:sz w:val="16"/>
                <w:szCs w:val="16"/>
                <w:lang w:eastAsia="hr-HR"/>
              </w:rPr>
            </w:pPr>
          </w:p>
          <w:p w14:paraId="7E767BE6"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Trajno</w:t>
            </w:r>
          </w:p>
        </w:tc>
      </w:tr>
      <w:tr w:rsidR="004B2EAA" w:rsidRPr="004F3237" w14:paraId="419A0458" w14:textId="77777777" w:rsidTr="007E0AF6">
        <w:tc>
          <w:tcPr>
            <w:tcW w:w="4962" w:type="dxa"/>
            <w:vMerge/>
            <w:vAlign w:val="center"/>
          </w:tcPr>
          <w:p w14:paraId="34D9DEF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2DC095F"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676EA6A"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16-30%</w:t>
            </w:r>
          </w:p>
        </w:tc>
        <w:tc>
          <w:tcPr>
            <w:tcW w:w="1984" w:type="dxa"/>
            <w:vMerge/>
          </w:tcPr>
          <w:p w14:paraId="0D6FC25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288E381" w14:textId="77777777" w:rsidTr="007E0AF6">
        <w:tc>
          <w:tcPr>
            <w:tcW w:w="4962" w:type="dxa"/>
            <w:vMerge/>
            <w:vAlign w:val="center"/>
          </w:tcPr>
          <w:p w14:paraId="4823D41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56E56B6"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FC7ED2C"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31-45%</w:t>
            </w:r>
          </w:p>
        </w:tc>
        <w:tc>
          <w:tcPr>
            <w:tcW w:w="1984" w:type="dxa"/>
            <w:vMerge/>
          </w:tcPr>
          <w:p w14:paraId="3E05DC0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BA9E4D2" w14:textId="77777777" w:rsidTr="007E0AF6">
        <w:tc>
          <w:tcPr>
            <w:tcW w:w="4962" w:type="dxa"/>
            <w:vMerge/>
            <w:vAlign w:val="center"/>
          </w:tcPr>
          <w:p w14:paraId="7C72859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8D8542A" w14:textId="77777777" w:rsidR="004B2EAA" w:rsidRPr="004F3237" w:rsidRDefault="004B2EAA" w:rsidP="004B2EAA">
            <w:pPr>
              <w:rPr>
                <w:rFonts w:eastAsia="Times New Roman" w:cs="Times New Roman"/>
                <w:color w:val="000000"/>
                <w:sz w:val="16"/>
                <w:szCs w:val="16"/>
                <w:lang w:eastAsia="hr-HR"/>
              </w:rPr>
            </w:pPr>
          </w:p>
        </w:tc>
        <w:tc>
          <w:tcPr>
            <w:tcW w:w="1985" w:type="dxa"/>
          </w:tcPr>
          <w:p w14:paraId="743DDE0B"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46-65%</w:t>
            </w:r>
          </w:p>
        </w:tc>
        <w:tc>
          <w:tcPr>
            <w:tcW w:w="1984" w:type="dxa"/>
            <w:vMerge/>
          </w:tcPr>
          <w:p w14:paraId="6C835F5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494374C" w14:textId="77777777" w:rsidTr="007E0AF6">
        <w:tc>
          <w:tcPr>
            <w:tcW w:w="4962" w:type="dxa"/>
            <w:vMerge/>
            <w:vAlign w:val="center"/>
          </w:tcPr>
          <w:p w14:paraId="01654B6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F784C44" w14:textId="77777777" w:rsidR="004B2EAA" w:rsidRPr="004F3237" w:rsidRDefault="004B2EAA" w:rsidP="004B2EAA">
            <w:pPr>
              <w:rPr>
                <w:rFonts w:eastAsia="Times New Roman" w:cs="Times New Roman"/>
                <w:color w:val="000000"/>
                <w:sz w:val="16"/>
                <w:szCs w:val="16"/>
                <w:lang w:eastAsia="hr-HR"/>
              </w:rPr>
            </w:pPr>
          </w:p>
        </w:tc>
        <w:tc>
          <w:tcPr>
            <w:tcW w:w="1985" w:type="dxa"/>
          </w:tcPr>
          <w:p w14:paraId="2AA50698"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&gt;65%</w:t>
            </w:r>
          </w:p>
        </w:tc>
        <w:tc>
          <w:tcPr>
            <w:tcW w:w="1984" w:type="dxa"/>
            <w:vMerge/>
          </w:tcPr>
          <w:p w14:paraId="6AE3613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FB849A3" w14:textId="77777777" w:rsidTr="007E0AF6">
        <w:tc>
          <w:tcPr>
            <w:tcW w:w="4962" w:type="dxa"/>
            <w:vMerge w:val="restart"/>
            <w:vAlign w:val="center"/>
          </w:tcPr>
          <w:p w14:paraId="1BC97CB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Tijelo suhozida nije obraslo neželjenom vegetacijom</w:t>
            </w:r>
          </w:p>
        </w:tc>
        <w:tc>
          <w:tcPr>
            <w:tcW w:w="1842" w:type="dxa"/>
            <w:vMerge w:val="restart"/>
            <w:vAlign w:val="center"/>
          </w:tcPr>
          <w:p w14:paraId="006E287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2610B99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6C7766DD" w14:textId="77777777" w:rsidR="004B2EAA" w:rsidRPr="004F3237" w:rsidRDefault="004B2EAA" w:rsidP="004B2EAA">
            <w:pPr>
              <w:jc w:val="center"/>
              <w:rPr>
                <w:rFonts w:eastAsia="Times New Roman" w:cs="Times New Roman"/>
                <w:color w:val="000000"/>
                <w:sz w:val="16"/>
                <w:szCs w:val="16"/>
                <w:lang w:eastAsia="hr-HR"/>
              </w:rPr>
            </w:pPr>
          </w:p>
          <w:p w14:paraId="0C4D61FE" w14:textId="77777777" w:rsidR="004B2EAA" w:rsidRPr="004F3237" w:rsidRDefault="004B2EAA" w:rsidP="004B2EAA">
            <w:pPr>
              <w:rPr>
                <w:rFonts w:eastAsia="Times New Roman" w:cs="Times New Roman"/>
                <w:sz w:val="16"/>
                <w:szCs w:val="16"/>
                <w:lang w:eastAsia="hr-HR"/>
              </w:rPr>
            </w:pPr>
          </w:p>
          <w:p w14:paraId="242DD024"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314FBEDB" w14:textId="77777777" w:rsidTr="007E0AF6">
        <w:tc>
          <w:tcPr>
            <w:tcW w:w="4962" w:type="dxa"/>
            <w:vMerge/>
            <w:vAlign w:val="center"/>
          </w:tcPr>
          <w:p w14:paraId="5438CDC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A32EA57"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3D9F294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2802482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EC5EF2F" w14:textId="77777777" w:rsidTr="007E0AF6">
        <w:tc>
          <w:tcPr>
            <w:tcW w:w="4962" w:type="dxa"/>
            <w:vMerge/>
            <w:vAlign w:val="center"/>
          </w:tcPr>
          <w:p w14:paraId="68A2E09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68BD35C"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526E51C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3B952D1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DCCBD8D" w14:textId="77777777" w:rsidTr="007E0AF6">
        <w:tc>
          <w:tcPr>
            <w:tcW w:w="4962" w:type="dxa"/>
            <w:vMerge/>
            <w:vAlign w:val="center"/>
          </w:tcPr>
          <w:p w14:paraId="34E17C3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0FDBAE7"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6998D38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1922955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69D4B67" w14:textId="77777777" w:rsidTr="007E0AF6">
        <w:tc>
          <w:tcPr>
            <w:tcW w:w="4962" w:type="dxa"/>
            <w:vMerge/>
            <w:vAlign w:val="center"/>
          </w:tcPr>
          <w:p w14:paraId="6C4B5D5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EB47F20"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04140CF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62C602B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99BC8ED" w14:textId="77777777" w:rsidTr="007E0AF6">
        <w:tc>
          <w:tcPr>
            <w:tcW w:w="4962" w:type="dxa"/>
            <w:vMerge w:val="restart"/>
            <w:vAlign w:val="center"/>
          </w:tcPr>
          <w:p w14:paraId="488D0CE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Neželjena vegetacija se uklanja ručno bez primjene herbicida</w:t>
            </w:r>
          </w:p>
        </w:tc>
        <w:tc>
          <w:tcPr>
            <w:tcW w:w="1842" w:type="dxa"/>
            <w:vMerge w:val="restart"/>
            <w:vAlign w:val="center"/>
          </w:tcPr>
          <w:p w14:paraId="0ED8104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1FB7A46D"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tcPr>
          <w:p w14:paraId="6B8E78C4" w14:textId="77777777" w:rsidR="004B2EAA" w:rsidRPr="004F3237" w:rsidRDefault="004B2EAA" w:rsidP="004B2EAA">
            <w:pPr>
              <w:jc w:val="center"/>
              <w:rPr>
                <w:rFonts w:eastAsia="Times New Roman" w:cs="Times New Roman"/>
                <w:color w:val="000000"/>
                <w:sz w:val="16"/>
                <w:szCs w:val="16"/>
                <w:lang w:eastAsia="hr-HR"/>
              </w:rPr>
            </w:pPr>
          </w:p>
          <w:p w14:paraId="7536E722" w14:textId="77777777" w:rsidR="004B2EAA" w:rsidRPr="004F3237" w:rsidRDefault="004B2EAA" w:rsidP="004B2EAA">
            <w:pPr>
              <w:jc w:val="center"/>
              <w:rPr>
                <w:rFonts w:eastAsia="Times New Roman" w:cs="Times New Roman"/>
                <w:sz w:val="16"/>
                <w:szCs w:val="16"/>
                <w:lang w:eastAsia="hr-HR"/>
              </w:rPr>
            </w:pPr>
          </w:p>
          <w:p w14:paraId="6DEDC898"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10ECE7BC" w14:textId="77777777" w:rsidTr="007E0AF6">
        <w:tc>
          <w:tcPr>
            <w:tcW w:w="4962" w:type="dxa"/>
            <w:vMerge/>
            <w:vAlign w:val="center"/>
          </w:tcPr>
          <w:p w14:paraId="70DB45E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3CFDA3F"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761A5E6"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tcPr>
          <w:p w14:paraId="731DE34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58874D1" w14:textId="77777777" w:rsidTr="007E0AF6">
        <w:tc>
          <w:tcPr>
            <w:tcW w:w="4962" w:type="dxa"/>
            <w:vMerge/>
            <w:vAlign w:val="center"/>
          </w:tcPr>
          <w:p w14:paraId="442AB33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68F1CCA"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A1EAD06"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tcPr>
          <w:p w14:paraId="20E7E79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FD3EB3D" w14:textId="77777777" w:rsidTr="007E0AF6">
        <w:tc>
          <w:tcPr>
            <w:tcW w:w="4962" w:type="dxa"/>
            <w:vMerge/>
            <w:vAlign w:val="center"/>
          </w:tcPr>
          <w:p w14:paraId="28B8B4A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148676D" w14:textId="77777777" w:rsidR="004B2EAA" w:rsidRPr="004F3237" w:rsidRDefault="004B2EAA" w:rsidP="004B2EAA">
            <w:pPr>
              <w:rPr>
                <w:rFonts w:eastAsia="Times New Roman" w:cs="Times New Roman"/>
                <w:color w:val="000000"/>
                <w:sz w:val="16"/>
                <w:szCs w:val="16"/>
                <w:lang w:eastAsia="hr-HR"/>
              </w:rPr>
            </w:pPr>
          </w:p>
        </w:tc>
        <w:tc>
          <w:tcPr>
            <w:tcW w:w="1985" w:type="dxa"/>
          </w:tcPr>
          <w:p w14:paraId="3FDA0901"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61-80%</w:t>
            </w:r>
          </w:p>
        </w:tc>
        <w:tc>
          <w:tcPr>
            <w:tcW w:w="1984" w:type="dxa"/>
            <w:vMerge/>
          </w:tcPr>
          <w:p w14:paraId="64EFBB0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E1F3A6F" w14:textId="77777777" w:rsidTr="007E0AF6">
        <w:tc>
          <w:tcPr>
            <w:tcW w:w="4962" w:type="dxa"/>
            <w:vMerge/>
            <w:vAlign w:val="center"/>
          </w:tcPr>
          <w:p w14:paraId="271C079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CC95B50" w14:textId="77777777" w:rsidR="004B2EAA" w:rsidRPr="004F3237" w:rsidRDefault="004B2EAA" w:rsidP="004B2EAA">
            <w:pPr>
              <w:rPr>
                <w:rFonts w:eastAsia="Times New Roman" w:cs="Times New Roman"/>
                <w:color w:val="000000"/>
                <w:sz w:val="16"/>
                <w:szCs w:val="16"/>
                <w:lang w:eastAsia="hr-HR"/>
              </w:rPr>
            </w:pPr>
          </w:p>
        </w:tc>
        <w:tc>
          <w:tcPr>
            <w:tcW w:w="1985" w:type="dxa"/>
          </w:tcPr>
          <w:p w14:paraId="235A08EF"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&gt;80%</w:t>
            </w:r>
          </w:p>
        </w:tc>
        <w:tc>
          <w:tcPr>
            <w:tcW w:w="1984" w:type="dxa"/>
            <w:vMerge/>
          </w:tcPr>
          <w:p w14:paraId="1BB14473" w14:textId="77777777" w:rsidR="004B2EAA" w:rsidRPr="004F3237" w:rsidRDefault="004B2EAA" w:rsidP="004B2EAA">
            <w:pPr>
              <w:jc w:val="center"/>
              <w:rPr>
                <w:rFonts w:eastAsia="Times New Roman" w:cs="Times New Roman"/>
                <w:color w:val="000000"/>
                <w:sz w:val="16"/>
                <w:szCs w:val="16"/>
                <w:lang w:eastAsia="hr-HR"/>
              </w:rPr>
            </w:pPr>
          </w:p>
        </w:tc>
      </w:tr>
    </w:tbl>
    <w:p w14:paraId="7B928E39"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46672584" w14:textId="77777777" w:rsidTr="007E0AF6">
        <w:tc>
          <w:tcPr>
            <w:tcW w:w="4962" w:type="dxa"/>
            <w:vMerge w:val="restart"/>
          </w:tcPr>
          <w:p w14:paraId="0B7F2C4E"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 xml:space="preserve">M10.1.11.Održavanje živica -OZ                       </w:t>
            </w:r>
          </w:p>
          <w:p w14:paraId="24DF5AE3" w14:textId="77777777" w:rsidR="004B2EAA" w:rsidRPr="004F3237" w:rsidRDefault="004B2EAA" w:rsidP="004B2EAA">
            <w:pPr>
              <w:rPr>
                <w:rFonts w:ascii="Calibri" w:eastAsia="Calibri" w:hAnsi="Calibri" w:cs="Times New Roman"/>
                <w:sz w:val="16"/>
                <w:szCs w:val="16"/>
              </w:rPr>
            </w:pPr>
            <w:r w:rsidRPr="004F3237">
              <w:rPr>
                <w:rFonts w:eastAsia="Times New Roman" w:cs="Times New Roman"/>
                <w:b/>
                <w:bCs/>
                <w:color w:val="000000"/>
                <w:sz w:val="16"/>
                <w:szCs w:val="16"/>
                <w:lang w:eastAsia="hr-HR"/>
              </w:rPr>
              <w:t>OPIS OBVEZA</w:t>
            </w:r>
          </w:p>
        </w:tc>
        <w:tc>
          <w:tcPr>
            <w:tcW w:w="5811" w:type="dxa"/>
            <w:gridSpan w:val="3"/>
          </w:tcPr>
          <w:p w14:paraId="0E0A3EDE"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67A42D3F" w14:textId="77777777" w:rsidTr="007E0AF6">
        <w:tc>
          <w:tcPr>
            <w:tcW w:w="4962" w:type="dxa"/>
            <w:vMerge/>
          </w:tcPr>
          <w:p w14:paraId="18079FA4" w14:textId="77777777" w:rsidR="004B2EAA" w:rsidRPr="004F3237" w:rsidRDefault="004B2EAA" w:rsidP="004B2EAA">
            <w:pPr>
              <w:rPr>
                <w:rFonts w:ascii="Calibri" w:eastAsia="Calibri" w:hAnsi="Calibri" w:cs="Times New Roman"/>
                <w:sz w:val="16"/>
                <w:szCs w:val="16"/>
              </w:rPr>
            </w:pPr>
          </w:p>
        </w:tc>
        <w:tc>
          <w:tcPr>
            <w:tcW w:w="1842" w:type="dxa"/>
            <w:vAlign w:val="center"/>
          </w:tcPr>
          <w:p w14:paraId="37242B0D"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12279729"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1CA963ED"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7B7F2190" w14:textId="77777777" w:rsidTr="007E0AF6">
        <w:tc>
          <w:tcPr>
            <w:tcW w:w="4962" w:type="dxa"/>
            <w:vMerge w:val="restart"/>
            <w:vAlign w:val="center"/>
          </w:tcPr>
          <w:p w14:paraId="436A530A" w14:textId="77777777" w:rsidR="004B2EAA" w:rsidRPr="004F3237" w:rsidRDefault="004B2EAA" w:rsidP="00C16669">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Tijelo živice (izgled i stanje živice) je kontrolirano minimalno jednom godišnje najkasnije do 1.listopada</w:t>
            </w:r>
          </w:p>
        </w:tc>
        <w:tc>
          <w:tcPr>
            <w:tcW w:w="1842" w:type="dxa"/>
            <w:vMerge w:val="restart"/>
            <w:vAlign w:val="center"/>
          </w:tcPr>
          <w:p w14:paraId="1B88D50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5F06A7D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vAlign w:val="center"/>
          </w:tcPr>
          <w:p w14:paraId="7C41A41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3AA6316D" w14:textId="77777777" w:rsidTr="007E0AF6">
        <w:tc>
          <w:tcPr>
            <w:tcW w:w="4962" w:type="dxa"/>
            <w:vMerge/>
            <w:vAlign w:val="center"/>
          </w:tcPr>
          <w:p w14:paraId="40115F30"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5DBC631D"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47D013B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vAlign w:val="center"/>
          </w:tcPr>
          <w:p w14:paraId="659666E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DBA8B2F" w14:textId="77777777" w:rsidTr="007E0AF6">
        <w:tc>
          <w:tcPr>
            <w:tcW w:w="4962" w:type="dxa"/>
            <w:vMerge/>
            <w:vAlign w:val="center"/>
          </w:tcPr>
          <w:p w14:paraId="27E573D0"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53FC8B84"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0EA2B0C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vAlign w:val="center"/>
          </w:tcPr>
          <w:p w14:paraId="760DAE7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D5A4974" w14:textId="77777777" w:rsidTr="007E0AF6">
        <w:tc>
          <w:tcPr>
            <w:tcW w:w="4962" w:type="dxa"/>
            <w:vMerge/>
            <w:vAlign w:val="center"/>
          </w:tcPr>
          <w:p w14:paraId="179BB159"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7955E85B"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2DD1CDA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vAlign w:val="center"/>
          </w:tcPr>
          <w:p w14:paraId="47A1F79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D299C89" w14:textId="77777777" w:rsidTr="007E0AF6">
        <w:tc>
          <w:tcPr>
            <w:tcW w:w="4962" w:type="dxa"/>
            <w:vMerge/>
            <w:vAlign w:val="center"/>
          </w:tcPr>
          <w:p w14:paraId="0959290F"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365386CD"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2637A3C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vAlign w:val="center"/>
          </w:tcPr>
          <w:p w14:paraId="582CAAF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73470EE" w14:textId="77777777" w:rsidTr="007E0AF6">
        <w:tc>
          <w:tcPr>
            <w:tcW w:w="4962" w:type="dxa"/>
            <w:vMerge w:val="restart"/>
            <w:vAlign w:val="center"/>
          </w:tcPr>
          <w:p w14:paraId="1A89D6FB" w14:textId="77777777" w:rsidR="004B2EAA" w:rsidRPr="004F3237" w:rsidRDefault="004B2EAA" w:rsidP="00C16669">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Živica se održava orezivanjem jednom u dvije godine kako bi zadržala oblik</w:t>
            </w:r>
          </w:p>
        </w:tc>
        <w:tc>
          <w:tcPr>
            <w:tcW w:w="1842" w:type="dxa"/>
            <w:vMerge w:val="restart"/>
            <w:vAlign w:val="center"/>
          </w:tcPr>
          <w:p w14:paraId="00F9E65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67B7CCE8"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0-15%</w:t>
            </w:r>
          </w:p>
        </w:tc>
        <w:tc>
          <w:tcPr>
            <w:tcW w:w="1984" w:type="dxa"/>
            <w:vMerge w:val="restart"/>
          </w:tcPr>
          <w:p w14:paraId="718EF448" w14:textId="77777777" w:rsidR="004B2EAA" w:rsidRPr="004F3237" w:rsidRDefault="004B2EAA" w:rsidP="004B2EAA">
            <w:pPr>
              <w:jc w:val="center"/>
              <w:rPr>
                <w:rFonts w:eastAsia="Times New Roman" w:cs="Times New Roman"/>
                <w:color w:val="000000"/>
                <w:sz w:val="16"/>
                <w:szCs w:val="16"/>
                <w:lang w:eastAsia="hr-HR"/>
              </w:rPr>
            </w:pPr>
          </w:p>
          <w:p w14:paraId="1985FB31" w14:textId="77777777" w:rsidR="004B2EAA" w:rsidRPr="004F3237" w:rsidRDefault="004B2EAA" w:rsidP="004B2EAA">
            <w:pPr>
              <w:rPr>
                <w:rFonts w:eastAsia="Times New Roman" w:cs="Times New Roman"/>
                <w:sz w:val="16"/>
                <w:szCs w:val="16"/>
                <w:lang w:eastAsia="hr-HR"/>
              </w:rPr>
            </w:pPr>
          </w:p>
          <w:p w14:paraId="27A18348"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175856EC" w14:textId="77777777" w:rsidTr="007E0AF6">
        <w:tc>
          <w:tcPr>
            <w:tcW w:w="4962" w:type="dxa"/>
            <w:vMerge/>
            <w:vAlign w:val="center"/>
          </w:tcPr>
          <w:p w14:paraId="1F521B06"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447B2103"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8387F68"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16-30%</w:t>
            </w:r>
          </w:p>
        </w:tc>
        <w:tc>
          <w:tcPr>
            <w:tcW w:w="1984" w:type="dxa"/>
            <w:vMerge/>
          </w:tcPr>
          <w:p w14:paraId="1C7DFAB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64DAE98" w14:textId="77777777" w:rsidTr="007E0AF6">
        <w:tc>
          <w:tcPr>
            <w:tcW w:w="4962" w:type="dxa"/>
            <w:vMerge/>
            <w:vAlign w:val="center"/>
          </w:tcPr>
          <w:p w14:paraId="415284E4"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36A2DEB6"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1B71C81"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31-45%</w:t>
            </w:r>
          </w:p>
        </w:tc>
        <w:tc>
          <w:tcPr>
            <w:tcW w:w="1984" w:type="dxa"/>
            <w:vMerge/>
          </w:tcPr>
          <w:p w14:paraId="0347D1D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BE70ACE" w14:textId="77777777" w:rsidTr="007E0AF6">
        <w:tc>
          <w:tcPr>
            <w:tcW w:w="4962" w:type="dxa"/>
            <w:vMerge/>
            <w:vAlign w:val="center"/>
          </w:tcPr>
          <w:p w14:paraId="3AE1DF72"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284F2E65" w14:textId="77777777" w:rsidR="004B2EAA" w:rsidRPr="004F3237" w:rsidRDefault="004B2EAA" w:rsidP="004B2EAA">
            <w:pPr>
              <w:rPr>
                <w:rFonts w:eastAsia="Times New Roman" w:cs="Times New Roman"/>
                <w:color w:val="000000"/>
                <w:sz w:val="16"/>
                <w:szCs w:val="16"/>
                <w:lang w:eastAsia="hr-HR"/>
              </w:rPr>
            </w:pPr>
          </w:p>
        </w:tc>
        <w:tc>
          <w:tcPr>
            <w:tcW w:w="1985" w:type="dxa"/>
          </w:tcPr>
          <w:p w14:paraId="0900F28B"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46-65%</w:t>
            </w:r>
          </w:p>
        </w:tc>
        <w:tc>
          <w:tcPr>
            <w:tcW w:w="1984" w:type="dxa"/>
            <w:vMerge/>
          </w:tcPr>
          <w:p w14:paraId="687CCB8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F98A1FE" w14:textId="77777777" w:rsidTr="007E0AF6">
        <w:tc>
          <w:tcPr>
            <w:tcW w:w="4962" w:type="dxa"/>
            <w:vMerge/>
            <w:vAlign w:val="center"/>
          </w:tcPr>
          <w:p w14:paraId="26F7A8D2"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3CDFBF48" w14:textId="77777777" w:rsidR="004B2EAA" w:rsidRPr="004F3237" w:rsidRDefault="004B2EAA" w:rsidP="004B2EAA">
            <w:pPr>
              <w:rPr>
                <w:rFonts w:eastAsia="Times New Roman" w:cs="Times New Roman"/>
                <w:color w:val="000000"/>
                <w:sz w:val="16"/>
                <w:szCs w:val="16"/>
                <w:lang w:eastAsia="hr-HR"/>
              </w:rPr>
            </w:pPr>
          </w:p>
        </w:tc>
        <w:tc>
          <w:tcPr>
            <w:tcW w:w="1985" w:type="dxa"/>
          </w:tcPr>
          <w:p w14:paraId="4F0C61B6"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&gt;65%</w:t>
            </w:r>
          </w:p>
        </w:tc>
        <w:tc>
          <w:tcPr>
            <w:tcW w:w="1984" w:type="dxa"/>
            <w:vMerge/>
          </w:tcPr>
          <w:p w14:paraId="0F96438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B7A1CE4" w14:textId="77777777" w:rsidTr="007E0AF6">
        <w:tc>
          <w:tcPr>
            <w:tcW w:w="4962" w:type="dxa"/>
            <w:vMerge w:val="restart"/>
            <w:vAlign w:val="center"/>
          </w:tcPr>
          <w:p w14:paraId="2647B2D2" w14:textId="77777777" w:rsidR="004B2EAA" w:rsidRPr="004F3237" w:rsidRDefault="004B2EAA" w:rsidP="00C16669">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Živica se ne orezuje u periodu od 01.03. do 31.8. tekuće godine</w:t>
            </w:r>
          </w:p>
        </w:tc>
        <w:tc>
          <w:tcPr>
            <w:tcW w:w="1842" w:type="dxa"/>
            <w:vMerge w:val="restart"/>
            <w:vAlign w:val="center"/>
          </w:tcPr>
          <w:p w14:paraId="220EEAE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5E7CDF2D"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0-15%</w:t>
            </w:r>
          </w:p>
        </w:tc>
        <w:tc>
          <w:tcPr>
            <w:tcW w:w="1984" w:type="dxa"/>
            <w:vMerge w:val="restart"/>
          </w:tcPr>
          <w:p w14:paraId="6B253C85" w14:textId="77777777" w:rsidR="004B2EAA" w:rsidRPr="004F3237" w:rsidRDefault="004B2EAA" w:rsidP="004B2EAA">
            <w:pPr>
              <w:jc w:val="center"/>
              <w:rPr>
                <w:rFonts w:eastAsia="Times New Roman" w:cs="Times New Roman"/>
                <w:color w:val="000000"/>
                <w:sz w:val="16"/>
                <w:szCs w:val="16"/>
                <w:lang w:eastAsia="hr-HR"/>
              </w:rPr>
            </w:pPr>
          </w:p>
          <w:p w14:paraId="37098E63" w14:textId="77777777" w:rsidR="004B2EAA" w:rsidRPr="004F3237" w:rsidRDefault="004B2EAA" w:rsidP="004B2EAA">
            <w:pPr>
              <w:rPr>
                <w:rFonts w:eastAsia="Times New Roman" w:cs="Times New Roman"/>
                <w:sz w:val="16"/>
                <w:szCs w:val="16"/>
                <w:lang w:eastAsia="hr-HR"/>
              </w:rPr>
            </w:pPr>
          </w:p>
          <w:p w14:paraId="72CD31BF"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Trajno</w:t>
            </w:r>
          </w:p>
        </w:tc>
      </w:tr>
      <w:tr w:rsidR="004B2EAA" w:rsidRPr="004F3237" w14:paraId="24AEE2D0" w14:textId="77777777" w:rsidTr="007E0AF6">
        <w:tc>
          <w:tcPr>
            <w:tcW w:w="4962" w:type="dxa"/>
            <w:vMerge/>
            <w:vAlign w:val="center"/>
          </w:tcPr>
          <w:p w14:paraId="0A377B76"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25AEEB9C"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DBC2F90"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16-30%</w:t>
            </w:r>
          </w:p>
        </w:tc>
        <w:tc>
          <w:tcPr>
            <w:tcW w:w="1984" w:type="dxa"/>
            <w:vMerge/>
          </w:tcPr>
          <w:p w14:paraId="42246A3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AAAF8CB" w14:textId="77777777" w:rsidTr="007E0AF6">
        <w:tc>
          <w:tcPr>
            <w:tcW w:w="4962" w:type="dxa"/>
            <w:vMerge/>
            <w:vAlign w:val="center"/>
          </w:tcPr>
          <w:p w14:paraId="36CAC27D"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2EAF0182"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BF75CE3"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31-45%</w:t>
            </w:r>
          </w:p>
        </w:tc>
        <w:tc>
          <w:tcPr>
            <w:tcW w:w="1984" w:type="dxa"/>
            <w:vMerge/>
          </w:tcPr>
          <w:p w14:paraId="22C360C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9B502D2" w14:textId="77777777" w:rsidTr="007E0AF6">
        <w:tc>
          <w:tcPr>
            <w:tcW w:w="4962" w:type="dxa"/>
            <w:vMerge/>
            <w:vAlign w:val="center"/>
          </w:tcPr>
          <w:p w14:paraId="5244676D"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49871886" w14:textId="77777777" w:rsidR="004B2EAA" w:rsidRPr="004F3237" w:rsidRDefault="004B2EAA" w:rsidP="004B2EAA">
            <w:pPr>
              <w:rPr>
                <w:rFonts w:eastAsia="Times New Roman" w:cs="Times New Roman"/>
                <w:color w:val="000000"/>
                <w:sz w:val="16"/>
                <w:szCs w:val="16"/>
                <w:lang w:eastAsia="hr-HR"/>
              </w:rPr>
            </w:pPr>
          </w:p>
        </w:tc>
        <w:tc>
          <w:tcPr>
            <w:tcW w:w="1985" w:type="dxa"/>
          </w:tcPr>
          <w:p w14:paraId="24F8DA46"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46-65%</w:t>
            </w:r>
          </w:p>
        </w:tc>
        <w:tc>
          <w:tcPr>
            <w:tcW w:w="1984" w:type="dxa"/>
            <w:vMerge/>
          </w:tcPr>
          <w:p w14:paraId="2AC7C02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C273108" w14:textId="77777777" w:rsidTr="007E0AF6">
        <w:tc>
          <w:tcPr>
            <w:tcW w:w="4962" w:type="dxa"/>
            <w:vMerge/>
            <w:vAlign w:val="center"/>
          </w:tcPr>
          <w:p w14:paraId="3BD1ED56"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6E29E5B4" w14:textId="77777777" w:rsidR="004B2EAA" w:rsidRPr="004F3237" w:rsidRDefault="004B2EAA" w:rsidP="004B2EAA">
            <w:pPr>
              <w:rPr>
                <w:rFonts w:eastAsia="Times New Roman" w:cs="Times New Roman"/>
                <w:color w:val="000000"/>
                <w:sz w:val="16"/>
                <w:szCs w:val="16"/>
                <w:lang w:eastAsia="hr-HR"/>
              </w:rPr>
            </w:pPr>
          </w:p>
        </w:tc>
        <w:tc>
          <w:tcPr>
            <w:tcW w:w="1985" w:type="dxa"/>
          </w:tcPr>
          <w:p w14:paraId="32CE8D7A"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&gt;65%</w:t>
            </w:r>
          </w:p>
        </w:tc>
        <w:tc>
          <w:tcPr>
            <w:tcW w:w="1984" w:type="dxa"/>
            <w:vMerge/>
          </w:tcPr>
          <w:p w14:paraId="0486D37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F348D35" w14:textId="77777777" w:rsidTr="007E0AF6">
        <w:tc>
          <w:tcPr>
            <w:tcW w:w="4962" w:type="dxa"/>
            <w:vMerge w:val="restart"/>
            <w:vAlign w:val="center"/>
          </w:tcPr>
          <w:p w14:paraId="2B28289F" w14:textId="77777777" w:rsidR="004B2EAA" w:rsidRPr="004F3237" w:rsidRDefault="004B2EAA" w:rsidP="00C16669">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Dijelovi živice koji nedostaju </w:t>
            </w:r>
            <w:proofErr w:type="spellStart"/>
            <w:r w:rsidRPr="004F3237">
              <w:rPr>
                <w:rFonts w:eastAsia="Times New Roman" w:cs="Times New Roman"/>
                <w:color w:val="000000"/>
                <w:sz w:val="16"/>
                <w:szCs w:val="16"/>
                <w:lang w:eastAsia="hr-HR"/>
              </w:rPr>
              <w:t>nadosađeni</w:t>
            </w:r>
            <w:proofErr w:type="spellEnd"/>
            <w:r w:rsidRPr="004F3237">
              <w:rPr>
                <w:rFonts w:eastAsia="Times New Roman" w:cs="Times New Roman"/>
                <w:color w:val="000000"/>
                <w:sz w:val="16"/>
                <w:szCs w:val="16"/>
                <w:lang w:eastAsia="hr-HR"/>
              </w:rPr>
              <w:t xml:space="preserve"> su  propisanim autohtonim ili udomaćenim vrstama drveća i grmlja</w:t>
            </w:r>
          </w:p>
        </w:tc>
        <w:tc>
          <w:tcPr>
            <w:tcW w:w="1842" w:type="dxa"/>
            <w:vMerge w:val="restart"/>
            <w:vAlign w:val="center"/>
          </w:tcPr>
          <w:p w14:paraId="5DDB35E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50F86C0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mala 0-3%</w:t>
            </w:r>
          </w:p>
        </w:tc>
        <w:tc>
          <w:tcPr>
            <w:tcW w:w="1984" w:type="dxa"/>
            <w:vMerge w:val="restart"/>
          </w:tcPr>
          <w:p w14:paraId="433FB565" w14:textId="77777777" w:rsidR="004B2EAA" w:rsidRPr="004F3237" w:rsidRDefault="004B2EAA" w:rsidP="004B2EAA">
            <w:pPr>
              <w:jc w:val="center"/>
              <w:rPr>
                <w:rFonts w:eastAsia="Times New Roman" w:cs="Times New Roman"/>
                <w:color w:val="000000"/>
                <w:sz w:val="16"/>
                <w:szCs w:val="16"/>
                <w:lang w:eastAsia="hr-HR"/>
              </w:rPr>
            </w:pPr>
          </w:p>
          <w:p w14:paraId="51643681" w14:textId="77777777" w:rsidR="004B2EAA" w:rsidRPr="004F3237" w:rsidRDefault="004B2EAA" w:rsidP="004B2EAA">
            <w:pPr>
              <w:rPr>
                <w:rFonts w:eastAsia="Times New Roman" w:cs="Times New Roman"/>
                <w:sz w:val="16"/>
                <w:szCs w:val="16"/>
                <w:lang w:eastAsia="hr-HR"/>
              </w:rPr>
            </w:pPr>
          </w:p>
          <w:p w14:paraId="040502C7"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00C07F7A" w14:textId="77777777" w:rsidTr="007E0AF6">
        <w:tc>
          <w:tcPr>
            <w:tcW w:w="4962" w:type="dxa"/>
            <w:vMerge/>
            <w:vAlign w:val="center"/>
          </w:tcPr>
          <w:p w14:paraId="0BDDEA17"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77CBE861"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2E2B55F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 4-10%</w:t>
            </w:r>
          </w:p>
        </w:tc>
        <w:tc>
          <w:tcPr>
            <w:tcW w:w="1984" w:type="dxa"/>
            <w:vMerge/>
          </w:tcPr>
          <w:p w14:paraId="30AA8F2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064D281" w14:textId="77777777" w:rsidTr="007E0AF6">
        <w:tc>
          <w:tcPr>
            <w:tcW w:w="4962" w:type="dxa"/>
            <w:vMerge/>
            <w:vAlign w:val="center"/>
          </w:tcPr>
          <w:p w14:paraId="4E4D0102"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521DC0F4" w14:textId="77777777" w:rsidR="004B2EAA" w:rsidRPr="004F3237" w:rsidRDefault="004B2EAA" w:rsidP="004B2EAA">
            <w:pPr>
              <w:jc w:val="center"/>
              <w:rPr>
                <w:rFonts w:eastAsia="Times New Roman" w:cs="Times New Roman"/>
                <w:color w:val="000000"/>
                <w:sz w:val="16"/>
                <w:szCs w:val="16"/>
                <w:lang w:eastAsia="hr-HR"/>
              </w:rPr>
            </w:pPr>
          </w:p>
        </w:tc>
        <w:tc>
          <w:tcPr>
            <w:tcW w:w="1985" w:type="dxa"/>
            <w:vAlign w:val="center"/>
          </w:tcPr>
          <w:p w14:paraId="413FDE4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 11-15%</w:t>
            </w:r>
          </w:p>
        </w:tc>
        <w:tc>
          <w:tcPr>
            <w:tcW w:w="1984" w:type="dxa"/>
            <w:vMerge/>
          </w:tcPr>
          <w:p w14:paraId="533C201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751FBF5" w14:textId="77777777" w:rsidTr="007E0AF6">
        <w:tc>
          <w:tcPr>
            <w:tcW w:w="4962" w:type="dxa"/>
            <w:vMerge/>
            <w:vAlign w:val="center"/>
          </w:tcPr>
          <w:p w14:paraId="6152D71A"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6E0B0A63"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489F405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16-20%</w:t>
            </w:r>
          </w:p>
        </w:tc>
        <w:tc>
          <w:tcPr>
            <w:tcW w:w="1984" w:type="dxa"/>
            <w:vMerge/>
          </w:tcPr>
          <w:p w14:paraId="6580392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B1DA030" w14:textId="77777777" w:rsidTr="007E0AF6">
        <w:tc>
          <w:tcPr>
            <w:tcW w:w="4962" w:type="dxa"/>
            <w:vMerge/>
            <w:vAlign w:val="center"/>
          </w:tcPr>
          <w:p w14:paraId="7F2612E7" w14:textId="77777777" w:rsidR="004B2EAA" w:rsidRPr="004F3237" w:rsidRDefault="004B2EAA" w:rsidP="00C16669">
            <w:pPr>
              <w:rPr>
                <w:rFonts w:eastAsia="Times New Roman" w:cs="Times New Roman"/>
                <w:color w:val="000000"/>
                <w:sz w:val="16"/>
                <w:szCs w:val="16"/>
                <w:lang w:eastAsia="hr-HR"/>
              </w:rPr>
            </w:pPr>
          </w:p>
        </w:tc>
        <w:tc>
          <w:tcPr>
            <w:tcW w:w="1842" w:type="dxa"/>
            <w:vMerge/>
            <w:vAlign w:val="center"/>
          </w:tcPr>
          <w:p w14:paraId="5ECAE9C8"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2A76F41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&gt;20%</w:t>
            </w:r>
          </w:p>
        </w:tc>
        <w:tc>
          <w:tcPr>
            <w:tcW w:w="1984" w:type="dxa"/>
            <w:vMerge/>
          </w:tcPr>
          <w:p w14:paraId="5E078B78" w14:textId="77777777" w:rsidR="004B2EAA" w:rsidRPr="004F3237" w:rsidRDefault="004B2EAA" w:rsidP="004B2EAA">
            <w:pPr>
              <w:jc w:val="center"/>
              <w:rPr>
                <w:rFonts w:eastAsia="Times New Roman" w:cs="Times New Roman"/>
                <w:color w:val="000000"/>
                <w:sz w:val="16"/>
                <w:szCs w:val="16"/>
                <w:lang w:eastAsia="hr-HR"/>
              </w:rPr>
            </w:pPr>
          </w:p>
        </w:tc>
      </w:tr>
      <w:tr w:rsidR="00C16669" w:rsidRPr="004F3237" w14:paraId="1BA33109" w14:textId="77777777" w:rsidTr="007E0AF6">
        <w:tc>
          <w:tcPr>
            <w:tcW w:w="4962" w:type="dxa"/>
            <w:vMerge w:val="restart"/>
            <w:vAlign w:val="center"/>
          </w:tcPr>
          <w:p w14:paraId="3896A5A9" w14:textId="77777777" w:rsidR="00C16669" w:rsidRPr="004F3237" w:rsidRDefault="00C16669" w:rsidP="00C16669">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Površine uz rub živice do širine najmanje jednog metra moraju biti prekrivene prirodnom vegetacijom. Na tim površinama zabranjena je uporaba sredstava za zaštitu bilja i mineralnih gnojiva.</w:t>
            </w:r>
          </w:p>
          <w:p w14:paraId="1D22616F" w14:textId="77777777" w:rsidR="00C16669" w:rsidRPr="004F3237" w:rsidRDefault="00C16669" w:rsidP="00C16669">
            <w:pPr>
              <w:rPr>
                <w:rFonts w:eastAsia="Times New Roman" w:cs="Times New Roman"/>
                <w:color w:val="000000"/>
                <w:sz w:val="16"/>
                <w:szCs w:val="16"/>
                <w:lang w:eastAsia="hr-HR"/>
              </w:rPr>
            </w:pPr>
          </w:p>
        </w:tc>
        <w:tc>
          <w:tcPr>
            <w:tcW w:w="1842" w:type="dxa"/>
            <w:vMerge w:val="restart"/>
            <w:vAlign w:val="center"/>
          </w:tcPr>
          <w:p w14:paraId="4A8E03E1" w14:textId="77777777" w:rsidR="00C16669" w:rsidRPr="004F3237" w:rsidRDefault="00C16669" w:rsidP="00C16669">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vAlign w:val="center"/>
          </w:tcPr>
          <w:p w14:paraId="2A4816AF" w14:textId="77777777" w:rsidR="00C16669" w:rsidRPr="004F3237" w:rsidRDefault="00C16669" w:rsidP="00C16669">
            <w:pPr>
              <w:rPr>
                <w:rFonts w:eastAsia="Times New Roman" w:cs="Times New Roman"/>
                <w:color w:val="000000"/>
                <w:sz w:val="16"/>
                <w:szCs w:val="16"/>
                <w:lang w:eastAsia="hr-HR"/>
              </w:rPr>
            </w:pPr>
            <w:r w:rsidRPr="004F3237">
              <w:rPr>
                <w:color w:val="000000"/>
                <w:sz w:val="16"/>
                <w:szCs w:val="16"/>
                <w:lang w:eastAsia="hr-HR"/>
              </w:rPr>
              <w:t>Vrlo mala 0-3%</w:t>
            </w:r>
          </w:p>
        </w:tc>
        <w:tc>
          <w:tcPr>
            <w:tcW w:w="1984" w:type="dxa"/>
            <w:vMerge w:val="restart"/>
          </w:tcPr>
          <w:p w14:paraId="71820AAC" w14:textId="77777777" w:rsidR="00C16669" w:rsidRPr="004F3237" w:rsidRDefault="00C16669" w:rsidP="00C16669">
            <w:pPr>
              <w:jc w:val="center"/>
              <w:rPr>
                <w:rFonts w:eastAsia="Times New Roman" w:cs="Times New Roman"/>
                <w:color w:val="000000"/>
                <w:sz w:val="16"/>
                <w:szCs w:val="16"/>
                <w:lang w:eastAsia="hr-HR"/>
              </w:rPr>
            </w:pPr>
          </w:p>
          <w:p w14:paraId="54779C3D" w14:textId="77777777" w:rsidR="00C16669" w:rsidRPr="004F3237" w:rsidRDefault="00C16669" w:rsidP="00C16669">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C16669" w:rsidRPr="004F3237" w14:paraId="3E4FE96A" w14:textId="77777777" w:rsidTr="007E0AF6">
        <w:tc>
          <w:tcPr>
            <w:tcW w:w="4962" w:type="dxa"/>
            <w:vMerge/>
            <w:vAlign w:val="center"/>
          </w:tcPr>
          <w:p w14:paraId="4A9953BE" w14:textId="77777777" w:rsidR="00C16669" w:rsidRPr="004F3237" w:rsidRDefault="00C16669" w:rsidP="00C16669">
            <w:pPr>
              <w:rPr>
                <w:rFonts w:eastAsia="Times New Roman" w:cs="Times New Roman"/>
                <w:color w:val="000000"/>
                <w:sz w:val="16"/>
                <w:szCs w:val="16"/>
                <w:lang w:eastAsia="hr-HR"/>
              </w:rPr>
            </w:pPr>
          </w:p>
        </w:tc>
        <w:tc>
          <w:tcPr>
            <w:tcW w:w="1842" w:type="dxa"/>
            <w:vMerge/>
            <w:vAlign w:val="center"/>
          </w:tcPr>
          <w:p w14:paraId="69183572" w14:textId="77777777" w:rsidR="00C16669" w:rsidRPr="004F3237" w:rsidRDefault="00C16669" w:rsidP="00C16669">
            <w:pPr>
              <w:rPr>
                <w:rFonts w:eastAsia="Times New Roman" w:cs="Times New Roman"/>
                <w:color w:val="000000"/>
                <w:sz w:val="16"/>
                <w:szCs w:val="16"/>
                <w:lang w:eastAsia="hr-HR"/>
              </w:rPr>
            </w:pPr>
          </w:p>
        </w:tc>
        <w:tc>
          <w:tcPr>
            <w:tcW w:w="1985" w:type="dxa"/>
            <w:vAlign w:val="center"/>
          </w:tcPr>
          <w:p w14:paraId="6783E58C" w14:textId="77777777" w:rsidR="00C16669" w:rsidRPr="004F3237" w:rsidRDefault="00C16669" w:rsidP="00C16669">
            <w:pPr>
              <w:rPr>
                <w:rFonts w:eastAsia="Times New Roman" w:cs="Times New Roman"/>
                <w:color w:val="000000"/>
                <w:sz w:val="16"/>
                <w:szCs w:val="16"/>
                <w:lang w:eastAsia="hr-HR"/>
              </w:rPr>
            </w:pPr>
            <w:r w:rsidRPr="004F3237">
              <w:rPr>
                <w:color w:val="000000"/>
                <w:sz w:val="16"/>
                <w:szCs w:val="16"/>
                <w:lang w:eastAsia="hr-HR"/>
              </w:rPr>
              <w:t>Mala 4-10%</w:t>
            </w:r>
          </w:p>
        </w:tc>
        <w:tc>
          <w:tcPr>
            <w:tcW w:w="1984" w:type="dxa"/>
            <w:vMerge/>
          </w:tcPr>
          <w:p w14:paraId="4744A9B7" w14:textId="77777777" w:rsidR="00C16669" w:rsidRPr="004F3237" w:rsidRDefault="00C16669" w:rsidP="00C16669">
            <w:pPr>
              <w:jc w:val="center"/>
              <w:rPr>
                <w:rFonts w:eastAsia="Times New Roman" w:cs="Times New Roman"/>
                <w:color w:val="000000"/>
                <w:sz w:val="16"/>
                <w:szCs w:val="16"/>
                <w:lang w:eastAsia="hr-HR"/>
              </w:rPr>
            </w:pPr>
          </w:p>
        </w:tc>
      </w:tr>
      <w:tr w:rsidR="00C16669" w:rsidRPr="004F3237" w14:paraId="1F4E9F50" w14:textId="77777777" w:rsidTr="007E0AF6">
        <w:tc>
          <w:tcPr>
            <w:tcW w:w="4962" w:type="dxa"/>
            <w:vMerge/>
            <w:vAlign w:val="center"/>
          </w:tcPr>
          <w:p w14:paraId="4375995E" w14:textId="77777777" w:rsidR="00C16669" w:rsidRPr="004F3237" w:rsidRDefault="00C16669" w:rsidP="00C16669">
            <w:pPr>
              <w:rPr>
                <w:rFonts w:eastAsia="Times New Roman" w:cs="Times New Roman"/>
                <w:color w:val="000000"/>
                <w:sz w:val="16"/>
                <w:szCs w:val="16"/>
                <w:lang w:eastAsia="hr-HR"/>
              </w:rPr>
            </w:pPr>
          </w:p>
        </w:tc>
        <w:tc>
          <w:tcPr>
            <w:tcW w:w="1842" w:type="dxa"/>
            <w:vMerge/>
            <w:vAlign w:val="center"/>
          </w:tcPr>
          <w:p w14:paraId="5E2CB341" w14:textId="77777777" w:rsidR="00C16669" w:rsidRPr="004F3237" w:rsidRDefault="00C16669" w:rsidP="00C16669">
            <w:pPr>
              <w:rPr>
                <w:rFonts w:eastAsia="Times New Roman" w:cs="Times New Roman"/>
                <w:color w:val="000000"/>
                <w:sz w:val="16"/>
                <w:szCs w:val="16"/>
                <w:lang w:eastAsia="hr-HR"/>
              </w:rPr>
            </w:pPr>
          </w:p>
        </w:tc>
        <w:tc>
          <w:tcPr>
            <w:tcW w:w="1985" w:type="dxa"/>
            <w:vAlign w:val="center"/>
          </w:tcPr>
          <w:p w14:paraId="5D7468F5" w14:textId="77777777" w:rsidR="00C16669" w:rsidRPr="004F3237" w:rsidRDefault="00C16669" w:rsidP="00C16669">
            <w:pPr>
              <w:rPr>
                <w:rFonts w:eastAsia="Times New Roman" w:cs="Times New Roman"/>
                <w:color w:val="000000"/>
                <w:sz w:val="16"/>
                <w:szCs w:val="16"/>
                <w:lang w:eastAsia="hr-HR"/>
              </w:rPr>
            </w:pPr>
            <w:r w:rsidRPr="004F3237">
              <w:rPr>
                <w:color w:val="000000"/>
                <w:sz w:val="16"/>
                <w:szCs w:val="16"/>
                <w:lang w:eastAsia="hr-HR"/>
              </w:rPr>
              <w:t>Srednja 11-15%</w:t>
            </w:r>
          </w:p>
        </w:tc>
        <w:tc>
          <w:tcPr>
            <w:tcW w:w="1984" w:type="dxa"/>
            <w:vMerge/>
          </w:tcPr>
          <w:p w14:paraId="6A971AD1" w14:textId="77777777" w:rsidR="00C16669" w:rsidRPr="004F3237" w:rsidRDefault="00C16669" w:rsidP="00C16669">
            <w:pPr>
              <w:jc w:val="center"/>
              <w:rPr>
                <w:rFonts w:eastAsia="Times New Roman" w:cs="Times New Roman"/>
                <w:color w:val="000000"/>
                <w:sz w:val="16"/>
                <w:szCs w:val="16"/>
                <w:lang w:eastAsia="hr-HR"/>
              </w:rPr>
            </w:pPr>
          </w:p>
        </w:tc>
      </w:tr>
      <w:tr w:rsidR="00C16669" w:rsidRPr="004F3237" w14:paraId="7E1B9587" w14:textId="77777777" w:rsidTr="007E0AF6">
        <w:tc>
          <w:tcPr>
            <w:tcW w:w="4962" w:type="dxa"/>
            <w:vMerge/>
            <w:vAlign w:val="center"/>
          </w:tcPr>
          <w:p w14:paraId="7E4E85DF" w14:textId="77777777" w:rsidR="00C16669" w:rsidRPr="004F3237" w:rsidRDefault="00C16669" w:rsidP="00C16669">
            <w:pPr>
              <w:rPr>
                <w:rFonts w:eastAsia="Times New Roman" w:cs="Times New Roman"/>
                <w:color w:val="000000"/>
                <w:sz w:val="16"/>
                <w:szCs w:val="16"/>
                <w:lang w:eastAsia="hr-HR"/>
              </w:rPr>
            </w:pPr>
          </w:p>
        </w:tc>
        <w:tc>
          <w:tcPr>
            <w:tcW w:w="1842" w:type="dxa"/>
            <w:vMerge/>
            <w:vAlign w:val="center"/>
          </w:tcPr>
          <w:p w14:paraId="1C009A51" w14:textId="77777777" w:rsidR="00C16669" w:rsidRPr="004F3237" w:rsidRDefault="00C16669" w:rsidP="00C16669">
            <w:pPr>
              <w:rPr>
                <w:rFonts w:eastAsia="Times New Roman" w:cs="Times New Roman"/>
                <w:color w:val="000000"/>
                <w:sz w:val="16"/>
                <w:szCs w:val="16"/>
                <w:lang w:eastAsia="hr-HR"/>
              </w:rPr>
            </w:pPr>
          </w:p>
        </w:tc>
        <w:tc>
          <w:tcPr>
            <w:tcW w:w="1985" w:type="dxa"/>
            <w:vAlign w:val="center"/>
          </w:tcPr>
          <w:p w14:paraId="3218CDB4" w14:textId="77777777" w:rsidR="00C16669" w:rsidRPr="004F3237" w:rsidRDefault="00C16669" w:rsidP="00C16669">
            <w:pPr>
              <w:rPr>
                <w:rFonts w:eastAsia="Times New Roman" w:cs="Times New Roman"/>
                <w:color w:val="000000"/>
                <w:sz w:val="16"/>
                <w:szCs w:val="16"/>
                <w:lang w:eastAsia="hr-HR"/>
              </w:rPr>
            </w:pPr>
            <w:r w:rsidRPr="004F3237">
              <w:rPr>
                <w:color w:val="000000"/>
                <w:sz w:val="16"/>
                <w:szCs w:val="16"/>
                <w:lang w:eastAsia="hr-HR"/>
              </w:rPr>
              <w:t>Velika 16-20%</w:t>
            </w:r>
          </w:p>
        </w:tc>
        <w:tc>
          <w:tcPr>
            <w:tcW w:w="1984" w:type="dxa"/>
            <w:vMerge/>
          </w:tcPr>
          <w:p w14:paraId="28DCB8F7" w14:textId="77777777" w:rsidR="00C16669" w:rsidRPr="004F3237" w:rsidRDefault="00C16669" w:rsidP="00C16669">
            <w:pPr>
              <w:jc w:val="center"/>
              <w:rPr>
                <w:rFonts w:eastAsia="Times New Roman" w:cs="Times New Roman"/>
                <w:color w:val="000000"/>
                <w:sz w:val="16"/>
                <w:szCs w:val="16"/>
                <w:lang w:eastAsia="hr-HR"/>
              </w:rPr>
            </w:pPr>
          </w:p>
        </w:tc>
      </w:tr>
      <w:tr w:rsidR="00C16669" w:rsidRPr="004F3237" w14:paraId="0B6FD166" w14:textId="77777777" w:rsidTr="007E0AF6">
        <w:tc>
          <w:tcPr>
            <w:tcW w:w="4962" w:type="dxa"/>
            <w:vMerge/>
            <w:vAlign w:val="center"/>
          </w:tcPr>
          <w:p w14:paraId="6416B0FC" w14:textId="77777777" w:rsidR="00C16669" w:rsidRPr="004F3237" w:rsidRDefault="00C16669" w:rsidP="00C16669">
            <w:pPr>
              <w:rPr>
                <w:rFonts w:eastAsia="Times New Roman" w:cs="Times New Roman"/>
                <w:color w:val="000000"/>
                <w:sz w:val="16"/>
                <w:szCs w:val="16"/>
                <w:lang w:eastAsia="hr-HR"/>
              </w:rPr>
            </w:pPr>
          </w:p>
        </w:tc>
        <w:tc>
          <w:tcPr>
            <w:tcW w:w="1842" w:type="dxa"/>
            <w:vMerge/>
            <w:vAlign w:val="center"/>
          </w:tcPr>
          <w:p w14:paraId="051EBC08" w14:textId="77777777" w:rsidR="00C16669" w:rsidRPr="004F3237" w:rsidRDefault="00C16669" w:rsidP="00C16669">
            <w:pPr>
              <w:rPr>
                <w:rFonts w:eastAsia="Times New Roman" w:cs="Times New Roman"/>
                <w:color w:val="000000"/>
                <w:sz w:val="16"/>
                <w:szCs w:val="16"/>
                <w:lang w:eastAsia="hr-HR"/>
              </w:rPr>
            </w:pPr>
          </w:p>
        </w:tc>
        <w:tc>
          <w:tcPr>
            <w:tcW w:w="1985" w:type="dxa"/>
            <w:vAlign w:val="center"/>
          </w:tcPr>
          <w:p w14:paraId="6A2BBEEC" w14:textId="77777777" w:rsidR="00C16669" w:rsidRPr="004F3237" w:rsidRDefault="00C16669" w:rsidP="00C16669">
            <w:pPr>
              <w:rPr>
                <w:rFonts w:eastAsia="Times New Roman" w:cs="Times New Roman"/>
                <w:color w:val="000000"/>
                <w:sz w:val="16"/>
                <w:szCs w:val="16"/>
                <w:lang w:eastAsia="hr-HR"/>
              </w:rPr>
            </w:pPr>
            <w:r w:rsidRPr="004F3237">
              <w:rPr>
                <w:color w:val="000000"/>
                <w:sz w:val="16"/>
                <w:szCs w:val="16"/>
                <w:lang w:eastAsia="hr-HR"/>
              </w:rPr>
              <w:t>Vrlo velika &gt;20%</w:t>
            </w:r>
          </w:p>
        </w:tc>
        <w:tc>
          <w:tcPr>
            <w:tcW w:w="1984" w:type="dxa"/>
            <w:vMerge/>
          </w:tcPr>
          <w:p w14:paraId="09823EE7" w14:textId="77777777" w:rsidR="00C16669" w:rsidRPr="004F3237" w:rsidRDefault="00C16669" w:rsidP="00C16669">
            <w:pPr>
              <w:jc w:val="center"/>
              <w:rPr>
                <w:rFonts w:eastAsia="Times New Roman" w:cs="Times New Roman"/>
                <w:color w:val="000000"/>
                <w:sz w:val="16"/>
                <w:szCs w:val="16"/>
                <w:lang w:eastAsia="hr-HR"/>
              </w:rPr>
            </w:pPr>
          </w:p>
        </w:tc>
      </w:tr>
    </w:tbl>
    <w:p w14:paraId="2C1A9C61" w14:textId="77777777" w:rsidR="004B2EAA" w:rsidRPr="004F3237" w:rsidRDefault="004B2EAA" w:rsidP="004B2EAA">
      <w:pPr>
        <w:spacing w:line="276" w:lineRule="auto"/>
        <w:rPr>
          <w:rFonts w:eastAsia="Calibri" w:cs="Times New Roman"/>
          <w:sz w:val="16"/>
          <w:szCs w:val="16"/>
        </w:rPr>
      </w:pPr>
    </w:p>
    <w:p w14:paraId="7C6EB220"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62641B1B" w14:textId="77777777" w:rsidTr="007E0AF6">
        <w:tc>
          <w:tcPr>
            <w:tcW w:w="4962" w:type="dxa"/>
            <w:vMerge w:val="restart"/>
          </w:tcPr>
          <w:p w14:paraId="198D5910"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 xml:space="preserve">M10.1.12. Korištenje </w:t>
            </w:r>
            <w:proofErr w:type="spellStart"/>
            <w:r w:rsidRPr="004F3237">
              <w:rPr>
                <w:rFonts w:eastAsia="Times New Roman" w:cs="Times New Roman"/>
                <w:b/>
                <w:bCs/>
                <w:color w:val="000000"/>
                <w:sz w:val="16"/>
                <w:szCs w:val="16"/>
                <w:lang w:eastAsia="hr-HR"/>
              </w:rPr>
              <w:t>feromonskih</w:t>
            </w:r>
            <w:proofErr w:type="spellEnd"/>
            <w:r w:rsidRPr="004F3237">
              <w:rPr>
                <w:rFonts w:eastAsia="Times New Roman" w:cs="Times New Roman"/>
                <w:b/>
                <w:bCs/>
                <w:color w:val="000000"/>
                <w:sz w:val="16"/>
                <w:szCs w:val="16"/>
                <w:lang w:eastAsia="hr-HR"/>
              </w:rPr>
              <w:t xml:space="preserve">, vizualnih i hranidbenih klopki - KFK                                  </w:t>
            </w:r>
          </w:p>
          <w:p w14:paraId="2AD4043B" w14:textId="77777777" w:rsidR="004B2EAA" w:rsidRPr="004F3237" w:rsidRDefault="004B2EAA" w:rsidP="004B2EAA">
            <w:pPr>
              <w:rPr>
                <w:rFonts w:ascii="Calibri" w:eastAsia="Calibri" w:hAnsi="Calibri" w:cs="Times New Roman"/>
                <w:sz w:val="16"/>
                <w:szCs w:val="16"/>
              </w:rPr>
            </w:pPr>
            <w:r w:rsidRPr="004F3237">
              <w:rPr>
                <w:rFonts w:eastAsia="Times New Roman" w:cs="Times New Roman"/>
                <w:b/>
                <w:bCs/>
                <w:color w:val="000000"/>
                <w:sz w:val="16"/>
                <w:szCs w:val="16"/>
                <w:lang w:eastAsia="hr-HR"/>
              </w:rPr>
              <w:t>OPIS OBVEZA</w:t>
            </w:r>
          </w:p>
        </w:tc>
        <w:tc>
          <w:tcPr>
            <w:tcW w:w="5811" w:type="dxa"/>
            <w:gridSpan w:val="3"/>
          </w:tcPr>
          <w:p w14:paraId="5B2B71B1"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0B9657F9" w14:textId="77777777" w:rsidTr="007E0AF6">
        <w:tc>
          <w:tcPr>
            <w:tcW w:w="4962" w:type="dxa"/>
            <w:vMerge/>
          </w:tcPr>
          <w:p w14:paraId="142D48B9" w14:textId="77777777" w:rsidR="004B2EAA" w:rsidRPr="004F3237" w:rsidRDefault="004B2EAA" w:rsidP="004B2EAA">
            <w:pPr>
              <w:rPr>
                <w:rFonts w:ascii="Calibri" w:eastAsia="Calibri" w:hAnsi="Calibri" w:cs="Times New Roman"/>
                <w:sz w:val="16"/>
                <w:szCs w:val="16"/>
              </w:rPr>
            </w:pPr>
          </w:p>
        </w:tc>
        <w:tc>
          <w:tcPr>
            <w:tcW w:w="1842" w:type="dxa"/>
            <w:vAlign w:val="center"/>
          </w:tcPr>
          <w:p w14:paraId="5F35805D"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03BDF62E"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1526438C"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635E9BAA" w14:textId="77777777" w:rsidTr="007E0AF6">
        <w:tc>
          <w:tcPr>
            <w:tcW w:w="4962" w:type="dxa"/>
            <w:vAlign w:val="center"/>
          </w:tcPr>
          <w:p w14:paraId="64EB1BC6" w14:textId="77777777" w:rsidR="00A5060F"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Klopke su postavljene najkasnije do</w:t>
            </w:r>
            <w:r w:rsidR="00A5060F" w:rsidRPr="004F3237">
              <w:rPr>
                <w:rFonts w:eastAsia="Times New Roman" w:cs="Times New Roman"/>
                <w:color w:val="000000"/>
                <w:sz w:val="16"/>
                <w:szCs w:val="16"/>
                <w:lang w:eastAsia="hr-HR"/>
              </w:rPr>
              <w:t>:</w:t>
            </w:r>
          </w:p>
          <w:p w14:paraId="5CBF50E0" w14:textId="77777777" w:rsidR="00A5060F" w:rsidRPr="004F3237" w:rsidRDefault="00A5060F" w:rsidP="00A5060F">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w:t>
            </w:r>
            <w:r w:rsidR="004B2EAA" w:rsidRPr="004F3237">
              <w:rPr>
                <w:rFonts w:eastAsia="Times New Roman" w:cs="Times New Roman"/>
                <w:color w:val="000000"/>
                <w:sz w:val="16"/>
                <w:szCs w:val="16"/>
                <w:lang w:eastAsia="hr-HR"/>
              </w:rPr>
              <w:t xml:space="preserve"> </w:t>
            </w:r>
            <w:r w:rsidRPr="004F3237">
              <w:rPr>
                <w:rFonts w:eastAsia="Times New Roman" w:cs="Times New Roman"/>
                <w:color w:val="000000"/>
                <w:sz w:val="16"/>
                <w:szCs w:val="16"/>
                <w:lang w:eastAsia="hr-HR"/>
              </w:rPr>
              <w:t>trešnjina muha – 15. travnja</w:t>
            </w:r>
          </w:p>
          <w:p w14:paraId="32ED5586" w14:textId="77777777" w:rsidR="00A5060F" w:rsidRPr="004F3237" w:rsidRDefault="00A5060F" w:rsidP="00A5060F">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šljivina osica – 1. travnja</w:t>
            </w:r>
          </w:p>
          <w:p w14:paraId="534FDCBD" w14:textId="77777777" w:rsidR="00A5060F" w:rsidRPr="004F3237" w:rsidRDefault="00A5060F" w:rsidP="00A5060F">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orahova muha – 30. lipnja</w:t>
            </w:r>
          </w:p>
          <w:p w14:paraId="28E09CA8" w14:textId="77777777" w:rsidR="00A5060F" w:rsidRPr="004F3237" w:rsidRDefault="00A5060F" w:rsidP="00A5060F">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maslinina muha – 1. lipnja</w:t>
            </w:r>
          </w:p>
          <w:p w14:paraId="5888FAE1" w14:textId="77777777" w:rsidR="004B2EAA" w:rsidRPr="004F3237" w:rsidRDefault="00A5060F" w:rsidP="00A5060F">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 ostali štetnici - </w:t>
            </w:r>
            <w:r w:rsidR="004B2EAA" w:rsidRPr="004F3237">
              <w:rPr>
                <w:rFonts w:eastAsia="Times New Roman" w:cs="Times New Roman"/>
                <w:color w:val="000000"/>
                <w:sz w:val="16"/>
                <w:szCs w:val="16"/>
                <w:lang w:eastAsia="hr-HR"/>
              </w:rPr>
              <w:t>15. travnja</w:t>
            </w:r>
          </w:p>
        </w:tc>
        <w:tc>
          <w:tcPr>
            <w:tcW w:w="1842" w:type="dxa"/>
            <w:vAlign w:val="center"/>
          </w:tcPr>
          <w:p w14:paraId="1A55D6C4"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64A5AFC7"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r>
            <w:r w:rsidRPr="004F3237">
              <w:rPr>
                <w:rFonts w:eastAsia="Times New Roman" w:cs="Times New Roman"/>
                <w:color w:val="000000"/>
                <w:sz w:val="16"/>
                <w:szCs w:val="16"/>
                <w:u w:val="single"/>
                <w:lang w:eastAsia="hr-HR"/>
              </w:rPr>
              <w:t>&gt;</w:t>
            </w:r>
            <w:r w:rsidRPr="004F3237">
              <w:rPr>
                <w:rFonts w:eastAsia="Times New Roman" w:cs="Times New Roman"/>
                <w:color w:val="000000"/>
                <w:sz w:val="16"/>
                <w:szCs w:val="16"/>
                <w:lang w:eastAsia="hr-HR"/>
              </w:rPr>
              <w:t>70%</w:t>
            </w:r>
          </w:p>
        </w:tc>
        <w:tc>
          <w:tcPr>
            <w:tcW w:w="1984" w:type="dxa"/>
            <w:vAlign w:val="center"/>
          </w:tcPr>
          <w:p w14:paraId="73FA864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32F67AA7" w14:textId="77777777" w:rsidTr="007E0AF6">
        <w:tc>
          <w:tcPr>
            <w:tcW w:w="4962" w:type="dxa"/>
            <w:vAlign w:val="center"/>
          </w:tcPr>
          <w:p w14:paraId="7BAB41C3" w14:textId="77777777" w:rsidR="00A5060F"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Klopke su ostavljene na površini najmanje do</w:t>
            </w:r>
            <w:r w:rsidR="00A5060F" w:rsidRPr="004F3237">
              <w:rPr>
                <w:rFonts w:eastAsia="Times New Roman" w:cs="Times New Roman"/>
                <w:color w:val="000000"/>
                <w:sz w:val="16"/>
                <w:szCs w:val="16"/>
                <w:lang w:eastAsia="hr-HR"/>
              </w:rPr>
              <w:t>:</w:t>
            </w:r>
          </w:p>
          <w:p w14:paraId="6F2701A7" w14:textId="77777777" w:rsidR="00A5060F" w:rsidRPr="004F3237" w:rsidRDefault="00A5060F" w:rsidP="00A5060F">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w:t>
            </w:r>
            <w:r w:rsidR="004B2EAA" w:rsidRPr="004F3237">
              <w:rPr>
                <w:rFonts w:eastAsia="Times New Roman" w:cs="Times New Roman"/>
                <w:color w:val="000000"/>
                <w:sz w:val="16"/>
                <w:szCs w:val="16"/>
                <w:lang w:eastAsia="hr-HR"/>
              </w:rPr>
              <w:t xml:space="preserve"> </w:t>
            </w:r>
            <w:r w:rsidRPr="004F3237">
              <w:rPr>
                <w:rFonts w:eastAsia="Times New Roman" w:cs="Times New Roman"/>
                <w:color w:val="000000"/>
                <w:sz w:val="16"/>
                <w:szCs w:val="16"/>
                <w:lang w:eastAsia="hr-HR"/>
              </w:rPr>
              <w:t>trešnjina muha – 30. lipnja</w:t>
            </w:r>
          </w:p>
          <w:p w14:paraId="71AEDC48" w14:textId="77777777" w:rsidR="00A5060F" w:rsidRPr="004F3237" w:rsidRDefault="00A5060F" w:rsidP="00A5060F">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šljivina osica – 31. svibnja</w:t>
            </w:r>
          </w:p>
          <w:p w14:paraId="6C201E29" w14:textId="77777777" w:rsidR="00A5060F" w:rsidRPr="004F3237" w:rsidRDefault="00A5060F" w:rsidP="00A5060F">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orahova muha – 31. kolovoza</w:t>
            </w:r>
          </w:p>
          <w:p w14:paraId="3DDB531A" w14:textId="77777777" w:rsidR="00A5060F" w:rsidRPr="004F3237" w:rsidRDefault="00A5060F" w:rsidP="00A5060F">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ma</w:t>
            </w:r>
            <w:r w:rsidR="00DB5ED2" w:rsidRPr="004F3237">
              <w:rPr>
                <w:rFonts w:eastAsia="Times New Roman" w:cs="Times New Roman"/>
                <w:color w:val="000000"/>
                <w:sz w:val="16"/>
                <w:szCs w:val="16"/>
                <w:lang w:eastAsia="hr-HR"/>
              </w:rPr>
              <w:t>slinina muha – 31. listopada</w:t>
            </w:r>
          </w:p>
          <w:p w14:paraId="1106569F" w14:textId="77777777" w:rsidR="004B2EAA" w:rsidRPr="004F3237" w:rsidRDefault="00A5060F" w:rsidP="00A5060F">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 ostali štetnici - </w:t>
            </w:r>
            <w:r w:rsidR="004B2EAA" w:rsidRPr="004F3237">
              <w:rPr>
                <w:rFonts w:eastAsia="Times New Roman" w:cs="Times New Roman"/>
                <w:color w:val="000000"/>
                <w:sz w:val="16"/>
                <w:szCs w:val="16"/>
                <w:lang w:eastAsia="hr-HR"/>
              </w:rPr>
              <w:t>15. rujna</w:t>
            </w:r>
          </w:p>
        </w:tc>
        <w:tc>
          <w:tcPr>
            <w:tcW w:w="1842" w:type="dxa"/>
            <w:vAlign w:val="center"/>
          </w:tcPr>
          <w:p w14:paraId="1BD8A04B"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61EDB9D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0-100%</w:t>
            </w:r>
          </w:p>
        </w:tc>
        <w:tc>
          <w:tcPr>
            <w:tcW w:w="1984" w:type="dxa"/>
            <w:vAlign w:val="center"/>
          </w:tcPr>
          <w:p w14:paraId="0CBD639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2535C544" w14:textId="77777777" w:rsidTr="007E0AF6">
        <w:tc>
          <w:tcPr>
            <w:tcW w:w="4962" w:type="dxa"/>
            <w:vMerge w:val="restart"/>
            <w:vAlign w:val="center"/>
          </w:tcPr>
          <w:p w14:paraId="6F06072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Postavljen je propisani broj klopki po  površini</w:t>
            </w:r>
          </w:p>
        </w:tc>
        <w:tc>
          <w:tcPr>
            <w:tcW w:w="1842" w:type="dxa"/>
            <w:vMerge w:val="restart"/>
            <w:vAlign w:val="center"/>
          </w:tcPr>
          <w:p w14:paraId="4DCC821A"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07C40470"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vAlign w:val="center"/>
          </w:tcPr>
          <w:p w14:paraId="650C254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233086E3" w14:textId="77777777" w:rsidTr="007E0AF6">
        <w:tc>
          <w:tcPr>
            <w:tcW w:w="4962" w:type="dxa"/>
            <w:vMerge/>
            <w:vAlign w:val="center"/>
          </w:tcPr>
          <w:p w14:paraId="25ED151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6B73A94"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27AD98D"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vAlign w:val="center"/>
          </w:tcPr>
          <w:p w14:paraId="0416588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18C59BD" w14:textId="77777777" w:rsidTr="007E0AF6">
        <w:tc>
          <w:tcPr>
            <w:tcW w:w="4962" w:type="dxa"/>
            <w:vMerge/>
            <w:vAlign w:val="center"/>
          </w:tcPr>
          <w:p w14:paraId="012247C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099B7D1"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FD8986E"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vAlign w:val="center"/>
          </w:tcPr>
          <w:p w14:paraId="72241D2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986D4EC" w14:textId="77777777" w:rsidTr="007E0AF6">
        <w:tc>
          <w:tcPr>
            <w:tcW w:w="4962" w:type="dxa"/>
            <w:vMerge/>
          </w:tcPr>
          <w:p w14:paraId="5EEAC298"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38D1B4C6"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6B3C1DC"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61-80%</w:t>
            </w:r>
          </w:p>
        </w:tc>
        <w:tc>
          <w:tcPr>
            <w:tcW w:w="1984" w:type="dxa"/>
            <w:vMerge/>
          </w:tcPr>
          <w:p w14:paraId="16348AF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6A63BA0" w14:textId="77777777" w:rsidTr="007E0AF6">
        <w:tc>
          <w:tcPr>
            <w:tcW w:w="4962" w:type="dxa"/>
            <w:vMerge/>
          </w:tcPr>
          <w:p w14:paraId="723390F6"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7E1D9252"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BA097C5"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&gt;80%</w:t>
            </w:r>
          </w:p>
        </w:tc>
        <w:tc>
          <w:tcPr>
            <w:tcW w:w="1984" w:type="dxa"/>
            <w:vMerge/>
          </w:tcPr>
          <w:p w14:paraId="039F590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38E8119" w14:textId="77777777" w:rsidTr="007E0AF6">
        <w:tc>
          <w:tcPr>
            <w:tcW w:w="4962" w:type="dxa"/>
            <w:vMerge w:val="restart"/>
            <w:vAlign w:val="center"/>
          </w:tcPr>
          <w:p w14:paraId="3810069D" w14:textId="77777777" w:rsidR="004B2EAA" w:rsidRPr="004F3237" w:rsidRDefault="004B2EAA" w:rsidP="00DB5ED2">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Klopke su pregledavane dva puta tjedno u periodu</w:t>
            </w:r>
            <w:r w:rsidR="00DB5ED2" w:rsidRPr="004F3237">
              <w:rPr>
                <w:rFonts w:eastAsia="Times New Roman" w:cs="Times New Roman"/>
                <w:color w:val="000000"/>
                <w:sz w:val="16"/>
                <w:szCs w:val="16"/>
                <w:lang w:eastAsia="hr-HR"/>
              </w:rPr>
              <w:t>:</w:t>
            </w:r>
            <w:r w:rsidRPr="004F3237">
              <w:rPr>
                <w:rFonts w:eastAsia="Times New Roman" w:cs="Times New Roman"/>
                <w:color w:val="000000"/>
                <w:sz w:val="16"/>
                <w:szCs w:val="16"/>
                <w:lang w:eastAsia="hr-HR"/>
              </w:rPr>
              <w:t xml:space="preserve"> </w:t>
            </w:r>
          </w:p>
          <w:p w14:paraId="49937866" w14:textId="77777777" w:rsidR="00DB5ED2" w:rsidRPr="004F3237" w:rsidRDefault="00DB5ED2" w:rsidP="00DB5ED2">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trešnjina muha – 15. travnja do 30. lipnja</w:t>
            </w:r>
          </w:p>
          <w:p w14:paraId="341489B9" w14:textId="77777777" w:rsidR="00DB5ED2" w:rsidRPr="004F3237" w:rsidRDefault="00DB5ED2" w:rsidP="00DB5ED2">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šljivina osica – 1. travnja do 31. svibnja</w:t>
            </w:r>
          </w:p>
          <w:p w14:paraId="3585DB19" w14:textId="77777777" w:rsidR="00DB5ED2" w:rsidRPr="004F3237" w:rsidRDefault="00DB5ED2" w:rsidP="00DB5ED2">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orahova muha – 30. lipnja do 31. kolovoza</w:t>
            </w:r>
          </w:p>
          <w:p w14:paraId="012B0A07" w14:textId="77777777" w:rsidR="00DB5ED2" w:rsidRPr="004F3237" w:rsidRDefault="00DB5ED2" w:rsidP="00DB5ED2">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maslinina muha – 1. lipnja do 31. listopada</w:t>
            </w:r>
          </w:p>
          <w:p w14:paraId="450FEBE1" w14:textId="77777777" w:rsidR="00DB5ED2" w:rsidRPr="004F3237" w:rsidRDefault="00DB5ED2" w:rsidP="00DB5ED2">
            <w:pPr>
              <w:rPr>
                <w:sz w:val="16"/>
                <w:szCs w:val="16"/>
                <w:lang w:eastAsia="hr-HR"/>
              </w:rPr>
            </w:pPr>
            <w:r w:rsidRPr="004F3237">
              <w:rPr>
                <w:rFonts w:eastAsia="Times New Roman" w:cs="Times New Roman"/>
                <w:color w:val="000000"/>
                <w:sz w:val="16"/>
                <w:szCs w:val="16"/>
                <w:lang w:eastAsia="hr-HR"/>
              </w:rPr>
              <w:t>- ostali štetnici - 15. travnja do 15. rujna</w:t>
            </w:r>
          </w:p>
        </w:tc>
        <w:tc>
          <w:tcPr>
            <w:tcW w:w="1842" w:type="dxa"/>
            <w:vMerge w:val="restart"/>
            <w:vAlign w:val="center"/>
          </w:tcPr>
          <w:p w14:paraId="47F2E23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23A99014"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tcPr>
          <w:p w14:paraId="755B44F5" w14:textId="77777777" w:rsidR="004B2EAA" w:rsidRPr="004F3237" w:rsidRDefault="004B2EAA" w:rsidP="004B2EAA">
            <w:pPr>
              <w:jc w:val="center"/>
              <w:rPr>
                <w:rFonts w:eastAsia="Times New Roman" w:cs="Times New Roman"/>
                <w:color w:val="000000"/>
                <w:sz w:val="16"/>
                <w:szCs w:val="16"/>
                <w:lang w:eastAsia="hr-HR"/>
              </w:rPr>
            </w:pPr>
          </w:p>
          <w:p w14:paraId="46009881" w14:textId="77777777" w:rsidR="004B2EAA" w:rsidRPr="004F3237" w:rsidRDefault="004B2EAA" w:rsidP="004B2EAA">
            <w:pPr>
              <w:jc w:val="center"/>
              <w:rPr>
                <w:rFonts w:eastAsia="Times New Roman" w:cs="Times New Roman"/>
                <w:sz w:val="16"/>
                <w:szCs w:val="16"/>
                <w:lang w:eastAsia="hr-HR"/>
              </w:rPr>
            </w:pPr>
          </w:p>
          <w:p w14:paraId="7F781BD5"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Trajno</w:t>
            </w:r>
          </w:p>
        </w:tc>
      </w:tr>
      <w:tr w:rsidR="004B2EAA" w:rsidRPr="004F3237" w14:paraId="10A449D9" w14:textId="77777777" w:rsidTr="007E0AF6">
        <w:tc>
          <w:tcPr>
            <w:tcW w:w="4962" w:type="dxa"/>
            <w:vMerge/>
            <w:vAlign w:val="center"/>
          </w:tcPr>
          <w:p w14:paraId="5895779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947E076"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0A3B06AD"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tcPr>
          <w:p w14:paraId="2A64044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1A18ED3" w14:textId="77777777" w:rsidTr="007E0AF6">
        <w:tc>
          <w:tcPr>
            <w:tcW w:w="4962" w:type="dxa"/>
            <w:vMerge/>
            <w:vAlign w:val="center"/>
          </w:tcPr>
          <w:p w14:paraId="703B286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4A8064C"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C6874EA"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tcPr>
          <w:p w14:paraId="3365D47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B846D92" w14:textId="77777777" w:rsidTr="007E0AF6">
        <w:tc>
          <w:tcPr>
            <w:tcW w:w="4962" w:type="dxa"/>
            <w:vMerge/>
            <w:vAlign w:val="center"/>
          </w:tcPr>
          <w:p w14:paraId="18FF791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7DBB497"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B0C07E4"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61-80%</w:t>
            </w:r>
          </w:p>
        </w:tc>
        <w:tc>
          <w:tcPr>
            <w:tcW w:w="1984" w:type="dxa"/>
            <w:vMerge/>
          </w:tcPr>
          <w:p w14:paraId="70EF1EE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D174AB4" w14:textId="77777777" w:rsidTr="007E0AF6">
        <w:tc>
          <w:tcPr>
            <w:tcW w:w="4962" w:type="dxa"/>
            <w:vMerge/>
            <w:vAlign w:val="center"/>
          </w:tcPr>
          <w:p w14:paraId="014E984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F4D02C6"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CE0711A"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&gt;80%</w:t>
            </w:r>
          </w:p>
        </w:tc>
        <w:tc>
          <w:tcPr>
            <w:tcW w:w="1984" w:type="dxa"/>
            <w:vMerge/>
          </w:tcPr>
          <w:p w14:paraId="0A6995B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FB691F6" w14:textId="77777777" w:rsidTr="007E0AF6">
        <w:tc>
          <w:tcPr>
            <w:tcW w:w="4962" w:type="dxa"/>
            <w:vAlign w:val="center"/>
          </w:tcPr>
          <w:p w14:paraId="5C698B3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Korištene klopke i mamci su uskladišteni i čuvani na siguran način do 31. prosinca tekuće godine</w:t>
            </w:r>
          </w:p>
        </w:tc>
        <w:tc>
          <w:tcPr>
            <w:tcW w:w="1842" w:type="dxa"/>
            <w:vAlign w:val="center"/>
          </w:tcPr>
          <w:p w14:paraId="563D05C3"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48BCB31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p>
        </w:tc>
        <w:tc>
          <w:tcPr>
            <w:tcW w:w="1984" w:type="dxa"/>
            <w:vAlign w:val="center"/>
          </w:tcPr>
          <w:p w14:paraId="0EC9FC4D"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bl>
    <w:p w14:paraId="6001B9DC"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3935B2F8" w14:textId="77777777" w:rsidTr="3DC5F603">
        <w:tc>
          <w:tcPr>
            <w:tcW w:w="4962" w:type="dxa"/>
            <w:vMerge w:val="restart"/>
          </w:tcPr>
          <w:p w14:paraId="3B890993"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M10.1.13. Metoda konfuzije štetnika</w:t>
            </w:r>
            <w:r w:rsidR="00FE23C7" w:rsidRPr="004F3237">
              <w:rPr>
                <w:rFonts w:eastAsia="Times New Roman" w:cs="Times New Roman"/>
                <w:b/>
                <w:bCs/>
                <w:color w:val="000000"/>
                <w:sz w:val="16"/>
                <w:szCs w:val="16"/>
                <w:lang w:eastAsia="hr-HR"/>
              </w:rPr>
              <w:t xml:space="preserve"> u višegodišnjim nasadima - MKŠ</w:t>
            </w:r>
            <w:r w:rsidRPr="004F3237">
              <w:rPr>
                <w:rFonts w:eastAsia="Times New Roman" w:cs="Times New Roman"/>
                <w:b/>
                <w:bCs/>
                <w:color w:val="000000"/>
                <w:sz w:val="16"/>
                <w:szCs w:val="16"/>
                <w:lang w:eastAsia="hr-HR"/>
              </w:rPr>
              <w:t xml:space="preserve">                                 </w:t>
            </w:r>
          </w:p>
          <w:p w14:paraId="218C7A0E" w14:textId="77777777" w:rsidR="004B2EAA" w:rsidRPr="004F3237" w:rsidRDefault="004B2EAA" w:rsidP="004B2EAA">
            <w:pPr>
              <w:rPr>
                <w:rFonts w:ascii="Calibri" w:eastAsia="Calibri" w:hAnsi="Calibri" w:cs="Times New Roman"/>
                <w:sz w:val="16"/>
                <w:szCs w:val="16"/>
              </w:rPr>
            </w:pPr>
            <w:r w:rsidRPr="004F3237">
              <w:rPr>
                <w:rFonts w:eastAsia="Times New Roman" w:cs="Times New Roman"/>
                <w:b/>
                <w:bCs/>
                <w:color w:val="000000"/>
                <w:sz w:val="16"/>
                <w:szCs w:val="16"/>
                <w:lang w:eastAsia="hr-HR"/>
              </w:rPr>
              <w:t>OPIS OBVEZA</w:t>
            </w:r>
          </w:p>
        </w:tc>
        <w:tc>
          <w:tcPr>
            <w:tcW w:w="5811" w:type="dxa"/>
            <w:gridSpan w:val="3"/>
          </w:tcPr>
          <w:p w14:paraId="561038D3"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2077A55C" w14:textId="77777777" w:rsidTr="3DC5F603">
        <w:tc>
          <w:tcPr>
            <w:tcW w:w="4962" w:type="dxa"/>
            <w:vMerge/>
          </w:tcPr>
          <w:p w14:paraId="796FC920" w14:textId="77777777" w:rsidR="004B2EAA" w:rsidRPr="004F3237" w:rsidRDefault="004B2EAA" w:rsidP="004B2EAA">
            <w:pPr>
              <w:rPr>
                <w:rFonts w:ascii="Calibri" w:eastAsia="Calibri" w:hAnsi="Calibri" w:cs="Times New Roman"/>
                <w:sz w:val="16"/>
                <w:szCs w:val="16"/>
              </w:rPr>
            </w:pPr>
          </w:p>
        </w:tc>
        <w:tc>
          <w:tcPr>
            <w:tcW w:w="1842" w:type="dxa"/>
            <w:vAlign w:val="center"/>
          </w:tcPr>
          <w:p w14:paraId="0755E975"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7562204A"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21BDFF59"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07B51E11" w14:textId="77777777" w:rsidTr="3DC5F603">
        <w:tc>
          <w:tcPr>
            <w:tcW w:w="4962" w:type="dxa"/>
            <w:vAlign w:val="center"/>
          </w:tcPr>
          <w:p w14:paraId="0849CF6C" w14:textId="2908DDF4" w:rsidR="004B2EAA" w:rsidRPr="004F3237" w:rsidRDefault="004B2EAA" w:rsidP="004B2EAA">
            <w:pPr>
              <w:rPr>
                <w:rFonts w:eastAsia="Times New Roman" w:cs="Times New Roman"/>
                <w:color w:val="000000"/>
                <w:sz w:val="16"/>
                <w:szCs w:val="16"/>
                <w:lang w:eastAsia="hr-HR"/>
              </w:rPr>
            </w:pPr>
            <w:proofErr w:type="spellStart"/>
            <w:r w:rsidRPr="3DC5F603">
              <w:rPr>
                <w:rFonts w:eastAsia="Times New Roman" w:cs="Times New Roman"/>
                <w:color w:val="000000" w:themeColor="text1"/>
                <w:sz w:val="16"/>
                <w:szCs w:val="16"/>
                <w:lang w:eastAsia="hr-HR"/>
              </w:rPr>
              <w:t>Feromonski</w:t>
            </w:r>
            <w:proofErr w:type="spellEnd"/>
            <w:r w:rsidRPr="3DC5F603">
              <w:rPr>
                <w:rFonts w:eastAsia="Times New Roman" w:cs="Times New Roman"/>
                <w:color w:val="000000" w:themeColor="text1"/>
                <w:sz w:val="16"/>
                <w:szCs w:val="16"/>
                <w:lang w:eastAsia="hr-HR"/>
              </w:rPr>
              <w:t xml:space="preserve"> </w:t>
            </w:r>
            <w:proofErr w:type="spellStart"/>
            <w:r w:rsidRPr="3DC5F603">
              <w:rPr>
                <w:rFonts w:eastAsia="Times New Roman" w:cs="Times New Roman"/>
                <w:color w:val="000000" w:themeColor="text1"/>
                <w:sz w:val="16"/>
                <w:szCs w:val="16"/>
                <w:lang w:eastAsia="hr-HR"/>
              </w:rPr>
              <w:t>dispenz</w:t>
            </w:r>
            <w:r w:rsidR="6A5EF173" w:rsidRPr="3DC5F603">
              <w:rPr>
                <w:rFonts w:eastAsia="Times New Roman" w:cs="Times New Roman"/>
                <w:color w:val="000000" w:themeColor="text1"/>
                <w:sz w:val="16"/>
                <w:szCs w:val="16"/>
                <w:lang w:eastAsia="hr-HR"/>
              </w:rPr>
              <w:t>e</w:t>
            </w:r>
            <w:r w:rsidRPr="3DC5F603">
              <w:rPr>
                <w:rFonts w:eastAsia="Times New Roman" w:cs="Times New Roman"/>
                <w:color w:val="000000" w:themeColor="text1"/>
                <w:sz w:val="16"/>
                <w:szCs w:val="16"/>
                <w:lang w:eastAsia="hr-HR"/>
              </w:rPr>
              <w:t>ri</w:t>
            </w:r>
            <w:proofErr w:type="spellEnd"/>
            <w:r w:rsidRPr="3DC5F603">
              <w:rPr>
                <w:rFonts w:eastAsia="Times New Roman" w:cs="Times New Roman"/>
                <w:color w:val="000000" w:themeColor="text1"/>
                <w:sz w:val="16"/>
                <w:szCs w:val="16"/>
                <w:lang w:eastAsia="hr-HR"/>
              </w:rPr>
              <w:t xml:space="preserve"> su postavljeni najkasnije do 1. svibnja</w:t>
            </w:r>
          </w:p>
        </w:tc>
        <w:tc>
          <w:tcPr>
            <w:tcW w:w="1842" w:type="dxa"/>
            <w:vAlign w:val="center"/>
          </w:tcPr>
          <w:p w14:paraId="137A022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4EC91FA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0-100%</w:t>
            </w:r>
          </w:p>
        </w:tc>
        <w:tc>
          <w:tcPr>
            <w:tcW w:w="1984" w:type="dxa"/>
            <w:vAlign w:val="center"/>
          </w:tcPr>
          <w:p w14:paraId="225A00D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13BE7A3E" w14:textId="77777777" w:rsidTr="3DC5F603">
        <w:tc>
          <w:tcPr>
            <w:tcW w:w="4962" w:type="dxa"/>
            <w:vMerge w:val="restart"/>
            <w:vAlign w:val="center"/>
          </w:tcPr>
          <w:p w14:paraId="25901D97" w14:textId="161ACE16" w:rsidR="004B2EAA" w:rsidRPr="004F3237" w:rsidRDefault="004B2EAA" w:rsidP="004B2EAA">
            <w:pPr>
              <w:rPr>
                <w:rFonts w:eastAsia="Times New Roman" w:cs="Times New Roman"/>
                <w:color w:val="000000"/>
                <w:sz w:val="16"/>
                <w:szCs w:val="16"/>
                <w:lang w:eastAsia="hr-HR"/>
              </w:rPr>
            </w:pPr>
            <w:proofErr w:type="spellStart"/>
            <w:r w:rsidRPr="3DC5F603">
              <w:rPr>
                <w:rFonts w:eastAsia="Times New Roman" w:cs="Times New Roman"/>
                <w:color w:val="000000" w:themeColor="text1"/>
                <w:sz w:val="16"/>
                <w:szCs w:val="16"/>
                <w:lang w:eastAsia="hr-HR"/>
              </w:rPr>
              <w:t>Feromonski</w:t>
            </w:r>
            <w:proofErr w:type="spellEnd"/>
            <w:r w:rsidRPr="3DC5F603">
              <w:rPr>
                <w:rFonts w:eastAsia="Times New Roman" w:cs="Times New Roman"/>
                <w:color w:val="000000" w:themeColor="text1"/>
                <w:sz w:val="16"/>
                <w:szCs w:val="16"/>
                <w:lang w:eastAsia="hr-HR"/>
              </w:rPr>
              <w:t xml:space="preserve"> </w:t>
            </w:r>
            <w:proofErr w:type="spellStart"/>
            <w:r w:rsidRPr="3DC5F603">
              <w:rPr>
                <w:rFonts w:eastAsia="Times New Roman" w:cs="Times New Roman"/>
                <w:color w:val="000000" w:themeColor="text1"/>
                <w:sz w:val="16"/>
                <w:szCs w:val="16"/>
                <w:lang w:eastAsia="hr-HR"/>
              </w:rPr>
              <w:t>dispenz</w:t>
            </w:r>
            <w:r w:rsidR="19AA4332" w:rsidRPr="3DC5F603">
              <w:rPr>
                <w:rFonts w:eastAsia="Times New Roman" w:cs="Times New Roman"/>
                <w:color w:val="000000" w:themeColor="text1"/>
                <w:sz w:val="16"/>
                <w:szCs w:val="16"/>
                <w:lang w:eastAsia="hr-HR"/>
              </w:rPr>
              <w:t>e</w:t>
            </w:r>
            <w:r w:rsidRPr="3DC5F603">
              <w:rPr>
                <w:rFonts w:eastAsia="Times New Roman" w:cs="Times New Roman"/>
                <w:color w:val="000000" w:themeColor="text1"/>
                <w:sz w:val="16"/>
                <w:szCs w:val="16"/>
                <w:lang w:eastAsia="hr-HR"/>
              </w:rPr>
              <w:t>ri</w:t>
            </w:r>
            <w:proofErr w:type="spellEnd"/>
            <w:r w:rsidRPr="3DC5F603">
              <w:rPr>
                <w:rFonts w:eastAsia="Times New Roman" w:cs="Times New Roman"/>
                <w:color w:val="000000" w:themeColor="text1"/>
                <w:sz w:val="16"/>
                <w:szCs w:val="16"/>
                <w:lang w:eastAsia="hr-HR"/>
              </w:rPr>
              <w:t xml:space="preserve"> su postavljeni u gornju trećinu krošnje</w:t>
            </w:r>
            <w:r w:rsidR="139538AC" w:rsidRPr="3DC5F603">
              <w:rPr>
                <w:rFonts w:eastAsia="Times New Roman" w:cs="Times New Roman"/>
                <w:color w:val="000000" w:themeColor="text1"/>
                <w:sz w:val="16"/>
                <w:szCs w:val="16"/>
                <w:lang w:eastAsia="hr-HR"/>
              </w:rPr>
              <w:t>, grma ili trsa</w:t>
            </w:r>
          </w:p>
        </w:tc>
        <w:tc>
          <w:tcPr>
            <w:tcW w:w="1842" w:type="dxa"/>
            <w:vMerge w:val="restart"/>
            <w:vAlign w:val="center"/>
          </w:tcPr>
          <w:p w14:paraId="6E1CFE4A"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255291CD"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vAlign w:val="center"/>
          </w:tcPr>
          <w:p w14:paraId="3C54139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7C879BD0" w14:textId="77777777" w:rsidTr="3DC5F603">
        <w:tc>
          <w:tcPr>
            <w:tcW w:w="4962" w:type="dxa"/>
            <w:vMerge/>
            <w:vAlign w:val="center"/>
          </w:tcPr>
          <w:p w14:paraId="1E199C28"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311A337"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94251F6"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vAlign w:val="center"/>
          </w:tcPr>
          <w:p w14:paraId="51AACD5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FE3E44E" w14:textId="77777777" w:rsidTr="3DC5F603">
        <w:tc>
          <w:tcPr>
            <w:tcW w:w="4962" w:type="dxa"/>
            <w:vMerge/>
            <w:vAlign w:val="center"/>
          </w:tcPr>
          <w:p w14:paraId="2C47C05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217CFA7"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0305D5E"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vAlign w:val="center"/>
          </w:tcPr>
          <w:p w14:paraId="34A5E1F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F0CB1B3" w14:textId="77777777" w:rsidTr="3DC5F603">
        <w:tc>
          <w:tcPr>
            <w:tcW w:w="4962" w:type="dxa"/>
            <w:vMerge/>
          </w:tcPr>
          <w:p w14:paraId="5E68AB9A"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0A556220"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D0044B2"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61-80%</w:t>
            </w:r>
          </w:p>
        </w:tc>
        <w:tc>
          <w:tcPr>
            <w:tcW w:w="1984" w:type="dxa"/>
            <w:vMerge/>
          </w:tcPr>
          <w:p w14:paraId="7681F587"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AAD73C0" w14:textId="77777777" w:rsidTr="3DC5F603">
        <w:tc>
          <w:tcPr>
            <w:tcW w:w="4962" w:type="dxa"/>
            <w:vMerge/>
          </w:tcPr>
          <w:p w14:paraId="6A26B542"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1BF0CA24"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689313A"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&gt;80%</w:t>
            </w:r>
          </w:p>
        </w:tc>
        <w:tc>
          <w:tcPr>
            <w:tcW w:w="1984" w:type="dxa"/>
            <w:vMerge/>
          </w:tcPr>
          <w:p w14:paraId="37FCDD8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2683A14" w14:textId="77777777" w:rsidTr="3DC5F603">
        <w:tc>
          <w:tcPr>
            <w:tcW w:w="4962" w:type="dxa"/>
            <w:vMerge w:val="restart"/>
            <w:vAlign w:val="center"/>
          </w:tcPr>
          <w:p w14:paraId="1D94D085" w14:textId="40445DAD" w:rsidR="004B2EAA" w:rsidRPr="004F3237" w:rsidRDefault="004B2EAA" w:rsidP="004B2EAA">
            <w:pPr>
              <w:rPr>
                <w:rFonts w:eastAsia="Times New Roman" w:cs="Times New Roman"/>
                <w:color w:val="000000"/>
                <w:sz w:val="16"/>
                <w:szCs w:val="16"/>
                <w:lang w:eastAsia="hr-HR"/>
              </w:rPr>
            </w:pPr>
            <w:r w:rsidRPr="3DC5F603">
              <w:rPr>
                <w:rFonts w:eastAsia="Times New Roman" w:cs="Times New Roman"/>
                <w:color w:val="000000" w:themeColor="text1"/>
                <w:sz w:val="16"/>
                <w:szCs w:val="16"/>
                <w:lang w:eastAsia="hr-HR"/>
              </w:rPr>
              <w:t xml:space="preserve">Postavljen je propisani broj </w:t>
            </w:r>
            <w:proofErr w:type="spellStart"/>
            <w:r w:rsidRPr="3DC5F603">
              <w:rPr>
                <w:rFonts w:eastAsia="Times New Roman" w:cs="Times New Roman"/>
                <w:color w:val="000000" w:themeColor="text1"/>
                <w:sz w:val="16"/>
                <w:szCs w:val="16"/>
                <w:lang w:eastAsia="hr-HR"/>
              </w:rPr>
              <w:t>feromonskih</w:t>
            </w:r>
            <w:proofErr w:type="spellEnd"/>
            <w:r w:rsidRPr="3DC5F603">
              <w:rPr>
                <w:rFonts w:eastAsia="Times New Roman" w:cs="Times New Roman"/>
                <w:color w:val="000000" w:themeColor="text1"/>
                <w:sz w:val="16"/>
                <w:szCs w:val="16"/>
                <w:lang w:eastAsia="hr-HR"/>
              </w:rPr>
              <w:t xml:space="preserve"> </w:t>
            </w:r>
            <w:proofErr w:type="spellStart"/>
            <w:r w:rsidRPr="3DC5F603">
              <w:rPr>
                <w:rFonts w:eastAsia="Times New Roman" w:cs="Times New Roman"/>
                <w:color w:val="000000" w:themeColor="text1"/>
                <w:sz w:val="16"/>
                <w:szCs w:val="16"/>
                <w:lang w:eastAsia="hr-HR"/>
              </w:rPr>
              <w:t>dispenz</w:t>
            </w:r>
            <w:r w:rsidR="30827747" w:rsidRPr="3DC5F603">
              <w:rPr>
                <w:rFonts w:eastAsia="Times New Roman" w:cs="Times New Roman"/>
                <w:color w:val="000000" w:themeColor="text1"/>
                <w:sz w:val="16"/>
                <w:szCs w:val="16"/>
                <w:lang w:eastAsia="hr-HR"/>
              </w:rPr>
              <w:t>e</w:t>
            </w:r>
            <w:r w:rsidRPr="3DC5F603">
              <w:rPr>
                <w:rFonts w:eastAsia="Times New Roman" w:cs="Times New Roman"/>
                <w:color w:val="000000" w:themeColor="text1"/>
                <w:sz w:val="16"/>
                <w:szCs w:val="16"/>
                <w:lang w:eastAsia="hr-HR"/>
              </w:rPr>
              <w:t>ra</w:t>
            </w:r>
            <w:proofErr w:type="spellEnd"/>
            <w:r w:rsidRPr="3DC5F603">
              <w:rPr>
                <w:rFonts w:eastAsia="Times New Roman" w:cs="Times New Roman"/>
                <w:color w:val="000000" w:themeColor="text1"/>
                <w:sz w:val="16"/>
                <w:szCs w:val="16"/>
                <w:lang w:eastAsia="hr-HR"/>
              </w:rPr>
              <w:t xml:space="preserve"> po površini</w:t>
            </w:r>
          </w:p>
        </w:tc>
        <w:tc>
          <w:tcPr>
            <w:tcW w:w="1842" w:type="dxa"/>
            <w:vMerge w:val="restart"/>
            <w:vAlign w:val="center"/>
          </w:tcPr>
          <w:p w14:paraId="3C59194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39515FB9"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0-20%</w:t>
            </w:r>
          </w:p>
        </w:tc>
        <w:tc>
          <w:tcPr>
            <w:tcW w:w="1984" w:type="dxa"/>
            <w:vMerge w:val="restart"/>
          </w:tcPr>
          <w:p w14:paraId="321032C9" w14:textId="77777777" w:rsidR="004B2EAA" w:rsidRPr="004F3237" w:rsidRDefault="004B2EAA" w:rsidP="004B2EAA">
            <w:pPr>
              <w:jc w:val="center"/>
              <w:rPr>
                <w:rFonts w:eastAsia="Times New Roman" w:cs="Times New Roman"/>
                <w:color w:val="000000"/>
                <w:sz w:val="16"/>
                <w:szCs w:val="16"/>
                <w:lang w:eastAsia="hr-HR"/>
              </w:rPr>
            </w:pPr>
          </w:p>
          <w:p w14:paraId="64C527AD" w14:textId="77777777" w:rsidR="004B2EAA" w:rsidRPr="004F3237" w:rsidRDefault="004B2EAA" w:rsidP="004B2EAA">
            <w:pPr>
              <w:jc w:val="center"/>
              <w:rPr>
                <w:rFonts w:eastAsia="Times New Roman" w:cs="Times New Roman"/>
                <w:sz w:val="16"/>
                <w:szCs w:val="16"/>
                <w:lang w:eastAsia="hr-HR"/>
              </w:rPr>
            </w:pPr>
          </w:p>
          <w:p w14:paraId="3EC52874"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200FEC37" w14:textId="77777777" w:rsidTr="3DC5F603">
        <w:tc>
          <w:tcPr>
            <w:tcW w:w="4962" w:type="dxa"/>
            <w:vMerge/>
            <w:vAlign w:val="center"/>
          </w:tcPr>
          <w:p w14:paraId="73183DC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7C028FB"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54100A5F"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21-40%</w:t>
            </w:r>
          </w:p>
        </w:tc>
        <w:tc>
          <w:tcPr>
            <w:tcW w:w="1984" w:type="dxa"/>
            <w:vMerge/>
          </w:tcPr>
          <w:p w14:paraId="79C8CAA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8B9496A" w14:textId="77777777" w:rsidTr="3DC5F603">
        <w:tc>
          <w:tcPr>
            <w:tcW w:w="4962" w:type="dxa"/>
            <w:vMerge/>
            <w:vAlign w:val="center"/>
          </w:tcPr>
          <w:p w14:paraId="69EFBFC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8A2A7C9"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B6B5B34"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tcPr>
          <w:p w14:paraId="302DD8F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4E50A4A" w14:textId="77777777" w:rsidTr="3DC5F603">
        <w:tc>
          <w:tcPr>
            <w:tcW w:w="4962" w:type="dxa"/>
            <w:vMerge/>
            <w:vAlign w:val="center"/>
          </w:tcPr>
          <w:p w14:paraId="16A89B8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5612620D"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31C027E"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61-80%</w:t>
            </w:r>
          </w:p>
        </w:tc>
        <w:tc>
          <w:tcPr>
            <w:tcW w:w="1984" w:type="dxa"/>
            <w:vMerge/>
          </w:tcPr>
          <w:p w14:paraId="1206202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408BF36" w14:textId="77777777" w:rsidTr="3DC5F603">
        <w:tc>
          <w:tcPr>
            <w:tcW w:w="4962" w:type="dxa"/>
            <w:vMerge/>
            <w:vAlign w:val="center"/>
          </w:tcPr>
          <w:p w14:paraId="3C8A857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CB0D7CB"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4FB64D1"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&gt;80%</w:t>
            </w:r>
          </w:p>
        </w:tc>
        <w:tc>
          <w:tcPr>
            <w:tcW w:w="1984" w:type="dxa"/>
            <w:vMerge/>
          </w:tcPr>
          <w:p w14:paraId="2E5C6B8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79C924E" w14:textId="77777777" w:rsidTr="3DC5F603">
        <w:tc>
          <w:tcPr>
            <w:tcW w:w="4962" w:type="dxa"/>
            <w:vAlign w:val="center"/>
          </w:tcPr>
          <w:p w14:paraId="3E8EA656" w14:textId="1562CF20" w:rsidR="004B2EAA" w:rsidRPr="004F3237" w:rsidRDefault="004B2EAA" w:rsidP="004B2EAA">
            <w:pPr>
              <w:rPr>
                <w:rFonts w:eastAsia="Times New Roman" w:cs="Times New Roman"/>
                <w:color w:val="000000"/>
                <w:sz w:val="16"/>
                <w:szCs w:val="16"/>
                <w:lang w:eastAsia="hr-HR"/>
              </w:rPr>
            </w:pPr>
            <w:r w:rsidRPr="3DC5F603">
              <w:rPr>
                <w:rFonts w:eastAsia="Times New Roman" w:cs="Times New Roman"/>
                <w:color w:val="000000" w:themeColor="text1"/>
                <w:sz w:val="16"/>
                <w:szCs w:val="16"/>
                <w:lang w:eastAsia="hr-HR"/>
              </w:rPr>
              <w:t xml:space="preserve">Stari </w:t>
            </w:r>
            <w:proofErr w:type="spellStart"/>
            <w:r w:rsidRPr="3DC5F603">
              <w:rPr>
                <w:rFonts w:eastAsia="Times New Roman" w:cs="Times New Roman"/>
                <w:color w:val="000000" w:themeColor="text1"/>
                <w:sz w:val="16"/>
                <w:szCs w:val="16"/>
                <w:lang w:eastAsia="hr-HR"/>
              </w:rPr>
              <w:t>dispenz</w:t>
            </w:r>
            <w:r w:rsidR="2619F11F" w:rsidRPr="3DC5F603">
              <w:rPr>
                <w:rFonts w:eastAsia="Times New Roman" w:cs="Times New Roman"/>
                <w:color w:val="000000" w:themeColor="text1"/>
                <w:sz w:val="16"/>
                <w:szCs w:val="16"/>
                <w:lang w:eastAsia="hr-HR"/>
              </w:rPr>
              <w:t>e</w:t>
            </w:r>
            <w:r w:rsidRPr="3DC5F603">
              <w:rPr>
                <w:rFonts w:eastAsia="Times New Roman" w:cs="Times New Roman"/>
                <w:color w:val="000000" w:themeColor="text1"/>
                <w:sz w:val="16"/>
                <w:szCs w:val="16"/>
                <w:lang w:eastAsia="hr-HR"/>
              </w:rPr>
              <w:t>ri</w:t>
            </w:r>
            <w:proofErr w:type="spellEnd"/>
            <w:r w:rsidRPr="3DC5F603">
              <w:rPr>
                <w:rFonts w:eastAsia="Times New Roman" w:cs="Times New Roman"/>
                <w:color w:val="000000" w:themeColor="text1"/>
                <w:sz w:val="16"/>
                <w:szCs w:val="16"/>
                <w:lang w:eastAsia="hr-HR"/>
              </w:rPr>
              <w:t xml:space="preserve"> iz prijašnje sezone su odstranjeni prije postavljanja novih </w:t>
            </w:r>
            <w:proofErr w:type="spellStart"/>
            <w:r w:rsidRPr="3DC5F603">
              <w:rPr>
                <w:rFonts w:eastAsia="Times New Roman" w:cs="Times New Roman"/>
                <w:color w:val="000000" w:themeColor="text1"/>
                <w:sz w:val="16"/>
                <w:szCs w:val="16"/>
                <w:lang w:eastAsia="hr-HR"/>
              </w:rPr>
              <w:t>dispenz</w:t>
            </w:r>
            <w:r w:rsidR="10EC24AF" w:rsidRPr="3DC5F603">
              <w:rPr>
                <w:rFonts w:eastAsia="Times New Roman" w:cs="Times New Roman"/>
                <w:color w:val="000000" w:themeColor="text1"/>
                <w:sz w:val="16"/>
                <w:szCs w:val="16"/>
                <w:lang w:eastAsia="hr-HR"/>
              </w:rPr>
              <w:t>e</w:t>
            </w:r>
            <w:r w:rsidRPr="3DC5F603">
              <w:rPr>
                <w:rFonts w:eastAsia="Times New Roman" w:cs="Times New Roman"/>
                <w:color w:val="000000" w:themeColor="text1"/>
                <w:sz w:val="16"/>
                <w:szCs w:val="16"/>
                <w:lang w:eastAsia="hr-HR"/>
              </w:rPr>
              <w:t>ra</w:t>
            </w:r>
            <w:proofErr w:type="spellEnd"/>
          </w:p>
        </w:tc>
        <w:tc>
          <w:tcPr>
            <w:tcW w:w="1842" w:type="dxa"/>
            <w:vAlign w:val="center"/>
          </w:tcPr>
          <w:p w14:paraId="1F50EDC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7C177A6D"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p>
        </w:tc>
        <w:tc>
          <w:tcPr>
            <w:tcW w:w="1984" w:type="dxa"/>
            <w:vAlign w:val="center"/>
          </w:tcPr>
          <w:p w14:paraId="637A384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bl>
    <w:p w14:paraId="05B20969"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0AC17623" w14:textId="77777777" w:rsidTr="007E0AF6">
        <w:tc>
          <w:tcPr>
            <w:tcW w:w="4962" w:type="dxa"/>
            <w:vMerge w:val="restart"/>
          </w:tcPr>
          <w:p w14:paraId="6B8DEB96"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 xml:space="preserve">M10.1.14. Poboljšano održavanje </w:t>
            </w:r>
            <w:proofErr w:type="spellStart"/>
            <w:r w:rsidRPr="004F3237">
              <w:rPr>
                <w:rFonts w:eastAsia="Times New Roman" w:cs="Times New Roman"/>
                <w:b/>
                <w:bCs/>
                <w:color w:val="000000"/>
                <w:sz w:val="16"/>
                <w:szCs w:val="16"/>
                <w:lang w:eastAsia="hr-HR"/>
              </w:rPr>
              <w:t>međurednog</w:t>
            </w:r>
            <w:proofErr w:type="spellEnd"/>
            <w:r w:rsidRPr="004F3237">
              <w:rPr>
                <w:rFonts w:eastAsia="Times New Roman" w:cs="Times New Roman"/>
                <w:b/>
                <w:bCs/>
                <w:color w:val="000000"/>
                <w:sz w:val="16"/>
                <w:szCs w:val="16"/>
                <w:lang w:eastAsia="hr-HR"/>
              </w:rPr>
              <w:t xml:space="preserve"> prostora u višegodišnjim nasadima - POMP                     </w:t>
            </w:r>
          </w:p>
          <w:p w14:paraId="51B5F71C"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OPIS OBVEZA</w:t>
            </w:r>
          </w:p>
        </w:tc>
        <w:tc>
          <w:tcPr>
            <w:tcW w:w="5811" w:type="dxa"/>
            <w:gridSpan w:val="3"/>
          </w:tcPr>
          <w:p w14:paraId="033DFCD8"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3C3E4B3A" w14:textId="77777777" w:rsidTr="007E0AF6">
        <w:tc>
          <w:tcPr>
            <w:tcW w:w="4962" w:type="dxa"/>
            <w:vMerge/>
          </w:tcPr>
          <w:p w14:paraId="6C9ECDB7" w14:textId="77777777" w:rsidR="004B2EAA" w:rsidRPr="004F3237" w:rsidRDefault="004B2EAA" w:rsidP="004B2EAA">
            <w:pPr>
              <w:rPr>
                <w:rFonts w:ascii="Calibri" w:eastAsia="Calibri" w:hAnsi="Calibri" w:cs="Times New Roman"/>
                <w:sz w:val="16"/>
                <w:szCs w:val="16"/>
              </w:rPr>
            </w:pPr>
          </w:p>
        </w:tc>
        <w:tc>
          <w:tcPr>
            <w:tcW w:w="1842" w:type="dxa"/>
            <w:vAlign w:val="center"/>
          </w:tcPr>
          <w:p w14:paraId="41BEB662"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1937651C"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7A258FBA"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5E1C5056" w14:textId="77777777" w:rsidTr="007E0AF6">
        <w:tc>
          <w:tcPr>
            <w:tcW w:w="4962" w:type="dxa"/>
            <w:vAlign w:val="center"/>
          </w:tcPr>
          <w:p w14:paraId="643EB90B" w14:textId="77777777" w:rsidR="004B2EAA" w:rsidRPr="004F3237" w:rsidRDefault="004B2EAA" w:rsidP="004B2EAA">
            <w:pPr>
              <w:rPr>
                <w:rFonts w:eastAsia="Times New Roman" w:cs="Times New Roman"/>
                <w:color w:val="000000"/>
                <w:sz w:val="16"/>
                <w:szCs w:val="16"/>
                <w:lang w:eastAsia="hr-HR"/>
              </w:rPr>
            </w:pPr>
            <w:proofErr w:type="spellStart"/>
            <w:r w:rsidRPr="004F3237">
              <w:rPr>
                <w:rFonts w:eastAsia="Times New Roman" w:cs="Times New Roman"/>
                <w:color w:val="000000"/>
                <w:sz w:val="16"/>
                <w:szCs w:val="16"/>
                <w:lang w:eastAsia="hr-HR"/>
              </w:rPr>
              <w:t>Međuredni</w:t>
            </w:r>
            <w:proofErr w:type="spellEnd"/>
            <w:r w:rsidRPr="004F3237">
              <w:rPr>
                <w:rFonts w:eastAsia="Times New Roman" w:cs="Times New Roman"/>
                <w:color w:val="000000"/>
                <w:sz w:val="16"/>
                <w:szCs w:val="16"/>
                <w:lang w:eastAsia="hr-HR"/>
              </w:rPr>
              <w:t xml:space="preserve"> prostor je zasijan nekom od propisanih smjesa</w:t>
            </w:r>
          </w:p>
        </w:tc>
        <w:tc>
          <w:tcPr>
            <w:tcW w:w="1842" w:type="dxa"/>
            <w:vAlign w:val="center"/>
          </w:tcPr>
          <w:p w14:paraId="7EDD649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1F62CD43"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0-100%</w:t>
            </w:r>
          </w:p>
        </w:tc>
        <w:tc>
          <w:tcPr>
            <w:tcW w:w="1984" w:type="dxa"/>
            <w:vAlign w:val="center"/>
          </w:tcPr>
          <w:p w14:paraId="4259B33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3E17C610" w14:textId="77777777" w:rsidTr="007E0AF6">
        <w:tc>
          <w:tcPr>
            <w:tcW w:w="4962" w:type="dxa"/>
            <w:vMerge w:val="restart"/>
            <w:vAlign w:val="center"/>
          </w:tcPr>
          <w:p w14:paraId="46395883" w14:textId="77777777" w:rsidR="004B2EAA" w:rsidRPr="004F3237" w:rsidRDefault="004B2EAA" w:rsidP="004B2EAA">
            <w:pPr>
              <w:rPr>
                <w:rFonts w:eastAsia="Times New Roman" w:cs="Times New Roman"/>
                <w:color w:val="000000"/>
                <w:sz w:val="16"/>
                <w:szCs w:val="16"/>
                <w:lang w:eastAsia="hr-HR"/>
              </w:rPr>
            </w:pPr>
            <w:proofErr w:type="spellStart"/>
            <w:r w:rsidRPr="004F3237">
              <w:rPr>
                <w:rFonts w:eastAsia="Times New Roman" w:cs="Times New Roman"/>
                <w:color w:val="000000"/>
                <w:sz w:val="16"/>
                <w:szCs w:val="16"/>
                <w:lang w:eastAsia="hr-HR"/>
              </w:rPr>
              <w:t>Međuredni</w:t>
            </w:r>
            <w:proofErr w:type="spellEnd"/>
            <w:r w:rsidRPr="004F3237">
              <w:rPr>
                <w:rFonts w:eastAsia="Times New Roman" w:cs="Times New Roman"/>
                <w:color w:val="000000"/>
                <w:sz w:val="16"/>
                <w:szCs w:val="16"/>
                <w:lang w:eastAsia="hr-HR"/>
              </w:rPr>
              <w:t xml:space="preserve"> prostor je održavan košnjom ili </w:t>
            </w:r>
            <w:proofErr w:type="spellStart"/>
            <w:r w:rsidRPr="004F3237">
              <w:rPr>
                <w:rFonts w:eastAsia="Times New Roman" w:cs="Times New Roman"/>
                <w:color w:val="000000"/>
                <w:sz w:val="16"/>
                <w:szCs w:val="16"/>
                <w:lang w:eastAsia="hr-HR"/>
              </w:rPr>
              <w:t>malčiranjem</w:t>
            </w:r>
            <w:proofErr w:type="spellEnd"/>
            <w:r w:rsidRPr="004F3237">
              <w:rPr>
                <w:rFonts w:eastAsia="Times New Roman" w:cs="Times New Roman"/>
                <w:color w:val="000000"/>
                <w:sz w:val="16"/>
                <w:szCs w:val="16"/>
                <w:lang w:eastAsia="hr-HR"/>
              </w:rPr>
              <w:t xml:space="preserve"> najmanje 4 puta godišnje</w:t>
            </w:r>
          </w:p>
        </w:tc>
        <w:tc>
          <w:tcPr>
            <w:tcW w:w="1842" w:type="dxa"/>
            <w:vMerge w:val="restart"/>
            <w:vAlign w:val="center"/>
          </w:tcPr>
          <w:p w14:paraId="4B501FD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5CDEE537"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0-15%</w:t>
            </w:r>
          </w:p>
        </w:tc>
        <w:tc>
          <w:tcPr>
            <w:tcW w:w="1984" w:type="dxa"/>
            <w:vMerge w:val="restart"/>
            <w:vAlign w:val="center"/>
          </w:tcPr>
          <w:p w14:paraId="70F60BC7"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67CA1043" w14:textId="77777777" w:rsidTr="007E0AF6">
        <w:tc>
          <w:tcPr>
            <w:tcW w:w="4962" w:type="dxa"/>
            <w:vMerge/>
            <w:vAlign w:val="center"/>
          </w:tcPr>
          <w:p w14:paraId="10EE03A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5DC021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CBEAD32"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16-30%</w:t>
            </w:r>
          </w:p>
        </w:tc>
        <w:tc>
          <w:tcPr>
            <w:tcW w:w="1984" w:type="dxa"/>
            <w:vMerge/>
            <w:vAlign w:val="center"/>
          </w:tcPr>
          <w:p w14:paraId="176924F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035EFDB" w14:textId="77777777" w:rsidTr="007E0AF6">
        <w:tc>
          <w:tcPr>
            <w:tcW w:w="4962" w:type="dxa"/>
            <w:vMerge/>
            <w:vAlign w:val="center"/>
          </w:tcPr>
          <w:p w14:paraId="75691DD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36455E4"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6F450004"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31-45%</w:t>
            </w:r>
          </w:p>
        </w:tc>
        <w:tc>
          <w:tcPr>
            <w:tcW w:w="1984" w:type="dxa"/>
            <w:vMerge/>
            <w:vAlign w:val="center"/>
          </w:tcPr>
          <w:p w14:paraId="143FA82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B87DC1F" w14:textId="77777777" w:rsidTr="007E0AF6">
        <w:tc>
          <w:tcPr>
            <w:tcW w:w="4962" w:type="dxa"/>
            <w:vMerge/>
          </w:tcPr>
          <w:p w14:paraId="5090789D"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7E20AB3F"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1940A31E"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46-60%</w:t>
            </w:r>
          </w:p>
        </w:tc>
        <w:tc>
          <w:tcPr>
            <w:tcW w:w="1984" w:type="dxa"/>
            <w:vMerge/>
          </w:tcPr>
          <w:p w14:paraId="2C13B6A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D11F79B" w14:textId="77777777" w:rsidTr="007E0AF6">
        <w:tc>
          <w:tcPr>
            <w:tcW w:w="4962" w:type="dxa"/>
            <w:vMerge/>
          </w:tcPr>
          <w:p w14:paraId="7825458B" w14:textId="77777777" w:rsidR="004B2EAA" w:rsidRPr="004F3237" w:rsidRDefault="004B2EAA" w:rsidP="004B2EAA">
            <w:pPr>
              <w:rPr>
                <w:rFonts w:eastAsia="Times New Roman" w:cs="Times New Roman"/>
                <w:color w:val="000000"/>
                <w:sz w:val="16"/>
                <w:szCs w:val="16"/>
                <w:lang w:eastAsia="hr-HR"/>
              </w:rPr>
            </w:pPr>
          </w:p>
        </w:tc>
        <w:tc>
          <w:tcPr>
            <w:tcW w:w="1842" w:type="dxa"/>
            <w:vMerge/>
          </w:tcPr>
          <w:p w14:paraId="42CD822F"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59BFA94"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&gt;60%</w:t>
            </w:r>
          </w:p>
        </w:tc>
        <w:tc>
          <w:tcPr>
            <w:tcW w:w="1984" w:type="dxa"/>
            <w:vMerge/>
          </w:tcPr>
          <w:p w14:paraId="0916780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D87FD0C" w14:textId="77777777" w:rsidTr="007E0AF6">
        <w:tc>
          <w:tcPr>
            <w:tcW w:w="4962" w:type="dxa"/>
            <w:vMerge w:val="restart"/>
            <w:vAlign w:val="center"/>
          </w:tcPr>
          <w:p w14:paraId="6021CAEA" w14:textId="0AC05D67" w:rsidR="004B2EAA" w:rsidRPr="004F3237" w:rsidRDefault="004B2EAA" w:rsidP="004B2EAA">
            <w:pPr>
              <w:rPr>
                <w:rFonts w:eastAsia="Times New Roman" w:cs="Times New Roman"/>
                <w:color w:val="000000"/>
                <w:sz w:val="16"/>
                <w:szCs w:val="16"/>
                <w:lang w:eastAsia="hr-HR"/>
              </w:rPr>
            </w:pPr>
            <w:proofErr w:type="spellStart"/>
            <w:r w:rsidRPr="004F3237">
              <w:rPr>
                <w:rFonts w:eastAsia="Times New Roman" w:cs="Times New Roman"/>
                <w:color w:val="000000"/>
                <w:sz w:val="16"/>
                <w:szCs w:val="16"/>
                <w:lang w:eastAsia="hr-HR"/>
              </w:rPr>
              <w:t>Međuredni</w:t>
            </w:r>
            <w:proofErr w:type="spellEnd"/>
            <w:r w:rsidRPr="004F3237">
              <w:rPr>
                <w:rFonts w:eastAsia="Times New Roman" w:cs="Times New Roman"/>
                <w:color w:val="000000"/>
                <w:sz w:val="16"/>
                <w:szCs w:val="16"/>
                <w:lang w:eastAsia="hr-HR"/>
              </w:rPr>
              <w:t xml:space="preserve"> prostor je zatravnjen cijelo vrijeme tijekom obveznog perioda</w:t>
            </w:r>
          </w:p>
        </w:tc>
        <w:tc>
          <w:tcPr>
            <w:tcW w:w="1842" w:type="dxa"/>
            <w:vMerge w:val="restart"/>
            <w:vAlign w:val="center"/>
          </w:tcPr>
          <w:p w14:paraId="5F22C7A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Utjecaj je ograničen na gospodarstvo</w:t>
            </w:r>
          </w:p>
        </w:tc>
        <w:tc>
          <w:tcPr>
            <w:tcW w:w="1985" w:type="dxa"/>
          </w:tcPr>
          <w:p w14:paraId="7A8A77E2"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0-15%</w:t>
            </w:r>
          </w:p>
        </w:tc>
        <w:tc>
          <w:tcPr>
            <w:tcW w:w="1984" w:type="dxa"/>
            <w:vMerge w:val="restart"/>
          </w:tcPr>
          <w:p w14:paraId="285B6095" w14:textId="77777777" w:rsidR="004B2EAA" w:rsidRPr="004F3237" w:rsidRDefault="004B2EAA" w:rsidP="004B2EAA">
            <w:pPr>
              <w:jc w:val="center"/>
              <w:rPr>
                <w:rFonts w:eastAsia="Times New Roman" w:cs="Times New Roman"/>
                <w:color w:val="000000"/>
                <w:sz w:val="16"/>
                <w:szCs w:val="16"/>
                <w:lang w:eastAsia="hr-HR"/>
              </w:rPr>
            </w:pPr>
          </w:p>
          <w:p w14:paraId="2CF6D4EB" w14:textId="77777777" w:rsidR="004B2EAA" w:rsidRPr="004F3237" w:rsidRDefault="004B2EAA" w:rsidP="004B2EAA">
            <w:pPr>
              <w:jc w:val="center"/>
              <w:rPr>
                <w:rFonts w:eastAsia="Times New Roman" w:cs="Times New Roman"/>
                <w:sz w:val="16"/>
                <w:szCs w:val="16"/>
                <w:lang w:eastAsia="hr-HR"/>
              </w:rPr>
            </w:pPr>
          </w:p>
          <w:p w14:paraId="72F3C3BC"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Popravljivo</w:t>
            </w:r>
          </w:p>
        </w:tc>
      </w:tr>
      <w:tr w:rsidR="004B2EAA" w:rsidRPr="004F3237" w14:paraId="1A5BBCF0" w14:textId="77777777" w:rsidTr="007E0AF6">
        <w:tc>
          <w:tcPr>
            <w:tcW w:w="4962" w:type="dxa"/>
            <w:vMerge/>
            <w:vAlign w:val="center"/>
          </w:tcPr>
          <w:p w14:paraId="03B079D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7E3F437"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4856184E"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16-30%</w:t>
            </w:r>
          </w:p>
        </w:tc>
        <w:tc>
          <w:tcPr>
            <w:tcW w:w="1984" w:type="dxa"/>
            <w:vMerge/>
          </w:tcPr>
          <w:p w14:paraId="02BFC9B0"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7300AEC" w14:textId="77777777" w:rsidTr="007E0AF6">
        <w:tc>
          <w:tcPr>
            <w:tcW w:w="4962" w:type="dxa"/>
            <w:vMerge/>
            <w:vAlign w:val="center"/>
          </w:tcPr>
          <w:p w14:paraId="598FF35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26CF7B8"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2FAFD7DF"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31-45%</w:t>
            </w:r>
          </w:p>
        </w:tc>
        <w:tc>
          <w:tcPr>
            <w:tcW w:w="1984" w:type="dxa"/>
            <w:vMerge/>
          </w:tcPr>
          <w:p w14:paraId="4DD7F60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27BCEAA" w14:textId="77777777" w:rsidTr="007E0AF6">
        <w:tc>
          <w:tcPr>
            <w:tcW w:w="4962" w:type="dxa"/>
            <w:vMerge/>
            <w:vAlign w:val="center"/>
          </w:tcPr>
          <w:p w14:paraId="01814BF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EE69AC3"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734BC0D1"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46-60%</w:t>
            </w:r>
          </w:p>
        </w:tc>
        <w:tc>
          <w:tcPr>
            <w:tcW w:w="1984" w:type="dxa"/>
            <w:vMerge/>
          </w:tcPr>
          <w:p w14:paraId="5D14810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9570D1D" w14:textId="77777777" w:rsidTr="007E0AF6">
        <w:tc>
          <w:tcPr>
            <w:tcW w:w="4962" w:type="dxa"/>
            <w:vMerge/>
            <w:vAlign w:val="center"/>
          </w:tcPr>
          <w:p w14:paraId="1CA3D95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B71455C" w14:textId="77777777" w:rsidR="004B2EAA" w:rsidRPr="004F3237" w:rsidRDefault="004B2EAA" w:rsidP="004B2EAA">
            <w:pPr>
              <w:jc w:val="center"/>
              <w:rPr>
                <w:rFonts w:eastAsia="Times New Roman" w:cs="Times New Roman"/>
                <w:color w:val="000000"/>
                <w:sz w:val="16"/>
                <w:szCs w:val="16"/>
                <w:lang w:eastAsia="hr-HR"/>
              </w:rPr>
            </w:pPr>
          </w:p>
        </w:tc>
        <w:tc>
          <w:tcPr>
            <w:tcW w:w="1985" w:type="dxa"/>
          </w:tcPr>
          <w:p w14:paraId="3F0663AE"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&gt;60%</w:t>
            </w:r>
          </w:p>
        </w:tc>
        <w:tc>
          <w:tcPr>
            <w:tcW w:w="1984" w:type="dxa"/>
            <w:vMerge/>
          </w:tcPr>
          <w:p w14:paraId="461E55DC" w14:textId="77777777" w:rsidR="004B2EAA" w:rsidRPr="004F3237" w:rsidRDefault="004B2EAA" w:rsidP="004B2EAA">
            <w:pPr>
              <w:jc w:val="center"/>
              <w:rPr>
                <w:rFonts w:eastAsia="Times New Roman" w:cs="Times New Roman"/>
                <w:color w:val="000000"/>
                <w:sz w:val="16"/>
                <w:szCs w:val="16"/>
                <w:lang w:eastAsia="hr-HR"/>
              </w:rPr>
            </w:pPr>
          </w:p>
        </w:tc>
      </w:tr>
    </w:tbl>
    <w:p w14:paraId="37DD0DF6"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7310D874" w14:textId="77777777" w:rsidTr="007E0AF6">
        <w:tc>
          <w:tcPr>
            <w:tcW w:w="4962" w:type="dxa"/>
            <w:vMerge w:val="restart"/>
          </w:tcPr>
          <w:p w14:paraId="2787AACC"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 xml:space="preserve">M10.1.15. Primjena ekoloških gnojiva u višegodišnjim nasadima - PEG                                   </w:t>
            </w:r>
          </w:p>
          <w:p w14:paraId="7EEAC022"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OPIS OBVEZA</w:t>
            </w:r>
          </w:p>
        </w:tc>
        <w:tc>
          <w:tcPr>
            <w:tcW w:w="5811" w:type="dxa"/>
            <w:gridSpan w:val="3"/>
          </w:tcPr>
          <w:p w14:paraId="3D41B01F"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0F33F1A5" w14:textId="77777777" w:rsidTr="007E0AF6">
        <w:tc>
          <w:tcPr>
            <w:tcW w:w="4962" w:type="dxa"/>
            <w:vMerge/>
          </w:tcPr>
          <w:p w14:paraId="065335F8" w14:textId="77777777" w:rsidR="004B2EAA" w:rsidRPr="004F3237" w:rsidRDefault="004B2EAA" w:rsidP="004B2EAA">
            <w:pPr>
              <w:rPr>
                <w:rFonts w:ascii="Calibri" w:eastAsia="Calibri" w:hAnsi="Calibri" w:cs="Times New Roman"/>
                <w:sz w:val="16"/>
                <w:szCs w:val="16"/>
              </w:rPr>
            </w:pPr>
          </w:p>
        </w:tc>
        <w:tc>
          <w:tcPr>
            <w:tcW w:w="1842" w:type="dxa"/>
            <w:vAlign w:val="center"/>
          </w:tcPr>
          <w:p w14:paraId="0D20271B"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0AF8015F"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52417DA6"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738367FA" w14:textId="77777777" w:rsidTr="007E0AF6">
        <w:tc>
          <w:tcPr>
            <w:tcW w:w="4962" w:type="dxa"/>
            <w:vAlign w:val="center"/>
          </w:tcPr>
          <w:p w14:paraId="39F5733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Izrađen je petogodišnji plan gnojidbe</w:t>
            </w:r>
          </w:p>
        </w:tc>
        <w:tc>
          <w:tcPr>
            <w:tcW w:w="1842" w:type="dxa"/>
            <w:vAlign w:val="center"/>
          </w:tcPr>
          <w:p w14:paraId="7171BCD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4206166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75620F7A"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77C36ACD" w14:textId="77777777" w:rsidTr="007E0AF6">
        <w:tc>
          <w:tcPr>
            <w:tcW w:w="4962" w:type="dxa"/>
            <w:vAlign w:val="center"/>
          </w:tcPr>
          <w:p w14:paraId="3698841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Petogodišnji plan gnojidbe je potpun</w:t>
            </w:r>
          </w:p>
        </w:tc>
        <w:tc>
          <w:tcPr>
            <w:tcW w:w="1842" w:type="dxa"/>
            <w:vAlign w:val="center"/>
          </w:tcPr>
          <w:p w14:paraId="44E3CF5B"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0DB69C3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384CBA44"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3F430803" w14:textId="77777777" w:rsidTr="007E0AF6">
        <w:tc>
          <w:tcPr>
            <w:tcW w:w="4962" w:type="dxa"/>
            <w:vAlign w:val="center"/>
          </w:tcPr>
          <w:p w14:paraId="760BFB42" w14:textId="57F96CF5"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Petogodišnji plan gnojidbe se provodi</w:t>
            </w:r>
            <w:r w:rsidR="00C03EDA">
              <w:rPr>
                <w:rFonts w:eastAsia="Times New Roman" w:cs="Times New Roman"/>
                <w:color w:val="000000"/>
                <w:sz w:val="16"/>
                <w:szCs w:val="16"/>
                <w:lang w:eastAsia="hr-HR"/>
              </w:rPr>
              <w:t xml:space="preserve"> tijekom obveznog perioda</w:t>
            </w:r>
          </w:p>
        </w:tc>
        <w:tc>
          <w:tcPr>
            <w:tcW w:w="1842" w:type="dxa"/>
            <w:vAlign w:val="center"/>
          </w:tcPr>
          <w:p w14:paraId="603E737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1DAFC57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p>
        </w:tc>
        <w:tc>
          <w:tcPr>
            <w:tcW w:w="1984" w:type="dxa"/>
            <w:vAlign w:val="center"/>
          </w:tcPr>
          <w:p w14:paraId="2016A967"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39E461F0" w14:textId="77777777" w:rsidTr="007E0AF6">
        <w:tc>
          <w:tcPr>
            <w:tcW w:w="4962" w:type="dxa"/>
            <w:vMerge w:val="restart"/>
            <w:vAlign w:val="center"/>
          </w:tcPr>
          <w:p w14:paraId="07C9F84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Količina dušika iz stajskog gnoja je do 170 kg N/ha</w:t>
            </w:r>
          </w:p>
        </w:tc>
        <w:tc>
          <w:tcPr>
            <w:tcW w:w="1842" w:type="dxa"/>
            <w:vMerge w:val="restart"/>
            <w:vAlign w:val="center"/>
          </w:tcPr>
          <w:p w14:paraId="3B24925F"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39E91A1A"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r w:rsidRPr="004F3237">
              <w:rPr>
                <w:rFonts w:eastAsia="Times New Roman" w:cs="Times New Roman"/>
                <w:color w:val="000000"/>
                <w:sz w:val="16"/>
                <w:szCs w:val="16"/>
                <w:lang w:eastAsia="hr-HR"/>
              </w:rPr>
              <w:br/>
              <w:t>171-200 kg N/ha</w:t>
            </w:r>
          </w:p>
        </w:tc>
        <w:tc>
          <w:tcPr>
            <w:tcW w:w="1984" w:type="dxa"/>
            <w:vMerge w:val="restart"/>
            <w:vAlign w:val="center"/>
          </w:tcPr>
          <w:p w14:paraId="1CC4B1BD"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00C02652" w14:textId="77777777" w:rsidTr="007E0AF6">
        <w:tc>
          <w:tcPr>
            <w:tcW w:w="4962" w:type="dxa"/>
            <w:vMerge/>
            <w:vAlign w:val="center"/>
          </w:tcPr>
          <w:p w14:paraId="1B77A62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4927789"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49C4A30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&gt;200 kg N/ha</w:t>
            </w:r>
          </w:p>
        </w:tc>
        <w:tc>
          <w:tcPr>
            <w:tcW w:w="1984" w:type="dxa"/>
            <w:vMerge/>
            <w:vAlign w:val="center"/>
          </w:tcPr>
          <w:p w14:paraId="71DAE0FE" w14:textId="77777777" w:rsidR="004B2EAA" w:rsidRPr="004F3237" w:rsidRDefault="004B2EAA" w:rsidP="004B2EAA">
            <w:pPr>
              <w:rPr>
                <w:rFonts w:eastAsia="Times New Roman" w:cs="Times New Roman"/>
                <w:color w:val="000000"/>
                <w:sz w:val="16"/>
                <w:szCs w:val="16"/>
                <w:lang w:eastAsia="hr-HR"/>
              </w:rPr>
            </w:pPr>
          </w:p>
        </w:tc>
      </w:tr>
      <w:tr w:rsidR="004B2EAA" w:rsidRPr="004F3237" w14:paraId="79EC8F50" w14:textId="77777777" w:rsidTr="007E0AF6">
        <w:tc>
          <w:tcPr>
            <w:tcW w:w="4962" w:type="dxa"/>
            <w:vAlign w:val="center"/>
          </w:tcPr>
          <w:p w14:paraId="3F41B5FD" w14:textId="1B193F1D" w:rsidR="004B2EAA" w:rsidRPr="004F3237" w:rsidRDefault="004B2EAA" w:rsidP="001B3BED">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Korištena su samo gnojiva</w:t>
            </w:r>
            <w:r w:rsidR="001B3BED">
              <w:rPr>
                <w:rFonts w:eastAsia="Times New Roman" w:cs="Times New Roman"/>
                <w:color w:val="000000"/>
                <w:sz w:val="16"/>
                <w:szCs w:val="16"/>
                <w:lang w:eastAsia="hr-HR"/>
              </w:rPr>
              <w:t xml:space="preserve"> i</w:t>
            </w:r>
            <w:r w:rsidRPr="004F3237">
              <w:rPr>
                <w:rFonts w:eastAsia="Times New Roman" w:cs="Times New Roman"/>
                <w:color w:val="000000"/>
                <w:sz w:val="16"/>
                <w:szCs w:val="16"/>
                <w:lang w:eastAsia="hr-HR"/>
              </w:rPr>
              <w:t xml:space="preserve"> </w:t>
            </w:r>
            <w:proofErr w:type="spellStart"/>
            <w:r w:rsidRPr="004F3237">
              <w:rPr>
                <w:rFonts w:eastAsia="Times New Roman" w:cs="Times New Roman"/>
                <w:color w:val="000000"/>
                <w:sz w:val="16"/>
                <w:szCs w:val="16"/>
                <w:lang w:eastAsia="hr-HR"/>
              </w:rPr>
              <w:t>poboljšivači</w:t>
            </w:r>
            <w:proofErr w:type="spellEnd"/>
            <w:r w:rsidRPr="004F3237">
              <w:rPr>
                <w:rFonts w:eastAsia="Times New Roman" w:cs="Times New Roman"/>
                <w:color w:val="000000"/>
                <w:sz w:val="16"/>
                <w:szCs w:val="16"/>
                <w:lang w:eastAsia="hr-HR"/>
              </w:rPr>
              <w:t xml:space="preserve"> </w:t>
            </w:r>
            <w:r w:rsidR="001B3BED">
              <w:rPr>
                <w:rFonts w:eastAsia="Times New Roman" w:cs="Times New Roman"/>
                <w:color w:val="000000"/>
                <w:sz w:val="16"/>
                <w:szCs w:val="16"/>
                <w:lang w:eastAsia="hr-HR"/>
              </w:rPr>
              <w:t>tla kako je propisano člankom 3.</w:t>
            </w:r>
            <w:r w:rsidRPr="004F3237">
              <w:rPr>
                <w:rFonts w:eastAsia="Times New Roman" w:cs="Times New Roman"/>
                <w:color w:val="000000"/>
                <w:sz w:val="16"/>
                <w:szCs w:val="16"/>
                <w:lang w:eastAsia="hr-HR"/>
              </w:rPr>
              <w:t xml:space="preserve"> Uredbe 889/2008 </w:t>
            </w:r>
          </w:p>
        </w:tc>
        <w:tc>
          <w:tcPr>
            <w:tcW w:w="1842" w:type="dxa"/>
            <w:vAlign w:val="center"/>
          </w:tcPr>
          <w:p w14:paraId="63972AE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6243E3D3"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0-100%</w:t>
            </w:r>
          </w:p>
        </w:tc>
        <w:tc>
          <w:tcPr>
            <w:tcW w:w="1984" w:type="dxa"/>
            <w:vAlign w:val="center"/>
          </w:tcPr>
          <w:p w14:paraId="5337836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6484DB78" w14:textId="77777777" w:rsidTr="007E0AF6">
        <w:tc>
          <w:tcPr>
            <w:tcW w:w="4962" w:type="dxa"/>
            <w:vAlign w:val="center"/>
          </w:tcPr>
          <w:p w14:paraId="661369D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Višegodišnji nasad nije gnojen mineralnim gnojivima</w:t>
            </w:r>
          </w:p>
        </w:tc>
        <w:tc>
          <w:tcPr>
            <w:tcW w:w="1842" w:type="dxa"/>
            <w:vAlign w:val="center"/>
          </w:tcPr>
          <w:p w14:paraId="1041A8F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52C1117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0-100%</w:t>
            </w:r>
          </w:p>
        </w:tc>
        <w:tc>
          <w:tcPr>
            <w:tcW w:w="1984" w:type="dxa"/>
            <w:vAlign w:val="center"/>
          </w:tcPr>
          <w:p w14:paraId="5E6F4A9A"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bl>
    <w:p w14:paraId="13A78D6B"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1E7BDA90" w14:textId="77777777" w:rsidTr="007E0AF6">
        <w:tc>
          <w:tcPr>
            <w:tcW w:w="4962" w:type="dxa"/>
            <w:vMerge w:val="restart"/>
          </w:tcPr>
          <w:p w14:paraId="7E161DDE"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 xml:space="preserve">M10.1.16. Mehaničko uništavanje korova unutar redova višegodišnjih nasada - MUK                               </w:t>
            </w:r>
          </w:p>
          <w:p w14:paraId="4DC88901"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OPIS OBVEZA</w:t>
            </w:r>
          </w:p>
        </w:tc>
        <w:tc>
          <w:tcPr>
            <w:tcW w:w="5811" w:type="dxa"/>
            <w:gridSpan w:val="3"/>
          </w:tcPr>
          <w:p w14:paraId="03944300"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6810139C" w14:textId="77777777" w:rsidTr="007E0AF6">
        <w:tc>
          <w:tcPr>
            <w:tcW w:w="4962" w:type="dxa"/>
            <w:vMerge/>
          </w:tcPr>
          <w:p w14:paraId="652B2DD3" w14:textId="77777777" w:rsidR="004B2EAA" w:rsidRPr="004F3237" w:rsidRDefault="004B2EAA" w:rsidP="004B2EAA">
            <w:pPr>
              <w:rPr>
                <w:rFonts w:ascii="Calibri" w:eastAsia="Calibri" w:hAnsi="Calibri" w:cs="Times New Roman"/>
                <w:sz w:val="16"/>
                <w:szCs w:val="16"/>
              </w:rPr>
            </w:pPr>
          </w:p>
        </w:tc>
        <w:tc>
          <w:tcPr>
            <w:tcW w:w="1842" w:type="dxa"/>
            <w:vAlign w:val="center"/>
          </w:tcPr>
          <w:p w14:paraId="24BE302F"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4CE79D1D"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0B9D5499"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1F00E517" w14:textId="77777777" w:rsidTr="007E0AF6">
        <w:tc>
          <w:tcPr>
            <w:tcW w:w="4962" w:type="dxa"/>
            <w:vMerge w:val="restart"/>
            <w:vAlign w:val="center"/>
          </w:tcPr>
          <w:p w14:paraId="358F2DDB"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Zaštićeni prostor“ unutar redova (dio prostora koji se nalazi između debla, čokota i armature) je bez korova</w:t>
            </w:r>
          </w:p>
        </w:tc>
        <w:tc>
          <w:tcPr>
            <w:tcW w:w="1842" w:type="dxa"/>
            <w:vMerge w:val="restart"/>
            <w:vAlign w:val="center"/>
          </w:tcPr>
          <w:p w14:paraId="3FD9383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389E1DF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r w:rsidRPr="004F3237">
              <w:rPr>
                <w:rFonts w:eastAsia="Times New Roman" w:cs="Times New Roman"/>
                <w:color w:val="000000"/>
                <w:sz w:val="16"/>
                <w:szCs w:val="16"/>
                <w:lang w:eastAsia="hr-HR"/>
              </w:rPr>
              <w:br/>
              <w:t>0≤50%</w:t>
            </w:r>
          </w:p>
        </w:tc>
        <w:tc>
          <w:tcPr>
            <w:tcW w:w="1984" w:type="dxa"/>
            <w:vMerge w:val="restart"/>
            <w:vAlign w:val="center"/>
          </w:tcPr>
          <w:p w14:paraId="64847864"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117E22A4" w14:textId="77777777" w:rsidTr="007E0AF6">
        <w:tc>
          <w:tcPr>
            <w:tcW w:w="4962" w:type="dxa"/>
            <w:vMerge/>
            <w:vAlign w:val="center"/>
          </w:tcPr>
          <w:p w14:paraId="265E2F8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5508CAB"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77FABCE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&gt;50%</w:t>
            </w:r>
          </w:p>
        </w:tc>
        <w:tc>
          <w:tcPr>
            <w:tcW w:w="1984" w:type="dxa"/>
            <w:vMerge/>
            <w:vAlign w:val="center"/>
          </w:tcPr>
          <w:p w14:paraId="27E8B0B9" w14:textId="77777777" w:rsidR="004B2EAA" w:rsidRPr="004F3237" w:rsidRDefault="004B2EAA" w:rsidP="004B2EAA">
            <w:pPr>
              <w:rPr>
                <w:rFonts w:eastAsia="Times New Roman" w:cs="Times New Roman"/>
                <w:color w:val="000000"/>
                <w:sz w:val="16"/>
                <w:szCs w:val="16"/>
                <w:lang w:eastAsia="hr-HR"/>
              </w:rPr>
            </w:pPr>
          </w:p>
        </w:tc>
      </w:tr>
      <w:tr w:rsidR="004B2EAA" w:rsidRPr="004F3237" w14:paraId="0F4B6971" w14:textId="77777777" w:rsidTr="007E0AF6">
        <w:tc>
          <w:tcPr>
            <w:tcW w:w="4962" w:type="dxa"/>
            <w:vAlign w:val="center"/>
          </w:tcPr>
          <w:p w14:paraId="5C80950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Za suzbijanje korova unutar redova u „zaštićenom prostoru“ (dio prostora koji se nalazi između debla, čokota i armature) se koristi specijalizirana poljoprivredna mehanizacija i oprema</w:t>
            </w:r>
          </w:p>
        </w:tc>
        <w:tc>
          <w:tcPr>
            <w:tcW w:w="1842" w:type="dxa"/>
            <w:vAlign w:val="center"/>
          </w:tcPr>
          <w:p w14:paraId="0A941B94"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31B43F4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0-100%</w:t>
            </w:r>
          </w:p>
        </w:tc>
        <w:tc>
          <w:tcPr>
            <w:tcW w:w="1984" w:type="dxa"/>
            <w:vAlign w:val="center"/>
          </w:tcPr>
          <w:p w14:paraId="43BFC68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18811930" w14:textId="77777777" w:rsidTr="007E0AF6">
        <w:tc>
          <w:tcPr>
            <w:tcW w:w="4962" w:type="dxa"/>
            <w:vAlign w:val="center"/>
          </w:tcPr>
          <w:p w14:paraId="14D567C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lastRenderedPageBreak/>
              <w:t>U „zaštićenom prostoru“ nisu primjenjivani  herbicidi</w:t>
            </w:r>
          </w:p>
        </w:tc>
        <w:tc>
          <w:tcPr>
            <w:tcW w:w="1842" w:type="dxa"/>
            <w:vAlign w:val="center"/>
          </w:tcPr>
          <w:p w14:paraId="536EB5B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6F3DA40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0-100%</w:t>
            </w:r>
          </w:p>
        </w:tc>
        <w:tc>
          <w:tcPr>
            <w:tcW w:w="1984" w:type="dxa"/>
            <w:vAlign w:val="center"/>
          </w:tcPr>
          <w:p w14:paraId="7F59829B"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bl>
    <w:p w14:paraId="201A40F3"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29AC51F1" w14:textId="77777777" w:rsidTr="007E0AF6">
        <w:tc>
          <w:tcPr>
            <w:tcW w:w="4962" w:type="dxa"/>
            <w:vMerge w:val="restart"/>
          </w:tcPr>
          <w:p w14:paraId="4AA02643"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 xml:space="preserve">M 11.1. Plaćanja za prijelaz na ekološke poljoprivredne prakse i metode - EKOP  </w:t>
            </w:r>
          </w:p>
          <w:p w14:paraId="577A91FF"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OPIS OBVEZA</w:t>
            </w:r>
          </w:p>
        </w:tc>
        <w:tc>
          <w:tcPr>
            <w:tcW w:w="5811" w:type="dxa"/>
            <w:gridSpan w:val="3"/>
          </w:tcPr>
          <w:p w14:paraId="7533BFDA"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4A7C2355" w14:textId="77777777" w:rsidTr="007E0AF6">
        <w:tc>
          <w:tcPr>
            <w:tcW w:w="4962" w:type="dxa"/>
            <w:vMerge/>
          </w:tcPr>
          <w:p w14:paraId="6E31D9C9" w14:textId="77777777" w:rsidR="004B2EAA" w:rsidRPr="004F3237" w:rsidRDefault="004B2EAA" w:rsidP="004B2EAA">
            <w:pPr>
              <w:rPr>
                <w:rFonts w:ascii="Calibri" w:eastAsia="Calibri" w:hAnsi="Calibri" w:cs="Times New Roman"/>
                <w:sz w:val="16"/>
                <w:szCs w:val="16"/>
              </w:rPr>
            </w:pPr>
          </w:p>
        </w:tc>
        <w:tc>
          <w:tcPr>
            <w:tcW w:w="1842" w:type="dxa"/>
            <w:vAlign w:val="center"/>
          </w:tcPr>
          <w:p w14:paraId="0A3ECFB1"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11AA2DD0"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27A57D81"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5F89C648" w14:textId="77777777" w:rsidTr="007E0AF6">
        <w:tc>
          <w:tcPr>
            <w:tcW w:w="4962" w:type="dxa"/>
            <w:vAlign w:val="center"/>
          </w:tcPr>
          <w:p w14:paraId="378E830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Korisnik vodi Evidenciju o provođenju svih propisanih obveza na Obrascu 10</w:t>
            </w:r>
          </w:p>
        </w:tc>
        <w:tc>
          <w:tcPr>
            <w:tcW w:w="1842" w:type="dxa"/>
            <w:vAlign w:val="center"/>
          </w:tcPr>
          <w:p w14:paraId="61E199A4"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4D27E59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40EB0C2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6237376F" w14:textId="77777777" w:rsidTr="007E0AF6">
        <w:tc>
          <w:tcPr>
            <w:tcW w:w="4962" w:type="dxa"/>
            <w:vAlign w:val="center"/>
          </w:tcPr>
          <w:p w14:paraId="3582041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Evidencija je ažurna i potpuna</w:t>
            </w:r>
          </w:p>
        </w:tc>
        <w:tc>
          <w:tcPr>
            <w:tcW w:w="1842" w:type="dxa"/>
            <w:vAlign w:val="center"/>
          </w:tcPr>
          <w:p w14:paraId="400A93D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717A614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w:t>
            </w:r>
          </w:p>
        </w:tc>
        <w:tc>
          <w:tcPr>
            <w:tcW w:w="1984" w:type="dxa"/>
            <w:vAlign w:val="center"/>
          </w:tcPr>
          <w:p w14:paraId="55E0798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71428BE5" w14:textId="77777777" w:rsidTr="007E0AF6">
        <w:tc>
          <w:tcPr>
            <w:tcW w:w="4962" w:type="dxa"/>
            <w:vAlign w:val="center"/>
          </w:tcPr>
          <w:p w14:paraId="58282111" w14:textId="77777777" w:rsidR="00D60D3E" w:rsidRPr="004F3237" w:rsidRDefault="00D60D3E" w:rsidP="00D60D3E">
            <w:pPr>
              <w:rPr>
                <w:sz w:val="16"/>
                <w:szCs w:val="16"/>
              </w:rPr>
            </w:pPr>
            <w:r w:rsidRPr="004F3237">
              <w:rPr>
                <w:rFonts w:eastAsia="Times New Roman" w:cs="Times New Roman"/>
                <w:color w:val="000000"/>
                <w:sz w:val="16"/>
                <w:szCs w:val="16"/>
                <w:lang w:eastAsia="hr-HR"/>
              </w:rPr>
              <w:t>Završena izobrazba ili korišteno individualno savjetovanje ili sudjelovanje u demonstracijskoj aktivnosti vezano uz mjeru  Ekološki uzgoj u trajanju od minimalno 6 sati godišnje</w:t>
            </w:r>
          </w:p>
          <w:p w14:paraId="7F432E88" w14:textId="77777777" w:rsidR="004B2EAA" w:rsidRPr="004F3237" w:rsidRDefault="004B2EAA" w:rsidP="004B2EAA">
            <w:pPr>
              <w:rPr>
                <w:rFonts w:eastAsia="Times New Roman" w:cs="Times New Roman"/>
                <w:color w:val="000000"/>
                <w:sz w:val="16"/>
                <w:szCs w:val="16"/>
                <w:lang w:eastAsia="hr-HR"/>
              </w:rPr>
            </w:pPr>
          </w:p>
        </w:tc>
        <w:tc>
          <w:tcPr>
            <w:tcW w:w="1842" w:type="dxa"/>
            <w:vAlign w:val="center"/>
          </w:tcPr>
          <w:p w14:paraId="4F6008BD"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121C9BB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74F6748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51DCC5F0" w14:textId="77777777" w:rsidTr="007E0AF6">
        <w:tc>
          <w:tcPr>
            <w:tcW w:w="4962" w:type="dxa"/>
            <w:vMerge w:val="restart"/>
            <w:vAlign w:val="center"/>
          </w:tcPr>
          <w:p w14:paraId="33C99BD7" w14:textId="77777777" w:rsidR="004B2EAA" w:rsidRPr="004F3237" w:rsidRDefault="004B2EAA" w:rsidP="004B2EAA">
            <w:pPr>
              <w:spacing w:after="240"/>
              <w:rPr>
                <w:rFonts w:eastAsia="Times New Roman" w:cs="Times New Roman"/>
                <w:color w:val="000000"/>
                <w:sz w:val="16"/>
                <w:szCs w:val="16"/>
                <w:lang w:eastAsia="hr-HR"/>
              </w:rPr>
            </w:pPr>
            <w:r w:rsidRPr="004F3237">
              <w:rPr>
                <w:rFonts w:eastAsia="Times New Roman" w:cs="Times New Roman"/>
                <w:color w:val="000000"/>
                <w:sz w:val="16"/>
                <w:szCs w:val="16"/>
                <w:lang w:eastAsia="hr-HR"/>
              </w:rPr>
              <w:t>Omjer proizvedenog dušika (N) u stajskom gnoju za gnojidbu vlastitih poljoprivrednih površina ne prelazi granicu od 170 kg N/ha ili postoji pismeni dokaz da je sav višak stajskog gnoja zbrinut:</w:t>
            </w:r>
            <w:r w:rsidRPr="004F3237">
              <w:rPr>
                <w:rFonts w:eastAsia="Times New Roman" w:cs="Times New Roman"/>
                <w:color w:val="000000"/>
                <w:sz w:val="16"/>
                <w:szCs w:val="16"/>
                <w:lang w:eastAsia="hr-HR"/>
              </w:rPr>
              <w:br/>
              <w:t>a) gnojidbom poljoprivrednih površina drugog vlasnika na temelju jednogodišnjih ili višegodišnjih ugovora i/ili</w:t>
            </w:r>
            <w:r w:rsidRPr="004F3237">
              <w:rPr>
                <w:rFonts w:eastAsia="Times New Roman" w:cs="Times New Roman"/>
                <w:color w:val="000000"/>
                <w:sz w:val="16"/>
                <w:szCs w:val="16"/>
                <w:lang w:eastAsia="hr-HR"/>
              </w:rPr>
              <w:br/>
              <w:t>b) preradom na gospodarstvu u bioplin i/ili kompost i/ili supstrat i/ili drugo i/ili</w:t>
            </w:r>
            <w:r w:rsidRPr="004F3237">
              <w:rPr>
                <w:rFonts w:eastAsia="Times New Roman" w:cs="Times New Roman"/>
                <w:color w:val="000000"/>
                <w:sz w:val="16"/>
                <w:szCs w:val="16"/>
                <w:lang w:eastAsia="hr-HR"/>
              </w:rPr>
              <w:br/>
              <w:t>c) na druge načine</w:t>
            </w:r>
          </w:p>
        </w:tc>
        <w:tc>
          <w:tcPr>
            <w:tcW w:w="1842" w:type="dxa"/>
            <w:vMerge w:val="restart"/>
            <w:vAlign w:val="center"/>
          </w:tcPr>
          <w:p w14:paraId="5E9FBEE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651CF40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r w:rsidRPr="004F3237">
              <w:rPr>
                <w:rFonts w:eastAsia="Times New Roman" w:cs="Times New Roman"/>
                <w:color w:val="000000"/>
                <w:sz w:val="16"/>
                <w:szCs w:val="16"/>
                <w:lang w:eastAsia="hr-HR"/>
              </w:rPr>
              <w:br/>
              <w:t>171-200 kg N/ha</w:t>
            </w:r>
          </w:p>
        </w:tc>
        <w:tc>
          <w:tcPr>
            <w:tcW w:w="1984" w:type="dxa"/>
            <w:vMerge w:val="restart"/>
            <w:vAlign w:val="center"/>
          </w:tcPr>
          <w:p w14:paraId="664CC5FD"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17AD8005" w14:textId="77777777" w:rsidTr="007E0AF6">
        <w:tc>
          <w:tcPr>
            <w:tcW w:w="4962" w:type="dxa"/>
            <w:vMerge/>
            <w:vAlign w:val="center"/>
          </w:tcPr>
          <w:p w14:paraId="1AC44FA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185C782"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3D95371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&gt;200 kg N/ha</w:t>
            </w:r>
          </w:p>
        </w:tc>
        <w:tc>
          <w:tcPr>
            <w:tcW w:w="1984" w:type="dxa"/>
            <w:vMerge/>
            <w:vAlign w:val="center"/>
          </w:tcPr>
          <w:p w14:paraId="5375724A" w14:textId="77777777" w:rsidR="004B2EAA" w:rsidRPr="004F3237" w:rsidRDefault="004B2EAA" w:rsidP="004B2EAA">
            <w:pPr>
              <w:rPr>
                <w:rFonts w:eastAsia="Times New Roman" w:cs="Times New Roman"/>
                <w:color w:val="000000"/>
                <w:sz w:val="16"/>
                <w:szCs w:val="16"/>
                <w:lang w:eastAsia="hr-HR"/>
              </w:rPr>
            </w:pPr>
          </w:p>
        </w:tc>
      </w:tr>
      <w:tr w:rsidR="004B2EAA" w:rsidRPr="004F3237" w14:paraId="202FE137" w14:textId="77777777" w:rsidTr="007E0AF6">
        <w:tc>
          <w:tcPr>
            <w:tcW w:w="4962" w:type="dxa"/>
            <w:vAlign w:val="center"/>
          </w:tcPr>
          <w:p w14:paraId="1773BD1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Pri proizvodnji se koriste isključivo gnojiva i </w:t>
            </w:r>
            <w:proofErr w:type="spellStart"/>
            <w:r w:rsidRPr="004F3237">
              <w:rPr>
                <w:rFonts w:eastAsia="Times New Roman" w:cs="Times New Roman"/>
                <w:color w:val="000000"/>
                <w:sz w:val="16"/>
                <w:szCs w:val="16"/>
                <w:lang w:eastAsia="hr-HR"/>
              </w:rPr>
              <w:t>poboljšivači</w:t>
            </w:r>
            <w:proofErr w:type="spellEnd"/>
            <w:r w:rsidRPr="004F3237">
              <w:rPr>
                <w:rFonts w:eastAsia="Times New Roman" w:cs="Times New Roman"/>
                <w:color w:val="000000"/>
                <w:sz w:val="16"/>
                <w:szCs w:val="16"/>
                <w:lang w:eastAsia="hr-HR"/>
              </w:rPr>
              <w:t xml:space="preserve"> tla odobreni za uporabu u ekološkoj proizvodnji</w:t>
            </w:r>
          </w:p>
        </w:tc>
        <w:tc>
          <w:tcPr>
            <w:tcW w:w="1842" w:type="dxa"/>
            <w:vAlign w:val="center"/>
          </w:tcPr>
          <w:p w14:paraId="5A7D5F5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0C5BDD3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 xml:space="preserve"> 0-100%</w:t>
            </w:r>
          </w:p>
        </w:tc>
        <w:tc>
          <w:tcPr>
            <w:tcW w:w="1984" w:type="dxa"/>
            <w:vAlign w:val="center"/>
          </w:tcPr>
          <w:p w14:paraId="6244D46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5AFCCD93" w14:textId="77777777" w:rsidTr="007E0AF6">
        <w:tc>
          <w:tcPr>
            <w:tcW w:w="4962" w:type="dxa"/>
            <w:vAlign w:val="center"/>
          </w:tcPr>
          <w:p w14:paraId="384FD1BE"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Pri proizvodnji se koriste isključivo sredstva za zaštitu bilja odobrena za uporabu u ekološkoj proizvodnji</w:t>
            </w:r>
          </w:p>
        </w:tc>
        <w:tc>
          <w:tcPr>
            <w:tcW w:w="1842" w:type="dxa"/>
            <w:vAlign w:val="center"/>
          </w:tcPr>
          <w:p w14:paraId="2F1E2037"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7CEB6B5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 xml:space="preserve"> 0-100%</w:t>
            </w:r>
          </w:p>
        </w:tc>
        <w:tc>
          <w:tcPr>
            <w:tcW w:w="1984" w:type="dxa"/>
            <w:vAlign w:val="center"/>
          </w:tcPr>
          <w:p w14:paraId="398E178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5EF3ABA7" w14:textId="77777777" w:rsidTr="007E0AF6">
        <w:tc>
          <w:tcPr>
            <w:tcW w:w="4962" w:type="dxa"/>
            <w:vMerge w:val="restart"/>
            <w:vAlign w:val="center"/>
          </w:tcPr>
          <w:p w14:paraId="4491C49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Prilikom provedbe agrotehničkih mjera nije došlo do zbijanja tla</w:t>
            </w:r>
          </w:p>
        </w:tc>
        <w:tc>
          <w:tcPr>
            <w:tcW w:w="1842" w:type="dxa"/>
            <w:vMerge w:val="restart"/>
            <w:vAlign w:val="center"/>
          </w:tcPr>
          <w:p w14:paraId="57C7C003"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45CEA07B"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0-5%</w:t>
            </w:r>
          </w:p>
        </w:tc>
        <w:tc>
          <w:tcPr>
            <w:tcW w:w="1984" w:type="dxa"/>
            <w:vMerge w:val="restart"/>
            <w:vAlign w:val="center"/>
          </w:tcPr>
          <w:p w14:paraId="43FBDDF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042C83F4" w14:textId="77777777" w:rsidTr="007E0AF6">
        <w:tc>
          <w:tcPr>
            <w:tcW w:w="4962" w:type="dxa"/>
            <w:vMerge/>
            <w:vAlign w:val="center"/>
          </w:tcPr>
          <w:p w14:paraId="49B4054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45E23BD" w14:textId="77777777" w:rsidR="004B2EAA" w:rsidRPr="004F3237" w:rsidRDefault="004B2EAA" w:rsidP="004B2EAA">
            <w:pPr>
              <w:rPr>
                <w:rFonts w:eastAsia="Times New Roman" w:cs="Times New Roman"/>
                <w:color w:val="000000"/>
                <w:sz w:val="16"/>
                <w:szCs w:val="16"/>
                <w:lang w:eastAsia="hr-HR"/>
              </w:rPr>
            </w:pPr>
          </w:p>
        </w:tc>
        <w:tc>
          <w:tcPr>
            <w:tcW w:w="1985" w:type="dxa"/>
          </w:tcPr>
          <w:p w14:paraId="6A5CCD3F"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6-10%</w:t>
            </w:r>
          </w:p>
        </w:tc>
        <w:tc>
          <w:tcPr>
            <w:tcW w:w="1984" w:type="dxa"/>
            <w:vMerge/>
            <w:vAlign w:val="center"/>
          </w:tcPr>
          <w:p w14:paraId="2969B30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F617050" w14:textId="77777777" w:rsidTr="007E0AF6">
        <w:tc>
          <w:tcPr>
            <w:tcW w:w="4962" w:type="dxa"/>
            <w:vMerge/>
            <w:vAlign w:val="center"/>
          </w:tcPr>
          <w:p w14:paraId="4FE0E20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A612639" w14:textId="77777777" w:rsidR="004B2EAA" w:rsidRPr="004F3237" w:rsidRDefault="004B2EAA" w:rsidP="004B2EAA">
            <w:pPr>
              <w:rPr>
                <w:rFonts w:eastAsia="Times New Roman" w:cs="Times New Roman"/>
                <w:color w:val="000000"/>
                <w:sz w:val="16"/>
                <w:szCs w:val="16"/>
                <w:lang w:eastAsia="hr-HR"/>
              </w:rPr>
            </w:pPr>
          </w:p>
        </w:tc>
        <w:tc>
          <w:tcPr>
            <w:tcW w:w="1985" w:type="dxa"/>
          </w:tcPr>
          <w:p w14:paraId="353349B5"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11-30%</w:t>
            </w:r>
          </w:p>
        </w:tc>
        <w:tc>
          <w:tcPr>
            <w:tcW w:w="1984" w:type="dxa"/>
            <w:vMerge/>
            <w:vAlign w:val="center"/>
          </w:tcPr>
          <w:p w14:paraId="17BAC95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65B2140" w14:textId="77777777" w:rsidTr="007E0AF6">
        <w:tc>
          <w:tcPr>
            <w:tcW w:w="4962" w:type="dxa"/>
            <w:vMerge/>
            <w:vAlign w:val="center"/>
          </w:tcPr>
          <w:p w14:paraId="56E1654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F020168" w14:textId="77777777" w:rsidR="004B2EAA" w:rsidRPr="004F3237" w:rsidRDefault="004B2EAA" w:rsidP="004B2EAA">
            <w:pPr>
              <w:rPr>
                <w:rFonts w:eastAsia="Times New Roman" w:cs="Times New Roman"/>
                <w:color w:val="000000"/>
                <w:sz w:val="16"/>
                <w:szCs w:val="16"/>
                <w:lang w:eastAsia="hr-HR"/>
              </w:rPr>
            </w:pPr>
          </w:p>
        </w:tc>
        <w:tc>
          <w:tcPr>
            <w:tcW w:w="1985" w:type="dxa"/>
          </w:tcPr>
          <w:p w14:paraId="43A11412"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31-50%</w:t>
            </w:r>
          </w:p>
        </w:tc>
        <w:tc>
          <w:tcPr>
            <w:tcW w:w="1984" w:type="dxa"/>
            <w:vMerge/>
            <w:vAlign w:val="center"/>
          </w:tcPr>
          <w:p w14:paraId="184ADAF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FE2771A" w14:textId="77777777" w:rsidTr="007E0AF6">
        <w:tc>
          <w:tcPr>
            <w:tcW w:w="4962" w:type="dxa"/>
            <w:vMerge/>
            <w:vAlign w:val="center"/>
          </w:tcPr>
          <w:p w14:paraId="6E736EA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EC93268" w14:textId="77777777" w:rsidR="004B2EAA" w:rsidRPr="004F3237" w:rsidRDefault="004B2EAA" w:rsidP="004B2EAA">
            <w:pPr>
              <w:rPr>
                <w:rFonts w:eastAsia="Times New Roman" w:cs="Times New Roman"/>
                <w:color w:val="000000"/>
                <w:sz w:val="16"/>
                <w:szCs w:val="16"/>
                <w:lang w:eastAsia="hr-HR"/>
              </w:rPr>
            </w:pPr>
          </w:p>
        </w:tc>
        <w:tc>
          <w:tcPr>
            <w:tcW w:w="1985" w:type="dxa"/>
          </w:tcPr>
          <w:p w14:paraId="2A37FF01"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&gt;50%</w:t>
            </w:r>
          </w:p>
        </w:tc>
        <w:tc>
          <w:tcPr>
            <w:tcW w:w="1984" w:type="dxa"/>
            <w:vMerge/>
            <w:vAlign w:val="center"/>
          </w:tcPr>
          <w:p w14:paraId="6617436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A5BF302" w14:textId="77777777" w:rsidTr="007E0AF6">
        <w:tc>
          <w:tcPr>
            <w:tcW w:w="4962" w:type="dxa"/>
            <w:vMerge w:val="restart"/>
            <w:vAlign w:val="center"/>
          </w:tcPr>
          <w:p w14:paraId="3FEDF4B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Pri proizvodnji se koristi ekološki proizvedeno sjeme ili vegetativni reprodukcijski materijal  ili ima odobrenje za korištenje iz </w:t>
            </w:r>
            <w:proofErr w:type="spellStart"/>
            <w:r w:rsidRPr="004F3237">
              <w:rPr>
                <w:rFonts w:eastAsia="Times New Roman" w:cs="Times New Roman"/>
                <w:color w:val="000000"/>
                <w:sz w:val="16"/>
                <w:szCs w:val="16"/>
                <w:lang w:eastAsia="hr-HR"/>
              </w:rPr>
              <w:t>neekološke</w:t>
            </w:r>
            <w:proofErr w:type="spellEnd"/>
            <w:r w:rsidRPr="004F3237">
              <w:rPr>
                <w:rFonts w:eastAsia="Times New Roman" w:cs="Times New Roman"/>
                <w:color w:val="000000"/>
                <w:sz w:val="16"/>
                <w:szCs w:val="16"/>
                <w:lang w:eastAsia="hr-HR"/>
              </w:rPr>
              <w:t xml:space="preserve"> proizvodnje</w:t>
            </w:r>
          </w:p>
        </w:tc>
        <w:tc>
          <w:tcPr>
            <w:tcW w:w="1842" w:type="dxa"/>
            <w:vMerge w:val="restart"/>
            <w:vAlign w:val="center"/>
          </w:tcPr>
          <w:p w14:paraId="7B6ABF6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0F5C5572"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0-10%</w:t>
            </w:r>
          </w:p>
        </w:tc>
        <w:tc>
          <w:tcPr>
            <w:tcW w:w="1984" w:type="dxa"/>
            <w:vMerge w:val="restart"/>
          </w:tcPr>
          <w:p w14:paraId="370C0FEE" w14:textId="77777777" w:rsidR="004B2EAA" w:rsidRPr="004F3237" w:rsidRDefault="004B2EAA" w:rsidP="004B2EAA">
            <w:pPr>
              <w:jc w:val="center"/>
              <w:rPr>
                <w:rFonts w:eastAsia="Times New Roman" w:cs="Times New Roman"/>
                <w:color w:val="000000"/>
                <w:sz w:val="16"/>
                <w:szCs w:val="16"/>
                <w:lang w:eastAsia="hr-HR"/>
              </w:rPr>
            </w:pPr>
          </w:p>
          <w:p w14:paraId="3D7C5F32" w14:textId="77777777" w:rsidR="004B2EAA" w:rsidRPr="004F3237" w:rsidRDefault="004B2EAA" w:rsidP="004B2EAA">
            <w:pPr>
              <w:rPr>
                <w:rFonts w:eastAsia="Times New Roman" w:cs="Times New Roman"/>
                <w:sz w:val="16"/>
                <w:szCs w:val="16"/>
                <w:lang w:eastAsia="hr-HR"/>
              </w:rPr>
            </w:pPr>
          </w:p>
          <w:p w14:paraId="67666213"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Trajno</w:t>
            </w:r>
          </w:p>
        </w:tc>
      </w:tr>
      <w:tr w:rsidR="004B2EAA" w:rsidRPr="004F3237" w14:paraId="42F48EF2" w14:textId="77777777" w:rsidTr="007E0AF6">
        <w:tc>
          <w:tcPr>
            <w:tcW w:w="4962" w:type="dxa"/>
            <w:vMerge/>
            <w:vAlign w:val="center"/>
          </w:tcPr>
          <w:p w14:paraId="53D8FA90"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E6E8B54" w14:textId="77777777" w:rsidR="004B2EAA" w:rsidRPr="004F3237" w:rsidRDefault="004B2EAA" w:rsidP="004B2EAA">
            <w:pPr>
              <w:rPr>
                <w:rFonts w:eastAsia="Times New Roman" w:cs="Times New Roman"/>
                <w:color w:val="000000"/>
                <w:sz w:val="16"/>
                <w:szCs w:val="16"/>
                <w:lang w:eastAsia="hr-HR"/>
              </w:rPr>
            </w:pPr>
          </w:p>
        </w:tc>
        <w:tc>
          <w:tcPr>
            <w:tcW w:w="1985" w:type="dxa"/>
          </w:tcPr>
          <w:p w14:paraId="219BAF17"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11-40%</w:t>
            </w:r>
          </w:p>
        </w:tc>
        <w:tc>
          <w:tcPr>
            <w:tcW w:w="1984" w:type="dxa"/>
            <w:vMerge/>
          </w:tcPr>
          <w:p w14:paraId="4D24899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CE362C7" w14:textId="77777777" w:rsidTr="007E0AF6">
        <w:tc>
          <w:tcPr>
            <w:tcW w:w="4962" w:type="dxa"/>
            <w:vMerge/>
            <w:vAlign w:val="center"/>
          </w:tcPr>
          <w:p w14:paraId="30C9EE6B"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93CC4DC" w14:textId="77777777" w:rsidR="004B2EAA" w:rsidRPr="004F3237" w:rsidRDefault="004B2EAA" w:rsidP="004B2EAA">
            <w:pPr>
              <w:rPr>
                <w:rFonts w:eastAsia="Times New Roman" w:cs="Times New Roman"/>
                <w:color w:val="000000"/>
                <w:sz w:val="16"/>
                <w:szCs w:val="16"/>
                <w:lang w:eastAsia="hr-HR"/>
              </w:rPr>
            </w:pPr>
          </w:p>
        </w:tc>
        <w:tc>
          <w:tcPr>
            <w:tcW w:w="1985" w:type="dxa"/>
          </w:tcPr>
          <w:p w14:paraId="01078770"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tcPr>
          <w:p w14:paraId="7FCE7B08"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1DF833B3" w14:textId="77777777" w:rsidTr="007E0AF6">
        <w:tc>
          <w:tcPr>
            <w:tcW w:w="4962" w:type="dxa"/>
            <w:vMerge/>
            <w:vAlign w:val="center"/>
          </w:tcPr>
          <w:p w14:paraId="3F1571C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C4FFBFA" w14:textId="77777777" w:rsidR="004B2EAA" w:rsidRPr="004F3237" w:rsidRDefault="004B2EAA" w:rsidP="004B2EAA">
            <w:pPr>
              <w:rPr>
                <w:rFonts w:eastAsia="Times New Roman" w:cs="Times New Roman"/>
                <w:color w:val="000000"/>
                <w:sz w:val="16"/>
                <w:szCs w:val="16"/>
                <w:lang w:eastAsia="hr-HR"/>
              </w:rPr>
            </w:pPr>
          </w:p>
        </w:tc>
        <w:tc>
          <w:tcPr>
            <w:tcW w:w="1985" w:type="dxa"/>
          </w:tcPr>
          <w:p w14:paraId="04B7FA90"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61-95%</w:t>
            </w:r>
          </w:p>
        </w:tc>
        <w:tc>
          <w:tcPr>
            <w:tcW w:w="1984" w:type="dxa"/>
            <w:vMerge/>
          </w:tcPr>
          <w:p w14:paraId="4EA3DAC4"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604D83D" w14:textId="77777777" w:rsidTr="007E0AF6">
        <w:tc>
          <w:tcPr>
            <w:tcW w:w="4962" w:type="dxa"/>
            <w:vMerge/>
            <w:vAlign w:val="center"/>
          </w:tcPr>
          <w:p w14:paraId="6384CA1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6674C44D" w14:textId="77777777" w:rsidR="004B2EAA" w:rsidRPr="004F3237" w:rsidRDefault="004B2EAA" w:rsidP="004B2EAA">
            <w:pPr>
              <w:rPr>
                <w:rFonts w:eastAsia="Times New Roman" w:cs="Times New Roman"/>
                <w:color w:val="000000"/>
                <w:sz w:val="16"/>
                <w:szCs w:val="16"/>
                <w:lang w:eastAsia="hr-HR"/>
              </w:rPr>
            </w:pPr>
          </w:p>
        </w:tc>
        <w:tc>
          <w:tcPr>
            <w:tcW w:w="1985" w:type="dxa"/>
          </w:tcPr>
          <w:p w14:paraId="7274A14C"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&gt;95%</w:t>
            </w:r>
          </w:p>
        </w:tc>
        <w:tc>
          <w:tcPr>
            <w:tcW w:w="1984" w:type="dxa"/>
            <w:vMerge/>
          </w:tcPr>
          <w:p w14:paraId="49CE0426"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E3EF7AD" w14:textId="77777777" w:rsidTr="007E0AF6">
        <w:tc>
          <w:tcPr>
            <w:tcW w:w="4962" w:type="dxa"/>
            <w:vAlign w:val="center"/>
          </w:tcPr>
          <w:p w14:paraId="7DB5E22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Pri proizvodnji se ne koristi GMO, niti proizvodi proizvedeni od GMO</w:t>
            </w:r>
          </w:p>
        </w:tc>
        <w:tc>
          <w:tcPr>
            <w:tcW w:w="1842" w:type="dxa"/>
            <w:vAlign w:val="center"/>
          </w:tcPr>
          <w:p w14:paraId="3BCBFA7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7766205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Vrlo velika </w:t>
            </w:r>
            <w:r w:rsidRPr="004F3237">
              <w:rPr>
                <w:rFonts w:eastAsia="Times New Roman" w:cs="Times New Roman"/>
                <w:color w:val="000000"/>
                <w:sz w:val="16"/>
                <w:szCs w:val="16"/>
                <w:lang w:eastAsia="hr-HR"/>
              </w:rPr>
              <w:br/>
              <w:t>0-100%</w:t>
            </w:r>
          </w:p>
        </w:tc>
        <w:tc>
          <w:tcPr>
            <w:tcW w:w="1984" w:type="dxa"/>
            <w:vAlign w:val="center"/>
          </w:tcPr>
          <w:p w14:paraId="22684FD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06389412" w14:textId="77777777" w:rsidTr="007E0AF6">
        <w:tc>
          <w:tcPr>
            <w:tcW w:w="4962" w:type="dxa"/>
            <w:vMerge w:val="restart"/>
            <w:vAlign w:val="center"/>
          </w:tcPr>
          <w:p w14:paraId="51AF3A3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Prilikom uzgoja u stakleniku/plasteniku ne koristi se </w:t>
            </w:r>
            <w:proofErr w:type="spellStart"/>
            <w:r w:rsidRPr="004F3237">
              <w:rPr>
                <w:rFonts w:eastAsia="Times New Roman" w:cs="Times New Roman"/>
                <w:color w:val="000000"/>
                <w:sz w:val="16"/>
                <w:szCs w:val="16"/>
                <w:lang w:eastAsia="hr-HR"/>
              </w:rPr>
              <w:t>hidroponski</w:t>
            </w:r>
            <w:proofErr w:type="spellEnd"/>
            <w:r w:rsidRPr="004F3237">
              <w:rPr>
                <w:rFonts w:eastAsia="Times New Roman" w:cs="Times New Roman"/>
                <w:color w:val="000000"/>
                <w:sz w:val="16"/>
                <w:szCs w:val="16"/>
                <w:lang w:eastAsia="hr-HR"/>
              </w:rPr>
              <w:t xml:space="preserve"> uzgoj</w:t>
            </w:r>
          </w:p>
        </w:tc>
        <w:tc>
          <w:tcPr>
            <w:tcW w:w="1842" w:type="dxa"/>
            <w:vMerge w:val="restart"/>
            <w:vAlign w:val="center"/>
          </w:tcPr>
          <w:p w14:paraId="49422557"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107388B3"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0-10%</w:t>
            </w:r>
          </w:p>
        </w:tc>
        <w:tc>
          <w:tcPr>
            <w:tcW w:w="1984" w:type="dxa"/>
            <w:vMerge w:val="restart"/>
          </w:tcPr>
          <w:p w14:paraId="4B428E1E" w14:textId="77777777" w:rsidR="004B2EAA" w:rsidRPr="004F3237" w:rsidRDefault="004B2EAA" w:rsidP="004B2EAA">
            <w:pPr>
              <w:jc w:val="center"/>
              <w:rPr>
                <w:rFonts w:eastAsia="Times New Roman" w:cs="Times New Roman"/>
                <w:color w:val="000000"/>
                <w:sz w:val="16"/>
                <w:szCs w:val="16"/>
                <w:lang w:eastAsia="hr-HR"/>
              </w:rPr>
            </w:pPr>
          </w:p>
          <w:p w14:paraId="531AA216" w14:textId="77777777" w:rsidR="004B2EAA" w:rsidRPr="004F3237" w:rsidRDefault="004B2EAA" w:rsidP="004B2EAA">
            <w:pPr>
              <w:jc w:val="center"/>
              <w:rPr>
                <w:rFonts w:eastAsia="Times New Roman" w:cs="Times New Roman"/>
                <w:sz w:val="16"/>
                <w:szCs w:val="16"/>
                <w:lang w:eastAsia="hr-HR"/>
              </w:rPr>
            </w:pPr>
          </w:p>
          <w:p w14:paraId="37B76C19"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Trajno</w:t>
            </w:r>
          </w:p>
        </w:tc>
      </w:tr>
      <w:tr w:rsidR="004B2EAA" w:rsidRPr="004F3237" w14:paraId="1A92CBA2" w14:textId="77777777" w:rsidTr="007E0AF6">
        <w:tc>
          <w:tcPr>
            <w:tcW w:w="4962" w:type="dxa"/>
            <w:vMerge/>
            <w:vAlign w:val="center"/>
          </w:tcPr>
          <w:p w14:paraId="4E3362E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BD9DCF2" w14:textId="77777777" w:rsidR="004B2EAA" w:rsidRPr="004F3237" w:rsidRDefault="004B2EAA" w:rsidP="004B2EAA">
            <w:pPr>
              <w:rPr>
                <w:rFonts w:eastAsia="Times New Roman" w:cs="Times New Roman"/>
                <w:color w:val="000000"/>
                <w:sz w:val="16"/>
                <w:szCs w:val="16"/>
                <w:lang w:eastAsia="hr-HR"/>
              </w:rPr>
            </w:pPr>
          </w:p>
        </w:tc>
        <w:tc>
          <w:tcPr>
            <w:tcW w:w="1985" w:type="dxa"/>
          </w:tcPr>
          <w:p w14:paraId="6AF6B7AB"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11-30%</w:t>
            </w:r>
          </w:p>
        </w:tc>
        <w:tc>
          <w:tcPr>
            <w:tcW w:w="1984" w:type="dxa"/>
            <w:vMerge/>
          </w:tcPr>
          <w:p w14:paraId="297FC4AC"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EEEFABF" w14:textId="77777777" w:rsidTr="007E0AF6">
        <w:tc>
          <w:tcPr>
            <w:tcW w:w="4962" w:type="dxa"/>
            <w:vMerge/>
            <w:vAlign w:val="center"/>
          </w:tcPr>
          <w:p w14:paraId="16FE046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2ACE883" w14:textId="77777777" w:rsidR="004B2EAA" w:rsidRPr="004F3237" w:rsidRDefault="004B2EAA" w:rsidP="004B2EAA">
            <w:pPr>
              <w:rPr>
                <w:rFonts w:eastAsia="Times New Roman" w:cs="Times New Roman"/>
                <w:color w:val="000000"/>
                <w:sz w:val="16"/>
                <w:szCs w:val="16"/>
                <w:lang w:eastAsia="hr-HR"/>
              </w:rPr>
            </w:pPr>
          </w:p>
        </w:tc>
        <w:tc>
          <w:tcPr>
            <w:tcW w:w="1985" w:type="dxa"/>
          </w:tcPr>
          <w:p w14:paraId="484C169A"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31-50%</w:t>
            </w:r>
          </w:p>
        </w:tc>
        <w:tc>
          <w:tcPr>
            <w:tcW w:w="1984" w:type="dxa"/>
            <w:vMerge/>
          </w:tcPr>
          <w:p w14:paraId="0AA74023"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6FC6DA2" w14:textId="77777777" w:rsidTr="007E0AF6">
        <w:tc>
          <w:tcPr>
            <w:tcW w:w="4962" w:type="dxa"/>
            <w:vMerge/>
            <w:vAlign w:val="center"/>
          </w:tcPr>
          <w:p w14:paraId="5D414F0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2238E80" w14:textId="77777777" w:rsidR="004B2EAA" w:rsidRPr="004F3237" w:rsidRDefault="004B2EAA" w:rsidP="004B2EAA">
            <w:pPr>
              <w:rPr>
                <w:rFonts w:eastAsia="Times New Roman" w:cs="Times New Roman"/>
                <w:color w:val="000000"/>
                <w:sz w:val="16"/>
                <w:szCs w:val="16"/>
                <w:lang w:eastAsia="hr-HR"/>
              </w:rPr>
            </w:pPr>
          </w:p>
        </w:tc>
        <w:tc>
          <w:tcPr>
            <w:tcW w:w="1985" w:type="dxa"/>
          </w:tcPr>
          <w:p w14:paraId="37E2F438"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&gt;50%</w:t>
            </w:r>
          </w:p>
        </w:tc>
        <w:tc>
          <w:tcPr>
            <w:tcW w:w="1984" w:type="dxa"/>
            <w:vMerge/>
          </w:tcPr>
          <w:p w14:paraId="4BE093F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3BACAB75" w14:textId="77777777" w:rsidTr="007E0AF6">
        <w:tc>
          <w:tcPr>
            <w:tcW w:w="4962" w:type="dxa"/>
            <w:vMerge w:val="restart"/>
            <w:vAlign w:val="center"/>
          </w:tcPr>
          <w:p w14:paraId="589B22CF" w14:textId="77777777" w:rsidR="004B2EAA" w:rsidRPr="004F3237" w:rsidRDefault="004B2EAA" w:rsidP="004B2EAA">
            <w:pPr>
              <w:spacing w:after="240"/>
              <w:rPr>
                <w:rFonts w:eastAsia="Times New Roman" w:cs="Times New Roman"/>
                <w:color w:val="000000"/>
                <w:sz w:val="16"/>
                <w:szCs w:val="16"/>
                <w:lang w:eastAsia="hr-HR"/>
              </w:rPr>
            </w:pPr>
            <w:r w:rsidRPr="004F3237">
              <w:rPr>
                <w:rFonts w:eastAsia="Times New Roman" w:cs="Times New Roman"/>
                <w:color w:val="000000"/>
                <w:sz w:val="16"/>
                <w:szCs w:val="16"/>
                <w:lang w:eastAsia="hr-HR"/>
              </w:rPr>
              <w:t>Upotrjebljena količina bakra u sredstvima za zaštitu bilja na osnovi bakra ne prelazi 6 kg/ha godišnje</w:t>
            </w:r>
          </w:p>
        </w:tc>
        <w:tc>
          <w:tcPr>
            <w:tcW w:w="1842" w:type="dxa"/>
            <w:vMerge w:val="restart"/>
            <w:vAlign w:val="center"/>
          </w:tcPr>
          <w:p w14:paraId="209D082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6DA5CE4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0-50%</w:t>
            </w:r>
          </w:p>
        </w:tc>
        <w:tc>
          <w:tcPr>
            <w:tcW w:w="1984" w:type="dxa"/>
            <w:vMerge w:val="restart"/>
          </w:tcPr>
          <w:p w14:paraId="41F8B88E" w14:textId="77777777" w:rsidR="004B2EAA" w:rsidRPr="004F3237" w:rsidRDefault="004B2EAA" w:rsidP="004B2EAA">
            <w:pPr>
              <w:jc w:val="center"/>
              <w:rPr>
                <w:rFonts w:eastAsia="Times New Roman" w:cs="Times New Roman"/>
                <w:color w:val="000000"/>
                <w:sz w:val="16"/>
                <w:szCs w:val="16"/>
                <w:lang w:eastAsia="hr-HR"/>
              </w:rPr>
            </w:pPr>
          </w:p>
          <w:p w14:paraId="6198A1E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097D63F4" w14:textId="77777777" w:rsidTr="007E0AF6">
        <w:trPr>
          <w:trHeight w:val="361"/>
        </w:trPr>
        <w:tc>
          <w:tcPr>
            <w:tcW w:w="4962" w:type="dxa"/>
            <w:vMerge/>
            <w:vAlign w:val="center"/>
          </w:tcPr>
          <w:p w14:paraId="46C1C2C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5D20AA2" w14:textId="77777777" w:rsidR="004B2EAA" w:rsidRPr="004F3237" w:rsidRDefault="004B2EAA" w:rsidP="004B2EAA">
            <w:pPr>
              <w:rPr>
                <w:rFonts w:eastAsia="Times New Roman" w:cs="Times New Roman"/>
                <w:color w:val="000000"/>
                <w:sz w:val="16"/>
                <w:szCs w:val="16"/>
                <w:lang w:eastAsia="hr-HR"/>
              </w:rPr>
            </w:pPr>
          </w:p>
        </w:tc>
        <w:tc>
          <w:tcPr>
            <w:tcW w:w="1985" w:type="dxa"/>
          </w:tcPr>
          <w:p w14:paraId="0B5EF7E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&gt;50%</w:t>
            </w:r>
          </w:p>
        </w:tc>
        <w:tc>
          <w:tcPr>
            <w:tcW w:w="1984" w:type="dxa"/>
            <w:vMerge/>
          </w:tcPr>
          <w:p w14:paraId="5FEF48D1" w14:textId="77777777" w:rsidR="004B2EAA" w:rsidRPr="004F3237" w:rsidRDefault="004B2EAA" w:rsidP="004B2EAA">
            <w:pPr>
              <w:jc w:val="center"/>
              <w:rPr>
                <w:rFonts w:eastAsia="Times New Roman" w:cs="Times New Roman"/>
                <w:color w:val="000000"/>
                <w:sz w:val="16"/>
                <w:szCs w:val="16"/>
                <w:lang w:eastAsia="hr-HR"/>
              </w:rPr>
            </w:pPr>
          </w:p>
        </w:tc>
      </w:tr>
    </w:tbl>
    <w:p w14:paraId="24D94E1B" w14:textId="77777777" w:rsidR="004B2EAA" w:rsidRPr="004F3237" w:rsidRDefault="004B2EAA" w:rsidP="004B2EAA">
      <w:pPr>
        <w:spacing w:line="276" w:lineRule="auto"/>
        <w:rPr>
          <w:rFonts w:eastAsia="Calibri" w:cs="Times New Roman"/>
          <w:sz w:val="16"/>
          <w:szCs w:val="16"/>
        </w:rPr>
      </w:pPr>
    </w:p>
    <w:tbl>
      <w:tblPr>
        <w:tblStyle w:val="Reetkatablice"/>
        <w:tblW w:w="10773" w:type="dxa"/>
        <w:tblInd w:w="-459" w:type="dxa"/>
        <w:tblLook w:val="04A0" w:firstRow="1" w:lastRow="0" w:firstColumn="1" w:lastColumn="0" w:noHBand="0" w:noVBand="1"/>
      </w:tblPr>
      <w:tblGrid>
        <w:gridCol w:w="4962"/>
        <w:gridCol w:w="1842"/>
        <w:gridCol w:w="1985"/>
        <w:gridCol w:w="1984"/>
      </w:tblGrid>
      <w:tr w:rsidR="004B2EAA" w:rsidRPr="004F3237" w14:paraId="7569E0AF" w14:textId="77777777" w:rsidTr="007E0AF6">
        <w:tc>
          <w:tcPr>
            <w:tcW w:w="4962" w:type="dxa"/>
            <w:vMerge w:val="restart"/>
          </w:tcPr>
          <w:p w14:paraId="6F3D41F3"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 xml:space="preserve">M11.2. Plaćanja za održavanje ekološke poljoprivredne prakse i metode - EKO </w:t>
            </w:r>
          </w:p>
          <w:p w14:paraId="02EBAD76" w14:textId="77777777" w:rsidR="004B2EAA" w:rsidRPr="004F3237" w:rsidRDefault="004B2EAA" w:rsidP="004B2EAA">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OPIS OBVEZA</w:t>
            </w:r>
          </w:p>
        </w:tc>
        <w:tc>
          <w:tcPr>
            <w:tcW w:w="5811" w:type="dxa"/>
            <w:gridSpan w:val="3"/>
          </w:tcPr>
          <w:p w14:paraId="00A1F08C" w14:textId="77777777" w:rsidR="004B2EAA" w:rsidRPr="004F3237" w:rsidRDefault="004B2EAA" w:rsidP="004B2EAA">
            <w:pPr>
              <w:jc w:val="center"/>
              <w:rPr>
                <w:rFonts w:ascii="Calibri" w:eastAsia="Calibri" w:hAnsi="Calibri" w:cs="Times New Roman"/>
                <w:sz w:val="16"/>
                <w:szCs w:val="16"/>
              </w:rPr>
            </w:pPr>
            <w:r w:rsidRPr="004F3237">
              <w:rPr>
                <w:rFonts w:eastAsia="Times New Roman" w:cs="Times New Roman"/>
                <w:b/>
                <w:bCs/>
                <w:color w:val="000000"/>
                <w:sz w:val="16"/>
                <w:szCs w:val="16"/>
                <w:lang w:eastAsia="hr-HR"/>
              </w:rPr>
              <w:t>OCJENA KRŠENJE OBVEZA PO KRITERIJU</w:t>
            </w:r>
          </w:p>
        </w:tc>
      </w:tr>
      <w:tr w:rsidR="004B2EAA" w:rsidRPr="004F3237" w14:paraId="6E3097F0" w14:textId="77777777" w:rsidTr="007E0AF6">
        <w:tc>
          <w:tcPr>
            <w:tcW w:w="4962" w:type="dxa"/>
            <w:vMerge/>
          </w:tcPr>
          <w:p w14:paraId="5D012D28" w14:textId="77777777" w:rsidR="004B2EAA" w:rsidRPr="004F3237" w:rsidRDefault="004B2EAA" w:rsidP="004B2EAA">
            <w:pPr>
              <w:rPr>
                <w:rFonts w:ascii="Calibri" w:eastAsia="Calibri" w:hAnsi="Calibri" w:cs="Times New Roman"/>
                <w:sz w:val="16"/>
                <w:szCs w:val="16"/>
              </w:rPr>
            </w:pPr>
          </w:p>
        </w:tc>
        <w:tc>
          <w:tcPr>
            <w:tcW w:w="1842" w:type="dxa"/>
            <w:vAlign w:val="center"/>
          </w:tcPr>
          <w:p w14:paraId="1DD63144"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OPSEG</w:t>
            </w:r>
          </w:p>
        </w:tc>
        <w:tc>
          <w:tcPr>
            <w:tcW w:w="1985" w:type="dxa"/>
            <w:vAlign w:val="center"/>
          </w:tcPr>
          <w:p w14:paraId="22C82AE3"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OZBILJNOST</w:t>
            </w:r>
          </w:p>
        </w:tc>
        <w:tc>
          <w:tcPr>
            <w:tcW w:w="1984" w:type="dxa"/>
            <w:vAlign w:val="center"/>
          </w:tcPr>
          <w:p w14:paraId="29C1CED9" w14:textId="77777777" w:rsidR="004B2EAA" w:rsidRPr="004F3237" w:rsidRDefault="004B2EAA" w:rsidP="004B2EAA">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TRAJANJE</w:t>
            </w:r>
          </w:p>
        </w:tc>
      </w:tr>
      <w:tr w:rsidR="004B2EAA" w:rsidRPr="004F3237" w14:paraId="207A58C8" w14:textId="77777777" w:rsidTr="007E0AF6">
        <w:tc>
          <w:tcPr>
            <w:tcW w:w="4962" w:type="dxa"/>
            <w:vAlign w:val="center"/>
          </w:tcPr>
          <w:p w14:paraId="144CE78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Korisnik vodi Evidenciju o provođenju svih propisanih obveza na Obrascu 11</w:t>
            </w:r>
          </w:p>
        </w:tc>
        <w:tc>
          <w:tcPr>
            <w:tcW w:w="1842" w:type="dxa"/>
            <w:vAlign w:val="center"/>
          </w:tcPr>
          <w:p w14:paraId="4B465337"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51D75A41"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190A28A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05FD3839" w14:textId="77777777" w:rsidTr="007E0AF6">
        <w:tc>
          <w:tcPr>
            <w:tcW w:w="4962" w:type="dxa"/>
            <w:vAlign w:val="center"/>
          </w:tcPr>
          <w:p w14:paraId="55B046F8"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Evidencija je ažurna i potpuna</w:t>
            </w:r>
          </w:p>
        </w:tc>
        <w:tc>
          <w:tcPr>
            <w:tcW w:w="1842" w:type="dxa"/>
            <w:vAlign w:val="center"/>
          </w:tcPr>
          <w:p w14:paraId="42618A3A"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0E7FCC17"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Mala</w:t>
            </w:r>
          </w:p>
        </w:tc>
        <w:tc>
          <w:tcPr>
            <w:tcW w:w="1984" w:type="dxa"/>
            <w:vAlign w:val="center"/>
          </w:tcPr>
          <w:p w14:paraId="6B8E8EA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73754B93" w14:textId="77777777" w:rsidTr="007E0AF6">
        <w:tc>
          <w:tcPr>
            <w:tcW w:w="4962" w:type="dxa"/>
            <w:vAlign w:val="center"/>
          </w:tcPr>
          <w:p w14:paraId="3D5752E2" w14:textId="77777777" w:rsidR="004B2EAA" w:rsidRPr="004F3237" w:rsidRDefault="004B2EAA" w:rsidP="004B2EAA">
            <w:pPr>
              <w:rPr>
                <w:rFonts w:eastAsia="Times New Roman" w:cs="Times New Roman"/>
                <w:color w:val="000000"/>
                <w:sz w:val="16"/>
                <w:szCs w:val="16"/>
                <w:lang w:eastAsia="hr-HR"/>
              </w:rPr>
            </w:pPr>
            <w:bookmarkStart w:id="3" w:name="_Hlk177546"/>
            <w:r w:rsidRPr="004F3237">
              <w:rPr>
                <w:rFonts w:eastAsia="Times New Roman" w:cs="Times New Roman"/>
                <w:color w:val="000000"/>
                <w:sz w:val="16"/>
                <w:szCs w:val="16"/>
                <w:lang w:eastAsia="hr-HR"/>
              </w:rPr>
              <w:t>Završena izobrazba ili korišteno individualno savjetovanje ili sudjelovanje u demonstracijskoj aktivnosti vezano uz mjeru  Ekološki uzgoj u trajanju od minimalno 6 sati godišnje</w:t>
            </w:r>
            <w:bookmarkEnd w:id="3"/>
          </w:p>
        </w:tc>
        <w:tc>
          <w:tcPr>
            <w:tcW w:w="1842" w:type="dxa"/>
            <w:vAlign w:val="center"/>
          </w:tcPr>
          <w:p w14:paraId="1707F3A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32A68DD8"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Srednja</w:t>
            </w:r>
          </w:p>
        </w:tc>
        <w:tc>
          <w:tcPr>
            <w:tcW w:w="1984" w:type="dxa"/>
            <w:vAlign w:val="center"/>
          </w:tcPr>
          <w:p w14:paraId="10412B3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Popravljivo </w:t>
            </w:r>
          </w:p>
        </w:tc>
      </w:tr>
      <w:tr w:rsidR="004B2EAA" w:rsidRPr="004F3237" w14:paraId="217A8752" w14:textId="77777777" w:rsidTr="007E0AF6">
        <w:trPr>
          <w:trHeight w:val="1651"/>
        </w:trPr>
        <w:tc>
          <w:tcPr>
            <w:tcW w:w="4962" w:type="dxa"/>
            <w:vMerge w:val="restart"/>
            <w:vAlign w:val="center"/>
          </w:tcPr>
          <w:p w14:paraId="091D770A" w14:textId="77777777" w:rsidR="004B2EAA" w:rsidRPr="004F3237" w:rsidRDefault="004B2EAA" w:rsidP="004B2EAA">
            <w:pPr>
              <w:spacing w:after="240"/>
              <w:rPr>
                <w:rFonts w:eastAsia="Times New Roman" w:cs="Times New Roman"/>
                <w:color w:val="000000"/>
                <w:sz w:val="16"/>
                <w:szCs w:val="16"/>
                <w:lang w:eastAsia="hr-HR"/>
              </w:rPr>
            </w:pPr>
            <w:r w:rsidRPr="004F3237">
              <w:rPr>
                <w:rFonts w:eastAsia="Times New Roman" w:cs="Times New Roman"/>
                <w:color w:val="000000"/>
                <w:sz w:val="16"/>
                <w:szCs w:val="16"/>
                <w:lang w:eastAsia="hr-HR"/>
              </w:rPr>
              <w:t>Omjer proizvedenog dušika (N) u stajskom gnoju za gnojidbu vlastitih poljoprivrednih površina ne prelazi granicu od 170 kg N/ha ili postoji pismeni dokaz da je sav višak stajskog gnoja zbrinut:</w:t>
            </w:r>
            <w:r w:rsidRPr="004F3237">
              <w:rPr>
                <w:rFonts w:eastAsia="Times New Roman" w:cs="Times New Roman"/>
                <w:color w:val="000000"/>
                <w:sz w:val="16"/>
                <w:szCs w:val="16"/>
                <w:lang w:eastAsia="hr-HR"/>
              </w:rPr>
              <w:br/>
              <w:t>a) gnojidbom poljoprivrednih površina drugog vlasnika na temelju jednogodišnjih ili višegodišnjih ugovora i/ili</w:t>
            </w:r>
            <w:r w:rsidRPr="004F3237">
              <w:rPr>
                <w:rFonts w:eastAsia="Times New Roman" w:cs="Times New Roman"/>
                <w:color w:val="000000"/>
                <w:sz w:val="16"/>
                <w:szCs w:val="16"/>
                <w:lang w:eastAsia="hr-HR"/>
              </w:rPr>
              <w:br/>
              <w:t>b) preradom na gospodarstvu u bioplin i/ili kompost i/ili supstrat i/ili drugo i/ili</w:t>
            </w:r>
            <w:r w:rsidRPr="004F3237">
              <w:rPr>
                <w:rFonts w:eastAsia="Times New Roman" w:cs="Times New Roman"/>
                <w:color w:val="000000"/>
                <w:sz w:val="16"/>
                <w:szCs w:val="16"/>
                <w:lang w:eastAsia="hr-HR"/>
              </w:rPr>
              <w:br/>
              <w:t>c) na druge načine</w:t>
            </w:r>
          </w:p>
        </w:tc>
        <w:tc>
          <w:tcPr>
            <w:tcW w:w="1842" w:type="dxa"/>
            <w:vMerge w:val="restart"/>
            <w:vAlign w:val="center"/>
          </w:tcPr>
          <w:p w14:paraId="5BEED36F"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4BBC227A"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w:t>
            </w:r>
            <w:r w:rsidRPr="004F3237">
              <w:rPr>
                <w:rFonts w:eastAsia="Times New Roman" w:cs="Times New Roman"/>
                <w:color w:val="000000"/>
                <w:sz w:val="16"/>
                <w:szCs w:val="16"/>
                <w:lang w:eastAsia="hr-HR"/>
              </w:rPr>
              <w:br/>
              <w:t>171-200 kg N/ha</w:t>
            </w:r>
          </w:p>
        </w:tc>
        <w:tc>
          <w:tcPr>
            <w:tcW w:w="1984" w:type="dxa"/>
            <w:vMerge w:val="restart"/>
            <w:vAlign w:val="center"/>
          </w:tcPr>
          <w:p w14:paraId="34E3F5A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4180DB6A" w14:textId="77777777" w:rsidTr="007E0AF6">
        <w:tc>
          <w:tcPr>
            <w:tcW w:w="4962" w:type="dxa"/>
            <w:vMerge/>
            <w:vAlign w:val="center"/>
          </w:tcPr>
          <w:p w14:paraId="1BB2CA99"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3EFAD50F" w14:textId="77777777" w:rsidR="004B2EAA" w:rsidRPr="004F3237" w:rsidRDefault="004B2EAA" w:rsidP="004B2EAA">
            <w:pPr>
              <w:rPr>
                <w:rFonts w:eastAsia="Times New Roman" w:cs="Times New Roman"/>
                <w:color w:val="000000"/>
                <w:sz w:val="16"/>
                <w:szCs w:val="16"/>
                <w:lang w:eastAsia="hr-HR"/>
              </w:rPr>
            </w:pPr>
          </w:p>
        </w:tc>
        <w:tc>
          <w:tcPr>
            <w:tcW w:w="1985" w:type="dxa"/>
            <w:vAlign w:val="center"/>
          </w:tcPr>
          <w:p w14:paraId="0BB704C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w:t>
            </w:r>
            <w:r w:rsidRPr="004F3237">
              <w:rPr>
                <w:rFonts w:eastAsia="Times New Roman" w:cs="Times New Roman"/>
                <w:color w:val="000000"/>
                <w:sz w:val="16"/>
                <w:szCs w:val="16"/>
                <w:lang w:eastAsia="hr-HR"/>
              </w:rPr>
              <w:br/>
              <w:t>&gt;200 kg N/ha</w:t>
            </w:r>
          </w:p>
        </w:tc>
        <w:tc>
          <w:tcPr>
            <w:tcW w:w="1984" w:type="dxa"/>
            <w:vMerge/>
            <w:vAlign w:val="center"/>
          </w:tcPr>
          <w:p w14:paraId="3288923B" w14:textId="77777777" w:rsidR="004B2EAA" w:rsidRPr="004F3237" w:rsidRDefault="004B2EAA" w:rsidP="004B2EAA">
            <w:pPr>
              <w:rPr>
                <w:rFonts w:eastAsia="Times New Roman" w:cs="Times New Roman"/>
                <w:color w:val="000000"/>
                <w:sz w:val="16"/>
                <w:szCs w:val="16"/>
                <w:lang w:eastAsia="hr-HR"/>
              </w:rPr>
            </w:pPr>
          </w:p>
        </w:tc>
      </w:tr>
      <w:tr w:rsidR="004B2EAA" w:rsidRPr="004F3237" w14:paraId="3F28F884" w14:textId="77777777" w:rsidTr="007E0AF6">
        <w:tc>
          <w:tcPr>
            <w:tcW w:w="4962" w:type="dxa"/>
            <w:vAlign w:val="center"/>
          </w:tcPr>
          <w:p w14:paraId="3B048849"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Pri proizvodnji se koriste isključivo gnojiva i </w:t>
            </w:r>
            <w:proofErr w:type="spellStart"/>
            <w:r w:rsidRPr="004F3237">
              <w:rPr>
                <w:rFonts w:eastAsia="Times New Roman" w:cs="Times New Roman"/>
                <w:color w:val="000000"/>
                <w:sz w:val="16"/>
                <w:szCs w:val="16"/>
                <w:lang w:eastAsia="hr-HR"/>
              </w:rPr>
              <w:t>poboljšivači</w:t>
            </w:r>
            <w:proofErr w:type="spellEnd"/>
            <w:r w:rsidRPr="004F3237">
              <w:rPr>
                <w:rFonts w:eastAsia="Times New Roman" w:cs="Times New Roman"/>
                <w:color w:val="000000"/>
                <w:sz w:val="16"/>
                <w:szCs w:val="16"/>
                <w:lang w:eastAsia="hr-HR"/>
              </w:rPr>
              <w:t xml:space="preserve"> tla odobreni za uporabu u ekološkoj proizvodnji</w:t>
            </w:r>
          </w:p>
        </w:tc>
        <w:tc>
          <w:tcPr>
            <w:tcW w:w="1842" w:type="dxa"/>
            <w:vAlign w:val="center"/>
          </w:tcPr>
          <w:p w14:paraId="52BD300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6DDC68AB"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Vrlo velika </w:t>
            </w:r>
            <w:r w:rsidRPr="004F3237">
              <w:rPr>
                <w:rFonts w:eastAsia="Times New Roman" w:cs="Times New Roman"/>
                <w:color w:val="000000"/>
                <w:sz w:val="16"/>
                <w:szCs w:val="16"/>
                <w:lang w:eastAsia="hr-HR"/>
              </w:rPr>
              <w:br/>
              <w:t>0-100%</w:t>
            </w:r>
          </w:p>
        </w:tc>
        <w:tc>
          <w:tcPr>
            <w:tcW w:w="1984" w:type="dxa"/>
            <w:vAlign w:val="center"/>
          </w:tcPr>
          <w:p w14:paraId="610F9F0E"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0E8B73A6" w14:textId="77777777" w:rsidTr="007E0AF6">
        <w:tc>
          <w:tcPr>
            <w:tcW w:w="4962" w:type="dxa"/>
            <w:vAlign w:val="center"/>
          </w:tcPr>
          <w:p w14:paraId="098B598C"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Pri proizvodnji se koriste isključivo sredstva za zaštitu bilja odobrena za uporabu u ekološkoj proizvodnji</w:t>
            </w:r>
          </w:p>
        </w:tc>
        <w:tc>
          <w:tcPr>
            <w:tcW w:w="1842" w:type="dxa"/>
            <w:vAlign w:val="center"/>
          </w:tcPr>
          <w:p w14:paraId="27E74782"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7BF88080"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Vrlo velika </w:t>
            </w:r>
            <w:r w:rsidRPr="004F3237">
              <w:rPr>
                <w:rFonts w:eastAsia="Times New Roman" w:cs="Times New Roman"/>
                <w:color w:val="000000"/>
                <w:sz w:val="16"/>
                <w:szCs w:val="16"/>
                <w:lang w:eastAsia="hr-HR"/>
              </w:rPr>
              <w:br/>
              <w:t>0-100%</w:t>
            </w:r>
          </w:p>
        </w:tc>
        <w:tc>
          <w:tcPr>
            <w:tcW w:w="1984" w:type="dxa"/>
            <w:vAlign w:val="center"/>
          </w:tcPr>
          <w:p w14:paraId="77EBE87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21FAC72D" w14:textId="77777777" w:rsidTr="007E0AF6">
        <w:tc>
          <w:tcPr>
            <w:tcW w:w="4962" w:type="dxa"/>
            <w:vMerge w:val="restart"/>
            <w:vAlign w:val="center"/>
          </w:tcPr>
          <w:p w14:paraId="4B299B01"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Prilikom provedbe agrotehničkih mjera nije došlo do zbijanja tla</w:t>
            </w:r>
          </w:p>
        </w:tc>
        <w:tc>
          <w:tcPr>
            <w:tcW w:w="1842" w:type="dxa"/>
            <w:vMerge w:val="restart"/>
            <w:vAlign w:val="center"/>
          </w:tcPr>
          <w:p w14:paraId="5202C22A"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79D38333"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0-5%</w:t>
            </w:r>
          </w:p>
        </w:tc>
        <w:tc>
          <w:tcPr>
            <w:tcW w:w="1984" w:type="dxa"/>
            <w:vMerge w:val="restart"/>
            <w:vAlign w:val="center"/>
          </w:tcPr>
          <w:p w14:paraId="40DE98CC"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Popravljivo</w:t>
            </w:r>
          </w:p>
        </w:tc>
      </w:tr>
      <w:tr w:rsidR="004B2EAA" w:rsidRPr="004F3237" w14:paraId="4478B2DE" w14:textId="77777777" w:rsidTr="007E0AF6">
        <w:tc>
          <w:tcPr>
            <w:tcW w:w="4962" w:type="dxa"/>
            <w:vMerge/>
            <w:vAlign w:val="center"/>
          </w:tcPr>
          <w:p w14:paraId="30FD98A3"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31E230D" w14:textId="77777777" w:rsidR="004B2EAA" w:rsidRPr="004F3237" w:rsidRDefault="004B2EAA" w:rsidP="004B2EAA">
            <w:pPr>
              <w:rPr>
                <w:rFonts w:eastAsia="Times New Roman" w:cs="Times New Roman"/>
                <w:color w:val="000000"/>
                <w:sz w:val="16"/>
                <w:szCs w:val="16"/>
                <w:lang w:eastAsia="hr-HR"/>
              </w:rPr>
            </w:pPr>
          </w:p>
        </w:tc>
        <w:tc>
          <w:tcPr>
            <w:tcW w:w="1985" w:type="dxa"/>
          </w:tcPr>
          <w:p w14:paraId="0927BB8D"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6-10%</w:t>
            </w:r>
          </w:p>
        </w:tc>
        <w:tc>
          <w:tcPr>
            <w:tcW w:w="1984" w:type="dxa"/>
            <w:vMerge/>
            <w:vAlign w:val="center"/>
          </w:tcPr>
          <w:p w14:paraId="60D244C9"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F161817" w14:textId="77777777" w:rsidTr="007E0AF6">
        <w:tc>
          <w:tcPr>
            <w:tcW w:w="4962" w:type="dxa"/>
            <w:vMerge/>
            <w:vAlign w:val="center"/>
          </w:tcPr>
          <w:p w14:paraId="2A71CD9E"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AA6745C" w14:textId="77777777" w:rsidR="004B2EAA" w:rsidRPr="004F3237" w:rsidRDefault="004B2EAA" w:rsidP="004B2EAA">
            <w:pPr>
              <w:rPr>
                <w:rFonts w:eastAsia="Times New Roman" w:cs="Times New Roman"/>
                <w:color w:val="000000"/>
                <w:sz w:val="16"/>
                <w:szCs w:val="16"/>
                <w:lang w:eastAsia="hr-HR"/>
              </w:rPr>
            </w:pPr>
          </w:p>
        </w:tc>
        <w:tc>
          <w:tcPr>
            <w:tcW w:w="1985" w:type="dxa"/>
          </w:tcPr>
          <w:p w14:paraId="46964381"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11-30%</w:t>
            </w:r>
          </w:p>
        </w:tc>
        <w:tc>
          <w:tcPr>
            <w:tcW w:w="1984" w:type="dxa"/>
            <w:vMerge/>
            <w:vAlign w:val="center"/>
          </w:tcPr>
          <w:p w14:paraId="1E9831B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ABF58C6" w14:textId="77777777" w:rsidTr="007E0AF6">
        <w:tc>
          <w:tcPr>
            <w:tcW w:w="4962" w:type="dxa"/>
            <w:vMerge/>
            <w:vAlign w:val="center"/>
          </w:tcPr>
          <w:p w14:paraId="7F66BADA"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4224E34C" w14:textId="77777777" w:rsidR="004B2EAA" w:rsidRPr="004F3237" w:rsidRDefault="004B2EAA" w:rsidP="004B2EAA">
            <w:pPr>
              <w:rPr>
                <w:rFonts w:eastAsia="Times New Roman" w:cs="Times New Roman"/>
                <w:color w:val="000000"/>
                <w:sz w:val="16"/>
                <w:szCs w:val="16"/>
                <w:lang w:eastAsia="hr-HR"/>
              </w:rPr>
            </w:pPr>
          </w:p>
        </w:tc>
        <w:tc>
          <w:tcPr>
            <w:tcW w:w="1985" w:type="dxa"/>
          </w:tcPr>
          <w:p w14:paraId="214DA34E"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31-50%</w:t>
            </w:r>
          </w:p>
        </w:tc>
        <w:tc>
          <w:tcPr>
            <w:tcW w:w="1984" w:type="dxa"/>
            <w:vMerge/>
            <w:vAlign w:val="center"/>
          </w:tcPr>
          <w:p w14:paraId="1DF2B69D"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BFD0824" w14:textId="77777777" w:rsidTr="007E0AF6">
        <w:tc>
          <w:tcPr>
            <w:tcW w:w="4962" w:type="dxa"/>
            <w:vMerge/>
            <w:vAlign w:val="center"/>
          </w:tcPr>
          <w:p w14:paraId="71C5C954"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45BD125" w14:textId="77777777" w:rsidR="004B2EAA" w:rsidRPr="004F3237" w:rsidRDefault="004B2EAA" w:rsidP="004B2EAA">
            <w:pPr>
              <w:rPr>
                <w:rFonts w:eastAsia="Times New Roman" w:cs="Times New Roman"/>
                <w:color w:val="000000"/>
                <w:sz w:val="16"/>
                <w:szCs w:val="16"/>
                <w:lang w:eastAsia="hr-HR"/>
              </w:rPr>
            </w:pPr>
          </w:p>
        </w:tc>
        <w:tc>
          <w:tcPr>
            <w:tcW w:w="1985" w:type="dxa"/>
          </w:tcPr>
          <w:p w14:paraId="3475FAAF"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&gt;50%</w:t>
            </w:r>
          </w:p>
        </w:tc>
        <w:tc>
          <w:tcPr>
            <w:tcW w:w="1984" w:type="dxa"/>
            <w:vMerge/>
            <w:vAlign w:val="center"/>
          </w:tcPr>
          <w:p w14:paraId="3AEF621F"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6EA60938" w14:textId="77777777" w:rsidTr="007E0AF6">
        <w:tc>
          <w:tcPr>
            <w:tcW w:w="4962" w:type="dxa"/>
            <w:vMerge w:val="restart"/>
            <w:vAlign w:val="center"/>
          </w:tcPr>
          <w:p w14:paraId="0A0FE590"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Pri proizvodnji se koristi ekološki proizvedeno sjeme ili vegetativni reprodukcijski materijal  ili ima odobrenje za korištenje iz </w:t>
            </w:r>
            <w:proofErr w:type="spellStart"/>
            <w:r w:rsidRPr="004F3237">
              <w:rPr>
                <w:rFonts w:eastAsia="Times New Roman" w:cs="Times New Roman"/>
                <w:color w:val="000000"/>
                <w:sz w:val="16"/>
                <w:szCs w:val="16"/>
                <w:lang w:eastAsia="hr-HR"/>
              </w:rPr>
              <w:t>neekološke</w:t>
            </w:r>
            <w:proofErr w:type="spellEnd"/>
            <w:r w:rsidRPr="004F3237">
              <w:rPr>
                <w:rFonts w:eastAsia="Times New Roman" w:cs="Times New Roman"/>
                <w:color w:val="000000"/>
                <w:sz w:val="16"/>
                <w:szCs w:val="16"/>
                <w:lang w:eastAsia="hr-HR"/>
              </w:rPr>
              <w:t xml:space="preserve"> proizvodnje</w:t>
            </w:r>
          </w:p>
        </w:tc>
        <w:tc>
          <w:tcPr>
            <w:tcW w:w="1842" w:type="dxa"/>
            <w:vMerge w:val="restart"/>
            <w:vAlign w:val="center"/>
          </w:tcPr>
          <w:p w14:paraId="2D69D91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5F757F06"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mala 0-10%</w:t>
            </w:r>
          </w:p>
        </w:tc>
        <w:tc>
          <w:tcPr>
            <w:tcW w:w="1984" w:type="dxa"/>
            <w:vMerge w:val="restart"/>
          </w:tcPr>
          <w:p w14:paraId="2AF2ABC4" w14:textId="77777777" w:rsidR="004B2EAA" w:rsidRPr="004F3237" w:rsidRDefault="004B2EAA" w:rsidP="004B2EAA">
            <w:pPr>
              <w:jc w:val="center"/>
              <w:rPr>
                <w:rFonts w:eastAsia="Times New Roman" w:cs="Times New Roman"/>
                <w:color w:val="000000"/>
                <w:sz w:val="16"/>
                <w:szCs w:val="16"/>
                <w:lang w:eastAsia="hr-HR"/>
              </w:rPr>
            </w:pPr>
          </w:p>
          <w:p w14:paraId="3E954DD6" w14:textId="77777777" w:rsidR="004B2EAA" w:rsidRPr="004F3237" w:rsidRDefault="004B2EAA" w:rsidP="004B2EAA">
            <w:pPr>
              <w:rPr>
                <w:rFonts w:eastAsia="Times New Roman" w:cs="Times New Roman"/>
                <w:sz w:val="16"/>
                <w:szCs w:val="16"/>
                <w:lang w:eastAsia="hr-HR"/>
              </w:rPr>
            </w:pPr>
          </w:p>
          <w:p w14:paraId="77B16825"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sz w:val="16"/>
                <w:szCs w:val="16"/>
                <w:lang w:eastAsia="hr-HR"/>
              </w:rPr>
              <w:t>Trajno</w:t>
            </w:r>
          </w:p>
        </w:tc>
      </w:tr>
      <w:tr w:rsidR="004B2EAA" w:rsidRPr="004F3237" w14:paraId="0D05AE54" w14:textId="77777777" w:rsidTr="007E0AF6">
        <w:tc>
          <w:tcPr>
            <w:tcW w:w="4962" w:type="dxa"/>
            <w:vMerge/>
            <w:vAlign w:val="center"/>
          </w:tcPr>
          <w:p w14:paraId="5914B67C"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7AC5906" w14:textId="77777777" w:rsidR="004B2EAA" w:rsidRPr="004F3237" w:rsidRDefault="004B2EAA" w:rsidP="004B2EAA">
            <w:pPr>
              <w:rPr>
                <w:rFonts w:eastAsia="Times New Roman" w:cs="Times New Roman"/>
                <w:color w:val="000000"/>
                <w:sz w:val="16"/>
                <w:szCs w:val="16"/>
                <w:lang w:eastAsia="hr-HR"/>
              </w:rPr>
            </w:pPr>
          </w:p>
        </w:tc>
        <w:tc>
          <w:tcPr>
            <w:tcW w:w="1985" w:type="dxa"/>
          </w:tcPr>
          <w:p w14:paraId="563760BB"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11-40%</w:t>
            </w:r>
          </w:p>
        </w:tc>
        <w:tc>
          <w:tcPr>
            <w:tcW w:w="1984" w:type="dxa"/>
            <w:vMerge/>
          </w:tcPr>
          <w:p w14:paraId="30CA780B"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1B8FC10" w14:textId="77777777" w:rsidTr="007E0AF6">
        <w:tc>
          <w:tcPr>
            <w:tcW w:w="4962" w:type="dxa"/>
            <w:vMerge/>
            <w:vAlign w:val="center"/>
          </w:tcPr>
          <w:p w14:paraId="6DF0B6D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A48C83B" w14:textId="77777777" w:rsidR="004B2EAA" w:rsidRPr="004F3237" w:rsidRDefault="004B2EAA" w:rsidP="004B2EAA">
            <w:pPr>
              <w:rPr>
                <w:rFonts w:eastAsia="Times New Roman" w:cs="Times New Roman"/>
                <w:color w:val="000000"/>
                <w:sz w:val="16"/>
                <w:szCs w:val="16"/>
                <w:lang w:eastAsia="hr-HR"/>
              </w:rPr>
            </w:pPr>
          </w:p>
        </w:tc>
        <w:tc>
          <w:tcPr>
            <w:tcW w:w="1985" w:type="dxa"/>
          </w:tcPr>
          <w:p w14:paraId="5F1A25F4"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41-60%</w:t>
            </w:r>
          </w:p>
        </w:tc>
        <w:tc>
          <w:tcPr>
            <w:tcW w:w="1984" w:type="dxa"/>
            <w:vMerge/>
          </w:tcPr>
          <w:p w14:paraId="575E894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757C4DC0" w14:textId="77777777" w:rsidTr="007E0AF6">
        <w:tc>
          <w:tcPr>
            <w:tcW w:w="4962" w:type="dxa"/>
            <w:vMerge/>
            <w:vAlign w:val="center"/>
          </w:tcPr>
          <w:p w14:paraId="5CEEFB32"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169A01B" w14:textId="77777777" w:rsidR="004B2EAA" w:rsidRPr="004F3237" w:rsidRDefault="004B2EAA" w:rsidP="004B2EAA">
            <w:pPr>
              <w:rPr>
                <w:rFonts w:eastAsia="Times New Roman" w:cs="Times New Roman"/>
                <w:color w:val="000000"/>
                <w:sz w:val="16"/>
                <w:szCs w:val="16"/>
                <w:lang w:eastAsia="hr-HR"/>
              </w:rPr>
            </w:pPr>
          </w:p>
        </w:tc>
        <w:tc>
          <w:tcPr>
            <w:tcW w:w="1985" w:type="dxa"/>
          </w:tcPr>
          <w:p w14:paraId="4D227678"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61-95%</w:t>
            </w:r>
          </w:p>
        </w:tc>
        <w:tc>
          <w:tcPr>
            <w:tcW w:w="1984" w:type="dxa"/>
            <w:vMerge/>
          </w:tcPr>
          <w:p w14:paraId="112B632A"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38CA7AE" w14:textId="77777777" w:rsidTr="007E0AF6">
        <w:tc>
          <w:tcPr>
            <w:tcW w:w="4962" w:type="dxa"/>
            <w:vMerge/>
            <w:vAlign w:val="center"/>
          </w:tcPr>
          <w:p w14:paraId="375474F1"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2D84D5D" w14:textId="77777777" w:rsidR="004B2EAA" w:rsidRPr="004F3237" w:rsidRDefault="004B2EAA" w:rsidP="004B2EAA">
            <w:pPr>
              <w:rPr>
                <w:rFonts w:eastAsia="Times New Roman" w:cs="Times New Roman"/>
                <w:color w:val="000000"/>
                <w:sz w:val="16"/>
                <w:szCs w:val="16"/>
                <w:lang w:eastAsia="hr-HR"/>
              </w:rPr>
            </w:pPr>
          </w:p>
        </w:tc>
        <w:tc>
          <w:tcPr>
            <w:tcW w:w="1985" w:type="dxa"/>
          </w:tcPr>
          <w:p w14:paraId="09E3C6C7"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&gt;95%</w:t>
            </w:r>
          </w:p>
        </w:tc>
        <w:tc>
          <w:tcPr>
            <w:tcW w:w="1984" w:type="dxa"/>
            <w:vMerge/>
          </w:tcPr>
          <w:p w14:paraId="21E8E801"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0AA9C8CB" w14:textId="77777777" w:rsidTr="007E0AF6">
        <w:tc>
          <w:tcPr>
            <w:tcW w:w="4962" w:type="dxa"/>
            <w:vAlign w:val="center"/>
          </w:tcPr>
          <w:p w14:paraId="0B85B626"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Pri proizvodnji se ne koristi GMO, niti proizvodi proizvedeni od GMO</w:t>
            </w:r>
          </w:p>
        </w:tc>
        <w:tc>
          <w:tcPr>
            <w:tcW w:w="1842" w:type="dxa"/>
            <w:vAlign w:val="center"/>
          </w:tcPr>
          <w:p w14:paraId="78F5ED5A"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vAlign w:val="center"/>
          </w:tcPr>
          <w:p w14:paraId="23B942E9"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Vrlo velika </w:t>
            </w:r>
            <w:r w:rsidRPr="004F3237">
              <w:rPr>
                <w:rFonts w:eastAsia="Times New Roman" w:cs="Times New Roman"/>
                <w:color w:val="000000"/>
                <w:sz w:val="16"/>
                <w:szCs w:val="16"/>
                <w:lang w:eastAsia="hr-HR"/>
              </w:rPr>
              <w:br/>
              <w:t>0-100%</w:t>
            </w:r>
          </w:p>
        </w:tc>
        <w:tc>
          <w:tcPr>
            <w:tcW w:w="1984" w:type="dxa"/>
            <w:vAlign w:val="center"/>
          </w:tcPr>
          <w:p w14:paraId="29DB455D"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1FD8DA0B" w14:textId="77777777" w:rsidTr="007E0AF6">
        <w:tc>
          <w:tcPr>
            <w:tcW w:w="4962" w:type="dxa"/>
            <w:vMerge w:val="restart"/>
            <w:vAlign w:val="center"/>
          </w:tcPr>
          <w:p w14:paraId="2C1B2095"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Prilikom uzgoja u stakleniku/plasteniku ne koristi se </w:t>
            </w:r>
            <w:proofErr w:type="spellStart"/>
            <w:r w:rsidRPr="004F3237">
              <w:rPr>
                <w:rFonts w:eastAsia="Times New Roman" w:cs="Times New Roman"/>
                <w:color w:val="000000"/>
                <w:sz w:val="16"/>
                <w:szCs w:val="16"/>
                <w:lang w:eastAsia="hr-HR"/>
              </w:rPr>
              <w:t>hidroponski</w:t>
            </w:r>
            <w:proofErr w:type="spellEnd"/>
            <w:r w:rsidRPr="004F3237">
              <w:rPr>
                <w:rFonts w:eastAsia="Times New Roman" w:cs="Times New Roman"/>
                <w:color w:val="000000"/>
                <w:sz w:val="16"/>
                <w:szCs w:val="16"/>
                <w:lang w:eastAsia="hr-HR"/>
              </w:rPr>
              <w:t xml:space="preserve"> uzgoj</w:t>
            </w:r>
          </w:p>
        </w:tc>
        <w:tc>
          <w:tcPr>
            <w:tcW w:w="1842" w:type="dxa"/>
            <w:vMerge w:val="restart"/>
            <w:vAlign w:val="center"/>
          </w:tcPr>
          <w:p w14:paraId="78723E36"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4EEB8785" w14:textId="77777777" w:rsidR="004B2EAA" w:rsidRPr="004F3237" w:rsidRDefault="004B2EAA" w:rsidP="004B2EAA">
            <w:pPr>
              <w:rPr>
                <w:rFonts w:eastAsia="Calibri" w:cs="Times New Roman"/>
                <w:sz w:val="16"/>
                <w:szCs w:val="16"/>
              </w:rPr>
            </w:pPr>
            <w:r w:rsidRPr="004F3237">
              <w:rPr>
                <w:rFonts w:eastAsia="Calibri" w:cs="Times New Roman"/>
                <w:sz w:val="16"/>
                <w:szCs w:val="16"/>
              </w:rPr>
              <w:t>Mala 0-10%</w:t>
            </w:r>
          </w:p>
        </w:tc>
        <w:tc>
          <w:tcPr>
            <w:tcW w:w="1984" w:type="dxa"/>
            <w:vMerge w:val="restart"/>
          </w:tcPr>
          <w:p w14:paraId="7645C1E0" w14:textId="77777777" w:rsidR="004B2EAA" w:rsidRPr="004F3237" w:rsidRDefault="004B2EAA" w:rsidP="004B2EAA">
            <w:pPr>
              <w:jc w:val="center"/>
              <w:rPr>
                <w:rFonts w:eastAsia="Times New Roman" w:cs="Times New Roman"/>
                <w:color w:val="000000"/>
                <w:sz w:val="16"/>
                <w:szCs w:val="16"/>
                <w:lang w:eastAsia="hr-HR"/>
              </w:rPr>
            </w:pPr>
          </w:p>
          <w:p w14:paraId="5B46B099" w14:textId="77777777" w:rsidR="004B2EAA" w:rsidRPr="004F3237" w:rsidRDefault="004B2EAA" w:rsidP="004B2EAA">
            <w:pPr>
              <w:jc w:val="center"/>
              <w:rPr>
                <w:rFonts w:eastAsia="Times New Roman" w:cs="Times New Roman"/>
                <w:sz w:val="16"/>
                <w:szCs w:val="16"/>
                <w:lang w:eastAsia="hr-HR"/>
              </w:rPr>
            </w:pPr>
          </w:p>
          <w:p w14:paraId="7B18DB9F" w14:textId="77777777" w:rsidR="004B2EAA" w:rsidRPr="004F3237" w:rsidRDefault="004B2EAA" w:rsidP="004B2EAA">
            <w:pPr>
              <w:jc w:val="center"/>
              <w:rPr>
                <w:rFonts w:eastAsia="Times New Roman" w:cs="Times New Roman"/>
                <w:sz w:val="16"/>
                <w:szCs w:val="16"/>
                <w:lang w:eastAsia="hr-HR"/>
              </w:rPr>
            </w:pPr>
            <w:r w:rsidRPr="004F3237">
              <w:rPr>
                <w:rFonts w:eastAsia="Times New Roman" w:cs="Times New Roman"/>
                <w:color w:val="000000"/>
                <w:sz w:val="16"/>
                <w:szCs w:val="16"/>
                <w:lang w:eastAsia="hr-HR"/>
              </w:rPr>
              <w:t>Trajno</w:t>
            </w:r>
          </w:p>
        </w:tc>
      </w:tr>
      <w:tr w:rsidR="004B2EAA" w:rsidRPr="004F3237" w14:paraId="4279E97B" w14:textId="77777777" w:rsidTr="007E0AF6">
        <w:tc>
          <w:tcPr>
            <w:tcW w:w="4962" w:type="dxa"/>
            <w:vMerge/>
            <w:vAlign w:val="center"/>
          </w:tcPr>
          <w:p w14:paraId="79487046"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7D7129CB" w14:textId="77777777" w:rsidR="004B2EAA" w:rsidRPr="004F3237" w:rsidRDefault="004B2EAA" w:rsidP="004B2EAA">
            <w:pPr>
              <w:rPr>
                <w:rFonts w:eastAsia="Times New Roman" w:cs="Times New Roman"/>
                <w:color w:val="000000"/>
                <w:sz w:val="16"/>
                <w:szCs w:val="16"/>
                <w:lang w:eastAsia="hr-HR"/>
              </w:rPr>
            </w:pPr>
          </w:p>
        </w:tc>
        <w:tc>
          <w:tcPr>
            <w:tcW w:w="1985" w:type="dxa"/>
          </w:tcPr>
          <w:p w14:paraId="07CBCCB3" w14:textId="77777777" w:rsidR="004B2EAA" w:rsidRPr="004F3237" w:rsidRDefault="004B2EAA" w:rsidP="004B2EAA">
            <w:pPr>
              <w:rPr>
                <w:rFonts w:eastAsia="Calibri" w:cs="Times New Roman"/>
                <w:sz w:val="16"/>
                <w:szCs w:val="16"/>
              </w:rPr>
            </w:pPr>
            <w:r w:rsidRPr="004F3237">
              <w:rPr>
                <w:rFonts w:eastAsia="Calibri" w:cs="Times New Roman"/>
                <w:sz w:val="16"/>
                <w:szCs w:val="16"/>
              </w:rPr>
              <w:t>Srednja 11-30%</w:t>
            </w:r>
          </w:p>
        </w:tc>
        <w:tc>
          <w:tcPr>
            <w:tcW w:w="1984" w:type="dxa"/>
            <w:vMerge/>
          </w:tcPr>
          <w:p w14:paraId="01BF4FEE"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24281340" w14:textId="77777777" w:rsidTr="007E0AF6">
        <w:tc>
          <w:tcPr>
            <w:tcW w:w="4962" w:type="dxa"/>
            <w:vMerge/>
            <w:vAlign w:val="center"/>
          </w:tcPr>
          <w:p w14:paraId="7E12B317"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2FEA2677" w14:textId="77777777" w:rsidR="004B2EAA" w:rsidRPr="004F3237" w:rsidRDefault="004B2EAA" w:rsidP="004B2EAA">
            <w:pPr>
              <w:rPr>
                <w:rFonts w:eastAsia="Times New Roman" w:cs="Times New Roman"/>
                <w:color w:val="000000"/>
                <w:sz w:val="16"/>
                <w:szCs w:val="16"/>
                <w:lang w:eastAsia="hr-HR"/>
              </w:rPr>
            </w:pPr>
          </w:p>
        </w:tc>
        <w:tc>
          <w:tcPr>
            <w:tcW w:w="1985" w:type="dxa"/>
          </w:tcPr>
          <w:p w14:paraId="2319135E" w14:textId="77777777" w:rsidR="004B2EAA" w:rsidRPr="004F3237" w:rsidRDefault="004B2EAA" w:rsidP="004B2EAA">
            <w:pPr>
              <w:rPr>
                <w:rFonts w:eastAsia="Calibri" w:cs="Times New Roman"/>
                <w:sz w:val="16"/>
                <w:szCs w:val="16"/>
              </w:rPr>
            </w:pPr>
            <w:r w:rsidRPr="004F3237">
              <w:rPr>
                <w:rFonts w:eastAsia="Calibri" w:cs="Times New Roman"/>
                <w:sz w:val="16"/>
                <w:szCs w:val="16"/>
              </w:rPr>
              <w:t>Velika 31-50%</w:t>
            </w:r>
          </w:p>
        </w:tc>
        <w:tc>
          <w:tcPr>
            <w:tcW w:w="1984" w:type="dxa"/>
            <w:vMerge/>
          </w:tcPr>
          <w:p w14:paraId="2F9D9EC5"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44FD7544" w14:textId="77777777" w:rsidTr="007E0AF6">
        <w:tc>
          <w:tcPr>
            <w:tcW w:w="4962" w:type="dxa"/>
            <w:vMerge/>
            <w:vAlign w:val="center"/>
          </w:tcPr>
          <w:p w14:paraId="27A13E15"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05E24249" w14:textId="77777777" w:rsidR="004B2EAA" w:rsidRPr="004F3237" w:rsidRDefault="004B2EAA" w:rsidP="004B2EAA">
            <w:pPr>
              <w:rPr>
                <w:rFonts w:eastAsia="Times New Roman" w:cs="Times New Roman"/>
                <w:color w:val="000000"/>
                <w:sz w:val="16"/>
                <w:szCs w:val="16"/>
                <w:lang w:eastAsia="hr-HR"/>
              </w:rPr>
            </w:pPr>
          </w:p>
        </w:tc>
        <w:tc>
          <w:tcPr>
            <w:tcW w:w="1985" w:type="dxa"/>
          </w:tcPr>
          <w:p w14:paraId="3F7CF0CB" w14:textId="77777777" w:rsidR="004B2EAA" w:rsidRPr="004F3237" w:rsidRDefault="004B2EAA" w:rsidP="004B2EAA">
            <w:pPr>
              <w:rPr>
                <w:rFonts w:eastAsia="Calibri" w:cs="Times New Roman"/>
                <w:sz w:val="16"/>
                <w:szCs w:val="16"/>
              </w:rPr>
            </w:pPr>
            <w:r w:rsidRPr="004F3237">
              <w:rPr>
                <w:rFonts w:eastAsia="Calibri" w:cs="Times New Roman"/>
                <w:sz w:val="16"/>
                <w:szCs w:val="16"/>
              </w:rPr>
              <w:t>Vrlo velika &gt;50%</w:t>
            </w:r>
          </w:p>
        </w:tc>
        <w:tc>
          <w:tcPr>
            <w:tcW w:w="1984" w:type="dxa"/>
            <w:vMerge/>
          </w:tcPr>
          <w:p w14:paraId="5B9C5B62" w14:textId="77777777" w:rsidR="004B2EAA" w:rsidRPr="004F3237" w:rsidRDefault="004B2EAA" w:rsidP="004B2EAA">
            <w:pPr>
              <w:jc w:val="center"/>
              <w:rPr>
                <w:rFonts w:eastAsia="Times New Roman" w:cs="Times New Roman"/>
                <w:color w:val="000000"/>
                <w:sz w:val="16"/>
                <w:szCs w:val="16"/>
                <w:lang w:eastAsia="hr-HR"/>
              </w:rPr>
            </w:pPr>
          </w:p>
        </w:tc>
      </w:tr>
      <w:tr w:rsidR="004B2EAA" w:rsidRPr="004F3237" w14:paraId="516813F4" w14:textId="77777777" w:rsidTr="007E0AF6">
        <w:tc>
          <w:tcPr>
            <w:tcW w:w="4962" w:type="dxa"/>
            <w:vMerge w:val="restart"/>
            <w:vAlign w:val="center"/>
          </w:tcPr>
          <w:p w14:paraId="593DA676" w14:textId="77777777" w:rsidR="004B2EAA" w:rsidRPr="004F3237" w:rsidRDefault="004B2EAA" w:rsidP="004B2EAA">
            <w:pPr>
              <w:spacing w:after="240"/>
              <w:rPr>
                <w:rFonts w:eastAsia="Times New Roman" w:cs="Times New Roman"/>
                <w:color w:val="000000"/>
                <w:sz w:val="16"/>
                <w:szCs w:val="16"/>
                <w:lang w:eastAsia="hr-HR"/>
              </w:rPr>
            </w:pPr>
            <w:r w:rsidRPr="004F3237">
              <w:rPr>
                <w:rFonts w:eastAsia="Times New Roman" w:cs="Times New Roman"/>
                <w:color w:val="000000"/>
                <w:sz w:val="16"/>
                <w:szCs w:val="16"/>
                <w:lang w:eastAsia="hr-HR"/>
              </w:rPr>
              <w:t>Upotrjebljena količina bakra u sredstvima za zaštitu bilja na osnovi bakra ne prelazi 6 kg/ha godišnje</w:t>
            </w:r>
          </w:p>
        </w:tc>
        <w:tc>
          <w:tcPr>
            <w:tcW w:w="1842" w:type="dxa"/>
            <w:vMerge w:val="restart"/>
            <w:vAlign w:val="center"/>
          </w:tcPr>
          <w:p w14:paraId="6F8A4794"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 xml:space="preserve">Utjecaj je ograničen na gospodarstvo </w:t>
            </w:r>
          </w:p>
        </w:tc>
        <w:tc>
          <w:tcPr>
            <w:tcW w:w="1985" w:type="dxa"/>
          </w:tcPr>
          <w:p w14:paraId="1A8CEB0D"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Velika 0-50%</w:t>
            </w:r>
          </w:p>
        </w:tc>
        <w:tc>
          <w:tcPr>
            <w:tcW w:w="1984" w:type="dxa"/>
            <w:vMerge w:val="restart"/>
          </w:tcPr>
          <w:p w14:paraId="107AB52D" w14:textId="77777777" w:rsidR="004B2EAA" w:rsidRPr="004F3237" w:rsidRDefault="004B2EAA" w:rsidP="004B2EAA">
            <w:pPr>
              <w:jc w:val="center"/>
              <w:rPr>
                <w:rFonts w:eastAsia="Times New Roman" w:cs="Times New Roman"/>
                <w:color w:val="000000"/>
                <w:sz w:val="16"/>
                <w:szCs w:val="16"/>
                <w:lang w:eastAsia="hr-HR"/>
              </w:rPr>
            </w:pPr>
          </w:p>
          <w:p w14:paraId="214187F5" w14:textId="77777777" w:rsidR="004B2EAA" w:rsidRPr="004F3237" w:rsidRDefault="004B2EAA" w:rsidP="004B2EAA">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Trajno</w:t>
            </w:r>
          </w:p>
        </w:tc>
      </w:tr>
      <w:tr w:rsidR="004B2EAA" w:rsidRPr="004F3237" w14:paraId="6E912544" w14:textId="77777777" w:rsidTr="007E0AF6">
        <w:trPr>
          <w:trHeight w:val="346"/>
        </w:trPr>
        <w:tc>
          <w:tcPr>
            <w:tcW w:w="4962" w:type="dxa"/>
            <w:vMerge/>
            <w:vAlign w:val="center"/>
          </w:tcPr>
          <w:p w14:paraId="7A36B41D" w14:textId="77777777" w:rsidR="004B2EAA" w:rsidRPr="004F3237" w:rsidRDefault="004B2EAA" w:rsidP="004B2EAA">
            <w:pPr>
              <w:rPr>
                <w:rFonts w:eastAsia="Times New Roman" w:cs="Times New Roman"/>
                <w:color w:val="000000"/>
                <w:sz w:val="16"/>
                <w:szCs w:val="16"/>
                <w:lang w:eastAsia="hr-HR"/>
              </w:rPr>
            </w:pPr>
          </w:p>
        </w:tc>
        <w:tc>
          <w:tcPr>
            <w:tcW w:w="1842" w:type="dxa"/>
            <w:vMerge/>
            <w:vAlign w:val="center"/>
          </w:tcPr>
          <w:p w14:paraId="1644D4F4" w14:textId="77777777" w:rsidR="004B2EAA" w:rsidRPr="004F3237" w:rsidRDefault="004B2EAA" w:rsidP="004B2EAA">
            <w:pPr>
              <w:rPr>
                <w:rFonts w:eastAsia="Times New Roman" w:cs="Times New Roman"/>
                <w:color w:val="000000"/>
                <w:sz w:val="16"/>
                <w:szCs w:val="16"/>
                <w:lang w:eastAsia="hr-HR"/>
              </w:rPr>
            </w:pPr>
          </w:p>
        </w:tc>
        <w:tc>
          <w:tcPr>
            <w:tcW w:w="1985" w:type="dxa"/>
          </w:tcPr>
          <w:p w14:paraId="582FA662" w14:textId="77777777" w:rsidR="004B2EAA" w:rsidRPr="004F3237" w:rsidRDefault="004B2EAA" w:rsidP="004B2EAA">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Vrlo velika &gt;50%</w:t>
            </w:r>
          </w:p>
        </w:tc>
        <w:tc>
          <w:tcPr>
            <w:tcW w:w="1984" w:type="dxa"/>
            <w:vMerge/>
          </w:tcPr>
          <w:p w14:paraId="1C8D4B1A" w14:textId="77777777" w:rsidR="004B2EAA" w:rsidRPr="004F3237" w:rsidRDefault="004B2EAA" w:rsidP="004B2EAA">
            <w:pPr>
              <w:jc w:val="center"/>
              <w:rPr>
                <w:rFonts w:eastAsia="Times New Roman" w:cs="Times New Roman"/>
                <w:color w:val="000000"/>
                <w:sz w:val="16"/>
                <w:szCs w:val="16"/>
                <w:lang w:eastAsia="hr-HR"/>
              </w:rPr>
            </w:pPr>
          </w:p>
        </w:tc>
      </w:tr>
    </w:tbl>
    <w:p w14:paraId="61A8D000" w14:textId="77777777" w:rsidR="00762FAC" w:rsidRPr="004F3237" w:rsidRDefault="00762FAC" w:rsidP="004B2EAA">
      <w:pPr>
        <w:spacing w:line="276" w:lineRule="auto"/>
        <w:rPr>
          <w:rFonts w:eastAsia="Calibri" w:cs="Times New Roman"/>
          <w:sz w:val="16"/>
          <w:szCs w:val="16"/>
        </w:rPr>
      </w:pPr>
    </w:p>
    <w:p w14:paraId="0D49AEF8" w14:textId="77777777" w:rsidR="00762FAC" w:rsidRPr="004F3237" w:rsidRDefault="00762FAC" w:rsidP="00762FAC">
      <w:pPr>
        <w:pStyle w:val="Bezproreda"/>
        <w:rPr>
          <w:sz w:val="16"/>
          <w:szCs w:val="16"/>
        </w:rPr>
      </w:pPr>
      <w:r w:rsidRPr="004F3237">
        <w:rPr>
          <w:sz w:val="16"/>
          <w:szCs w:val="16"/>
        </w:rPr>
        <w:br w:type="page"/>
      </w:r>
    </w:p>
    <w:bookmarkEnd w:id="0"/>
    <w:p w14:paraId="321EA2F1" w14:textId="77777777" w:rsidR="00762FAC" w:rsidRPr="004F3237" w:rsidRDefault="00762FAC" w:rsidP="004B2EAA">
      <w:pPr>
        <w:spacing w:line="276" w:lineRule="auto"/>
        <w:rPr>
          <w:rFonts w:eastAsia="Calibri" w:cs="Times New Roman"/>
          <w:sz w:val="16"/>
          <w:szCs w:val="16"/>
        </w:rPr>
        <w:sectPr w:rsidR="00762FAC" w:rsidRPr="004F3237">
          <w:pgSz w:w="11906" w:h="16838"/>
          <w:pgMar w:top="1417" w:right="1417" w:bottom="1417" w:left="1417" w:header="708" w:footer="708" w:gutter="0"/>
          <w:cols w:space="708"/>
          <w:docGrid w:linePitch="360"/>
        </w:sectPr>
      </w:pPr>
    </w:p>
    <w:p w14:paraId="4EFA0E78" w14:textId="77777777" w:rsidR="00762FAC" w:rsidRPr="00CD2E28" w:rsidRDefault="00762FAC" w:rsidP="00762FAC">
      <w:pPr>
        <w:spacing w:line="276" w:lineRule="auto"/>
        <w:jc w:val="center"/>
        <w:rPr>
          <w:rFonts w:eastAsia="Calibri" w:cs="Times New Roman"/>
          <w:b/>
          <w:sz w:val="20"/>
          <w:szCs w:val="20"/>
        </w:rPr>
      </w:pPr>
      <w:r w:rsidRPr="00CD2E28">
        <w:rPr>
          <w:rFonts w:eastAsia="Calibri" w:cs="Times New Roman"/>
          <w:b/>
          <w:sz w:val="20"/>
          <w:szCs w:val="20"/>
        </w:rPr>
        <w:lastRenderedPageBreak/>
        <w:t>Prikaz ocjene kršenja obveza u M14</w:t>
      </w:r>
    </w:p>
    <w:p w14:paraId="57BB3396" w14:textId="77777777" w:rsidR="00762FAC" w:rsidRPr="004F3237" w:rsidRDefault="00762FAC" w:rsidP="00762FAC">
      <w:pPr>
        <w:spacing w:line="276" w:lineRule="auto"/>
        <w:rPr>
          <w:rFonts w:eastAsia="Calibri" w:cs="Times New Roman"/>
          <w:b/>
          <w:sz w:val="16"/>
          <w:szCs w:val="16"/>
        </w:rPr>
      </w:pPr>
    </w:p>
    <w:tbl>
      <w:tblPr>
        <w:tblStyle w:val="Reetkatablice1"/>
        <w:tblW w:w="14629" w:type="dxa"/>
        <w:tblInd w:w="-459" w:type="dxa"/>
        <w:tblLook w:val="04A0" w:firstRow="1" w:lastRow="0" w:firstColumn="1" w:lastColumn="0" w:noHBand="0" w:noVBand="1"/>
      </w:tblPr>
      <w:tblGrid>
        <w:gridCol w:w="4962"/>
        <w:gridCol w:w="2438"/>
        <w:gridCol w:w="2410"/>
        <w:gridCol w:w="2410"/>
        <w:gridCol w:w="2409"/>
      </w:tblGrid>
      <w:tr w:rsidR="00762FAC" w:rsidRPr="004F3237" w14:paraId="08F8CE8F" w14:textId="77777777" w:rsidTr="00112BCE">
        <w:tc>
          <w:tcPr>
            <w:tcW w:w="4962" w:type="dxa"/>
            <w:vMerge w:val="restart"/>
          </w:tcPr>
          <w:p w14:paraId="441D0707" w14:textId="77777777" w:rsidR="00762FAC" w:rsidRPr="004F3237" w:rsidRDefault="00762FAC" w:rsidP="00112BCE">
            <w:pP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 xml:space="preserve">Za sve tipove operacija M14                                                  </w:t>
            </w:r>
          </w:p>
          <w:p w14:paraId="614336D6" w14:textId="77777777" w:rsidR="00762FAC" w:rsidRPr="004F3237" w:rsidRDefault="00762FAC" w:rsidP="00112BCE">
            <w:pPr>
              <w:rPr>
                <w:rFonts w:ascii="Calibri" w:eastAsia="Calibri" w:hAnsi="Calibri" w:cs="Times New Roman"/>
                <w:sz w:val="16"/>
                <w:szCs w:val="16"/>
              </w:rPr>
            </w:pPr>
            <w:r w:rsidRPr="004F3237">
              <w:rPr>
                <w:rFonts w:eastAsia="Times New Roman" w:cs="Times New Roman"/>
                <w:b/>
                <w:bCs/>
                <w:color w:val="000000"/>
                <w:sz w:val="16"/>
                <w:szCs w:val="16"/>
                <w:lang w:eastAsia="hr-HR"/>
              </w:rPr>
              <w:t>OPIS OBVEZA</w:t>
            </w:r>
          </w:p>
        </w:tc>
        <w:tc>
          <w:tcPr>
            <w:tcW w:w="9667" w:type="dxa"/>
            <w:gridSpan w:val="4"/>
          </w:tcPr>
          <w:p w14:paraId="7BEE6733" w14:textId="77777777" w:rsidR="00762FAC" w:rsidRPr="004F3237" w:rsidRDefault="00762FAC" w:rsidP="00112BCE">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OCJENA KRŠENJE OBVEZA PO KRITERIJU</w:t>
            </w:r>
          </w:p>
        </w:tc>
      </w:tr>
      <w:tr w:rsidR="00762FAC" w:rsidRPr="004F3237" w14:paraId="2AC8899C" w14:textId="77777777" w:rsidTr="00112BCE">
        <w:tc>
          <w:tcPr>
            <w:tcW w:w="4962" w:type="dxa"/>
            <w:vMerge/>
          </w:tcPr>
          <w:p w14:paraId="4D79247C" w14:textId="77777777" w:rsidR="00762FAC" w:rsidRPr="004F3237" w:rsidRDefault="00762FAC" w:rsidP="00112BCE">
            <w:pPr>
              <w:rPr>
                <w:rFonts w:ascii="Calibri" w:eastAsia="Calibri" w:hAnsi="Calibri" w:cs="Times New Roman"/>
                <w:sz w:val="16"/>
                <w:szCs w:val="16"/>
              </w:rPr>
            </w:pPr>
          </w:p>
        </w:tc>
        <w:tc>
          <w:tcPr>
            <w:tcW w:w="2438" w:type="dxa"/>
            <w:vAlign w:val="center"/>
          </w:tcPr>
          <w:p w14:paraId="7A8AB1DB" w14:textId="77777777" w:rsidR="00762FAC" w:rsidRPr="004F3237" w:rsidRDefault="00762FAC" w:rsidP="00112BCE">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VRSTE KRŠENJA OBVEZA</w:t>
            </w:r>
          </w:p>
        </w:tc>
        <w:tc>
          <w:tcPr>
            <w:tcW w:w="2410" w:type="dxa"/>
            <w:vAlign w:val="center"/>
          </w:tcPr>
          <w:p w14:paraId="4E2DD33A" w14:textId="77777777" w:rsidR="00762FAC" w:rsidRPr="004F3237" w:rsidRDefault="00762FAC" w:rsidP="00112BCE">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Smanjenje plaćanja prilikom prve povrede</w:t>
            </w:r>
          </w:p>
        </w:tc>
        <w:tc>
          <w:tcPr>
            <w:tcW w:w="2410" w:type="dxa"/>
            <w:vAlign w:val="center"/>
          </w:tcPr>
          <w:p w14:paraId="52685B60" w14:textId="77777777" w:rsidR="00762FAC" w:rsidRPr="004F3237" w:rsidRDefault="00762FAC" w:rsidP="00112BCE">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Smanjenje plaćanja prilikom prvog ponavljanja iste povrede</w:t>
            </w:r>
          </w:p>
        </w:tc>
        <w:tc>
          <w:tcPr>
            <w:tcW w:w="2409" w:type="dxa"/>
          </w:tcPr>
          <w:p w14:paraId="5ADC522F" w14:textId="77777777" w:rsidR="00762FAC" w:rsidRPr="004F3237" w:rsidRDefault="00762FAC" w:rsidP="00112BCE">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Smanjenje plaćanja prilikom drugog ponavljanja iste povrede</w:t>
            </w:r>
          </w:p>
        </w:tc>
      </w:tr>
      <w:tr w:rsidR="00762FAC" w:rsidRPr="004F3237" w14:paraId="77915948" w14:textId="77777777" w:rsidTr="00112BCE">
        <w:tc>
          <w:tcPr>
            <w:tcW w:w="4962" w:type="dxa"/>
            <w:vMerge w:val="restart"/>
            <w:vAlign w:val="center"/>
          </w:tcPr>
          <w:p w14:paraId="3FCB2229" w14:textId="77777777" w:rsidR="00762FAC" w:rsidRPr="004F3237" w:rsidRDefault="00762FAC" w:rsidP="00112BCE">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Korisnik vodi Evidenciju o provođenju svih propisanih obveza na propisanom Obrascu u skladu s odabranim zahtjevima</w:t>
            </w:r>
          </w:p>
        </w:tc>
        <w:tc>
          <w:tcPr>
            <w:tcW w:w="2438" w:type="dxa"/>
            <w:vAlign w:val="center"/>
          </w:tcPr>
          <w:p w14:paraId="3E1217E0" w14:textId="77777777" w:rsidR="00762FAC" w:rsidRPr="004F3237" w:rsidRDefault="00762FAC" w:rsidP="00112BCE">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Evidencija nije ažurna i potpuna</w:t>
            </w:r>
          </w:p>
        </w:tc>
        <w:tc>
          <w:tcPr>
            <w:tcW w:w="2410" w:type="dxa"/>
            <w:vAlign w:val="center"/>
          </w:tcPr>
          <w:p w14:paraId="07AEB448"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10%</w:t>
            </w:r>
          </w:p>
        </w:tc>
        <w:tc>
          <w:tcPr>
            <w:tcW w:w="2410" w:type="dxa"/>
            <w:vAlign w:val="center"/>
          </w:tcPr>
          <w:p w14:paraId="1A8E6A06"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15%</w:t>
            </w:r>
          </w:p>
        </w:tc>
        <w:tc>
          <w:tcPr>
            <w:tcW w:w="2409" w:type="dxa"/>
          </w:tcPr>
          <w:p w14:paraId="66605040"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r>
      <w:tr w:rsidR="00762FAC" w:rsidRPr="004F3237" w14:paraId="609C1DB8" w14:textId="77777777" w:rsidTr="00112BCE">
        <w:tc>
          <w:tcPr>
            <w:tcW w:w="4962" w:type="dxa"/>
            <w:vMerge/>
            <w:vAlign w:val="center"/>
          </w:tcPr>
          <w:p w14:paraId="3D32011C" w14:textId="77777777" w:rsidR="00762FAC" w:rsidRPr="004F3237" w:rsidRDefault="00762FAC" w:rsidP="00112BCE">
            <w:pPr>
              <w:rPr>
                <w:rFonts w:eastAsia="Times New Roman" w:cs="Times New Roman"/>
                <w:color w:val="000000"/>
                <w:sz w:val="16"/>
                <w:szCs w:val="16"/>
                <w:lang w:eastAsia="hr-HR"/>
              </w:rPr>
            </w:pPr>
          </w:p>
        </w:tc>
        <w:tc>
          <w:tcPr>
            <w:tcW w:w="2438" w:type="dxa"/>
            <w:vAlign w:val="center"/>
          </w:tcPr>
          <w:p w14:paraId="6E5B19C6" w14:textId="77777777" w:rsidR="00762FAC" w:rsidRPr="004F3237" w:rsidRDefault="00762FAC" w:rsidP="00112BCE">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Evidencija se ne vodi</w:t>
            </w:r>
          </w:p>
        </w:tc>
        <w:tc>
          <w:tcPr>
            <w:tcW w:w="2410" w:type="dxa"/>
            <w:vAlign w:val="center"/>
          </w:tcPr>
          <w:p w14:paraId="4D4A64CF"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0854A0DF"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30%</w:t>
            </w:r>
          </w:p>
        </w:tc>
        <w:tc>
          <w:tcPr>
            <w:tcW w:w="2409" w:type="dxa"/>
          </w:tcPr>
          <w:p w14:paraId="262FBD6C"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2CF648B2" w14:textId="77777777" w:rsidTr="00112BCE">
        <w:tc>
          <w:tcPr>
            <w:tcW w:w="4962" w:type="dxa"/>
            <w:vAlign w:val="center"/>
          </w:tcPr>
          <w:p w14:paraId="737C87F2" w14:textId="77777777" w:rsidR="00762FAC" w:rsidRPr="004F3237" w:rsidRDefault="00762FAC" w:rsidP="00112BCE">
            <w:pPr>
              <w:rPr>
                <w:rFonts w:eastAsia="Times New Roman" w:cs="Times New Roman"/>
                <w:color w:val="000000"/>
                <w:sz w:val="16"/>
                <w:szCs w:val="16"/>
                <w:lang w:eastAsia="hr-HR"/>
              </w:rPr>
            </w:pPr>
            <w:r w:rsidRPr="004F3237">
              <w:rPr>
                <w:rFonts w:eastAsia="Times New Roman" w:cs="Times New Roman"/>
                <w:color w:val="000000"/>
                <w:sz w:val="16"/>
                <w:szCs w:val="16"/>
                <w:lang w:eastAsia="hr-HR"/>
              </w:rPr>
              <w:t>Korisnik je obvezan završiti izobrazbu iz područja dobrobiti životinja u trajanju od minimalno 4 sata u godini u kojoj je podnio zahtjev</w:t>
            </w:r>
          </w:p>
        </w:tc>
        <w:tc>
          <w:tcPr>
            <w:tcW w:w="2438" w:type="dxa"/>
            <w:vAlign w:val="center"/>
          </w:tcPr>
          <w:p w14:paraId="40EC3CC3" w14:textId="77777777" w:rsidR="00762FAC" w:rsidRPr="004F3237" w:rsidRDefault="00762FAC" w:rsidP="00112BCE">
            <w:pPr>
              <w:jc w:val="center"/>
              <w:rPr>
                <w:rFonts w:eastAsia="Times New Roman" w:cs="Times New Roman"/>
                <w:color w:val="000000"/>
                <w:sz w:val="16"/>
                <w:szCs w:val="16"/>
                <w:lang w:eastAsia="hr-HR"/>
              </w:rPr>
            </w:pPr>
            <w:r w:rsidRPr="004F3237">
              <w:rPr>
                <w:rFonts w:eastAsia="Times New Roman" w:cs="Times New Roman"/>
                <w:color w:val="000000"/>
                <w:sz w:val="16"/>
                <w:szCs w:val="16"/>
                <w:lang w:eastAsia="hr-HR"/>
              </w:rPr>
              <w:t>Izobrazba nije završena</w:t>
            </w:r>
          </w:p>
        </w:tc>
        <w:tc>
          <w:tcPr>
            <w:tcW w:w="2410" w:type="dxa"/>
            <w:vAlign w:val="center"/>
          </w:tcPr>
          <w:p w14:paraId="72C2D203"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0FCFCDA1"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30%</w:t>
            </w:r>
          </w:p>
        </w:tc>
        <w:tc>
          <w:tcPr>
            <w:tcW w:w="2409" w:type="dxa"/>
          </w:tcPr>
          <w:p w14:paraId="3FBA80FF"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bl>
    <w:p w14:paraId="75169F20" w14:textId="77777777" w:rsidR="00762FAC" w:rsidRPr="004F3237" w:rsidRDefault="00762FAC" w:rsidP="00762FAC">
      <w:pPr>
        <w:spacing w:line="276" w:lineRule="auto"/>
        <w:rPr>
          <w:rFonts w:eastAsia="Calibri" w:cs="Times New Roman"/>
          <w:sz w:val="16"/>
          <w:szCs w:val="16"/>
        </w:rPr>
      </w:pPr>
    </w:p>
    <w:tbl>
      <w:tblPr>
        <w:tblStyle w:val="Reetkatablice"/>
        <w:tblpPr w:leftFromText="180" w:rightFromText="180" w:vertAnchor="text" w:tblpX="-431" w:tblpY="1"/>
        <w:tblOverlap w:val="never"/>
        <w:tblW w:w="14596" w:type="dxa"/>
        <w:tblLayout w:type="fixed"/>
        <w:tblLook w:val="04A0" w:firstRow="1" w:lastRow="0" w:firstColumn="1" w:lastColumn="0" w:noHBand="0" w:noVBand="1"/>
      </w:tblPr>
      <w:tblGrid>
        <w:gridCol w:w="4957"/>
        <w:gridCol w:w="2409"/>
        <w:gridCol w:w="2410"/>
        <w:gridCol w:w="2410"/>
        <w:gridCol w:w="2410"/>
      </w:tblGrid>
      <w:tr w:rsidR="00762FAC" w:rsidRPr="004F3237" w14:paraId="0308C53D" w14:textId="77777777" w:rsidTr="00112BCE">
        <w:tc>
          <w:tcPr>
            <w:tcW w:w="4957" w:type="dxa"/>
            <w:vMerge w:val="restart"/>
          </w:tcPr>
          <w:p w14:paraId="7EE6AE81" w14:textId="77777777" w:rsidR="00762FAC" w:rsidRPr="004F3237" w:rsidRDefault="00762FAC" w:rsidP="00112BCE">
            <w:pPr>
              <w:rPr>
                <w:rFonts w:eastAsia="Times New Roman" w:cs="Times New Roman"/>
                <w:b/>
                <w:color w:val="000000"/>
                <w:sz w:val="16"/>
                <w:szCs w:val="16"/>
                <w:lang w:eastAsia="hr-HR"/>
              </w:rPr>
            </w:pPr>
            <w:bookmarkStart w:id="4" w:name="_Hlk181849"/>
            <w:r w:rsidRPr="004F3237">
              <w:rPr>
                <w:rFonts w:eastAsia="Times New Roman" w:cs="Times New Roman"/>
                <w:b/>
                <w:color w:val="000000"/>
                <w:sz w:val="16"/>
                <w:szCs w:val="16"/>
                <w:lang w:eastAsia="hr-HR"/>
              </w:rPr>
              <w:t>14.1.1. Plaćanja za dobrobit životinja u govedarstvu - DŽG</w:t>
            </w:r>
          </w:p>
          <w:p w14:paraId="4D88E069" w14:textId="77777777" w:rsidR="00762FAC" w:rsidRPr="004F3237" w:rsidRDefault="00762FAC" w:rsidP="00112BCE">
            <w:pPr>
              <w:rPr>
                <w:rFonts w:ascii="Calibri" w:eastAsia="Calibri" w:hAnsi="Calibri" w:cs="Times New Roman"/>
                <w:sz w:val="16"/>
                <w:szCs w:val="16"/>
              </w:rPr>
            </w:pPr>
            <w:r w:rsidRPr="004F3237">
              <w:rPr>
                <w:rFonts w:eastAsia="Times New Roman" w:cs="Times New Roman"/>
                <w:b/>
                <w:bCs/>
                <w:color w:val="000000"/>
                <w:sz w:val="16"/>
                <w:szCs w:val="16"/>
                <w:lang w:eastAsia="hr-HR"/>
              </w:rPr>
              <w:t>OPIS OBVEZA</w:t>
            </w:r>
          </w:p>
        </w:tc>
        <w:tc>
          <w:tcPr>
            <w:tcW w:w="9639" w:type="dxa"/>
            <w:gridSpan w:val="4"/>
          </w:tcPr>
          <w:p w14:paraId="1174F2B8" w14:textId="77777777" w:rsidR="00762FAC" w:rsidRPr="004F3237" w:rsidRDefault="00762FAC" w:rsidP="00112BCE">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OCJENA KRŠENJE OBVEZA PO KRITERIJU</w:t>
            </w:r>
          </w:p>
        </w:tc>
      </w:tr>
      <w:tr w:rsidR="00762FAC" w:rsidRPr="004F3237" w14:paraId="40FA93DA" w14:textId="77777777" w:rsidTr="00112BCE">
        <w:tc>
          <w:tcPr>
            <w:tcW w:w="4957" w:type="dxa"/>
            <w:vMerge/>
          </w:tcPr>
          <w:p w14:paraId="0A88C98F" w14:textId="77777777" w:rsidR="00762FAC" w:rsidRPr="004F3237" w:rsidRDefault="00762FAC" w:rsidP="00112BCE">
            <w:pPr>
              <w:rPr>
                <w:rFonts w:ascii="Calibri" w:eastAsia="Calibri" w:hAnsi="Calibri" w:cs="Times New Roman"/>
                <w:sz w:val="16"/>
                <w:szCs w:val="16"/>
              </w:rPr>
            </w:pPr>
          </w:p>
        </w:tc>
        <w:tc>
          <w:tcPr>
            <w:tcW w:w="2409" w:type="dxa"/>
            <w:vAlign w:val="center"/>
          </w:tcPr>
          <w:p w14:paraId="29CFBF09" w14:textId="77777777" w:rsidR="00762FAC" w:rsidRPr="004F3237" w:rsidRDefault="00762FAC" w:rsidP="00112BCE">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VRSTE KRŠENJA OBVEZA</w:t>
            </w:r>
          </w:p>
        </w:tc>
        <w:tc>
          <w:tcPr>
            <w:tcW w:w="2410" w:type="dxa"/>
            <w:vAlign w:val="center"/>
          </w:tcPr>
          <w:p w14:paraId="711EDF0D" w14:textId="77777777" w:rsidR="00762FAC" w:rsidRPr="004F3237" w:rsidRDefault="00762FAC" w:rsidP="00112BCE">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Smanjenje plaćanja prilikom prve povrede</w:t>
            </w:r>
          </w:p>
        </w:tc>
        <w:tc>
          <w:tcPr>
            <w:tcW w:w="2410" w:type="dxa"/>
            <w:vAlign w:val="center"/>
          </w:tcPr>
          <w:p w14:paraId="03534F6B" w14:textId="77777777" w:rsidR="00762FAC" w:rsidRPr="004F3237" w:rsidRDefault="00762FAC" w:rsidP="00112BCE">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Smanjenje plaćanja prilikom prvog ponavljanja iste povrede</w:t>
            </w:r>
          </w:p>
        </w:tc>
        <w:tc>
          <w:tcPr>
            <w:tcW w:w="2410" w:type="dxa"/>
          </w:tcPr>
          <w:p w14:paraId="5F870116" w14:textId="77777777" w:rsidR="00762FAC" w:rsidRPr="004F3237" w:rsidRDefault="00762FAC" w:rsidP="00112BCE">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Smanjenje plaćanja prilikom drugog ponavljanja iste povrede</w:t>
            </w:r>
          </w:p>
        </w:tc>
      </w:tr>
      <w:tr w:rsidR="00762FAC" w:rsidRPr="004F3237" w14:paraId="2F30F41D" w14:textId="77777777" w:rsidTr="00112BCE">
        <w:tc>
          <w:tcPr>
            <w:tcW w:w="14596" w:type="dxa"/>
            <w:gridSpan w:val="5"/>
            <w:shd w:val="clear" w:color="auto" w:fill="F2F2F2" w:themeFill="background1" w:themeFillShade="F2"/>
            <w:vAlign w:val="center"/>
          </w:tcPr>
          <w:p w14:paraId="3D6A0167"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MLIJEČNE KRAVE</w:t>
            </w:r>
          </w:p>
        </w:tc>
      </w:tr>
      <w:tr w:rsidR="00762FAC" w:rsidRPr="004F3237" w14:paraId="0AAD9F74" w14:textId="77777777" w:rsidTr="00112BCE">
        <w:trPr>
          <w:trHeight w:val="690"/>
        </w:trPr>
        <w:tc>
          <w:tcPr>
            <w:tcW w:w="4957" w:type="dxa"/>
            <w:vAlign w:val="center"/>
          </w:tcPr>
          <w:p w14:paraId="01DC3958" w14:textId="6533828D" w:rsidR="00762FAC" w:rsidRPr="004F3237" w:rsidRDefault="00762FAC" w:rsidP="001B3BED">
            <w:pPr>
              <w:rPr>
                <w:rFonts w:eastAsia="Times New Roman" w:cs="Times New Roman"/>
                <w:sz w:val="16"/>
                <w:szCs w:val="16"/>
                <w:lang w:eastAsia="hr-HR"/>
              </w:rPr>
            </w:pPr>
            <w:r w:rsidRPr="004F3237">
              <w:rPr>
                <w:rFonts w:eastAsia="Times New Roman" w:cs="Times New Roman"/>
                <w:sz w:val="16"/>
                <w:szCs w:val="16"/>
                <w:lang w:eastAsia="hr-HR"/>
              </w:rPr>
              <w:t xml:space="preserve">Izrada dnevnih, mjesečnih i godišnjih planova hranidbe na Obrascu 29. Suglasnost na plan hranidbe je dala </w:t>
            </w:r>
            <w:r w:rsidR="001B3BED">
              <w:rPr>
                <w:rFonts w:eastAsia="Times New Roman" w:cs="Times New Roman"/>
                <w:sz w:val="16"/>
                <w:szCs w:val="16"/>
                <w:lang w:eastAsia="hr-HR"/>
              </w:rPr>
              <w:t>Savjetodavna slu</w:t>
            </w:r>
            <w:r w:rsidR="001B3BED" w:rsidRPr="004F3237">
              <w:rPr>
                <w:rFonts w:eastAsia="Times New Roman" w:cs="Times New Roman"/>
                <w:color w:val="000000"/>
                <w:sz w:val="16"/>
                <w:szCs w:val="16"/>
                <w:lang w:eastAsia="hr-HR"/>
              </w:rPr>
              <w:t>ž</w:t>
            </w:r>
            <w:r w:rsidR="001B3BED">
              <w:rPr>
                <w:rFonts w:eastAsia="Times New Roman" w:cs="Times New Roman"/>
                <w:sz w:val="16"/>
                <w:szCs w:val="16"/>
                <w:lang w:eastAsia="hr-HR"/>
              </w:rPr>
              <w:t>ba</w:t>
            </w:r>
          </w:p>
        </w:tc>
        <w:tc>
          <w:tcPr>
            <w:tcW w:w="2409" w:type="dxa"/>
            <w:vAlign w:val="center"/>
          </w:tcPr>
          <w:p w14:paraId="083CF23D" w14:textId="0424434D" w:rsidR="00762FAC" w:rsidRPr="004F3237" w:rsidRDefault="00762FAC" w:rsidP="001B3BED">
            <w:pPr>
              <w:jc w:val="center"/>
              <w:rPr>
                <w:rFonts w:eastAsia="Times New Roman" w:cs="Times New Roman"/>
                <w:sz w:val="16"/>
                <w:szCs w:val="16"/>
                <w:lang w:eastAsia="hr-HR"/>
              </w:rPr>
            </w:pPr>
            <w:r w:rsidRPr="004F3237">
              <w:rPr>
                <w:rFonts w:eastAsia="Times New Roman" w:cs="Times New Roman"/>
                <w:sz w:val="16"/>
                <w:szCs w:val="16"/>
                <w:lang w:eastAsia="hr-HR"/>
              </w:rPr>
              <w:t xml:space="preserve">Nema plana hranidbe ili plan hranidbe nema suglasnost </w:t>
            </w:r>
            <w:r w:rsidR="001B3BED">
              <w:rPr>
                <w:rFonts w:eastAsia="Times New Roman" w:cs="Times New Roman"/>
                <w:sz w:val="16"/>
                <w:szCs w:val="16"/>
                <w:lang w:eastAsia="hr-HR"/>
              </w:rPr>
              <w:t xml:space="preserve"> Savjetodavne slu</w:t>
            </w:r>
            <w:r w:rsidR="001B3BED" w:rsidRPr="004F3237">
              <w:rPr>
                <w:rFonts w:eastAsia="Times New Roman" w:cs="Times New Roman"/>
                <w:color w:val="000000"/>
                <w:sz w:val="16"/>
                <w:szCs w:val="16"/>
                <w:lang w:eastAsia="hr-HR"/>
              </w:rPr>
              <w:t>ž</w:t>
            </w:r>
            <w:r w:rsidR="001B3BED">
              <w:rPr>
                <w:rFonts w:eastAsia="Times New Roman" w:cs="Times New Roman"/>
                <w:sz w:val="16"/>
                <w:szCs w:val="16"/>
                <w:lang w:eastAsia="hr-HR"/>
              </w:rPr>
              <w:t>be</w:t>
            </w:r>
          </w:p>
        </w:tc>
        <w:tc>
          <w:tcPr>
            <w:tcW w:w="2410" w:type="dxa"/>
            <w:vAlign w:val="center"/>
          </w:tcPr>
          <w:p w14:paraId="1D62191D"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2EBCC85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tcPr>
          <w:p w14:paraId="2CB49F63" w14:textId="77777777" w:rsidR="00762FAC" w:rsidRPr="004F3237" w:rsidRDefault="00762FAC" w:rsidP="00112BCE">
            <w:pPr>
              <w:jc w:val="center"/>
              <w:rPr>
                <w:rFonts w:eastAsia="Times New Roman" w:cs="Times New Roman"/>
                <w:sz w:val="16"/>
                <w:szCs w:val="16"/>
                <w:lang w:eastAsia="hr-HR"/>
              </w:rPr>
            </w:pPr>
          </w:p>
          <w:p w14:paraId="7922D632"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bookmarkEnd w:id="4"/>
      <w:tr w:rsidR="00762FAC" w:rsidRPr="004F3237" w14:paraId="76E6D2DF" w14:textId="77777777" w:rsidTr="00112BCE">
        <w:trPr>
          <w:trHeight w:val="495"/>
        </w:trPr>
        <w:tc>
          <w:tcPr>
            <w:tcW w:w="4957" w:type="dxa"/>
            <w:vMerge w:val="restart"/>
            <w:vAlign w:val="center"/>
          </w:tcPr>
          <w:p w14:paraId="66D93EB5"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 xml:space="preserve">Analiza krmiva na </w:t>
            </w:r>
            <w:proofErr w:type="spellStart"/>
            <w:r w:rsidRPr="004F3237">
              <w:rPr>
                <w:rFonts w:eastAsia="Times New Roman" w:cs="Times New Roman"/>
                <w:sz w:val="16"/>
                <w:szCs w:val="16"/>
                <w:lang w:eastAsia="hr-HR"/>
              </w:rPr>
              <w:t>aflatoksin</w:t>
            </w:r>
            <w:proofErr w:type="spellEnd"/>
            <w:r w:rsidRPr="004F3237">
              <w:rPr>
                <w:rFonts w:eastAsia="Times New Roman" w:cs="Times New Roman"/>
                <w:sz w:val="16"/>
                <w:szCs w:val="16"/>
                <w:lang w:eastAsia="hr-HR"/>
              </w:rPr>
              <w:t xml:space="preserve"> najmanje dva puta godišnje te postupanje u skladu s nalazom</w:t>
            </w:r>
          </w:p>
        </w:tc>
        <w:tc>
          <w:tcPr>
            <w:tcW w:w="2409" w:type="dxa"/>
            <w:vAlign w:val="center"/>
          </w:tcPr>
          <w:p w14:paraId="39A8CEF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Napravljena samo jedna analiza</w:t>
            </w:r>
          </w:p>
        </w:tc>
        <w:tc>
          <w:tcPr>
            <w:tcW w:w="2410" w:type="dxa"/>
            <w:vAlign w:val="center"/>
          </w:tcPr>
          <w:p w14:paraId="1D12AF3F"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0DF31C0E"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30%</w:t>
            </w:r>
          </w:p>
        </w:tc>
        <w:tc>
          <w:tcPr>
            <w:tcW w:w="2410" w:type="dxa"/>
          </w:tcPr>
          <w:p w14:paraId="0E8D3E90"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3C88B599" w14:textId="77777777" w:rsidTr="00112BCE">
        <w:trPr>
          <w:trHeight w:val="255"/>
        </w:trPr>
        <w:tc>
          <w:tcPr>
            <w:tcW w:w="4957" w:type="dxa"/>
            <w:vMerge/>
            <w:vAlign w:val="center"/>
          </w:tcPr>
          <w:p w14:paraId="2A588897" w14:textId="77777777" w:rsidR="00762FAC" w:rsidRPr="004F3237" w:rsidRDefault="00762FAC" w:rsidP="00112BCE">
            <w:pPr>
              <w:rPr>
                <w:rFonts w:eastAsia="Times New Roman" w:cs="Times New Roman"/>
                <w:sz w:val="16"/>
                <w:szCs w:val="16"/>
                <w:lang w:eastAsia="hr-HR"/>
              </w:rPr>
            </w:pPr>
          </w:p>
        </w:tc>
        <w:tc>
          <w:tcPr>
            <w:tcW w:w="2409" w:type="dxa"/>
            <w:vAlign w:val="center"/>
          </w:tcPr>
          <w:p w14:paraId="209C1B8F"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 xml:space="preserve">Nije napravljena analiza ili se nije postupilo u skladu s nalazom </w:t>
            </w:r>
          </w:p>
        </w:tc>
        <w:tc>
          <w:tcPr>
            <w:tcW w:w="2410" w:type="dxa"/>
            <w:vAlign w:val="center"/>
          </w:tcPr>
          <w:p w14:paraId="505933D1"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23D2843A"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tcPr>
          <w:p w14:paraId="1C4FD254" w14:textId="77777777" w:rsidR="00762FAC" w:rsidRPr="004F3237" w:rsidRDefault="00762FAC" w:rsidP="00112BCE">
            <w:pPr>
              <w:spacing w:before="240"/>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5D58516B" w14:textId="77777777" w:rsidTr="00112BCE">
        <w:trPr>
          <w:trHeight w:val="470"/>
        </w:trPr>
        <w:tc>
          <w:tcPr>
            <w:tcW w:w="4957" w:type="dxa"/>
            <w:vMerge w:val="restart"/>
            <w:vAlign w:val="center"/>
          </w:tcPr>
          <w:p w14:paraId="5A5A86E9"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Osigurati najmanje 6,6 m² podne površine po mliječnoj kravi</w:t>
            </w:r>
          </w:p>
        </w:tc>
        <w:tc>
          <w:tcPr>
            <w:tcW w:w="2409" w:type="dxa"/>
            <w:vAlign w:val="center"/>
          </w:tcPr>
          <w:p w14:paraId="648E087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Do 5% manja podna površina od propisane</w:t>
            </w:r>
          </w:p>
        </w:tc>
        <w:tc>
          <w:tcPr>
            <w:tcW w:w="2410" w:type="dxa"/>
            <w:vAlign w:val="center"/>
          </w:tcPr>
          <w:p w14:paraId="4861A611"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46F1FD6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30%</w:t>
            </w:r>
          </w:p>
        </w:tc>
        <w:tc>
          <w:tcPr>
            <w:tcW w:w="2410" w:type="dxa"/>
          </w:tcPr>
          <w:p w14:paraId="01972EF6"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3B0E9C76" w14:textId="77777777" w:rsidTr="00112BCE">
        <w:trPr>
          <w:trHeight w:val="470"/>
        </w:trPr>
        <w:tc>
          <w:tcPr>
            <w:tcW w:w="4957" w:type="dxa"/>
            <w:vMerge/>
            <w:vAlign w:val="center"/>
          </w:tcPr>
          <w:p w14:paraId="1B5826E2" w14:textId="77777777" w:rsidR="00762FAC" w:rsidRPr="004F3237" w:rsidRDefault="00762FAC" w:rsidP="00112BCE">
            <w:pPr>
              <w:rPr>
                <w:rFonts w:eastAsia="Times New Roman" w:cs="Times New Roman"/>
                <w:sz w:val="16"/>
                <w:szCs w:val="16"/>
                <w:lang w:eastAsia="hr-HR"/>
              </w:rPr>
            </w:pPr>
          </w:p>
        </w:tc>
        <w:tc>
          <w:tcPr>
            <w:tcW w:w="2409" w:type="dxa"/>
            <w:vAlign w:val="center"/>
          </w:tcPr>
          <w:p w14:paraId="1D8FC222"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Preko 5% manja podna površina od propisane</w:t>
            </w:r>
          </w:p>
        </w:tc>
        <w:tc>
          <w:tcPr>
            <w:tcW w:w="2410" w:type="dxa"/>
            <w:vAlign w:val="center"/>
          </w:tcPr>
          <w:p w14:paraId="3A9E5C0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0C3FA15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tcPr>
          <w:p w14:paraId="07A2CBC0"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1DC955EF" w14:textId="77777777" w:rsidTr="0071428A">
        <w:trPr>
          <w:trHeight w:val="2897"/>
        </w:trPr>
        <w:tc>
          <w:tcPr>
            <w:tcW w:w="4957" w:type="dxa"/>
            <w:vAlign w:val="center"/>
          </w:tcPr>
          <w:p w14:paraId="4CE51E7B"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U ležište postaviti najmanje 2 kg stelje/slame dnevno po mliječnoj kravi ili postaviti madrace</w:t>
            </w:r>
          </w:p>
        </w:tc>
        <w:tc>
          <w:tcPr>
            <w:tcW w:w="2409" w:type="dxa"/>
            <w:vAlign w:val="center"/>
          </w:tcPr>
          <w:p w14:paraId="43C4D76A" w14:textId="77777777" w:rsidR="00762FAC" w:rsidRPr="004F3237" w:rsidRDefault="00762FAC" w:rsidP="00112BCE">
            <w:pPr>
              <w:jc w:val="center"/>
              <w:rPr>
                <w:sz w:val="16"/>
                <w:szCs w:val="16"/>
              </w:rPr>
            </w:pPr>
            <w:r w:rsidRPr="004F3237">
              <w:rPr>
                <w:rFonts w:eastAsia="Times New Roman" w:cs="Times New Roman"/>
                <w:sz w:val="16"/>
                <w:szCs w:val="16"/>
                <w:lang w:eastAsia="hr-HR"/>
              </w:rPr>
              <w:t>U ležištu nema madraca ili 2 kg stelje/slame dnevno po mliječnoj kravi</w:t>
            </w:r>
          </w:p>
        </w:tc>
        <w:tc>
          <w:tcPr>
            <w:tcW w:w="2410" w:type="dxa"/>
            <w:vAlign w:val="center"/>
          </w:tcPr>
          <w:p w14:paraId="53156152"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3A14FB08"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10" w:type="dxa"/>
          </w:tcPr>
          <w:p w14:paraId="64203D4C" w14:textId="77777777" w:rsidR="00762FAC" w:rsidRPr="004F3237" w:rsidRDefault="00762FAC" w:rsidP="00112BCE">
            <w:pPr>
              <w:jc w:val="center"/>
              <w:rPr>
                <w:rFonts w:eastAsia="Times New Roman" w:cs="Times New Roman"/>
                <w:sz w:val="16"/>
                <w:szCs w:val="16"/>
                <w:lang w:eastAsia="hr-HR"/>
              </w:rPr>
            </w:pPr>
          </w:p>
          <w:p w14:paraId="26D69243"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529A5988" w14:textId="77777777" w:rsidTr="00112BCE">
        <w:trPr>
          <w:trHeight w:val="495"/>
        </w:trPr>
        <w:tc>
          <w:tcPr>
            <w:tcW w:w="4957" w:type="dxa"/>
            <w:vMerge w:val="restart"/>
            <w:vAlign w:val="center"/>
          </w:tcPr>
          <w:p w14:paraId="27632578"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lastRenderedPageBreak/>
              <w:t>Držanje mliječnih krava na ispaši najmanje 120 dana godišnje</w:t>
            </w:r>
          </w:p>
        </w:tc>
        <w:tc>
          <w:tcPr>
            <w:tcW w:w="2409" w:type="dxa"/>
            <w:vAlign w:val="center"/>
          </w:tcPr>
          <w:p w14:paraId="2B41BA3D" w14:textId="77777777" w:rsidR="00762FAC" w:rsidRPr="004F3237" w:rsidRDefault="00762FAC" w:rsidP="00112BCE">
            <w:pPr>
              <w:jc w:val="center"/>
              <w:rPr>
                <w:sz w:val="16"/>
                <w:szCs w:val="16"/>
              </w:rPr>
            </w:pPr>
            <w:r w:rsidRPr="004F3237">
              <w:rPr>
                <w:rFonts w:eastAsia="Times New Roman" w:cs="Times New Roman"/>
                <w:sz w:val="16"/>
                <w:szCs w:val="16"/>
                <w:lang w:eastAsia="hr-HR"/>
              </w:rPr>
              <w:t>Ispaša od 100-119 dana</w:t>
            </w:r>
          </w:p>
        </w:tc>
        <w:tc>
          <w:tcPr>
            <w:tcW w:w="2410" w:type="dxa"/>
            <w:vAlign w:val="center"/>
          </w:tcPr>
          <w:p w14:paraId="21DA437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10%</w:t>
            </w:r>
          </w:p>
        </w:tc>
        <w:tc>
          <w:tcPr>
            <w:tcW w:w="2410" w:type="dxa"/>
            <w:vAlign w:val="center"/>
          </w:tcPr>
          <w:p w14:paraId="6DAA4DEC"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15%</w:t>
            </w:r>
          </w:p>
        </w:tc>
        <w:tc>
          <w:tcPr>
            <w:tcW w:w="2410" w:type="dxa"/>
          </w:tcPr>
          <w:p w14:paraId="08C5A4C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r>
      <w:tr w:rsidR="00762FAC" w:rsidRPr="004F3237" w14:paraId="60E2F1B6" w14:textId="77777777" w:rsidTr="00112BCE">
        <w:trPr>
          <w:trHeight w:val="495"/>
        </w:trPr>
        <w:tc>
          <w:tcPr>
            <w:tcW w:w="4957" w:type="dxa"/>
            <w:vMerge/>
            <w:vAlign w:val="center"/>
          </w:tcPr>
          <w:p w14:paraId="207DD8D4" w14:textId="77777777" w:rsidR="00762FAC" w:rsidRPr="004F3237" w:rsidRDefault="00762FAC" w:rsidP="00112BCE">
            <w:pPr>
              <w:rPr>
                <w:rFonts w:eastAsia="Times New Roman" w:cs="Times New Roman"/>
                <w:sz w:val="16"/>
                <w:szCs w:val="16"/>
                <w:lang w:eastAsia="hr-HR"/>
              </w:rPr>
            </w:pPr>
          </w:p>
        </w:tc>
        <w:tc>
          <w:tcPr>
            <w:tcW w:w="2409" w:type="dxa"/>
            <w:vAlign w:val="center"/>
          </w:tcPr>
          <w:p w14:paraId="08326C2E"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Ispaša manje od 100 dana</w:t>
            </w:r>
          </w:p>
        </w:tc>
        <w:tc>
          <w:tcPr>
            <w:tcW w:w="2410" w:type="dxa"/>
            <w:vAlign w:val="center"/>
          </w:tcPr>
          <w:p w14:paraId="78C1122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447A994B"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tcPr>
          <w:p w14:paraId="56DB3B76" w14:textId="77777777" w:rsidR="00762FAC" w:rsidRPr="004F3237" w:rsidRDefault="00762FAC" w:rsidP="00112BCE">
            <w:pPr>
              <w:jc w:val="center"/>
              <w:rPr>
                <w:rFonts w:eastAsia="Times New Roman" w:cs="Times New Roman"/>
                <w:sz w:val="16"/>
                <w:szCs w:val="16"/>
                <w:lang w:eastAsia="hr-HR"/>
              </w:rPr>
            </w:pPr>
          </w:p>
          <w:p w14:paraId="23D8CC01" w14:textId="77777777" w:rsidR="00762FAC" w:rsidRPr="004F3237" w:rsidRDefault="00762FAC" w:rsidP="00112BCE">
            <w:pPr>
              <w:spacing w:line="480" w:lineRule="auto"/>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36B26BD5" w14:textId="77777777" w:rsidTr="00112BCE">
        <w:trPr>
          <w:trHeight w:val="633"/>
        </w:trPr>
        <w:tc>
          <w:tcPr>
            <w:tcW w:w="4957" w:type="dxa"/>
            <w:vMerge w:val="restart"/>
            <w:vAlign w:val="center"/>
          </w:tcPr>
          <w:p w14:paraId="2146E376"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 xml:space="preserve">Provedba koprološke pretrage dva puta godišnje. Prvi uzorak se uzima dva tjedna nakon izlaska na pašu, drugi uzorak se uzima nakon završetka perioda napasivanja. </w:t>
            </w:r>
          </w:p>
          <w:p w14:paraId="45356241"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Uzima se jedan uzorak na 20 krava te treba postupiti u skladu s nalazom</w:t>
            </w:r>
          </w:p>
        </w:tc>
        <w:tc>
          <w:tcPr>
            <w:tcW w:w="2409" w:type="dxa"/>
            <w:vAlign w:val="center"/>
          </w:tcPr>
          <w:p w14:paraId="249D2FDD"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Analiza nije obavljena u roku</w:t>
            </w:r>
          </w:p>
        </w:tc>
        <w:tc>
          <w:tcPr>
            <w:tcW w:w="2410" w:type="dxa"/>
            <w:vAlign w:val="center"/>
          </w:tcPr>
          <w:p w14:paraId="104C7D44"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10%</w:t>
            </w:r>
          </w:p>
        </w:tc>
        <w:tc>
          <w:tcPr>
            <w:tcW w:w="2410" w:type="dxa"/>
            <w:vAlign w:val="center"/>
          </w:tcPr>
          <w:p w14:paraId="3BC44547"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15%</w:t>
            </w:r>
          </w:p>
        </w:tc>
        <w:tc>
          <w:tcPr>
            <w:tcW w:w="2410" w:type="dxa"/>
          </w:tcPr>
          <w:p w14:paraId="241CA978"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r>
      <w:tr w:rsidR="00762FAC" w:rsidRPr="004F3237" w14:paraId="4BF378DB" w14:textId="77777777" w:rsidTr="00112BCE">
        <w:trPr>
          <w:trHeight w:val="660"/>
        </w:trPr>
        <w:tc>
          <w:tcPr>
            <w:tcW w:w="4957" w:type="dxa"/>
            <w:vMerge/>
            <w:vAlign w:val="center"/>
          </w:tcPr>
          <w:p w14:paraId="6A21D320" w14:textId="77777777" w:rsidR="00762FAC" w:rsidRPr="004F3237" w:rsidRDefault="00762FAC" w:rsidP="00112BCE">
            <w:pPr>
              <w:rPr>
                <w:rFonts w:eastAsia="Times New Roman" w:cs="Times New Roman"/>
                <w:sz w:val="16"/>
                <w:szCs w:val="16"/>
                <w:lang w:eastAsia="hr-HR"/>
              </w:rPr>
            </w:pPr>
          </w:p>
        </w:tc>
        <w:tc>
          <w:tcPr>
            <w:tcW w:w="2409" w:type="dxa"/>
            <w:vAlign w:val="center"/>
          </w:tcPr>
          <w:p w14:paraId="67DCCB9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Napravljena samo jedna analiza ili nije uzet dovoljan broj uzoraka</w:t>
            </w:r>
          </w:p>
        </w:tc>
        <w:tc>
          <w:tcPr>
            <w:tcW w:w="2410" w:type="dxa"/>
            <w:tcBorders>
              <w:top w:val="single" w:sz="4" w:space="0" w:color="auto"/>
            </w:tcBorders>
            <w:vAlign w:val="center"/>
          </w:tcPr>
          <w:p w14:paraId="248E8198"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51E3E233"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30%</w:t>
            </w:r>
          </w:p>
        </w:tc>
        <w:tc>
          <w:tcPr>
            <w:tcW w:w="2410" w:type="dxa"/>
          </w:tcPr>
          <w:p w14:paraId="2543FD27" w14:textId="77777777" w:rsidR="00762FAC" w:rsidRPr="004F3237" w:rsidRDefault="00762FAC" w:rsidP="00112BCE">
            <w:pPr>
              <w:spacing w:line="276" w:lineRule="auto"/>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5CE5F2BE" w14:textId="77777777" w:rsidTr="00112BCE">
        <w:trPr>
          <w:trHeight w:val="660"/>
        </w:trPr>
        <w:tc>
          <w:tcPr>
            <w:tcW w:w="4957" w:type="dxa"/>
            <w:vMerge/>
            <w:vAlign w:val="center"/>
          </w:tcPr>
          <w:p w14:paraId="354A74E2" w14:textId="77777777" w:rsidR="00762FAC" w:rsidRPr="004F3237" w:rsidRDefault="00762FAC" w:rsidP="00112BCE">
            <w:pPr>
              <w:rPr>
                <w:rFonts w:eastAsia="Times New Roman" w:cs="Times New Roman"/>
                <w:sz w:val="16"/>
                <w:szCs w:val="16"/>
                <w:lang w:eastAsia="hr-HR"/>
              </w:rPr>
            </w:pPr>
          </w:p>
        </w:tc>
        <w:tc>
          <w:tcPr>
            <w:tcW w:w="2409" w:type="dxa"/>
            <w:vAlign w:val="center"/>
          </w:tcPr>
          <w:p w14:paraId="29DAA8EE"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Nije napravljena analiza ili se nije postupilo u skladu s nalazom ili nisu tretirane sve životinje</w:t>
            </w:r>
          </w:p>
        </w:tc>
        <w:tc>
          <w:tcPr>
            <w:tcW w:w="2410" w:type="dxa"/>
            <w:tcBorders>
              <w:top w:val="single" w:sz="4" w:space="0" w:color="auto"/>
            </w:tcBorders>
            <w:vAlign w:val="center"/>
          </w:tcPr>
          <w:p w14:paraId="350ED1F0"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0A4194F4"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tcPr>
          <w:p w14:paraId="1886204F" w14:textId="77777777" w:rsidR="00762FAC" w:rsidRPr="004F3237" w:rsidRDefault="00762FAC" w:rsidP="00112BCE">
            <w:pPr>
              <w:spacing w:line="276" w:lineRule="auto"/>
              <w:jc w:val="center"/>
              <w:rPr>
                <w:rFonts w:eastAsia="Times New Roman" w:cs="Times New Roman"/>
                <w:sz w:val="16"/>
                <w:szCs w:val="16"/>
                <w:lang w:eastAsia="hr-HR"/>
              </w:rPr>
            </w:pPr>
          </w:p>
          <w:p w14:paraId="459A4074" w14:textId="77777777" w:rsidR="00762FAC" w:rsidRPr="004F3237" w:rsidRDefault="00762FAC" w:rsidP="00112BCE">
            <w:pPr>
              <w:spacing w:line="276" w:lineRule="auto"/>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3674C3DA" w14:textId="77777777" w:rsidTr="00112BCE">
        <w:trPr>
          <w:trHeight w:val="480"/>
        </w:trPr>
        <w:tc>
          <w:tcPr>
            <w:tcW w:w="4957" w:type="dxa"/>
            <w:vMerge w:val="restart"/>
            <w:vAlign w:val="center"/>
          </w:tcPr>
          <w:p w14:paraId="355B2B61" w14:textId="77777777" w:rsidR="00762FAC" w:rsidRPr="004F3237" w:rsidRDefault="00762FAC" w:rsidP="00112BCE">
            <w:pPr>
              <w:rPr>
                <w:rFonts w:eastAsia="Times New Roman" w:cs="Times New Roman"/>
                <w:sz w:val="16"/>
                <w:szCs w:val="16"/>
                <w:lang w:eastAsia="hr-HR"/>
              </w:rPr>
            </w:pPr>
            <w:bookmarkStart w:id="5" w:name="_Hlk185598"/>
            <w:r w:rsidRPr="004F3237">
              <w:rPr>
                <w:rFonts w:eastAsia="Times New Roman" w:cs="Times New Roman"/>
                <w:sz w:val="16"/>
                <w:szCs w:val="16"/>
                <w:lang w:eastAsia="hr-HR"/>
              </w:rPr>
              <w:t>Držanje mliječnih krava na ispustu najmanje 150 dana godišnje</w:t>
            </w:r>
          </w:p>
        </w:tc>
        <w:tc>
          <w:tcPr>
            <w:tcW w:w="2409" w:type="dxa"/>
            <w:vAlign w:val="center"/>
          </w:tcPr>
          <w:p w14:paraId="02C92B83"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Ispust od 120 – 149 dana</w:t>
            </w:r>
          </w:p>
        </w:tc>
        <w:tc>
          <w:tcPr>
            <w:tcW w:w="2410" w:type="dxa"/>
            <w:vAlign w:val="center"/>
          </w:tcPr>
          <w:p w14:paraId="02E0C4BE"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10%</w:t>
            </w:r>
          </w:p>
        </w:tc>
        <w:tc>
          <w:tcPr>
            <w:tcW w:w="2410" w:type="dxa"/>
            <w:vAlign w:val="center"/>
          </w:tcPr>
          <w:p w14:paraId="1E2A24C4"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15%</w:t>
            </w:r>
          </w:p>
        </w:tc>
        <w:tc>
          <w:tcPr>
            <w:tcW w:w="2410" w:type="dxa"/>
          </w:tcPr>
          <w:p w14:paraId="20F05673"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r>
      <w:tr w:rsidR="00762FAC" w:rsidRPr="004F3237" w14:paraId="36B817E7" w14:textId="77777777" w:rsidTr="00112BCE">
        <w:trPr>
          <w:trHeight w:val="480"/>
        </w:trPr>
        <w:tc>
          <w:tcPr>
            <w:tcW w:w="4957" w:type="dxa"/>
            <w:vMerge/>
            <w:vAlign w:val="center"/>
          </w:tcPr>
          <w:p w14:paraId="1B47C2D3" w14:textId="77777777" w:rsidR="00762FAC" w:rsidRPr="004F3237" w:rsidRDefault="00762FAC" w:rsidP="00112BCE">
            <w:pPr>
              <w:rPr>
                <w:rFonts w:eastAsia="Times New Roman" w:cs="Times New Roman"/>
                <w:sz w:val="16"/>
                <w:szCs w:val="16"/>
                <w:lang w:eastAsia="hr-HR"/>
              </w:rPr>
            </w:pPr>
          </w:p>
        </w:tc>
        <w:tc>
          <w:tcPr>
            <w:tcW w:w="2409" w:type="dxa"/>
            <w:vAlign w:val="center"/>
          </w:tcPr>
          <w:p w14:paraId="2342089B"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Ispust manje od 120 dana</w:t>
            </w:r>
          </w:p>
        </w:tc>
        <w:tc>
          <w:tcPr>
            <w:tcW w:w="2410" w:type="dxa"/>
            <w:vAlign w:val="center"/>
          </w:tcPr>
          <w:p w14:paraId="1D93D4C4"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7324FAC7"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10" w:type="dxa"/>
          </w:tcPr>
          <w:p w14:paraId="5D255B00"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bookmarkEnd w:id="5"/>
      <w:tr w:rsidR="00762FAC" w:rsidRPr="004F3237" w14:paraId="486F181B" w14:textId="77777777" w:rsidTr="00112BCE">
        <w:tc>
          <w:tcPr>
            <w:tcW w:w="12186" w:type="dxa"/>
            <w:gridSpan w:val="4"/>
            <w:shd w:val="clear" w:color="auto" w:fill="F2F2F2" w:themeFill="background1" w:themeFillShade="F2"/>
            <w:vAlign w:val="center"/>
          </w:tcPr>
          <w:p w14:paraId="63449C6F"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TOVNA JUNAD</w:t>
            </w:r>
          </w:p>
        </w:tc>
        <w:tc>
          <w:tcPr>
            <w:tcW w:w="2410" w:type="dxa"/>
            <w:shd w:val="clear" w:color="auto" w:fill="F2F2F2" w:themeFill="background1" w:themeFillShade="F2"/>
          </w:tcPr>
          <w:p w14:paraId="27EA46F9" w14:textId="77777777" w:rsidR="00762FAC" w:rsidRPr="004F3237" w:rsidRDefault="00762FAC" w:rsidP="00112BCE">
            <w:pPr>
              <w:rPr>
                <w:rFonts w:eastAsia="Times New Roman" w:cs="Times New Roman"/>
                <w:sz w:val="16"/>
                <w:szCs w:val="16"/>
                <w:lang w:eastAsia="hr-HR"/>
              </w:rPr>
            </w:pPr>
          </w:p>
        </w:tc>
      </w:tr>
      <w:tr w:rsidR="00762FAC" w:rsidRPr="004F3237" w14:paraId="35C5D5FC" w14:textId="77777777" w:rsidTr="00112BCE">
        <w:trPr>
          <w:trHeight w:val="495"/>
        </w:trPr>
        <w:tc>
          <w:tcPr>
            <w:tcW w:w="4957" w:type="dxa"/>
            <w:vAlign w:val="center"/>
          </w:tcPr>
          <w:p w14:paraId="5694ECE0" w14:textId="7E369FE9"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 xml:space="preserve">Izrada dnevnih, mjesečnih i godišnjih planova hranidbe na Obrascu 30. Suglasnost na plan hranidbe je dala </w:t>
            </w:r>
            <w:r w:rsidR="001B3BED">
              <w:rPr>
                <w:rFonts w:eastAsia="Times New Roman" w:cs="Times New Roman"/>
                <w:sz w:val="16"/>
                <w:szCs w:val="16"/>
                <w:lang w:eastAsia="hr-HR"/>
              </w:rPr>
              <w:t xml:space="preserve"> Savjetodavna slu</w:t>
            </w:r>
            <w:r w:rsidR="001B3BED" w:rsidRPr="004F3237">
              <w:rPr>
                <w:rFonts w:eastAsia="Times New Roman" w:cs="Times New Roman"/>
                <w:color w:val="000000"/>
                <w:sz w:val="16"/>
                <w:szCs w:val="16"/>
                <w:lang w:eastAsia="hr-HR"/>
              </w:rPr>
              <w:t>ž</w:t>
            </w:r>
            <w:r w:rsidR="001B3BED">
              <w:rPr>
                <w:rFonts w:eastAsia="Times New Roman" w:cs="Times New Roman"/>
                <w:sz w:val="16"/>
                <w:szCs w:val="16"/>
                <w:lang w:eastAsia="hr-HR"/>
              </w:rPr>
              <w:t>ba</w:t>
            </w:r>
          </w:p>
        </w:tc>
        <w:tc>
          <w:tcPr>
            <w:tcW w:w="2409" w:type="dxa"/>
            <w:vAlign w:val="center"/>
          </w:tcPr>
          <w:p w14:paraId="215C1555" w14:textId="10A19DAA" w:rsidR="00762FAC" w:rsidRPr="004F3237" w:rsidRDefault="00762FAC" w:rsidP="00112BCE">
            <w:pPr>
              <w:jc w:val="center"/>
              <w:rPr>
                <w:sz w:val="16"/>
                <w:szCs w:val="16"/>
              </w:rPr>
            </w:pPr>
            <w:r w:rsidRPr="004F3237">
              <w:rPr>
                <w:rFonts w:eastAsia="Times New Roman" w:cs="Times New Roman"/>
                <w:sz w:val="16"/>
                <w:szCs w:val="16"/>
                <w:lang w:eastAsia="hr-HR"/>
              </w:rPr>
              <w:t xml:space="preserve">Nema plana hranidbe ili plan hranidbe nema suglasnost </w:t>
            </w:r>
            <w:r w:rsidR="001B3BED">
              <w:rPr>
                <w:rFonts w:eastAsia="Times New Roman" w:cs="Times New Roman"/>
                <w:sz w:val="16"/>
                <w:szCs w:val="16"/>
                <w:lang w:eastAsia="hr-HR"/>
              </w:rPr>
              <w:t xml:space="preserve"> Savjetodavne slu</w:t>
            </w:r>
            <w:r w:rsidR="001B3BED" w:rsidRPr="004F3237">
              <w:rPr>
                <w:rFonts w:eastAsia="Times New Roman" w:cs="Times New Roman"/>
                <w:color w:val="000000"/>
                <w:sz w:val="16"/>
                <w:szCs w:val="16"/>
                <w:lang w:eastAsia="hr-HR"/>
              </w:rPr>
              <w:t>ž</w:t>
            </w:r>
            <w:r w:rsidR="001B3BED">
              <w:rPr>
                <w:rFonts w:eastAsia="Times New Roman" w:cs="Times New Roman"/>
                <w:sz w:val="16"/>
                <w:szCs w:val="16"/>
                <w:lang w:eastAsia="hr-HR"/>
              </w:rPr>
              <w:t>be</w:t>
            </w:r>
          </w:p>
        </w:tc>
        <w:tc>
          <w:tcPr>
            <w:tcW w:w="2410" w:type="dxa"/>
            <w:vAlign w:val="center"/>
          </w:tcPr>
          <w:p w14:paraId="71990CAC"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32E93B06"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tcPr>
          <w:p w14:paraId="079EDBA1" w14:textId="77777777" w:rsidR="00762FAC" w:rsidRPr="004F3237" w:rsidRDefault="00762FAC" w:rsidP="00112BCE">
            <w:pPr>
              <w:jc w:val="center"/>
              <w:rPr>
                <w:rFonts w:eastAsia="Times New Roman" w:cs="Times New Roman"/>
                <w:sz w:val="16"/>
                <w:szCs w:val="16"/>
                <w:lang w:eastAsia="hr-HR"/>
              </w:rPr>
            </w:pPr>
          </w:p>
          <w:p w14:paraId="04CB82D7"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280CFA60" w14:textId="77777777" w:rsidTr="00112BCE">
        <w:trPr>
          <w:trHeight w:val="480"/>
        </w:trPr>
        <w:tc>
          <w:tcPr>
            <w:tcW w:w="4957" w:type="dxa"/>
            <w:vMerge w:val="restart"/>
            <w:vAlign w:val="center"/>
          </w:tcPr>
          <w:p w14:paraId="0ED074A6"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Osigurati najmanje 2,75 m² podne površine po tovnome junetu</w:t>
            </w:r>
          </w:p>
        </w:tc>
        <w:tc>
          <w:tcPr>
            <w:tcW w:w="2409" w:type="dxa"/>
            <w:vAlign w:val="center"/>
          </w:tcPr>
          <w:p w14:paraId="05CA2942" w14:textId="77777777" w:rsidR="00762FAC" w:rsidRPr="004F3237" w:rsidRDefault="00762FAC" w:rsidP="00112BCE">
            <w:pPr>
              <w:jc w:val="center"/>
              <w:rPr>
                <w:sz w:val="16"/>
                <w:szCs w:val="16"/>
              </w:rPr>
            </w:pPr>
            <w:r w:rsidRPr="004F3237">
              <w:rPr>
                <w:rFonts w:eastAsia="Times New Roman" w:cs="Times New Roman"/>
                <w:sz w:val="16"/>
                <w:szCs w:val="16"/>
                <w:lang w:eastAsia="hr-HR"/>
              </w:rPr>
              <w:t>Do 5% manja podna površina od propisane</w:t>
            </w:r>
          </w:p>
        </w:tc>
        <w:tc>
          <w:tcPr>
            <w:tcW w:w="2410" w:type="dxa"/>
            <w:vAlign w:val="center"/>
          </w:tcPr>
          <w:p w14:paraId="48D016AC"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57A64FCD"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30%</w:t>
            </w:r>
          </w:p>
        </w:tc>
        <w:tc>
          <w:tcPr>
            <w:tcW w:w="2410" w:type="dxa"/>
          </w:tcPr>
          <w:p w14:paraId="0DE4D29C"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2D418DC6" w14:textId="77777777" w:rsidTr="00112BCE">
        <w:trPr>
          <w:trHeight w:val="480"/>
        </w:trPr>
        <w:tc>
          <w:tcPr>
            <w:tcW w:w="4957" w:type="dxa"/>
            <w:vMerge/>
            <w:vAlign w:val="center"/>
          </w:tcPr>
          <w:p w14:paraId="381A66FA" w14:textId="77777777" w:rsidR="00762FAC" w:rsidRPr="004F3237" w:rsidRDefault="00762FAC" w:rsidP="00112BCE">
            <w:pPr>
              <w:rPr>
                <w:rFonts w:eastAsia="Times New Roman" w:cs="Times New Roman"/>
                <w:sz w:val="16"/>
                <w:szCs w:val="16"/>
                <w:lang w:eastAsia="hr-HR"/>
              </w:rPr>
            </w:pPr>
          </w:p>
        </w:tc>
        <w:tc>
          <w:tcPr>
            <w:tcW w:w="2409" w:type="dxa"/>
            <w:vAlign w:val="center"/>
          </w:tcPr>
          <w:p w14:paraId="778A4071" w14:textId="77777777" w:rsidR="00762FAC" w:rsidRPr="004F3237" w:rsidRDefault="00762FAC" w:rsidP="00112BCE">
            <w:pPr>
              <w:jc w:val="center"/>
              <w:rPr>
                <w:sz w:val="16"/>
                <w:szCs w:val="16"/>
              </w:rPr>
            </w:pPr>
            <w:r w:rsidRPr="004F3237">
              <w:rPr>
                <w:rFonts w:eastAsia="Times New Roman" w:cs="Times New Roman"/>
                <w:sz w:val="16"/>
                <w:szCs w:val="16"/>
                <w:lang w:eastAsia="hr-HR"/>
              </w:rPr>
              <w:t>Preko 5% manja podna površina od propisane</w:t>
            </w:r>
          </w:p>
        </w:tc>
        <w:tc>
          <w:tcPr>
            <w:tcW w:w="2410" w:type="dxa"/>
            <w:vAlign w:val="center"/>
          </w:tcPr>
          <w:p w14:paraId="3CAEAA96"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3BF2627E"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10" w:type="dxa"/>
          </w:tcPr>
          <w:p w14:paraId="36ADAAC9" w14:textId="77777777" w:rsidR="00762FAC" w:rsidRPr="004F3237" w:rsidRDefault="00762FAC" w:rsidP="00112BCE">
            <w:pPr>
              <w:spacing w:line="276" w:lineRule="auto"/>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11F82D2C" w14:textId="77777777" w:rsidTr="00112BCE">
        <w:trPr>
          <w:trHeight w:val="690"/>
        </w:trPr>
        <w:tc>
          <w:tcPr>
            <w:tcW w:w="4957" w:type="dxa"/>
            <w:vAlign w:val="center"/>
          </w:tcPr>
          <w:p w14:paraId="62BC7AF7"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U ležištu postaviti najmanje 2 kg slame ili 2 kg stelje dnevno po tovnom junetu ili postaviti gumenu podlogu na najmanje 25% površine poda u staji</w:t>
            </w:r>
          </w:p>
        </w:tc>
        <w:tc>
          <w:tcPr>
            <w:tcW w:w="2409" w:type="dxa"/>
            <w:vAlign w:val="center"/>
          </w:tcPr>
          <w:p w14:paraId="08B0DF49" w14:textId="77777777" w:rsidR="00762FAC" w:rsidRPr="004F3237" w:rsidRDefault="00762FAC" w:rsidP="00112BCE">
            <w:pPr>
              <w:jc w:val="center"/>
              <w:rPr>
                <w:sz w:val="16"/>
                <w:szCs w:val="16"/>
              </w:rPr>
            </w:pPr>
            <w:r w:rsidRPr="004F3237">
              <w:rPr>
                <w:rFonts w:eastAsia="Times New Roman" w:cs="Times New Roman"/>
                <w:sz w:val="16"/>
                <w:szCs w:val="16"/>
                <w:lang w:eastAsia="hr-HR"/>
              </w:rPr>
              <w:t>U ležištu nema 2 kg stelje/slame dnevno po tovnom junetu ili nije postavljena gumena podloga na najmanje 25% površine poda u staji</w:t>
            </w:r>
          </w:p>
        </w:tc>
        <w:tc>
          <w:tcPr>
            <w:tcW w:w="2410" w:type="dxa"/>
            <w:vAlign w:val="center"/>
          </w:tcPr>
          <w:p w14:paraId="21EABF9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17F5790B"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10" w:type="dxa"/>
          </w:tcPr>
          <w:p w14:paraId="7749EFAC" w14:textId="77777777" w:rsidR="00762FAC" w:rsidRPr="004F3237" w:rsidRDefault="00762FAC" w:rsidP="00112BCE">
            <w:pPr>
              <w:jc w:val="center"/>
              <w:rPr>
                <w:rFonts w:eastAsia="Times New Roman" w:cs="Times New Roman"/>
                <w:sz w:val="16"/>
                <w:szCs w:val="16"/>
                <w:lang w:eastAsia="hr-HR"/>
              </w:rPr>
            </w:pPr>
          </w:p>
          <w:p w14:paraId="5BC5D1A2" w14:textId="77777777" w:rsidR="00762FAC" w:rsidRPr="004F3237" w:rsidRDefault="00762FAC" w:rsidP="00112BCE">
            <w:pPr>
              <w:jc w:val="center"/>
              <w:rPr>
                <w:rFonts w:eastAsia="Times New Roman" w:cs="Times New Roman"/>
                <w:sz w:val="16"/>
                <w:szCs w:val="16"/>
                <w:lang w:eastAsia="hr-HR"/>
              </w:rPr>
            </w:pPr>
          </w:p>
          <w:p w14:paraId="04251BF8"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6F04BDB7" w14:textId="77777777" w:rsidTr="00112BCE">
        <w:tc>
          <w:tcPr>
            <w:tcW w:w="14596" w:type="dxa"/>
            <w:gridSpan w:val="5"/>
            <w:shd w:val="clear" w:color="auto" w:fill="F2F2F2" w:themeFill="background1" w:themeFillShade="F2"/>
            <w:vAlign w:val="center"/>
          </w:tcPr>
          <w:p w14:paraId="491979E9"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TELAD</w:t>
            </w:r>
          </w:p>
        </w:tc>
      </w:tr>
      <w:tr w:rsidR="00762FAC" w:rsidRPr="004F3237" w14:paraId="4D318245" w14:textId="77777777" w:rsidTr="00112BCE">
        <w:trPr>
          <w:trHeight w:val="480"/>
        </w:trPr>
        <w:tc>
          <w:tcPr>
            <w:tcW w:w="4957" w:type="dxa"/>
            <w:vAlign w:val="center"/>
          </w:tcPr>
          <w:p w14:paraId="55125C57" w14:textId="232A4B84"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 xml:space="preserve">Izrada dnevnih, mjesečnih i godišnjih planova hranidbe na Obrascu 31. Suglasnost na plan hranidbe je dala </w:t>
            </w:r>
            <w:r w:rsidR="001B3BED">
              <w:rPr>
                <w:rFonts w:eastAsia="Times New Roman" w:cs="Times New Roman"/>
                <w:sz w:val="16"/>
                <w:szCs w:val="16"/>
                <w:lang w:eastAsia="hr-HR"/>
              </w:rPr>
              <w:t xml:space="preserve"> Savjetodavna slu</w:t>
            </w:r>
            <w:r w:rsidR="001B3BED" w:rsidRPr="004F3237">
              <w:rPr>
                <w:rFonts w:eastAsia="Times New Roman" w:cs="Times New Roman"/>
                <w:color w:val="000000"/>
                <w:sz w:val="16"/>
                <w:szCs w:val="16"/>
                <w:lang w:eastAsia="hr-HR"/>
              </w:rPr>
              <w:t>ž</w:t>
            </w:r>
            <w:r w:rsidR="001B3BED">
              <w:rPr>
                <w:rFonts w:eastAsia="Times New Roman" w:cs="Times New Roman"/>
                <w:sz w:val="16"/>
                <w:szCs w:val="16"/>
                <w:lang w:eastAsia="hr-HR"/>
              </w:rPr>
              <w:t>ba</w:t>
            </w:r>
          </w:p>
        </w:tc>
        <w:tc>
          <w:tcPr>
            <w:tcW w:w="2409" w:type="dxa"/>
            <w:vAlign w:val="center"/>
          </w:tcPr>
          <w:p w14:paraId="7BEDB73A" w14:textId="289FC8BE" w:rsidR="00762FAC" w:rsidRPr="004F3237" w:rsidRDefault="00762FAC" w:rsidP="00112BCE">
            <w:pPr>
              <w:jc w:val="center"/>
              <w:rPr>
                <w:sz w:val="16"/>
                <w:szCs w:val="16"/>
              </w:rPr>
            </w:pPr>
            <w:r w:rsidRPr="004F3237">
              <w:rPr>
                <w:rFonts w:eastAsia="Times New Roman" w:cs="Times New Roman"/>
                <w:sz w:val="16"/>
                <w:szCs w:val="16"/>
                <w:lang w:eastAsia="hr-HR"/>
              </w:rPr>
              <w:t xml:space="preserve">Nema plana hranidbe ili plan hranidbe nema suglasnost </w:t>
            </w:r>
            <w:r w:rsidR="001B3BED">
              <w:rPr>
                <w:rFonts w:eastAsia="Times New Roman" w:cs="Times New Roman"/>
                <w:sz w:val="16"/>
                <w:szCs w:val="16"/>
                <w:lang w:eastAsia="hr-HR"/>
              </w:rPr>
              <w:t xml:space="preserve"> Savjetodavne slu</w:t>
            </w:r>
            <w:r w:rsidR="001B3BED" w:rsidRPr="004F3237">
              <w:rPr>
                <w:rFonts w:eastAsia="Times New Roman" w:cs="Times New Roman"/>
                <w:color w:val="000000"/>
                <w:sz w:val="16"/>
                <w:szCs w:val="16"/>
                <w:lang w:eastAsia="hr-HR"/>
              </w:rPr>
              <w:t>ž</w:t>
            </w:r>
            <w:r w:rsidR="001B3BED">
              <w:rPr>
                <w:rFonts w:eastAsia="Times New Roman" w:cs="Times New Roman"/>
                <w:sz w:val="16"/>
                <w:szCs w:val="16"/>
                <w:lang w:eastAsia="hr-HR"/>
              </w:rPr>
              <w:t>be</w:t>
            </w:r>
          </w:p>
        </w:tc>
        <w:tc>
          <w:tcPr>
            <w:tcW w:w="2410" w:type="dxa"/>
            <w:vAlign w:val="center"/>
          </w:tcPr>
          <w:p w14:paraId="133F3855"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10" w:type="dxa"/>
            <w:vAlign w:val="center"/>
          </w:tcPr>
          <w:p w14:paraId="26F94CBC"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10" w:type="dxa"/>
          </w:tcPr>
          <w:p w14:paraId="17B2F132" w14:textId="77777777" w:rsidR="00762FAC" w:rsidRPr="004F3237" w:rsidRDefault="00762FAC" w:rsidP="00112BCE">
            <w:pPr>
              <w:jc w:val="center"/>
              <w:rPr>
                <w:rFonts w:eastAsia="Times New Roman" w:cs="Times New Roman"/>
                <w:sz w:val="16"/>
                <w:szCs w:val="16"/>
                <w:lang w:eastAsia="hr-HR"/>
              </w:rPr>
            </w:pPr>
          </w:p>
          <w:p w14:paraId="59F8F29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5C9ECBC5" w14:textId="77777777" w:rsidTr="00112BCE">
        <w:trPr>
          <w:trHeight w:val="841"/>
        </w:trPr>
        <w:tc>
          <w:tcPr>
            <w:tcW w:w="4957" w:type="dxa"/>
            <w:vMerge w:val="restart"/>
            <w:vAlign w:val="center"/>
          </w:tcPr>
          <w:p w14:paraId="04D01E0B"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Osigurati podnu površinu u skladu s težinom teleta:</w:t>
            </w:r>
          </w:p>
          <w:p w14:paraId="1B234AE6"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 za telad do 150 kg žive vage od najmanje 1,65 m²                                                              - za telad od 150 - 220 kg žive vage od najmanje 1,87 m²                                                            - za telad od 220 i više kg žive vage od najmanje 1,98 m²</w:t>
            </w:r>
          </w:p>
          <w:p w14:paraId="2E665AD1" w14:textId="77777777" w:rsidR="00762FAC" w:rsidRPr="004F3237" w:rsidRDefault="00762FAC" w:rsidP="00112BCE">
            <w:pPr>
              <w:rPr>
                <w:rFonts w:eastAsia="Times New Roman" w:cs="Times New Roman"/>
                <w:sz w:val="16"/>
                <w:szCs w:val="16"/>
                <w:lang w:eastAsia="hr-HR"/>
              </w:rPr>
            </w:pPr>
          </w:p>
        </w:tc>
        <w:tc>
          <w:tcPr>
            <w:tcW w:w="2409" w:type="dxa"/>
            <w:vAlign w:val="center"/>
          </w:tcPr>
          <w:p w14:paraId="25C3CCE5" w14:textId="77777777" w:rsidR="00762FAC" w:rsidRPr="004F3237" w:rsidRDefault="00762FAC" w:rsidP="00112BCE">
            <w:pPr>
              <w:jc w:val="center"/>
              <w:rPr>
                <w:sz w:val="16"/>
                <w:szCs w:val="16"/>
              </w:rPr>
            </w:pPr>
            <w:r w:rsidRPr="004F3237">
              <w:rPr>
                <w:rFonts w:eastAsia="Times New Roman" w:cs="Times New Roman"/>
                <w:sz w:val="16"/>
                <w:szCs w:val="16"/>
                <w:lang w:eastAsia="hr-HR"/>
              </w:rPr>
              <w:t>Do 5% manja podna površina od propisane</w:t>
            </w:r>
          </w:p>
        </w:tc>
        <w:tc>
          <w:tcPr>
            <w:tcW w:w="2410" w:type="dxa"/>
            <w:vAlign w:val="center"/>
          </w:tcPr>
          <w:p w14:paraId="2BEFB51E"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1F05AE3A"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30%</w:t>
            </w:r>
          </w:p>
        </w:tc>
        <w:tc>
          <w:tcPr>
            <w:tcW w:w="2410" w:type="dxa"/>
          </w:tcPr>
          <w:p w14:paraId="045E4F6A" w14:textId="77777777" w:rsidR="00762FAC" w:rsidRPr="004F3237" w:rsidRDefault="00762FAC" w:rsidP="00112BCE">
            <w:pPr>
              <w:jc w:val="center"/>
              <w:rPr>
                <w:rFonts w:eastAsia="Times New Roman" w:cs="Times New Roman"/>
                <w:sz w:val="16"/>
                <w:szCs w:val="16"/>
                <w:lang w:eastAsia="hr-HR"/>
              </w:rPr>
            </w:pPr>
          </w:p>
          <w:p w14:paraId="4829CE31"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63F7FB75" w14:textId="77777777" w:rsidTr="00112BCE">
        <w:trPr>
          <w:trHeight w:val="700"/>
        </w:trPr>
        <w:tc>
          <w:tcPr>
            <w:tcW w:w="4957" w:type="dxa"/>
            <w:vMerge/>
            <w:vAlign w:val="center"/>
          </w:tcPr>
          <w:p w14:paraId="15D1D62D" w14:textId="77777777" w:rsidR="00762FAC" w:rsidRPr="004F3237" w:rsidRDefault="00762FAC" w:rsidP="00112BCE">
            <w:pPr>
              <w:rPr>
                <w:rFonts w:eastAsia="Times New Roman" w:cs="Times New Roman"/>
                <w:sz w:val="16"/>
                <w:szCs w:val="16"/>
                <w:lang w:eastAsia="hr-HR"/>
              </w:rPr>
            </w:pPr>
          </w:p>
        </w:tc>
        <w:tc>
          <w:tcPr>
            <w:tcW w:w="2409" w:type="dxa"/>
            <w:vAlign w:val="center"/>
          </w:tcPr>
          <w:p w14:paraId="330ADB5C" w14:textId="77777777" w:rsidR="00762FAC" w:rsidRPr="004F3237" w:rsidRDefault="00762FAC" w:rsidP="00112BCE">
            <w:pPr>
              <w:jc w:val="center"/>
              <w:rPr>
                <w:sz w:val="16"/>
                <w:szCs w:val="16"/>
              </w:rPr>
            </w:pPr>
            <w:r w:rsidRPr="004F3237">
              <w:rPr>
                <w:rFonts w:eastAsia="Times New Roman" w:cs="Times New Roman"/>
                <w:sz w:val="16"/>
                <w:szCs w:val="16"/>
                <w:lang w:eastAsia="hr-HR"/>
              </w:rPr>
              <w:t>Preko 5% manja podna površina od propisane</w:t>
            </w:r>
          </w:p>
        </w:tc>
        <w:tc>
          <w:tcPr>
            <w:tcW w:w="2410" w:type="dxa"/>
            <w:vAlign w:val="center"/>
          </w:tcPr>
          <w:p w14:paraId="6603DB90"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561E1A20"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10" w:type="dxa"/>
          </w:tcPr>
          <w:p w14:paraId="577D5438" w14:textId="77777777" w:rsidR="00762FAC" w:rsidRPr="004F3237" w:rsidRDefault="00762FAC" w:rsidP="00112BCE">
            <w:pPr>
              <w:spacing w:line="276" w:lineRule="auto"/>
              <w:rPr>
                <w:rFonts w:eastAsia="Times New Roman" w:cs="Times New Roman"/>
                <w:sz w:val="16"/>
                <w:szCs w:val="16"/>
                <w:lang w:eastAsia="hr-HR"/>
              </w:rPr>
            </w:pPr>
          </w:p>
          <w:p w14:paraId="77BE6547"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p w14:paraId="77C5CA77" w14:textId="77777777" w:rsidR="00762FAC" w:rsidRPr="004F3237" w:rsidRDefault="00762FAC" w:rsidP="00112BCE">
            <w:pPr>
              <w:jc w:val="center"/>
              <w:rPr>
                <w:rFonts w:eastAsia="Times New Roman" w:cs="Times New Roman"/>
                <w:sz w:val="16"/>
                <w:szCs w:val="16"/>
                <w:lang w:eastAsia="hr-HR"/>
              </w:rPr>
            </w:pPr>
          </w:p>
        </w:tc>
      </w:tr>
      <w:tr w:rsidR="00762FAC" w:rsidRPr="004F3237" w14:paraId="19B9ADB7" w14:textId="77777777" w:rsidTr="00112BCE">
        <w:trPr>
          <w:trHeight w:val="700"/>
        </w:trPr>
        <w:tc>
          <w:tcPr>
            <w:tcW w:w="4957" w:type="dxa"/>
            <w:vAlign w:val="center"/>
          </w:tcPr>
          <w:p w14:paraId="2E3E041E"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lastRenderedPageBreak/>
              <w:t>U ležište postaviti najmanje 1 kg stelje/slame dnevno po teletu ili gumenu podlogu na minimalno 25% površine poda u staji</w:t>
            </w:r>
          </w:p>
        </w:tc>
        <w:tc>
          <w:tcPr>
            <w:tcW w:w="2409" w:type="dxa"/>
            <w:vAlign w:val="center"/>
          </w:tcPr>
          <w:p w14:paraId="56C722C9" w14:textId="77777777" w:rsidR="00762FAC" w:rsidRPr="004F3237" w:rsidRDefault="00762FAC" w:rsidP="00112BCE">
            <w:pPr>
              <w:jc w:val="center"/>
              <w:rPr>
                <w:sz w:val="16"/>
                <w:szCs w:val="16"/>
              </w:rPr>
            </w:pPr>
            <w:r w:rsidRPr="004F3237">
              <w:rPr>
                <w:rFonts w:eastAsia="Times New Roman" w:cs="Times New Roman"/>
                <w:sz w:val="16"/>
                <w:szCs w:val="16"/>
                <w:lang w:eastAsia="hr-HR"/>
              </w:rPr>
              <w:t>U ležištu nema 1 kg stelje/slame dnevno po tovnom junetu ili nije postavljena gumena podloga na najmanje 25% površine poda u staji</w:t>
            </w:r>
          </w:p>
        </w:tc>
        <w:tc>
          <w:tcPr>
            <w:tcW w:w="2410" w:type="dxa"/>
            <w:vAlign w:val="center"/>
          </w:tcPr>
          <w:p w14:paraId="58F3F4C8"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079F1AE1"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10" w:type="dxa"/>
          </w:tcPr>
          <w:p w14:paraId="6900796E" w14:textId="77777777" w:rsidR="00762FAC" w:rsidRPr="004F3237" w:rsidRDefault="00762FAC" w:rsidP="00112BCE">
            <w:pPr>
              <w:jc w:val="center"/>
              <w:rPr>
                <w:rFonts w:eastAsia="Times New Roman" w:cs="Times New Roman"/>
                <w:sz w:val="16"/>
                <w:szCs w:val="16"/>
                <w:lang w:eastAsia="hr-HR"/>
              </w:rPr>
            </w:pPr>
          </w:p>
          <w:p w14:paraId="15BA3315" w14:textId="77777777" w:rsidR="00762FAC" w:rsidRPr="004F3237" w:rsidRDefault="00762FAC" w:rsidP="00112BCE">
            <w:pPr>
              <w:jc w:val="center"/>
              <w:rPr>
                <w:rFonts w:eastAsia="Times New Roman" w:cs="Times New Roman"/>
                <w:sz w:val="16"/>
                <w:szCs w:val="16"/>
                <w:lang w:eastAsia="hr-HR"/>
              </w:rPr>
            </w:pPr>
          </w:p>
          <w:p w14:paraId="3A7A99A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11D50312" w14:textId="77777777" w:rsidTr="00112BCE">
        <w:trPr>
          <w:trHeight w:val="1390"/>
        </w:trPr>
        <w:tc>
          <w:tcPr>
            <w:tcW w:w="4957" w:type="dxa"/>
            <w:vMerge w:val="restart"/>
            <w:vAlign w:val="center"/>
          </w:tcPr>
          <w:p w14:paraId="027D7547"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Osigurati teladi pristup ispustu iz staje ili smještaj u natkrivenim boksovima s vanjskim prostorom pri čemu je  podna površina u skladu s težinom teleta:</w:t>
            </w:r>
          </w:p>
          <w:p w14:paraId="271EF896" w14:textId="77777777" w:rsidR="00762FAC" w:rsidRPr="004F3237" w:rsidRDefault="00762FAC" w:rsidP="00112BCE">
            <w:pPr>
              <w:rPr>
                <w:sz w:val="16"/>
                <w:szCs w:val="16"/>
                <w:lang w:eastAsia="hr-HR"/>
              </w:rPr>
            </w:pPr>
            <w:r w:rsidRPr="004F3237">
              <w:rPr>
                <w:rFonts w:eastAsia="Times New Roman" w:cs="Times New Roman"/>
                <w:sz w:val="16"/>
                <w:szCs w:val="16"/>
                <w:lang w:eastAsia="hr-HR"/>
              </w:rPr>
              <w:t>- za telad do 150 kg žive vage od najmanje 1,5 m²                                                                  - za telad od 150 - 220 kg žive vage od najmanje 1,7 m²                                                            - za telad od 220 i više kg žive vage od najmanje 1,8 m²</w:t>
            </w:r>
          </w:p>
        </w:tc>
        <w:tc>
          <w:tcPr>
            <w:tcW w:w="2409" w:type="dxa"/>
            <w:vAlign w:val="center"/>
          </w:tcPr>
          <w:p w14:paraId="2156A725" w14:textId="77777777" w:rsidR="00762FAC" w:rsidRPr="004F3237" w:rsidRDefault="00762FAC" w:rsidP="00112BCE">
            <w:pPr>
              <w:jc w:val="center"/>
              <w:rPr>
                <w:sz w:val="16"/>
                <w:szCs w:val="16"/>
              </w:rPr>
            </w:pPr>
            <w:r w:rsidRPr="004F3237">
              <w:rPr>
                <w:rFonts w:eastAsia="Times New Roman" w:cs="Times New Roman"/>
                <w:sz w:val="16"/>
                <w:szCs w:val="16"/>
                <w:lang w:eastAsia="hr-HR"/>
              </w:rPr>
              <w:t>Do 5% manja podna površina od propisane (ispusta ili smještaja u natkrivenim boksovima s vanjskim prostorom)</w:t>
            </w:r>
          </w:p>
        </w:tc>
        <w:tc>
          <w:tcPr>
            <w:tcW w:w="2410" w:type="dxa"/>
            <w:vAlign w:val="center"/>
          </w:tcPr>
          <w:p w14:paraId="7CAD4ADE"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319BBC61"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30%</w:t>
            </w:r>
          </w:p>
        </w:tc>
        <w:tc>
          <w:tcPr>
            <w:tcW w:w="2410" w:type="dxa"/>
          </w:tcPr>
          <w:p w14:paraId="0E9FDC51" w14:textId="77777777" w:rsidR="00762FAC" w:rsidRPr="004F3237" w:rsidRDefault="00762FAC" w:rsidP="00112BCE">
            <w:pPr>
              <w:jc w:val="center"/>
              <w:rPr>
                <w:rFonts w:eastAsia="Times New Roman" w:cs="Times New Roman"/>
                <w:sz w:val="16"/>
                <w:szCs w:val="16"/>
                <w:lang w:eastAsia="hr-HR"/>
              </w:rPr>
            </w:pPr>
          </w:p>
          <w:p w14:paraId="202AA75C" w14:textId="77777777" w:rsidR="00762FAC" w:rsidRPr="004F3237" w:rsidRDefault="00762FAC" w:rsidP="00112BCE">
            <w:pPr>
              <w:jc w:val="center"/>
              <w:rPr>
                <w:rFonts w:eastAsia="Times New Roman" w:cs="Times New Roman"/>
                <w:sz w:val="16"/>
                <w:szCs w:val="16"/>
                <w:lang w:eastAsia="hr-HR"/>
              </w:rPr>
            </w:pPr>
          </w:p>
          <w:p w14:paraId="37459BB8"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38EEBC98" w14:textId="77777777" w:rsidTr="00112BCE">
        <w:trPr>
          <w:trHeight w:val="1390"/>
        </w:trPr>
        <w:tc>
          <w:tcPr>
            <w:tcW w:w="4957" w:type="dxa"/>
            <w:vMerge/>
            <w:vAlign w:val="center"/>
          </w:tcPr>
          <w:p w14:paraId="7351CF04" w14:textId="77777777" w:rsidR="00762FAC" w:rsidRPr="004F3237" w:rsidRDefault="00762FAC" w:rsidP="00112BCE">
            <w:pPr>
              <w:rPr>
                <w:rFonts w:eastAsia="Times New Roman" w:cs="Times New Roman"/>
                <w:sz w:val="16"/>
                <w:szCs w:val="16"/>
                <w:lang w:eastAsia="hr-HR"/>
              </w:rPr>
            </w:pPr>
          </w:p>
        </w:tc>
        <w:tc>
          <w:tcPr>
            <w:tcW w:w="2409" w:type="dxa"/>
            <w:vAlign w:val="center"/>
          </w:tcPr>
          <w:p w14:paraId="773A9466" w14:textId="77777777" w:rsidR="00762FAC" w:rsidRPr="004F3237" w:rsidRDefault="00762FAC" w:rsidP="00112BCE">
            <w:pPr>
              <w:jc w:val="center"/>
              <w:rPr>
                <w:sz w:val="16"/>
                <w:szCs w:val="16"/>
              </w:rPr>
            </w:pPr>
            <w:r w:rsidRPr="004F3237">
              <w:rPr>
                <w:rFonts w:eastAsia="Times New Roman" w:cs="Times New Roman"/>
                <w:sz w:val="16"/>
                <w:szCs w:val="16"/>
                <w:lang w:eastAsia="hr-HR"/>
              </w:rPr>
              <w:t>Preko 5% manja podna površina od propisane ili nije osiguran pristup ispustu iz staje ili smještaj u natkrivenim boksovima s vanjskim prostorom</w:t>
            </w:r>
          </w:p>
        </w:tc>
        <w:tc>
          <w:tcPr>
            <w:tcW w:w="2410" w:type="dxa"/>
            <w:vAlign w:val="center"/>
          </w:tcPr>
          <w:p w14:paraId="69723360"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53E3970C"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10" w:type="dxa"/>
          </w:tcPr>
          <w:p w14:paraId="3DA79342" w14:textId="77777777" w:rsidR="00762FAC" w:rsidRPr="004F3237" w:rsidRDefault="00762FAC" w:rsidP="00112BCE">
            <w:pPr>
              <w:jc w:val="center"/>
              <w:rPr>
                <w:rFonts w:eastAsia="Times New Roman" w:cs="Times New Roman"/>
                <w:sz w:val="16"/>
                <w:szCs w:val="16"/>
                <w:lang w:eastAsia="hr-HR"/>
              </w:rPr>
            </w:pPr>
          </w:p>
          <w:p w14:paraId="7ED4CF92" w14:textId="77777777" w:rsidR="00762FAC" w:rsidRPr="004F3237" w:rsidRDefault="00762FAC" w:rsidP="00112BCE">
            <w:pPr>
              <w:jc w:val="center"/>
              <w:rPr>
                <w:rFonts w:eastAsia="Times New Roman" w:cs="Times New Roman"/>
                <w:sz w:val="16"/>
                <w:szCs w:val="16"/>
                <w:lang w:eastAsia="hr-HR"/>
              </w:rPr>
            </w:pPr>
          </w:p>
          <w:p w14:paraId="0C95866F"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bl>
    <w:p w14:paraId="4671AF1F" w14:textId="77777777" w:rsidR="00762FAC" w:rsidRPr="004F3237" w:rsidRDefault="00762FAC" w:rsidP="00762FAC">
      <w:pPr>
        <w:rPr>
          <w:sz w:val="16"/>
          <w:szCs w:val="16"/>
        </w:rPr>
      </w:pPr>
      <w:r w:rsidRPr="004F3237">
        <w:rPr>
          <w:sz w:val="16"/>
          <w:szCs w:val="16"/>
        </w:rPr>
        <w:br w:type="textWrapping" w:clear="all"/>
      </w:r>
    </w:p>
    <w:tbl>
      <w:tblPr>
        <w:tblStyle w:val="Reetkatablice"/>
        <w:tblW w:w="14629" w:type="dxa"/>
        <w:tblInd w:w="-459" w:type="dxa"/>
        <w:tblLook w:val="04A0" w:firstRow="1" w:lastRow="0" w:firstColumn="1" w:lastColumn="0" w:noHBand="0" w:noVBand="1"/>
      </w:tblPr>
      <w:tblGrid>
        <w:gridCol w:w="4962"/>
        <w:gridCol w:w="2438"/>
        <w:gridCol w:w="2410"/>
        <w:gridCol w:w="2410"/>
        <w:gridCol w:w="2409"/>
      </w:tblGrid>
      <w:tr w:rsidR="00762FAC" w:rsidRPr="004F3237" w14:paraId="6DBBC67D" w14:textId="77777777" w:rsidTr="00112BCE">
        <w:tc>
          <w:tcPr>
            <w:tcW w:w="4962" w:type="dxa"/>
            <w:vMerge w:val="restart"/>
          </w:tcPr>
          <w:p w14:paraId="1F74B28D" w14:textId="77777777" w:rsidR="00762FAC" w:rsidRPr="004F3237" w:rsidRDefault="00762FAC" w:rsidP="00112BCE">
            <w:pPr>
              <w:rPr>
                <w:rFonts w:eastAsia="Times New Roman" w:cs="Times New Roman"/>
                <w:b/>
                <w:sz w:val="16"/>
                <w:szCs w:val="16"/>
                <w:lang w:eastAsia="hr-HR"/>
              </w:rPr>
            </w:pPr>
            <w:r w:rsidRPr="004F3237">
              <w:rPr>
                <w:rFonts w:eastAsia="Times New Roman" w:cs="Times New Roman"/>
                <w:b/>
                <w:sz w:val="16"/>
                <w:szCs w:val="16"/>
                <w:lang w:eastAsia="hr-HR"/>
              </w:rPr>
              <w:t>14.1.2. Plaćanja za dobrobit životinja u svinjogojstvu - DŽS</w:t>
            </w:r>
          </w:p>
          <w:p w14:paraId="636CF5B4" w14:textId="77777777" w:rsidR="00762FAC" w:rsidRPr="004F3237" w:rsidRDefault="00762FAC" w:rsidP="00112BCE">
            <w:pPr>
              <w:rPr>
                <w:rFonts w:ascii="Calibri" w:eastAsia="Calibri" w:hAnsi="Calibri" w:cs="Times New Roman"/>
                <w:sz w:val="16"/>
                <w:szCs w:val="16"/>
              </w:rPr>
            </w:pPr>
            <w:r w:rsidRPr="004F3237">
              <w:rPr>
                <w:rFonts w:eastAsia="Times New Roman" w:cs="Times New Roman"/>
                <w:b/>
                <w:bCs/>
                <w:sz w:val="16"/>
                <w:szCs w:val="16"/>
                <w:lang w:eastAsia="hr-HR"/>
              </w:rPr>
              <w:t>OPIS OBVEZA</w:t>
            </w:r>
          </w:p>
        </w:tc>
        <w:tc>
          <w:tcPr>
            <w:tcW w:w="9667" w:type="dxa"/>
            <w:gridSpan w:val="4"/>
          </w:tcPr>
          <w:p w14:paraId="2CC69B70" w14:textId="77777777" w:rsidR="00762FAC" w:rsidRPr="004F3237" w:rsidRDefault="00762FAC" w:rsidP="00112BCE">
            <w:pPr>
              <w:jc w:val="center"/>
              <w:rPr>
                <w:rFonts w:eastAsia="Times New Roman" w:cs="Times New Roman"/>
                <w:b/>
                <w:bCs/>
                <w:sz w:val="16"/>
                <w:szCs w:val="16"/>
                <w:lang w:eastAsia="hr-HR"/>
              </w:rPr>
            </w:pPr>
            <w:r w:rsidRPr="004F3237">
              <w:rPr>
                <w:rFonts w:eastAsia="Times New Roman" w:cs="Times New Roman"/>
                <w:b/>
                <w:bCs/>
                <w:sz w:val="16"/>
                <w:szCs w:val="16"/>
                <w:lang w:eastAsia="hr-HR"/>
              </w:rPr>
              <w:t>OCJENA KRŠENJE OBVEZA PO KRITERIJU</w:t>
            </w:r>
          </w:p>
        </w:tc>
      </w:tr>
      <w:tr w:rsidR="00762FAC" w:rsidRPr="004F3237" w14:paraId="32F343AB" w14:textId="77777777" w:rsidTr="00112BCE">
        <w:tc>
          <w:tcPr>
            <w:tcW w:w="4962" w:type="dxa"/>
            <w:vMerge/>
          </w:tcPr>
          <w:p w14:paraId="4549F8B5" w14:textId="77777777" w:rsidR="00762FAC" w:rsidRPr="004F3237" w:rsidRDefault="00762FAC" w:rsidP="00112BCE">
            <w:pPr>
              <w:rPr>
                <w:rFonts w:ascii="Calibri" w:eastAsia="Calibri" w:hAnsi="Calibri" w:cs="Times New Roman"/>
                <w:sz w:val="16"/>
                <w:szCs w:val="16"/>
              </w:rPr>
            </w:pPr>
          </w:p>
        </w:tc>
        <w:tc>
          <w:tcPr>
            <w:tcW w:w="2438" w:type="dxa"/>
            <w:vAlign w:val="center"/>
          </w:tcPr>
          <w:p w14:paraId="5167CFDB" w14:textId="77777777" w:rsidR="00762FAC" w:rsidRPr="004F3237" w:rsidRDefault="00762FAC" w:rsidP="00112BCE">
            <w:pPr>
              <w:jc w:val="center"/>
              <w:rPr>
                <w:rFonts w:eastAsia="Times New Roman" w:cs="Times New Roman"/>
                <w:b/>
                <w:bCs/>
                <w:sz w:val="16"/>
                <w:szCs w:val="16"/>
                <w:lang w:eastAsia="hr-HR"/>
              </w:rPr>
            </w:pPr>
            <w:r w:rsidRPr="004F3237">
              <w:rPr>
                <w:rFonts w:eastAsia="Times New Roman" w:cs="Times New Roman"/>
                <w:b/>
                <w:bCs/>
                <w:color w:val="000000"/>
                <w:sz w:val="16"/>
                <w:szCs w:val="16"/>
                <w:lang w:eastAsia="hr-HR"/>
              </w:rPr>
              <w:t>VRSTE KRŠENJA OBVEZA</w:t>
            </w:r>
          </w:p>
        </w:tc>
        <w:tc>
          <w:tcPr>
            <w:tcW w:w="2410" w:type="dxa"/>
            <w:vAlign w:val="center"/>
          </w:tcPr>
          <w:p w14:paraId="27017717" w14:textId="77777777" w:rsidR="00762FAC" w:rsidRPr="004F3237" w:rsidRDefault="00762FAC" w:rsidP="00112BCE">
            <w:pPr>
              <w:jc w:val="center"/>
              <w:rPr>
                <w:rFonts w:eastAsia="Times New Roman" w:cs="Times New Roman"/>
                <w:b/>
                <w:bCs/>
                <w:sz w:val="16"/>
                <w:szCs w:val="16"/>
                <w:lang w:eastAsia="hr-HR"/>
              </w:rPr>
            </w:pPr>
            <w:r w:rsidRPr="004F3237">
              <w:rPr>
                <w:rFonts w:eastAsia="Times New Roman" w:cs="Times New Roman"/>
                <w:b/>
                <w:bCs/>
                <w:color w:val="000000"/>
                <w:sz w:val="16"/>
                <w:szCs w:val="16"/>
                <w:lang w:eastAsia="hr-HR"/>
              </w:rPr>
              <w:t>Smanjenje plaćanja prilikom prve povrede</w:t>
            </w:r>
          </w:p>
        </w:tc>
        <w:tc>
          <w:tcPr>
            <w:tcW w:w="2410" w:type="dxa"/>
            <w:vAlign w:val="center"/>
          </w:tcPr>
          <w:p w14:paraId="6D0C257C" w14:textId="77777777" w:rsidR="00762FAC" w:rsidRPr="004F3237" w:rsidRDefault="00762FAC" w:rsidP="00112BCE">
            <w:pPr>
              <w:jc w:val="center"/>
              <w:rPr>
                <w:rFonts w:eastAsia="Times New Roman" w:cs="Times New Roman"/>
                <w:b/>
                <w:bCs/>
                <w:sz w:val="16"/>
                <w:szCs w:val="16"/>
                <w:lang w:eastAsia="hr-HR"/>
              </w:rPr>
            </w:pPr>
            <w:r w:rsidRPr="004F3237">
              <w:rPr>
                <w:rFonts w:eastAsia="Times New Roman" w:cs="Times New Roman"/>
                <w:b/>
                <w:bCs/>
                <w:color w:val="000000"/>
                <w:sz w:val="16"/>
                <w:szCs w:val="16"/>
                <w:lang w:eastAsia="hr-HR"/>
              </w:rPr>
              <w:t>Smanjenje plaćanja prilikom prvog ponavljanja iste povrede</w:t>
            </w:r>
          </w:p>
        </w:tc>
        <w:tc>
          <w:tcPr>
            <w:tcW w:w="2409" w:type="dxa"/>
          </w:tcPr>
          <w:p w14:paraId="3DF16C55" w14:textId="77777777" w:rsidR="00762FAC" w:rsidRPr="004F3237" w:rsidRDefault="00762FAC" w:rsidP="00112BCE">
            <w:pPr>
              <w:jc w:val="center"/>
              <w:rPr>
                <w:rFonts w:eastAsia="Times New Roman" w:cs="Times New Roman"/>
                <w:b/>
                <w:bCs/>
                <w:sz w:val="16"/>
                <w:szCs w:val="16"/>
                <w:lang w:eastAsia="hr-HR"/>
              </w:rPr>
            </w:pPr>
            <w:r w:rsidRPr="004F3237">
              <w:rPr>
                <w:rFonts w:eastAsia="Times New Roman" w:cs="Times New Roman"/>
                <w:b/>
                <w:bCs/>
                <w:color w:val="000000"/>
                <w:sz w:val="16"/>
                <w:szCs w:val="16"/>
                <w:lang w:eastAsia="hr-HR"/>
              </w:rPr>
              <w:t>Smanjenje plaćanja prilikom drugog ponavljanja iste povrede</w:t>
            </w:r>
          </w:p>
        </w:tc>
      </w:tr>
      <w:tr w:rsidR="00762FAC" w:rsidRPr="004F3237" w14:paraId="672EB136" w14:textId="77777777" w:rsidTr="00112BCE">
        <w:tc>
          <w:tcPr>
            <w:tcW w:w="14629" w:type="dxa"/>
            <w:gridSpan w:val="5"/>
            <w:shd w:val="clear" w:color="auto" w:fill="F2F2F2" w:themeFill="background1" w:themeFillShade="F2"/>
            <w:vAlign w:val="center"/>
          </w:tcPr>
          <w:p w14:paraId="4D323175"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ODBIJENA PRASAD</w:t>
            </w:r>
          </w:p>
        </w:tc>
      </w:tr>
      <w:tr w:rsidR="00762FAC" w:rsidRPr="004F3237" w14:paraId="19CE3AB5" w14:textId="77777777" w:rsidTr="00112BCE">
        <w:trPr>
          <w:trHeight w:val="470"/>
        </w:trPr>
        <w:tc>
          <w:tcPr>
            <w:tcW w:w="4962" w:type="dxa"/>
            <w:vAlign w:val="center"/>
          </w:tcPr>
          <w:p w14:paraId="4F34D48B"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Prasadi je zabranjeno rezati repove. Uvjeti držanja moraju osigurati da najmanje 70% životinja ima neoštećeni rep</w:t>
            </w:r>
          </w:p>
        </w:tc>
        <w:tc>
          <w:tcPr>
            <w:tcW w:w="2438" w:type="dxa"/>
            <w:vAlign w:val="center"/>
          </w:tcPr>
          <w:p w14:paraId="5F78AF77" w14:textId="77777777" w:rsidR="00762FAC" w:rsidRPr="004F3237" w:rsidRDefault="00762FAC" w:rsidP="00112BCE">
            <w:pPr>
              <w:jc w:val="center"/>
              <w:rPr>
                <w:sz w:val="16"/>
                <w:szCs w:val="16"/>
              </w:rPr>
            </w:pPr>
            <w:r w:rsidRPr="004F3237">
              <w:rPr>
                <w:rFonts w:eastAsia="Times New Roman" w:cs="Times New Roman"/>
                <w:sz w:val="16"/>
                <w:szCs w:val="16"/>
                <w:lang w:eastAsia="hr-HR"/>
              </w:rPr>
              <w:t>Manje od 70% životinja ima neoštećen rep</w:t>
            </w:r>
          </w:p>
        </w:tc>
        <w:tc>
          <w:tcPr>
            <w:tcW w:w="2410" w:type="dxa"/>
            <w:vAlign w:val="center"/>
          </w:tcPr>
          <w:p w14:paraId="7993AFD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444F10F7"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09" w:type="dxa"/>
          </w:tcPr>
          <w:p w14:paraId="7F716A56"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36A765F7" w14:textId="77777777" w:rsidTr="00112BCE">
        <w:trPr>
          <w:trHeight w:val="691"/>
        </w:trPr>
        <w:tc>
          <w:tcPr>
            <w:tcW w:w="4962" w:type="dxa"/>
            <w:vMerge w:val="restart"/>
            <w:vAlign w:val="center"/>
          </w:tcPr>
          <w:p w14:paraId="10CC606D" w14:textId="77777777" w:rsidR="00762FAC" w:rsidRPr="004F3237" w:rsidRDefault="00762FAC" w:rsidP="00112BCE">
            <w:pPr>
              <w:rPr>
                <w:sz w:val="16"/>
                <w:szCs w:val="16"/>
              </w:rPr>
            </w:pPr>
            <w:r w:rsidRPr="004F3237">
              <w:rPr>
                <w:rFonts w:eastAsia="Times New Roman" w:cs="Times New Roman"/>
                <w:sz w:val="16"/>
                <w:szCs w:val="16"/>
                <w:lang w:eastAsia="hr-HR"/>
              </w:rPr>
              <w:t>Osigurati podnu površinu u skladu s težinom praseta:</w:t>
            </w:r>
            <w:r w:rsidRPr="004F3237">
              <w:rPr>
                <w:sz w:val="16"/>
                <w:szCs w:val="16"/>
              </w:rPr>
              <w:t xml:space="preserve"> </w:t>
            </w:r>
          </w:p>
          <w:p w14:paraId="1087EFB5"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 do 10 kg žive vage od najmanje 0,16 m ²                                                                                              - od 10 - 20 kg žive vage od najmanje 0,22 m²</w:t>
            </w:r>
          </w:p>
        </w:tc>
        <w:tc>
          <w:tcPr>
            <w:tcW w:w="2438" w:type="dxa"/>
            <w:vAlign w:val="center"/>
          </w:tcPr>
          <w:p w14:paraId="3ACF5DAA" w14:textId="77777777" w:rsidR="00762FAC" w:rsidRPr="004F3237" w:rsidRDefault="00762FAC" w:rsidP="00112BCE">
            <w:pPr>
              <w:jc w:val="center"/>
              <w:rPr>
                <w:sz w:val="16"/>
                <w:szCs w:val="16"/>
              </w:rPr>
            </w:pPr>
            <w:r w:rsidRPr="004F3237">
              <w:rPr>
                <w:rFonts w:eastAsia="Times New Roman" w:cs="Times New Roman"/>
                <w:sz w:val="16"/>
                <w:szCs w:val="16"/>
                <w:lang w:eastAsia="hr-HR"/>
              </w:rPr>
              <w:t>Do 5% manja podna površina od propisane</w:t>
            </w:r>
          </w:p>
        </w:tc>
        <w:tc>
          <w:tcPr>
            <w:tcW w:w="2410" w:type="dxa"/>
            <w:vAlign w:val="center"/>
          </w:tcPr>
          <w:p w14:paraId="47A9E3C6"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20%</w:t>
            </w:r>
          </w:p>
        </w:tc>
        <w:tc>
          <w:tcPr>
            <w:tcW w:w="2410" w:type="dxa"/>
            <w:vAlign w:val="center"/>
          </w:tcPr>
          <w:p w14:paraId="0181DFB1"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30%</w:t>
            </w:r>
          </w:p>
        </w:tc>
        <w:tc>
          <w:tcPr>
            <w:tcW w:w="2409" w:type="dxa"/>
          </w:tcPr>
          <w:p w14:paraId="6A302A4F"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04315112" w14:textId="77777777" w:rsidTr="00112BCE">
        <w:trPr>
          <w:trHeight w:val="691"/>
        </w:trPr>
        <w:tc>
          <w:tcPr>
            <w:tcW w:w="4962" w:type="dxa"/>
            <w:vMerge/>
            <w:vAlign w:val="center"/>
          </w:tcPr>
          <w:p w14:paraId="7F7AADCC" w14:textId="77777777" w:rsidR="00762FAC" w:rsidRPr="004F3237" w:rsidRDefault="00762FAC" w:rsidP="00112BCE">
            <w:pPr>
              <w:rPr>
                <w:rFonts w:eastAsia="Times New Roman" w:cs="Times New Roman"/>
                <w:sz w:val="16"/>
                <w:szCs w:val="16"/>
                <w:lang w:eastAsia="hr-HR"/>
              </w:rPr>
            </w:pPr>
          </w:p>
        </w:tc>
        <w:tc>
          <w:tcPr>
            <w:tcW w:w="2438" w:type="dxa"/>
            <w:vAlign w:val="center"/>
          </w:tcPr>
          <w:p w14:paraId="6E54A40A"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Preko 5% manja podna površina od propisane</w:t>
            </w:r>
          </w:p>
        </w:tc>
        <w:tc>
          <w:tcPr>
            <w:tcW w:w="2410" w:type="dxa"/>
            <w:vAlign w:val="center"/>
          </w:tcPr>
          <w:p w14:paraId="5C7B1AD3"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13C0DEE2"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7DB604B1" w14:textId="77777777" w:rsidR="00762FAC" w:rsidRPr="004F3237" w:rsidRDefault="00762FAC" w:rsidP="00112BCE">
            <w:pPr>
              <w:jc w:val="center"/>
              <w:rPr>
                <w:rFonts w:eastAsia="Times New Roman" w:cs="Times New Roman"/>
                <w:sz w:val="16"/>
                <w:szCs w:val="16"/>
                <w:lang w:eastAsia="hr-HR"/>
              </w:rPr>
            </w:pPr>
          </w:p>
          <w:p w14:paraId="391217F6"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233EFA" w:rsidRPr="004F3237" w14:paraId="1129AEBF" w14:textId="77777777" w:rsidTr="00112BCE">
        <w:trPr>
          <w:trHeight w:val="691"/>
        </w:trPr>
        <w:tc>
          <w:tcPr>
            <w:tcW w:w="4962" w:type="dxa"/>
            <w:vAlign w:val="center"/>
          </w:tcPr>
          <w:p w14:paraId="5E3E6E28" w14:textId="77777777" w:rsidR="00233EFA" w:rsidRPr="004F3237" w:rsidRDefault="00233EFA" w:rsidP="00233EFA">
            <w:pPr>
              <w:rPr>
                <w:rFonts w:eastAsia="Times New Roman" w:cs="Times New Roman"/>
                <w:sz w:val="16"/>
                <w:szCs w:val="16"/>
                <w:lang w:eastAsia="hr-HR"/>
              </w:rPr>
            </w:pPr>
            <w:bookmarkStart w:id="6" w:name="_Hlk188195"/>
            <w:r w:rsidRPr="004F3237">
              <w:rPr>
                <w:rFonts w:eastAsia="Times New Roman" w:cs="Times New Roman"/>
                <w:sz w:val="16"/>
                <w:szCs w:val="16"/>
                <w:lang w:eastAsia="hr-HR"/>
              </w:rPr>
              <w:t xml:space="preserve">U ležište postaviti najmanje </w:t>
            </w:r>
            <w:r w:rsidRPr="004F3237">
              <w:rPr>
                <w:sz w:val="16"/>
                <w:szCs w:val="16"/>
              </w:rPr>
              <w:t>0,8 kg slame</w:t>
            </w:r>
            <w:r w:rsidR="00813CCF" w:rsidRPr="004F3237">
              <w:rPr>
                <w:sz w:val="16"/>
                <w:szCs w:val="16"/>
              </w:rPr>
              <w:t>/stelje</w:t>
            </w:r>
            <w:r w:rsidRPr="004F3237">
              <w:rPr>
                <w:sz w:val="16"/>
                <w:szCs w:val="16"/>
              </w:rPr>
              <w:t xml:space="preserve"> dnevno po životinji</w:t>
            </w:r>
            <w:r w:rsidRPr="004F3237">
              <w:rPr>
                <w:rFonts w:eastAsia="Times New Roman" w:cs="Times New Roman"/>
                <w:sz w:val="16"/>
                <w:szCs w:val="16"/>
                <w:lang w:eastAsia="hr-HR"/>
              </w:rPr>
              <w:t xml:space="preserve"> </w:t>
            </w:r>
          </w:p>
        </w:tc>
        <w:tc>
          <w:tcPr>
            <w:tcW w:w="2438" w:type="dxa"/>
            <w:vAlign w:val="center"/>
          </w:tcPr>
          <w:p w14:paraId="20E0FA92" w14:textId="77777777" w:rsidR="00233EFA" w:rsidRPr="004F3237" w:rsidRDefault="00233EFA" w:rsidP="00233EFA">
            <w:pPr>
              <w:jc w:val="center"/>
              <w:rPr>
                <w:rFonts w:eastAsia="Times New Roman" w:cs="Times New Roman"/>
                <w:sz w:val="16"/>
                <w:szCs w:val="16"/>
                <w:lang w:eastAsia="hr-HR"/>
              </w:rPr>
            </w:pPr>
            <w:r w:rsidRPr="004F3237">
              <w:rPr>
                <w:rFonts w:eastAsia="Times New Roman" w:cs="Times New Roman"/>
                <w:sz w:val="16"/>
                <w:szCs w:val="16"/>
                <w:lang w:eastAsia="hr-HR"/>
              </w:rPr>
              <w:t>U ležištu nema 0,8 kg slame</w:t>
            </w:r>
            <w:r w:rsidR="00813CCF" w:rsidRPr="004F3237">
              <w:rPr>
                <w:rFonts w:eastAsia="Times New Roman" w:cs="Times New Roman"/>
                <w:sz w:val="16"/>
                <w:szCs w:val="16"/>
                <w:lang w:eastAsia="hr-HR"/>
              </w:rPr>
              <w:t>/stelje</w:t>
            </w:r>
            <w:r w:rsidRPr="004F3237">
              <w:rPr>
                <w:rFonts w:eastAsia="Times New Roman" w:cs="Times New Roman"/>
                <w:sz w:val="16"/>
                <w:szCs w:val="16"/>
                <w:lang w:eastAsia="hr-HR"/>
              </w:rPr>
              <w:t xml:space="preserve"> dnevno po životinji </w:t>
            </w:r>
          </w:p>
        </w:tc>
        <w:tc>
          <w:tcPr>
            <w:tcW w:w="2410" w:type="dxa"/>
            <w:vAlign w:val="center"/>
          </w:tcPr>
          <w:p w14:paraId="5DBA14E2" w14:textId="77777777" w:rsidR="00233EFA" w:rsidRPr="004F3237" w:rsidRDefault="00233EFA" w:rsidP="00233EFA">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06E3FDE6" w14:textId="77777777" w:rsidR="00233EFA" w:rsidRPr="004F3237" w:rsidRDefault="00233EFA" w:rsidP="00233EFA">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227D7A43" w14:textId="77777777" w:rsidR="00233EFA" w:rsidRPr="004F3237" w:rsidRDefault="00233EFA" w:rsidP="00233EFA">
            <w:pPr>
              <w:jc w:val="center"/>
              <w:rPr>
                <w:rFonts w:eastAsia="Times New Roman" w:cs="Times New Roman"/>
                <w:sz w:val="16"/>
                <w:szCs w:val="16"/>
                <w:lang w:eastAsia="hr-HR"/>
              </w:rPr>
            </w:pPr>
          </w:p>
          <w:p w14:paraId="48FE5027" w14:textId="77777777" w:rsidR="00233EFA" w:rsidRPr="004F3237" w:rsidRDefault="00233EFA" w:rsidP="00233EFA">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bookmarkEnd w:id="6"/>
      <w:tr w:rsidR="00762FAC" w:rsidRPr="004F3237" w14:paraId="36B97A15" w14:textId="77777777" w:rsidTr="00112BCE">
        <w:tc>
          <w:tcPr>
            <w:tcW w:w="14629" w:type="dxa"/>
            <w:gridSpan w:val="5"/>
            <w:shd w:val="clear" w:color="auto" w:fill="F2F2F2" w:themeFill="background1" w:themeFillShade="F2"/>
            <w:vAlign w:val="center"/>
          </w:tcPr>
          <w:p w14:paraId="087520D3"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KRMAČE I NAZIMICE</w:t>
            </w:r>
          </w:p>
        </w:tc>
      </w:tr>
      <w:tr w:rsidR="00762FAC" w:rsidRPr="004F3237" w14:paraId="1F0461EE" w14:textId="77777777" w:rsidTr="00112BCE">
        <w:trPr>
          <w:trHeight w:val="480"/>
        </w:trPr>
        <w:tc>
          <w:tcPr>
            <w:tcW w:w="4962" w:type="dxa"/>
            <w:vAlign w:val="center"/>
          </w:tcPr>
          <w:p w14:paraId="4B75F105" w14:textId="14E4E6EF"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 xml:space="preserve">Izrada dnevnih, mjesečnih i godišnjih planova hranidbe na Obrascu 32. Suglasnost na plan hranidbe je dala </w:t>
            </w:r>
            <w:r w:rsidR="001B3BED">
              <w:rPr>
                <w:rFonts w:eastAsia="Times New Roman" w:cs="Times New Roman"/>
                <w:sz w:val="16"/>
                <w:szCs w:val="16"/>
                <w:lang w:eastAsia="hr-HR"/>
              </w:rPr>
              <w:t>Savjetodavna slu</w:t>
            </w:r>
            <w:r w:rsidR="001B3BED" w:rsidRPr="004F3237">
              <w:rPr>
                <w:rFonts w:eastAsia="Times New Roman" w:cs="Times New Roman"/>
                <w:color w:val="000000"/>
                <w:sz w:val="16"/>
                <w:szCs w:val="16"/>
                <w:lang w:eastAsia="hr-HR"/>
              </w:rPr>
              <w:t>ž</w:t>
            </w:r>
            <w:r w:rsidR="001B3BED">
              <w:rPr>
                <w:rFonts w:eastAsia="Times New Roman" w:cs="Times New Roman"/>
                <w:sz w:val="16"/>
                <w:szCs w:val="16"/>
                <w:lang w:eastAsia="hr-HR"/>
              </w:rPr>
              <w:t>ba</w:t>
            </w:r>
          </w:p>
        </w:tc>
        <w:tc>
          <w:tcPr>
            <w:tcW w:w="2438" w:type="dxa"/>
            <w:vAlign w:val="center"/>
          </w:tcPr>
          <w:p w14:paraId="1FA11CE1" w14:textId="2C7C245C" w:rsidR="00762FAC" w:rsidRPr="004F3237" w:rsidRDefault="00762FAC" w:rsidP="001B3BED">
            <w:pPr>
              <w:jc w:val="center"/>
              <w:rPr>
                <w:sz w:val="16"/>
                <w:szCs w:val="16"/>
              </w:rPr>
            </w:pPr>
            <w:r w:rsidRPr="004F3237">
              <w:rPr>
                <w:rFonts w:eastAsia="Times New Roman" w:cs="Times New Roman"/>
                <w:sz w:val="16"/>
                <w:szCs w:val="16"/>
                <w:lang w:eastAsia="hr-HR"/>
              </w:rPr>
              <w:t xml:space="preserve">Nema plana hranidbe ili plan hranidbe nema suglasnost </w:t>
            </w:r>
            <w:r w:rsidR="001B3BED">
              <w:rPr>
                <w:rFonts w:eastAsia="Times New Roman" w:cs="Times New Roman"/>
                <w:sz w:val="16"/>
                <w:szCs w:val="16"/>
                <w:lang w:eastAsia="hr-HR"/>
              </w:rPr>
              <w:t>Savjetodavne slu</w:t>
            </w:r>
            <w:r w:rsidR="001B3BED" w:rsidRPr="004F3237">
              <w:rPr>
                <w:rFonts w:eastAsia="Times New Roman" w:cs="Times New Roman"/>
                <w:color w:val="000000"/>
                <w:sz w:val="16"/>
                <w:szCs w:val="16"/>
                <w:lang w:eastAsia="hr-HR"/>
              </w:rPr>
              <w:t>ž</w:t>
            </w:r>
            <w:r w:rsidR="001B3BED">
              <w:rPr>
                <w:rFonts w:eastAsia="Times New Roman" w:cs="Times New Roman"/>
                <w:color w:val="000000"/>
                <w:sz w:val="16"/>
                <w:szCs w:val="16"/>
                <w:lang w:eastAsia="hr-HR"/>
              </w:rPr>
              <w:t>be</w:t>
            </w:r>
          </w:p>
        </w:tc>
        <w:tc>
          <w:tcPr>
            <w:tcW w:w="2410" w:type="dxa"/>
            <w:vAlign w:val="center"/>
          </w:tcPr>
          <w:p w14:paraId="24F1E98B"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10" w:type="dxa"/>
            <w:vAlign w:val="center"/>
          </w:tcPr>
          <w:p w14:paraId="33961BA6"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09" w:type="dxa"/>
          </w:tcPr>
          <w:p w14:paraId="0AC2E156" w14:textId="77777777" w:rsidR="00762FAC" w:rsidRPr="004F3237" w:rsidRDefault="00762FAC" w:rsidP="00112BCE">
            <w:pPr>
              <w:jc w:val="center"/>
              <w:rPr>
                <w:rFonts w:eastAsia="Times New Roman" w:cs="Times New Roman"/>
                <w:sz w:val="16"/>
                <w:szCs w:val="16"/>
                <w:lang w:eastAsia="hr-HR"/>
              </w:rPr>
            </w:pPr>
          </w:p>
          <w:p w14:paraId="5F98ECD2"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2D1E0C20" w14:textId="77777777" w:rsidTr="00112BCE">
        <w:trPr>
          <w:trHeight w:val="700"/>
        </w:trPr>
        <w:tc>
          <w:tcPr>
            <w:tcW w:w="4962" w:type="dxa"/>
            <w:vMerge w:val="restart"/>
            <w:vAlign w:val="center"/>
          </w:tcPr>
          <w:p w14:paraId="7FD2F3C7"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lastRenderedPageBreak/>
              <w:t xml:space="preserve">Analiza krmiva na </w:t>
            </w:r>
            <w:proofErr w:type="spellStart"/>
            <w:r w:rsidRPr="004F3237">
              <w:rPr>
                <w:rFonts w:eastAsia="Times New Roman" w:cs="Times New Roman"/>
                <w:sz w:val="16"/>
                <w:szCs w:val="16"/>
                <w:lang w:eastAsia="hr-HR"/>
              </w:rPr>
              <w:t>zearalenon</w:t>
            </w:r>
            <w:proofErr w:type="spellEnd"/>
            <w:r w:rsidRPr="004F3237">
              <w:rPr>
                <w:rFonts w:eastAsia="Times New Roman" w:cs="Times New Roman"/>
                <w:sz w:val="16"/>
                <w:szCs w:val="16"/>
                <w:lang w:eastAsia="hr-HR"/>
              </w:rPr>
              <w:t xml:space="preserve"> i </w:t>
            </w:r>
            <w:proofErr w:type="spellStart"/>
            <w:r w:rsidRPr="004F3237">
              <w:rPr>
                <w:rFonts w:eastAsia="Times New Roman" w:cs="Times New Roman"/>
                <w:sz w:val="16"/>
                <w:szCs w:val="16"/>
                <w:lang w:eastAsia="hr-HR"/>
              </w:rPr>
              <w:t>deoksinivalenol</w:t>
            </w:r>
            <w:proofErr w:type="spellEnd"/>
            <w:r w:rsidRPr="004F3237">
              <w:rPr>
                <w:rFonts w:eastAsia="Times New Roman" w:cs="Times New Roman"/>
                <w:sz w:val="16"/>
                <w:szCs w:val="16"/>
                <w:lang w:eastAsia="hr-HR"/>
              </w:rPr>
              <w:t xml:space="preserve"> u nekome od ovlaštenih laboratorija najmanje  dva puta godišnje te postupiti sukladno nalazu. </w:t>
            </w:r>
          </w:p>
        </w:tc>
        <w:tc>
          <w:tcPr>
            <w:tcW w:w="2438" w:type="dxa"/>
            <w:vAlign w:val="center"/>
          </w:tcPr>
          <w:p w14:paraId="08509E6F" w14:textId="77777777" w:rsidR="00762FAC" w:rsidRPr="004F3237" w:rsidRDefault="00762FAC" w:rsidP="00112BCE">
            <w:pPr>
              <w:jc w:val="center"/>
              <w:rPr>
                <w:sz w:val="16"/>
                <w:szCs w:val="16"/>
              </w:rPr>
            </w:pPr>
            <w:r w:rsidRPr="004F3237">
              <w:rPr>
                <w:rFonts w:eastAsia="Times New Roman" w:cs="Times New Roman"/>
                <w:sz w:val="16"/>
                <w:szCs w:val="16"/>
                <w:lang w:eastAsia="hr-HR"/>
              </w:rPr>
              <w:t>Napravljena samo jedna analiza</w:t>
            </w:r>
          </w:p>
        </w:tc>
        <w:tc>
          <w:tcPr>
            <w:tcW w:w="2410" w:type="dxa"/>
            <w:vAlign w:val="center"/>
          </w:tcPr>
          <w:p w14:paraId="485C2300"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20%</w:t>
            </w:r>
          </w:p>
        </w:tc>
        <w:tc>
          <w:tcPr>
            <w:tcW w:w="2410" w:type="dxa"/>
            <w:vAlign w:val="center"/>
          </w:tcPr>
          <w:p w14:paraId="10781C6F"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30%</w:t>
            </w:r>
          </w:p>
        </w:tc>
        <w:tc>
          <w:tcPr>
            <w:tcW w:w="2409" w:type="dxa"/>
          </w:tcPr>
          <w:p w14:paraId="637D6349" w14:textId="77777777" w:rsidR="00762FAC" w:rsidRPr="004F3237" w:rsidRDefault="00762FAC" w:rsidP="00112BCE">
            <w:pPr>
              <w:spacing w:line="276" w:lineRule="auto"/>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1E46DD01" w14:textId="77777777" w:rsidTr="00112BCE">
        <w:trPr>
          <w:trHeight w:val="360"/>
        </w:trPr>
        <w:tc>
          <w:tcPr>
            <w:tcW w:w="4962" w:type="dxa"/>
            <w:vMerge/>
            <w:vAlign w:val="center"/>
          </w:tcPr>
          <w:p w14:paraId="2F807A44" w14:textId="77777777" w:rsidR="00762FAC" w:rsidRPr="004F3237" w:rsidRDefault="00762FAC" w:rsidP="00112BCE">
            <w:pPr>
              <w:rPr>
                <w:rFonts w:eastAsia="Times New Roman" w:cs="Times New Roman"/>
                <w:sz w:val="16"/>
                <w:szCs w:val="16"/>
                <w:lang w:eastAsia="hr-HR"/>
              </w:rPr>
            </w:pPr>
          </w:p>
        </w:tc>
        <w:tc>
          <w:tcPr>
            <w:tcW w:w="2438" w:type="dxa"/>
            <w:vAlign w:val="center"/>
          </w:tcPr>
          <w:p w14:paraId="5918A793"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 xml:space="preserve">Nije napravljena analiza ili se nije postupilo u skladu s nalazom </w:t>
            </w:r>
          </w:p>
        </w:tc>
        <w:tc>
          <w:tcPr>
            <w:tcW w:w="2410" w:type="dxa"/>
            <w:vAlign w:val="center"/>
          </w:tcPr>
          <w:p w14:paraId="7DB8060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71AA386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1599A875" w14:textId="77777777" w:rsidR="00762FAC" w:rsidRPr="004F3237" w:rsidRDefault="00762FAC" w:rsidP="00112BCE">
            <w:pPr>
              <w:jc w:val="center"/>
              <w:rPr>
                <w:rFonts w:eastAsia="Times New Roman" w:cs="Times New Roman"/>
                <w:sz w:val="16"/>
                <w:szCs w:val="16"/>
                <w:lang w:eastAsia="hr-HR"/>
              </w:rPr>
            </w:pPr>
          </w:p>
          <w:p w14:paraId="28ADCCBA"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5069A071" w14:textId="77777777" w:rsidTr="00112BCE">
        <w:trPr>
          <w:trHeight w:val="315"/>
        </w:trPr>
        <w:tc>
          <w:tcPr>
            <w:tcW w:w="4962" w:type="dxa"/>
            <w:vMerge w:val="restart"/>
            <w:vAlign w:val="center"/>
          </w:tcPr>
          <w:p w14:paraId="5E4E7F07" w14:textId="77777777" w:rsidR="00762FAC" w:rsidRPr="004F3237" w:rsidRDefault="00762FAC" w:rsidP="00112BCE">
            <w:pPr>
              <w:rPr>
                <w:rFonts w:eastAsia="Times New Roman" w:cs="Times New Roman"/>
                <w:sz w:val="16"/>
                <w:szCs w:val="16"/>
                <w:lang w:eastAsia="hr-HR"/>
              </w:rPr>
            </w:pPr>
            <w:proofErr w:type="spellStart"/>
            <w:r w:rsidRPr="004F3237">
              <w:rPr>
                <w:rFonts w:eastAsia="Times New Roman" w:cs="Times New Roman"/>
                <w:sz w:val="16"/>
                <w:szCs w:val="16"/>
                <w:lang w:eastAsia="hr-HR"/>
              </w:rPr>
              <w:t>Prasilište</w:t>
            </w:r>
            <w:proofErr w:type="spellEnd"/>
            <w:r w:rsidRPr="004F3237">
              <w:rPr>
                <w:rFonts w:eastAsia="Times New Roman" w:cs="Times New Roman"/>
                <w:sz w:val="16"/>
                <w:szCs w:val="16"/>
                <w:lang w:eastAsia="hr-HR"/>
              </w:rPr>
              <w:t xml:space="preserve"> mora imati zatvoreno gnijezdo površine najmanje 0,75m² i visine najmanje 45 cm te obvezno postaviti sustav grijanja s kontrolom temperature</w:t>
            </w:r>
          </w:p>
        </w:tc>
        <w:tc>
          <w:tcPr>
            <w:tcW w:w="2438" w:type="dxa"/>
            <w:vAlign w:val="center"/>
          </w:tcPr>
          <w:p w14:paraId="6F7BD72F"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Osigurano zatvoreno gnijezdo koje ima sustav grijanja s kontrolom temperature, ali dimenzija manjih od propisane</w:t>
            </w:r>
          </w:p>
        </w:tc>
        <w:tc>
          <w:tcPr>
            <w:tcW w:w="2410" w:type="dxa"/>
            <w:vAlign w:val="center"/>
          </w:tcPr>
          <w:p w14:paraId="21FF615F"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4C1B1BEE"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30%</w:t>
            </w:r>
          </w:p>
        </w:tc>
        <w:tc>
          <w:tcPr>
            <w:tcW w:w="2409" w:type="dxa"/>
          </w:tcPr>
          <w:p w14:paraId="28134476" w14:textId="77777777" w:rsidR="00762FAC" w:rsidRPr="004F3237" w:rsidRDefault="00762FAC" w:rsidP="00112BCE">
            <w:pPr>
              <w:jc w:val="center"/>
              <w:rPr>
                <w:rFonts w:eastAsia="Times New Roman" w:cs="Times New Roman"/>
                <w:sz w:val="16"/>
                <w:szCs w:val="16"/>
                <w:lang w:eastAsia="hr-HR"/>
              </w:rPr>
            </w:pPr>
          </w:p>
          <w:p w14:paraId="5A1439F1"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750A6B73" w14:textId="77777777" w:rsidTr="00112BCE">
        <w:trPr>
          <w:trHeight w:val="360"/>
        </w:trPr>
        <w:tc>
          <w:tcPr>
            <w:tcW w:w="4962" w:type="dxa"/>
            <w:vMerge/>
            <w:vAlign w:val="center"/>
          </w:tcPr>
          <w:p w14:paraId="4CDB6EAC" w14:textId="77777777" w:rsidR="00762FAC" w:rsidRPr="004F3237" w:rsidRDefault="00762FAC" w:rsidP="00112BCE">
            <w:pPr>
              <w:rPr>
                <w:rFonts w:eastAsia="Times New Roman" w:cs="Times New Roman"/>
                <w:sz w:val="16"/>
                <w:szCs w:val="16"/>
                <w:lang w:eastAsia="hr-HR"/>
              </w:rPr>
            </w:pPr>
          </w:p>
        </w:tc>
        <w:tc>
          <w:tcPr>
            <w:tcW w:w="2438" w:type="dxa"/>
            <w:vAlign w:val="center"/>
          </w:tcPr>
          <w:p w14:paraId="732EDDD6"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Nije osigurano zatvoreno gnijezdo ili nije postavljen sustav grijanja s kontrolom temperature</w:t>
            </w:r>
          </w:p>
        </w:tc>
        <w:tc>
          <w:tcPr>
            <w:tcW w:w="2410" w:type="dxa"/>
            <w:vAlign w:val="center"/>
          </w:tcPr>
          <w:p w14:paraId="5DE85C0E"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42C942ED"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78C59919" w14:textId="77777777" w:rsidR="00762FAC" w:rsidRPr="004F3237" w:rsidRDefault="00762FAC" w:rsidP="00112BCE">
            <w:pPr>
              <w:jc w:val="center"/>
              <w:rPr>
                <w:rFonts w:eastAsia="Times New Roman" w:cs="Times New Roman"/>
                <w:sz w:val="16"/>
                <w:szCs w:val="16"/>
                <w:lang w:eastAsia="hr-HR"/>
              </w:rPr>
            </w:pPr>
          </w:p>
          <w:p w14:paraId="51CD1156"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5866187E" w14:textId="77777777" w:rsidTr="00112BCE">
        <w:trPr>
          <w:trHeight w:val="673"/>
        </w:trPr>
        <w:tc>
          <w:tcPr>
            <w:tcW w:w="4962" w:type="dxa"/>
            <w:vMerge w:val="restart"/>
            <w:vAlign w:val="center"/>
          </w:tcPr>
          <w:p w14:paraId="264215EA" w14:textId="77777777" w:rsidR="00762FAC" w:rsidRPr="004F3237" w:rsidRDefault="00762FAC" w:rsidP="00112BCE">
            <w:pPr>
              <w:rPr>
                <w:sz w:val="16"/>
                <w:szCs w:val="16"/>
              </w:rPr>
            </w:pPr>
            <w:r w:rsidRPr="004F3237">
              <w:rPr>
                <w:rFonts w:eastAsia="Times New Roman" w:cs="Times New Roman"/>
                <w:sz w:val="16"/>
                <w:szCs w:val="16"/>
                <w:lang w:eastAsia="hr-HR"/>
              </w:rPr>
              <w:t>Osigurati najmanju podnu površinu u skladu sa brojem životinja:</w:t>
            </w:r>
            <w:r w:rsidRPr="004F3237">
              <w:rPr>
                <w:sz w:val="16"/>
                <w:szCs w:val="16"/>
              </w:rPr>
              <w:t xml:space="preserve"> </w:t>
            </w:r>
          </w:p>
          <w:p w14:paraId="62CD3A9D"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 xml:space="preserve">- od 10 do 39 životinja po jednoj životinji od najmanje 1,8 </w:t>
            </w:r>
          </w:p>
          <w:p w14:paraId="0023264D"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 xml:space="preserve">m²                                           </w:t>
            </w:r>
          </w:p>
          <w:p w14:paraId="76EBDD3D"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 xml:space="preserve">- za 40 i više životinja po jednoj životinji od najmanje 1,65 m²    </w:t>
            </w:r>
          </w:p>
        </w:tc>
        <w:tc>
          <w:tcPr>
            <w:tcW w:w="2438" w:type="dxa"/>
            <w:tcBorders>
              <w:bottom w:val="single" w:sz="4" w:space="0" w:color="auto"/>
            </w:tcBorders>
            <w:vAlign w:val="center"/>
          </w:tcPr>
          <w:p w14:paraId="6DA45004" w14:textId="77777777" w:rsidR="00762FAC" w:rsidRPr="004F3237" w:rsidRDefault="00762FAC" w:rsidP="00112BCE">
            <w:pPr>
              <w:jc w:val="center"/>
              <w:rPr>
                <w:sz w:val="16"/>
                <w:szCs w:val="16"/>
              </w:rPr>
            </w:pPr>
            <w:r w:rsidRPr="004F3237">
              <w:rPr>
                <w:rFonts w:eastAsia="Times New Roman" w:cs="Times New Roman"/>
                <w:sz w:val="16"/>
                <w:szCs w:val="16"/>
                <w:lang w:eastAsia="hr-HR"/>
              </w:rPr>
              <w:t>Do 5% manja podna površina od propisane</w:t>
            </w:r>
          </w:p>
        </w:tc>
        <w:tc>
          <w:tcPr>
            <w:tcW w:w="2410" w:type="dxa"/>
            <w:vAlign w:val="center"/>
          </w:tcPr>
          <w:p w14:paraId="28E776D0"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20%</w:t>
            </w:r>
          </w:p>
        </w:tc>
        <w:tc>
          <w:tcPr>
            <w:tcW w:w="2410" w:type="dxa"/>
            <w:vAlign w:val="center"/>
          </w:tcPr>
          <w:p w14:paraId="119B9C15"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30%</w:t>
            </w:r>
          </w:p>
        </w:tc>
        <w:tc>
          <w:tcPr>
            <w:tcW w:w="2409" w:type="dxa"/>
          </w:tcPr>
          <w:p w14:paraId="6F98E7CE"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09B826D2" w14:textId="77777777" w:rsidTr="00112BCE">
        <w:trPr>
          <w:trHeight w:val="961"/>
        </w:trPr>
        <w:tc>
          <w:tcPr>
            <w:tcW w:w="4962" w:type="dxa"/>
            <w:vMerge/>
            <w:vAlign w:val="center"/>
          </w:tcPr>
          <w:p w14:paraId="281EC7BA" w14:textId="77777777" w:rsidR="00762FAC" w:rsidRPr="004F3237" w:rsidRDefault="00762FAC" w:rsidP="00112BCE">
            <w:pPr>
              <w:rPr>
                <w:rFonts w:eastAsia="Times New Roman" w:cs="Times New Roman"/>
                <w:sz w:val="16"/>
                <w:szCs w:val="16"/>
                <w:lang w:eastAsia="hr-HR"/>
              </w:rPr>
            </w:pPr>
          </w:p>
        </w:tc>
        <w:tc>
          <w:tcPr>
            <w:tcW w:w="2438" w:type="dxa"/>
            <w:tcBorders>
              <w:top w:val="single" w:sz="4" w:space="0" w:color="auto"/>
            </w:tcBorders>
            <w:vAlign w:val="center"/>
          </w:tcPr>
          <w:p w14:paraId="2EE2F26D" w14:textId="77777777" w:rsidR="00762FAC" w:rsidRPr="004F3237" w:rsidRDefault="00762FAC" w:rsidP="00112BCE">
            <w:pPr>
              <w:jc w:val="center"/>
              <w:rPr>
                <w:sz w:val="16"/>
                <w:szCs w:val="16"/>
              </w:rPr>
            </w:pPr>
            <w:r w:rsidRPr="004F3237">
              <w:rPr>
                <w:rFonts w:eastAsia="Times New Roman" w:cs="Times New Roman"/>
                <w:sz w:val="16"/>
                <w:szCs w:val="16"/>
                <w:lang w:eastAsia="hr-HR"/>
              </w:rPr>
              <w:t>Preko 5% manja podna površina od propisane</w:t>
            </w:r>
          </w:p>
        </w:tc>
        <w:tc>
          <w:tcPr>
            <w:tcW w:w="2410" w:type="dxa"/>
            <w:vAlign w:val="center"/>
          </w:tcPr>
          <w:p w14:paraId="620F3267"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10" w:type="dxa"/>
            <w:vAlign w:val="center"/>
          </w:tcPr>
          <w:p w14:paraId="288CA581"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3488DA39" w14:textId="77777777" w:rsidR="00762FAC" w:rsidRPr="004F3237" w:rsidRDefault="00762FAC" w:rsidP="00112BCE">
            <w:pPr>
              <w:jc w:val="center"/>
              <w:rPr>
                <w:rFonts w:eastAsia="Times New Roman" w:cs="Times New Roman"/>
                <w:sz w:val="16"/>
                <w:szCs w:val="16"/>
                <w:lang w:eastAsia="hr-HR"/>
              </w:rPr>
            </w:pPr>
          </w:p>
          <w:p w14:paraId="7265B4C0"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233EFA" w:rsidRPr="004F3237" w14:paraId="3F3D3944" w14:textId="77777777" w:rsidTr="000B1774">
        <w:trPr>
          <w:trHeight w:val="691"/>
        </w:trPr>
        <w:tc>
          <w:tcPr>
            <w:tcW w:w="4962" w:type="dxa"/>
            <w:vAlign w:val="center"/>
          </w:tcPr>
          <w:p w14:paraId="4F459CD6" w14:textId="77777777" w:rsidR="00233EFA" w:rsidRPr="004F3237" w:rsidRDefault="00233EFA" w:rsidP="000B1774">
            <w:pPr>
              <w:rPr>
                <w:rFonts w:eastAsia="Times New Roman" w:cs="Times New Roman"/>
                <w:sz w:val="16"/>
                <w:szCs w:val="16"/>
                <w:lang w:eastAsia="hr-HR"/>
              </w:rPr>
            </w:pPr>
            <w:bookmarkStart w:id="7" w:name="_Hlk188285"/>
            <w:r w:rsidRPr="004F3237">
              <w:rPr>
                <w:rFonts w:eastAsia="Times New Roman" w:cs="Times New Roman"/>
                <w:sz w:val="16"/>
                <w:szCs w:val="16"/>
                <w:lang w:eastAsia="hr-HR"/>
              </w:rPr>
              <w:t>U ležište postaviti najmanje 3</w:t>
            </w:r>
            <w:r w:rsidRPr="004F3237">
              <w:rPr>
                <w:sz w:val="16"/>
                <w:szCs w:val="16"/>
              </w:rPr>
              <w:t xml:space="preserve"> kg slame</w:t>
            </w:r>
            <w:r w:rsidR="00813CCF" w:rsidRPr="004F3237">
              <w:rPr>
                <w:sz w:val="16"/>
                <w:szCs w:val="16"/>
              </w:rPr>
              <w:t>/stelje</w:t>
            </w:r>
            <w:r w:rsidRPr="004F3237">
              <w:rPr>
                <w:sz w:val="16"/>
                <w:szCs w:val="16"/>
              </w:rPr>
              <w:t xml:space="preserve"> dnevno po životinji</w:t>
            </w:r>
            <w:r w:rsidRPr="004F3237">
              <w:rPr>
                <w:rFonts w:eastAsia="Times New Roman" w:cs="Times New Roman"/>
                <w:sz w:val="16"/>
                <w:szCs w:val="16"/>
                <w:lang w:eastAsia="hr-HR"/>
              </w:rPr>
              <w:t xml:space="preserve"> </w:t>
            </w:r>
          </w:p>
        </w:tc>
        <w:tc>
          <w:tcPr>
            <w:tcW w:w="2438" w:type="dxa"/>
            <w:vAlign w:val="center"/>
          </w:tcPr>
          <w:p w14:paraId="3CB74717" w14:textId="77777777" w:rsidR="00233EFA" w:rsidRPr="004F3237" w:rsidRDefault="00233EFA" w:rsidP="000B1774">
            <w:pPr>
              <w:jc w:val="center"/>
              <w:rPr>
                <w:rFonts w:eastAsia="Times New Roman" w:cs="Times New Roman"/>
                <w:sz w:val="16"/>
                <w:szCs w:val="16"/>
                <w:lang w:eastAsia="hr-HR"/>
              </w:rPr>
            </w:pPr>
            <w:r w:rsidRPr="004F3237">
              <w:rPr>
                <w:rFonts w:eastAsia="Times New Roman" w:cs="Times New Roman"/>
                <w:sz w:val="16"/>
                <w:szCs w:val="16"/>
                <w:lang w:eastAsia="hr-HR"/>
              </w:rPr>
              <w:t>U ležištu nema 3 kg slame</w:t>
            </w:r>
            <w:r w:rsidR="00813CCF" w:rsidRPr="004F3237">
              <w:rPr>
                <w:rFonts w:eastAsia="Times New Roman" w:cs="Times New Roman"/>
                <w:sz w:val="16"/>
                <w:szCs w:val="16"/>
                <w:lang w:eastAsia="hr-HR"/>
              </w:rPr>
              <w:t>/stelje</w:t>
            </w:r>
            <w:r w:rsidRPr="004F3237">
              <w:rPr>
                <w:rFonts w:eastAsia="Times New Roman" w:cs="Times New Roman"/>
                <w:sz w:val="16"/>
                <w:szCs w:val="16"/>
                <w:lang w:eastAsia="hr-HR"/>
              </w:rPr>
              <w:t xml:space="preserve"> dnevno po životinji </w:t>
            </w:r>
          </w:p>
        </w:tc>
        <w:tc>
          <w:tcPr>
            <w:tcW w:w="2410" w:type="dxa"/>
            <w:vAlign w:val="center"/>
          </w:tcPr>
          <w:p w14:paraId="71F90330" w14:textId="77777777" w:rsidR="00233EFA" w:rsidRPr="004F3237" w:rsidRDefault="00233EFA"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603688BD" w14:textId="77777777" w:rsidR="00233EFA" w:rsidRPr="004F3237" w:rsidRDefault="00233EFA"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3FE6EC5B" w14:textId="77777777" w:rsidR="00233EFA" w:rsidRPr="004F3237" w:rsidRDefault="00233EFA" w:rsidP="000B1774">
            <w:pPr>
              <w:jc w:val="center"/>
              <w:rPr>
                <w:rFonts w:eastAsia="Times New Roman" w:cs="Times New Roman"/>
                <w:sz w:val="16"/>
                <w:szCs w:val="16"/>
                <w:lang w:eastAsia="hr-HR"/>
              </w:rPr>
            </w:pPr>
          </w:p>
          <w:p w14:paraId="1FB0487F" w14:textId="77777777" w:rsidR="00233EFA" w:rsidRPr="004F3237" w:rsidRDefault="00233EFA"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bookmarkEnd w:id="7"/>
      <w:tr w:rsidR="00762FAC" w:rsidRPr="004F3237" w14:paraId="365F1625" w14:textId="77777777" w:rsidTr="00112BCE">
        <w:tc>
          <w:tcPr>
            <w:tcW w:w="4962" w:type="dxa"/>
            <w:vMerge w:val="restart"/>
            <w:vAlign w:val="center"/>
          </w:tcPr>
          <w:p w14:paraId="21762457"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 xml:space="preserve">Osigurati pristup ispustu najmanje dva puta tjedno u trajanju od najmanje dva sata, pri čemu površina ispusta mora biti najmanje 1,3 m² po krmači ili </w:t>
            </w:r>
            <w:proofErr w:type="spellStart"/>
            <w:r w:rsidRPr="004F3237">
              <w:rPr>
                <w:rFonts w:eastAsia="Times New Roman" w:cs="Times New Roman"/>
                <w:sz w:val="16"/>
                <w:szCs w:val="16"/>
                <w:lang w:eastAsia="hr-HR"/>
              </w:rPr>
              <w:t>nazimici</w:t>
            </w:r>
            <w:proofErr w:type="spellEnd"/>
          </w:p>
        </w:tc>
        <w:tc>
          <w:tcPr>
            <w:tcW w:w="2438" w:type="dxa"/>
          </w:tcPr>
          <w:p w14:paraId="7EEFC15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Do 5% manja površina ispusta od propisane</w:t>
            </w:r>
          </w:p>
        </w:tc>
        <w:tc>
          <w:tcPr>
            <w:tcW w:w="2410" w:type="dxa"/>
            <w:vAlign w:val="center"/>
          </w:tcPr>
          <w:p w14:paraId="476752DB"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6295CFE0"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30%</w:t>
            </w:r>
          </w:p>
        </w:tc>
        <w:tc>
          <w:tcPr>
            <w:tcW w:w="2409" w:type="dxa"/>
          </w:tcPr>
          <w:p w14:paraId="565168BF"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5D25855E" w14:textId="77777777" w:rsidTr="00112BCE">
        <w:trPr>
          <w:trHeight w:val="470"/>
        </w:trPr>
        <w:tc>
          <w:tcPr>
            <w:tcW w:w="4962" w:type="dxa"/>
            <w:vMerge/>
            <w:vAlign w:val="center"/>
          </w:tcPr>
          <w:p w14:paraId="517836EA" w14:textId="77777777" w:rsidR="00762FAC" w:rsidRPr="004F3237" w:rsidRDefault="00762FAC" w:rsidP="00112BCE">
            <w:pPr>
              <w:rPr>
                <w:rFonts w:eastAsia="Times New Roman" w:cs="Times New Roman"/>
                <w:sz w:val="16"/>
                <w:szCs w:val="16"/>
                <w:lang w:eastAsia="hr-HR"/>
              </w:rPr>
            </w:pPr>
          </w:p>
        </w:tc>
        <w:tc>
          <w:tcPr>
            <w:tcW w:w="2438" w:type="dxa"/>
          </w:tcPr>
          <w:p w14:paraId="7CFB68EA"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Preko 5% manja površina ispusta od propisane ili nije osiguran pristup ispustu najmanje dva puta tjedno u trajanju od najmanje dva sata</w:t>
            </w:r>
          </w:p>
        </w:tc>
        <w:tc>
          <w:tcPr>
            <w:tcW w:w="2410" w:type="dxa"/>
            <w:vAlign w:val="center"/>
          </w:tcPr>
          <w:p w14:paraId="651543A1"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20553F86"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35FB8F6F" w14:textId="77777777" w:rsidR="00762FAC" w:rsidRPr="004F3237" w:rsidRDefault="00762FAC" w:rsidP="00112BCE">
            <w:pPr>
              <w:jc w:val="center"/>
              <w:rPr>
                <w:rFonts w:eastAsia="Times New Roman" w:cs="Times New Roman"/>
                <w:sz w:val="16"/>
                <w:szCs w:val="16"/>
                <w:lang w:eastAsia="hr-HR"/>
              </w:rPr>
            </w:pPr>
          </w:p>
          <w:p w14:paraId="2ADAAD6C" w14:textId="77777777" w:rsidR="00762FAC" w:rsidRPr="004F3237" w:rsidRDefault="00762FAC" w:rsidP="00112BCE">
            <w:pPr>
              <w:jc w:val="center"/>
              <w:rPr>
                <w:rFonts w:eastAsia="Times New Roman" w:cs="Times New Roman"/>
                <w:sz w:val="16"/>
                <w:szCs w:val="16"/>
                <w:lang w:eastAsia="hr-HR"/>
              </w:rPr>
            </w:pPr>
          </w:p>
          <w:p w14:paraId="6D504CC8"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1237C5EB" w14:textId="77777777" w:rsidTr="00112BCE">
        <w:tc>
          <w:tcPr>
            <w:tcW w:w="14629" w:type="dxa"/>
            <w:gridSpan w:val="5"/>
            <w:shd w:val="clear" w:color="auto" w:fill="F2F2F2" w:themeFill="background1" w:themeFillShade="F2"/>
            <w:vAlign w:val="center"/>
          </w:tcPr>
          <w:p w14:paraId="03648CFF"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SVINJE ZA TOV</w:t>
            </w:r>
          </w:p>
        </w:tc>
      </w:tr>
      <w:tr w:rsidR="00762FAC" w:rsidRPr="004F3237" w14:paraId="0623F8BF" w14:textId="77777777" w:rsidTr="00112BCE">
        <w:trPr>
          <w:trHeight w:val="690"/>
        </w:trPr>
        <w:tc>
          <w:tcPr>
            <w:tcW w:w="4962" w:type="dxa"/>
            <w:vAlign w:val="center"/>
          </w:tcPr>
          <w:p w14:paraId="28597CB6"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Svinjama je zabranjeno rezati repove. Uvjeti držanja moraju osigurati da najmanje 70% životinja ima neoštećeni rep</w:t>
            </w:r>
          </w:p>
        </w:tc>
        <w:tc>
          <w:tcPr>
            <w:tcW w:w="2438" w:type="dxa"/>
            <w:vAlign w:val="center"/>
          </w:tcPr>
          <w:p w14:paraId="00D50D8A" w14:textId="77777777" w:rsidR="00762FAC" w:rsidRPr="004F3237" w:rsidRDefault="00762FAC" w:rsidP="00112BCE">
            <w:pPr>
              <w:jc w:val="center"/>
              <w:rPr>
                <w:sz w:val="16"/>
                <w:szCs w:val="16"/>
              </w:rPr>
            </w:pPr>
            <w:r w:rsidRPr="004F3237">
              <w:rPr>
                <w:rFonts w:eastAsia="Times New Roman" w:cs="Times New Roman"/>
                <w:sz w:val="16"/>
                <w:szCs w:val="16"/>
                <w:lang w:eastAsia="hr-HR"/>
              </w:rPr>
              <w:t>Manje od 70% životinja ima neoštećen rep</w:t>
            </w:r>
          </w:p>
        </w:tc>
        <w:tc>
          <w:tcPr>
            <w:tcW w:w="2410" w:type="dxa"/>
            <w:vAlign w:val="center"/>
          </w:tcPr>
          <w:p w14:paraId="0FFCE664"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10" w:type="dxa"/>
            <w:vAlign w:val="center"/>
          </w:tcPr>
          <w:p w14:paraId="14BB758E"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09" w:type="dxa"/>
          </w:tcPr>
          <w:p w14:paraId="7C4805C8" w14:textId="77777777" w:rsidR="00762FAC" w:rsidRPr="004F3237" w:rsidRDefault="00762FAC" w:rsidP="00112BCE">
            <w:pPr>
              <w:jc w:val="center"/>
              <w:rPr>
                <w:rFonts w:eastAsia="Times New Roman" w:cs="Times New Roman"/>
                <w:sz w:val="16"/>
                <w:szCs w:val="16"/>
                <w:lang w:eastAsia="hr-HR"/>
              </w:rPr>
            </w:pPr>
          </w:p>
          <w:p w14:paraId="466718B2"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42031513" w14:textId="77777777" w:rsidTr="00112BCE">
        <w:trPr>
          <w:trHeight w:val="685"/>
        </w:trPr>
        <w:tc>
          <w:tcPr>
            <w:tcW w:w="4962" w:type="dxa"/>
            <w:vMerge w:val="restart"/>
            <w:vAlign w:val="center"/>
          </w:tcPr>
          <w:p w14:paraId="4A9531D9"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Osigurati podnu površinu u skladu sa težinom životinja:</w:t>
            </w:r>
          </w:p>
          <w:p w14:paraId="6DA8373C" w14:textId="77777777" w:rsidR="00762FAC" w:rsidRPr="004F3237" w:rsidRDefault="00762FAC" w:rsidP="00112BCE">
            <w:pPr>
              <w:pStyle w:val="Bezproreda"/>
              <w:rPr>
                <w:rFonts w:eastAsia="Times New Roman" w:cs="Times New Roman"/>
                <w:sz w:val="16"/>
                <w:szCs w:val="16"/>
                <w:lang w:eastAsia="hr-HR"/>
              </w:rPr>
            </w:pPr>
            <w:r w:rsidRPr="004F3237">
              <w:rPr>
                <w:rFonts w:eastAsia="Times New Roman" w:cs="Times New Roman"/>
                <w:sz w:val="16"/>
                <w:szCs w:val="16"/>
                <w:lang w:eastAsia="hr-HR"/>
              </w:rPr>
              <w:t>- za svinje od 20 do 30 kg žive vage od najmanje 0,33 m²                                     - za svinje od 30 do 50 kg žive vage od najmanje 0,44 m²</w:t>
            </w:r>
          </w:p>
          <w:p w14:paraId="4E93962A" w14:textId="77777777" w:rsidR="00762FAC" w:rsidRPr="004F3237" w:rsidRDefault="00762FAC" w:rsidP="00112BCE">
            <w:pPr>
              <w:pStyle w:val="Bezproreda"/>
              <w:rPr>
                <w:rFonts w:eastAsia="Times New Roman" w:cs="Times New Roman"/>
                <w:sz w:val="16"/>
                <w:szCs w:val="16"/>
                <w:lang w:eastAsia="hr-HR"/>
              </w:rPr>
            </w:pPr>
            <w:r w:rsidRPr="004F3237">
              <w:rPr>
                <w:rFonts w:eastAsia="Times New Roman" w:cs="Times New Roman"/>
                <w:sz w:val="16"/>
                <w:szCs w:val="16"/>
                <w:lang w:eastAsia="hr-HR"/>
              </w:rPr>
              <w:t>- za svinje od 50 do 85 kg žive vage od najmanje 0,60 m²</w:t>
            </w:r>
          </w:p>
          <w:p w14:paraId="20502BFB" w14:textId="77777777" w:rsidR="00762FAC" w:rsidRPr="004F3237" w:rsidRDefault="00762FAC" w:rsidP="00112BCE">
            <w:pPr>
              <w:pStyle w:val="Bezproreda"/>
              <w:rPr>
                <w:rFonts w:eastAsia="Times New Roman" w:cs="Times New Roman"/>
                <w:sz w:val="16"/>
                <w:szCs w:val="16"/>
                <w:lang w:eastAsia="hr-HR"/>
              </w:rPr>
            </w:pPr>
            <w:r w:rsidRPr="004F3237">
              <w:rPr>
                <w:rFonts w:eastAsia="Times New Roman" w:cs="Times New Roman"/>
                <w:sz w:val="16"/>
                <w:szCs w:val="16"/>
                <w:lang w:eastAsia="hr-HR"/>
              </w:rPr>
              <w:t>- za svinje od 85 do 110 kg žive vage od najmanje 0,71 m²</w:t>
            </w:r>
          </w:p>
          <w:p w14:paraId="52523C14" w14:textId="77777777" w:rsidR="00762FAC" w:rsidRPr="004F3237" w:rsidRDefault="00762FAC" w:rsidP="00112BCE">
            <w:pPr>
              <w:pStyle w:val="Bezproreda"/>
              <w:rPr>
                <w:rFonts w:eastAsia="Times New Roman" w:cs="Times New Roman"/>
                <w:sz w:val="16"/>
                <w:szCs w:val="16"/>
                <w:lang w:eastAsia="hr-HR"/>
              </w:rPr>
            </w:pPr>
            <w:r w:rsidRPr="004F3237">
              <w:rPr>
                <w:rFonts w:eastAsia="Times New Roman" w:cs="Times New Roman"/>
                <w:sz w:val="16"/>
                <w:szCs w:val="16"/>
                <w:lang w:eastAsia="hr-HR"/>
              </w:rPr>
              <w:t>- za svinje više od 110 kg žive vage od najmanje 1,10 m²</w:t>
            </w:r>
          </w:p>
        </w:tc>
        <w:tc>
          <w:tcPr>
            <w:tcW w:w="2438" w:type="dxa"/>
            <w:vAlign w:val="center"/>
          </w:tcPr>
          <w:p w14:paraId="140829A0" w14:textId="77777777" w:rsidR="00762FAC" w:rsidRPr="004F3237" w:rsidRDefault="00762FAC" w:rsidP="00112BCE">
            <w:pPr>
              <w:jc w:val="center"/>
              <w:rPr>
                <w:sz w:val="16"/>
                <w:szCs w:val="16"/>
              </w:rPr>
            </w:pPr>
            <w:r w:rsidRPr="004F3237">
              <w:rPr>
                <w:rFonts w:eastAsia="Times New Roman" w:cs="Times New Roman"/>
                <w:sz w:val="16"/>
                <w:szCs w:val="16"/>
                <w:lang w:eastAsia="hr-HR"/>
              </w:rPr>
              <w:t>Do 5% manja podna površina od propisane</w:t>
            </w:r>
          </w:p>
        </w:tc>
        <w:tc>
          <w:tcPr>
            <w:tcW w:w="2410" w:type="dxa"/>
            <w:vAlign w:val="center"/>
          </w:tcPr>
          <w:p w14:paraId="2FBFB28A"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20%</w:t>
            </w:r>
          </w:p>
        </w:tc>
        <w:tc>
          <w:tcPr>
            <w:tcW w:w="2410" w:type="dxa"/>
            <w:vAlign w:val="center"/>
          </w:tcPr>
          <w:p w14:paraId="27AEB0EF"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30%</w:t>
            </w:r>
          </w:p>
        </w:tc>
        <w:tc>
          <w:tcPr>
            <w:tcW w:w="2409" w:type="dxa"/>
          </w:tcPr>
          <w:p w14:paraId="30FA6578"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3C74E092" w14:textId="77777777" w:rsidTr="00112BCE">
        <w:trPr>
          <w:trHeight w:val="690"/>
        </w:trPr>
        <w:tc>
          <w:tcPr>
            <w:tcW w:w="4962" w:type="dxa"/>
            <w:vMerge/>
            <w:vAlign w:val="center"/>
          </w:tcPr>
          <w:p w14:paraId="0A0076F1" w14:textId="77777777" w:rsidR="00762FAC" w:rsidRPr="004F3237" w:rsidRDefault="00762FAC" w:rsidP="00112BCE">
            <w:pPr>
              <w:rPr>
                <w:rFonts w:eastAsia="Times New Roman" w:cs="Times New Roman"/>
                <w:sz w:val="16"/>
                <w:szCs w:val="16"/>
                <w:lang w:eastAsia="hr-HR"/>
              </w:rPr>
            </w:pPr>
          </w:p>
        </w:tc>
        <w:tc>
          <w:tcPr>
            <w:tcW w:w="2438" w:type="dxa"/>
            <w:vAlign w:val="center"/>
          </w:tcPr>
          <w:p w14:paraId="5BFF4535" w14:textId="77777777" w:rsidR="00762FAC" w:rsidRPr="004F3237" w:rsidRDefault="00762FAC" w:rsidP="00112BCE">
            <w:pPr>
              <w:jc w:val="center"/>
              <w:rPr>
                <w:sz w:val="16"/>
                <w:szCs w:val="16"/>
              </w:rPr>
            </w:pPr>
            <w:r w:rsidRPr="004F3237">
              <w:rPr>
                <w:rFonts w:eastAsia="Times New Roman" w:cs="Times New Roman"/>
                <w:sz w:val="16"/>
                <w:szCs w:val="16"/>
                <w:lang w:eastAsia="hr-HR"/>
              </w:rPr>
              <w:t>Preko 5% manja podna površina od propisane</w:t>
            </w:r>
          </w:p>
        </w:tc>
        <w:tc>
          <w:tcPr>
            <w:tcW w:w="2410" w:type="dxa"/>
            <w:vAlign w:val="center"/>
          </w:tcPr>
          <w:p w14:paraId="211391DF"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10" w:type="dxa"/>
            <w:vAlign w:val="center"/>
          </w:tcPr>
          <w:p w14:paraId="1A40CDF7" w14:textId="77777777" w:rsidR="00762FAC" w:rsidRPr="004F3237" w:rsidRDefault="00762FAC" w:rsidP="00112BCE">
            <w:pPr>
              <w:jc w:val="center"/>
              <w:rPr>
                <w:sz w:val="16"/>
                <w:szCs w:val="16"/>
              </w:rPr>
            </w:pPr>
            <w:r w:rsidRPr="004F3237">
              <w:rPr>
                <w:rFonts w:eastAsia="Times New Roman" w:cs="Times New Roman"/>
                <w:sz w:val="16"/>
                <w:szCs w:val="16"/>
                <w:lang w:eastAsia="hr-HR"/>
              </w:rPr>
              <w:t>Nema plaćanja</w:t>
            </w:r>
          </w:p>
        </w:tc>
        <w:tc>
          <w:tcPr>
            <w:tcW w:w="2409" w:type="dxa"/>
          </w:tcPr>
          <w:p w14:paraId="7F35D852" w14:textId="77777777" w:rsidR="00762FAC" w:rsidRPr="004F3237" w:rsidRDefault="00762FAC" w:rsidP="00112BCE">
            <w:pPr>
              <w:jc w:val="center"/>
              <w:rPr>
                <w:rFonts w:eastAsia="Times New Roman" w:cs="Times New Roman"/>
                <w:sz w:val="16"/>
                <w:szCs w:val="16"/>
                <w:lang w:eastAsia="hr-HR"/>
              </w:rPr>
            </w:pPr>
          </w:p>
          <w:p w14:paraId="5BD117F0"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233EFA" w:rsidRPr="004F3237" w14:paraId="599EC20C" w14:textId="77777777" w:rsidTr="000B1774">
        <w:trPr>
          <w:trHeight w:val="691"/>
        </w:trPr>
        <w:tc>
          <w:tcPr>
            <w:tcW w:w="4962" w:type="dxa"/>
            <w:vAlign w:val="center"/>
          </w:tcPr>
          <w:p w14:paraId="30C4A2A0" w14:textId="77777777" w:rsidR="00233EFA" w:rsidRPr="004F3237" w:rsidRDefault="00233EFA" w:rsidP="000B1774">
            <w:pPr>
              <w:rPr>
                <w:rFonts w:eastAsia="Times New Roman" w:cs="Times New Roman"/>
                <w:sz w:val="16"/>
                <w:szCs w:val="16"/>
                <w:lang w:eastAsia="hr-HR"/>
              </w:rPr>
            </w:pPr>
            <w:r w:rsidRPr="004F3237">
              <w:rPr>
                <w:rFonts w:eastAsia="Times New Roman" w:cs="Times New Roman"/>
                <w:sz w:val="16"/>
                <w:szCs w:val="16"/>
                <w:lang w:eastAsia="hr-HR"/>
              </w:rPr>
              <w:t>U ležište postaviti najmanje:</w:t>
            </w:r>
          </w:p>
          <w:p w14:paraId="3F0A36F4" w14:textId="77777777" w:rsidR="00233EFA" w:rsidRPr="004F3237" w:rsidRDefault="00233EFA" w:rsidP="007557AC">
            <w:pPr>
              <w:rPr>
                <w:rFonts w:eastAsia="Times New Roman" w:cs="Times New Roman"/>
                <w:sz w:val="16"/>
                <w:szCs w:val="16"/>
                <w:lang w:eastAsia="hr-HR"/>
              </w:rPr>
            </w:pPr>
            <w:r w:rsidRPr="004F3237">
              <w:rPr>
                <w:rFonts w:eastAsia="Calibri"/>
                <w:sz w:val="16"/>
                <w:szCs w:val="16"/>
              </w:rPr>
              <w:lastRenderedPageBreak/>
              <w:t>1 kg slame</w:t>
            </w:r>
            <w:r w:rsidR="00813CCF" w:rsidRPr="004F3237">
              <w:rPr>
                <w:rFonts w:eastAsia="Calibri"/>
                <w:sz w:val="16"/>
                <w:szCs w:val="16"/>
              </w:rPr>
              <w:t>/stelje</w:t>
            </w:r>
            <w:r w:rsidRPr="004F3237">
              <w:rPr>
                <w:rFonts w:eastAsia="Calibri"/>
                <w:sz w:val="16"/>
                <w:szCs w:val="16"/>
              </w:rPr>
              <w:t xml:space="preserve"> dnevno po životinji za svinje za tov do 60 kg težine ili</w:t>
            </w:r>
            <w:r w:rsidR="007557AC" w:rsidRPr="004F3237">
              <w:rPr>
                <w:rFonts w:eastAsia="Calibri"/>
                <w:sz w:val="16"/>
                <w:szCs w:val="16"/>
              </w:rPr>
              <w:t xml:space="preserve"> </w:t>
            </w:r>
            <w:r w:rsidRPr="004F3237">
              <w:rPr>
                <w:rFonts w:eastAsia="Calibri"/>
                <w:sz w:val="16"/>
                <w:szCs w:val="16"/>
              </w:rPr>
              <w:t>najmanje 1,5 kg slame</w:t>
            </w:r>
            <w:r w:rsidR="00813CCF" w:rsidRPr="004F3237">
              <w:rPr>
                <w:rFonts w:eastAsia="Calibri"/>
                <w:sz w:val="16"/>
                <w:szCs w:val="16"/>
              </w:rPr>
              <w:t>/stelje</w:t>
            </w:r>
            <w:r w:rsidRPr="004F3237">
              <w:rPr>
                <w:rFonts w:eastAsia="Calibri"/>
                <w:sz w:val="16"/>
                <w:szCs w:val="16"/>
              </w:rPr>
              <w:t xml:space="preserve"> dnevno po životinji za svinje za tov iznad 60 kg težine</w:t>
            </w:r>
          </w:p>
        </w:tc>
        <w:tc>
          <w:tcPr>
            <w:tcW w:w="2438" w:type="dxa"/>
            <w:vAlign w:val="center"/>
          </w:tcPr>
          <w:p w14:paraId="7FB23532" w14:textId="77777777" w:rsidR="00233EFA" w:rsidRPr="004F3237" w:rsidRDefault="00233EFA" w:rsidP="000B1774">
            <w:pPr>
              <w:jc w:val="center"/>
              <w:rPr>
                <w:rFonts w:eastAsia="Times New Roman" w:cs="Times New Roman"/>
                <w:sz w:val="16"/>
                <w:szCs w:val="16"/>
                <w:lang w:eastAsia="hr-HR"/>
              </w:rPr>
            </w:pPr>
            <w:r w:rsidRPr="004F3237">
              <w:rPr>
                <w:rFonts w:eastAsia="Times New Roman" w:cs="Times New Roman"/>
                <w:sz w:val="16"/>
                <w:szCs w:val="16"/>
                <w:lang w:eastAsia="hr-HR"/>
              </w:rPr>
              <w:lastRenderedPageBreak/>
              <w:t>U ležištu nema propisanih  kg slame</w:t>
            </w:r>
            <w:r w:rsidR="00813CCF" w:rsidRPr="004F3237">
              <w:rPr>
                <w:rFonts w:eastAsia="Times New Roman" w:cs="Times New Roman"/>
                <w:sz w:val="16"/>
                <w:szCs w:val="16"/>
                <w:lang w:eastAsia="hr-HR"/>
              </w:rPr>
              <w:t>/stelj</w:t>
            </w:r>
            <w:r w:rsidR="00C16669" w:rsidRPr="004F3237">
              <w:rPr>
                <w:rFonts w:eastAsia="Times New Roman" w:cs="Times New Roman"/>
                <w:sz w:val="16"/>
                <w:szCs w:val="16"/>
                <w:lang w:eastAsia="hr-HR"/>
              </w:rPr>
              <w:t>e</w:t>
            </w:r>
            <w:r w:rsidR="00813CCF" w:rsidRPr="004F3237">
              <w:rPr>
                <w:rFonts w:eastAsia="Times New Roman" w:cs="Times New Roman"/>
                <w:sz w:val="16"/>
                <w:szCs w:val="16"/>
                <w:lang w:eastAsia="hr-HR"/>
              </w:rPr>
              <w:t xml:space="preserve"> </w:t>
            </w:r>
            <w:r w:rsidRPr="004F3237">
              <w:rPr>
                <w:rFonts w:eastAsia="Times New Roman" w:cs="Times New Roman"/>
                <w:sz w:val="16"/>
                <w:szCs w:val="16"/>
                <w:lang w:eastAsia="hr-HR"/>
              </w:rPr>
              <w:t xml:space="preserve">dnevno po životinji </w:t>
            </w:r>
          </w:p>
        </w:tc>
        <w:tc>
          <w:tcPr>
            <w:tcW w:w="2410" w:type="dxa"/>
            <w:vAlign w:val="center"/>
          </w:tcPr>
          <w:p w14:paraId="322C04E1" w14:textId="77777777" w:rsidR="00233EFA" w:rsidRPr="004F3237" w:rsidRDefault="00233EFA"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39689408" w14:textId="77777777" w:rsidR="00233EFA" w:rsidRPr="004F3237" w:rsidRDefault="00233EFA"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3763309F" w14:textId="77777777" w:rsidR="00233EFA" w:rsidRPr="004F3237" w:rsidRDefault="00233EFA" w:rsidP="000B1774">
            <w:pPr>
              <w:jc w:val="center"/>
              <w:rPr>
                <w:rFonts w:eastAsia="Times New Roman" w:cs="Times New Roman"/>
                <w:sz w:val="16"/>
                <w:szCs w:val="16"/>
                <w:lang w:eastAsia="hr-HR"/>
              </w:rPr>
            </w:pPr>
          </w:p>
          <w:p w14:paraId="075F7487" w14:textId="77777777" w:rsidR="00813CCF" w:rsidRPr="004F3237" w:rsidRDefault="00813CCF" w:rsidP="000B1774">
            <w:pPr>
              <w:jc w:val="center"/>
              <w:rPr>
                <w:rFonts w:eastAsia="Times New Roman" w:cs="Times New Roman"/>
                <w:sz w:val="16"/>
                <w:szCs w:val="16"/>
                <w:lang w:eastAsia="hr-HR"/>
              </w:rPr>
            </w:pPr>
          </w:p>
          <w:p w14:paraId="043D3F7A" w14:textId="77777777" w:rsidR="00233EFA" w:rsidRPr="004F3237" w:rsidRDefault="00233EFA"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0C129FEB" w14:textId="77777777" w:rsidTr="00112BCE">
        <w:tc>
          <w:tcPr>
            <w:tcW w:w="4962" w:type="dxa"/>
            <w:vMerge w:val="restart"/>
            <w:vAlign w:val="center"/>
          </w:tcPr>
          <w:p w14:paraId="1EE68DB7"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Osigurati pristup ispustu najmanje dva puta tjedno u trajanju od najmanje dva sata, pri čemu površina ispusta mora biti najmanje 0,55 m² po tovljeniku</w:t>
            </w:r>
          </w:p>
        </w:tc>
        <w:tc>
          <w:tcPr>
            <w:tcW w:w="2438" w:type="dxa"/>
          </w:tcPr>
          <w:p w14:paraId="3F41B14C" w14:textId="77777777" w:rsidR="00762FAC" w:rsidRPr="004F3237" w:rsidRDefault="00762FAC" w:rsidP="00112BCE">
            <w:pPr>
              <w:jc w:val="center"/>
              <w:rPr>
                <w:sz w:val="16"/>
                <w:szCs w:val="16"/>
              </w:rPr>
            </w:pPr>
            <w:r w:rsidRPr="004F3237">
              <w:rPr>
                <w:rFonts w:eastAsia="Times New Roman" w:cs="Times New Roman"/>
                <w:sz w:val="16"/>
                <w:szCs w:val="16"/>
                <w:lang w:eastAsia="hr-HR"/>
              </w:rPr>
              <w:t>Do 5% manja površina ispusta od propisane</w:t>
            </w:r>
          </w:p>
        </w:tc>
        <w:tc>
          <w:tcPr>
            <w:tcW w:w="2410" w:type="dxa"/>
            <w:vAlign w:val="center"/>
          </w:tcPr>
          <w:p w14:paraId="40D1DEFE"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20%</w:t>
            </w:r>
          </w:p>
        </w:tc>
        <w:tc>
          <w:tcPr>
            <w:tcW w:w="2410" w:type="dxa"/>
            <w:vAlign w:val="center"/>
          </w:tcPr>
          <w:p w14:paraId="419EAC2E" w14:textId="77777777" w:rsidR="00762FAC" w:rsidRPr="004F3237" w:rsidRDefault="00762FAC" w:rsidP="00112BCE">
            <w:pPr>
              <w:jc w:val="center"/>
              <w:rPr>
                <w:sz w:val="16"/>
                <w:szCs w:val="16"/>
              </w:rPr>
            </w:pPr>
            <w:r w:rsidRPr="004F3237">
              <w:rPr>
                <w:rFonts w:eastAsia="Times New Roman" w:cs="Times New Roman"/>
                <w:sz w:val="16"/>
                <w:szCs w:val="16"/>
                <w:lang w:eastAsia="hr-HR"/>
              </w:rPr>
              <w:t>Plaćanje se smanjuje za 30%</w:t>
            </w:r>
          </w:p>
        </w:tc>
        <w:tc>
          <w:tcPr>
            <w:tcW w:w="2409" w:type="dxa"/>
          </w:tcPr>
          <w:p w14:paraId="5F5134CE"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6ADB72CB" w14:textId="77777777" w:rsidTr="00112BCE">
        <w:trPr>
          <w:trHeight w:val="470"/>
        </w:trPr>
        <w:tc>
          <w:tcPr>
            <w:tcW w:w="4962" w:type="dxa"/>
            <w:vMerge/>
            <w:vAlign w:val="center"/>
          </w:tcPr>
          <w:p w14:paraId="02E1E8A3" w14:textId="77777777" w:rsidR="00762FAC" w:rsidRPr="004F3237" w:rsidRDefault="00762FAC" w:rsidP="00112BCE">
            <w:pPr>
              <w:rPr>
                <w:rFonts w:eastAsia="Times New Roman" w:cs="Times New Roman"/>
                <w:sz w:val="16"/>
                <w:szCs w:val="16"/>
                <w:lang w:eastAsia="hr-HR"/>
              </w:rPr>
            </w:pPr>
          </w:p>
        </w:tc>
        <w:tc>
          <w:tcPr>
            <w:tcW w:w="2438" w:type="dxa"/>
          </w:tcPr>
          <w:p w14:paraId="727998C4"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Preko 5% manja površina ispusta od propisane ili nije osiguran pristup ispustu najmanje dva puta tjedno u trajanju od najmanje dva sata</w:t>
            </w:r>
          </w:p>
        </w:tc>
        <w:tc>
          <w:tcPr>
            <w:tcW w:w="2410" w:type="dxa"/>
            <w:vAlign w:val="center"/>
          </w:tcPr>
          <w:p w14:paraId="5B0F2D3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6DB870CA"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59D6FC3B" w14:textId="77777777" w:rsidR="00762FAC" w:rsidRPr="004F3237" w:rsidRDefault="00762FAC" w:rsidP="00112BCE">
            <w:pPr>
              <w:jc w:val="center"/>
              <w:rPr>
                <w:rFonts w:eastAsia="Times New Roman" w:cs="Times New Roman"/>
                <w:sz w:val="16"/>
                <w:szCs w:val="16"/>
                <w:lang w:eastAsia="hr-HR"/>
              </w:rPr>
            </w:pPr>
          </w:p>
          <w:p w14:paraId="579E86A9" w14:textId="77777777" w:rsidR="00762FAC" w:rsidRPr="004F3237" w:rsidRDefault="00762FAC" w:rsidP="00112BCE">
            <w:pPr>
              <w:jc w:val="center"/>
              <w:rPr>
                <w:rFonts w:eastAsia="Times New Roman" w:cs="Times New Roman"/>
                <w:sz w:val="16"/>
                <w:szCs w:val="16"/>
                <w:lang w:eastAsia="hr-HR"/>
              </w:rPr>
            </w:pPr>
          </w:p>
          <w:p w14:paraId="02EBAE9D"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bl>
    <w:p w14:paraId="5AB1DA55" w14:textId="77777777" w:rsidR="00762FAC" w:rsidRPr="004F3237" w:rsidRDefault="00762FAC" w:rsidP="00762FAC">
      <w:pPr>
        <w:pStyle w:val="Bezproreda"/>
        <w:rPr>
          <w:sz w:val="16"/>
          <w:szCs w:val="16"/>
        </w:rPr>
      </w:pPr>
    </w:p>
    <w:p w14:paraId="3E48B971" w14:textId="77777777" w:rsidR="00762FAC" w:rsidRPr="004F3237" w:rsidRDefault="00762FAC" w:rsidP="00762FAC">
      <w:pPr>
        <w:pStyle w:val="Bezproreda"/>
        <w:rPr>
          <w:sz w:val="16"/>
          <w:szCs w:val="16"/>
        </w:rPr>
      </w:pPr>
    </w:p>
    <w:tbl>
      <w:tblPr>
        <w:tblStyle w:val="Reetkatablice"/>
        <w:tblW w:w="14629" w:type="dxa"/>
        <w:tblInd w:w="-459" w:type="dxa"/>
        <w:tblLook w:val="04A0" w:firstRow="1" w:lastRow="0" w:firstColumn="1" w:lastColumn="0" w:noHBand="0" w:noVBand="1"/>
      </w:tblPr>
      <w:tblGrid>
        <w:gridCol w:w="4962"/>
        <w:gridCol w:w="2438"/>
        <w:gridCol w:w="2410"/>
        <w:gridCol w:w="2410"/>
        <w:gridCol w:w="2409"/>
      </w:tblGrid>
      <w:tr w:rsidR="00762FAC" w:rsidRPr="004F3237" w14:paraId="67334971" w14:textId="77777777" w:rsidTr="00112BCE">
        <w:tc>
          <w:tcPr>
            <w:tcW w:w="4962" w:type="dxa"/>
            <w:vMerge w:val="restart"/>
          </w:tcPr>
          <w:p w14:paraId="105ED74E" w14:textId="77777777" w:rsidR="00762FAC" w:rsidRPr="004F3237" w:rsidRDefault="00762FAC" w:rsidP="00112BCE">
            <w:pPr>
              <w:rPr>
                <w:rFonts w:eastAsia="Times New Roman" w:cs="Times New Roman"/>
                <w:b/>
                <w:sz w:val="16"/>
                <w:szCs w:val="16"/>
                <w:lang w:eastAsia="hr-HR"/>
              </w:rPr>
            </w:pPr>
            <w:r w:rsidRPr="004F3237">
              <w:rPr>
                <w:rFonts w:eastAsia="Times New Roman" w:cs="Times New Roman"/>
                <w:b/>
                <w:sz w:val="16"/>
                <w:szCs w:val="16"/>
                <w:lang w:eastAsia="hr-HR"/>
              </w:rPr>
              <w:t>14.1.3. Plaćanja za dobrobit životinja u peradarstvu - DŽP</w:t>
            </w:r>
          </w:p>
          <w:p w14:paraId="6FE6AE19" w14:textId="77777777" w:rsidR="00762FAC" w:rsidRPr="004F3237" w:rsidRDefault="00762FAC" w:rsidP="00112BCE">
            <w:pPr>
              <w:rPr>
                <w:rFonts w:ascii="Calibri" w:eastAsia="Calibri" w:hAnsi="Calibri" w:cs="Times New Roman"/>
                <w:sz w:val="16"/>
                <w:szCs w:val="16"/>
              </w:rPr>
            </w:pPr>
            <w:r w:rsidRPr="004F3237">
              <w:rPr>
                <w:rFonts w:eastAsia="Times New Roman" w:cs="Times New Roman"/>
                <w:b/>
                <w:bCs/>
                <w:sz w:val="16"/>
                <w:szCs w:val="16"/>
                <w:lang w:eastAsia="hr-HR"/>
              </w:rPr>
              <w:t>OPIS OBVEZA</w:t>
            </w:r>
          </w:p>
        </w:tc>
        <w:tc>
          <w:tcPr>
            <w:tcW w:w="9667" w:type="dxa"/>
            <w:gridSpan w:val="4"/>
          </w:tcPr>
          <w:p w14:paraId="4BBDB656" w14:textId="77777777" w:rsidR="00762FAC" w:rsidRPr="004F3237" w:rsidRDefault="00762FAC" w:rsidP="00112BCE">
            <w:pPr>
              <w:jc w:val="center"/>
              <w:rPr>
                <w:rFonts w:eastAsia="Times New Roman" w:cs="Times New Roman"/>
                <w:b/>
                <w:bCs/>
                <w:sz w:val="16"/>
                <w:szCs w:val="16"/>
                <w:lang w:eastAsia="hr-HR"/>
              </w:rPr>
            </w:pPr>
            <w:r w:rsidRPr="004F3237">
              <w:rPr>
                <w:rFonts w:eastAsia="Times New Roman" w:cs="Times New Roman"/>
                <w:b/>
                <w:bCs/>
                <w:sz w:val="16"/>
                <w:szCs w:val="16"/>
                <w:lang w:eastAsia="hr-HR"/>
              </w:rPr>
              <w:t>OCJENA KRŠENJE OBVEZA PO KRITERIJU</w:t>
            </w:r>
          </w:p>
        </w:tc>
      </w:tr>
      <w:tr w:rsidR="00762FAC" w:rsidRPr="004F3237" w14:paraId="6F3855FF" w14:textId="77777777" w:rsidTr="00112BCE">
        <w:tc>
          <w:tcPr>
            <w:tcW w:w="4962" w:type="dxa"/>
            <w:vMerge/>
          </w:tcPr>
          <w:p w14:paraId="3C6EC9A6" w14:textId="77777777" w:rsidR="00762FAC" w:rsidRPr="004F3237" w:rsidRDefault="00762FAC" w:rsidP="00112BCE">
            <w:pPr>
              <w:rPr>
                <w:rFonts w:ascii="Calibri" w:eastAsia="Calibri" w:hAnsi="Calibri" w:cs="Times New Roman"/>
                <w:sz w:val="16"/>
                <w:szCs w:val="16"/>
              </w:rPr>
            </w:pPr>
          </w:p>
        </w:tc>
        <w:tc>
          <w:tcPr>
            <w:tcW w:w="2438" w:type="dxa"/>
            <w:vAlign w:val="center"/>
          </w:tcPr>
          <w:p w14:paraId="4A0B9112" w14:textId="77777777" w:rsidR="00762FAC" w:rsidRPr="004F3237" w:rsidRDefault="00762FAC" w:rsidP="00112BCE">
            <w:pPr>
              <w:jc w:val="center"/>
              <w:rPr>
                <w:rFonts w:eastAsia="Times New Roman" w:cs="Times New Roman"/>
                <w:b/>
                <w:bCs/>
                <w:sz w:val="16"/>
                <w:szCs w:val="16"/>
                <w:lang w:eastAsia="hr-HR"/>
              </w:rPr>
            </w:pPr>
            <w:r w:rsidRPr="004F3237">
              <w:rPr>
                <w:rFonts w:eastAsia="Times New Roman" w:cs="Times New Roman"/>
                <w:b/>
                <w:bCs/>
                <w:color w:val="000000"/>
                <w:sz w:val="16"/>
                <w:szCs w:val="16"/>
                <w:lang w:eastAsia="hr-HR"/>
              </w:rPr>
              <w:t>VRSTE KRŠENJA OBVEZA</w:t>
            </w:r>
          </w:p>
        </w:tc>
        <w:tc>
          <w:tcPr>
            <w:tcW w:w="2410" w:type="dxa"/>
            <w:vAlign w:val="center"/>
          </w:tcPr>
          <w:p w14:paraId="055FDB94" w14:textId="77777777" w:rsidR="00762FAC" w:rsidRPr="004F3237" w:rsidRDefault="00762FAC" w:rsidP="00112BCE">
            <w:pPr>
              <w:jc w:val="center"/>
              <w:rPr>
                <w:rFonts w:eastAsia="Times New Roman" w:cs="Times New Roman"/>
                <w:b/>
                <w:bCs/>
                <w:sz w:val="16"/>
                <w:szCs w:val="16"/>
                <w:lang w:eastAsia="hr-HR"/>
              </w:rPr>
            </w:pPr>
            <w:r w:rsidRPr="004F3237">
              <w:rPr>
                <w:rFonts w:eastAsia="Times New Roman" w:cs="Times New Roman"/>
                <w:b/>
                <w:bCs/>
                <w:color w:val="000000"/>
                <w:sz w:val="16"/>
                <w:szCs w:val="16"/>
                <w:lang w:eastAsia="hr-HR"/>
              </w:rPr>
              <w:t>Smanjenje plaćanja prilikom prve povrede</w:t>
            </w:r>
          </w:p>
        </w:tc>
        <w:tc>
          <w:tcPr>
            <w:tcW w:w="2410" w:type="dxa"/>
            <w:vAlign w:val="center"/>
          </w:tcPr>
          <w:p w14:paraId="78ECAEA6" w14:textId="77777777" w:rsidR="00762FAC" w:rsidRPr="004F3237" w:rsidRDefault="00762FAC" w:rsidP="00112BCE">
            <w:pPr>
              <w:jc w:val="center"/>
              <w:rPr>
                <w:rFonts w:eastAsia="Times New Roman" w:cs="Times New Roman"/>
                <w:b/>
                <w:bCs/>
                <w:sz w:val="16"/>
                <w:szCs w:val="16"/>
                <w:lang w:eastAsia="hr-HR"/>
              </w:rPr>
            </w:pPr>
            <w:r w:rsidRPr="004F3237">
              <w:rPr>
                <w:rFonts w:eastAsia="Times New Roman" w:cs="Times New Roman"/>
                <w:b/>
                <w:bCs/>
                <w:color w:val="000000"/>
                <w:sz w:val="16"/>
                <w:szCs w:val="16"/>
                <w:lang w:eastAsia="hr-HR"/>
              </w:rPr>
              <w:t>Smanjenje plaćanja prilikom prvog ponavljanja iste povrede</w:t>
            </w:r>
          </w:p>
        </w:tc>
        <w:tc>
          <w:tcPr>
            <w:tcW w:w="2409" w:type="dxa"/>
          </w:tcPr>
          <w:p w14:paraId="7EC0A209" w14:textId="77777777" w:rsidR="00762FAC" w:rsidRPr="004F3237" w:rsidRDefault="00762FAC" w:rsidP="00112BCE">
            <w:pPr>
              <w:jc w:val="center"/>
              <w:rPr>
                <w:rFonts w:eastAsia="Times New Roman" w:cs="Times New Roman"/>
                <w:b/>
                <w:bCs/>
                <w:sz w:val="16"/>
                <w:szCs w:val="16"/>
                <w:lang w:eastAsia="hr-HR"/>
              </w:rPr>
            </w:pPr>
            <w:r w:rsidRPr="004F3237">
              <w:rPr>
                <w:rFonts w:eastAsia="Times New Roman" w:cs="Times New Roman"/>
                <w:b/>
                <w:bCs/>
                <w:color w:val="000000"/>
                <w:sz w:val="16"/>
                <w:szCs w:val="16"/>
                <w:lang w:eastAsia="hr-HR"/>
              </w:rPr>
              <w:t>Smanjenje plaćanja prilikom drugog ponavljanja iste povrede</w:t>
            </w:r>
          </w:p>
        </w:tc>
      </w:tr>
      <w:tr w:rsidR="00762FAC" w:rsidRPr="004F3237" w14:paraId="5AABD09E" w14:textId="77777777" w:rsidTr="00112BCE">
        <w:tc>
          <w:tcPr>
            <w:tcW w:w="14629" w:type="dxa"/>
            <w:gridSpan w:val="5"/>
            <w:shd w:val="clear" w:color="auto" w:fill="F2F2F2" w:themeFill="background1" w:themeFillShade="F2"/>
            <w:vAlign w:val="center"/>
          </w:tcPr>
          <w:p w14:paraId="42BDE663"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BROJLERI</w:t>
            </w:r>
          </w:p>
        </w:tc>
      </w:tr>
      <w:tr w:rsidR="00762FAC" w:rsidRPr="004F3237" w14:paraId="2463D646" w14:textId="77777777" w:rsidTr="00112BCE">
        <w:tc>
          <w:tcPr>
            <w:tcW w:w="4962" w:type="dxa"/>
            <w:vAlign w:val="center"/>
          </w:tcPr>
          <w:p w14:paraId="434C0E23"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 xml:space="preserve">Tijekom prvih tjedan dana za jednodnevne piliće na područje za hranidbu postaviti papir </w:t>
            </w:r>
            <w:proofErr w:type="spellStart"/>
            <w:r w:rsidRPr="004F3237">
              <w:rPr>
                <w:rFonts w:eastAsia="Times New Roman" w:cs="Times New Roman"/>
                <w:sz w:val="16"/>
                <w:szCs w:val="16"/>
                <w:lang w:eastAsia="hr-HR"/>
              </w:rPr>
              <w:t>gramature</w:t>
            </w:r>
            <w:proofErr w:type="spellEnd"/>
            <w:r w:rsidRPr="004F3237">
              <w:rPr>
                <w:rFonts w:eastAsia="Times New Roman" w:cs="Times New Roman"/>
                <w:sz w:val="16"/>
                <w:szCs w:val="16"/>
                <w:lang w:eastAsia="hr-HR"/>
              </w:rPr>
              <w:t xml:space="preserve"> od najmanje 110 gr/m²</w:t>
            </w:r>
          </w:p>
        </w:tc>
        <w:tc>
          <w:tcPr>
            <w:tcW w:w="2438" w:type="dxa"/>
            <w:vAlign w:val="center"/>
          </w:tcPr>
          <w:p w14:paraId="0AF264DD"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postavljeni papir</w:t>
            </w:r>
          </w:p>
        </w:tc>
        <w:tc>
          <w:tcPr>
            <w:tcW w:w="2410" w:type="dxa"/>
            <w:vAlign w:val="center"/>
          </w:tcPr>
          <w:p w14:paraId="00E31B57"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5B526E5E"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74FE5898" w14:textId="77777777" w:rsidR="00762FAC" w:rsidRPr="004F3237" w:rsidRDefault="00762FAC" w:rsidP="00112BCE">
            <w:pPr>
              <w:jc w:val="center"/>
              <w:rPr>
                <w:rFonts w:eastAsia="Times New Roman" w:cs="Times New Roman"/>
                <w:sz w:val="16"/>
                <w:szCs w:val="16"/>
                <w:lang w:eastAsia="hr-HR"/>
              </w:rPr>
            </w:pPr>
          </w:p>
          <w:p w14:paraId="4584AA7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4B4F3317" w14:textId="77777777" w:rsidTr="00112BCE">
        <w:tc>
          <w:tcPr>
            <w:tcW w:w="4962" w:type="dxa"/>
            <w:vAlign w:val="center"/>
          </w:tcPr>
          <w:p w14:paraId="0C076CB7"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Osigurati gustoću naseljenosti od najviše 30 kg mase brojlera/m² izražene kao godišnji prosjek</w:t>
            </w:r>
          </w:p>
        </w:tc>
        <w:tc>
          <w:tcPr>
            <w:tcW w:w="2438" w:type="dxa"/>
            <w:vAlign w:val="center"/>
          </w:tcPr>
          <w:p w14:paraId="1A531536"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Gustoća naseljenosti je veća od 30 kg mase brojlera/m</w:t>
            </w:r>
            <w:r w:rsidRPr="004F3237">
              <w:rPr>
                <w:rFonts w:eastAsia="Times New Roman" w:cs="Times New Roman"/>
                <w:sz w:val="16"/>
                <w:szCs w:val="16"/>
                <w:vertAlign w:val="superscript"/>
                <w:lang w:eastAsia="hr-HR"/>
              </w:rPr>
              <w:t>2</w:t>
            </w:r>
            <w:r w:rsidRPr="004F3237">
              <w:rPr>
                <w:rFonts w:eastAsia="Times New Roman" w:cs="Times New Roman"/>
                <w:sz w:val="16"/>
                <w:szCs w:val="16"/>
                <w:lang w:eastAsia="hr-HR"/>
              </w:rPr>
              <w:t xml:space="preserve"> izražene kao godišnji prosjek</w:t>
            </w:r>
          </w:p>
        </w:tc>
        <w:tc>
          <w:tcPr>
            <w:tcW w:w="2410" w:type="dxa"/>
            <w:vAlign w:val="center"/>
          </w:tcPr>
          <w:p w14:paraId="70370A0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6ED4E21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4D167257" w14:textId="77777777" w:rsidR="00762FAC" w:rsidRPr="004F3237" w:rsidRDefault="00762FAC" w:rsidP="00112BCE">
            <w:pPr>
              <w:jc w:val="center"/>
              <w:rPr>
                <w:rFonts w:eastAsia="Times New Roman" w:cs="Times New Roman"/>
                <w:sz w:val="16"/>
                <w:szCs w:val="16"/>
                <w:lang w:eastAsia="hr-HR"/>
              </w:rPr>
            </w:pPr>
          </w:p>
          <w:p w14:paraId="27419DED"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1DE2AF7D" w14:textId="77777777" w:rsidTr="00112BCE">
        <w:tc>
          <w:tcPr>
            <w:tcW w:w="14629" w:type="dxa"/>
            <w:gridSpan w:val="5"/>
            <w:shd w:val="clear" w:color="auto" w:fill="F2F2F2" w:themeFill="background1" w:themeFillShade="F2"/>
            <w:vAlign w:val="center"/>
          </w:tcPr>
          <w:p w14:paraId="322DB80C"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NESILICE</w:t>
            </w:r>
          </w:p>
        </w:tc>
      </w:tr>
      <w:tr w:rsidR="00762FAC" w:rsidRPr="004F3237" w14:paraId="6E4541D4" w14:textId="77777777" w:rsidTr="00112BCE">
        <w:tc>
          <w:tcPr>
            <w:tcW w:w="4962" w:type="dxa"/>
            <w:vAlign w:val="center"/>
          </w:tcPr>
          <w:p w14:paraId="7558479A"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Nesilicama je zabranjeno skraćivati kljunove</w:t>
            </w:r>
          </w:p>
        </w:tc>
        <w:tc>
          <w:tcPr>
            <w:tcW w:w="2438" w:type="dxa"/>
            <w:vAlign w:val="center"/>
          </w:tcPr>
          <w:p w14:paraId="06A80F14"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Nesilicama su skraćeni kljunovi</w:t>
            </w:r>
          </w:p>
        </w:tc>
        <w:tc>
          <w:tcPr>
            <w:tcW w:w="2410" w:type="dxa"/>
            <w:vAlign w:val="center"/>
          </w:tcPr>
          <w:p w14:paraId="2CFDC4A8"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0F61EE5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55F11FDA" w14:textId="77777777" w:rsidR="00762FAC" w:rsidRPr="004F3237" w:rsidRDefault="00762FAC" w:rsidP="00112BCE">
            <w:pPr>
              <w:jc w:val="center"/>
              <w:rPr>
                <w:rFonts w:eastAsia="Times New Roman" w:cs="Times New Roman"/>
                <w:sz w:val="16"/>
                <w:szCs w:val="16"/>
                <w:lang w:eastAsia="hr-HR"/>
              </w:rPr>
            </w:pPr>
          </w:p>
          <w:p w14:paraId="2F68B3F2"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519226E5" w14:textId="77777777" w:rsidTr="00112BCE">
        <w:trPr>
          <w:trHeight w:val="270"/>
        </w:trPr>
        <w:tc>
          <w:tcPr>
            <w:tcW w:w="4962" w:type="dxa"/>
            <w:vMerge w:val="restart"/>
            <w:vAlign w:val="center"/>
          </w:tcPr>
          <w:p w14:paraId="1E182153"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Osigurati po nesilici najmanje 660 cm² korisne površine u kavezu</w:t>
            </w:r>
          </w:p>
        </w:tc>
        <w:tc>
          <w:tcPr>
            <w:tcW w:w="2438" w:type="dxa"/>
            <w:vAlign w:val="center"/>
          </w:tcPr>
          <w:p w14:paraId="52FFE3F7"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Do 5% manja podna površina od propisane</w:t>
            </w:r>
          </w:p>
        </w:tc>
        <w:tc>
          <w:tcPr>
            <w:tcW w:w="2410" w:type="dxa"/>
            <w:vAlign w:val="center"/>
          </w:tcPr>
          <w:p w14:paraId="39097FB2"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6864A783"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30%</w:t>
            </w:r>
          </w:p>
        </w:tc>
        <w:tc>
          <w:tcPr>
            <w:tcW w:w="2409" w:type="dxa"/>
          </w:tcPr>
          <w:p w14:paraId="41C39953"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2848D7A5" w14:textId="77777777" w:rsidTr="00112BCE">
        <w:trPr>
          <w:trHeight w:val="277"/>
        </w:trPr>
        <w:tc>
          <w:tcPr>
            <w:tcW w:w="4962" w:type="dxa"/>
            <w:vMerge/>
            <w:vAlign w:val="center"/>
          </w:tcPr>
          <w:p w14:paraId="565D180E" w14:textId="77777777" w:rsidR="00762FAC" w:rsidRPr="004F3237" w:rsidRDefault="00762FAC" w:rsidP="00112BCE">
            <w:pPr>
              <w:rPr>
                <w:rFonts w:eastAsia="Times New Roman" w:cs="Times New Roman"/>
                <w:sz w:val="16"/>
                <w:szCs w:val="16"/>
                <w:lang w:eastAsia="hr-HR"/>
              </w:rPr>
            </w:pPr>
          </w:p>
        </w:tc>
        <w:tc>
          <w:tcPr>
            <w:tcW w:w="2438" w:type="dxa"/>
            <w:vAlign w:val="center"/>
          </w:tcPr>
          <w:p w14:paraId="5E57A660"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Preko 5% manja podna površina od propisane</w:t>
            </w:r>
          </w:p>
        </w:tc>
        <w:tc>
          <w:tcPr>
            <w:tcW w:w="2410" w:type="dxa"/>
            <w:vAlign w:val="center"/>
          </w:tcPr>
          <w:p w14:paraId="19AFE1B2"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160164A6"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1B10305E" w14:textId="77777777" w:rsidR="00762FAC" w:rsidRPr="004F3237" w:rsidRDefault="00762FAC" w:rsidP="00112BCE">
            <w:pPr>
              <w:jc w:val="center"/>
              <w:rPr>
                <w:rFonts w:eastAsia="Times New Roman" w:cs="Times New Roman"/>
                <w:sz w:val="16"/>
                <w:szCs w:val="16"/>
                <w:lang w:eastAsia="hr-HR"/>
              </w:rPr>
            </w:pPr>
          </w:p>
          <w:p w14:paraId="2189E8F8"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561CC3E0" w14:textId="77777777" w:rsidTr="00112BCE">
        <w:tc>
          <w:tcPr>
            <w:tcW w:w="4962" w:type="dxa"/>
            <w:vAlign w:val="center"/>
          </w:tcPr>
          <w:p w14:paraId="048D588A"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Osigurati gustoću naseljenosti od najviše 8 nesilica po m² korisne površine u kavezu</w:t>
            </w:r>
          </w:p>
        </w:tc>
        <w:tc>
          <w:tcPr>
            <w:tcW w:w="2438" w:type="dxa"/>
            <w:vAlign w:val="center"/>
          </w:tcPr>
          <w:p w14:paraId="58DA2B8F"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Gustoća naseljenosti veća od 8 nesilica po m</w:t>
            </w:r>
            <w:r w:rsidRPr="004F3237">
              <w:rPr>
                <w:rFonts w:eastAsia="Times New Roman" w:cs="Times New Roman"/>
                <w:sz w:val="16"/>
                <w:szCs w:val="16"/>
                <w:vertAlign w:val="superscript"/>
                <w:lang w:eastAsia="hr-HR"/>
              </w:rPr>
              <w:t>2</w:t>
            </w:r>
            <w:r w:rsidRPr="004F3237">
              <w:rPr>
                <w:rFonts w:eastAsia="Times New Roman" w:cs="Times New Roman"/>
                <w:sz w:val="16"/>
                <w:szCs w:val="16"/>
                <w:lang w:eastAsia="hr-HR"/>
              </w:rPr>
              <w:t xml:space="preserve"> korisne površine u kavezu</w:t>
            </w:r>
          </w:p>
        </w:tc>
        <w:tc>
          <w:tcPr>
            <w:tcW w:w="2410" w:type="dxa"/>
            <w:vAlign w:val="center"/>
          </w:tcPr>
          <w:p w14:paraId="3F5F4FB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633DF966"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01F7AB23" w14:textId="77777777" w:rsidR="00762FAC" w:rsidRPr="004F3237" w:rsidRDefault="00762FAC" w:rsidP="00112BCE">
            <w:pPr>
              <w:jc w:val="center"/>
              <w:rPr>
                <w:rFonts w:eastAsia="Times New Roman" w:cs="Times New Roman"/>
                <w:sz w:val="16"/>
                <w:szCs w:val="16"/>
                <w:lang w:eastAsia="hr-HR"/>
              </w:rPr>
            </w:pPr>
          </w:p>
          <w:p w14:paraId="3A043E0D"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0DB6464F" w14:textId="77777777" w:rsidTr="00112BCE">
        <w:tc>
          <w:tcPr>
            <w:tcW w:w="4962" w:type="dxa"/>
            <w:vAlign w:val="center"/>
          </w:tcPr>
          <w:p w14:paraId="49A0DD94"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U kavezu osigurati jedno gnijezdo za najviše 6 nesilica ili treba osigurati 1 m² površine gnijezda za najviše 118 nesilica</w:t>
            </w:r>
          </w:p>
        </w:tc>
        <w:tc>
          <w:tcPr>
            <w:tcW w:w="2438" w:type="dxa"/>
            <w:vAlign w:val="center"/>
          </w:tcPr>
          <w:p w14:paraId="2193139C"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U jednom gnijezdu više od 6 nesilica ili na 1m</w:t>
            </w:r>
            <w:r w:rsidRPr="004F3237">
              <w:rPr>
                <w:rFonts w:eastAsia="Times New Roman" w:cs="Times New Roman"/>
                <w:sz w:val="16"/>
                <w:szCs w:val="16"/>
                <w:vertAlign w:val="superscript"/>
                <w:lang w:eastAsia="hr-HR"/>
              </w:rPr>
              <w:t>2</w:t>
            </w:r>
            <w:r w:rsidRPr="004F3237">
              <w:rPr>
                <w:rFonts w:eastAsia="Times New Roman" w:cs="Times New Roman"/>
                <w:sz w:val="16"/>
                <w:szCs w:val="16"/>
                <w:lang w:eastAsia="hr-HR"/>
              </w:rPr>
              <w:t xml:space="preserve"> površine gnijezda više od 118 nesilica</w:t>
            </w:r>
          </w:p>
        </w:tc>
        <w:tc>
          <w:tcPr>
            <w:tcW w:w="2410" w:type="dxa"/>
            <w:vAlign w:val="center"/>
          </w:tcPr>
          <w:p w14:paraId="11FCD891"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3C389217"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095B25FB" w14:textId="77777777" w:rsidR="00762FAC" w:rsidRPr="004F3237" w:rsidRDefault="00762FAC" w:rsidP="00112BCE">
            <w:pPr>
              <w:jc w:val="center"/>
              <w:rPr>
                <w:rFonts w:eastAsia="Times New Roman" w:cs="Times New Roman"/>
                <w:sz w:val="16"/>
                <w:szCs w:val="16"/>
                <w:lang w:eastAsia="hr-HR"/>
              </w:rPr>
            </w:pPr>
          </w:p>
          <w:p w14:paraId="093647AF"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6AA804F8" w14:textId="77777777" w:rsidTr="00112BCE">
        <w:tc>
          <w:tcPr>
            <w:tcW w:w="4962" w:type="dxa"/>
            <w:vAlign w:val="center"/>
          </w:tcPr>
          <w:p w14:paraId="0CD4C77F"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Po nesilici osigurati prečku dužine najmanje 20 cm</w:t>
            </w:r>
          </w:p>
        </w:tc>
        <w:tc>
          <w:tcPr>
            <w:tcW w:w="2438" w:type="dxa"/>
            <w:vAlign w:val="center"/>
          </w:tcPr>
          <w:p w14:paraId="6742ECBB"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Po nesilici nije osigurana prečka dužine najmanje 20 cm</w:t>
            </w:r>
          </w:p>
        </w:tc>
        <w:tc>
          <w:tcPr>
            <w:tcW w:w="2410" w:type="dxa"/>
            <w:vAlign w:val="center"/>
          </w:tcPr>
          <w:p w14:paraId="0C917137"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2A23512A"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3165F6E2" w14:textId="77777777" w:rsidR="00762FAC" w:rsidRPr="004F3237" w:rsidRDefault="00762FAC" w:rsidP="00112BCE">
            <w:pPr>
              <w:jc w:val="center"/>
              <w:rPr>
                <w:rFonts w:eastAsia="Times New Roman" w:cs="Times New Roman"/>
                <w:sz w:val="16"/>
                <w:szCs w:val="16"/>
                <w:lang w:eastAsia="hr-HR"/>
              </w:rPr>
            </w:pPr>
          </w:p>
          <w:p w14:paraId="1EC93EFC"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445C6892" w14:textId="77777777" w:rsidTr="00112BCE">
        <w:tc>
          <w:tcPr>
            <w:tcW w:w="14629" w:type="dxa"/>
            <w:gridSpan w:val="5"/>
            <w:shd w:val="clear" w:color="auto" w:fill="F2F2F2" w:themeFill="background1" w:themeFillShade="F2"/>
            <w:vAlign w:val="center"/>
          </w:tcPr>
          <w:p w14:paraId="4D001B78"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PURANI</w:t>
            </w:r>
          </w:p>
        </w:tc>
      </w:tr>
      <w:tr w:rsidR="00762FAC" w:rsidRPr="004F3237" w14:paraId="1C95B83D" w14:textId="77777777" w:rsidTr="00112BCE">
        <w:tc>
          <w:tcPr>
            <w:tcW w:w="4962" w:type="dxa"/>
            <w:vAlign w:val="center"/>
          </w:tcPr>
          <w:p w14:paraId="025432CE"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 xml:space="preserve">Tijekom prvih tjedan dana za jednodnevne </w:t>
            </w:r>
            <w:proofErr w:type="spellStart"/>
            <w:r w:rsidRPr="004F3237">
              <w:rPr>
                <w:rFonts w:eastAsia="Times New Roman" w:cs="Times New Roman"/>
                <w:sz w:val="16"/>
                <w:szCs w:val="16"/>
                <w:lang w:eastAsia="hr-HR"/>
              </w:rPr>
              <w:t>puriće</w:t>
            </w:r>
            <w:proofErr w:type="spellEnd"/>
            <w:r w:rsidRPr="004F3237">
              <w:rPr>
                <w:rFonts w:eastAsia="Times New Roman" w:cs="Times New Roman"/>
                <w:sz w:val="16"/>
                <w:szCs w:val="16"/>
                <w:lang w:eastAsia="hr-HR"/>
              </w:rPr>
              <w:t xml:space="preserve"> na područje za hranidbu postaviti papir </w:t>
            </w:r>
            <w:proofErr w:type="spellStart"/>
            <w:r w:rsidRPr="004F3237">
              <w:rPr>
                <w:rFonts w:eastAsia="Times New Roman" w:cs="Times New Roman"/>
                <w:sz w:val="16"/>
                <w:szCs w:val="16"/>
                <w:lang w:eastAsia="hr-HR"/>
              </w:rPr>
              <w:t>gramature</w:t>
            </w:r>
            <w:proofErr w:type="spellEnd"/>
            <w:r w:rsidRPr="004F3237">
              <w:rPr>
                <w:rFonts w:eastAsia="Times New Roman" w:cs="Times New Roman"/>
                <w:sz w:val="16"/>
                <w:szCs w:val="16"/>
                <w:lang w:eastAsia="hr-HR"/>
              </w:rPr>
              <w:t xml:space="preserve"> od najmanje 110 gr/m²</w:t>
            </w:r>
          </w:p>
        </w:tc>
        <w:tc>
          <w:tcPr>
            <w:tcW w:w="2438" w:type="dxa"/>
            <w:vAlign w:val="center"/>
          </w:tcPr>
          <w:p w14:paraId="5A0E5D3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postavljeni papir</w:t>
            </w:r>
          </w:p>
        </w:tc>
        <w:tc>
          <w:tcPr>
            <w:tcW w:w="2410" w:type="dxa"/>
            <w:vAlign w:val="center"/>
          </w:tcPr>
          <w:p w14:paraId="1595F597"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7E22200D"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19DECF03" w14:textId="77777777" w:rsidR="00762FAC" w:rsidRPr="004F3237" w:rsidRDefault="00762FAC" w:rsidP="00112BCE">
            <w:pPr>
              <w:jc w:val="center"/>
              <w:rPr>
                <w:rFonts w:eastAsia="Times New Roman" w:cs="Times New Roman"/>
                <w:sz w:val="16"/>
                <w:szCs w:val="16"/>
                <w:lang w:eastAsia="hr-HR"/>
              </w:rPr>
            </w:pPr>
          </w:p>
          <w:p w14:paraId="47E773CB"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1476F93D" w14:textId="77777777" w:rsidTr="00112BCE">
        <w:tc>
          <w:tcPr>
            <w:tcW w:w="4962" w:type="dxa"/>
            <w:vAlign w:val="center"/>
          </w:tcPr>
          <w:p w14:paraId="0266FB82" w14:textId="77777777" w:rsidR="00762FAC" w:rsidRPr="004F3237" w:rsidRDefault="00762FAC" w:rsidP="00112BCE">
            <w:pPr>
              <w:pStyle w:val="Bezproreda"/>
              <w:rPr>
                <w:rFonts w:eastAsia="Times New Roman" w:cs="Times New Roman"/>
                <w:sz w:val="16"/>
                <w:szCs w:val="16"/>
                <w:lang w:eastAsia="hr-HR"/>
              </w:rPr>
            </w:pPr>
            <w:r w:rsidRPr="004F3237">
              <w:rPr>
                <w:rFonts w:eastAsia="Times New Roman" w:cs="Times New Roman"/>
                <w:sz w:val="16"/>
                <w:szCs w:val="16"/>
                <w:lang w:eastAsia="hr-HR"/>
              </w:rPr>
              <w:t>Osigurati gustoću naseljenosti od najviše 50 kg/m² ili 23,5 kg/m² za alternativni uzgoj</w:t>
            </w:r>
          </w:p>
        </w:tc>
        <w:tc>
          <w:tcPr>
            <w:tcW w:w="2438" w:type="dxa"/>
            <w:vAlign w:val="center"/>
          </w:tcPr>
          <w:p w14:paraId="7DCFDBE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Gustoća naseljenosti veća od 50 kg/m</w:t>
            </w:r>
            <w:r w:rsidRPr="004F3237">
              <w:rPr>
                <w:rFonts w:eastAsia="Times New Roman" w:cs="Times New Roman"/>
                <w:sz w:val="16"/>
                <w:szCs w:val="16"/>
                <w:vertAlign w:val="superscript"/>
                <w:lang w:eastAsia="hr-HR"/>
              </w:rPr>
              <w:t>2</w:t>
            </w:r>
            <w:r w:rsidRPr="004F3237">
              <w:rPr>
                <w:rFonts w:eastAsia="Times New Roman" w:cs="Times New Roman"/>
                <w:sz w:val="16"/>
                <w:szCs w:val="16"/>
                <w:lang w:eastAsia="hr-HR"/>
              </w:rPr>
              <w:t xml:space="preserve"> ili 23,5 kg/m</w:t>
            </w:r>
            <w:r w:rsidRPr="004F3237">
              <w:rPr>
                <w:rFonts w:eastAsia="Times New Roman" w:cs="Times New Roman"/>
                <w:sz w:val="16"/>
                <w:szCs w:val="16"/>
                <w:vertAlign w:val="superscript"/>
                <w:lang w:eastAsia="hr-HR"/>
              </w:rPr>
              <w:t>2</w:t>
            </w:r>
            <w:r w:rsidRPr="004F3237">
              <w:rPr>
                <w:rFonts w:eastAsia="Times New Roman" w:cs="Times New Roman"/>
                <w:sz w:val="16"/>
                <w:szCs w:val="16"/>
                <w:lang w:eastAsia="hr-HR"/>
              </w:rPr>
              <w:t xml:space="preserve"> za alternativni uzgoj</w:t>
            </w:r>
          </w:p>
        </w:tc>
        <w:tc>
          <w:tcPr>
            <w:tcW w:w="2410" w:type="dxa"/>
            <w:vAlign w:val="center"/>
          </w:tcPr>
          <w:p w14:paraId="349B7C42"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7C412C92"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2CCB82BF" w14:textId="77777777" w:rsidR="00762FAC" w:rsidRPr="004F3237" w:rsidRDefault="00762FAC" w:rsidP="00112BCE">
            <w:pPr>
              <w:jc w:val="center"/>
              <w:rPr>
                <w:rFonts w:eastAsia="Times New Roman" w:cs="Times New Roman"/>
                <w:sz w:val="16"/>
                <w:szCs w:val="16"/>
                <w:lang w:eastAsia="hr-HR"/>
              </w:rPr>
            </w:pPr>
          </w:p>
          <w:p w14:paraId="07857D1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762FAC" w:rsidRPr="004F3237" w14:paraId="636FDC6E" w14:textId="77777777" w:rsidTr="00112BCE">
        <w:tc>
          <w:tcPr>
            <w:tcW w:w="4962" w:type="dxa"/>
            <w:vMerge w:val="restart"/>
            <w:vAlign w:val="center"/>
          </w:tcPr>
          <w:p w14:paraId="50D10173" w14:textId="77777777" w:rsidR="00762FAC" w:rsidRPr="004F3237" w:rsidRDefault="00762FAC" w:rsidP="00112BCE">
            <w:pPr>
              <w:rPr>
                <w:rFonts w:eastAsia="Times New Roman" w:cs="Times New Roman"/>
                <w:sz w:val="16"/>
                <w:szCs w:val="16"/>
                <w:lang w:eastAsia="hr-HR"/>
              </w:rPr>
            </w:pPr>
            <w:r w:rsidRPr="004F3237">
              <w:rPr>
                <w:rFonts w:eastAsia="Times New Roman" w:cs="Times New Roman"/>
                <w:sz w:val="16"/>
                <w:szCs w:val="16"/>
                <w:lang w:eastAsia="hr-HR"/>
              </w:rPr>
              <w:t>Osigurati ispust od najmanje 5m² po puri</w:t>
            </w:r>
          </w:p>
        </w:tc>
        <w:tc>
          <w:tcPr>
            <w:tcW w:w="2438" w:type="dxa"/>
          </w:tcPr>
          <w:p w14:paraId="7575C9CF"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Do 5% manja površina ispusta od propisane</w:t>
            </w:r>
          </w:p>
        </w:tc>
        <w:tc>
          <w:tcPr>
            <w:tcW w:w="2410" w:type="dxa"/>
            <w:vAlign w:val="center"/>
          </w:tcPr>
          <w:p w14:paraId="333179FD"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0AFC1F13"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30%</w:t>
            </w:r>
          </w:p>
        </w:tc>
        <w:tc>
          <w:tcPr>
            <w:tcW w:w="2409" w:type="dxa"/>
          </w:tcPr>
          <w:p w14:paraId="79599D54"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762FAC" w:rsidRPr="004F3237" w14:paraId="59A953D8" w14:textId="77777777" w:rsidTr="00112BCE">
        <w:trPr>
          <w:trHeight w:val="764"/>
        </w:trPr>
        <w:tc>
          <w:tcPr>
            <w:tcW w:w="4962" w:type="dxa"/>
            <w:vMerge/>
            <w:vAlign w:val="center"/>
          </w:tcPr>
          <w:p w14:paraId="17C12D97" w14:textId="77777777" w:rsidR="00762FAC" w:rsidRPr="004F3237" w:rsidRDefault="00762FAC" w:rsidP="00112BCE">
            <w:pPr>
              <w:rPr>
                <w:rFonts w:eastAsia="Times New Roman" w:cs="Times New Roman"/>
                <w:sz w:val="16"/>
                <w:szCs w:val="16"/>
                <w:lang w:eastAsia="hr-HR"/>
              </w:rPr>
            </w:pPr>
          </w:p>
        </w:tc>
        <w:tc>
          <w:tcPr>
            <w:tcW w:w="2438" w:type="dxa"/>
          </w:tcPr>
          <w:p w14:paraId="63089FE8"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 xml:space="preserve">Preko 5% manja površina ispusta od propisane </w:t>
            </w:r>
          </w:p>
        </w:tc>
        <w:tc>
          <w:tcPr>
            <w:tcW w:w="2410" w:type="dxa"/>
            <w:vAlign w:val="center"/>
          </w:tcPr>
          <w:p w14:paraId="75F01379"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5793500E"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09" w:type="dxa"/>
          </w:tcPr>
          <w:p w14:paraId="5A325083" w14:textId="77777777" w:rsidR="00762FAC" w:rsidRPr="004F3237" w:rsidRDefault="00762FAC" w:rsidP="00112BCE">
            <w:pPr>
              <w:jc w:val="center"/>
              <w:rPr>
                <w:rFonts w:eastAsia="Times New Roman" w:cs="Times New Roman"/>
                <w:sz w:val="16"/>
                <w:szCs w:val="16"/>
                <w:lang w:eastAsia="hr-HR"/>
              </w:rPr>
            </w:pPr>
          </w:p>
          <w:p w14:paraId="3D612065" w14:textId="77777777" w:rsidR="00762FAC" w:rsidRPr="004F3237" w:rsidRDefault="00762FAC" w:rsidP="00112BCE">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bl>
    <w:p w14:paraId="7203BB18" w14:textId="77777777" w:rsidR="00762FAC" w:rsidRPr="004F3237" w:rsidRDefault="00762FAC" w:rsidP="00762FAC">
      <w:pPr>
        <w:pStyle w:val="Bezproreda"/>
        <w:rPr>
          <w:sz w:val="16"/>
          <w:szCs w:val="16"/>
        </w:rPr>
      </w:pPr>
    </w:p>
    <w:p w14:paraId="315D615E" w14:textId="77777777" w:rsidR="00762FAC" w:rsidRPr="004F3237" w:rsidRDefault="00762FAC" w:rsidP="00762FAC">
      <w:pPr>
        <w:pStyle w:val="Bezproreda"/>
        <w:rPr>
          <w:sz w:val="16"/>
          <w:szCs w:val="16"/>
        </w:rPr>
      </w:pPr>
    </w:p>
    <w:p w14:paraId="339BE7B3" w14:textId="77777777" w:rsidR="00762FAC" w:rsidRPr="004F3237" w:rsidRDefault="00762FAC" w:rsidP="00762FAC">
      <w:pPr>
        <w:pStyle w:val="Bezproreda"/>
        <w:rPr>
          <w:sz w:val="16"/>
          <w:szCs w:val="16"/>
        </w:rPr>
      </w:pPr>
    </w:p>
    <w:p w14:paraId="1D99066B" w14:textId="77777777" w:rsidR="004B2EAA" w:rsidRPr="004F3237" w:rsidRDefault="004B2EAA" w:rsidP="004B2EAA">
      <w:pPr>
        <w:spacing w:line="276" w:lineRule="auto"/>
        <w:rPr>
          <w:rFonts w:eastAsia="Calibri" w:cs="Times New Roman"/>
          <w:sz w:val="16"/>
          <w:szCs w:val="16"/>
        </w:rPr>
      </w:pPr>
      <w:bookmarkStart w:id="8" w:name="_Hlk182889"/>
    </w:p>
    <w:tbl>
      <w:tblPr>
        <w:tblStyle w:val="Reetkatablice"/>
        <w:tblpPr w:leftFromText="180" w:rightFromText="180" w:vertAnchor="text" w:tblpX="-431" w:tblpY="1"/>
        <w:tblOverlap w:val="never"/>
        <w:tblW w:w="14596" w:type="dxa"/>
        <w:tblLayout w:type="fixed"/>
        <w:tblLook w:val="04A0" w:firstRow="1" w:lastRow="0" w:firstColumn="1" w:lastColumn="0" w:noHBand="0" w:noVBand="1"/>
      </w:tblPr>
      <w:tblGrid>
        <w:gridCol w:w="4957"/>
        <w:gridCol w:w="2409"/>
        <w:gridCol w:w="2410"/>
        <w:gridCol w:w="2410"/>
        <w:gridCol w:w="2410"/>
      </w:tblGrid>
      <w:tr w:rsidR="001C7BBC" w:rsidRPr="004F3237" w14:paraId="186FA174" w14:textId="77777777" w:rsidTr="079F9095">
        <w:tc>
          <w:tcPr>
            <w:tcW w:w="4957" w:type="dxa"/>
            <w:vMerge w:val="restart"/>
          </w:tcPr>
          <w:p w14:paraId="6C341594" w14:textId="77777777" w:rsidR="001C7BBC" w:rsidRPr="004F3237" w:rsidRDefault="001C7BBC" w:rsidP="000B1774">
            <w:pPr>
              <w:rPr>
                <w:rFonts w:eastAsia="Times New Roman" w:cs="Times New Roman"/>
                <w:b/>
                <w:color w:val="000000"/>
                <w:sz w:val="16"/>
                <w:szCs w:val="16"/>
                <w:lang w:eastAsia="hr-HR"/>
              </w:rPr>
            </w:pPr>
            <w:r w:rsidRPr="004F3237">
              <w:rPr>
                <w:rFonts w:eastAsia="Times New Roman" w:cs="Times New Roman"/>
                <w:b/>
                <w:color w:val="000000"/>
                <w:sz w:val="16"/>
                <w:szCs w:val="16"/>
                <w:lang w:eastAsia="hr-HR"/>
              </w:rPr>
              <w:t>14.1.4. Plaćanja za dobrobit životinja u kozarstvu - DŽK</w:t>
            </w:r>
          </w:p>
          <w:p w14:paraId="4C88CD03" w14:textId="77777777" w:rsidR="001C7BBC" w:rsidRPr="004F3237" w:rsidRDefault="001C7BBC" w:rsidP="000B1774">
            <w:pPr>
              <w:rPr>
                <w:rFonts w:ascii="Calibri" w:eastAsia="Calibri" w:hAnsi="Calibri" w:cs="Times New Roman"/>
                <w:sz w:val="16"/>
                <w:szCs w:val="16"/>
              </w:rPr>
            </w:pPr>
            <w:r w:rsidRPr="004F3237">
              <w:rPr>
                <w:rFonts w:eastAsia="Times New Roman" w:cs="Times New Roman"/>
                <w:b/>
                <w:bCs/>
                <w:color w:val="000000"/>
                <w:sz w:val="16"/>
                <w:szCs w:val="16"/>
                <w:lang w:eastAsia="hr-HR"/>
              </w:rPr>
              <w:t>OPIS OBVEZA</w:t>
            </w:r>
          </w:p>
        </w:tc>
        <w:tc>
          <w:tcPr>
            <w:tcW w:w="9639" w:type="dxa"/>
            <w:gridSpan w:val="4"/>
          </w:tcPr>
          <w:p w14:paraId="6D685D50" w14:textId="77777777" w:rsidR="001C7BBC" w:rsidRPr="004F3237" w:rsidRDefault="001C7BBC" w:rsidP="000B1774">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OCJENA KRŠENJE OBVEZA PO KRITERIJU</w:t>
            </w:r>
          </w:p>
        </w:tc>
      </w:tr>
      <w:tr w:rsidR="001C7BBC" w:rsidRPr="004F3237" w14:paraId="4F2D7CD6" w14:textId="77777777" w:rsidTr="079F9095">
        <w:tc>
          <w:tcPr>
            <w:tcW w:w="4957" w:type="dxa"/>
            <w:vMerge/>
          </w:tcPr>
          <w:p w14:paraId="6DEDFA65" w14:textId="77777777" w:rsidR="001C7BBC" w:rsidRPr="004F3237" w:rsidRDefault="001C7BBC" w:rsidP="000B1774">
            <w:pPr>
              <w:rPr>
                <w:rFonts w:ascii="Calibri" w:eastAsia="Calibri" w:hAnsi="Calibri" w:cs="Times New Roman"/>
                <w:sz w:val="16"/>
                <w:szCs w:val="16"/>
              </w:rPr>
            </w:pPr>
          </w:p>
        </w:tc>
        <w:tc>
          <w:tcPr>
            <w:tcW w:w="2409" w:type="dxa"/>
            <w:vAlign w:val="center"/>
          </w:tcPr>
          <w:p w14:paraId="1D1153E4" w14:textId="77777777" w:rsidR="001C7BBC" w:rsidRPr="004F3237" w:rsidRDefault="001C7BBC" w:rsidP="000B1774">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VRSTE KRŠENJA OBVEZA</w:t>
            </w:r>
          </w:p>
        </w:tc>
        <w:tc>
          <w:tcPr>
            <w:tcW w:w="2410" w:type="dxa"/>
            <w:vAlign w:val="center"/>
          </w:tcPr>
          <w:p w14:paraId="3F0C92B4" w14:textId="77777777" w:rsidR="001C7BBC" w:rsidRPr="004F3237" w:rsidRDefault="001C7BBC" w:rsidP="000B1774">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Smanjenje plaćanja prilikom prve povrede</w:t>
            </w:r>
          </w:p>
        </w:tc>
        <w:tc>
          <w:tcPr>
            <w:tcW w:w="2410" w:type="dxa"/>
            <w:vAlign w:val="center"/>
          </w:tcPr>
          <w:p w14:paraId="114664A3" w14:textId="77777777" w:rsidR="001C7BBC" w:rsidRPr="004F3237" w:rsidRDefault="001C7BBC" w:rsidP="000B1774">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Smanjenje plaćanja prilikom prvog ponavljanja iste povrede</w:t>
            </w:r>
          </w:p>
        </w:tc>
        <w:tc>
          <w:tcPr>
            <w:tcW w:w="2410" w:type="dxa"/>
          </w:tcPr>
          <w:p w14:paraId="1D713ACB" w14:textId="77777777" w:rsidR="001C7BBC" w:rsidRPr="004F3237" w:rsidRDefault="001C7BBC" w:rsidP="000B1774">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Smanjenje plaćanja prilikom drugog ponavljanja iste povrede</w:t>
            </w:r>
          </w:p>
        </w:tc>
      </w:tr>
      <w:tr w:rsidR="001C7BBC" w:rsidRPr="004F3237" w14:paraId="0260544C" w14:textId="77777777" w:rsidTr="079F9095">
        <w:tc>
          <w:tcPr>
            <w:tcW w:w="14596" w:type="dxa"/>
            <w:gridSpan w:val="5"/>
            <w:shd w:val="clear" w:color="auto" w:fill="F2F2F2" w:themeFill="background1" w:themeFillShade="F2"/>
            <w:vAlign w:val="center"/>
          </w:tcPr>
          <w:p w14:paraId="05EAD8E4" w14:textId="77777777" w:rsidR="001C7BBC" w:rsidRPr="004F3237" w:rsidRDefault="001C7BBC" w:rsidP="000B1774">
            <w:pPr>
              <w:rPr>
                <w:rFonts w:eastAsia="Times New Roman" w:cs="Times New Roman"/>
                <w:sz w:val="16"/>
                <w:szCs w:val="16"/>
                <w:lang w:eastAsia="hr-HR"/>
              </w:rPr>
            </w:pPr>
            <w:r w:rsidRPr="004F3237">
              <w:rPr>
                <w:rFonts w:eastAsia="Times New Roman" w:cs="Times New Roman"/>
                <w:sz w:val="16"/>
                <w:szCs w:val="16"/>
                <w:lang w:eastAsia="hr-HR"/>
              </w:rPr>
              <w:t>KOZE</w:t>
            </w:r>
          </w:p>
        </w:tc>
      </w:tr>
      <w:tr w:rsidR="005E7433" w:rsidRPr="004F3237" w14:paraId="2D21761F" w14:textId="77777777" w:rsidTr="079F9095">
        <w:trPr>
          <w:trHeight w:val="690"/>
        </w:trPr>
        <w:tc>
          <w:tcPr>
            <w:tcW w:w="4957" w:type="dxa"/>
            <w:vMerge w:val="restart"/>
            <w:vAlign w:val="center"/>
          </w:tcPr>
          <w:p w14:paraId="2FD80FD7" w14:textId="77777777" w:rsidR="005E7433" w:rsidRPr="004F3237" w:rsidRDefault="005E7433" w:rsidP="005E7433">
            <w:pPr>
              <w:rPr>
                <w:rFonts w:eastAsia="Times New Roman" w:cs="Times New Roman"/>
                <w:sz w:val="16"/>
                <w:szCs w:val="16"/>
                <w:lang w:eastAsia="hr-HR"/>
              </w:rPr>
            </w:pPr>
            <w:r w:rsidRPr="004F3237">
              <w:rPr>
                <w:rFonts w:eastAsia="Times New Roman" w:cs="Times New Roman"/>
                <w:sz w:val="16"/>
                <w:szCs w:val="16"/>
                <w:lang w:eastAsia="hr-HR"/>
              </w:rPr>
              <w:t xml:space="preserve">Osigurati najmanje podne površine po </w:t>
            </w:r>
            <w:r w:rsidR="008E6724" w:rsidRPr="004F3237">
              <w:rPr>
                <w:rFonts w:eastAsia="Times New Roman" w:cs="Times New Roman"/>
                <w:sz w:val="16"/>
                <w:szCs w:val="16"/>
                <w:lang w:eastAsia="hr-HR"/>
              </w:rPr>
              <w:t xml:space="preserve">životinji </w:t>
            </w:r>
          </w:p>
          <w:p w14:paraId="6EB598C2" w14:textId="77777777" w:rsidR="008E6724" w:rsidRPr="004F3237" w:rsidRDefault="008E6724" w:rsidP="008E6724">
            <w:pPr>
              <w:pStyle w:val="Bezproreda"/>
              <w:rPr>
                <w:rFonts w:eastAsia="Times New Roman" w:cs="Times New Roman"/>
                <w:sz w:val="16"/>
                <w:szCs w:val="16"/>
                <w:lang w:eastAsia="hr-HR"/>
              </w:rPr>
            </w:pPr>
            <w:r w:rsidRPr="004F3237">
              <w:rPr>
                <w:rFonts w:eastAsia="Times New Roman" w:cs="Times New Roman"/>
                <w:sz w:val="16"/>
                <w:szCs w:val="16"/>
                <w:lang w:eastAsia="hr-HR"/>
              </w:rPr>
              <w:t>Koz</w:t>
            </w:r>
            <w:r w:rsidR="003E78F2" w:rsidRPr="004F3237">
              <w:rPr>
                <w:rFonts w:eastAsia="Times New Roman" w:cs="Times New Roman"/>
                <w:sz w:val="16"/>
                <w:szCs w:val="16"/>
                <w:lang w:eastAsia="hr-HR"/>
              </w:rPr>
              <w:t>e</w:t>
            </w:r>
            <w:r w:rsidRPr="004F3237">
              <w:rPr>
                <w:rFonts w:eastAsia="Times New Roman" w:cs="Times New Roman"/>
                <w:sz w:val="16"/>
                <w:szCs w:val="16"/>
                <w:lang w:eastAsia="hr-HR"/>
              </w:rPr>
              <w:t xml:space="preserve"> -1,32  m²</w:t>
            </w:r>
          </w:p>
          <w:p w14:paraId="05B1332F" w14:textId="77777777" w:rsidR="008E6724" w:rsidRPr="004F3237" w:rsidRDefault="008E6724" w:rsidP="008E6724">
            <w:pPr>
              <w:pStyle w:val="Bezproreda"/>
              <w:rPr>
                <w:rFonts w:eastAsia="Times New Roman" w:cs="Times New Roman"/>
                <w:sz w:val="16"/>
                <w:szCs w:val="16"/>
                <w:lang w:eastAsia="hr-HR"/>
              </w:rPr>
            </w:pPr>
            <w:r w:rsidRPr="004F3237">
              <w:rPr>
                <w:rFonts w:eastAsia="Times New Roman" w:cs="Times New Roman"/>
                <w:sz w:val="16"/>
                <w:szCs w:val="16"/>
                <w:lang w:eastAsia="hr-HR"/>
              </w:rPr>
              <w:t>Jarčevi - 3,30  m²</w:t>
            </w:r>
            <w:r w:rsidR="002B6898" w:rsidRPr="004F3237">
              <w:rPr>
                <w:rFonts w:eastAsia="Times New Roman" w:cs="Times New Roman"/>
                <w:sz w:val="16"/>
                <w:szCs w:val="16"/>
                <w:lang w:eastAsia="hr-HR"/>
              </w:rPr>
              <w:t xml:space="preserve"> </w:t>
            </w:r>
          </w:p>
        </w:tc>
        <w:tc>
          <w:tcPr>
            <w:tcW w:w="2409" w:type="dxa"/>
            <w:vAlign w:val="center"/>
          </w:tcPr>
          <w:p w14:paraId="1C0C15AD" w14:textId="77777777" w:rsidR="005E7433" w:rsidRPr="004F3237" w:rsidRDefault="005E7433" w:rsidP="005E7433">
            <w:pPr>
              <w:jc w:val="center"/>
              <w:rPr>
                <w:rFonts w:eastAsia="Times New Roman" w:cs="Times New Roman"/>
                <w:sz w:val="16"/>
                <w:szCs w:val="16"/>
                <w:lang w:eastAsia="hr-HR"/>
              </w:rPr>
            </w:pPr>
            <w:r w:rsidRPr="004F3237">
              <w:rPr>
                <w:rFonts w:eastAsia="Times New Roman" w:cs="Times New Roman"/>
                <w:sz w:val="16"/>
                <w:szCs w:val="16"/>
                <w:lang w:eastAsia="hr-HR"/>
              </w:rPr>
              <w:t>Do 5% manja podna površina od propisane</w:t>
            </w:r>
          </w:p>
        </w:tc>
        <w:tc>
          <w:tcPr>
            <w:tcW w:w="2410" w:type="dxa"/>
            <w:vAlign w:val="center"/>
          </w:tcPr>
          <w:p w14:paraId="52EA05B1" w14:textId="77777777" w:rsidR="005E7433" w:rsidRPr="004F3237" w:rsidRDefault="005E7433" w:rsidP="005E7433">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7CC0F303" w14:textId="77777777" w:rsidR="005E7433" w:rsidRPr="004F3237" w:rsidRDefault="005E7433" w:rsidP="005E7433">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30%</w:t>
            </w:r>
          </w:p>
        </w:tc>
        <w:tc>
          <w:tcPr>
            <w:tcW w:w="2410" w:type="dxa"/>
          </w:tcPr>
          <w:p w14:paraId="73F9B3D2" w14:textId="77777777" w:rsidR="005E7433" w:rsidRPr="004F3237" w:rsidRDefault="005E7433" w:rsidP="005E7433">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8E6724" w:rsidRPr="004F3237" w14:paraId="7A77663D" w14:textId="77777777" w:rsidTr="079F9095">
        <w:trPr>
          <w:trHeight w:val="690"/>
        </w:trPr>
        <w:tc>
          <w:tcPr>
            <w:tcW w:w="4957" w:type="dxa"/>
            <w:vMerge/>
            <w:vAlign w:val="center"/>
          </w:tcPr>
          <w:p w14:paraId="10FD4DBD" w14:textId="77777777" w:rsidR="008E6724" w:rsidRPr="004F3237" w:rsidRDefault="008E6724" w:rsidP="008E6724">
            <w:pPr>
              <w:rPr>
                <w:rFonts w:eastAsia="Times New Roman" w:cs="Times New Roman"/>
                <w:sz w:val="16"/>
                <w:szCs w:val="16"/>
                <w:lang w:eastAsia="hr-HR"/>
              </w:rPr>
            </w:pPr>
          </w:p>
        </w:tc>
        <w:tc>
          <w:tcPr>
            <w:tcW w:w="2409" w:type="dxa"/>
            <w:vAlign w:val="center"/>
          </w:tcPr>
          <w:p w14:paraId="1CE6E878" w14:textId="77777777" w:rsidR="008E6724" w:rsidRPr="004F3237" w:rsidRDefault="008E6724" w:rsidP="008E6724">
            <w:pPr>
              <w:jc w:val="center"/>
              <w:rPr>
                <w:rFonts w:eastAsia="Times New Roman" w:cs="Times New Roman"/>
                <w:sz w:val="16"/>
                <w:szCs w:val="16"/>
                <w:lang w:eastAsia="hr-HR"/>
              </w:rPr>
            </w:pPr>
            <w:r w:rsidRPr="004F3237">
              <w:rPr>
                <w:rFonts w:eastAsia="Times New Roman" w:cs="Times New Roman"/>
                <w:sz w:val="16"/>
                <w:szCs w:val="16"/>
                <w:lang w:eastAsia="hr-HR"/>
              </w:rPr>
              <w:t>Preko 5% manja podna površina od propisane</w:t>
            </w:r>
          </w:p>
        </w:tc>
        <w:tc>
          <w:tcPr>
            <w:tcW w:w="2410" w:type="dxa"/>
            <w:vAlign w:val="center"/>
          </w:tcPr>
          <w:p w14:paraId="55633A63" w14:textId="77777777" w:rsidR="008E6724" w:rsidRPr="004F3237" w:rsidRDefault="008E6724" w:rsidP="008E672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7C4420FE" w14:textId="77777777" w:rsidR="008E6724" w:rsidRPr="004F3237" w:rsidRDefault="008E6724" w:rsidP="008E672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tcPr>
          <w:p w14:paraId="0C934B6A" w14:textId="77777777" w:rsidR="002C2542" w:rsidRPr="004F3237" w:rsidRDefault="002C2542" w:rsidP="008E6724">
            <w:pPr>
              <w:jc w:val="center"/>
              <w:rPr>
                <w:rFonts w:eastAsia="Times New Roman" w:cs="Times New Roman"/>
                <w:sz w:val="16"/>
                <w:szCs w:val="16"/>
                <w:lang w:eastAsia="hr-HR"/>
              </w:rPr>
            </w:pPr>
          </w:p>
          <w:p w14:paraId="78D4E17C" w14:textId="77777777" w:rsidR="008E6724" w:rsidRPr="004F3237" w:rsidRDefault="008E6724" w:rsidP="008E672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3E78F2" w:rsidRPr="004F3237" w14:paraId="00D00D2E" w14:textId="77777777" w:rsidTr="079F9095">
        <w:trPr>
          <w:trHeight w:val="690"/>
        </w:trPr>
        <w:tc>
          <w:tcPr>
            <w:tcW w:w="4957" w:type="dxa"/>
            <w:vMerge w:val="restart"/>
            <w:vAlign w:val="center"/>
          </w:tcPr>
          <w:p w14:paraId="4929C43B" w14:textId="77777777" w:rsidR="003E78F2" w:rsidRPr="004F3237" w:rsidRDefault="003E78F2" w:rsidP="003E78F2">
            <w:pPr>
              <w:rPr>
                <w:rFonts w:eastAsia="Times New Roman" w:cs="Times New Roman"/>
                <w:sz w:val="16"/>
                <w:szCs w:val="16"/>
                <w:lang w:eastAsia="hr-HR"/>
              </w:rPr>
            </w:pPr>
            <w:r w:rsidRPr="004F3237">
              <w:rPr>
                <w:rFonts w:eastAsia="Times New Roman" w:cs="Times New Roman"/>
                <w:sz w:val="16"/>
                <w:szCs w:val="16"/>
                <w:lang w:eastAsia="hr-HR"/>
              </w:rPr>
              <w:t xml:space="preserve">Držanje </w:t>
            </w:r>
            <w:r w:rsidR="009126BF" w:rsidRPr="004F3237">
              <w:rPr>
                <w:rFonts w:eastAsia="Times New Roman" w:cs="Times New Roman"/>
                <w:sz w:val="16"/>
                <w:szCs w:val="16"/>
                <w:lang w:eastAsia="hr-HR"/>
              </w:rPr>
              <w:t xml:space="preserve">životinja </w:t>
            </w:r>
            <w:r w:rsidRPr="004F3237">
              <w:rPr>
                <w:rFonts w:eastAsia="Times New Roman" w:cs="Times New Roman"/>
                <w:sz w:val="16"/>
                <w:szCs w:val="16"/>
                <w:lang w:eastAsia="hr-HR"/>
              </w:rPr>
              <w:t>na ispaši najmanje 150 dana godišnje</w:t>
            </w:r>
          </w:p>
        </w:tc>
        <w:tc>
          <w:tcPr>
            <w:tcW w:w="2409" w:type="dxa"/>
            <w:vAlign w:val="center"/>
          </w:tcPr>
          <w:p w14:paraId="2443528E" w14:textId="77777777" w:rsidR="003E78F2" w:rsidRPr="004F3237" w:rsidRDefault="003E78F2" w:rsidP="003E78F2">
            <w:pPr>
              <w:jc w:val="center"/>
              <w:rPr>
                <w:rFonts w:eastAsia="Times New Roman" w:cs="Times New Roman"/>
                <w:sz w:val="16"/>
                <w:szCs w:val="16"/>
                <w:lang w:eastAsia="hr-HR"/>
              </w:rPr>
            </w:pPr>
            <w:r w:rsidRPr="004F3237">
              <w:rPr>
                <w:rFonts w:eastAsia="Times New Roman" w:cs="Times New Roman"/>
                <w:sz w:val="16"/>
                <w:szCs w:val="16"/>
                <w:lang w:eastAsia="hr-HR"/>
              </w:rPr>
              <w:t>Ispaša od 120 – 149 dana</w:t>
            </w:r>
          </w:p>
        </w:tc>
        <w:tc>
          <w:tcPr>
            <w:tcW w:w="2410" w:type="dxa"/>
            <w:vAlign w:val="center"/>
          </w:tcPr>
          <w:p w14:paraId="0C347CF1" w14:textId="77777777" w:rsidR="003E78F2" w:rsidRPr="004F3237" w:rsidRDefault="003E78F2" w:rsidP="003E78F2">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10%</w:t>
            </w:r>
          </w:p>
        </w:tc>
        <w:tc>
          <w:tcPr>
            <w:tcW w:w="2410" w:type="dxa"/>
            <w:vAlign w:val="center"/>
          </w:tcPr>
          <w:p w14:paraId="3984DDCC" w14:textId="77777777" w:rsidR="003E78F2" w:rsidRPr="004F3237" w:rsidRDefault="003E78F2" w:rsidP="003E78F2">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15%</w:t>
            </w:r>
          </w:p>
        </w:tc>
        <w:tc>
          <w:tcPr>
            <w:tcW w:w="2410" w:type="dxa"/>
          </w:tcPr>
          <w:p w14:paraId="1597956F" w14:textId="77777777" w:rsidR="003E78F2" w:rsidRPr="004F3237" w:rsidRDefault="003E78F2" w:rsidP="003E78F2">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r>
      <w:tr w:rsidR="003E78F2" w:rsidRPr="004F3237" w14:paraId="62F5239A" w14:textId="77777777" w:rsidTr="079F9095">
        <w:trPr>
          <w:trHeight w:val="690"/>
        </w:trPr>
        <w:tc>
          <w:tcPr>
            <w:tcW w:w="4957" w:type="dxa"/>
            <w:vMerge/>
            <w:vAlign w:val="center"/>
          </w:tcPr>
          <w:p w14:paraId="5B11012F" w14:textId="77777777" w:rsidR="003E78F2" w:rsidRPr="004F3237" w:rsidRDefault="003E78F2" w:rsidP="003E78F2">
            <w:pPr>
              <w:rPr>
                <w:rFonts w:eastAsia="Times New Roman" w:cs="Times New Roman"/>
                <w:sz w:val="16"/>
                <w:szCs w:val="16"/>
                <w:lang w:eastAsia="hr-HR"/>
              </w:rPr>
            </w:pPr>
          </w:p>
        </w:tc>
        <w:tc>
          <w:tcPr>
            <w:tcW w:w="2409" w:type="dxa"/>
            <w:vAlign w:val="center"/>
          </w:tcPr>
          <w:p w14:paraId="152292A4" w14:textId="77777777" w:rsidR="003E78F2" w:rsidRPr="004F3237" w:rsidRDefault="003E78F2" w:rsidP="003E78F2">
            <w:pPr>
              <w:jc w:val="center"/>
              <w:rPr>
                <w:rFonts w:eastAsia="Times New Roman" w:cs="Times New Roman"/>
                <w:sz w:val="16"/>
                <w:szCs w:val="16"/>
                <w:lang w:eastAsia="hr-HR"/>
              </w:rPr>
            </w:pPr>
            <w:r w:rsidRPr="004F3237">
              <w:rPr>
                <w:rFonts w:eastAsia="Times New Roman" w:cs="Times New Roman"/>
                <w:sz w:val="16"/>
                <w:szCs w:val="16"/>
                <w:lang w:eastAsia="hr-HR"/>
              </w:rPr>
              <w:t>Ispaša manje od 120 dana</w:t>
            </w:r>
          </w:p>
        </w:tc>
        <w:tc>
          <w:tcPr>
            <w:tcW w:w="2410" w:type="dxa"/>
            <w:vAlign w:val="center"/>
          </w:tcPr>
          <w:p w14:paraId="2622A2DC" w14:textId="77777777" w:rsidR="003E78F2" w:rsidRPr="004F3237" w:rsidRDefault="003E78F2" w:rsidP="003E78F2">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250C8228" w14:textId="77777777" w:rsidR="003E78F2" w:rsidRPr="004F3237" w:rsidRDefault="003E78F2" w:rsidP="003E78F2">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tcPr>
          <w:p w14:paraId="19F9E104" w14:textId="77777777" w:rsidR="007557AC" w:rsidRPr="004F3237" w:rsidRDefault="007557AC" w:rsidP="007557AC">
            <w:pPr>
              <w:rPr>
                <w:rFonts w:eastAsia="Times New Roman" w:cs="Times New Roman"/>
                <w:sz w:val="16"/>
                <w:szCs w:val="16"/>
                <w:lang w:eastAsia="hr-HR"/>
              </w:rPr>
            </w:pPr>
          </w:p>
          <w:p w14:paraId="7076AA1F" w14:textId="77777777" w:rsidR="003E78F2" w:rsidRPr="004F3237" w:rsidRDefault="003E78F2" w:rsidP="007557AC">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C04C28" w:rsidRPr="004F3237" w14:paraId="433B81F3" w14:textId="77777777" w:rsidTr="079F9095">
        <w:trPr>
          <w:trHeight w:val="690"/>
        </w:trPr>
        <w:tc>
          <w:tcPr>
            <w:tcW w:w="4957" w:type="dxa"/>
            <w:vMerge w:val="restart"/>
            <w:vAlign w:val="center"/>
          </w:tcPr>
          <w:p w14:paraId="2690E680" w14:textId="77777777" w:rsidR="007557AC" w:rsidRPr="004F3237" w:rsidRDefault="007557AC" w:rsidP="007557AC">
            <w:pPr>
              <w:jc w:val="both"/>
              <w:rPr>
                <w:rFonts w:eastAsia="Times New Roman" w:cs="Times New Roman"/>
                <w:sz w:val="16"/>
                <w:szCs w:val="16"/>
                <w:lang w:eastAsia="hr-HR"/>
              </w:rPr>
            </w:pPr>
            <w:r w:rsidRPr="004F3237">
              <w:rPr>
                <w:rFonts w:eastAsia="Times New Roman" w:cs="Times New Roman"/>
                <w:sz w:val="16"/>
                <w:szCs w:val="16"/>
                <w:lang w:eastAsia="hr-HR"/>
              </w:rPr>
              <w:t xml:space="preserve">Provedba koprološke pretrage dva puta godišnje. Prvi uzorak se uzima dva tjedna nakon izlaska na pašu, drugi uzorak se uzima nakon završetka perioda napasivanja. </w:t>
            </w:r>
          </w:p>
          <w:p w14:paraId="118147D3" w14:textId="6F343FF8" w:rsidR="00C04C28" w:rsidRPr="004F3237" w:rsidRDefault="079F9095" w:rsidP="079F9095">
            <w:pPr>
              <w:rPr>
                <w:sz w:val="16"/>
                <w:szCs w:val="16"/>
                <w:lang w:eastAsia="hr-HR"/>
              </w:rPr>
            </w:pPr>
            <w:r w:rsidRPr="079F9095">
              <w:rPr>
                <w:rFonts w:eastAsia="Times New Roman" w:cs="Times New Roman"/>
                <w:sz w:val="16"/>
                <w:szCs w:val="16"/>
                <w:lang w:eastAsia="hr-HR"/>
              </w:rPr>
              <w:t xml:space="preserve">Uzima se jedan uzorak na 20 životinja te treba postupiti u skladu s nalazom. Potrebno je izvršiti i pregled na papcima dva puta godišnje pri čemu je prvi pregled potrebno obaviti do 1. travnja, a drugi do 1. listopada </w:t>
            </w:r>
            <w:r w:rsidR="00A23BB4">
              <w:rPr>
                <w:rFonts w:eastAsia="Times New Roman" w:cs="Times New Roman"/>
                <w:sz w:val="16"/>
                <w:szCs w:val="16"/>
                <w:lang w:eastAsia="hr-HR"/>
              </w:rPr>
              <w:t>202</w:t>
            </w:r>
            <w:r w:rsidR="006A67CD">
              <w:rPr>
                <w:rFonts w:eastAsia="Times New Roman" w:cs="Times New Roman"/>
                <w:sz w:val="16"/>
                <w:szCs w:val="16"/>
                <w:lang w:eastAsia="hr-HR"/>
              </w:rPr>
              <w:t>1</w:t>
            </w:r>
            <w:r w:rsidRPr="079F9095">
              <w:rPr>
                <w:rFonts w:eastAsia="Times New Roman" w:cs="Times New Roman"/>
                <w:sz w:val="16"/>
                <w:szCs w:val="16"/>
                <w:lang w:eastAsia="hr-HR"/>
              </w:rPr>
              <w:t>. godine i intervenciju na papcima (po potrebi)</w:t>
            </w:r>
          </w:p>
        </w:tc>
        <w:tc>
          <w:tcPr>
            <w:tcW w:w="2409" w:type="dxa"/>
            <w:vAlign w:val="center"/>
          </w:tcPr>
          <w:p w14:paraId="0E628CC2" w14:textId="77777777" w:rsidR="00C04C28" w:rsidRPr="004F3237" w:rsidRDefault="00C04C28" w:rsidP="003E78F2">
            <w:pPr>
              <w:jc w:val="center"/>
              <w:rPr>
                <w:rFonts w:eastAsia="Times New Roman" w:cs="Times New Roman"/>
                <w:sz w:val="16"/>
                <w:szCs w:val="16"/>
                <w:lang w:eastAsia="hr-HR"/>
              </w:rPr>
            </w:pPr>
            <w:r w:rsidRPr="004F3237">
              <w:rPr>
                <w:rFonts w:eastAsia="Times New Roman" w:cs="Times New Roman"/>
                <w:sz w:val="16"/>
                <w:szCs w:val="16"/>
                <w:lang w:eastAsia="hr-HR"/>
              </w:rPr>
              <w:t>Koprološka analiza nije obavljena u roku</w:t>
            </w:r>
          </w:p>
        </w:tc>
        <w:tc>
          <w:tcPr>
            <w:tcW w:w="2410" w:type="dxa"/>
            <w:vAlign w:val="center"/>
          </w:tcPr>
          <w:p w14:paraId="163B1794" w14:textId="77777777" w:rsidR="00C04C28" w:rsidRPr="004F3237" w:rsidRDefault="00C04C28" w:rsidP="003E78F2">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10%</w:t>
            </w:r>
          </w:p>
        </w:tc>
        <w:tc>
          <w:tcPr>
            <w:tcW w:w="2410" w:type="dxa"/>
            <w:vAlign w:val="center"/>
          </w:tcPr>
          <w:p w14:paraId="21A9FA83" w14:textId="77777777" w:rsidR="00C04C28" w:rsidRPr="004F3237" w:rsidRDefault="00C04C28" w:rsidP="003E78F2">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15%</w:t>
            </w:r>
          </w:p>
        </w:tc>
        <w:tc>
          <w:tcPr>
            <w:tcW w:w="2410" w:type="dxa"/>
          </w:tcPr>
          <w:p w14:paraId="34146AD5" w14:textId="77777777" w:rsidR="00C04C28" w:rsidRPr="004F3237" w:rsidRDefault="00C04C28" w:rsidP="003E78F2">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20%</w:t>
            </w:r>
          </w:p>
        </w:tc>
      </w:tr>
      <w:tr w:rsidR="00C04C28" w:rsidRPr="004F3237" w14:paraId="369B73A4" w14:textId="77777777" w:rsidTr="079F9095">
        <w:trPr>
          <w:trHeight w:val="690"/>
        </w:trPr>
        <w:tc>
          <w:tcPr>
            <w:tcW w:w="4957" w:type="dxa"/>
            <w:vMerge/>
            <w:vAlign w:val="center"/>
          </w:tcPr>
          <w:p w14:paraId="76765D55" w14:textId="77777777" w:rsidR="00C04C28" w:rsidRPr="004F3237" w:rsidRDefault="00C04C28" w:rsidP="003E78F2">
            <w:pPr>
              <w:rPr>
                <w:rFonts w:eastAsia="Times New Roman" w:cs="Times New Roman"/>
                <w:sz w:val="16"/>
                <w:szCs w:val="16"/>
                <w:lang w:eastAsia="hr-HR"/>
              </w:rPr>
            </w:pPr>
          </w:p>
        </w:tc>
        <w:tc>
          <w:tcPr>
            <w:tcW w:w="2409" w:type="dxa"/>
            <w:vAlign w:val="center"/>
          </w:tcPr>
          <w:p w14:paraId="5DC4D9B2" w14:textId="77777777" w:rsidR="00C04C28" w:rsidRPr="004F3237" w:rsidRDefault="00C04C28" w:rsidP="003E78F2">
            <w:pPr>
              <w:jc w:val="center"/>
              <w:rPr>
                <w:rFonts w:eastAsia="Times New Roman" w:cs="Times New Roman"/>
                <w:sz w:val="16"/>
                <w:szCs w:val="16"/>
                <w:lang w:eastAsia="hr-HR"/>
              </w:rPr>
            </w:pPr>
            <w:r w:rsidRPr="004F3237">
              <w:rPr>
                <w:rFonts w:eastAsia="Times New Roman" w:cs="Times New Roman"/>
                <w:sz w:val="16"/>
                <w:szCs w:val="16"/>
                <w:lang w:eastAsia="hr-HR"/>
              </w:rPr>
              <w:t>Napravljena samo jedna analiza ili nije uzet dovoljan broj uzoraka</w:t>
            </w:r>
          </w:p>
        </w:tc>
        <w:tc>
          <w:tcPr>
            <w:tcW w:w="2410" w:type="dxa"/>
            <w:tcBorders>
              <w:top w:val="single" w:sz="4" w:space="0" w:color="auto"/>
            </w:tcBorders>
            <w:vAlign w:val="center"/>
          </w:tcPr>
          <w:p w14:paraId="6B78C1A8" w14:textId="77777777" w:rsidR="00C04C28" w:rsidRPr="004F3237" w:rsidRDefault="00C04C28" w:rsidP="003E78F2">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20%</w:t>
            </w:r>
          </w:p>
        </w:tc>
        <w:tc>
          <w:tcPr>
            <w:tcW w:w="2410" w:type="dxa"/>
            <w:vAlign w:val="center"/>
          </w:tcPr>
          <w:p w14:paraId="72FCB3CB" w14:textId="77777777" w:rsidR="00C04C28" w:rsidRPr="004F3237" w:rsidRDefault="00C04C28" w:rsidP="003E78F2">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30%</w:t>
            </w:r>
          </w:p>
        </w:tc>
        <w:tc>
          <w:tcPr>
            <w:tcW w:w="2410" w:type="dxa"/>
          </w:tcPr>
          <w:p w14:paraId="39A6C29C" w14:textId="77777777" w:rsidR="00C04C28" w:rsidRPr="004F3237" w:rsidRDefault="00C04C28" w:rsidP="003E78F2">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40%</w:t>
            </w:r>
          </w:p>
        </w:tc>
      </w:tr>
      <w:tr w:rsidR="00C04C28" w:rsidRPr="004F3237" w14:paraId="1C845F3D" w14:textId="77777777" w:rsidTr="079F9095">
        <w:trPr>
          <w:trHeight w:val="690"/>
        </w:trPr>
        <w:tc>
          <w:tcPr>
            <w:tcW w:w="4957" w:type="dxa"/>
            <w:vMerge/>
            <w:vAlign w:val="center"/>
          </w:tcPr>
          <w:p w14:paraId="708D2E40" w14:textId="77777777" w:rsidR="00C04C28" w:rsidRPr="004F3237" w:rsidRDefault="00C04C28" w:rsidP="003E78F2">
            <w:pPr>
              <w:rPr>
                <w:rFonts w:eastAsia="Times New Roman" w:cs="Times New Roman"/>
                <w:sz w:val="16"/>
                <w:szCs w:val="16"/>
                <w:lang w:eastAsia="hr-HR"/>
              </w:rPr>
            </w:pPr>
          </w:p>
        </w:tc>
        <w:tc>
          <w:tcPr>
            <w:tcW w:w="2409" w:type="dxa"/>
            <w:vAlign w:val="center"/>
          </w:tcPr>
          <w:p w14:paraId="612DFC06" w14:textId="77777777" w:rsidR="00C04C28" w:rsidRPr="004F3237" w:rsidRDefault="00C04C28" w:rsidP="003E78F2">
            <w:pPr>
              <w:jc w:val="center"/>
              <w:rPr>
                <w:rFonts w:eastAsia="Times New Roman" w:cs="Times New Roman"/>
                <w:sz w:val="16"/>
                <w:szCs w:val="16"/>
                <w:lang w:eastAsia="hr-HR"/>
              </w:rPr>
            </w:pPr>
            <w:r w:rsidRPr="004F3237">
              <w:rPr>
                <w:rFonts w:eastAsia="Times New Roman" w:cs="Times New Roman"/>
                <w:sz w:val="16"/>
                <w:szCs w:val="16"/>
                <w:lang w:eastAsia="hr-HR"/>
              </w:rPr>
              <w:t>Nije napravljena analiza ili se nije postupilo u skladu s nalazom ili nisu tretirane sve životinje</w:t>
            </w:r>
          </w:p>
        </w:tc>
        <w:tc>
          <w:tcPr>
            <w:tcW w:w="2410" w:type="dxa"/>
            <w:tcBorders>
              <w:top w:val="single" w:sz="4" w:space="0" w:color="auto"/>
            </w:tcBorders>
            <w:vAlign w:val="center"/>
          </w:tcPr>
          <w:p w14:paraId="14FF53AB" w14:textId="77777777" w:rsidR="00C04C28" w:rsidRPr="004F3237" w:rsidRDefault="00C04C28" w:rsidP="003E78F2">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Nema plaćanja</w:t>
            </w:r>
          </w:p>
        </w:tc>
        <w:tc>
          <w:tcPr>
            <w:tcW w:w="2410" w:type="dxa"/>
            <w:vAlign w:val="center"/>
          </w:tcPr>
          <w:p w14:paraId="70C954F9" w14:textId="77777777" w:rsidR="00C04C28" w:rsidRPr="004F3237" w:rsidRDefault="00C04C28" w:rsidP="003E78F2">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Nema plaćanja</w:t>
            </w:r>
          </w:p>
        </w:tc>
        <w:tc>
          <w:tcPr>
            <w:tcW w:w="2410" w:type="dxa"/>
          </w:tcPr>
          <w:p w14:paraId="6C812024" w14:textId="77777777" w:rsidR="00C04C28" w:rsidRPr="004F3237" w:rsidRDefault="00C04C28" w:rsidP="003E78F2">
            <w:pPr>
              <w:spacing w:line="276" w:lineRule="auto"/>
              <w:jc w:val="center"/>
              <w:rPr>
                <w:rFonts w:eastAsia="Times New Roman" w:cs="Times New Roman"/>
                <w:sz w:val="16"/>
                <w:szCs w:val="16"/>
                <w:lang w:eastAsia="hr-HR"/>
              </w:rPr>
            </w:pPr>
          </w:p>
          <w:p w14:paraId="50B4C00B" w14:textId="77777777" w:rsidR="00C04C28" w:rsidRPr="004F3237" w:rsidRDefault="00C04C28" w:rsidP="003E78F2">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Nema plaćanja</w:t>
            </w:r>
          </w:p>
        </w:tc>
      </w:tr>
      <w:tr w:rsidR="00C04C28" w:rsidRPr="004F3237" w14:paraId="377FAF65" w14:textId="77777777" w:rsidTr="079F9095">
        <w:trPr>
          <w:trHeight w:val="690"/>
        </w:trPr>
        <w:tc>
          <w:tcPr>
            <w:tcW w:w="4957" w:type="dxa"/>
            <w:vMerge/>
            <w:vAlign w:val="center"/>
          </w:tcPr>
          <w:p w14:paraId="070B1A92" w14:textId="77777777" w:rsidR="00C04C28" w:rsidRPr="004F3237" w:rsidRDefault="00C04C28" w:rsidP="00C04C28">
            <w:pPr>
              <w:rPr>
                <w:rFonts w:eastAsia="Times New Roman" w:cs="Times New Roman"/>
                <w:sz w:val="16"/>
                <w:szCs w:val="16"/>
                <w:lang w:eastAsia="hr-HR"/>
              </w:rPr>
            </w:pPr>
          </w:p>
        </w:tc>
        <w:tc>
          <w:tcPr>
            <w:tcW w:w="2409" w:type="dxa"/>
            <w:vAlign w:val="center"/>
          </w:tcPr>
          <w:p w14:paraId="29914F12" w14:textId="77777777" w:rsidR="00C04C28" w:rsidRPr="004F3237" w:rsidRDefault="00C04C28" w:rsidP="00C04C28">
            <w:pPr>
              <w:jc w:val="center"/>
              <w:rPr>
                <w:rFonts w:eastAsia="Times New Roman" w:cs="Times New Roman"/>
                <w:sz w:val="16"/>
                <w:szCs w:val="16"/>
                <w:lang w:eastAsia="hr-HR"/>
              </w:rPr>
            </w:pPr>
            <w:r w:rsidRPr="004F3237">
              <w:rPr>
                <w:rFonts w:eastAsia="Times New Roman" w:cs="Times New Roman"/>
                <w:sz w:val="16"/>
                <w:szCs w:val="16"/>
                <w:lang w:eastAsia="hr-HR"/>
              </w:rPr>
              <w:t>Pregled i intervencija na papcima nije obavljena u roku</w:t>
            </w:r>
          </w:p>
        </w:tc>
        <w:tc>
          <w:tcPr>
            <w:tcW w:w="2410" w:type="dxa"/>
            <w:vAlign w:val="center"/>
          </w:tcPr>
          <w:p w14:paraId="701FA8AC" w14:textId="77777777" w:rsidR="00C04C28" w:rsidRPr="004F3237" w:rsidRDefault="00C04C28" w:rsidP="00C04C28">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10%</w:t>
            </w:r>
          </w:p>
        </w:tc>
        <w:tc>
          <w:tcPr>
            <w:tcW w:w="2410" w:type="dxa"/>
            <w:vAlign w:val="center"/>
          </w:tcPr>
          <w:p w14:paraId="220DA9E6" w14:textId="77777777" w:rsidR="00C04C28" w:rsidRPr="004F3237" w:rsidRDefault="00C04C28" w:rsidP="00C04C28">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15%</w:t>
            </w:r>
          </w:p>
        </w:tc>
        <w:tc>
          <w:tcPr>
            <w:tcW w:w="2410" w:type="dxa"/>
          </w:tcPr>
          <w:p w14:paraId="33B02CC9" w14:textId="77777777" w:rsidR="00C04C28" w:rsidRPr="004F3237" w:rsidRDefault="00C04C28" w:rsidP="00C04C28">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20%</w:t>
            </w:r>
          </w:p>
        </w:tc>
      </w:tr>
      <w:tr w:rsidR="00C04C28" w:rsidRPr="004F3237" w14:paraId="7C752FB2" w14:textId="77777777" w:rsidTr="079F9095">
        <w:trPr>
          <w:trHeight w:val="690"/>
        </w:trPr>
        <w:tc>
          <w:tcPr>
            <w:tcW w:w="4957" w:type="dxa"/>
            <w:vMerge/>
            <w:vAlign w:val="center"/>
          </w:tcPr>
          <w:p w14:paraId="75639869" w14:textId="77777777" w:rsidR="00C04C28" w:rsidRPr="004F3237" w:rsidRDefault="00C04C28" w:rsidP="00C04C28">
            <w:pPr>
              <w:rPr>
                <w:rFonts w:eastAsia="Times New Roman" w:cs="Times New Roman"/>
                <w:sz w:val="16"/>
                <w:szCs w:val="16"/>
                <w:lang w:eastAsia="hr-HR"/>
              </w:rPr>
            </w:pPr>
          </w:p>
        </w:tc>
        <w:tc>
          <w:tcPr>
            <w:tcW w:w="2409" w:type="dxa"/>
            <w:vAlign w:val="center"/>
          </w:tcPr>
          <w:p w14:paraId="0F0B3675" w14:textId="77777777" w:rsidR="00C04C28" w:rsidRPr="004F3237" w:rsidRDefault="00C04C28" w:rsidP="00C04C28">
            <w:pPr>
              <w:jc w:val="center"/>
              <w:rPr>
                <w:rFonts w:eastAsia="Times New Roman" w:cs="Times New Roman"/>
                <w:sz w:val="16"/>
                <w:szCs w:val="16"/>
                <w:lang w:eastAsia="hr-HR"/>
              </w:rPr>
            </w:pPr>
            <w:r w:rsidRPr="004F3237">
              <w:rPr>
                <w:rFonts w:eastAsia="Times New Roman" w:cs="Times New Roman"/>
                <w:sz w:val="16"/>
                <w:szCs w:val="16"/>
                <w:lang w:eastAsia="hr-HR"/>
              </w:rPr>
              <w:t>Nisu obavljena oba pregleda i intervencije na papcima (po potrebi)</w:t>
            </w:r>
          </w:p>
        </w:tc>
        <w:tc>
          <w:tcPr>
            <w:tcW w:w="2410" w:type="dxa"/>
            <w:tcBorders>
              <w:top w:val="single" w:sz="4" w:space="0" w:color="auto"/>
            </w:tcBorders>
            <w:vAlign w:val="center"/>
          </w:tcPr>
          <w:p w14:paraId="11E7CBF4" w14:textId="77777777" w:rsidR="00C04C28" w:rsidRPr="004F3237" w:rsidRDefault="00C04C28" w:rsidP="007557AC">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5A856664" w14:textId="77777777" w:rsidR="00C04C28" w:rsidRPr="004F3237" w:rsidRDefault="00C04C28" w:rsidP="00C04C28">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tcPr>
          <w:p w14:paraId="2BA1FF8E" w14:textId="77777777" w:rsidR="00C04C28" w:rsidRPr="004F3237" w:rsidRDefault="00C04C28" w:rsidP="00C04C28">
            <w:pPr>
              <w:spacing w:line="276" w:lineRule="auto"/>
              <w:jc w:val="center"/>
              <w:rPr>
                <w:rFonts w:eastAsia="Times New Roman" w:cs="Times New Roman"/>
                <w:sz w:val="16"/>
                <w:szCs w:val="16"/>
                <w:lang w:eastAsia="hr-HR"/>
              </w:rPr>
            </w:pPr>
          </w:p>
          <w:p w14:paraId="3A8CF293" w14:textId="77777777" w:rsidR="00C04C28" w:rsidRPr="004F3237" w:rsidRDefault="00C04C28" w:rsidP="00C04C28">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553AE9" w:rsidRPr="004F3237" w14:paraId="7C28536E" w14:textId="77777777" w:rsidTr="079F9095">
        <w:trPr>
          <w:trHeight w:val="690"/>
        </w:trPr>
        <w:tc>
          <w:tcPr>
            <w:tcW w:w="4957" w:type="dxa"/>
            <w:vMerge w:val="restart"/>
            <w:vAlign w:val="center"/>
          </w:tcPr>
          <w:p w14:paraId="45039226" w14:textId="77777777" w:rsidR="00553AE9" w:rsidRPr="004F3237" w:rsidRDefault="00553AE9" w:rsidP="00C04C28">
            <w:pPr>
              <w:rPr>
                <w:rFonts w:eastAsia="Times New Roman" w:cs="Times New Roman"/>
                <w:sz w:val="16"/>
                <w:szCs w:val="16"/>
                <w:lang w:eastAsia="hr-HR"/>
              </w:rPr>
            </w:pPr>
            <w:r w:rsidRPr="004F3237">
              <w:rPr>
                <w:rFonts w:eastAsia="Times New Roman" w:cs="Times New Roman"/>
                <w:sz w:val="16"/>
                <w:szCs w:val="16"/>
                <w:lang w:eastAsia="hr-HR"/>
              </w:rPr>
              <w:lastRenderedPageBreak/>
              <w:t>Držanje životinja na ispustu tijekom cijele godine pri čemu je najmanja podna površina ispusta:</w:t>
            </w:r>
          </w:p>
          <w:p w14:paraId="0B6A993C" w14:textId="77777777" w:rsidR="00553AE9" w:rsidRPr="004F3237" w:rsidRDefault="00553AE9" w:rsidP="00C04C28">
            <w:pPr>
              <w:pStyle w:val="Bezproreda"/>
              <w:rPr>
                <w:rFonts w:eastAsia="Times New Roman" w:cs="Times New Roman"/>
                <w:sz w:val="16"/>
                <w:szCs w:val="16"/>
                <w:lang w:eastAsia="hr-HR"/>
              </w:rPr>
            </w:pPr>
            <w:r w:rsidRPr="004F3237">
              <w:rPr>
                <w:rFonts w:eastAsia="Times New Roman" w:cs="Times New Roman"/>
                <w:sz w:val="16"/>
                <w:szCs w:val="16"/>
                <w:lang w:eastAsia="hr-HR"/>
              </w:rPr>
              <w:t>Koze -2,40  m²</w:t>
            </w:r>
          </w:p>
          <w:p w14:paraId="26F5A362" w14:textId="77777777" w:rsidR="00553AE9" w:rsidRPr="004F3237" w:rsidRDefault="00553AE9" w:rsidP="00C04C28">
            <w:pPr>
              <w:pStyle w:val="Bezproreda"/>
              <w:rPr>
                <w:sz w:val="16"/>
                <w:szCs w:val="16"/>
                <w:lang w:eastAsia="hr-HR"/>
              </w:rPr>
            </w:pPr>
            <w:r w:rsidRPr="004F3237">
              <w:rPr>
                <w:rFonts w:eastAsia="Times New Roman" w:cs="Times New Roman"/>
                <w:sz w:val="16"/>
                <w:szCs w:val="16"/>
                <w:lang w:eastAsia="hr-HR"/>
              </w:rPr>
              <w:t>Jarčevi – 6,00  m²</w:t>
            </w:r>
          </w:p>
          <w:p w14:paraId="69943D69" w14:textId="77777777" w:rsidR="00553AE9" w:rsidRPr="004F3237" w:rsidRDefault="00553AE9" w:rsidP="00C04C28">
            <w:pPr>
              <w:pStyle w:val="Bezproreda"/>
              <w:rPr>
                <w:sz w:val="16"/>
                <w:szCs w:val="16"/>
                <w:lang w:eastAsia="hr-HR"/>
              </w:rPr>
            </w:pPr>
          </w:p>
          <w:p w14:paraId="5C064BBA" w14:textId="77777777" w:rsidR="00553AE9" w:rsidRPr="004F3237" w:rsidRDefault="00553AE9" w:rsidP="00F8645E">
            <w:pPr>
              <w:pStyle w:val="Bezproreda"/>
              <w:rPr>
                <w:sz w:val="16"/>
                <w:szCs w:val="16"/>
                <w:lang w:eastAsia="hr-HR"/>
              </w:rPr>
            </w:pPr>
          </w:p>
        </w:tc>
        <w:tc>
          <w:tcPr>
            <w:tcW w:w="2409" w:type="dxa"/>
            <w:vAlign w:val="center"/>
          </w:tcPr>
          <w:p w14:paraId="7A96EEF7" w14:textId="77777777" w:rsidR="00553AE9" w:rsidRPr="004F3237" w:rsidRDefault="00553AE9" w:rsidP="00C04C28">
            <w:pPr>
              <w:jc w:val="center"/>
              <w:rPr>
                <w:rFonts w:eastAsia="Times New Roman" w:cs="Times New Roman"/>
                <w:sz w:val="16"/>
                <w:szCs w:val="16"/>
                <w:lang w:eastAsia="hr-HR"/>
              </w:rPr>
            </w:pPr>
            <w:r w:rsidRPr="004F3237">
              <w:rPr>
                <w:rFonts w:eastAsia="Times New Roman" w:cs="Times New Roman"/>
                <w:sz w:val="16"/>
                <w:szCs w:val="16"/>
                <w:lang w:eastAsia="hr-HR"/>
              </w:rPr>
              <w:t>Ispust od 300 – 364 dana</w:t>
            </w:r>
          </w:p>
        </w:tc>
        <w:tc>
          <w:tcPr>
            <w:tcW w:w="2410" w:type="dxa"/>
            <w:vAlign w:val="center"/>
          </w:tcPr>
          <w:p w14:paraId="0D8F7C53" w14:textId="77777777" w:rsidR="00553AE9" w:rsidRPr="004F3237" w:rsidRDefault="00553AE9" w:rsidP="00C04C28">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10%</w:t>
            </w:r>
          </w:p>
        </w:tc>
        <w:tc>
          <w:tcPr>
            <w:tcW w:w="2410" w:type="dxa"/>
            <w:vAlign w:val="center"/>
          </w:tcPr>
          <w:p w14:paraId="74C8EA35" w14:textId="77777777" w:rsidR="00553AE9" w:rsidRPr="004F3237" w:rsidRDefault="00553AE9" w:rsidP="00C04C28">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15%</w:t>
            </w:r>
          </w:p>
        </w:tc>
        <w:tc>
          <w:tcPr>
            <w:tcW w:w="2410" w:type="dxa"/>
          </w:tcPr>
          <w:p w14:paraId="4139A311" w14:textId="77777777" w:rsidR="00553AE9" w:rsidRPr="004F3237" w:rsidRDefault="00553AE9" w:rsidP="00C04C28">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20%</w:t>
            </w:r>
          </w:p>
        </w:tc>
      </w:tr>
      <w:tr w:rsidR="00553AE9" w:rsidRPr="004F3237" w14:paraId="0541F039" w14:textId="77777777" w:rsidTr="079F9095">
        <w:trPr>
          <w:trHeight w:val="690"/>
        </w:trPr>
        <w:tc>
          <w:tcPr>
            <w:tcW w:w="4957" w:type="dxa"/>
            <w:vMerge/>
            <w:vAlign w:val="center"/>
          </w:tcPr>
          <w:p w14:paraId="47C8D039" w14:textId="77777777" w:rsidR="00553AE9" w:rsidRPr="004F3237" w:rsidRDefault="00553AE9" w:rsidP="00C04C28">
            <w:pPr>
              <w:rPr>
                <w:rFonts w:eastAsia="Times New Roman" w:cs="Times New Roman"/>
                <w:sz w:val="16"/>
                <w:szCs w:val="16"/>
                <w:highlight w:val="yellow"/>
                <w:lang w:eastAsia="hr-HR"/>
              </w:rPr>
            </w:pPr>
          </w:p>
        </w:tc>
        <w:tc>
          <w:tcPr>
            <w:tcW w:w="2409" w:type="dxa"/>
            <w:vAlign w:val="center"/>
          </w:tcPr>
          <w:p w14:paraId="2E66A618" w14:textId="77777777" w:rsidR="00553AE9" w:rsidRPr="004F3237" w:rsidRDefault="00553AE9" w:rsidP="00C04C28">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Ispust manji od 300 dana</w:t>
            </w:r>
          </w:p>
        </w:tc>
        <w:tc>
          <w:tcPr>
            <w:tcW w:w="2410" w:type="dxa"/>
            <w:vAlign w:val="center"/>
          </w:tcPr>
          <w:p w14:paraId="1F715FF7" w14:textId="77777777" w:rsidR="00553AE9" w:rsidRPr="004F3237" w:rsidRDefault="00553AE9" w:rsidP="00C04C28">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Nema plaćanja</w:t>
            </w:r>
          </w:p>
        </w:tc>
        <w:tc>
          <w:tcPr>
            <w:tcW w:w="2410" w:type="dxa"/>
            <w:vAlign w:val="center"/>
          </w:tcPr>
          <w:p w14:paraId="4C9FA2DD" w14:textId="77777777" w:rsidR="00553AE9" w:rsidRPr="004F3237" w:rsidRDefault="00553AE9" w:rsidP="00C04C28">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Nema plaćanja</w:t>
            </w:r>
          </w:p>
        </w:tc>
        <w:tc>
          <w:tcPr>
            <w:tcW w:w="2410" w:type="dxa"/>
          </w:tcPr>
          <w:p w14:paraId="3AF142C6" w14:textId="77777777" w:rsidR="00553AE9" w:rsidRPr="004F3237" w:rsidRDefault="00553AE9" w:rsidP="00C04C28">
            <w:pPr>
              <w:jc w:val="center"/>
              <w:rPr>
                <w:rFonts w:eastAsia="Times New Roman" w:cs="Times New Roman"/>
                <w:sz w:val="16"/>
                <w:szCs w:val="16"/>
                <w:lang w:eastAsia="hr-HR"/>
              </w:rPr>
            </w:pPr>
          </w:p>
          <w:p w14:paraId="3F4C604A" w14:textId="77777777" w:rsidR="00553AE9" w:rsidRPr="004F3237" w:rsidRDefault="00553AE9" w:rsidP="00C04C28">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Nema plaćanja</w:t>
            </w:r>
          </w:p>
        </w:tc>
      </w:tr>
      <w:tr w:rsidR="00553AE9" w:rsidRPr="004F3237" w14:paraId="67A1ACB3" w14:textId="77777777" w:rsidTr="079F9095">
        <w:trPr>
          <w:trHeight w:val="690"/>
        </w:trPr>
        <w:tc>
          <w:tcPr>
            <w:tcW w:w="4957" w:type="dxa"/>
            <w:vMerge/>
            <w:vAlign w:val="center"/>
          </w:tcPr>
          <w:p w14:paraId="12F32960" w14:textId="77777777" w:rsidR="00553AE9" w:rsidRPr="004F3237" w:rsidRDefault="00553AE9" w:rsidP="00553AE9">
            <w:pPr>
              <w:rPr>
                <w:rFonts w:eastAsia="Times New Roman" w:cs="Times New Roman"/>
                <w:sz w:val="16"/>
                <w:szCs w:val="16"/>
                <w:highlight w:val="yellow"/>
                <w:lang w:eastAsia="hr-HR"/>
              </w:rPr>
            </w:pPr>
          </w:p>
        </w:tc>
        <w:tc>
          <w:tcPr>
            <w:tcW w:w="2409" w:type="dxa"/>
            <w:vAlign w:val="center"/>
          </w:tcPr>
          <w:p w14:paraId="68A97D9A" w14:textId="77777777" w:rsidR="00553AE9" w:rsidRPr="00836E27" w:rsidRDefault="00553AE9" w:rsidP="00553AE9">
            <w:pPr>
              <w:jc w:val="center"/>
              <w:rPr>
                <w:sz w:val="16"/>
                <w:szCs w:val="16"/>
              </w:rPr>
            </w:pPr>
            <w:r w:rsidRPr="00836E27">
              <w:rPr>
                <w:rFonts w:eastAsia="Times New Roman" w:cs="Times New Roman"/>
                <w:sz w:val="16"/>
                <w:szCs w:val="16"/>
                <w:lang w:eastAsia="hr-HR"/>
              </w:rPr>
              <w:t>Do 5% manja podna površina ispusta od propisane</w:t>
            </w:r>
          </w:p>
        </w:tc>
        <w:tc>
          <w:tcPr>
            <w:tcW w:w="2410" w:type="dxa"/>
            <w:vAlign w:val="center"/>
          </w:tcPr>
          <w:p w14:paraId="4C4A65AF" w14:textId="77777777" w:rsidR="00553AE9" w:rsidRPr="00836E27" w:rsidRDefault="00553AE9" w:rsidP="00553AE9">
            <w:pPr>
              <w:jc w:val="center"/>
              <w:rPr>
                <w:rFonts w:eastAsia="Times New Roman" w:cs="Times New Roman"/>
                <w:sz w:val="16"/>
                <w:szCs w:val="16"/>
                <w:lang w:eastAsia="hr-HR"/>
              </w:rPr>
            </w:pPr>
            <w:r w:rsidRPr="00836E27">
              <w:rPr>
                <w:rFonts w:eastAsia="Times New Roman" w:cs="Times New Roman"/>
                <w:sz w:val="16"/>
                <w:szCs w:val="16"/>
                <w:lang w:eastAsia="hr-HR"/>
              </w:rPr>
              <w:t>Plaćanje se smanjuje za 20%</w:t>
            </w:r>
          </w:p>
        </w:tc>
        <w:tc>
          <w:tcPr>
            <w:tcW w:w="2410" w:type="dxa"/>
            <w:vAlign w:val="center"/>
          </w:tcPr>
          <w:p w14:paraId="274B2E03" w14:textId="77777777" w:rsidR="00553AE9" w:rsidRPr="00836E27" w:rsidRDefault="00553AE9" w:rsidP="00553AE9">
            <w:pPr>
              <w:jc w:val="center"/>
              <w:rPr>
                <w:sz w:val="16"/>
                <w:szCs w:val="16"/>
              </w:rPr>
            </w:pPr>
            <w:r w:rsidRPr="00836E27">
              <w:rPr>
                <w:rFonts w:eastAsia="Times New Roman" w:cs="Times New Roman"/>
                <w:sz w:val="16"/>
                <w:szCs w:val="16"/>
                <w:lang w:eastAsia="hr-HR"/>
              </w:rPr>
              <w:t>Plaćanje se smanjuje za 30%</w:t>
            </w:r>
          </w:p>
        </w:tc>
        <w:tc>
          <w:tcPr>
            <w:tcW w:w="2410" w:type="dxa"/>
          </w:tcPr>
          <w:p w14:paraId="4B107D01" w14:textId="77777777" w:rsidR="00553AE9" w:rsidRPr="00836E27" w:rsidRDefault="00553AE9" w:rsidP="00553AE9">
            <w:pPr>
              <w:jc w:val="center"/>
              <w:rPr>
                <w:rFonts w:eastAsia="Times New Roman" w:cs="Times New Roman"/>
                <w:sz w:val="16"/>
                <w:szCs w:val="16"/>
                <w:lang w:eastAsia="hr-HR"/>
              </w:rPr>
            </w:pPr>
          </w:p>
          <w:p w14:paraId="1462B0CE" w14:textId="77777777" w:rsidR="00553AE9" w:rsidRPr="00836E27" w:rsidRDefault="00553AE9" w:rsidP="00553AE9">
            <w:pPr>
              <w:jc w:val="center"/>
              <w:rPr>
                <w:rFonts w:eastAsia="Times New Roman" w:cs="Times New Roman"/>
                <w:sz w:val="16"/>
                <w:szCs w:val="16"/>
                <w:lang w:eastAsia="hr-HR"/>
              </w:rPr>
            </w:pPr>
          </w:p>
          <w:p w14:paraId="04E48818" w14:textId="77777777" w:rsidR="00553AE9" w:rsidRPr="00836E27" w:rsidRDefault="00553AE9" w:rsidP="00553AE9">
            <w:pPr>
              <w:jc w:val="center"/>
              <w:rPr>
                <w:rFonts w:eastAsia="Times New Roman" w:cs="Times New Roman"/>
                <w:sz w:val="16"/>
                <w:szCs w:val="16"/>
                <w:lang w:eastAsia="hr-HR"/>
              </w:rPr>
            </w:pPr>
            <w:r w:rsidRPr="00836E27">
              <w:rPr>
                <w:rFonts w:eastAsia="Times New Roman" w:cs="Times New Roman"/>
                <w:sz w:val="16"/>
                <w:szCs w:val="16"/>
                <w:lang w:eastAsia="hr-HR"/>
              </w:rPr>
              <w:t>Plaćanje se smanjuje za 40%</w:t>
            </w:r>
          </w:p>
        </w:tc>
      </w:tr>
      <w:tr w:rsidR="00553AE9" w:rsidRPr="004F3237" w14:paraId="5BF977B4" w14:textId="77777777" w:rsidTr="079F9095">
        <w:trPr>
          <w:trHeight w:val="690"/>
        </w:trPr>
        <w:tc>
          <w:tcPr>
            <w:tcW w:w="4957" w:type="dxa"/>
            <w:vMerge/>
            <w:vAlign w:val="center"/>
          </w:tcPr>
          <w:p w14:paraId="13D042DC" w14:textId="77777777" w:rsidR="00553AE9" w:rsidRPr="004F3237" w:rsidRDefault="00553AE9" w:rsidP="00553AE9">
            <w:pPr>
              <w:rPr>
                <w:rFonts w:eastAsia="Times New Roman" w:cs="Times New Roman"/>
                <w:sz w:val="16"/>
                <w:szCs w:val="16"/>
                <w:highlight w:val="yellow"/>
                <w:lang w:eastAsia="hr-HR"/>
              </w:rPr>
            </w:pPr>
          </w:p>
        </w:tc>
        <w:tc>
          <w:tcPr>
            <w:tcW w:w="2409" w:type="dxa"/>
            <w:vAlign w:val="center"/>
          </w:tcPr>
          <w:p w14:paraId="44B9ACEF" w14:textId="77777777" w:rsidR="00553AE9" w:rsidRPr="00836E27" w:rsidRDefault="00553AE9" w:rsidP="00553AE9">
            <w:pPr>
              <w:jc w:val="center"/>
              <w:rPr>
                <w:rFonts w:eastAsia="Times New Roman" w:cs="Times New Roman"/>
                <w:sz w:val="16"/>
                <w:szCs w:val="16"/>
                <w:lang w:eastAsia="hr-HR"/>
              </w:rPr>
            </w:pPr>
            <w:r w:rsidRPr="00836E27">
              <w:rPr>
                <w:rFonts w:eastAsia="Times New Roman" w:cs="Times New Roman"/>
                <w:sz w:val="16"/>
                <w:szCs w:val="16"/>
                <w:lang w:eastAsia="hr-HR"/>
              </w:rPr>
              <w:t xml:space="preserve">Preko 5% manja podna površina ispusta od propisane ili nema ispusta </w:t>
            </w:r>
          </w:p>
        </w:tc>
        <w:tc>
          <w:tcPr>
            <w:tcW w:w="2410" w:type="dxa"/>
            <w:vAlign w:val="center"/>
          </w:tcPr>
          <w:p w14:paraId="2539A66C" w14:textId="77777777" w:rsidR="00553AE9" w:rsidRPr="00836E27" w:rsidRDefault="00553AE9" w:rsidP="00553AE9">
            <w:pPr>
              <w:jc w:val="center"/>
              <w:rPr>
                <w:rFonts w:eastAsia="Times New Roman" w:cs="Times New Roman"/>
                <w:sz w:val="16"/>
                <w:szCs w:val="16"/>
                <w:lang w:eastAsia="hr-HR"/>
              </w:rPr>
            </w:pPr>
            <w:r w:rsidRPr="00836E27">
              <w:rPr>
                <w:rFonts w:eastAsia="Times New Roman" w:cs="Times New Roman"/>
                <w:sz w:val="16"/>
                <w:szCs w:val="16"/>
                <w:lang w:eastAsia="hr-HR"/>
              </w:rPr>
              <w:t>Nema plaćanja</w:t>
            </w:r>
          </w:p>
        </w:tc>
        <w:tc>
          <w:tcPr>
            <w:tcW w:w="2410" w:type="dxa"/>
            <w:vAlign w:val="center"/>
          </w:tcPr>
          <w:p w14:paraId="2B3DD7B8" w14:textId="77777777" w:rsidR="00553AE9" w:rsidRPr="00836E27" w:rsidRDefault="00553AE9" w:rsidP="00553AE9">
            <w:pPr>
              <w:jc w:val="center"/>
              <w:rPr>
                <w:rFonts w:eastAsia="Times New Roman" w:cs="Times New Roman"/>
                <w:sz w:val="16"/>
                <w:szCs w:val="16"/>
                <w:lang w:eastAsia="hr-HR"/>
              </w:rPr>
            </w:pPr>
            <w:r w:rsidRPr="00836E27">
              <w:rPr>
                <w:rFonts w:eastAsia="Times New Roman" w:cs="Times New Roman"/>
                <w:sz w:val="16"/>
                <w:szCs w:val="16"/>
                <w:lang w:eastAsia="hr-HR"/>
              </w:rPr>
              <w:t>Nema plaćanja</w:t>
            </w:r>
          </w:p>
        </w:tc>
        <w:tc>
          <w:tcPr>
            <w:tcW w:w="2410" w:type="dxa"/>
          </w:tcPr>
          <w:p w14:paraId="004EB044" w14:textId="77777777" w:rsidR="00553AE9" w:rsidRPr="00836E27" w:rsidRDefault="00553AE9" w:rsidP="00553AE9">
            <w:pPr>
              <w:jc w:val="center"/>
              <w:rPr>
                <w:rFonts w:eastAsia="Times New Roman" w:cs="Times New Roman"/>
                <w:sz w:val="16"/>
                <w:szCs w:val="16"/>
                <w:lang w:eastAsia="hr-HR"/>
              </w:rPr>
            </w:pPr>
          </w:p>
          <w:p w14:paraId="12AC4A8A" w14:textId="77777777" w:rsidR="00553AE9" w:rsidRPr="00836E27" w:rsidRDefault="00553AE9" w:rsidP="00553AE9">
            <w:pPr>
              <w:jc w:val="center"/>
              <w:rPr>
                <w:rFonts w:eastAsia="Times New Roman" w:cs="Times New Roman"/>
                <w:sz w:val="16"/>
                <w:szCs w:val="16"/>
                <w:lang w:eastAsia="hr-HR"/>
              </w:rPr>
            </w:pPr>
          </w:p>
          <w:p w14:paraId="3CB1EF61" w14:textId="77777777" w:rsidR="00553AE9" w:rsidRPr="00836E27" w:rsidRDefault="00553AE9" w:rsidP="00553AE9">
            <w:pPr>
              <w:jc w:val="center"/>
              <w:rPr>
                <w:rFonts w:eastAsia="Times New Roman" w:cs="Times New Roman"/>
                <w:sz w:val="16"/>
                <w:szCs w:val="16"/>
                <w:lang w:eastAsia="hr-HR"/>
              </w:rPr>
            </w:pPr>
            <w:r w:rsidRPr="00836E27">
              <w:rPr>
                <w:rFonts w:eastAsia="Times New Roman" w:cs="Times New Roman"/>
                <w:sz w:val="16"/>
                <w:szCs w:val="16"/>
                <w:lang w:eastAsia="hr-HR"/>
              </w:rPr>
              <w:t>Nema plaćanja</w:t>
            </w:r>
          </w:p>
        </w:tc>
      </w:tr>
      <w:bookmarkEnd w:id="8"/>
    </w:tbl>
    <w:p w14:paraId="4D2E0A3E" w14:textId="77777777" w:rsidR="00F8645E" w:rsidRPr="004F3237" w:rsidRDefault="00F8645E" w:rsidP="00F8645E">
      <w:pPr>
        <w:spacing w:line="276" w:lineRule="auto"/>
        <w:rPr>
          <w:rFonts w:eastAsia="Calibri" w:cs="Times New Roman"/>
          <w:sz w:val="16"/>
          <w:szCs w:val="16"/>
        </w:rPr>
      </w:pPr>
    </w:p>
    <w:tbl>
      <w:tblPr>
        <w:tblStyle w:val="Reetkatablice"/>
        <w:tblpPr w:leftFromText="180" w:rightFromText="180" w:vertAnchor="text" w:tblpX="-431" w:tblpY="1"/>
        <w:tblOverlap w:val="never"/>
        <w:tblW w:w="14596" w:type="dxa"/>
        <w:tblLayout w:type="fixed"/>
        <w:tblLook w:val="04A0" w:firstRow="1" w:lastRow="0" w:firstColumn="1" w:lastColumn="0" w:noHBand="0" w:noVBand="1"/>
      </w:tblPr>
      <w:tblGrid>
        <w:gridCol w:w="4957"/>
        <w:gridCol w:w="2409"/>
        <w:gridCol w:w="2410"/>
        <w:gridCol w:w="2410"/>
        <w:gridCol w:w="2410"/>
      </w:tblGrid>
      <w:tr w:rsidR="00F8645E" w:rsidRPr="004F3237" w14:paraId="4B05684B" w14:textId="77777777" w:rsidTr="079F9095">
        <w:tc>
          <w:tcPr>
            <w:tcW w:w="4957" w:type="dxa"/>
            <w:vMerge w:val="restart"/>
          </w:tcPr>
          <w:p w14:paraId="0F5540B8" w14:textId="77777777" w:rsidR="00F8645E" w:rsidRPr="004F3237" w:rsidRDefault="00F8645E" w:rsidP="000B1774">
            <w:pPr>
              <w:rPr>
                <w:rFonts w:eastAsia="Times New Roman" w:cs="Times New Roman"/>
                <w:b/>
                <w:color w:val="000000"/>
                <w:sz w:val="16"/>
                <w:szCs w:val="16"/>
                <w:lang w:eastAsia="hr-HR"/>
              </w:rPr>
            </w:pPr>
            <w:r w:rsidRPr="004F3237">
              <w:rPr>
                <w:rFonts w:eastAsia="Times New Roman" w:cs="Times New Roman"/>
                <w:b/>
                <w:color w:val="000000"/>
                <w:sz w:val="16"/>
                <w:szCs w:val="16"/>
                <w:lang w:eastAsia="hr-HR"/>
              </w:rPr>
              <w:t>14.1.</w:t>
            </w:r>
            <w:r w:rsidR="002C2542" w:rsidRPr="004F3237">
              <w:rPr>
                <w:rFonts w:eastAsia="Times New Roman" w:cs="Times New Roman"/>
                <w:b/>
                <w:color w:val="000000"/>
                <w:sz w:val="16"/>
                <w:szCs w:val="16"/>
                <w:lang w:eastAsia="hr-HR"/>
              </w:rPr>
              <w:t>5</w:t>
            </w:r>
            <w:r w:rsidRPr="004F3237">
              <w:rPr>
                <w:rFonts w:eastAsia="Times New Roman" w:cs="Times New Roman"/>
                <w:b/>
                <w:color w:val="000000"/>
                <w:sz w:val="16"/>
                <w:szCs w:val="16"/>
                <w:lang w:eastAsia="hr-HR"/>
              </w:rPr>
              <w:t>. Plaćanja za dobrobit životinja u ovčarstvu - DŽO</w:t>
            </w:r>
          </w:p>
          <w:p w14:paraId="682F3685" w14:textId="77777777" w:rsidR="00F8645E" w:rsidRPr="004F3237" w:rsidRDefault="00F8645E" w:rsidP="000B1774">
            <w:pPr>
              <w:rPr>
                <w:rFonts w:ascii="Calibri" w:eastAsia="Calibri" w:hAnsi="Calibri" w:cs="Times New Roman"/>
                <w:sz w:val="16"/>
                <w:szCs w:val="16"/>
              </w:rPr>
            </w:pPr>
            <w:r w:rsidRPr="004F3237">
              <w:rPr>
                <w:rFonts w:eastAsia="Times New Roman" w:cs="Times New Roman"/>
                <w:b/>
                <w:bCs/>
                <w:color w:val="000000"/>
                <w:sz w:val="16"/>
                <w:szCs w:val="16"/>
                <w:lang w:eastAsia="hr-HR"/>
              </w:rPr>
              <w:t>OPIS OBVEZA</w:t>
            </w:r>
          </w:p>
        </w:tc>
        <w:tc>
          <w:tcPr>
            <w:tcW w:w="9639" w:type="dxa"/>
            <w:gridSpan w:val="4"/>
          </w:tcPr>
          <w:p w14:paraId="0769DC03" w14:textId="77777777" w:rsidR="00F8645E" w:rsidRPr="004F3237" w:rsidRDefault="00F8645E" w:rsidP="000B1774">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OCJENA KRŠENJE OBVEZA PO KRITERIJU</w:t>
            </w:r>
          </w:p>
        </w:tc>
      </w:tr>
      <w:tr w:rsidR="00F8645E" w:rsidRPr="004F3237" w14:paraId="4C01A5F5" w14:textId="77777777" w:rsidTr="079F9095">
        <w:tc>
          <w:tcPr>
            <w:tcW w:w="4957" w:type="dxa"/>
            <w:vMerge/>
          </w:tcPr>
          <w:p w14:paraId="465B5B37" w14:textId="77777777" w:rsidR="00F8645E" w:rsidRPr="004F3237" w:rsidRDefault="00F8645E" w:rsidP="000B1774">
            <w:pPr>
              <w:rPr>
                <w:rFonts w:ascii="Calibri" w:eastAsia="Calibri" w:hAnsi="Calibri" w:cs="Times New Roman"/>
                <w:sz w:val="16"/>
                <w:szCs w:val="16"/>
              </w:rPr>
            </w:pPr>
          </w:p>
        </w:tc>
        <w:tc>
          <w:tcPr>
            <w:tcW w:w="2409" w:type="dxa"/>
            <w:vAlign w:val="center"/>
          </w:tcPr>
          <w:p w14:paraId="32901FAE" w14:textId="77777777" w:rsidR="00F8645E" w:rsidRPr="004F3237" w:rsidRDefault="00F8645E" w:rsidP="000B1774">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VRSTE KRŠENJA OBVEZA</w:t>
            </w:r>
          </w:p>
        </w:tc>
        <w:tc>
          <w:tcPr>
            <w:tcW w:w="2410" w:type="dxa"/>
            <w:vAlign w:val="center"/>
          </w:tcPr>
          <w:p w14:paraId="2DD34506" w14:textId="77777777" w:rsidR="00F8645E" w:rsidRPr="004F3237" w:rsidRDefault="00F8645E" w:rsidP="000B1774">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Smanjenje plaćanja prilikom prve povrede</w:t>
            </w:r>
          </w:p>
        </w:tc>
        <w:tc>
          <w:tcPr>
            <w:tcW w:w="2410" w:type="dxa"/>
            <w:vAlign w:val="center"/>
          </w:tcPr>
          <w:p w14:paraId="293488ED" w14:textId="77777777" w:rsidR="00F8645E" w:rsidRPr="004F3237" w:rsidRDefault="00F8645E" w:rsidP="000B1774">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Smanjenje plaćanja prilikom prvog ponavljanja iste povrede</w:t>
            </w:r>
          </w:p>
        </w:tc>
        <w:tc>
          <w:tcPr>
            <w:tcW w:w="2410" w:type="dxa"/>
          </w:tcPr>
          <w:p w14:paraId="0C53D99E" w14:textId="77777777" w:rsidR="00F8645E" w:rsidRPr="004F3237" w:rsidRDefault="00F8645E" w:rsidP="000B1774">
            <w:pPr>
              <w:jc w:val="center"/>
              <w:rPr>
                <w:rFonts w:eastAsia="Times New Roman" w:cs="Times New Roman"/>
                <w:b/>
                <w:bCs/>
                <w:color w:val="000000"/>
                <w:sz w:val="16"/>
                <w:szCs w:val="16"/>
                <w:lang w:eastAsia="hr-HR"/>
              </w:rPr>
            </w:pPr>
            <w:r w:rsidRPr="004F3237">
              <w:rPr>
                <w:rFonts w:eastAsia="Times New Roman" w:cs="Times New Roman"/>
                <w:b/>
                <w:bCs/>
                <w:color w:val="000000"/>
                <w:sz w:val="16"/>
                <w:szCs w:val="16"/>
                <w:lang w:eastAsia="hr-HR"/>
              </w:rPr>
              <w:t>Smanjenje plaćanja prilikom drugog ponavljanja iste povrede</w:t>
            </w:r>
          </w:p>
        </w:tc>
      </w:tr>
      <w:tr w:rsidR="00F8645E" w:rsidRPr="004F3237" w14:paraId="50D101EC" w14:textId="77777777" w:rsidTr="079F9095">
        <w:tc>
          <w:tcPr>
            <w:tcW w:w="14596" w:type="dxa"/>
            <w:gridSpan w:val="5"/>
            <w:shd w:val="clear" w:color="auto" w:fill="F2F2F2" w:themeFill="background1" w:themeFillShade="F2"/>
            <w:vAlign w:val="center"/>
          </w:tcPr>
          <w:p w14:paraId="1229F9F7" w14:textId="4286FA7D" w:rsidR="00F8645E" w:rsidRPr="004F3237" w:rsidRDefault="001B3BED" w:rsidP="000B1774">
            <w:pPr>
              <w:rPr>
                <w:rFonts w:eastAsia="Times New Roman" w:cs="Times New Roman"/>
                <w:sz w:val="16"/>
                <w:szCs w:val="16"/>
                <w:lang w:eastAsia="hr-HR"/>
              </w:rPr>
            </w:pPr>
            <w:r>
              <w:rPr>
                <w:rFonts w:eastAsia="Times New Roman" w:cs="Times New Roman"/>
                <w:sz w:val="16"/>
                <w:szCs w:val="16"/>
                <w:lang w:eastAsia="hr-HR"/>
              </w:rPr>
              <w:t>OVCE</w:t>
            </w:r>
          </w:p>
        </w:tc>
      </w:tr>
      <w:tr w:rsidR="00F8645E" w:rsidRPr="004F3237" w14:paraId="05ED7346" w14:textId="77777777" w:rsidTr="079F9095">
        <w:trPr>
          <w:trHeight w:val="690"/>
        </w:trPr>
        <w:tc>
          <w:tcPr>
            <w:tcW w:w="4957" w:type="dxa"/>
            <w:vMerge w:val="restart"/>
            <w:vAlign w:val="center"/>
          </w:tcPr>
          <w:p w14:paraId="29315180" w14:textId="77777777" w:rsidR="00F8645E" w:rsidRPr="004F3237" w:rsidRDefault="00F8645E" w:rsidP="000B1774">
            <w:pPr>
              <w:rPr>
                <w:rFonts w:eastAsia="Times New Roman" w:cs="Times New Roman"/>
                <w:sz w:val="16"/>
                <w:szCs w:val="16"/>
                <w:lang w:eastAsia="hr-HR"/>
              </w:rPr>
            </w:pPr>
            <w:r w:rsidRPr="004F3237">
              <w:rPr>
                <w:rFonts w:eastAsia="Times New Roman" w:cs="Times New Roman"/>
                <w:sz w:val="16"/>
                <w:szCs w:val="16"/>
                <w:lang w:eastAsia="hr-HR"/>
              </w:rPr>
              <w:t xml:space="preserve">Osigurati najmanje podne površine po životinji </w:t>
            </w:r>
          </w:p>
          <w:p w14:paraId="22C5571D" w14:textId="77777777" w:rsidR="007557AC" w:rsidRPr="004F3237" w:rsidRDefault="00F8645E" w:rsidP="000B1774">
            <w:pPr>
              <w:pStyle w:val="Bezproreda"/>
              <w:rPr>
                <w:rFonts w:eastAsia="Times New Roman" w:cs="Times New Roman"/>
                <w:sz w:val="16"/>
                <w:szCs w:val="16"/>
                <w:lang w:eastAsia="hr-HR"/>
              </w:rPr>
            </w:pPr>
            <w:r w:rsidRPr="004F3237">
              <w:rPr>
                <w:rFonts w:eastAsia="Times New Roman" w:cs="Times New Roman"/>
                <w:sz w:val="16"/>
                <w:szCs w:val="16"/>
                <w:lang w:eastAsia="hr-HR"/>
              </w:rPr>
              <w:t>Ovce -1,32 m²</w:t>
            </w:r>
          </w:p>
          <w:p w14:paraId="1D50B0FB" w14:textId="77777777" w:rsidR="00F8645E" w:rsidRPr="004F3237" w:rsidRDefault="007557AC" w:rsidP="000B1774">
            <w:pPr>
              <w:pStyle w:val="Bezproreda"/>
              <w:rPr>
                <w:rFonts w:eastAsia="Times New Roman" w:cs="Times New Roman"/>
                <w:sz w:val="16"/>
                <w:szCs w:val="16"/>
                <w:lang w:eastAsia="hr-HR"/>
              </w:rPr>
            </w:pPr>
            <w:r w:rsidRPr="004F3237">
              <w:rPr>
                <w:rFonts w:eastAsia="Times New Roman" w:cs="Times New Roman"/>
                <w:sz w:val="16"/>
                <w:szCs w:val="16"/>
                <w:lang w:eastAsia="hr-HR"/>
              </w:rPr>
              <w:t>J</w:t>
            </w:r>
            <w:r w:rsidR="00F8645E" w:rsidRPr="004F3237">
              <w:rPr>
                <w:rFonts w:eastAsia="Times New Roman" w:cs="Times New Roman"/>
                <w:sz w:val="16"/>
                <w:szCs w:val="16"/>
                <w:lang w:eastAsia="hr-HR"/>
              </w:rPr>
              <w:t>anjad - 0,55 m²</w:t>
            </w:r>
          </w:p>
          <w:p w14:paraId="00601891" w14:textId="77777777" w:rsidR="00F8645E" w:rsidRPr="004F3237" w:rsidRDefault="00F8645E" w:rsidP="000B1774">
            <w:pPr>
              <w:pStyle w:val="Bezproreda"/>
              <w:rPr>
                <w:rFonts w:eastAsia="Times New Roman" w:cs="Times New Roman"/>
                <w:sz w:val="16"/>
                <w:szCs w:val="16"/>
                <w:lang w:eastAsia="hr-HR"/>
              </w:rPr>
            </w:pPr>
            <w:r w:rsidRPr="004F3237">
              <w:rPr>
                <w:rFonts w:eastAsia="Times New Roman" w:cs="Times New Roman"/>
                <w:sz w:val="16"/>
                <w:szCs w:val="16"/>
                <w:lang w:eastAsia="hr-HR"/>
              </w:rPr>
              <w:t xml:space="preserve">Ovnovi - 3,30 m² </w:t>
            </w:r>
          </w:p>
        </w:tc>
        <w:tc>
          <w:tcPr>
            <w:tcW w:w="2409" w:type="dxa"/>
            <w:vAlign w:val="center"/>
          </w:tcPr>
          <w:p w14:paraId="794A4184"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Do 5% manja podna površina od propisane</w:t>
            </w:r>
          </w:p>
        </w:tc>
        <w:tc>
          <w:tcPr>
            <w:tcW w:w="2410" w:type="dxa"/>
            <w:vAlign w:val="center"/>
          </w:tcPr>
          <w:p w14:paraId="44723891"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c>
          <w:tcPr>
            <w:tcW w:w="2410" w:type="dxa"/>
            <w:vAlign w:val="center"/>
          </w:tcPr>
          <w:p w14:paraId="0F278B63"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30%</w:t>
            </w:r>
          </w:p>
        </w:tc>
        <w:tc>
          <w:tcPr>
            <w:tcW w:w="2410" w:type="dxa"/>
          </w:tcPr>
          <w:p w14:paraId="79171991"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40%</w:t>
            </w:r>
          </w:p>
        </w:tc>
      </w:tr>
      <w:tr w:rsidR="00F8645E" w:rsidRPr="004F3237" w14:paraId="019196DF" w14:textId="77777777" w:rsidTr="079F9095">
        <w:trPr>
          <w:trHeight w:val="690"/>
        </w:trPr>
        <w:tc>
          <w:tcPr>
            <w:tcW w:w="4957" w:type="dxa"/>
            <w:vMerge/>
            <w:vAlign w:val="center"/>
          </w:tcPr>
          <w:p w14:paraId="5CF7733B" w14:textId="77777777" w:rsidR="00F8645E" w:rsidRPr="004F3237" w:rsidRDefault="00F8645E" w:rsidP="000B1774">
            <w:pPr>
              <w:rPr>
                <w:rFonts w:eastAsia="Times New Roman" w:cs="Times New Roman"/>
                <w:sz w:val="16"/>
                <w:szCs w:val="16"/>
                <w:lang w:eastAsia="hr-HR"/>
              </w:rPr>
            </w:pPr>
          </w:p>
        </w:tc>
        <w:tc>
          <w:tcPr>
            <w:tcW w:w="2409" w:type="dxa"/>
            <w:vAlign w:val="center"/>
          </w:tcPr>
          <w:p w14:paraId="50D80992"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Preko 5% manja podna površina od propisane</w:t>
            </w:r>
          </w:p>
        </w:tc>
        <w:tc>
          <w:tcPr>
            <w:tcW w:w="2410" w:type="dxa"/>
            <w:vAlign w:val="center"/>
          </w:tcPr>
          <w:p w14:paraId="742D4554"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6CA376B0"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tcPr>
          <w:p w14:paraId="3CDEA588" w14:textId="77777777" w:rsidR="002C2542" w:rsidRPr="004F3237" w:rsidRDefault="002C2542" w:rsidP="000B1774">
            <w:pPr>
              <w:jc w:val="center"/>
              <w:rPr>
                <w:rFonts w:eastAsia="Times New Roman" w:cs="Times New Roman"/>
                <w:sz w:val="16"/>
                <w:szCs w:val="16"/>
                <w:lang w:eastAsia="hr-HR"/>
              </w:rPr>
            </w:pPr>
          </w:p>
          <w:p w14:paraId="2378F7A4"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F8645E" w:rsidRPr="004F3237" w14:paraId="6CF77091" w14:textId="77777777" w:rsidTr="079F9095">
        <w:trPr>
          <w:trHeight w:val="690"/>
        </w:trPr>
        <w:tc>
          <w:tcPr>
            <w:tcW w:w="4957" w:type="dxa"/>
            <w:vMerge w:val="restart"/>
            <w:vAlign w:val="center"/>
          </w:tcPr>
          <w:p w14:paraId="0D9732D0" w14:textId="77777777" w:rsidR="00F8645E" w:rsidRPr="004F3237" w:rsidRDefault="00F8645E" w:rsidP="000B1774">
            <w:pPr>
              <w:rPr>
                <w:rFonts w:eastAsia="Times New Roman" w:cs="Times New Roman"/>
                <w:sz w:val="16"/>
                <w:szCs w:val="16"/>
                <w:lang w:eastAsia="hr-HR"/>
              </w:rPr>
            </w:pPr>
            <w:r w:rsidRPr="004F3237">
              <w:rPr>
                <w:rFonts w:eastAsia="Times New Roman" w:cs="Times New Roman"/>
                <w:sz w:val="16"/>
                <w:szCs w:val="16"/>
                <w:lang w:eastAsia="hr-HR"/>
              </w:rPr>
              <w:t xml:space="preserve">Držanje </w:t>
            </w:r>
            <w:r w:rsidR="002C5821" w:rsidRPr="004F3237">
              <w:rPr>
                <w:rFonts w:eastAsia="Times New Roman" w:cs="Times New Roman"/>
                <w:sz w:val="16"/>
                <w:szCs w:val="16"/>
                <w:lang w:eastAsia="hr-HR"/>
              </w:rPr>
              <w:t xml:space="preserve">životinja </w:t>
            </w:r>
            <w:r w:rsidRPr="004F3237">
              <w:rPr>
                <w:rFonts w:eastAsia="Times New Roman" w:cs="Times New Roman"/>
                <w:sz w:val="16"/>
                <w:szCs w:val="16"/>
                <w:lang w:eastAsia="hr-HR"/>
              </w:rPr>
              <w:t>na ispaši najmanje 150 dana godišnje</w:t>
            </w:r>
          </w:p>
        </w:tc>
        <w:tc>
          <w:tcPr>
            <w:tcW w:w="2409" w:type="dxa"/>
            <w:vAlign w:val="center"/>
          </w:tcPr>
          <w:p w14:paraId="6D73FFA6"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Ispaša od 120 – 149 dana</w:t>
            </w:r>
          </w:p>
        </w:tc>
        <w:tc>
          <w:tcPr>
            <w:tcW w:w="2410" w:type="dxa"/>
            <w:vAlign w:val="center"/>
          </w:tcPr>
          <w:p w14:paraId="4281A956"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10%</w:t>
            </w:r>
          </w:p>
        </w:tc>
        <w:tc>
          <w:tcPr>
            <w:tcW w:w="2410" w:type="dxa"/>
            <w:vAlign w:val="center"/>
          </w:tcPr>
          <w:p w14:paraId="4DB8E502"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15%</w:t>
            </w:r>
          </w:p>
        </w:tc>
        <w:tc>
          <w:tcPr>
            <w:tcW w:w="2410" w:type="dxa"/>
          </w:tcPr>
          <w:p w14:paraId="1572D101"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Plaćanje se smanjuje za 20%</w:t>
            </w:r>
          </w:p>
        </w:tc>
      </w:tr>
      <w:tr w:rsidR="00F8645E" w:rsidRPr="004F3237" w14:paraId="7C5CCD5C" w14:textId="77777777" w:rsidTr="079F9095">
        <w:trPr>
          <w:trHeight w:val="690"/>
        </w:trPr>
        <w:tc>
          <w:tcPr>
            <w:tcW w:w="4957" w:type="dxa"/>
            <w:vMerge/>
            <w:vAlign w:val="center"/>
          </w:tcPr>
          <w:p w14:paraId="5B17330B" w14:textId="77777777" w:rsidR="00F8645E" w:rsidRPr="004F3237" w:rsidRDefault="00F8645E" w:rsidP="000B1774">
            <w:pPr>
              <w:rPr>
                <w:rFonts w:eastAsia="Times New Roman" w:cs="Times New Roman"/>
                <w:sz w:val="16"/>
                <w:szCs w:val="16"/>
                <w:lang w:eastAsia="hr-HR"/>
              </w:rPr>
            </w:pPr>
          </w:p>
        </w:tc>
        <w:tc>
          <w:tcPr>
            <w:tcW w:w="2409" w:type="dxa"/>
            <w:vAlign w:val="center"/>
          </w:tcPr>
          <w:p w14:paraId="31750CAC"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Ispaša manje od 120 dana</w:t>
            </w:r>
          </w:p>
        </w:tc>
        <w:tc>
          <w:tcPr>
            <w:tcW w:w="2410" w:type="dxa"/>
            <w:vAlign w:val="center"/>
          </w:tcPr>
          <w:p w14:paraId="7EB5E16D"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24AF6392"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tcPr>
          <w:p w14:paraId="630A26CE" w14:textId="77777777" w:rsidR="002C2542" w:rsidRPr="004F3237" w:rsidRDefault="002C2542" w:rsidP="000B1774">
            <w:pPr>
              <w:jc w:val="center"/>
              <w:rPr>
                <w:rFonts w:eastAsia="Times New Roman" w:cs="Times New Roman"/>
                <w:sz w:val="16"/>
                <w:szCs w:val="16"/>
                <w:lang w:eastAsia="hr-HR"/>
              </w:rPr>
            </w:pPr>
          </w:p>
          <w:p w14:paraId="6D807FC8"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F8645E" w:rsidRPr="004F3237" w14:paraId="01632AF0" w14:textId="77777777" w:rsidTr="079F9095">
        <w:trPr>
          <w:trHeight w:val="690"/>
        </w:trPr>
        <w:tc>
          <w:tcPr>
            <w:tcW w:w="4957" w:type="dxa"/>
            <w:vMerge w:val="restart"/>
            <w:vAlign w:val="center"/>
          </w:tcPr>
          <w:p w14:paraId="42383997" w14:textId="77777777" w:rsidR="00F8645E" w:rsidRPr="004F3237" w:rsidRDefault="00F8645E" w:rsidP="007557AC">
            <w:pPr>
              <w:jc w:val="both"/>
              <w:rPr>
                <w:rFonts w:eastAsia="Times New Roman" w:cs="Times New Roman"/>
                <w:sz w:val="16"/>
                <w:szCs w:val="16"/>
                <w:lang w:eastAsia="hr-HR"/>
              </w:rPr>
            </w:pPr>
            <w:r w:rsidRPr="004F3237">
              <w:rPr>
                <w:rFonts w:eastAsia="Times New Roman" w:cs="Times New Roman"/>
                <w:sz w:val="16"/>
                <w:szCs w:val="16"/>
                <w:lang w:eastAsia="hr-HR"/>
              </w:rPr>
              <w:t xml:space="preserve">Provedba koprološke pretrage dva puta godišnje. Prvi uzorak se uzima dva tjedna nakon izlaska na pašu, drugi uzorak se uzima nakon završetka perioda napasivanja. </w:t>
            </w:r>
          </w:p>
          <w:p w14:paraId="3F734BB0" w14:textId="6F053B30" w:rsidR="007557AC" w:rsidRPr="004F3237" w:rsidRDefault="079F9095" w:rsidP="079F9095">
            <w:pPr>
              <w:pStyle w:val="Obinitekst"/>
              <w:jc w:val="both"/>
              <w:rPr>
                <w:rFonts w:ascii="Times New Roman" w:eastAsia="Times New Roman" w:hAnsi="Times New Roman" w:cs="Times New Roman"/>
                <w:sz w:val="16"/>
                <w:szCs w:val="16"/>
                <w:lang w:eastAsia="hr-HR"/>
              </w:rPr>
            </w:pPr>
            <w:r w:rsidRPr="079F9095">
              <w:rPr>
                <w:rFonts w:ascii="Times New Roman" w:eastAsia="Times New Roman" w:hAnsi="Times New Roman" w:cs="Times New Roman"/>
                <w:sz w:val="16"/>
                <w:szCs w:val="16"/>
                <w:lang w:eastAsia="hr-HR"/>
              </w:rPr>
              <w:t xml:space="preserve">Uzima se jedan uzorak na 20 životinja te treba postupiti u skladu s nalazom. Potrebno je izvršiti i pregled na papcima dva puta godišnje pri čemu je prvi pregled potrebno obaviti do 1. travnja, a drugi do 1. listopada </w:t>
            </w:r>
            <w:r w:rsidR="00A23BB4">
              <w:rPr>
                <w:rFonts w:ascii="Times New Roman" w:eastAsia="Times New Roman" w:hAnsi="Times New Roman" w:cs="Times New Roman"/>
                <w:sz w:val="16"/>
                <w:szCs w:val="16"/>
                <w:lang w:eastAsia="hr-HR"/>
              </w:rPr>
              <w:t>202</w:t>
            </w:r>
            <w:r w:rsidR="006A67CD">
              <w:rPr>
                <w:rFonts w:ascii="Times New Roman" w:eastAsia="Times New Roman" w:hAnsi="Times New Roman" w:cs="Times New Roman"/>
                <w:sz w:val="16"/>
                <w:szCs w:val="16"/>
                <w:lang w:eastAsia="hr-HR"/>
              </w:rPr>
              <w:t>1</w:t>
            </w:r>
            <w:r w:rsidRPr="079F9095">
              <w:rPr>
                <w:rFonts w:ascii="Times New Roman" w:eastAsia="Times New Roman" w:hAnsi="Times New Roman" w:cs="Times New Roman"/>
                <w:sz w:val="16"/>
                <w:szCs w:val="16"/>
                <w:lang w:eastAsia="hr-HR"/>
              </w:rPr>
              <w:t>. godine i intervenciju na papcima (po potrebi)</w:t>
            </w:r>
          </w:p>
        </w:tc>
        <w:tc>
          <w:tcPr>
            <w:tcW w:w="2409" w:type="dxa"/>
            <w:vAlign w:val="center"/>
          </w:tcPr>
          <w:p w14:paraId="317F27B7"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Koprološka analiza nije obavljena u roku</w:t>
            </w:r>
          </w:p>
        </w:tc>
        <w:tc>
          <w:tcPr>
            <w:tcW w:w="2410" w:type="dxa"/>
            <w:vAlign w:val="center"/>
          </w:tcPr>
          <w:p w14:paraId="2471734A" w14:textId="77777777" w:rsidR="00F8645E" w:rsidRPr="004F3237" w:rsidRDefault="00F8645E"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10%</w:t>
            </w:r>
          </w:p>
        </w:tc>
        <w:tc>
          <w:tcPr>
            <w:tcW w:w="2410" w:type="dxa"/>
            <w:vAlign w:val="center"/>
          </w:tcPr>
          <w:p w14:paraId="3367C86E" w14:textId="77777777" w:rsidR="00F8645E" w:rsidRPr="004F3237" w:rsidRDefault="00F8645E"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15%</w:t>
            </w:r>
          </w:p>
        </w:tc>
        <w:tc>
          <w:tcPr>
            <w:tcW w:w="2410" w:type="dxa"/>
          </w:tcPr>
          <w:p w14:paraId="7662B549" w14:textId="77777777" w:rsidR="00F8645E" w:rsidRPr="004F3237" w:rsidRDefault="00F8645E"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20%</w:t>
            </w:r>
          </w:p>
        </w:tc>
      </w:tr>
      <w:tr w:rsidR="00F8645E" w:rsidRPr="004F3237" w14:paraId="054FCBFF" w14:textId="77777777" w:rsidTr="079F9095">
        <w:trPr>
          <w:trHeight w:val="690"/>
        </w:trPr>
        <w:tc>
          <w:tcPr>
            <w:tcW w:w="4957" w:type="dxa"/>
            <w:vMerge/>
            <w:vAlign w:val="center"/>
          </w:tcPr>
          <w:p w14:paraId="58AB6466" w14:textId="77777777" w:rsidR="00F8645E" w:rsidRPr="004F3237" w:rsidRDefault="00F8645E" w:rsidP="000B1774">
            <w:pPr>
              <w:rPr>
                <w:rFonts w:eastAsia="Times New Roman" w:cs="Times New Roman"/>
                <w:sz w:val="16"/>
                <w:szCs w:val="16"/>
                <w:lang w:eastAsia="hr-HR"/>
              </w:rPr>
            </w:pPr>
          </w:p>
        </w:tc>
        <w:tc>
          <w:tcPr>
            <w:tcW w:w="2409" w:type="dxa"/>
            <w:vAlign w:val="center"/>
          </w:tcPr>
          <w:p w14:paraId="4B1DA356"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Napravljena samo jedna analiza ili nije uzet dovoljan broj uzoraka</w:t>
            </w:r>
          </w:p>
        </w:tc>
        <w:tc>
          <w:tcPr>
            <w:tcW w:w="2410" w:type="dxa"/>
            <w:tcBorders>
              <w:top w:val="single" w:sz="4" w:space="0" w:color="auto"/>
            </w:tcBorders>
            <w:vAlign w:val="center"/>
          </w:tcPr>
          <w:p w14:paraId="6CC45B26" w14:textId="77777777" w:rsidR="00F8645E" w:rsidRPr="004F3237" w:rsidRDefault="00F8645E"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20%</w:t>
            </w:r>
          </w:p>
        </w:tc>
        <w:tc>
          <w:tcPr>
            <w:tcW w:w="2410" w:type="dxa"/>
            <w:vAlign w:val="center"/>
          </w:tcPr>
          <w:p w14:paraId="25C42AC9" w14:textId="77777777" w:rsidR="00F8645E" w:rsidRPr="004F3237" w:rsidRDefault="00F8645E"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30%</w:t>
            </w:r>
          </w:p>
        </w:tc>
        <w:tc>
          <w:tcPr>
            <w:tcW w:w="2410" w:type="dxa"/>
          </w:tcPr>
          <w:p w14:paraId="727567AC" w14:textId="77777777" w:rsidR="00F8645E" w:rsidRPr="004F3237" w:rsidRDefault="00F8645E"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40%</w:t>
            </w:r>
          </w:p>
        </w:tc>
      </w:tr>
      <w:tr w:rsidR="00F8645E" w:rsidRPr="004F3237" w14:paraId="0D5F2EEC" w14:textId="77777777" w:rsidTr="079F9095">
        <w:trPr>
          <w:trHeight w:val="690"/>
        </w:trPr>
        <w:tc>
          <w:tcPr>
            <w:tcW w:w="4957" w:type="dxa"/>
            <w:vMerge/>
            <w:vAlign w:val="center"/>
          </w:tcPr>
          <w:p w14:paraId="5D5E8550" w14:textId="77777777" w:rsidR="00F8645E" w:rsidRPr="004F3237" w:rsidRDefault="00F8645E" w:rsidP="000B1774">
            <w:pPr>
              <w:rPr>
                <w:rFonts w:eastAsia="Times New Roman" w:cs="Times New Roman"/>
                <w:sz w:val="16"/>
                <w:szCs w:val="16"/>
                <w:lang w:eastAsia="hr-HR"/>
              </w:rPr>
            </w:pPr>
          </w:p>
        </w:tc>
        <w:tc>
          <w:tcPr>
            <w:tcW w:w="2409" w:type="dxa"/>
            <w:vAlign w:val="center"/>
          </w:tcPr>
          <w:p w14:paraId="67226014"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Nije napravljena analiza ili se nije postupilo u skladu s nalazom ili nisu tretirane sve životinje</w:t>
            </w:r>
          </w:p>
        </w:tc>
        <w:tc>
          <w:tcPr>
            <w:tcW w:w="2410" w:type="dxa"/>
            <w:tcBorders>
              <w:top w:val="single" w:sz="4" w:space="0" w:color="auto"/>
            </w:tcBorders>
            <w:vAlign w:val="center"/>
          </w:tcPr>
          <w:p w14:paraId="539BBD98" w14:textId="77777777" w:rsidR="00F8645E" w:rsidRPr="004F3237" w:rsidRDefault="00F8645E" w:rsidP="007557AC">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Nema plaćanja</w:t>
            </w:r>
          </w:p>
        </w:tc>
        <w:tc>
          <w:tcPr>
            <w:tcW w:w="2410" w:type="dxa"/>
            <w:vAlign w:val="center"/>
          </w:tcPr>
          <w:p w14:paraId="0A61A9C6" w14:textId="77777777" w:rsidR="00F8645E" w:rsidRPr="004F3237" w:rsidRDefault="00F8645E" w:rsidP="007557AC">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Nema plaćanja</w:t>
            </w:r>
          </w:p>
        </w:tc>
        <w:tc>
          <w:tcPr>
            <w:tcW w:w="2410" w:type="dxa"/>
          </w:tcPr>
          <w:p w14:paraId="37E1A244" w14:textId="77777777" w:rsidR="007557AC" w:rsidRPr="004F3237" w:rsidRDefault="007557AC" w:rsidP="007557AC">
            <w:pPr>
              <w:jc w:val="center"/>
              <w:rPr>
                <w:rFonts w:eastAsia="Times New Roman" w:cs="Times New Roman"/>
                <w:sz w:val="16"/>
                <w:szCs w:val="16"/>
                <w:lang w:eastAsia="hr-HR"/>
              </w:rPr>
            </w:pPr>
          </w:p>
          <w:p w14:paraId="5DBAC46A" w14:textId="77777777" w:rsidR="00F8645E" w:rsidRPr="004F3237" w:rsidRDefault="00F8645E" w:rsidP="007557AC">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F8645E" w:rsidRPr="004F3237" w14:paraId="45945A53" w14:textId="77777777" w:rsidTr="079F9095">
        <w:trPr>
          <w:trHeight w:val="690"/>
        </w:trPr>
        <w:tc>
          <w:tcPr>
            <w:tcW w:w="4957" w:type="dxa"/>
            <w:vMerge/>
            <w:vAlign w:val="center"/>
          </w:tcPr>
          <w:p w14:paraId="4CCFD793" w14:textId="77777777" w:rsidR="00F8645E" w:rsidRPr="004F3237" w:rsidRDefault="00F8645E" w:rsidP="000B1774">
            <w:pPr>
              <w:rPr>
                <w:rFonts w:eastAsia="Times New Roman" w:cs="Times New Roman"/>
                <w:sz w:val="16"/>
                <w:szCs w:val="16"/>
                <w:lang w:eastAsia="hr-HR"/>
              </w:rPr>
            </w:pPr>
          </w:p>
        </w:tc>
        <w:tc>
          <w:tcPr>
            <w:tcW w:w="2409" w:type="dxa"/>
            <w:vAlign w:val="center"/>
          </w:tcPr>
          <w:p w14:paraId="54917A86"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Pregled i intervencija na papcima nije obavljena u roku</w:t>
            </w:r>
          </w:p>
        </w:tc>
        <w:tc>
          <w:tcPr>
            <w:tcW w:w="2410" w:type="dxa"/>
            <w:vAlign w:val="center"/>
          </w:tcPr>
          <w:p w14:paraId="7B27578D" w14:textId="77777777" w:rsidR="00F8645E" w:rsidRPr="004F3237" w:rsidRDefault="00F8645E"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10%</w:t>
            </w:r>
          </w:p>
        </w:tc>
        <w:tc>
          <w:tcPr>
            <w:tcW w:w="2410" w:type="dxa"/>
            <w:vAlign w:val="center"/>
          </w:tcPr>
          <w:p w14:paraId="5456A592" w14:textId="77777777" w:rsidR="00F8645E" w:rsidRPr="004F3237" w:rsidRDefault="00F8645E"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15%</w:t>
            </w:r>
          </w:p>
        </w:tc>
        <w:tc>
          <w:tcPr>
            <w:tcW w:w="2410" w:type="dxa"/>
          </w:tcPr>
          <w:p w14:paraId="70D21B58" w14:textId="77777777" w:rsidR="00F8645E" w:rsidRPr="004F3237" w:rsidRDefault="00F8645E"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20%</w:t>
            </w:r>
          </w:p>
        </w:tc>
      </w:tr>
      <w:tr w:rsidR="00F8645E" w:rsidRPr="004F3237" w14:paraId="0D2F9EEB" w14:textId="77777777" w:rsidTr="079F9095">
        <w:trPr>
          <w:trHeight w:val="690"/>
        </w:trPr>
        <w:tc>
          <w:tcPr>
            <w:tcW w:w="4957" w:type="dxa"/>
            <w:vMerge/>
            <w:vAlign w:val="center"/>
          </w:tcPr>
          <w:p w14:paraId="078FBDF2" w14:textId="77777777" w:rsidR="00F8645E" w:rsidRPr="004F3237" w:rsidRDefault="00F8645E" w:rsidP="000B1774">
            <w:pPr>
              <w:rPr>
                <w:rFonts w:eastAsia="Times New Roman" w:cs="Times New Roman"/>
                <w:sz w:val="16"/>
                <w:szCs w:val="16"/>
                <w:lang w:eastAsia="hr-HR"/>
              </w:rPr>
            </w:pPr>
          </w:p>
        </w:tc>
        <w:tc>
          <w:tcPr>
            <w:tcW w:w="2409" w:type="dxa"/>
            <w:vAlign w:val="center"/>
          </w:tcPr>
          <w:p w14:paraId="5BBF6218"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Nisu obavljena oba pregleda i intervencije na papcima (po potrebi)</w:t>
            </w:r>
          </w:p>
        </w:tc>
        <w:tc>
          <w:tcPr>
            <w:tcW w:w="2410" w:type="dxa"/>
            <w:tcBorders>
              <w:top w:val="single" w:sz="4" w:space="0" w:color="auto"/>
            </w:tcBorders>
            <w:vAlign w:val="center"/>
          </w:tcPr>
          <w:p w14:paraId="5277BB42" w14:textId="77777777" w:rsidR="00F8645E" w:rsidRPr="004F3237" w:rsidRDefault="00F8645E" w:rsidP="007557AC">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vAlign w:val="center"/>
          </w:tcPr>
          <w:p w14:paraId="44BD1CFF"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c>
          <w:tcPr>
            <w:tcW w:w="2410" w:type="dxa"/>
          </w:tcPr>
          <w:p w14:paraId="5613F765" w14:textId="77777777" w:rsidR="00F8645E" w:rsidRPr="004F3237" w:rsidRDefault="00F8645E" w:rsidP="000B1774">
            <w:pPr>
              <w:spacing w:line="276" w:lineRule="auto"/>
              <w:jc w:val="center"/>
              <w:rPr>
                <w:rFonts w:eastAsia="Times New Roman" w:cs="Times New Roman"/>
                <w:sz w:val="16"/>
                <w:szCs w:val="16"/>
                <w:lang w:eastAsia="hr-HR"/>
              </w:rPr>
            </w:pPr>
          </w:p>
          <w:p w14:paraId="72A3F681" w14:textId="77777777" w:rsidR="00F8645E" w:rsidRPr="004F3237" w:rsidRDefault="00F8645E" w:rsidP="000B1774">
            <w:pPr>
              <w:jc w:val="center"/>
              <w:rPr>
                <w:rFonts w:eastAsia="Times New Roman" w:cs="Times New Roman"/>
                <w:sz w:val="16"/>
                <w:szCs w:val="16"/>
                <w:lang w:eastAsia="hr-HR"/>
              </w:rPr>
            </w:pPr>
            <w:r w:rsidRPr="004F3237">
              <w:rPr>
                <w:rFonts w:eastAsia="Times New Roman" w:cs="Times New Roman"/>
                <w:sz w:val="16"/>
                <w:szCs w:val="16"/>
                <w:lang w:eastAsia="hr-HR"/>
              </w:rPr>
              <w:t>Nema plaćanja</w:t>
            </w:r>
          </w:p>
        </w:tc>
      </w:tr>
      <w:tr w:rsidR="00553AE9" w:rsidRPr="004F3237" w14:paraId="0A055D80" w14:textId="77777777" w:rsidTr="079F9095">
        <w:trPr>
          <w:trHeight w:val="690"/>
        </w:trPr>
        <w:tc>
          <w:tcPr>
            <w:tcW w:w="4957" w:type="dxa"/>
            <w:vMerge w:val="restart"/>
            <w:vAlign w:val="center"/>
          </w:tcPr>
          <w:p w14:paraId="6CC8067E" w14:textId="77777777" w:rsidR="00553AE9" w:rsidRPr="004F3237" w:rsidRDefault="00553AE9" w:rsidP="000B1774">
            <w:pPr>
              <w:rPr>
                <w:rFonts w:eastAsia="Times New Roman" w:cs="Times New Roman"/>
                <w:sz w:val="16"/>
                <w:szCs w:val="16"/>
                <w:lang w:eastAsia="hr-HR"/>
              </w:rPr>
            </w:pPr>
            <w:r w:rsidRPr="004F3237">
              <w:rPr>
                <w:rFonts w:eastAsia="Times New Roman" w:cs="Times New Roman"/>
                <w:sz w:val="16"/>
                <w:szCs w:val="16"/>
                <w:lang w:eastAsia="hr-HR"/>
              </w:rPr>
              <w:t>Držanje životinja na ispustu tijekom cijele godine pri čemu je najmanja podna površina ispusta:</w:t>
            </w:r>
          </w:p>
          <w:p w14:paraId="24980D9B" w14:textId="77777777" w:rsidR="00553AE9" w:rsidRPr="004F3237" w:rsidRDefault="00553AE9" w:rsidP="00F8645E">
            <w:pPr>
              <w:pStyle w:val="Bezproreda"/>
              <w:rPr>
                <w:rFonts w:eastAsia="Times New Roman" w:cs="Times New Roman"/>
                <w:sz w:val="16"/>
                <w:szCs w:val="16"/>
                <w:lang w:eastAsia="hr-HR"/>
              </w:rPr>
            </w:pPr>
            <w:r w:rsidRPr="004F3237">
              <w:rPr>
                <w:rFonts w:eastAsia="Times New Roman" w:cs="Times New Roman"/>
                <w:sz w:val="16"/>
                <w:szCs w:val="16"/>
                <w:lang w:eastAsia="hr-HR"/>
              </w:rPr>
              <w:t>Ovce - 2,40 m²</w:t>
            </w:r>
          </w:p>
          <w:p w14:paraId="3AE772F5" w14:textId="77777777" w:rsidR="00553AE9" w:rsidRPr="004F3237" w:rsidRDefault="00553AE9" w:rsidP="00F8645E">
            <w:pPr>
              <w:pStyle w:val="Bezproreda"/>
              <w:rPr>
                <w:sz w:val="16"/>
                <w:szCs w:val="16"/>
                <w:lang w:eastAsia="hr-HR"/>
              </w:rPr>
            </w:pPr>
            <w:r w:rsidRPr="004F3237">
              <w:rPr>
                <w:rFonts w:eastAsia="Times New Roman" w:cs="Times New Roman"/>
                <w:sz w:val="16"/>
                <w:szCs w:val="16"/>
                <w:lang w:eastAsia="hr-HR"/>
              </w:rPr>
              <w:t xml:space="preserve">Ovnovi - 6,00 m² </w:t>
            </w:r>
          </w:p>
          <w:p w14:paraId="3E918739" w14:textId="77777777" w:rsidR="00553AE9" w:rsidRPr="004F3237" w:rsidRDefault="00553AE9" w:rsidP="000B1774">
            <w:pPr>
              <w:pStyle w:val="Bezproreda"/>
              <w:rPr>
                <w:sz w:val="16"/>
                <w:szCs w:val="16"/>
                <w:lang w:eastAsia="hr-HR"/>
              </w:rPr>
            </w:pPr>
          </w:p>
        </w:tc>
        <w:tc>
          <w:tcPr>
            <w:tcW w:w="2409" w:type="dxa"/>
            <w:vAlign w:val="center"/>
          </w:tcPr>
          <w:p w14:paraId="70951204" w14:textId="77777777" w:rsidR="00553AE9" w:rsidRPr="004F3237" w:rsidRDefault="00553AE9" w:rsidP="000B1774">
            <w:pPr>
              <w:jc w:val="center"/>
              <w:rPr>
                <w:rFonts w:eastAsia="Times New Roman" w:cs="Times New Roman"/>
                <w:sz w:val="16"/>
                <w:szCs w:val="16"/>
                <w:lang w:eastAsia="hr-HR"/>
              </w:rPr>
            </w:pPr>
            <w:r w:rsidRPr="004F3237">
              <w:rPr>
                <w:rFonts w:eastAsia="Times New Roman" w:cs="Times New Roman"/>
                <w:sz w:val="16"/>
                <w:szCs w:val="16"/>
                <w:lang w:eastAsia="hr-HR"/>
              </w:rPr>
              <w:t>Ispust od 300 – 364 dana</w:t>
            </w:r>
          </w:p>
        </w:tc>
        <w:tc>
          <w:tcPr>
            <w:tcW w:w="2410" w:type="dxa"/>
            <w:vAlign w:val="center"/>
          </w:tcPr>
          <w:p w14:paraId="5D678A27" w14:textId="77777777" w:rsidR="00553AE9" w:rsidRPr="004F3237" w:rsidRDefault="00553AE9"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10%</w:t>
            </w:r>
          </w:p>
        </w:tc>
        <w:tc>
          <w:tcPr>
            <w:tcW w:w="2410" w:type="dxa"/>
            <w:vAlign w:val="center"/>
          </w:tcPr>
          <w:p w14:paraId="4EA9BA4E" w14:textId="77777777" w:rsidR="00553AE9" w:rsidRPr="004F3237" w:rsidRDefault="00553AE9"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15%</w:t>
            </w:r>
          </w:p>
        </w:tc>
        <w:tc>
          <w:tcPr>
            <w:tcW w:w="2410" w:type="dxa"/>
          </w:tcPr>
          <w:p w14:paraId="55D4B39D" w14:textId="77777777" w:rsidR="00553AE9" w:rsidRPr="004F3237" w:rsidRDefault="00553AE9"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Plaćanje se smanjuje za 20%</w:t>
            </w:r>
          </w:p>
        </w:tc>
      </w:tr>
      <w:tr w:rsidR="00553AE9" w:rsidRPr="004F3237" w14:paraId="0C973659" w14:textId="77777777" w:rsidTr="079F9095">
        <w:trPr>
          <w:trHeight w:val="690"/>
        </w:trPr>
        <w:tc>
          <w:tcPr>
            <w:tcW w:w="4957" w:type="dxa"/>
            <w:vMerge/>
            <w:vAlign w:val="center"/>
          </w:tcPr>
          <w:p w14:paraId="3E044A93" w14:textId="77777777" w:rsidR="00553AE9" w:rsidRPr="004F3237" w:rsidRDefault="00553AE9" w:rsidP="000B1774">
            <w:pPr>
              <w:rPr>
                <w:rFonts w:eastAsia="Times New Roman" w:cs="Times New Roman"/>
                <w:sz w:val="16"/>
                <w:szCs w:val="16"/>
                <w:highlight w:val="yellow"/>
                <w:lang w:eastAsia="hr-HR"/>
              </w:rPr>
            </w:pPr>
          </w:p>
        </w:tc>
        <w:tc>
          <w:tcPr>
            <w:tcW w:w="2409" w:type="dxa"/>
            <w:vAlign w:val="center"/>
          </w:tcPr>
          <w:p w14:paraId="09863AAD" w14:textId="77777777" w:rsidR="00553AE9" w:rsidRPr="004F3237" w:rsidRDefault="00553AE9"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Ispust manji od 300 dana</w:t>
            </w:r>
          </w:p>
        </w:tc>
        <w:tc>
          <w:tcPr>
            <w:tcW w:w="2410" w:type="dxa"/>
            <w:vAlign w:val="center"/>
          </w:tcPr>
          <w:p w14:paraId="46D9E500" w14:textId="77777777" w:rsidR="00553AE9" w:rsidRPr="004F3237" w:rsidRDefault="00553AE9"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Nema plaćanja</w:t>
            </w:r>
          </w:p>
        </w:tc>
        <w:tc>
          <w:tcPr>
            <w:tcW w:w="2410" w:type="dxa"/>
            <w:vAlign w:val="center"/>
          </w:tcPr>
          <w:p w14:paraId="6093E538" w14:textId="77777777" w:rsidR="00553AE9" w:rsidRPr="004F3237" w:rsidRDefault="00553AE9"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Nema plaćanja</w:t>
            </w:r>
          </w:p>
        </w:tc>
        <w:tc>
          <w:tcPr>
            <w:tcW w:w="2410" w:type="dxa"/>
          </w:tcPr>
          <w:p w14:paraId="7D74551D" w14:textId="77777777" w:rsidR="00553AE9" w:rsidRPr="004F3237" w:rsidRDefault="00553AE9" w:rsidP="000B1774">
            <w:pPr>
              <w:jc w:val="center"/>
              <w:rPr>
                <w:rFonts w:eastAsia="Times New Roman" w:cs="Times New Roman"/>
                <w:sz w:val="16"/>
                <w:szCs w:val="16"/>
                <w:lang w:eastAsia="hr-HR"/>
              </w:rPr>
            </w:pPr>
          </w:p>
          <w:p w14:paraId="17447E4A" w14:textId="77777777" w:rsidR="00553AE9" w:rsidRPr="004F3237" w:rsidRDefault="00553AE9" w:rsidP="000B1774">
            <w:pPr>
              <w:jc w:val="center"/>
              <w:rPr>
                <w:rFonts w:eastAsia="Times New Roman" w:cs="Times New Roman"/>
                <w:sz w:val="16"/>
                <w:szCs w:val="16"/>
                <w:highlight w:val="yellow"/>
                <w:lang w:eastAsia="hr-HR"/>
              </w:rPr>
            </w:pPr>
            <w:r w:rsidRPr="004F3237">
              <w:rPr>
                <w:rFonts w:eastAsia="Times New Roman" w:cs="Times New Roman"/>
                <w:sz w:val="16"/>
                <w:szCs w:val="16"/>
                <w:lang w:eastAsia="hr-HR"/>
              </w:rPr>
              <w:t>Nema plaćanja</w:t>
            </w:r>
          </w:p>
        </w:tc>
      </w:tr>
      <w:tr w:rsidR="00553AE9" w:rsidRPr="004F3237" w14:paraId="64CEEF33" w14:textId="77777777" w:rsidTr="079F9095">
        <w:trPr>
          <w:trHeight w:val="690"/>
        </w:trPr>
        <w:tc>
          <w:tcPr>
            <w:tcW w:w="4957" w:type="dxa"/>
            <w:vMerge/>
            <w:vAlign w:val="center"/>
          </w:tcPr>
          <w:p w14:paraId="46C5CB7E" w14:textId="77777777" w:rsidR="00553AE9" w:rsidRPr="004F3237" w:rsidRDefault="00553AE9" w:rsidP="00553AE9">
            <w:pPr>
              <w:rPr>
                <w:sz w:val="16"/>
                <w:szCs w:val="16"/>
                <w:lang w:eastAsia="hr-HR"/>
              </w:rPr>
            </w:pPr>
          </w:p>
        </w:tc>
        <w:tc>
          <w:tcPr>
            <w:tcW w:w="2409" w:type="dxa"/>
            <w:vAlign w:val="center"/>
          </w:tcPr>
          <w:p w14:paraId="2D86187D" w14:textId="77777777" w:rsidR="00553AE9" w:rsidRPr="00836E27" w:rsidRDefault="00553AE9" w:rsidP="00553AE9">
            <w:pPr>
              <w:jc w:val="center"/>
              <w:rPr>
                <w:sz w:val="16"/>
                <w:szCs w:val="16"/>
              </w:rPr>
            </w:pPr>
            <w:r w:rsidRPr="00836E27">
              <w:rPr>
                <w:rFonts w:eastAsia="Times New Roman" w:cs="Times New Roman"/>
                <w:sz w:val="16"/>
                <w:szCs w:val="16"/>
                <w:lang w:eastAsia="hr-HR"/>
              </w:rPr>
              <w:t>Do 5% manja podna površina ispusta od propisane</w:t>
            </w:r>
          </w:p>
        </w:tc>
        <w:tc>
          <w:tcPr>
            <w:tcW w:w="2410" w:type="dxa"/>
            <w:vAlign w:val="center"/>
          </w:tcPr>
          <w:p w14:paraId="54CDAC00" w14:textId="77777777" w:rsidR="00553AE9" w:rsidRPr="00836E27" w:rsidRDefault="00553AE9" w:rsidP="00553AE9">
            <w:pPr>
              <w:jc w:val="center"/>
              <w:rPr>
                <w:rFonts w:eastAsia="Times New Roman" w:cs="Times New Roman"/>
                <w:sz w:val="16"/>
                <w:szCs w:val="16"/>
                <w:lang w:eastAsia="hr-HR"/>
              </w:rPr>
            </w:pPr>
            <w:r w:rsidRPr="00836E27">
              <w:rPr>
                <w:rFonts w:eastAsia="Times New Roman" w:cs="Times New Roman"/>
                <w:sz w:val="16"/>
                <w:szCs w:val="16"/>
                <w:lang w:eastAsia="hr-HR"/>
              </w:rPr>
              <w:t>Plaćanje se smanjuje za 20%</w:t>
            </w:r>
          </w:p>
        </w:tc>
        <w:tc>
          <w:tcPr>
            <w:tcW w:w="2410" w:type="dxa"/>
            <w:vAlign w:val="center"/>
          </w:tcPr>
          <w:p w14:paraId="7624C6DD" w14:textId="77777777" w:rsidR="00553AE9" w:rsidRPr="00836E27" w:rsidRDefault="00553AE9" w:rsidP="00553AE9">
            <w:pPr>
              <w:jc w:val="center"/>
              <w:rPr>
                <w:sz w:val="16"/>
                <w:szCs w:val="16"/>
              </w:rPr>
            </w:pPr>
            <w:r w:rsidRPr="00836E27">
              <w:rPr>
                <w:rFonts w:eastAsia="Times New Roman" w:cs="Times New Roman"/>
                <w:sz w:val="16"/>
                <w:szCs w:val="16"/>
                <w:lang w:eastAsia="hr-HR"/>
              </w:rPr>
              <w:t>Plaćanje se smanjuje za 30%</w:t>
            </w:r>
          </w:p>
        </w:tc>
        <w:tc>
          <w:tcPr>
            <w:tcW w:w="2410" w:type="dxa"/>
          </w:tcPr>
          <w:p w14:paraId="6BBD1561" w14:textId="77777777" w:rsidR="00553AE9" w:rsidRPr="00836E27" w:rsidRDefault="00553AE9" w:rsidP="00553AE9">
            <w:pPr>
              <w:jc w:val="center"/>
              <w:rPr>
                <w:rFonts w:eastAsia="Times New Roman" w:cs="Times New Roman"/>
                <w:sz w:val="16"/>
                <w:szCs w:val="16"/>
                <w:lang w:eastAsia="hr-HR"/>
              </w:rPr>
            </w:pPr>
          </w:p>
          <w:p w14:paraId="72D49680" w14:textId="77777777" w:rsidR="00553AE9" w:rsidRPr="00836E27" w:rsidRDefault="00553AE9" w:rsidP="00553AE9">
            <w:pPr>
              <w:jc w:val="center"/>
              <w:rPr>
                <w:rFonts w:eastAsia="Times New Roman" w:cs="Times New Roman"/>
                <w:sz w:val="16"/>
                <w:szCs w:val="16"/>
                <w:lang w:eastAsia="hr-HR"/>
              </w:rPr>
            </w:pPr>
          </w:p>
          <w:p w14:paraId="64CF2A9A" w14:textId="77777777" w:rsidR="00553AE9" w:rsidRPr="00836E27" w:rsidRDefault="00553AE9" w:rsidP="00553AE9">
            <w:pPr>
              <w:jc w:val="center"/>
              <w:rPr>
                <w:rFonts w:eastAsia="Times New Roman" w:cs="Times New Roman"/>
                <w:sz w:val="16"/>
                <w:szCs w:val="16"/>
                <w:lang w:eastAsia="hr-HR"/>
              </w:rPr>
            </w:pPr>
            <w:r w:rsidRPr="00836E27">
              <w:rPr>
                <w:rFonts w:eastAsia="Times New Roman" w:cs="Times New Roman"/>
                <w:sz w:val="16"/>
                <w:szCs w:val="16"/>
                <w:lang w:eastAsia="hr-HR"/>
              </w:rPr>
              <w:t>Plaćanje se smanjuje za 40%</w:t>
            </w:r>
          </w:p>
        </w:tc>
      </w:tr>
      <w:tr w:rsidR="00553AE9" w:rsidRPr="004F3237" w14:paraId="19498A80" w14:textId="77777777" w:rsidTr="079F9095">
        <w:trPr>
          <w:trHeight w:val="690"/>
        </w:trPr>
        <w:tc>
          <w:tcPr>
            <w:tcW w:w="4957" w:type="dxa"/>
            <w:vMerge/>
            <w:vAlign w:val="center"/>
          </w:tcPr>
          <w:p w14:paraId="02CFD307" w14:textId="77777777" w:rsidR="00553AE9" w:rsidRPr="004F3237" w:rsidRDefault="00553AE9" w:rsidP="00553AE9">
            <w:pPr>
              <w:rPr>
                <w:rFonts w:eastAsia="Times New Roman" w:cs="Times New Roman"/>
                <w:sz w:val="16"/>
                <w:szCs w:val="16"/>
                <w:highlight w:val="yellow"/>
                <w:lang w:eastAsia="hr-HR"/>
              </w:rPr>
            </w:pPr>
          </w:p>
        </w:tc>
        <w:tc>
          <w:tcPr>
            <w:tcW w:w="2409" w:type="dxa"/>
            <w:vAlign w:val="center"/>
          </w:tcPr>
          <w:p w14:paraId="3534ACD8" w14:textId="77777777" w:rsidR="00553AE9" w:rsidRPr="00836E27" w:rsidRDefault="00553AE9" w:rsidP="00553AE9">
            <w:pPr>
              <w:jc w:val="center"/>
              <w:rPr>
                <w:rFonts w:eastAsia="Times New Roman" w:cs="Times New Roman"/>
                <w:sz w:val="16"/>
                <w:szCs w:val="16"/>
                <w:lang w:eastAsia="hr-HR"/>
              </w:rPr>
            </w:pPr>
            <w:r w:rsidRPr="00836E27">
              <w:rPr>
                <w:rFonts w:eastAsia="Times New Roman" w:cs="Times New Roman"/>
                <w:sz w:val="16"/>
                <w:szCs w:val="16"/>
                <w:lang w:eastAsia="hr-HR"/>
              </w:rPr>
              <w:t xml:space="preserve">Preko 5% manja podna površina ispusta od propisane ili nema ispusta </w:t>
            </w:r>
          </w:p>
        </w:tc>
        <w:tc>
          <w:tcPr>
            <w:tcW w:w="2410" w:type="dxa"/>
            <w:vAlign w:val="center"/>
          </w:tcPr>
          <w:p w14:paraId="63BD205F" w14:textId="77777777" w:rsidR="00553AE9" w:rsidRPr="00836E27" w:rsidRDefault="00553AE9" w:rsidP="00553AE9">
            <w:pPr>
              <w:jc w:val="center"/>
              <w:rPr>
                <w:rFonts w:eastAsia="Times New Roman" w:cs="Times New Roman"/>
                <w:sz w:val="16"/>
                <w:szCs w:val="16"/>
                <w:lang w:eastAsia="hr-HR"/>
              </w:rPr>
            </w:pPr>
            <w:r w:rsidRPr="00836E27">
              <w:rPr>
                <w:rFonts w:eastAsia="Times New Roman" w:cs="Times New Roman"/>
                <w:sz w:val="16"/>
                <w:szCs w:val="16"/>
                <w:lang w:eastAsia="hr-HR"/>
              </w:rPr>
              <w:t>Nema plaćanja</w:t>
            </w:r>
          </w:p>
        </w:tc>
        <w:tc>
          <w:tcPr>
            <w:tcW w:w="2410" w:type="dxa"/>
            <w:vAlign w:val="center"/>
          </w:tcPr>
          <w:p w14:paraId="2B20CBE8" w14:textId="77777777" w:rsidR="00553AE9" w:rsidRPr="00836E27" w:rsidRDefault="00553AE9" w:rsidP="00553AE9">
            <w:pPr>
              <w:jc w:val="center"/>
              <w:rPr>
                <w:rFonts w:eastAsia="Times New Roman" w:cs="Times New Roman"/>
                <w:sz w:val="16"/>
                <w:szCs w:val="16"/>
                <w:lang w:eastAsia="hr-HR"/>
              </w:rPr>
            </w:pPr>
            <w:r w:rsidRPr="00836E27">
              <w:rPr>
                <w:rFonts w:eastAsia="Times New Roman" w:cs="Times New Roman"/>
                <w:sz w:val="16"/>
                <w:szCs w:val="16"/>
                <w:lang w:eastAsia="hr-HR"/>
              </w:rPr>
              <w:t>Nema plaćanja</w:t>
            </w:r>
          </w:p>
        </w:tc>
        <w:tc>
          <w:tcPr>
            <w:tcW w:w="2410" w:type="dxa"/>
          </w:tcPr>
          <w:p w14:paraId="53C063DA" w14:textId="77777777" w:rsidR="00553AE9" w:rsidRPr="00836E27" w:rsidRDefault="00553AE9" w:rsidP="00553AE9">
            <w:pPr>
              <w:jc w:val="center"/>
              <w:rPr>
                <w:rFonts w:eastAsia="Times New Roman" w:cs="Times New Roman"/>
                <w:sz w:val="16"/>
                <w:szCs w:val="16"/>
                <w:lang w:eastAsia="hr-HR"/>
              </w:rPr>
            </w:pPr>
          </w:p>
          <w:p w14:paraId="62B8CEF2" w14:textId="77777777" w:rsidR="00553AE9" w:rsidRPr="00836E27" w:rsidRDefault="00553AE9" w:rsidP="00553AE9">
            <w:pPr>
              <w:jc w:val="center"/>
              <w:rPr>
                <w:rFonts w:eastAsia="Times New Roman" w:cs="Times New Roman"/>
                <w:sz w:val="16"/>
                <w:szCs w:val="16"/>
                <w:lang w:eastAsia="hr-HR"/>
              </w:rPr>
            </w:pPr>
          </w:p>
          <w:p w14:paraId="50936617" w14:textId="77777777" w:rsidR="00553AE9" w:rsidRPr="00836E27" w:rsidRDefault="00553AE9" w:rsidP="00553AE9">
            <w:pPr>
              <w:jc w:val="center"/>
              <w:rPr>
                <w:rFonts w:eastAsia="Times New Roman" w:cs="Times New Roman"/>
                <w:sz w:val="16"/>
                <w:szCs w:val="16"/>
                <w:lang w:eastAsia="hr-HR"/>
              </w:rPr>
            </w:pPr>
            <w:r w:rsidRPr="00836E27">
              <w:rPr>
                <w:rFonts w:eastAsia="Times New Roman" w:cs="Times New Roman"/>
                <w:sz w:val="16"/>
                <w:szCs w:val="16"/>
                <w:lang w:eastAsia="hr-HR"/>
              </w:rPr>
              <w:t>Nema plaćanja</w:t>
            </w:r>
          </w:p>
        </w:tc>
      </w:tr>
    </w:tbl>
    <w:p w14:paraId="6EB6819B" w14:textId="77777777" w:rsidR="00F8645E" w:rsidRPr="004F3237" w:rsidRDefault="00F8645E" w:rsidP="00F8645E">
      <w:pPr>
        <w:pStyle w:val="Bezproreda"/>
        <w:rPr>
          <w:sz w:val="16"/>
          <w:szCs w:val="16"/>
          <w:lang w:eastAsia="hr-HR"/>
        </w:rPr>
      </w:pPr>
    </w:p>
    <w:p w14:paraId="7867F1E3" w14:textId="77777777" w:rsidR="004B2EAA" w:rsidRPr="004F3237" w:rsidRDefault="004B2EAA" w:rsidP="004B2EAA">
      <w:pPr>
        <w:rPr>
          <w:sz w:val="16"/>
          <w:szCs w:val="16"/>
          <w:lang w:eastAsia="hr-HR"/>
        </w:rPr>
      </w:pPr>
    </w:p>
    <w:p w14:paraId="286A78DC" w14:textId="77777777" w:rsidR="007E0AF6" w:rsidRPr="004F3237" w:rsidRDefault="007E0AF6">
      <w:pPr>
        <w:rPr>
          <w:sz w:val="16"/>
          <w:szCs w:val="16"/>
        </w:rPr>
      </w:pPr>
    </w:p>
    <w:sectPr w:rsidR="007E0AF6" w:rsidRPr="004F3237" w:rsidSect="00762FA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0B21"/>
    <w:multiLevelType w:val="hybridMultilevel"/>
    <w:tmpl w:val="784A5084"/>
    <w:lvl w:ilvl="0" w:tplc="E3DE79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3F76881"/>
    <w:multiLevelType w:val="hybridMultilevel"/>
    <w:tmpl w:val="9DC07714"/>
    <w:lvl w:ilvl="0" w:tplc="CC2AE208">
      <w:start w:val="1"/>
      <w:numFmt w:val="decimal"/>
      <w:lvlText w:val="%1."/>
      <w:lvlJc w:val="left"/>
      <w:pPr>
        <w:ind w:left="360" w:hanging="360"/>
      </w:pPr>
      <w:rPr>
        <w:rFonts w:ascii="Times New Roman" w:hAnsi="Times New Roman" w:cs="Times New Roman" w:hint="default"/>
        <w:sz w:val="22"/>
        <w:szCs w:val="22"/>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AA"/>
    <w:rsid w:val="00007F9D"/>
    <w:rsid w:val="00041E66"/>
    <w:rsid w:val="00050633"/>
    <w:rsid w:val="0006151F"/>
    <w:rsid w:val="000A018D"/>
    <w:rsid w:val="000B1774"/>
    <w:rsid w:val="000C2AAD"/>
    <w:rsid w:val="000D719B"/>
    <w:rsid w:val="00112BCE"/>
    <w:rsid w:val="001A1B9E"/>
    <w:rsid w:val="001B3BED"/>
    <w:rsid w:val="001C425A"/>
    <w:rsid w:val="001C7BBC"/>
    <w:rsid w:val="001F43F8"/>
    <w:rsid w:val="001F79E5"/>
    <w:rsid w:val="00233EFA"/>
    <w:rsid w:val="00234240"/>
    <w:rsid w:val="002B6898"/>
    <w:rsid w:val="002C2542"/>
    <w:rsid w:val="002C5821"/>
    <w:rsid w:val="002F1956"/>
    <w:rsid w:val="00365580"/>
    <w:rsid w:val="00367501"/>
    <w:rsid w:val="003E78F2"/>
    <w:rsid w:val="0042096F"/>
    <w:rsid w:val="00427540"/>
    <w:rsid w:val="004314CB"/>
    <w:rsid w:val="00436066"/>
    <w:rsid w:val="004B2EAA"/>
    <w:rsid w:val="004F3237"/>
    <w:rsid w:val="005458EC"/>
    <w:rsid w:val="00553AE9"/>
    <w:rsid w:val="00555D46"/>
    <w:rsid w:val="005A1C64"/>
    <w:rsid w:val="005D2B28"/>
    <w:rsid w:val="005E7433"/>
    <w:rsid w:val="006007B6"/>
    <w:rsid w:val="006042A3"/>
    <w:rsid w:val="00644319"/>
    <w:rsid w:val="00682A82"/>
    <w:rsid w:val="006A67CD"/>
    <w:rsid w:val="00713DBD"/>
    <w:rsid w:val="0071428A"/>
    <w:rsid w:val="007557AC"/>
    <w:rsid w:val="00761502"/>
    <w:rsid w:val="00762FAC"/>
    <w:rsid w:val="007E0AF6"/>
    <w:rsid w:val="007E0B71"/>
    <w:rsid w:val="00803FFF"/>
    <w:rsid w:val="00813CCF"/>
    <w:rsid w:val="00836E27"/>
    <w:rsid w:val="00845FD2"/>
    <w:rsid w:val="008769DA"/>
    <w:rsid w:val="00877D82"/>
    <w:rsid w:val="008E0E5F"/>
    <w:rsid w:val="008E6724"/>
    <w:rsid w:val="008F5246"/>
    <w:rsid w:val="009126BF"/>
    <w:rsid w:val="00915E9E"/>
    <w:rsid w:val="00934CD4"/>
    <w:rsid w:val="00981797"/>
    <w:rsid w:val="009858E8"/>
    <w:rsid w:val="009C78BC"/>
    <w:rsid w:val="009E74F6"/>
    <w:rsid w:val="00A001DB"/>
    <w:rsid w:val="00A23BB4"/>
    <w:rsid w:val="00A5060F"/>
    <w:rsid w:val="00AD76D8"/>
    <w:rsid w:val="00AF131E"/>
    <w:rsid w:val="00B23D9A"/>
    <w:rsid w:val="00BD3C9E"/>
    <w:rsid w:val="00BF69DB"/>
    <w:rsid w:val="00C03EDA"/>
    <w:rsid w:val="00C04C28"/>
    <w:rsid w:val="00C16669"/>
    <w:rsid w:val="00C306CD"/>
    <w:rsid w:val="00CB732D"/>
    <w:rsid w:val="00CD2E28"/>
    <w:rsid w:val="00D60D3E"/>
    <w:rsid w:val="00DB5ED2"/>
    <w:rsid w:val="00E1759F"/>
    <w:rsid w:val="00E6611C"/>
    <w:rsid w:val="00E7762B"/>
    <w:rsid w:val="00F8645E"/>
    <w:rsid w:val="00FE23C7"/>
    <w:rsid w:val="079F9095"/>
    <w:rsid w:val="10209B8D"/>
    <w:rsid w:val="10EC24AF"/>
    <w:rsid w:val="139538AC"/>
    <w:rsid w:val="19AA4332"/>
    <w:rsid w:val="1B1D54AB"/>
    <w:rsid w:val="2619F11F"/>
    <w:rsid w:val="2F8A6EBE"/>
    <w:rsid w:val="30827747"/>
    <w:rsid w:val="3DC5F603"/>
    <w:rsid w:val="432291BF"/>
    <w:rsid w:val="6A5EF1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8418"/>
  <w15:docId w15:val="{FD1FBFAA-F93E-4710-B71C-5F3EC702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lužbeni"/>
    <w:next w:val="Bezproreda"/>
    <w:qFormat/>
    <w:rsid w:val="00DB5ED2"/>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314CB"/>
    <w:pPr>
      <w:spacing w:after="0" w:line="240" w:lineRule="auto"/>
    </w:pPr>
    <w:rPr>
      <w:rFonts w:ascii="Times New Roman" w:hAnsi="Times New Roman"/>
      <w:sz w:val="24"/>
    </w:rPr>
  </w:style>
  <w:style w:type="paragraph" w:styleId="Zaglavlje">
    <w:name w:val="header"/>
    <w:basedOn w:val="Normal"/>
    <w:link w:val="ZaglavljeChar"/>
    <w:uiPriority w:val="99"/>
    <w:unhideWhenUsed/>
    <w:rsid w:val="004B2EAA"/>
    <w:pPr>
      <w:tabs>
        <w:tab w:val="center" w:pos="4536"/>
        <w:tab w:val="right" w:pos="9072"/>
      </w:tabs>
    </w:pPr>
  </w:style>
  <w:style w:type="character" w:customStyle="1" w:styleId="ZaglavljeChar">
    <w:name w:val="Zaglavlje Char"/>
    <w:basedOn w:val="Zadanifontodlomka"/>
    <w:link w:val="Zaglavlje"/>
    <w:uiPriority w:val="99"/>
    <w:rsid w:val="004B2EAA"/>
    <w:rPr>
      <w:rFonts w:ascii="Times New Roman" w:hAnsi="Times New Roman"/>
      <w:sz w:val="24"/>
    </w:rPr>
  </w:style>
  <w:style w:type="paragraph" w:styleId="Podnoje">
    <w:name w:val="footer"/>
    <w:basedOn w:val="Normal"/>
    <w:link w:val="PodnojeChar"/>
    <w:uiPriority w:val="99"/>
    <w:unhideWhenUsed/>
    <w:rsid w:val="004B2EAA"/>
    <w:pPr>
      <w:tabs>
        <w:tab w:val="center" w:pos="4536"/>
        <w:tab w:val="right" w:pos="9072"/>
      </w:tabs>
    </w:pPr>
  </w:style>
  <w:style w:type="character" w:customStyle="1" w:styleId="PodnojeChar">
    <w:name w:val="Podnožje Char"/>
    <w:basedOn w:val="Zadanifontodlomka"/>
    <w:link w:val="Podnoje"/>
    <w:uiPriority w:val="99"/>
    <w:rsid w:val="004B2EAA"/>
    <w:rPr>
      <w:rFonts w:ascii="Times New Roman" w:hAnsi="Times New Roman"/>
      <w:sz w:val="24"/>
    </w:rPr>
  </w:style>
  <w:style w:type="numbering" w:customStyle="1" w:styleId="Bezpopisa1">
    <w:name w:val="Bez popisa1"/>
    <w:next w:val="Bezpopisa"/>
    <w:uiPriority w:val="99"/>
    <w:semiHidden/>
    <w:unhideWhenUsed/>
    <w:rsid w:val="004B2EAA"/>
  </w:style>
  <w:style w:type="paragraph" w:styleId="Tekstbalonia">
    <w:name w:val="Balloon Text"/>
    <w:basedOn w:val="Normal"/>
    <w:link w:val="TekstbaloniaChar"/>
    <w:uiPriority w:val="99"/>
    <w:semiHidden/>
    <w:unhideWhenUsed/>
    <w:rsid w:val="004B2EA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2EAA"/>
    <w:rPr>
      <w:rFonts w:ascii="Segoe UI" w:hAnsi="Segoe UI" w:cs="Segoe UI"/>
      <w:sz w:val="18"/>
      <w:szCs w:val="18"/>
    </w:rPr>
  </w:style>
  <w:style w:type="table" w:customStyle="1" w:styleId="Reetkatablice1">
    <w:name w:val="Rešetka tablice1"/>
    <w:basedOn w:val="Obinatablica"/>
    <w:next w:val="Reetkatablice"/>
    <w:uiPriority w:val="39"/>
    <w:rsid w:val="004B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4B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5060F"/>
    <w:pPr>
      <w:ind w:left="720"/>
      <w:contextualSpacing/>
    </w:pPr>
  </w:style>
  <w:style w:type="paragraph" w:styleId="Revizija">
    <w:name w:val="Revision"/>
    <w:hidden/>
    <w:uiPriority w:val="99"/>
    <w:semiHidden/>
    <w:rsid w:val="00F8645E"/>
    <w:pPr>
      <w:spacing w:after="0" w:line="240" w:lineRule="auto"/>
    </w:pPr>
    <w:rPr>
      <w:rFonts w:ascii="Times New Roman" w:hAnsi="Times New Roman"/>
      <w:sz w:val="24"/>
    </w:rPr>
  </w:style>
  <w:style w:type="paragraph" w:styleId="Obinitekst">
    <w:name w:val="Plain Text"/>
    <w:basedOn w:val="Normal"/>
    <w:link w:val="ObinitekstChar"/>
    <w:uiPriority w:val="99"/>
    <w:unhideWhenUsed/>
    <w:rsid w:val="007557AC"/>
    <w:rPr>
      <w:rFonts w:ascii="Calibri" w:hAnsi="Calibri"/>
      <w:sz w:val="22"/>
      <w:szCs w:val="21"/>
    </w:rPr>
  </w:style>
  <w:style w:type="character" w:customStyle="1" w:styleId="ObinitekstChar">
    <w:name w:val="Obični tekst Char"/>
    <w:basedOn w:val="Zadanifontodlomka"/>
    <w:link w:val="Obinitekst"/>
    <w:uiPriority w:val="99"/>
    <w:rsid w:val="007557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6498">
      <w:bodyDiv w:val="1"/>
      <w:marLeft w:val="0"/>
      <w:marRight w:val="0"/>
      <w:marTop w:val="0"/>
      <w:marBottom w:val="0"/>
      <w:divBdr>
        <w:top w:val="none" w:sz="0" w:space="0" w:color="auto"/>
        <w:left w:val="none" w:sz="0" w:space="0" w:color="auto"/>
        <w:bottom w:val="none" w:sz="0" w:space="0" w:color="auto"/>
        <w:right w:val="none" w:sz="0" w:space="0" w:color="auto"/>
      </w:divBdr>
    </w:div>
    <w:div w:id="6455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8d339c6-992e-458e-9252-5519fe3a33d0">FNCFK7HY4YET-1925837447-528</_dlc_DocId>
    <_dlc_DocIdUrl xmlns="98d339c6-992e-458e-9252-5519fe3a33d0">
      <Url>https://o365mps.sharepoint.com/sites/MPS/RURAL/_layouts/15/DocIdRedir.aspx?ID=FNCFK7HY4YET-1925837447-528</Url>
      <Description>FNCFK7HY4YET-1925837447-528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2ACC304442D334C83C0BBB5E0C1780A" ma:contentTypeVersion="8" ma:contentTypeDescription="Stvaranje novog dokumenta." ma:contentTypeScope="" ma:versionID="4c775425dcf04728c8e4ac05bcd7f86c">
  <xsd:schema xmlns:xsd="http://www.w3.org/2001/XMLSchema" xmlns:xs="http://www.w3.org/2001/XMLSchema" xmlns:p="http://schemas.microsoft.com/office/2006/metadata/properties" xmlns:ns2="4f4c50da-9240-41ee-846c-7accc9fc3fa5" xmlns:ns3="98d339c6-992e-458e-9252-5519fe3a33d0" xmlns:ns4="55d1c20b-4605-4601-90af-59f2f8c22136" targetNamespace="http://schemas.microsoft.com/office/2006/metadata/properties" ma:root="true" ma:fieldsID="cef05a0b723848f1bca27996b602d87c" ns2:_="" ns3:_="" ns4:_="">
    <xsd:import namespace="4f4c50da-9240-41ee-846c-7accc9fc3fa5"/>
    <xsd:import namespace="98d339c6-992e-458e-9252-5519fe3a33d0"/>
    <xsd:import namespace="55d1c20b-4605-4601-90af-59f2f8c2213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element ref="ns2:MediaServiceDateTaken"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50da-9240-41ee-846c-7accc9fc3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339c6-992e-458e-9252-5519fe3a33d0" elementFormDefault="qualified">
    <xsd:import namespace="http://schemas.microsoft.com/office/2006/documentManagement/types"/>
    <xsd:import namespace="http://schemas.microsoft.com/office/infopath/2007/PartnerControls"/>
    <xsd:element name="_dlc_DocId" ma:index="10" nillable="true" ma:displayName="Vrijednost ID-a dokumenta" ma:description="Vrijednost ID-a dokumenta dodijeljenog ovoj stavci." ma:internalName="_dlc_DocId" ma:readOnly="true">
      <xsd:simpleType>
        <xsd:restriction base="dms:Text"/>
      </xsd:simpleType>
    </xsd:element>
    <xsd:element name="_dlc_DocIdUrl" ma:index="11"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d1c20b-4605-4601-90af-59f2f8c22136"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5C2E0-1AEF-443A-8663-D4865AA49952}">
  <ds:schemaRefs>
    <ds:schemaRef ds:uri="http://schemas.microsoft.com/sharepoint/v3/contenttype/forms"/>
  </ds:schemaRefs>
</ds:datastoreItem>
</file>

<file path=customXml/itemProps2.xml><?xml version="1.0" encoding="utf-8"?>
<ds:datastoreItem xmlns:ds="http://schemas.openxmlformats.org/officeDocument/2006/customXml" ds:itemID="{91B439C6-F4C0-4155-9CBD-870038074B33}">
  <ds:schemaRefs>
    <ds:schemaRef ds:uri="http://schemas.microsoft.com/sharepoint/events"/>
  </ds:schemaRefs>
</ds:datastoreItem>
</file>

<file path=customXml/itemProps3.xml><?xml version="1.0" encoding="utf-8"?>
<ds:datastoreItem xmlns:ds="http://schemas.openxmlformats.org/officeDocument/2006/customXml" ds:itemID="{001BD004-13C8-4443-891F-BB3D4DC1AA51}">
  <ds:schemaRefs>
    <ds:schemaRef ds:uri="http://schemas.microsoft.com/office/2006/metadata/properties"/>
    <ds:schemaRef ds:uri="http://schemas.microsoft.com/office/infopath/2007/PartnerControls"/>
    <ds:schemaRef ds:uri="98d339c6-992e-458e-9252-5519fe3a33d0"/>
  </ds:schemaRefs>
</ds:datastoreItem>
</file>

<file path=customXml/itemProps4.xml><?xml version="1.0" encoding="utf-8"?>
<ds:datastoreItem xmlns:ds="http://schemas.openxmlformats.org/officeDocument/2006/customXml" ds:itemID="{B7DBC2E3-A358-4DEE-8308-4BA6791D5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c50da-9240-41ee-846c-7accc9fc3fa5"/>
    <ds:schemaRef ds:uri="98d339c6-992e-458e-9252-5519fe3a33d0"/>
    <ds:schemaRef ds:uri="55d1c20b-4605-4601-90af-59f2f8c2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8207</Words>
  <Characters>46783</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Palčić</dc:creator>
  <cp:keywords/>
  <cp:lastModifiedBy>Borna Saric</cp:lastModifiedBy>
  <cp:revision>2</cp:revision>
  <dcterms:created xsi:type="dcterms:W3CDTF">2021-02-19T18:34:00Z</dcterms:created>
  <dcterms:modified xsi:type="dcterms:W3CDTF">2021-02-19T18:34:00Z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0x01010002ACC304442D334C83C0BBB5E0C1780A</vt:lpwstr>
  </property>
  <property fmtid="{D5CDD505-2E9C-101B-9397-08002B2CF9AE}" pid="3" name="_dlc_DocIdItemGuid">
    <vt:lpwstr>7eff5ec7-dc94-4598-8dc3-7ef51c87ca92</vt:lpwstr>
  </property>
</Properties>
</file>