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BB" w:rsidRDefault="00692A16" w:rsidP="00692A16">
      <w:pPr>
        <w:jc w:val="center"/>
        <w:rPr>
          <w:b/>
        </w:rPr>
      </w:pPr>
      <w:r w:rsidRPr="00692A16">
        <w:rPr>
          <w:b/>
        </w:rPr>
        <w:t xml:space="preserve">Obrazloženje za skraćeni postupak e-savjetovanja za Prijedlog pravilnika o izmjeni i dopunama Pravilnika o ribolovu </w:t>
      </w:r>
      <w:proofErr w:type="spellStart"/>
      <w:r w:rsidRPr="00692A16">
        <w:rPr>
          <w:b/>
        </w:rPr>
        <w:t>plavoperajne</w:t>
      </w:r>
      <w:proofErr w:type="spellEnd"/>
      <w:r w:rsidRPr="00692A16">
        <w:rPr>
          <w:b/>
        </w:rPr>
        <w:t xml:space="preserve"> tune (</w:t>
      </w:r>
      <w:proofErr w:type="spellStart"/>
      <w:r w:rsidRPr="00692A16">
        <w:rPr>
          <w:b/>
        </w:rPr>
        <w:t>Thunnus</w:t>
      </w:r>
      <w:proofErr w:type="spellEnd"/>
      <w:r w:rsidRPr="00692A16">
        <w:rPr>
          <w:b/>
        </w:rPr>
        <w:t xml:space="preserve"> </w:t>
      </w:r>
      <w:proofErr w:type="spellStart"/>
      <w:r w:rsidRPr="00692A16">
        <w:rPr>
          <w:b/>
        </w:rPr>
        <w:t>thynnus</w:t>
      </w:r>
      <w:proofErr w:type="spellEnd"/>
      <w:r w:rsidRPr="00692A16">
        <w:rPr>
          <w:b/>
        </w:rPr>
        <w:t>) udičarskim alatima i uvjetima i kriterijima za ostvarivanje prava na dodjelu individualne udičarske kvote</w:t>
      </w:r>
    </w:p>
    <w:p w:rsidR="00692A16" w:rsidRDefault="00692A16" w:rsidP="00692A16">
      <w:pPr>
        <w:jc w:val="center"/>
        <w:rPr>
          <w:b/>
        </w:rPr>
      </w:pPr>
    </w:p>
    <w:p w:rsidR="00692A16" w:rsidRDefault="00692A16" w:rsidP="00692A16">
      <w:pPr>
        <w:jc w:val="both"/>
      </w:pPr>
      <w:r>
        <w:t xml:space="preserve">Prijedlogom propisa definira se raspodjela kvote za ribolov tune udičarskim alatima koja proizlazi iz neiskorištene kvote dodijeljene </w:t>
      </w:r>
      <w:proofErr w:type="spellStart"/>
      <w:r>
        <w:t>plivaricama</w:t>
      </w:r>
      <w:proofErr w:type="spellEnd"/>
      <w:r>
        <w:t xml:space="preserve"> tunolovkama u 2021. godini, u skladu sa odobrenom izmjenom Plana ribolova od strane EK. </w:t>
      </w:r>
    </w:p>
    <w:p w:rsidR="00692A16" w:rsidRDefault="00692A16" w:rsidP="00692A16">
      <w:pPr>
        <w:jc w:val="both"/>
      </w:pPr>
      <w:r>
        <w:t xml:space="preserve">Osim toga, obzirom da je i u 2021. godini nastavljena </w:t>
      </w:r>
      <w:proofErr w:type="spellStart"/>
      <w:r>
        <w:t>pandemija</w:t>
      </w:r>
      <w:proofErr w:type="spellEnd"/>
      <w:r>
        <w:t xml:space="preserve"> uzrokovana virusom COVID 19 predlaže se da se za iskorištenu kvotu u 2021. godini, kao što je bilo i za 2020. godinu, propiše iznimka kojom se omogućuje oslobađanje od plaćanja naknade za ulov ostvaren u 2021. godini udičarskim alatima u gospodarskom ribolovu.</w:t>
      </w:r>
    </w:p>
    <w:p w:rsidR="00692A16" w:rsidRDefault="00692A16" w:rsidP="00692A16">
      <w:pPr>
        <w:jc w:val="both"/>
      </w:pPr>
      <w:r>
        <w:t>Kako bi proceduru na nacionalnoj razini proveli u što je kraćem mogućem roku i time ribari imali što duži period za iskorištenje kvote provodi se skraćeni postupak e-savjetovanja.</w:t>
      </w:r>
    </w:p>
    <w:p w:rsidR="00692A16" w:rsidRPr="00692A16" w:rsidRDefault="00692A16" w:rsidP="00692A16">
      <w:pPr>
        <w:jc w:val="both"/>
      </w:pPr>
      <w:bookmarkStart w:id="0" w:name="_GoBack"/>
      <w:bookmarkEnd w:id="0"/>
    </w:p>
    <w:sectPr w:rsidR="00692A16" w:rsidRPr="0069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16"/>
    <w:rsid w:val="0008585B"/>
    <w:rsid w:val="00456745"/>
    <w:rsid w:val="00692A16"/>
    <w:rsid w:val="007148BB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4DF7"/>
  <w15:chartTrackingRefBased/>
  <w15:docId w15:val="{00E433C5-2207-41DE-8F06-66FEF81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ribarstva</dc:creator>
  <cp:keywords/>
  <dc:description/>
  <cp:lastModifiedBy>Uprava ribarstva</cp:lastModifiedBy>
  <cp:revision>1</cp:revision>
  <dcterms:created xsi:type="dcterms:W3CDTF">2021-10-12T13:16:00Z</dcterms:created>
  <dcterms:modified xsi:type="dcterms:W3CDTF">2021-10-12T13:18:00Z</dcterms:modified>
</cp:coreProperties>
</file>