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8B" w:rsidRPr="00FE218B" w:rsidRDefault="00FE218B" w:rsidP="00FE21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18B">
        <w:rPr>
          <w:rFonts w:ascii="Times New Roman" w:hAnsi="Times New Roman" w:cs="Times New Roman"/>
          <w:b/>
          <w:sz w:val="32"/>
          <w:szCs w:val="32"/>
        </w:rPr>
        <w:t xml:space="preserve">OBRAZLOŽENJE ZA </w:t>
      </w:r>
      <w:r>
        <w:rPr>
          <w:rFonts w:ascii="Times New Roman" w:hAnsi="Times New Roman" w:cs="Times New Roman"/>
          <w:b/>
          <w:sz w:val="32"/>
          <w:szCs w:val="32"/>
        </w:rPr>
        <w:t xml:space="preserve">NACRT PRIJEDLOGA </w:t>
      </w:r>
      <w:r w:rsidRPr="00FE218B">
        <w:rPr>
          <w:rFonts w:ascii="Times New Roman" w:hAnsi="Times New Roman" w:cs="Times New Roman"/>
          <w:b/>
          <w:sz w:val="32"/>
          <w:szCs w:val="32"/>
        </w:rPr>
        <w:t>PRAVILNIK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E218B">
        <w:rPr>
          <w:rFonts w:ascii="Times New Roman" w:hAnsi="Times New Roman" w:cs="Times New Roman"/>
          <w:b/>
          <w:sz w:val="32"/>
          <w:szCs w:val="32"/>
        </w:rPr>
        <w:t xml:space="preserve"> O POSTUPKU PRUŽANJA PRVE POMOĆI, SREDSTVIMA, VRSTI I KOLIČINI SANITETSKOG MATERIJALA KOJA MORAJU BITI OSIGURANA NA MJESTU RADA TE NAČINIMA I ROKOVIMA OSPOSOBLJAVANJU RADNIKA ZA PRUŽANJE PRVE POMOĆI</w:t>
      </w:r>
    </w:p>
    <w:p w:rsidR="00FE218B" w:rsidRPr="00FE218B" w:rsidRDefault="00FE218B" w:rsidP="00FE21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8B" w:rsidRPr="00FE218B" w:rsidRDefault="00FE218B" w:rsidP="00FE2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8B">
        <w:rPr>
          <w:rFonts w:ascii="Times New Roman" w:hAnsi="Times New Roman" w:cs="Times New Roman"/>
          <w:sz w:val="28"/>
          <w:szCs w:val="28"/>
        </w:rPr>
        <w:t xml:space="preserve">Pravilnik se donosi temeljem članka 56. stavka 4. Zakona o zaštiti na radu („Narodne novine“, broj </w:t>
      </w:r>
      <w:r w:rsidRPr="00FE218B">
        <w:rPr>
          <w:rFonts w:ascii="Times New Roman" w:hAnsi="Times New Roman" w:cs="Times New Roman"/>
          <w:sz w:val="28"/>
          <w:szCs w:val="28"/>
        </w:rPr>
        <w:t>71/2014, 118/2014 i 154/2014</w:t>
      </w:r>
      <w:r w:rsidRPr="00FE218B">
        <w:rPr>
          <w:rFonts w:ascii="Times New Roman" w:hAnsi="Times New Roman" w:cs="Times New Roman"/>
          <w:sz w:val="28"/>
          <w:szCs w:val="28"/>
        </w:rPr>
        <w:t>).</w:t>
      </w:r>
    </w:p>
    <w:p w:rsidR="00FE218B" w:rsidRPr="00FE218B" w:rsidRDefault="00FE218B" w:rsidP="00FE2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8B">
        <w:rPr>
          <w:rFonts w:ascii="Times New Roman" w:hAnsi="Times New Roman" w:cs="Times New Roman"/>
          <w:sz w:val="28"/>
          <w:szCs w:val="28"/>
        </w:rPr>
        <w:t xml:space="preserve">Ovim Pravilnikom </w:t>
      </w:r>
      <w:r w:rsidR="00366CC5">
        <w:rPr>
          <w:rFonts w:ascii="Times New Roman" w:hAnsi="Times New Roman" w:cs="Times New Roman"/>
          <w:sz w:val="28"/>
          <w:szCs w:val="28"/>
        </w:rPr>
        <w:t>predlaže se propisati postupke</w:t>
      </w:r>
      <w:bookmarkStart w:id="0" w:name="_GoBack"/>
      <w:bookmarkEnd w:id="0"/>
      <w:r w:rsidRPr="00FE218B">
        <w:rPr>
          <w:rFonts w:ascii="Times New Roman" w:hAnsi="Times New Roman" w:cs="Times New Roman"/>
          <w:sz w:val="28"/>
          <w:szCs w:val="28"/>
        </w:rPr>
        <w:t xml:space="preserve"> pružanja prve pomoći pri ozljedama i nagloj pojavi bolesti, otrovanjima i drugim stanjima radnika i drugih osoba na radu, nastalim na mjestima rada do njihove predaje u stručne ruke zdravstvenih radnika, sredstva, vrstu i količinu sanitetskog materijala koja moraju biti osigurana na mjestu rada te način i rokove osposobljavanja radnika za pružanje prve pomoći na mjestu rada.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3D" w:rsidRDefault="00CF3B3D"/>
    <w:sectPr w:rsidR="00CF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8B"/>
    <w:rsid w:val="00366CC5"/>
    <w:rsid w:val="00CF3B3D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2</cp:revision>
  <dcterms:created xsi:type="dcterms:W3CDTF">2015-09-21T14:32:00Z</dcterms:created>
  <dcterms:modified xsi:type="dcterms:W3CDTF">2015-09-21T14:44:00Z</dcterms:modified>
</cp:coreProperties>
</file>