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17" w:rsidRPr="00991041" w:rsidRDefault="00662C17" w:rsidP="00484D44">
      <w:pPr>
        <w:pStyle w:val="Naslov1"/>
        <w:jc w:val="center"/>
      </w:pPr>
      <w:r w:rsidRPr="00991041">
        <w:t>OBRAZAC PRETHODNA PROCJENA</w:t>
      </w:r>
    </w:p>
    <w:p w:rsidR="00662C17" w:rsidRDefault="00662C17" w:rsidP="00662C17">
      <w:pPr>
        <w:tabs>
          <w:tab w:val="left" w:pos="7415"/>
        </w:tabs>
        <w:spacing w:after="0" w:line="240" w:lineRule="auto"/>
        <w:jc w:val="both"/>
        <w:rPr>
          <w:rFonts w:ascii="Times New Roman" w:eastAsia="Times New Roman" w:hAnsi="Times New Roman" w:cs="Times New Roman"/>
          <w:color w:val="000000"/>
          <w:sz w:val="24"/>
          <w:szCs w:val="24"/>
          <w:lang w:eastAsia="hr-HR"/>
        </w:rPr>
      </w:pPr>
    </w:p>
    <w:p w:rsidR="00662C17" w:rsidRDefault="00662C17" w:rsidP="00662C17">
      <w:pPr>
        <w:tabs>
          <w:tab w:val="left" w:pos="7415"/>
        </w:tabs>
        <w:spacing w:after="0" w:line="240" w:lineRule="auto"/>
        <w:jc w:val="both"/>
        <w:rPr>
          <w:rFonts w:ascii="Times New Roman" w:eastAsia="Times New Roman" w:hAnsi="Times New Roman" w:cs="Times New Roman"/>
          <w:color w:val="000000"/>
          <w:sz w:val="24"/>
          <w:szCs w:val="24"/>
          <w:lang w:eastAsia="hr-HR"/>
        </w:rPr>
      </w:pPr>
    </w:p>
    <w:p w:rsidR="00662C17" w:rsidRPr="009F118B" w:rsidRDefault="00662C17" w:rsidP="00662C17">
      <w:pPr>
        <w:tabs>
          <w:tab w:val="left" w:pos="7415"/>
        </w:tabs>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 xml:space="preserve">KLASA: </w:t>
      </w:r>
      <w:r>
        <w:rPr>
          <w:rFonts w:ascii="Times New Roman" w:eastAsia="Times New Roman" w:hAnsi="Times New Roman" w:cs="Times New Roman"/>
          <w:color w:val="000000"/>
          <w:sz w:val="24"/>
          <w:szCs w:val="24"/>
          <w:lang w:eastAsia="hr-HR"/>
        </w:rPr>
        <w:t>011-02/16-02/5</w:t>
      </w:r>
      <w:r w:rsidRPr="009F118B">
        <w:rPr>
          <w:rFonts w:ascii="Times New Roman" w:eastAsia="Times New Roman" w:hAnsi="Times New Roman" w:cs="Times New Roman"/>
          <w:color w:val="000000"/>
          <w:sz w:val="24"/>
          <w:szCs w:val="24"/>
          <w:lang w:eastAsia="hr-HR"/>
        </w:rPr>
        <w:tab/>
      </w:r>
    </w:p>
    <w:p w:rsidR="00662C17" w:rsidRPr="009F118B" w:rsidRDefault="00662C17" w:rsidP="00662C17">
      <w:pPr>
        <w:tabs>
          <w:tab w:val="right" w:pos="9072"/>
        </w:tabs>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 xml:space="preserve">URBROJ: </w:t>
      </w:r>
      <w:r>
        <w:rPr>
          <w:rFonts w:ascii="Times New Roman" w:eastAsia="Times New Roman" w:hAnsi="Times New Roman" w:cs="Times New Roman"/>
          <w:color w:val="000000"/>
          <w:sz w:val="24"/>
          <w:szCs w:val="24"/>
          <w:lang w:eastAsia="hr-HR"/>
        </w:rPr>
        <w:t>519-03-1-2/1-16-6</w:t>
      </w:r>
      <w:r w:rsidRPr="009F118B">
        <w:rPr>
          <w:rFonts w:ascii="Times New Roman" w:eastAsia="Times New Roman" w:hAnsi="Times New Roman" w:cs="Times New Roman"/>
          <w:color w:val="000000"/>
          <w:sz w:val="24"/>
          <w:szCs w:val="24"/>
          <w:lang w:eastAsia="hr-HR"/>
        </w:rPr>
        <w:tab/>
      </w:r>
    </w:p>
    <w:p w:rsidR="00662C17" w:rsidRPr="009F118B" w:rsidRDefault="00662C17" w:rsidP="00662C1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Zagrebu, 21. rujna 2016.</w:t>
      </w:r>
    </w:p>
    <w:p w:rsidR="00662C17" w:rsidRPr="009F118B" w:rsidRDefault="00662C17" w:rsidP="00662C17">
      <w:pPr>
        <w:spacing w:after="0" w:line="240" w:lineRule="auto"/>
        <w:jc w:val="both"/>
        <w:rPr>
          <w:rFonts w:ascii="Times New Roman" w:eastAsia="Times New Roman" w:hAnsi="Times New Roman" w:cs="Times New Roman"/>
          <w:color w:val="000000"/>
          <w:sz w:val="24"/>
          <w:szCs w:val="24"/>
          <w:lang w:eastAsia="hr-HR"/>
        </w:rPr>
      </w:pPr>
    </w:p>
    <w:p w:rsidR="00662C17" w:rsidRPr="009F118B" w:rsidRDefault="00662C17" w:rsidP="00662C17">
      <w:pPr>
        <w:spacing w:after="0" w:line="240" w:lineRule="auto"/>
        <w:jc w:val="both"/>
        <w:rPr>
          <w:rFonts w:ascii="Times New Roman" w:eastAsia="Times New Roman" w:hAnsi="Times New Roman" w:cs="Times New Roman"/>
          <w:color w:val="000000"/>
          <w:sz w:val="24"/>
          <w:szCs w:val="24"/>
          <w:lang w:eastAsia="hr-HR"/>
        </w:rPr>
      </w:pPr>
    </w:p>
    <w:p w:rsidR="00484D44" w:rsidRDefault="00662C17" w:rsidP="00484D44">
      <w:pPr>
        <w:pStyle w:val="Naslov1"/>
        <w:spacing w:before="0"/>
        <w:jc w:val="center"/>
        <w:rPr>
          <w:rFonts w:eastAsia="Times New Roman"/>
          <w:lang w:eastAsia="hr-HR"/>
        </w:rPr>
      </w:pPr>
      <w:r w:rsidRPr="00B02439">
        <w:rPr>
          <w:rFonts w:eastAsia="Times New Roman"/>
          <w:lang w:eastAsia="hr-HR"/>
        </w:rPr>
        <w:t>MINISTARSTVO SOCIJALNE POLITIKE I MLADIH</w:t>
      </w:r>
    </w:p>
    <w:p w:rsidR="00662C17" w:rsidRPr="00B02439" w:rsidRDefault="00662C17" w:rsidP="00484D44">
      <w:pPr>
        <w:pStyle w:val="Naslov1"/>
        <w:spacing w:before="0"/>
        <w:jc w:val="center"/>
        <w:rPr>
          <w:rFonts w:eastAsia="Times New Roman"/>
          <w:lang w:eastAsia="hr-HR"/>
        </w:rPr>
      </w:pPr>
      <w:r w:rsidRPr="00B02439">
        <w:rPr>
          <w:rFonts w:eastAsia="Times New Roman"/>
          <w:lang w:eastAsia="hr-HR"/>
        </w:rPr>
        <w:t>PRETHODN</w:t>
      </w:r>
      <w:bookmarkStart w:id="0" w:name="_GoBack"/>
      <w:bookmarkEnd w:id="0"/>
      <w:r w:rsidRPr="00B02439">
        <w:rPr>
          <w:rFonts w:eastAsia="Times New Roman"/>
          <w:lang w:eastAsia="hr-HR"/>
        </w:rPr>
        <w:t>A PROCJENA</w:t>
      </w:r>
      <w:r w:rsidR="00484D44">
        <w:rPr>
          <w:rFonts w:eastAsia="Times New Roman"/>
          <w:lang w:eastAsia="hr-HR"/>
        </w:rPr>
        <w:t xml:space="preserve">  ZA  </w:t>
      </w:r>
      <w:r w:rsidRPr="00B02439">
        <w:rPr>
          <w:rFonts w:eastAsia="Times New Roman"/>
          <w:lang w:eastAsia="hr-HR"/>
        </w:rPr>
        <w:t>OBITELJSKI ZAKON</w:t>
      </w:r>
    </w:p>
    <w:p w:rsidR="00662C17" w:rsidRDefault="00662C17" w:rsidP="00662C17">
      <w:pPr>
        <w:spacing w:after="0" w:line="240" w:lineRule="auto"/>
        <w:jc w:val="center"/>
        <w:rPr>
          <w:rFonts w:ascii="Times New Roman" w:eastAsia="Times New Roman" w:hAnsi="Times New Roman" w:cs="Times New Roman"/>
          <w:b/>
          <w:color w:val="000000"/>
          <w:sz w:val="24"/>
          <w:szCs w:val="24"/>
          <w:lang w:eastAsia="hr-HR"/>
        </w:rPr>
      </w:pPr>
    </w:p>
    <w:p w:rsidR="00662C17" w:rsidRPr="00CB6EA2" w:rsidRDefault="00662C17" w:rsidP="00662C17">
      <w:pPr>
        <w:spacing w:after="0" w:line="240" w:lineRule="auto"/>
        <w:jc w:val="center"/>
        <w:rPr>
          <w:rFonts w:ascii="Times New Roman" w:eastAsia="Times New Roman" w:hAnsi="Times New Roman" w:cs="Times New Roman"/>
          <w:b/>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gridCol w:w="8184"/>
      </w:tblGrid>
      <w:tr w:rsidR="00662C17" w:rsidRPr="009F118B" w:rsidTr="002E42BB">
        <w:trPr>
          <w:tblCellSpacing w:w="15" w:type="dxa"/>
        </w:trPr>
        <w:tc>
          <w:tcPr>
            <w:tcW w:w="82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Red.br.</w:t>
            </w: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484D44">
            <w:pPr>
              <w:pStyle w:val="Naslov2"/>
              <w:rPr>
                <w:rFonts w:eastAsia="Times New Roman"/>
                <w:lang w:eastAsia="hr-HR"/>
              </w:rPr>
            </w:pPr>
            <w:r w:rsidRPr="009F118B">
              <w:rPr>
                <w:rFonts w:eastAsia="Times New Roman"/>
                <w:lang w:eastAsia="hr-HR"/>
              </w:rPr>
              <w:t>Ukratko, jasno i sažeto odgovorite na pitanja:</w:t>
            </w:r>
          </w:p>
        </w:tc>
      </w:tr>
      <w:tr w:rsidR="00662C17" w:rsidRPr="009F118B" w:rsidTr="002E42BB">
        <w:trPr>
          <w:tblCellSpacing w:w="15" w:type="dxa"/>
        </w:trPr>
        <w:tc>
          <w:tcPr>
            <w:tcW w:w="827"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1.</w:t>
            </w: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484D44">
            <w:pPr>
              <w:pStyle w:val="Naslov3"/>
              <w:rPr>
                <w:rFonts w:eastAsia="Times New Roman"/>
                <w:lang w:eastAsia="hr-HR"/>
              </w:rPr>
            </w:pPr>
            <w:r w:rsidRPr="009F118B">
              <w:rPr>
                <w:rFonts w:eastAsia="Times New Roman"/>
                <w:lang w:eastAsia="hr-HR"/>
              </w:rPr>
              <w:t>Opišite ukratko problem koji se namjerava riješiti normativnim rješenjem (izrađene teze propisa):</w:t>
            </w:r>
          </w:p>
        </w:tc>
      </w:tr>
      <w:tr w:rsidR="00662C17" w:rsidRPr="009F118B" w:rsidTr="002E42BB">
        <w:trPr>
          <w:tblCellSpacing w:w="15" w:type="dxa"/>
        </w:trPr>
        <w:tc>
          <w:tcPr>
            <w:tcW w:w="827"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sdt>
            <w:sdtPr>
              <w:rPr>
                <w:rFonts w:ascii="Times New Roman" w:eastAsia="Calibri" w:hAnsi="Times New Roman" w:cs="Times New Roman"/>
                <w:color w:val="808080"/>
                <w:sz w:val="24"/>
                <w:szCs w:val="24"/>
              </w:rPr>
              <w:id w:val="817698728"/>
              <w:placeholder>
                <w:docPart w:val="9D05760ACDD141D89403D97D7DF62BFA"/>
              </w:placeholder>
            </w:sdtPr>
            <w:sdtEndPr/>
            <w:sdtContent>
              <w:p w:rsidR="00662C17" w:rsidRPr="00DC40C3" w:rsidRDefault="00662C17" w:rsidP="002E42BB">
                <w:pPr>
                  <w:jc w:val="both"/>
                  <w:rPr>
                    <w:rFonts w:ascii="Times New Roman" w:eastAsia="Calibri" w:hAnsi="Times New Roman" w:cs="Times New Roman"/>
                    <w:color w:val="808080"/>
                    <w:sz w:val="24"/>
                    <w:szCs w:val="24"/>
                  </w:rPr>
                </w:pPr>
                <w:r w:rsidRPr="009F118B">
                  <w:rPr>
                    <w:rFonts w:ascii="Times New Roman" w:eastAsia="Calibri" w:hAnsi="Times New Roman" w:cs="Times New Roman"/>
                    <w:color w:val="000000" w:themeColor="text1"/>
                    <w:sz w:val="24"/>
                    <w:szCs w:val="24"/>
                  </w:rPr>
                  <w:t xml:space="preserve">Ustavni sud Republike Hrvatske (nastavno: </w:t>
                </w:r>
                <w:r w:rsidRPr="009F118B">
                  <w:rPr>
                    <w:rFonts w:ascii="Times New Roman" w:eastAsia="Calibri" w:hAnsi="Times New Roman" w:cs="Times New Roman"/>
                    <w:b/>
                    <w:i/>
                    <w:color w:val="000000" w:themeColor="text1"/>
                    <w:sz w:val="24"/>
                    <w:szCs w:val="24"/>
                  </w:rPr>
                  <w:t>Ustavni sud</w:t>
                </w:r>
                <w:r w:rsidRPr="009F118B">
                  <w:rPr>
                    <w:rFonts w:ascii="Times New Roman" w:eastAsia="Calibri" w:hAnsi="Times New Roman" w:cs="Times New Roman"/>
                    <w:color w:val="000000" w:themeColor="text1"/>
                    <w:sz w:val="24"/>
                    <w:szCs w:val="24"/>
                  </w:rPr>
                  <w:t xml:space="preserve">) zaprimio je više prijedloga za pokretanje postupka ocjene suglasnosti Obiteljskog zakona </w:t>
                </w:r>
                <w:r w:rsidRPr="009F118B">
                  <w:rPr>
                    <w:rFonts w:ascii="Times New Roman" w:eastAsia="Calibri" w:hAnsi="Times New Roman" w:cs="Times New Roman"/>
                    <w:i/>
                    <w:color w:val="000000" w:themeColor="text1"/>
                    <w:sz w:val="24"/>
                    <w:szCs w:val="24"/>
                  </w:rPr>
                  <w:t>(Narodne novine,  broj 103/2015.)</w:t>
                </w:r>
                <w:r w:rsidRPr="009F118B">
                  <w:rPr>
                    <w:rFonts w:ascii="Times New Roman" w:eastAsia="Calibri" w:hAnsi="Times New Roman" w:cs="Times New Roman"/>
                    <w:color w:val="000000" w:themeColor="text1"/>
                    <w:sz w:val="24"/>
                    <w:szCs w:val="24"/>
                  </w:rPr>
                  <w:t xml:space="preserve"> od 28. rujna 2015. godine, nastavno:</w:t>
                </w:r>
                <w:r w:rsidRPr="009F118B">
                  <w:rPr>
                    <w:rFonts w:ascii="Times New Roman" w:eastAsia="Calibri" w:hAnsi="Times New Roman" w:cs="Times New Roman"/>
                    <w:b/>
                    <w:i/>
                    <w:color w:val="000000" w:themeColor="text1"/>
                    <w:sz w:val="24"/>
                    <w:szCs w:val="24"/>
                  </w:rPr>
                  <w:t xml:space="preserve"> </w:t>
                </w:r>
                <w:proofErr w:type="spellStart"/>
                <w:r w:rsidRPr="009F118B">
                  <w:rPr>
                    <w:rFonts w:ascii="Times New Roman" w:eastAsia="Calibri" w:hAnsi="Times New Roman" w:cs="Times New Roman"/>
                    <w:b/>
                    <w:i/>
                    <w:color w:val="000000" w:themeColor="text1"/>
                    <w:sz w:val="24"/>
                    <w:szCs w:val="24"/>
                  </w:rPr>
                  <w:t>ObZ</w:t>
                </w:r>
                <w:proofErr w:type="spellEnd"/>
                <w:r w:rsidRPr="009F118B">
                  <w:rPr>
                    <w:rFonts w:ascii="Times New Roman" w:eastAsia="Calibri" w:hAnsi="Times New Roman" w:cs="Times New Roman"/>
                    <w:b/>
                    <w:i/>
                    <w:color w:val="000000" w:themeColor="text1"/>
                    <w:sz w:val="24"/>
                    <w:szCs w:val="24"/>
                  </w:rPr>
                  <w:t xml:space="preserve"> 2015</w:t>
                </w:r>
                <w:r w:rsidRPr="009F118B">
                  <w:rPr>
                    <w:rFonts w:ascii="Times New Roman" w:eastAsia="Calibri" w:hAnsi="Times New Roman" w:cs="Times New Roman"/>
                    <w:color w:val="000000" w:themeColor="text1"/>
                    <w:sz w:val="24"/>
                    <w:szCs w:val="24"/>
                  </w:rPr>
                  <w:t>.) s Ustavom i međunarodnim ugovorima, koji propis je stupio na snagu dana 1. studenoga 2015.</w:t>
                </w:r>
              </w:p>
              <w:p w:rsidR="00662C17" w:rsidRPr="009F118B" w:rsidRDefault="00662C17" w:rsidP="002E42BB">
                <w:pPr>
                  <w:jc w:val="both"/>
                  <w:rPr>
                    <w:rFonts w:ascii="Times New Roman" w:eastAsia="Calibri" w:hAnsi="Times New Roman" w:cs="Times New Roman"/>
                    <w:color w:val="000000" w:themeColor="text1"/>
                    <w:sz w:val="24"/>
                    <w:szCs w:val="24"/>
                  </w:rPr>
                </w:pPr>
                <w:r w:rsidRPr="009F118B">
                  <w:rPr>
                    <w:rFonts w:ascii="Times New Roman" w:eastAsia="Calibri" w:hAnsi="Times New Roman" w:cs="Times New Roman"/>
                    <w:color w:val="000000" w:themeColor="text1"/>
                    <w:sz w:val="24"/>
                    <w:szCs w:val="24"/>
                  </w:rPr>
                  <w:t xml:space="preserve">Istodobno, pojedini od ovih prijedloga sadržavaju i prijedlog za privremenom  obustavom izvršenja svih pojedinačnih akata i radnji koje se poduzimaju na osnovi </w:t>
                </w:r>
                <w:proofErr w:type="spellStart"/>
                <w:r w:rsidRPr="009F118B">
                  <w:rPr>
                    <w:rFonts w:ascii="Times New Roman" w:eastAsia="Calibri" w:hAnsi="Times New Roman" w:cs="Times New Roman"/>
                    <w:color w:val="000000" w:themeColor="text1"/>
                    <w:sz w:val="24"/>
                    <w:szCs w:val="24"/>
                  </w:rPr>
                  <w:t>ObZ</w:t>
                </w:r>
                <w:proofErr w:type="spellEnd"/>
                <w:r w:rsidRPr="009F118B">
                  <w:rPr>
                    <w:rFonts w:ascii="Times New Roman" w:eastAsia="Calibri" w:hAnsi="Times New Roman" w:cs="Times New Roman"/>
                    <w:color w:val="000000" w:themeColor="text1"/>
                    <w:sz w:val="24"/>
                    <w:szCs w:val="24"/>
                  </w:rPr>
                  <w:t xml:space="preserve"> 2015., u čemu se predlagatelji pozivaju na članak 45. Ustavnog zakona o Ustavnom sudu </w:t>
                </w:r>
                <w:r>
                  <w:rPr>
                    <w:rFonts w:ascii="Times New Roman" w:eastAsia="Calibri" w:hAnsi="Times New Roman" w:cs="Times New Roman"/>
                    <w:color w:val="000000" w:themeColor="text1"/>
                    <w:sz w:val="24"/>
                    <w:szCs w:val="24"/>
                  </w:rPr>
                  <w:t>Republike Hrvatske</w:t>
                </w:r>
                <w:r w:rsidRPr="009F118B">
                  <w:rPr>
                    <w:rFonts w:ascii="Times New Roman" w:eastAsia="Calibri" w:hAnsi="Times New Roman" w:cs="Times New Roman"/>
                    <w:color w:val="000000" w:themeColor="text1"/>
                    <w:sz w:val="24"/>
                    <w:szCs w:val="24"/>
                  </w:rPr>
                  <w:t xml:space="preserve"> (</w:t>
                </w:r>
                <w:r w:rsidRPr="009F118B">
                  <w:rPr>
                    <w:rFonts w:ascii="Times New Roman" w:eastAsia="Calibri" w:hAnsi="Times New Roman" w:cs="Times New Roman"/>
                    <w:i/>
                    <w:color w:val="000000" w:themeColor="text1"/>
                    <w:sz w:val="24"/>
                    <w:szCs w:val="24"/>
                  </w:rPr>
                  <w:t>Narodne novine, broj 49/2002. – pročišćeni tekst),</w:t>
                </w:r>
                <w:r>
                  <w:rPr>
                    <w:rFonts w:ascii="Times New Roman" w:eastAsia="Calibri" w:hAnsi="Times New Roman" w:cs="Times New Roman"/>
                    <w:i/>
                    <w:color w:val="000000" w:themeColor="text1"/>
                    <w:sz w:val="24"/>
                    <w:szCs w:val="24"/>
                  </w:rPr>
                  <w:t xml:space="preserve"> </w:t>
                </w:r>
                <w:r w:rsidRPr="009F118B">
                  <w:rPr>
                    <w:rFonts w:ascii="Times New Roman" w:eastAsia="Calibri" w:hAnsi="Times New Roman" w:cs="Times New Roman"/>
                    <w:color w:val="000000" w:themeColor="text1"/>
                    <w:sz w:val="24"/>
                    <w:szCs w:val="24"/>
                  </w:rPr>
                  <w:t xml:space="preserve">uz argumentaciju da bi njihovim izvršenjem mogle nastupiti teške i nepopravljive posljedice. </w:t>
                </w:r>
              </w:p>
              <w:p w:rsidR="00662C17" w:rsidRPr="00B44D05" w:rsidRDefault="00662C17" w:rsidP="002E42BB">
                <w:pPr>
                  <w:jc w:val="both"/>
                  <w:rPr>
                    <w:rFonts w:ascii="Times New Roman" w:hAnsi="Times New Roman" w:cs="Times New Roman"/>
                    <w:sz w:val="24"/>
                    <w:szCs w:val="24"/>
                  </w:rPr>
                </w:pPr>
                <w:r w:rsidRPr="001923FE">
                  <w:rPr>
                    <w:rFonts w:ascii="Times New Roman" w:hAnsi="Times New Roman" w:cs="Times New Roman"/>
                    <w:sz w:val="24"/>
                    <w:szCs w:val="24"/>
                  </w:rPr>
                  <w:t xml:space="preserve">Ovi ustavnosudski postupci pokrenuti su temeljem prijedloga građana, većeg broja odvjetnika iz Splita i Zagreba, više udruga, kao i Hrvatske odvjetničke komore. </w:t>
                </w:r>
              </w:p>
              <w:p w:rsidR="00662C17" w:rsidRPr="009F118B" w:rsidRDefault="00662C17" w:rsidP="002E42BB">
                <w:pPr>
                  <w:jc w:val="both"/>
                  <w:rPr>
                    <w:rFonts w:ascii="Times New Roman" w:eastAsia="Calibri" w:hAnsi="Times New Roman" w:cs="Times New Roman"/>
                    <w:sz w:val="24"/>
                    <w:szCs w:val="24"/>
                  </w:rPr>
                </w:pPr>
                <w:r w:rsidRPr="00B44D05">
                  <w:rPr>
                    <w:rFonts w:ascii="Times New Roman" w:hAnsi="Times New Roman" w:cs="Times New Roman"/>
                    <w:sz w:val="24"/>
                    <w:szCs w:val="24"/>
                  </w:rPr>
                  <w:t>Postupajući</w:t>
                </w:r>
                <w:r w:rsidRPr="009F118B">
                  <w:rPr>
                    <w:rFonts w:ascii="Times New Roman" w:eastAsia="Calibri" w:hAnsi="Times New Roman" w:cs="Times New Roman"/>
                    <w:sz w:val="24"/>
                    <w:szCs w:val="24"/>
                  </w:rPr>
                  <w:t xml:space="preserve"> povodom prethodno navedenih prijedloga, Ustavni sud  je u veljači 2016. godine Vladi Republike Hrvatske (nastavno:</w:t>
                </w:r>
                <w:r w:rsidRPr="009F118B">
                  <w:rPr>
                    <w:rFonts w:ascii="Times New Roman" w:eastAsia="Calibri" w:hAnsi="Times New Roman" w:cs="Times New Roman"/>
                    <w:b/>
                    <w:i/>
                    <w:sz w:val="24"/>
                    <w:szCs w:val="24"/>
                  </w:rPr>
                  <w:t xml:space="preserve"> Vlada</w:t>
                </w:r>
                <w:r w:rsidRPr="009F118B">
                  <w:rPr>
                    <w:rFonts w:ascii="Times New Roman" w:eastAsia="Calibri" w:hAnsi="Times New Roman" w:cs="Times New Roman"/>
                    <w:sz w:val="24"/>
                    <w:szCs w:val="24"/>
                  </w:rPr>
                  <w:t>) uputio zahtj</w:t>
                </w:r>
                <w:r>
                  <w:rPr>
                    <w:rFonts w:ascii="Times New Roman" w:eastAsia="Calibri" w:hAnsi="Times New Roman" w:cs="Times New Roman"/>
                    <w:sz w:val="24"/>
                    <w:szCs w:val="24"/>
                  </w:rPr>
                  <w:t xml:space="preserve">ev za  njezinim očitovanjem o tome namjerava li </w:t>
                </w:r>
                <w:r w:rsidRPr="009F118B">
                  <w:rPr>
                    <w:rFonts w:ascii="Times New Roman" w:eastAsia="Calibri" w:hAnsi="Times New Roman" w:cs="Times New Roman"/>
                    <w:sz w:val="24"/>
                    <w:szCs w:val="24"/>
                  </w:rPr>
                  <w:t xml:space="preserve">pokrenuti postupak izmjena, dopuna ili donošenja novog Obiteljskog zakona pred Hrvatskim saborom, odnosno u protivnom, pozivajući Vladu na očitovanje u odnosu na pojedine navode predlagatelja iz svih podnesenih prijedloga. </w:t>
                </w:r>
              </w:p>
              <w:p w:rsidR="00662C17" w:rsidRPr="009F118B"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Riječ je o više različitih prijedloga sveukupno 16 predlagatelja građana, odvjetnika, udruga i Hrvatske odvjetničke komore u čijim prijedlozima se problematizira pitanje suglasnosti </w:t>
                </w:r>
                <w:proofErr w:type="spellStart"/>
                <w:r w:rsidRPr="009F118B">
                  <w:rPr>
                    <w:rFonts w:ascii="Times New Roman" w:eastAsia="Calibri" w:hAnsi="Times New Roman" w:cs="Times New Roman"/>
                    <w:sz w:val="24"/>
                    <w:szCs w:val="24"/>
                  </w:rPr>
                  <w:t>ObZ</w:t>
                </w:r>
                <w:proofErr w:type="spellEnd"/>
                <w:r w:rsidRPr="009F118B">
                  <w:rPr>
                    <w:rFonts w:ascii="Times New Roman" w:eastAsia="Calibri" w:hAnsi="Times New Roman" w:cs="Times New Roman"/>
                    <w:sz w:val="24"/>
                    <w:szCs w:val="24"/>
                  </w:rPr>
                  <w:t xml:space="preserve"> 2015. s Ustavom </w:t>
                </w:r>
                <w:r>
                  <w:rPr>
                    <w:rFonts w:ascii="Times New Roman" w:eastAsia="Calibri" w:hAnsi="Times New Roman" w:cs="Times New Roman"/>
                    <w:sz w:val="24"/>
                    <w:szCs w:val="24"/>
                  </w:rPr>
                  <w:t xml:space="preserve">Republike Hrvatske (nastavno: </w:t>
                </w:r>
                <w:r w:rsidRPr="00284AC3">
                  <w:rPr>
                    <w:rFonts w:ascii="Times New Roman" w:eastAsia="Calibri" w:hAnsi="Times New Roman" w:cs="Times New Roman"/>
                    <w:b/>
                    <w:i/>
                    <w:color w:val="000000" w:themeColor="text1"/>
                    <w:sz w:val="24"/>
                    <w:szCs w:val="24"/>
                  </w:rPr>
                  <w:t>Ustav</w:t>
                </w:r>
                <w:r>
                  <w:rPr>
                    <w:rFonts w:ascii="Times New Roman" w:eastAsia="Calibri" w:hAnsi="Times New Roman" w:cs="Times New Roman"/>
                    <w:sz w:val="24"/>
                    <w:szCs w:val="24"/>
                  </w:rPr>
                  <w:t xml:space="preserve">) </w:t>
                </w:r>
                <w:r w:rsidRPr="009F118B">
                  <w:rPr>
                    <w:rFonts w:ascii="Times New Roman" w:eastAsia="Calibri" w:hAnsi="Times New Roman" w:cs="Times New Roman"/>
                    <w:sz w:val="24"/>
                    <w:szCs w:val="24"/>
                  </w:rPr>
                  <w:t xml:space="preserve">i međunarodnim ugovorima. </w:t>
                </w:r>
              </w:p>
              <w:p w:rsidR="00662C17" w:rsidRPr="009F118B"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Iz sadržaja prijedloga proizlazi da se istima osporava suglasnost s Ustavom i </w:t>
                </w:r>
                <w:r w:rsidRPr="009F118B">
                  <w:rPr>
                    <w:rFonts w:ascii="Times New Roman" w:eastAsia="Calibri" w:hAnsi="Times New Roman" w:cs="Times New Roman"/>
                    <w:sz w:val="24"/>
                    <w:szCs w:val="24"/>
                  </w:rPr>
                  <w:lastRenderedPageBreak/>
                  <w:t xml:space="preserve">međunarodnim ugovorima odredbi koje uređuju sva područja koja su predmetom uređenja </w:t>
                </w:r>
                <w:proofErr w:type="spellStart"/>
                <w:r w:rsidRPr="009F118B">
                  <w:rPr>
                    <w:rFonts w:ascii="Times New Roman" w:eastAsia="Calibri" w:hAnsi="Times New Roman" w:cs="Times New Roman"/>
                    <w:sz w:val="24"/>
                    <w:szCs w:val="24"/>
                  </w:rPr>
                  <w:t>ObZ</w:t>
                </w:r>
                <w:proofErr w:type="spellEnd"/>
                <w:r w:rsidRPr="009F118B">
                  <w:rPr>
                    <w:rFonts w:ascii="Times New Roman" w:eastAsia="Calibri" w:hAnsi="Times New Roman" w:cs="Times New Roman"/>
                    <w:sz w:val="24"/>
                    <w:szCs w:val="24"/>
                  </w:rPr>
                  <w:t xml:space="preserve"> 2015., od uvodnih normi s temeljnim načelima do odredbi o braku,  o pravnim odnosima roditelja i djece s mjerama za zaštitu prava i dobrobiti djece,  posvojenju, skrbništvu, uzdržavanju, obveznom savjetovanju i obiteljskoj medijaciji, sve do odredbi koje se odnose na postupak pred sudom i onih kojima se ure</w:t>
                </w:r>
                <w:r>
                  <w:rPr>
                    <w:rFonts w:ascii="Times New Roman" w:eastAsia="Calibri" w:hAnsi="Times New Roman" w:cs="Times New Roman"/>
                    <w:sz w:val="24"/>
                    <w:szCs w:val="24"/>
                  </w:rPr>
                  <w:t>đuje organizacija i djelovanje c</w:t>
                </w:r>
                <w:r w:rsidRPr="009F118B">
                  <w:rPr>
                    <w:rFonts w:ascii="Times New Roman" w:eastAsia="Calibri" w:hAnsi="Times New Roman" w:cs="Times New Roman"/>
                    <w:sz w:val="24"/>
                    <w:szCs w:val="24"/>
                  </w:rPr>
                  <w:t xml:space="preserve">entra za posebno skrbništvo. </w:t>
                </w:r>
              </w:p>
              <w:p w:rsidR="00662C17" w:rsidRPr="009F118B"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S obzirom na velik broj predlagatelja te činjenicu da se u prijedlozima osporava suglasnost s Ustavom i međunarodnim ugovorima odredbi iz svih područja Zakona, uzimajući u obzir pravno područje koje normira Obiteljski zakon i njegovu važnost  za sve građane Republike Hrvatske, a osobito radi zaštite prava i interesa djece, odlučeno je da će Vlada, putem nadležnog Ministarstva socijalne politike i mladih (nastavno: </w:t>
                </w:r>
                <w:r w:rsidRPr="009F118B">
                  <w:rPr>
                    <w:rFonts w:ascii="Times New Roman" w:eastAsia="Calibri" w:hAnsi="Times New Roman" w:cs="Times New Roman"/>
                    <w:b/>
                    <w:i/>
                    <w:sz w:val="24"/>
                    <w:szCs w:val="24"/>
                  </w:rPr>
                  <w:t>Ministarstvo</w:t>
                </w:r>
                <w:r w:rsidRPr="009F118B">
                  <w:rPr>
                    <w:rFonts w:ascii="Times New Roman" w:eastAsia="Calibri" w:hAnsi="Times New Roman" w:cs="Times New Roman"/>
                    <w:sz w:val="24"/>
                    <w:szCs w:val="24"/>
                  </w:rPr>
                  <w:t xml:space="preserve">), osnovati radnu skupinu stručnjaka za područje obiteljskog prava, sa zadatkom analize i ocjene svih dotadašnjih učinaka koje je </w:t>
                </w:r>
                <w:proofErr w:type="spellStart"/>
                <w:r w:rsidRPr="009F118B">
                  <w:rPr>
                    <w:rFonts w:ascii="Times New Roman" w:eastAsia="Calibri" w:hAnsi="Times New Roman" w:cs="Times New Roman"/>
                    <w:sz w:val="24"/>
                    <w:szCs w:val="24"/>
                  </w:rPr>
                  <w:t>ObZ</w:t>
                </w:r>
                <w:proofErr w:type="spellEnd"/>
                <w:r w:rsidRPr="009F118B">
                  <w:rPr>
                    <w:rFonts w:ascii="Times New Roman" w:eastAsia="Calibri" w:hAnsi="Times New Roman" w:cs="Times New Roman"/>
                    <w:sz w:val="24"/>
                    <w:szCs w:val="24"/>
                  </w:rPr>
                  <w:t xml:space="preserve"> 2015. proizveo. </w:t>
                </w:r>
              </w:p>
              <w:p w:rsidR="00662C17" w:rsidRPr="009F118B"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Istodobno, odlučeno je da će Vlada, tek nakon izvršene stručne analize i  pribavljenog mišljenja ove radne skupine, zauzeti svoje stajalište o potrebi eventualnog pristupanja izmjenama, dopunama odnosno o potrebi eventualne izrade novog Obiteljskog zakona, kao i da će rezultati analize i preporuka ove radne skupine predstavljati stručnu podlogu za izradu odgovora Ustavnom sudu oko budućeg postupanja Vlade u odnosu na </w:t>
                </w:r>
                <w:proofErr w:type="spellStart"/>
                <w:r w:rsidRPr="009F118B">
                  <w:rPr>
                    <w:rFonts w:ascii="Times New Roman" w:eastAsia="Calibri" w:hAnsi="Times New Roman" w:cs="Times New Roman"/>
                    <w:sz w:val="24"/>
                    <w:szCs w:val="24"/>
                  </w:rPr>
                  <w:t>ObZ</w:t>
                </w:r>
                <w:proofErr w:type="spellEnd"/>
                <w:r w:rsidRPr="009F118B">
                  <w:rPr>
                    <w:rFonts w:ascii="Times New Roman" w:eastAsia="Calibri" w:hAnsi="Times New Roman" w:cs="Times New Roman"/>
                    <w:sz w:val="24"/>
                    <w:szCs w:val="24"/>
                  </w:rPr>
                  <w:t xml:space="preserve"> 2015. </w:t>
                </w:r>
              </w:p>
              <w:p w:rsidR="00662C17"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I</w:t>
                </w:r>
                <w:r>
                  <w:rPr>
                    <w:rFonts w:ascii="Times New Roman" w:eastAsia="Calibri" w:hAnsi="Times New Roman" w:cs="Times New Roman"/>
                    <w:sz w:val="24"/>
                    <w:szCs w:val="24"/>
                  </w:rPr>
                  <w:t xml:space="preserve">z tih razloga, Ministarstvo je </w:t>
                </w:r>
                <w:r w:rsidRPr="009F118B">
                  <w:rPr>
                    <w:rFonts w:ascii="Times New Roman" w:eastAsia="Calibri" w:hAnsi="Times New Roman" w:cs="Times New Roman"/>
                    <w:sz w:val="24"/>
                    <w:szCs w:val="24"/>
                  </w:rPr>
                  <w:t xml:space="preserve">dana 14. ožujka 2016. donijelo </w:t>
                </w:r>
                <w:r w:rsidRPr="009F118B">
                  <w:rPr>
                    <w:rFonts w:ascii="Times New Roman" w:eastAsia="Calibri" w:hAnsi="Times New Roman" w:cs="Times New Roman"/>
                    <w:b/>
                    <w:i/>
                    <w:sz w:val="24"/>
                    <w:szCs w:val="24"/>
                  </w:rPr>
                  <w:t>Odluku o osnivanju i imenovanju članova Radne skupine za analizu i ocjenu dosadašnjih učinaka i iskustava u primjeni Obiteljskog zakona</w:t>
                </w:r>
                <w:r w:rsidRPr="009F118B">
                  <w:rPr>
                    <w:rFonts w:ascii="Times New Roman" w:eastAsia="Calibri" w:hAnsi="Times New Roman" w:cs="Times New Roman"/>
                    <w:sz w:val="24"/>
                    <w:szCs w:val="24"/>
                  </w:rPr>
                  <w:t xml:space="preserve"> (</w:t>
                </w:r>
                <w:r w:rsidRPr="009F118B">
                  <w:rPr>
                    <w:rFonts w:ascii="Times New Roman" w:eastAsia="Calibri" w:hAnsi="Times New Roman" w:cs="Times New Roman"/>
                    <w:i/>
                    <w:sz w:val="24"/>
                    <w:szCs w:val="24"/>
                  </w:rPr>
                  <w:t>Narodne novine, broj 103/2015.)</w:t>
                </w:r>
                <w:r w:rsidRPr="009F118B">
                  <w:rPr>
                    <w:rFonts w:ascii="Times New Roman" w:eastAsia="Calibri" w:hAnsi="Times New Roman" w:cs="Times New Roman"/>
                    <w:sz w:val="24"/>
                    <w:szCs w:val="24"/>
                  </w:rPr>
                  <w:t xml:space="preserve"> s </w:t>
                </w:r>
                <w:r w:rsidRPr="009F118B">
                  <w:rPr>
                    <w:rFonts w:ascii="Times New Roman" w:eastAsia="Calibri" w:hAnsi="Times New Roman" w:cs="Times New Roman"/>
                    <w:b/>
                    <w:i/>
                    <w:sz w:val="24"/>
                    <w:szCs w:val="24"/>
                  </w:rPr>
                  <w:t>Odlukom o izmjeni i dopuni iste Odluke</w:t>
                </w:r>
                <w:r w:rsidRPr="009F118B">
                  <w:rPr>
                    <w:rFonts w:ascii="Times New Roman" w:eastAsia="Calibri" w:hAnsi="Times New Roman" w:cs="Times New Roman"/>
                    <w:sz w:val="24"/>
                    <w:szCs w:val="24"/>
                  </w:rPr>
                  <w:t xml:space="preserve"> od 22. ožujka 2016. godine (nastavno: </w:t>
                </w:r>
                <w:r w:rsidRPr="009F118B">
                  <w:rPr>
                    <w:rFonts w:ascii="Times New Roman" w:eastAsia="Calibri" w:hAnsi="Times New Roman" w:cs="Times New Roman"/>
                    <w:b/>
                    <w:i/>
                    <w:sz w:val="24"/>
                    <w:szCs w:val="24"/>
                  </w:rPr>
                  <w:t>Radna skupina</w:t>
                </w:r>
                <w:r w:rsidRPr="009F118B">
                  <w:rPr>
                    <w:rFonts w:ascii="Times New Roman" w:eastAsia="Calibri" w:hAnsi="Times New Roman" w:cs="Times New Roman"/>
                    <w:sz w:val="24"/>
                    <w:szCs w:val="24"/>
                  </w:rPr>
                  <w:t>). Radna skupina se sastojala od ukupno 26 stručnjaka, teoretičara i praktičara, predstavnika akademske zajednice, ureda pravobranitelja, sudova, profesionalnih udruženja, udruga, centara za socijalnu skrb, Centra za posebno skrbništvo, Ministarstva socijalne politike i mladih, odvjetnika te nezav</w:t>
                </w:r>
                <w:r>
                  <w:rPr>
                    <w:rFonts w:ascii="Times New Roman" w:eastAsia="Calibri" w:hAnsi="Times New Roman" w:cs="Times New Roman"/>
                    <w:sz w:val="24"/>
                    <w:szCs w:val="24"/>
                  </w:rPr>
                  <w:t>isnih stručnjaka, sa zadatkom:</w:t>
                </w:r>
              </w:p>
              <w:p w:rsidR="00662C17" w:rsidRDefault="00662C17" w:rsidP="002E42BB">
                <w:pPr>
                  <w:pStyle w:val="Odlomakpopisa"/>
                  <w:numPr>
                    <w:ilvl w:val="0"/>
                    <w:numId w:val="20"/>
                  </w:numPr>
                  <w:jc w:val="both"/>
                  <w:rPr>
                    <w:rFonts w:eastAsia="Calibri"/>
                  </w:rPr>
                </w:pPr>
                <w:r w:rsidRPr="00DC40C3">
                  <w:rPr>
                    <w:rFonts w:eastAsia="Calibri"/>
                    <w:b/>
                    <w:i/>
                  </w:rPr>
                  <w:t xml:space="preserve">izrade stručne analize dotadašnjih učinaka i iskustava u primjeni </w:t>
                </w:r>
                <w:proofErr w:type="spellStart"/>
                <w:r w:rsidRPr="00DC40C3">
                  <w:rPr>
                    <w:rFonts w:eastAsia="Calibri"/>
                    <w:b/>
                    <w:i/>
                  </w:rPr>
                  <w:t>ObZ</w:t>
                </w:r>
                <w:proofErr w:type="spellEnd"/>
                <w:r w:rsidRPr="00DC40C3">
                  <w:rPr>
                    <w:rFonts w:eastAsia="Calibri"/>
                    <w:b/>
                    <w:i/>
                  </w:rPr>
                  <w:t xml:space="preserve"> 2015</w:t>
                </w:r>
                <w:r w:rsidRPr="00DC40C3">
                  <w:rPr>
                    <w:rFonts w:eastAsia="Calibri"/>
                  </w:rPr>
                  <w:t xml:space="preserve">. i </w:t>
                </w:r>
              </w:p>
              <w:p w:rsidR="00662C17" w:rsidRPr="00DC40C3" w:rsidRDefault="00662C17" w:rsidP="002E42BB">
                <w:pPr>
                  <w:pStyle w:val="Odlomakpopisa"/>
                  <w:numPr>
                    <w:ilvl w:val="0"/>
                    <w:numId w:val="20"/>
                  </w:numPr>
                  <w:jc w:val="both"/>
                  <w:rPr>
                    <w:rFonts w:eastAsia="Calibri"/>
                  </w:rPr>
                </w:pPr>
                <w:r w:rsidRPr="00DC40C3">
                  <w:rPr>
                    <w:rFonts w:eastAsia="Calibri"/>
                    <w:b/>
                    <w:i/>
                  </w:rPr>
                  <w:t>izrade stručne preporuke odnosno mišljenja o potrebi eventualnog pristupanja izmjenama, dopunama, odnosno o izradi novog Obiteljskog zakona,</w:t>
                </w:r>
              </w:p>
              <w:p w:rsidR="00662C17" w:rsidRPr="009F118B" w:rsidRDefault="00662C17" w:rsidP="002E42BB">
                <w:pPr>
                  <w:pStyle w:val="Odlomakpopisa"/>
                  <w:jc w:val="both"/>
                  <w:rPr>
                    <w:rFonts w:eastAsia="Calibri"/>
                    <w:b/>
                    <w:i/>
                  </w:rPr>
                </w:pPr>
              </w:p>
              <w:p w:rsidR="00662C17" w:rsidRPr="009F118B"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Dana 11. travnja 2016. godine Radna skupina je sastavila stručno mišljenje s prijedlozima, doneseno na temelju: </w:t>
                </w:r>
              </w:p>
              <w:p w:rsidR="00662C17" w:rsidRPr="009F118B" w:rsidRDefault="00662C17" w:rsidP="002E42BB">
                <w:pPr>
                  <w:pStyle w:val="Odlomakpopisa"/>
                  <w:numPr>
                    <w:ilvl w:val="0"/>
                    <w:numId w:val="4"/>
                  </w:numPr>
                  <w:jc w:val="both"/>
                  <w:rPr>
                    <w:rFonts w:eastAsia="Calibri"/>
                    <w:b/>
                    <w:i/>
                  </w:rPr>
                </w:pPr>
                <w:r w:rsidRPr="009F118B">
                  <w:rPr>
                    <w:rFonts w:eastAsia="Calibri"/>
                    <w:b/>
                    <w:i/>
                  </w:rPr>
                  <w:t xml:space="preserve">stručnih znanja, mišljenja, prijedloga i iskustava članova Radne skupine, kao i  </w:t>
                </w:r>
              </w:p>
              <w:p w:rsidR="00662C17" w:rsidRPr="009F118B" w:rsidRDefault="00662C17" w:rsidP="002E42BB">
                <w:pPr>
                  <w:pStyle w:val="Odlomakpopisa"/>
                  <w:numPr>
                    <w:ilvl w:val="0"/>
                    <w:numId w:val="4"/>
                  </w:numPr>
                  <w:jc w:val="both"/>
                  <w:rPr>
                    <w:rFonts w:eastAsia="Calibri"/>
                    <w:b/>
                    <w:i/>
                  </w:rPr>
                </w:pPr>
                <w:r w:rsidRPr="009F118B">
                  <w:rPr>
                    <w:rFonts w:eastAsia="Calibri"/>
                    <w:b/>
                    <w:i/>
                  </w:rPr>
                  <w:t xml:space="preserve">na temelju provedene stručne rasprave sa zainteresiranim predstavnicima iz područja </w:t>
                </w:r>
                <w:proofErr w:type="spellStart"/>
                <w:r w:rsidRPr="009F118B">
                  <w:rPr>
                    <w:rFonts w:eastAsia="Calibri"/>
                    <w:b/>
                    <w:i/>
                  </w:rPr>
                  <w:t>obiteljskopravne</w:t>
                </w:r>
                <w:proofErr w:type="spellEnd"/>
                <w:r w:rsidRPr="009F118B">
                  <w:rPr>
                    <w:rFonts w:eastAsia="Calibri"/>
                    <w:b/>
                    <w:i/>
                  </w:rPr>
                  <w:t xml:space="preserve"> zaštite iz cijele Republike Hrvatske kojima je prethodno upućen pisani poziv sa zamolbom za sudjelovanjem u ovoj stručnoj raspravi. </w:t>
                </w:r>
              </w:p>
              <w:p w:rsidR="00662C17"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Naime, s ciljem donošenja pravilnog, objektivnog i stručnog mišljenja, članovi </w:t>
                </w:r>
                <w:r w:rsidRPr="009F118B">
                  <w:rPr>
                    <w:rFonts w:ascii="Times New Roman" w:eastAsia="Calibri" w:hAnsi="Times New Roman" w:cs="Times New Roman"/>
                    <w:sz w:val="24"/>
                    <w:szCs w:val="24"/>
                  </w:rPr>
                  <w:lastRenderedPageBreak/>
                  <w:t xml:space="preserve">Radne skupine smatrali su potrebnim, pored vlastitih znanja, iskustava i mišljenja, pribaviti iskustva, prijedloge, mišljenja i stajališta što većeg broja stručnjaka. </w:t>
                </w:r>
              </w:p>
              <w:p w:rsidR="00662C17" w:rsidRPr="009F118B"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Temeljem poziva za sudjelovanjem u ovoj stručnoj raspravi primljen je veliki broj pisanih mišljenja i prijedloga stručnjaka teoretičara i praktičara iz 79 centara za socijalnu skrb (s pojedinim podružnicama, obiteljskim centrima), iz više općinskih sudova, uz pojedinačna mišljenja sudaca iz općinskih sudova koji postupaju u </w:t>
                </w:r>
                <w:proofErr w:type="spellStart"/>
                <w:r w:rsidRPr="009F118B">
                  <w:rPr>
                    <w:rFonts w:ascii="Times New Roman" w:eastAsia="Calibri" w:hAnsi="Times New Roman" w:cs="Times New Roman"/>
                    <w:sz w:val="24"/>
                    <w:szCs w:val="24"/>
                  </w:rPr>
                  <w:t>obiteljskopravnim</w:t>
                </w:r>
                <w:proofErr w:type="spellEnd"/>
                <w:r w:rsidRPr="009F118B">
                  <w:rPr>
                    <w:rFonts w:ascii="Times New Roman" w:eastAsia="Calibri" w:hAnsi="Times New Roman" w:cs="Times New Roman"/>
                    <w:sz w:val="24"/>
                    <w:szCs w:val="24"/>
                  </w:rPr>
                  <w:t xml:space="preserve"> predmetima (Općinski građanski sud u Zagrebu, općinski sudovi u Karlovcu, Velikoj Gorici, Osijeku, Puli, Sisku, Poreču, Dubrovniku, Labinu i Slavonskom Brodu). Također, zaprimljena su mišljenja i prijedlozi Pučke pravobraniteljice, Pravobraniteljice za ravnopravnost spolova, Pravobraniteljice za osobe s invaliditetom, Pravobraniteljice za djecu, Pravnog fakulteta u Zagrebu, Pravnog fakulteta u Splitu, Pravnog fakulteta u Rijeci, Pravnog fakulteta u Osijeku, više odvjetnika, različitih udruga, ustanova te profesionalnih udruženja, koja su mišljenja i prijedlozi dostavljeni članovima Radne skupine. Po okončanju stručne rasprave, svi pisani materijali s mišljenjima, prijedlozima i iskustvima sudionika, objedinjeni su u zaseban pisani prikaz o provedenoj stručnoj raspravi, a koji materijali će se koristiti u daljnjem tijeku postupka izrade Nacrta prijedloga Obiteljskog zakona. </w:t>
                </w:r>
              </w:p>
              <w:p w:rsidR="00662C17" w:rsidRPr="009F118B"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Na temelju opisane metodologije, Radna skupina je na sastanku održanom 11. travnja 2016. godine, uz nazočnost 23 od ukupno 26 članova </w:t>
                </w:r>
                <w:r w:rsidRPr="004B20C3">
                  <w:rPr>
                    <w:rFonts w:ascii="Times New Roman" w:eastAsia="Calibri" w:hAnsi="Times New Roman" w:cs="Times New Roman"/>
                    <w:b/>
                    <w:i/>
                    <w:sz w:val="24"/>
                    <w:szCs w:val="24"/>
                    <w:u w:val="single"/>
                  </w:rPr>
                  <w:t>jednoglasno</w:t>
                </w:r>
                <w:r w:rsidRPr="009F118B">
                  <w:rPr>
                    <w:rFonts w:ascii="Times New Roman" w:eastAsia="Calibri" w:hAnsi="Times New Roman" w:cs="Times New Roman"/>
                    <w:b/>
                    <w:i/>
                    <w:sz w:val="24"/>
                    <w:szCs w:val="24"/>
                  </w:rPr>
                  <w:t xml:space="preserve"> </w:t>
                </w:r>
                <w:r w:rsidRPr="009F118B">
                  <w:rPr>
                    <w:rFonts w:ascii="Times New Roman" w:eastAsia="Calibri" w:hAnsi="Times New Roman" w:cs="Times New Roman"/>
                    <w:sz w:val="24"/>
                    <w:szCs w:val="24"/>
                  </w:rPr>
                  <w:t xml:space="preserve">donijela </w:t>
                </w:r>
                <w:r w:rsidRPr="009F118B">
                  <w:rPr>
                    <w:rFonts w:ascii="Times New Roman" w:eastAsia="Calibri" w:hAnsi="Times New Roman" w:cs="Times New Roman"/>
                    <w:b/>
                    <w:i/>
                    <w:sz w:val="24"/>
                    <w:szCs w:val="24"/>
                  </w:rPr>
                  <w:t>Stručno mišljenje s prijedlozima od 11. travnja 2016. godine</w:t>
                </w:r>
                <w:r>
                  <w:rPr>
                    <w:rFonts w:ascii="Times New Roman" w:eastAsia="Calibri" w:hAnsi="Times New Roman" w:cs="Times New Roman"/>
                    <w:sz w:val="24"/>
                    <w:szCs w:val="24"/>
                  </w:rPr>
                  <w:t>, sa sljedećim zaključcima:</w:t>
                </w:r>
              </w:p>
              <w:p w:rsidR="00662C17" w:rsidRPr="009F118B" w:rsidRDefault="00662C17" w:rsidP="002E42BB">
                <w:pPr>
                  <w:jc w:val="both"/>
                  <w:rPr>
                    <w:rFonts w:ascii="Times New Roman" w:eastAsia="Calibri" w:hAnsi="Times New Roman" w:cs="Times New Roman"/>
                    <w:b/>
                    <w:i/>
                    <w:sz w:val="24"/>
                    <w:szCs w:val="24"/>
                  </w:rPr>
                </w:pPr>
                <w:r w:rsidRPr="009F118B">
                  <w:rPr>
                    <w:rFonts w:ascii="Times New Roman" w:eastAsia="Calibri" w:hAnsi="Times New Roman" w:cs="Times New Roman"/>
                    <w:b/>
                    <w:i/>
                    <w:sz w:val="24"/>
                    <w:szCs w:val="24"/>
                  </w:rPr>
                  <w:t xml:space="preserve">Zaključci Radne skupine mogu se objediniti u gledištu da je zakon nečitak, nedorađen, konfuzan, u nekim situacijama (institutima) nelogičan, nedorečen, nepregledan, normativno </w:t>
                </w:r>
                <w:proofErr w:type="spellStart"/>
                <w:r w:rsidRPr="009F118B">
                  <w:rPr>
                    <w:rFonts w:ascii="Times New Roman" w:eastAsia="Calibri" w:hAnsi="Times New Roman" w:cs="Times New Roman"/>
                    <w:b/>
                    <w:i/>
                    <w:sz w:val="24"/>
                    <w:szCs w:val="24"/>
                  </w:rPr>
                  <w:t>preopsežan</w:t>
                </w:r>
                <w:proofErr w:type="spellEnd"/>
                <w:r w:rsidRPr="009F118B">
                  <w:rPr>
                    <w:rFonts w:ascii="Times New Roman" w:eastAsia="Calibri" w:hAnsi="Times New Roman" w:cs="Times New Roman"/>
                    <w:b/>
                    <w:i/>
                    <w:sz w:val="24"/>
                    <w:szCs w:val="24"/>
                  </w:rPr>
                  <w:t xml:space="preserve">, da postoje pravne praznine i kontradiktornosti, da bi mnoge cjeline trebalo mijenjati, kao i da su mnogi instituti teško razumljivi, te da izazivaju i da će uzrokovati  probleme u praksi, što stvara pravnu nesigurnost i šteti građanima. </w:t>
                </w:r>
              </w:p>
              <w:p w:rsidR="00662C17" w:rsidRPr="009F118B" w:rsidRDefault="00662C17" w:rsidP="002E42BB">
                <w:pPr>
                  <w:jc w:val="both"/>
                  <w:rPr>
                    <w:rFonts w:ascii="Times New Roman" w:eastAsia="Calibri" w:hAnsi="Times New Roman" w:cs="Times New Roman"/>
                    <w:b/>
                    <w:i/>
                    <w:sz w:val="24"/>
                    <w:szCs w:val="24"/>
                  </w:rPr>
                </w:pPr>
                <w:r w:rsidRPr="009F118B">
                  <w:rPr>
                    <w:rFonts w:ascii="Times New Roman" w:eastAsia="Calibri" w:hAnsi="Times New Roman" w:cs="Times New Roman"/>
                    <w:b/>
                    <w:i/>
                    <w:sz w:val="24"/>
                    <w:szCs w:val="24"/>
                  </w:rPr>
                  <w:t xml:space="preserve">Radna skupina je zaključila da je tekst kakav predstavlja </w:t>
                </w:r>
                <w:proofErr w:type="spellStart"/>
                <w:r w:rsidRPr="009F118B">
                  <w:rPr>
                    <w:rFonts w:ascii="Times New Roman" w:eastAsia="Calibri" w:hAnsi="Times New Roman" w:cs="Times New Roman"/>
                    <w:b/>
                    <w:i/>
                    <w:sz w:val="24"/>
                    <w:szCs w:val="24"/>
                  </w:rPr>
                  <w:t>Ob</w:t>
                </w:r>
                <w:r>
                  <w:rPr>
                    <w:rFonts w:ascii="Times New Roman" w:eastAsia="Calibri" w:hAnsi="Times New Roman" w:cs="Times New Roman"/>
                    <w:b/>
                    <w:i/>
                    <w:sz w:val="24"/>
                    <w:szCs w:val="24"/>
                  </w:rPr>
                  <w:t>Z</w:t>
                </w:r>
                <w:proofErr w:type="spellEnd"/>
                <w:r>
                  <w:rPr>
                    <w:rFonts w:ascii="Times New Roman" w:eastAsia="Calibri" w:hAnsi="Times New Roman" w:cs="Times New Roman"/>
                    <w:b/>
                    <w:i/>
                    <w:sz w:val="24"/>
                    <w:szCs w:val="24"/>
                  </w:rPr>
                  <w:t xml:space="preserve"> 2015.</w:t>
                </w:r>
                <w:r w:rsidRPr="009F118B">
                  <w:rPr>
                    <w:rFonts w:ascii="Times New Roman" w:eastAsia="Calibri" w:hAnsi="Times New Roman" w:cs="Times New Roman"/>
                    <w:b/>
                    <w:i/>
                    <w:sz w:val="24"/>
                    <w:szCs w:val="24"/>
                  </w:rPr>
                  <w:t xml:space="preserve"> nemoguće prepraviti, posebice iz razloga jer se primjedbe i dvojbe tiču svih dijelova zakona, te da bi samo nekoliko dobrih rješenja koja predstavljaju dio modernizacije obiteljskog prava trebalo inkorporirati u novi propis. </w:t>
                </w:r>
              </w:p>
              <w:p w:rsidR="00662C17" w:rsidRPr="009F118B" w:rsidRDefault="00662C17" w:rsidP="002E42BB">
                <w:pPr>
                  <w:jc w:val="both"/>
                  <w:rPr>
                    <w:rFonts w:ascii="Times New Roman" w:eastAsia="Calibri" w:hAnsi="Times New Roman" w:cs="Times New Roman"/>
                    <w:b/>
                    <w:i/>
                    <w:sz w:val="24"/>
                    <w:szCs w:val="24"/>
                  </w:rPr>
                </w:pPr>
                <w:r w:rsidRPr="009F118B">
                  <w:rPr>
                    <w:rFonts w:ascii="Times New Roman" w:eastAsia="Calibri" w:hAnsi="Times New Roman" w:cs="Times New Roman"/>
                    <w:b/>
                    <w:i/>
                    <w:sz w:val="24"/>
                    <w:szCs w:val="24"/>
                  </w:rPr>
                  <w:t>Pritom su svi sudionici bili mišljenja da</w:t>
                </w:r>
                <w:r>
                  <w:rPr>
                    <w:rFonts w:ascii="Times New Roman" w:eastAsia="Calibri" w:hAnsi="Times New Roman" w:cs="Times New Roman"/>
                    <w:b/>
                    <w:i/>
                    <w:sz w:val="24"/>
                    <w:szCs w:val="24"/>
                  </w:rPr>
                  <w:t xml:space="preserve"> je dobra polazišna osnova za novi propis </w:t>
                </w:r>
                <w:r w:rsidRPr="009F118B">
                  <w:rPr>
                    <w:rFonts w:ascii="Times New Roman" w:eastAsia="Calibri" w:hAnsi="Times New Roman" w:cs="Times New Roman"/>
                    <w:b/>
                    <w:i/>
                    <w:sz w:val="24"/>
                    <w:szCs w:val="24"/>
                  </w:rPr>
                  <w:t xml:space="preserve"> Obiteljski zakon iz 2003. godine, iz razloga osiguranja pravnog kontinuiteta uz uvažavanje europske pravne stečevine i međunarodnih obaveza Republike Hrvatske, a sve kako bi se izradio propis koji će bolje odgovarati potrebama zaštite članova obitelji. </w:t>
                </w:r>
              </w:p>
              <w:p w:rsidR="00662C17" w:rsidRPr="009F118B" w:rsidRDefault="00662C17" w:rsidP="002E42BB">
                <w:pPr>
                  <w:jc w:val="both"/>
                  <w:rPr>
                    <w:rFonts w:ascii="Times New Roman" w:eastAsia="Calibri" w:hAnsi="Times New Roman" w:cs="Times New Roman"/>
                    <w:b/>
                    <w:i/>
                    <w:sz w:val="24"/>
                    <w:szCs w:val="24"/>
                  </w:rPr>
                </w:pPr>
                <w:r w:rsidRPr="009F118B">
                  <w:rPr>
                    <w:rFonts w:ascii="Times New Roman" w:eastAsia="Calibri" w:hAnsi="Times New Roman" w:cs="Times New Roman"/>
                    <w:b/>
                    <w:i/>
                    <w:sz w:val="24"/>
                    <w:szCs w:val="24"/>
                  </w:rPr>
                  <w:t xml:space="preserve">Radna skupina je bila stajališta da podneseni prijedlozi za ocjenu suglasnosti </w:t>
                </w:r>
                <w:proofErr w:type="spellStart"/>
                <w:r w:rsidRPr="009F118B">
                  <w:rPr>
                    <w:rFonts w:ascii="Times New Roman" w:eastAsia="Calibri" w:hAnsi="Times New Roman" w:cs="Times New Roman"/>
                    <w:b/>
                    <w:i/>
                    <w:sz w:val="24"/>
                    <w:szCs w:val="24"/>
                  </w:rPr>
                  <w:t>ObZ</w:t>
                </w:r>
                <w:proofErr w:type="spellEnd"/>
                <w:r w:rsidRPr="009F118B">
                  <w:rPr>
                    <w:rFonts w:ascii="Times New Roman" w:eastAsia="Calibri" w:hAnsi="Times New Roman" w:cs="Times New Roman"/>
                    <w:b/>
                    <w:i/>
                    <w:sz w:val="24"/>
                    <w:szCs w:val="24"/>
                  </w:rPr>
                  <w:t xml:space="preserve"> 2015. s Ustavom odražavaju suglasje u pogledu izrazite </w:t>
                </w:r>
                <w:proofErr w:type="spellStart"/>
                <w:r w:rsidRPr="009F118B">
                  <w:rPr>
                    <w:rFonts w:ascii="Times New Roman" w:eastAsia="Calibri" w:hAnsi="Times New Roman" w:cs="Times New Roman"/>
                    <w:b/>
                    <w:i/>
                    <w:sz w:val="24"/>
                    <w:szCs w:val="24"/>
                  </w:rPr>
                  <w:t>nekvalitete</w:t>
                </w:r>
                <w:proofErr w:type="spellEnd"/>
                <w:r w:rsidRPr="009F118B">
                  <w:rPr>
                    <w:rFonts w:ascii="Times New Roman" w:eastAsia="Calibri" w:hAnsi="Times New Roman" w:cs="Times New Roman"/>
                    <w:b/>
                    <w:i/>
                    <w:sz w:val="24"/>
                    <w:szCs w:val="24"/>
                  </w:rPr>
                  <w:t xml:space="preserve"> Obiteljskog zakona iz 2015. godine, kao i da je, s obzirom na broj i vrste primjedbi koje se odnose na institute iz cijelog Zakona, doveden u pitanje zahtjev za poštivanjem Ustavom zajamčenih prava.</w:t>
                </w:r>
              </w:p>
              <w:p w:rsidR="00662C17" w:rsidRPr="009F118B" w:rsidRDefault="00662C17" w:rsidP="002E42BB">
                <w:pPr>
                  <w:jc w:val="both"/>
                  <w:rPr>
                    <w:rFonts w:ascii="Times New Roman" w:eastAsia="Calibri" w:hAnsi="Times New Roman" w:cs="Times New Roman"/>
                    <w:b/>
                    <w:i/>
                    <w:sz w:val="24"/>
                    <w:szCs w:val="24"/>
                  </w:rPr>
                </w:pPr>
                <w:r w:rsidRPr="009F118B">
                  <w:rPr>
                    <w:rFonts w:ascii="Times New Roman" w:eastAsia="Calibri" w:hAnsi="Times New Roman" w:cs="Times New Roman"/>
                    <w:sz w:val="24"/>
                    <w:szCs w:val="24"/>
                  </w:rPr>
                  <w:lastRenderedPageBreak/>
                  <w:t xml:space="preserve">Nadalje, prema stajalištu Radne skupine, </w:t>
                </w:r>
                <w:r w:rsidRPr="009F118B">
                  <w:rPr>
                    <w:rFonts w:ascii="Times New Roman" w:eastAsia="Calibri" w:hAnsi="Times New Roman" w:cs="Times New Roman"/>
                    <w:b/>
                    <w:i/>
                    <w:sz w:val="24"/>
                    <w:szCs w:val="24"/>
                  </w:rPr>
                  <w:t xml:space="preserve">primjena ovog Zakona do sada je pokazala mnoge slabosti, koje se mogu očekivati i nadalje, pa bi njegova daljnja primjena mogla i ubuduće izazivati negativne učinke te teške i nepopravljive posljedice za građane na koje se Zakon primjenjuje. </w:t>
                </w:r>
              </w:p>
              <w:p w:rsidR="00662C17" w:rsidRPr="009F118B" w:rsidRDefault="00662C17" w:rsidP="002E42BB">
                <w:pPr>
                  <w:jc w:val="both"/>
                  <w:rPr>
                    <w:rFonts w:ascii="Times New Roman" w:eastAsia="Calibri" w:hAnsi="Times New Roman" w:cs="Times New Roman"/>
                    <w:b/>
                    <w:i/>
                    <w:sz w:val="24"/>
                    <w:szCs w:val="24"/>
                  </w:rPr>
                </w:pPr>
                <w:r w:rsidRPr="009F118B">
                  <w:rPr>
                    <w:rFonts w:ascii="Times New Roman" w:eastAsia="Calibri" w:hAnsi="Times New Roman" w:cs="Times New Roman"/>
                    <w:b/>
                    <w:i/>
                    <w:sz w:val="24"/>
                    <w:szCs w:val="24"/>
                  </w:rPr>
                  <w:t xml:space="preserve">Također, Radna skupina je zaključila da je Zakon nekvalitetan u </w:t>
                </w:r>
                <w:proofErr w:type="spellStart"/>
                <w:r w:rsidRPr="009F118B">
                  <w:rPr>
                    <w:rFonts w:ascii="Times New Roman" w:eastAsia="Calibri" w:hAnsi="Times New Roman" w:cs="Times New Roman"/>
                    <w:b/>
                    <w:i/>
                    <w:sz w:val="24"/>
                    <w:szCs w:val="24"/>
                  </w:rPr>
                  <w:t>nomotehničkom</w:t>
                </w:r>
                <w:proofErr w:type="spellEnd"/>
                <w:r w:rsidRPr="009F118B">
                  <w:rPr>
                    <w:rFonts w:ascii="Times New Roman" w:eastAsia="Calibri" w:hAnsi="Times New Roman" w:cs="Times New Roman"/>
                    <w:b/>
                    <w:i/>
                    <w:sz w:val="24"/>
                    <w:szCs w:val="24"/>
                  </w:rPr>
                  <w:t xml:space="preserve"> smislu,  teško razumljiv te stoga i teško popravljiv. </w:t>
                </w:r>
              </w:p>
              <w:p w:rsidR="00662C17" w:rsidRPr="009F118B"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Iz svih ovih razloga, </w:t>
                </w:r>
                <w:r w:rsidRPr="009F118B">
                  <w:rPr>
                    <w:rFonts w:ascii="Times New Roman" w:eastAsia="Calibri" w:hAnsi="Times New Roman" w:cs="Times New Roman"/>
                    <w:b/>
                    <w:i/>
                    <w:sz w:val="24"/>
                    <w:szCs w:val="24"/>
                  </w:rPr>
                  <w:t>Radna skupina je bila stajališta da bi  u najboljem interesu građana bilo pokretanje postupka donošenja novog Obiteljskog zakona</w:t>
                </w:r>
                <w:r w:rsidRPr="009F118B">
                  <w:rPr>
                    <w:rFonts w:ascii="Times New Roman" w:eastAsia="Calibri" w:hAnsi="Times New Roman" w:cs="Times New Roman"/>
                    <w:sz w:val="24"/>
                    <w:szCs w:val="24"/>
                  </w:rPr>
                  <w:t xml:space="preserve">, a koja preporuka je unesena u sadržaj citiranog Stručnog mišljenja s prijedlogom od 11. travnja 2016. godine. </w:t>
                </w:r>
              </w:p>
              <w:p w:rsidR="00662C17" w:rsidRPr="009F118B" w:rsidRDefault="00662C17" w:rsidP="002E42BB">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Osobito, Radna skupina </w:t>
                </w:r>
                <w:r w:rsidRPr="009F118B">
                  <w:rPr>
                    <w:rFonts w:ascii="Times New Roman" w:eastAsia="Calibri" w:hAnsi="Times New Roman" w:cs="Times New Roman"/>
                    <w:b/>
                    <w:i/>
                    <w:sz w:val="24"/>
                    <w:szCs w:val="24"/>
                  </w:rPr>
                  <w:t xml:space="preserve">je zaključila da je Obiteljski zakon iz 2015. </w:t>
                </w:r>
                <w:r w:rsidRPr="009F118B">
                  <w:rPr>
                    <w:rFonts w:ascii="Times New Roman" w:eastAsia="Calibri" w:hAnsi="Times New Roman" w:cs="Times New Roman"/>
                    <w:i/>
                    <w:sz w:val="24"/>
                    <w:szCs w:val="24"/>
                  </w:rPr>
                  <w:t xml:space="preserve">(Narodne novine, broj 103/2015.) </w:t>
                </w:r>
                <w:r w:rsidRPr="009F118B">
                  <w:rPr>
                    <w:rFonts w:ascii="Times New Roman" w:eastAsia="Calibri" w:hAnsi="Times New Roman" w:cs="Times New Roman"/>
                    <w:b/>
                    <w:i/>
                    <w:sz w:val="24"/>
                    <w:szCs w:val="24"/>
                  </w:rPr>
                  <w:t xml:space="preserve">tek neznatno promijenjen u odnosu na Obiteljski zakon iz 2014. godine </w:t>
                </w:r>
                <w:r w:rsidRPr="009F118B">
                  <w:rPr>
                    <w:rFonts w:ascii="Times New Roman" w:eastAsia="Calibri" w:hAnsi="Times New Roman" w:cs="Times New Roman"/>
                    <w:sz w:val="24"/>
                    <w:szCs w:val="24"/>
                  </w:rPr>
                  <w:t>(</w:t>
                </w:r>
                <w:r w:rsidRPr="009F118B">
                  <w:rPr>
                    <w:rFonts w:ascii="Times New Roman" w:eastAsia="Calibri" w:hAnsi="Times New Roman" w:cs="Times New Roman"/>
                    <w:i/>
                    <w:sz w:val="24"/>
                    <w:szCs w:val="24"/>
                  </w:rPr>
                  <w:t>Narodne novine, broj 75/2014.</w:t>
                </w:r>
                <w:r w:rsidRPr="009F118B">
                  <w:rPr>
                    <w:rFonts w:ascii="Times New Roman" w:eastAsia="Calibri" w:hAnsi="Times New Roman" w:cs="Times New Roman"/>
                    <w:sz w:val="24"/>
                    <w:szCs w:val="24"/>
                  </w:rPr>
                  <w:t xml:space="preserve">) </w:t>
                </w:r>
                <w:r w:rsidRPr="009F118B">
                  <w:rPr>
                    <w:rFonts w:ascii="Times New Roman" w:eastAsia="Calibri" w:hAnsi="Times New Roman" w:cs="Times New Roman"/>
                    <w:b/>
                    <w:i/>
                    <w:sz w:val="24"/>
                    <w:szCs w:val="24"/>
                  </w:rPr>
                  <w:t xml:space="preserve">čiju je primjenu Ustavni sud u siječnju 2015. godine obustavio, </w:t>
                </w:r>
                <w:r w:rsidRPr="009F118B">
                  <w:rPr>
                    <w:rFonts w:ascii="Times New Roman" w:eastAsia="Calibri" w:hAnsi="Times New Roman" w:cs="Times New Roman"/>
                    <w:sz w:val="24"/>
                    <w:szCs w:val="24"/>
                  </w:rPr>
                  <w:t xml:space="preserve">a što je tadašnji predlagatelj i nositelj izrade </w:t>
                </w:r>
                <w:proofErr w:type="spellStart"/>
                <w:r w:rsidRPr="009F118B">
                  <w:rPr>
                    <w:rFonts w:ascii="Times New Roman" w:eastAsia="Calibri" w:hAnsi="Times New Roman" w:cs="Times New Roman"/>
                    <w:sz w:val="24"/>
                    <w:szCs w:val="24"/>
                  </w:rPr>
                  <w:t>ObZ</w:t>
                </w:r>
                <w:proofErr w:type="spellEnd"/>
                <w:r>
                  <w:rPr>
                    <w:rFonts w:ascii="Times New Roman" w:eastAsia="Calibri" w:hAnsi="Times New Roman" w:cs="Times New Roman"/>
                    <w:sz w:val="24"/>
                    <w:szCs w:val="24"/>
                  </w:rPr>
                  <w:t>-a</w:t>
                </w:r>
                <w:r w:rsidRPr="009F118B">
                  <w:rPr>
                    <w:rFonts w:ascii="Times New Roman" w:eastAsia="Calibri" w:hAnsi="Times New Roman" w:cs="Times New Roman"/>
                    <w:sz w:val="24"/>
                    <w:szCs w:val="24"/>
                  </w:rPr>
                  <w:t xml:space="preserve"> 2015., Ministarstvo socijalne politike i mladih, u prvoj polovici 2015., prilikom njegovog predstavljanja i potvrdio.</w:t>
                </w:r>
              </w:p>
              <w:p w:rsidR="00662C17" w:rsidRDefault="00662C17" w:rsidP="002E42BB">
                <w:pPr>
                  <w:jc w:val="both"/>
                  <w:rPr>
                    <w:rFonts w:ascii="Times New Roman" w:hAnsi="Times New Roman" w:cs="Times New Roman"/>
                    <w:sz w:val="24"/>
                    <w:szCs w:val="24"/>
                  </w:rPr>
                </w:pPr>
                <w:r w:rsidRPr="001923FE">
                  <w:rPr>
                    <w:rFonts w:ascii="Times New Roman" w:hAnsi="Times New Roman" w:cs="Times New Roman"/>
                    <w:sz w:val="24"/>
                    <w:szCs w:val="24"/>
                  </w:rPr>
                  <w:t xml:space="preserve">Prema stajalištu Radne skupine </w:t>
                </w:r>
                <w:proofErr w:type="spellStart"/>
                <w:r w:rsidRPr="001923FE">
                  <w:rPr>
                    <w:rFonts w:ascii="Times New Roman" w:hAnsi="Times New Roman" w:cs="Times New Roman"/>
                    <w:sz w:val="24"/>
                    <w:szCs w:val="24"/>
                  </w:rPr>
                  <w:t>ObZ</w:t>
                </w:r>
                <w:proofErr w:type="spellEnd"/>
                <w:r w:rsidRPr="001923FE">
                  <w:rPr>
                    <w:rFonts w:ascii="Times New Roman" w:hAnsi="Times New Roman" w:cs="Times New Roman"/>
                    <w:sz w:val="24"/>
                    <w:szCs w:val="24"/>
                  </w:rPr>
                  <w:t xml:space="preserve"> 2015. </w:t>
                </w:r>
                <w:r w:rsidRPr="001923FE">
                  <w:rPr>
                    <w:rFonts w:ascii="Times New Roman" w:hAnsi="Times New Roman" w:cs="Times New Roman"/>
                    <w:b/>
                    <w:i/>
                    <w:sz w:val="24"/>
                    <w:szCs w:val="24"/>
                  </w:rPr>
                  <w:t>izaziva teške i nepopravljive posljedice</w:t>
                </w:r>
                <w:r w:rsidRPr="001923FE">
                  <w:rPr>
                    <w:rFonts w:ascii="Times New Roman" w:hAnsi="Times New Roman" w:cs="Times New Roman"/>
                    <w:sz w:val="24"/>
                    <w:szCs w:val="24"/>
                  </w:rPr>
                  <w:t>, a što proizlazi iz sljedećeg:</w:t>
                </w:r>
              </w:p>
              <w:p w:rsidR="00662C17" w:rsidRPr="005F6452" w:rsidRDefault="00662C17" w:rsidP="002E42BB">
                <w:pPr>
                  <w:pStyle w:val="Odlomakpopisa"/>
                  <w:numPr>
                    <w:ilvl w:val="0"/>
                    <w:numId w:val="20"/>
                  </w:numPr>
                  <w:jc w:val="both"/>
                  <w:rPr>
                    <w:rFonts w:eastAsiaTheme="minorHAnsi"/>
                  </w:rPr>
                </w:pPr>
                <w:r w:rsidRPr="005F6452">
                  <w:rPr>
                    <w:rFonts w:eastAsiaTheme="minorHAnsi"/>
                    <w:b/>
                    <w:i/>
                  </w:rPr>
                  <w:t>Zakon je sadržajno najvećim dijelom istovjetan obustavljenom Obiteljskom zakonu iz 2014. godine,</w:t>
                </w:r>
              </w:p>
              <w:p w:rsidR="00662C17" w:rsidRPr="005F6452" w:rsidRDefault="00662C17" w:rsidP="002E42BB">
                <w:pPr>
                  <w:pStyle w:val="Odlomakpopisa"/>
                  <w:numPr>
                    <w:ilvl w:val="0"/>
                    <w:numId w:val="20"/>
                  </w:numPr>
                  <w:jc w:val="both"/>
                  <w:rPr>
                    <w:rFonts w:eastAsiaTheme="minorHAnsi"/>
                  </w:rPr>
                </w:pPr>
                <w:r w:rsidRPr="005F6452">
                  <w:rPr>
                    <w:rFonts w:eastAsiaTheme="minorHAnsi"/>
                    <w:b/>
                    <w:i/>
                    <w:lang w:eastAsia="en-US"/>
                  </w:rPr>
                  <w:t>postoje brojne nedoumice i nejasnoće, kao i poteškoće u primjeni odredbi Zakona u praksi,</w:t>
                </w:r>
              </w:p>
              <w:p w:rsidR="00662C17" w:rsidRPr="005F6452" w:rsidRDefault="00662C17" w:rsidP="002E42BB">
                <w:pPr>
                  <w:pStyle w:val="Odlomakpopisa"/>
                  <w:numPr>
                    <w:ilvl w:val="0"/>
                    <w:numId w:val="20"/>
                  </w:numPr>
                  <w:jc w:val="both"/>
                  <w:rPr>
                    <w:rFonts w:eastAsiaTheme="minorHAnsi"/>
                  </w:rPr>
                </w:pPr>
                <w:r w:rsidRPr="005F6452">
                  <w:rPr>
                    <w:rFonts w:eastAsiaTheme="minorHAnsi"/>
                    <w:b/>
                    <w:i/>
                    <w:lang w:eastAsia="en-US"/>
                  </w:rPr>
                  <w:t>instrumenti i mehanizmi koji postoje u praksi u mnogim elementima ne korespondiraju sa zakonskim rješenjima,</w:t>
                </w:r>
              </w:p>
              <w:p w:rsidR="00662C17" w:rsidRPr="005F6452" w:rsidRDefault="00662C17" w:rsidP="002E42BB">
                <w:pPr>
                  <w:pStyle w:val="Odlomakpopisa"/>
                  <w:numPr>
                    <w:ilvl w:val="0"/>
                    <w:numId w:val="20"/>
                  </w:numPr>
                  <w:jc w:val="both"/>
                  <w:rPr>
                    <w:rFonts w:eastAsiaTheme="minorHAnsi"/>
                  </w:rPr>
                </w:pPr>
                <w:r w:rsidRPr="005F6452">
                  <w:rPr>
                    <w:rFonts w:eastAsiaTheme="minorHAnsi"/>
                    <w:b/>
                    <w:i/>
                    <w:lang w:eastAsia="en-US"/>
                  </w:rPr>
                  <w:t>u budućnosti se može očekivati dodatno opterećenje pravosudnog sustava i sustava socijalne skrbi vezano uz žalbene postupke.</w:t>
                </w:r>
              </w:p>
              <w:p w:rsidR="00662C17" w:rsidRPr="009F118B" w:rsidRDefault="00662C17" w:rsidP="002E42BB">
                <w:pPr>
                  <w:jc w:val="both"/>
                  <w:rPr>
                    <w:rFonts w:ascii="Times New Roman" w:eastAsia="Calibri" w:hAnsi="Times New Roman" w:cs="Times New Roman"/>
                    <w:sz w:val="24"/>
                    <w:szCs w:val="24"/>
                    <w:lang w:eastAsia="hr-HR"/>
                  </w:rPr>
                </w:pPr>
              </w:p>
              <w:p w:rsidR="00662C17" w:rsidRPr="009F118B" w:rsidRDefault="00662C17" w:rsidP="002E42BB">
                <w:pPr>
                  <w:jc w:val="both"/>
                  <w:rPr>
                    <w:rFonts w:ascii="Times New Roman" w:eastAsia="Calibri" w:hAnsi="Times New Roman" w:cs="Times New Roman"/>
                    <w:b/>
                    <w:i/>
                    <w:sz w:val="24"/>
                    <w:szCs w:val="24"/>
                    <w:lang w:eastAsia="hr-HR"/>
                  </w:rPr>
                </w:pPr>
                <w:r w:rsidRPr="009F118B">
                  <w:rPr>
                    <w:rFonts w:ascii="Times New Roman" w:eastAsia="Calibri" w:hAnsi="Times New Roman" w:cs="Times New Roman"/>
                    <w:sz w:val="24"/>
                    <w:szCs w:val="24"/>
                    <w:lang w:eastAsia="hr-HR"/>
                  </w:rPr>
                  <w:t xml:space="preserve">Prihvaćajući ovo nezavisno Stručno mišljenje, Ministarstvo je dana </w:t>
                </w:r>
                <w:r w:rsidRPr="009F118B">
                  <w:rPr>
                    <w:rFonts w:ascii="Times New Roman" w:eastAsia="Calibri" w:hAnsi="Times New Roman" w:cs="Times New Roman"/>
                    <w:b/>
                    <w:i/>
                    <w:sz w:val="24"/>
                    <w:szCs w:val="24"/>
                    <w:lang w:eastAsia="hr-HR"/>
                  </w:rPr>
                  <w:t xml:space="preserve">12. travnja 2016. godine Vladi uputilo prijedlog očitovanja za Ustavni sud o namjeravanom pokretanju postupka donošenja novog Obiteljskog zakona pred Hrvatskim saborom. </w:t>
                </w:r>
              </w:p>
              <w:p w:rsidR="00662C17" w:rsidRDefault="00662C17" w:rsidP="002E42BB">
                <w:pPr>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Nastavno prednje izloženom</w:t>
                </w:r>
                <w:r w:rsidRPr="009F118B">
                  <w:rPr>
                    <w:rFonts w:ascii="Times New Roman" w:eastAsia="Calibri" w:hAnsi="Times New Roman" w:cs="Times New Roman"/>
                    <w:sz w:val="24"/>
                    <w:szCs w:val="24"/>
                    <w:lang w:eastAsia="hr-HR"/>
                  </w:rPr>
                  <w:t>, Ministarstvo je dana 18. svibnja 2016.</w:t>
                </w:r>
                <w:r>
                  <w:rPr>
                    <w:rFonts w:ascii="Times New Roman" w:eastAsia="Calibri" w:hAnsi="Times New Roman" w:cs="Times New Roman"/>
                    <w:sz w:val="24"/>
                    <w:szCs w:val="24"/>
                    <w:lang w:eastAsia="hr-HR"/>
                  </w:rPr>
                  <w:t xml:space="preserve"> godine</w:t>
                </w:r>
                <w:r w:rsidRPr="009F118B">
                  <w:rPr>
                    <w:rFonts w:ascii="Times New Roman" w:eastAsia="Calibri" w:hAnsi="Times New Roman" w:cs="Times New Roman"/>
                    <w:sz w:val="24"/>
                    <w:szCs w:val="24"/>
                    <w:lang w:eastAsia="hr-HR"/>
                  </w:rPr>
                  <w:t xml:space="preserve">, donijelo </w:t>
                </w:r>
                <w:r w:rsidRPr="009F118B">
                  <w:rPr>
                    <w:rFonts w:ascii="Times New Roman" w:eastAsia="Calibri" w:hAnsi="Times New Roman" w:cs="Times New Roman"/>
                    <w:b/>
                    <w:i/>
                    <w:sz w:val="24"/>
                    <w:szCs w:val="24"/>
                    <w:lang w:eastAsia="hr-HR"/>
                  </w:rPr>
                  <w:t>Odluku o osnivanju Radne skupine za izradu Nacrta prijedloga Obiteljskog zakona</w:t>
                </w:r>
                <w:r w:rsidRPr="009F118B">
                  <w:rPr>
                    <w:rFonts w:ascii="Times New Roman" w:eastAsia="Calibri" w:hAnsi="Times New Roman" w:cs="Times New Roman"/>
                    <w:sz w:val="24"/>
                    <w:szCs w:val="24"/>
                    <w:lang w:eastAsia="hr-HR"/>
                  </w:rPr>
                  <w:t xml:space="preserve">, s naknadnom </w:t>
                </w:r>
                <w:r w:rsidRPr="009F118B">
                  <w:rPr>
                    <w:rFonts w:ascii="Times New Roman" w:eastAsia="Calibri" w:hAnsi="Times New Roman" w:cs="Times New Roman"/>
                    <w:b/>
                    <w:i/>
                    <w:sz w:val="24"/>
                    <w:szCs w:val="24"/>
                    <w:lang w:eastAsia="hr-HR"/>
                  </w:rPr>
                  <w:t xml:space="preserve">Odlukom o ispravku odnosno izmjeni i dopuni Odluke </w:t>
                </w:r>
                <w:r w:rsidRPr="009F118B">
                  <w:rPr>
                    <w:rFonts w:ascii="Times New Roman" w:eastAsia="Calibri" w:hAnsi="Times New Roman" w:cs="Times New Roman"/>
                    <w:sz w:val="24"/>
                    <w:szCs w:val="24"/>
                    <w:lang w:eastAsia="hr-HR"/>
                  </w:rPr>
                  <w:t>od 24. svibnja 2016. godine koja Radna skupina je zadužena i ovlaštena za izradu Nacrta prijedloga Obiteljskog zakona.</w:t>
                </w:r>
              </w:p>
              <w:p w:rsidR="00662C17" w:rsidRPr="009F118B" w:rsidRDefault="00662C17" w:rsidP="002E42BB">
                <w:pPr>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S ciljem osiguranja primjene načela transparentnosti u radu državnih tijela, kao i radi uvida javnosti u sastav Radne skupine za izradu Nacrta prijedloga Obiteljskog zakona, Odluke o imenovanju njezinih članova objavljene su na mrežnim stranicama Ministarstva socijalne politike i mladih. </w:t>
                </w:r>
              </w:p>
              <w:p w:rsidR="00662C17" w:rsidRPr="009F118B" w:rsidRDefault="00662C17" w:rsidP="002E42BB">
                <w:pPr>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Ovu Radnu skupinu čine predsta</w:t>
                </w:r>
                <w:r>
                  <w:rPr>
                    <w:rFonts w:ascii="Times New Roman" w:eastAsia="Calibri" w:hAnsi="Times New Roman" w:cs="Times New Roman"/>
                    <w:sz w:val="24"/>
                    <w:szCs w:val="24"/>
                    <w:lang w:eastAsia="hr-HR"/>
                  </w:rPr>
                  <w:t>vnici akademske zajednice, sutkinja</w:t>
                </w:r>
                <w:r w:rsidRPr="009F118B">
                  <w:rPr>
                    <w:rFonts w:ascii="Times New Roman" w:eastAsia="Calibri" w:hAnsi="Times New Roman" w:cs="Times New Roman"/>
                    <w:sz w:val="24"/>
                    <w:szCs w:val="24"/>
                    <w:lang w:eastAsia="hr-HR"/>
                  </w:rPr>
                  <w:t xml:space="preserve"> Vrhovnog suda Republike Hrvatske, suci općinskih sudova koji postupaju u predmetima </w:t>
                </w:r>
                <w:proofErr w:type="spellStart"/>
                <w:r w:rsidRPr="009F118B">
                  <w:rPr>
                    <w:rFonts w:ascii="Times New Roman" w:eastAsia="Calibri" w:hAnsi="Times New Roman" w:cs="Times New Roman"/>
                    <w:sz w:val="24"/>
                    <w:szCs w:val="24"/>
                    <w:lang w:eastAsia="hr-HR"/>
                  </w:rPr>
                  <w:lastRenderedPageBreak/>
                  <w:t>obiteljskopravne</w:t>
                </w:r>
                <w:proofErr w:type="spellEnd"/>
                <w:r w:rsidRPr="009F118B">
                  <w:rPr>
                    <w:rFonts w:ascii="Times New Roman" w:eastAsia="Calibri" w:hAnsi="Times New Roman" w:cs="Times New Roman"/>
                    <w:sz w:val="24"/>
                    <w:szCs w:val="24"/>
                    <w:lang w:eastAsia="hr-HR"/>
                  </w:rPr>
                  <w:t xml:space="preserve"> zaštite, odvjetnici - članovi Hrvatske odvjetničke komore, predstavnici Ministarstva, predstavnik Ministarstva pravosuđa, predstavnici centara za socijalnu skrb, predstavnici udruga</w:t>
                </w:r>
                <w:r>
                  <w:rPr>
                    <w:rFonts w:ascii="Times New Roman" w:eastAsia="Calibri" w:hAnsi="Times New Roman" w:cs="Times New Roman"/>
                    <w:sz w:val="24"/>
                    <w:szCs w:val="24"/>
                    <w:lang w:eastAsia="hr-HR"/>
                  </w:rPr>
                  <w:t xml:space="preserve"> odnosno profesionalnih udruženja i</w:t>
                </w:r>
                <w:r w:rsidRPr="009F118B">
                  <w:rPr>
                    <w:rFonts w:ascii="Times New Roman" w:eastAsia="Calibri" w:hAnsi="Times New Roman" w:cs="Times New Roman"/>
                    <w:sz w:val="24"/>
                    <w:szCs w:val="24"/>
                    <w:lang w:eastAsia="hr-HR"/>
                  </w:rPr>
                  <w:t xml:space="preserve"> nezavisni pravni stručnjaci.</w:t>
                </w:r>
              </w:p>
            </w:sdtContent>
          </w:sdt>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827"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484D44"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2.</w:t>
            </w: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484D44">
            <w:pPr>
              <w:pStyle w:val="Naslov3"/>
              <w:rPr>
                <w:rFonts w:eastAsia="Times New Roman"/>
                <w:lang w:eastAsia="hr-HR"/>
              </w:rPr>
            </w:pPr>
            <w:r w:rsidRPr="009F118B">
              <w:rPr>
                <w:rFonts w:eastAsia="Times New Roman"/>
                <w:lang w:eastAsia="hr-HR"/>
              </w:rPr>
              <w:t>Opišite ukratko cilj koji se želi postići normativnim rješenjem (izrađene teze propisa):</w:t>
            </w:r>
          </w:p>
        </w:tc>
      </w:tr>
      <w:tr w:rsidR="00662C17" w:rsidRPr="009F118B" w:rsidTr="002E42BB">
        <w:trPr>
          <w:tblCellSpacing w:w="15" w:type="dxa"/>
        </w:trPr>
        <w:tc>
          <w:tcPr>
            <w:tcW w:w="827"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sdt>
            <w:sdtPr>
              <w:rPr>
                <w:rFonts w:ascii="Times New Roman" w:eastAsia="Calibri" w:hAnsi="Times New Roman" w:cs="Times New Roman"/>
                <w:sz w:val="24"/>
                <w:szCs w:val="24"/>
                <w:lang w:eastAsia="hr-HR"/>
              </w:rPr>
              <w:id w:val="-887493237"/>
              <w:placeholder>
                <w:docPart w:val="3DF82CA6E33F4F43936CBA247DA89C7C"/>
              </w:placeholder>
            </w:sdtPr>
            <w:sdtEndPr>
              <w:rPr>
                <w:rFonts w:eastAsiaTheme="minorHAnsi"/>
                <w:lang w:eastAsia="en-US"/>
              </w:rPr>
            </w:sdtEndPr>
            <w:sdtContent>
              <w:p w:rsidR="00662C17" w:rsidRPr="00CB6EA2" w:rsidRDefault="00662C17" w:rsidP="002E42BB">
                <w:pPr>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Normativnim rješenjem želi se postići da se</w:t>
                </w:r>
                <w:r>
                  <w:rPr>
                    <w:rFonts w:ascii="Times New Roman" w:eastAsia="Calibri" w:hAnsi="Times New Roman" w:cs="Times New Roman"/>
                    <w:sz w:val="24"/>
                    <w:szCs w:val="24"/>
                    <w:lang w:eastAsia="hr-HR"/>
                  </w:rPr>
                  <w:t>,</w:t>
                </w:r>
                <w:r w:rsidRPr="009F118B">
                  <w:rPr>
                    <w:rFonts w:ascii="Times New Roman" w:eastAsia="Calibri" w:hAnsi="Times New Roman" w:cs="Times New Roman"/>
                    <w:sz w:val="24"/>
                    <w:szCs w:val="24"/>
                    <w:lang w:eastAsia="hr-HR"/>
                  </w:rPr>
                  <w:t xml:space="preserve"> na temelju izvršene stručne analize i ocjene postojećeg stanja u primjeni </w:t>
                </w:r>
                <w:proofErr w:type="spellStart"/>
                <w:r w:rsidRPr="009F118B">
                  <w:rPr>
                    <w:rFonts w:ascii="Times New Roman" w:eastAsia="Calibri" w:hAnsi="Times New Roman" w:cs="Times New Roman"/>
                    <w:sz w:val="24"/>
                    <w:szCs w:val="24"/>
                    <w:lang w:eastAsia="hr-HR"/>
                  </w:rPr>
                  <w:t>ObZ</w:t>
                </w:r>
                <w:proofErr w:type="spellEnd"/>
                <w:r>
                  <w:rPr>
                    <w:rFonts w:ascii="Times New Roman" w:eastAsia="Calibri" w:hAnsi="Times New Roman" w:cs="Times New Roman"/>
                    <w:sz w:val="24"/>
                    <w:szCs w:val="24"/>
                    <w:lang w:eastAsia="hr-HR"/>
                  </w:rPr>
                  <w:t>-a</w:t>
                </w:r>
                <w:r w:rsidRPr="009F118B">
                  <w:rPr>
                    <w:rFonts w:ascii="Times New Roman" w:eastAsia="Calibri" w:hAnsi="Times New Roman" w:cs="Times New Roman"/>
                    <w:sz w:val="24"/>
                    <w:szCs w:val="24"/>
                    <w:lang w:eastAsia="hr-HR"/>
                  </w:rPr>
                  <w:t xml:space="preserve"> 2015</w:t>
                </w:r>
                <w:r>
                  <w:rPr>
                    <w:rFonts w:ascii="Times New Roman" w:eastAsia="Calibri" w:hAnsi="Times New Roman" w:cs="Times New Roman"/>
                    <w:sz w:val="24"/>
                    <w:szCs w:val="24"/>
                    <w:lang w:eastAsia="hr-HR"/>
                  </w:rPr>
                  <w:t xml:space="preserve">., </w:t>
                </w:r>
                <w:r w:rsidRPr="009F118B">
                  <w:rPr>
                    <w:rFonts w:ascii="Times New Roman" w:eastAsia="Calibri" w:hAnsi="Times New Roman" w:cs="Times New Roman"/>
                    <w:sz w:val="24"/>
                    <w:szCs w:val="24"/>
                    <w:lang w:eastAsia="hr-HR"/>
                  </w:rPr>
                  <w:t>predlože najbolja normativna rješenja u obit</w:t>
                </w:r>
                <w:r>
                  <w:rPr>
                    <w:rFonts w:ascii="Times New Roman" w:eastAsia="Calibri" w:hAnsi="Times New Roman" w:cs="Times New Roman"/>
                    <w:sz w:val="24"/>
                    <w:szCs w:val="24"/>
                    <w:lang w:eastAsia="hr-HR"/>
                  </w:rPr>
                  <w:t xml:space="preserve">eljskom zakonodavstvu, koja će </w:t>
                </w:r>
                <w:r w:rsidRPr="009F118B">
                  <w:rPr>
                    <w:rFonts w:ascii="Times New Roman" w:eastAsia="Calibri" w:hAnsi="Times New Roman" w:cs="Times New Roman"/>
                    <w:sz w:val="24"/>
                    <w:szCs w:val="24"/>
                    <w:lang w:eastAsia="hr-HR"/>
                  </w:rPr>
                  <w:t xml:space="preserve">ponovno uvesti stabilnost sustava i time smanjiti rizike nastale donošenjem </w:t>
                </w:r>
                <w:proofErr w:type="spellStart"/>
                <w:r w:rsidRPr="009F118B">
                  <w:rPr>
                    <w:rFonts w:ascii="Times New Roman" w:eastAsia="Calibri" w:hAnsi="Times New Roman" w:cs="Times New Roman"/>
                    <w:sz w:val="24"/>
                    <w:szCs w:val="24"/>
                    <w:lang w:eastAsia="hr-HR"/>
                  </w:rPr>
                  <w:t>ObZ</w:t>
                </w:r>
                <w:proofErr w:type="spellEnd"/>
                <w:r>
                  <w:rPr>
                    <w:rFonts w:ascii="Times New Roman" w:eastAsia="Calibri" w:hAnsi="Times New Roman" w:cs="Times New Roman"/>
                    <w:sz w:val="24"/>
                    <w:szCs w:val="24"/>
                    <w:lang w:eastAsia="hr-HR"/>
                  </w:rPr>
                  <w:t>-a</w:t>
                </w:r>
                <w:r w:rsidRPr="009F118B">
                  <w:rPr>
                    <w:rFonts w:ascii="Times New Roman" w:eastAsia="Calibri" w:hAnsi="Times New Roman" w:cs="Times New Roman"/>
                    <w:sz w:val="24"/>
                    <w:szCs w:val="24"/>
                    <w:lang w:eastAsia="hr-HR"/>
                  </w:rPr>
                  <w:t xml:space="preserve"> 2015</w:t>
                </w:r>
                <w:r>
                  <w:rPr>
                    <w:rFonts w:ascii="Times New Roman" w:eastAsia="Calibri" w:hAnsi="Times New Roman" w:cs="Times New Roman"/>
                    <w:sz w:val="24"/>
                    <w:szCs w:val="24"/>
                    <w:lang w:eastAsia="hr-HR"/>
                  </w:rPr>
                  <w:t xml:space="preserve">. i </w:t>
                </w:r>
                <w:r w:rsidRPr="009F118B">
                  <w:rPr>
                    <w:rFonts w:ascii="Times New Roman" w:eastAsia="Calibri" w:hAnsi="Times New Roman" w:cs="Times New Roman"/>
                    <w:sz w:val="24"/>
                    <w:szCs w:val="24"/>
                    <w:lang w:eastAsia="hr-HR"/>
                  </w:rPr>
                  <w:t>čime će se ponovno uspostaviti kontinuitet u zakonodavnom uređenju i praktičnom postupanju, a sve ovo temeljeno na standardima najbolje prakse u ovom području, a koja će biti usklađena s Ustavom, međunarodnim ugovorima koji čine dio unutarnjeg pravnog sustava Republike Hrvatske, kao i pravnom stečevinom Europske unije.</w:t>
                </w:r>
              </w:p>
            </w:sdtContent>
          </w:sdt>
        </w:tc>
      </w:tr>
      <w:tr w:rsidR="00662C17" w:rsidRPr="009F118B" w:rsidTr="002E42BB">
        <w:trPr>
          <w:tblCellSpacing w:w="15" w:type="dxa"/>
        </w:trPr>
        <w:tc>
          <w:tcPr>
            <w:tcW w:w="827"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3.</w:t>
            </w: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4D44">
              <w:rPr>
                <w:rStyle w:val="Naslov3Char"/>
              </w:rPr>
              <w:t>Navedite adresate na koje se problem trenutno odnosi i adresate na koje bi se mogao odnositi u budućnosti.</w:t>
            </w:r>
            <w:r>
              <w:rPr>
                <w:rFonts w:ascii="Times New Roman" w:eastAsia="Times New Roman" w:hAnsi="Times New Roman" w:cs="Times New Roman"/>
                <w:b/>
                <w:i/>
                <w:iCs/>
                <w:color w:val="000000"/>
                <w:sz w:val="24"/>
                <w:szCs w:val="24"/>
                <w:lang w:eastAsia="hr-HR"/>
              </w:rPr>
              <w:t xml:space="preserve"> </w:t>
            </w:r>
            <w:r w:rsidRPr="009F118B">
              <w:rPr>
                <w:rFonts w:ascii="Times New Roman" w:eastAsia="Times New Roman" w:hAnsi="Times New Roman" w:cs="Times New Roman"/>
                <w:i/>
                <w:iCs/>
                <w:color w:val="000000"/>
                <w:sz w:val="24"/>
                <w:szCs w:val="24"/>
                <w:lang w:eastAsia="hr-HR"/>
              </w:rPr>
              <w:t>(primjerice: gospodarski subjekti, organizacije civilnog društva, potrošači, dobrotvorne organizacije, umirovljenici, mladi, socijalno osjetljive skupine i sl.)</w:t>
            </w:r>
          </w:p>
        </w:tc>
      </w:tr>
      <w:tr w:rsidR="00662C17" w:rsidRPr="009F118B" w:rsidTr="002E42BB">
        <w:trPr>
          <w:tblCellSpacing w:w="15" w:type="dxa"/>
        </w:trPr>
        <w:tc>
          <w:tcPr>
            <w:tcW w:w="827"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sdt>
            <w:sdtPr>
              <w:rPr>
                <w:rFonts w:ascii="Times New Roman" w:eastAsia="Calibri" w:hAnsi="Times New Roman" w:cs="Times New Roman"/>
                <w:sz w:val="24"/>
                <w:szCs w:val="24"/>
                <w:lang w:eastAsia="hr-HR"/>
              </w:rPr>
              <w:id w:val="1283618888"/>
              <w:placeholder>
                <w:docPart w:val="A42E3D2846684D5EA6B983AF88F633C0"/>
              </w:placeholder>
            </w:sdtPr>
            <w:sdtEndPr/>
            <w:sdtContent>
              <w:p w:rsidR="00662C17" w:rsidRPr="009F118B"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Prema naravi materije koja se njime uređuje, Obiteljski zakon je propis koji se odnosi na izrazito velik broj građana Republike Hrvatske.</w:t>
                </w: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p>
              <w:p w:rsidR="00662C17"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Prema objavi Državnog zavoda za statistiku, dana 31. ožujka 2011. godine u Hrvatskoj je bilo 1.002.207 oženjenih muškaraca i 1.006.532 udanih žena, 62.174 udovaca i 345.023 udovica, 65.272 razvedenih muškaraca i 95.578 razvedenih žena, dakle, sveukupno, riječ je o 2.576.786 jednom vjenčanih osoba ili 71 % svih starijih od 15 godina. Također, prema istom izvoru, dana 31. ožujka 2011. godine u Hrvatskoj je bilo oko milijun i </w:t>
                </w:r>
                <w:proofErr w:type="spellStart"/>
                <w:r w:rsidRPr="009F118B">
                  <w:rPr>
                    <w:rFonts w:ascii="Times New Roman" w:eastAsia="Calibri" w:hAnsi="Times New Roman" w:cs="Times New Roman"/>
                    <w:sz w:val="24"/>
                    <w:szCs w:val="24"/>
                    <w:lang w:eastAsia="hr-HR"/>
                  </w:rPr>
                  <w:t>stodevedeset</w:t>
                </w:r>
                <w:proofErr w:type="spellEnd"/>
                <w:r w:rsidRPr="009F118B">
                  <w:rPr>
                    <w:rFonts w:ascii="Times New Roman" w:eastAsia="Calibri" w:hAnsi="Times New Roman" w:cs="Times New Roman"/>
                    <w:sz w:val="24"/>
                    <w:szCs w:val="24"/>
                    <w:lang w:eastAsia="hr-HR"/>
                  </w:rPr>
                  <w:t xml:space="preserve"> tisuća obiteljskih domova: 321.933 bračna para bez djece, 637.184 bračna para s djecom, 174.517 majki s djecom, 33.345 očeva s djecom i 22.634 nevjenčana roditelja s djecom, a što ukupno čini brojku od 1.189.613 obiteljskih domova. </w:t>
                </w:r>
              </w:p>
              <w:p w:rsidR="00662C17" w:rsidRDefault="00662C17" w:rsidP="002E42BB">
                <w:pPr>
                  <w:spacing w:after="0" w:line="240" w:lineRule="auto"/>
                  <w:jc w:val="both"/>
                  <w:rPr>
                    <w:rFonts w:ascii="Times New Roman" w:eastAsia="Calibri" w:hAnsi="Times New Roman" w:cs="Times New Roman"/>
                    <w:sz w:val="24"/>
                    <w:szCs w:val="24"/>
                    <w:lang w:eastAsia="hr-HR"/>
                  </w:rPr>
                </w:pP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Prema posljednjim statističkim podacima u Hrvatskoj živi osamsto tisuća djece, točnije u Popisu iz 2011. godine utvrđen je broj od 797.855 djece. </w:t>
                </w: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p>
              <w:p w:rsidR="00662C17"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Iz tih podataka proizlazi da Obiteljski zakon uređuje odnose oko milijun i </w:t>
                </w:r>
                <w:proofErr w:type="spellStart"/>
                <w:r w:rsidRPr="009F118B">
                  <w:rPr>
                    <w:rFonts w:ascii="Times New Roman" w:eastAsia="Calibri" w:hAnsi="Times New Roman" w:cs="Times New Roman"/>
                    <w:sz w:val="24"/>
                    <w:szCs w:val="24"/>
                    <w:lang w:eastAsia="hr-HR"/>
                  </w:rPr>
                  <w:t>stodevedesettisuća</w:t>
                </w:r>
                <w:proofErr w:type="spellEnd"/>
                <w:r w:rsidRPr="009F118B">
                  <w:rPr>
                    <w:rFonts w:ascii="Times New Roman" w:eastAsia="Calibri" w:hAnsi="Times New Roman" w:cs="Times New Roman"/>
                    <w:sz w:val="24"/>
                    <w:szCs w:val="24"/>
                    <w:lang w:eastAsia="hr-HR"/>
                  </w:rPr>
                  <w:t xml:space="preserve"> građana u obiteljskim domovima, te osamsto tisuća djece, dakle, njime se uređuju odnosi oko dva milijuna ljudi. Broj adresata Obiteljskog zakona je još i veći kada se istome pridodaju djeca koju su roditelji dužni uzdržavati nakon punoljetnosti, kao i druge osobe čiji pravni status se normira Obiteljskim zakonom, primjerice osobe lišene poslovne sposobnosti koje ne žive u obiteljskoj zajednici sa supružnicima ili djecom. Iz ovih brojčanih pokazatelja proizlazi da se Obiteljski zakon neposredno tiče više od dvije trećine hrvatskih građana. </w:t>
                </w:r>
              </w:p>
              <w:p w:rsidR="00662C17" w:rsidRDefault="00662C17" w:rsidP="002E42BB">
                <w:pPr>
                  <w:spacing w:after="0" w:line="240" w:lineRule="auto"/>
                  <w:jc w:val="both"/>
                  <w:rPr>
                    <w:rFonts w:ascii="Times New Roman" w:eastAsia="Calibri" w:hAnsi="Times New Roman" w:cs="Times New Roman"/>
                    <w:sz w:val="24"/>
                    <w:szCs w:val="24"/>
                    <w:lang w:eastAsia="hr-HR"/>
                  </w:rPr>
                </w:pP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Od toga posebice valja istaknuti kategoriju djece bez odgovarajuće roditeljske </w:t>
                </w:r>
                <w:r w:rsidRPr="009F118B">
                  <w:rPr>
                    <w:rFonts w:ascii="Times New Roman" w:eastAsia="Calibri" w:hAnsi="Times New Roman" w:cs="Times New Roman"/>
                    <w:sz w:val="24"/>
                    <w:szCs w:val="24"/>
                    <w:lang w:eastAsia="hr-HR"/>
                  </w:rPr>
                  <w:lastRenderedPageBreak/>
                  <w:t xml:space="preserve">skrbi, potencijalnih </w:t>
                </w:r>
                <w:proofErr w:type="spellStart"/>
                <w:r w:rsidRPr="009F118B">
                  <w:rPr>
                    <w:rFonts w:ascii="Times New Roman" w:eastAsia="Calibri" w:hAnsi="Times New Roman" w:cs="Times New Roman"/>
                    <w:sz w:val="24"/>
                    <w:szCs w:val="24"/>
                    <w:lang w:eastAsia="hr-HR"/>
                  </w:rPr>
                  <w:t>posvojitelja</w:t>
                </w:r>
                <w:proofErr w:type="spellEnd"/>
                <w:r w:rsidRPr="009F118B">
                  <w:rPr>
                    <w:rFonts w:ascii="Times New Roman" w:eastAsia="Calibri" w:hAnsi="Times New Roman" w:cs="Times New Roman"/>
                    <w:sz w:val="24"/>
                    <w:szCs w:val="24"/>
                    <w:lang w:eastAsia="hr-HR"/>
                  </w:rPr>
                  <w:t xml:space="preserve"> i potencijalnih posvojenika, djece čiji su roditelji u postupku razvoda braka ili su razvedeni, djece čiji roditelji više ne žive u obiteljskoj zajednici, te štićenike. </w:t>
                </w:r>
              </w:p>
              <w:p w:rsidR="00662C17" w:rsidRPr="009F118B" w:rsidRDefault="00317F53" w:rsidP="002E42BB">
                <w:pPr>
                  <w:spacing w:after="0" w:line="240" w:lineRule="auto"/>
                  <w:jc w:val="both"/>
                  <w:rPr>
                    <w:rFonts w:ascii="Times New Roman" w:eastAsia="Calibri" w:hAnsi="Times New Roman" w:cs="Times New Roman"/>
                    <w:sz w:val="24"/>
                    <w:szCs w:val="24"/>
                    <w:lang w:eastAsia="hr-HR"/>
                  </w:rPr>
                </w:pPr>
              </w:p>
            </w:sdtContent>
          </w:sdt>
        </w:tc>
      </w:tr>
      <w:tr w:rsidR="00662C17" w:rsidRPr="009F118B" w:rsidTr="002E42BB">
        <w:trPr>
          <w:tblCellSpacing w:w="15" w:type="dxa"/>
        </w:trPr>
        <w:tc>
          <w:tcPr>
            <w:tcW w:w="827"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lastRenderedPageBreak/>
              <w:t>4.</w:t>
            </w: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4D44">
              <w:rPr>
                <w:rStyle w:val="Naslov3Char"/>
              </w:rPr>
              <w:t>Objasnite ukratko normativno rješenje</w:t>
            </w:r>
            <w:r w:rsidRPr="009F118B">
              <w:rPr>
                <w:rFonts w:ascii="Times New Roman" w:eastAsia="Times New Roman" w:hAnsi="Times New Roman" w:cs="Times New Roman"/>
                <w:color w:val="000000"/>
                <w:sz w:val="24"/>
                <w:szCs w:val="24"/>
                <w:lang w:eastAsia="hr-HR"/>
              </w:rPr>
              <w:t xml:space="preserve"> (izrađene teze propisa) i utvrdite jedno </w:t>
            </w:r>
            <w:proofErr w:type="spellStart"/>
            <w:r w:rsidRPr="009F118B">
              <w:rPr>
                <w:rFonts w:ascii="Times New Roman" w:eastAsia="Times New Roman" w:hAnsi="Times New Roman" w:cs="Times New Roman"/>
                <w:color w:val="000000"/>
                <w:sz w:val="24"/>
                <w:szCs w:val="24"/>
                <w:lang w:eastAsia="hr-HR"/>
              </w:rPr>
              <w:t>nenormativno</w:t>
            </w:r>
            <w:proofErr w:type="spellEnd"/>
            <w:r w:rsidRPr="009F118B">
              <w:rPr>
                <w:rFonts w:ascii="Times New Roman" w:eastAsia="Times New Roman" w:hAnsi="Times New Roman" w:cs="Times New Roman"/>
                <w:color w:val="000000"/>
                <w:sz w:val="24"/>
                <w:szCs w:val="24"/>
                <w:lang w:eastAsia="hr-HR"/>
              </w:rPr>
              <w:t xml:space="preserve"> rješenje kojim bi se također mogao postići cilj. </w:t>
            </w:r>
            <w:r w:rsidRPr="009F118B">
              <w:rPr>
                <w:rFonts w:ascii="Times New Roman" w:eastAsia="Times New Roman" w:hAnsi="Times New Roman" w:cs="Times New Roman"/>
                <w:i/>
                <w:iCs/>
                <w:color w:val="000000"/>
                <w:sz w:val="24"/>
                <w:szCs w:val="24"/>
                <w:lang w:eastAsia="hr-HR"/>
              </w:rPr>
              <w:t xml:space="preserve">(primjeri </w:t>
            </w:r>
            <w:proofErr w:type="spellStart"/>
            <w:r w:rsidRPr="009F118B">
              <w:rPr>
                <w:rFonts w:ascii="Times New Roman" w:eastAsia="Times New Roman" w:hAnsi="Times New Roman" w:cs="Times New Roman"/>
                <w:i/>
                <w:iCs/>
                <w:color w:val="000000"/>
                <w:sz w:val="24"/>
                <w:szCs w:val="24"/>
                <w:lang w:eastAsia="hr-HR"/>
              </w:rPr>
              <w:t>nenormativnog</w:t>
            </w:r>
            <w:proofErr w:type="spellEnd"/>
            <w:r w:rsidRPr="009F118B">
              <w:rPr>
                <w:rFonts w:ascii="Times New Roman" w:eastAsia="Times New Roman" w:hAnsi="Times New Roman" w:cs="Times New Roman"/>
                <w:i/>
                <w:iCs/>
                <w:color w:val="000000"/>
                <w:sz w:val="24"/>
                <w:szCs w:val="24"/>
                <w:lang w:eastAsia="hr-HR"/>
              </w:rPr>
              <w:t xml:space="preserve"> rješenja: edukacija i informiranje, sporazumi udruženja, industrija, kodeksi udruga i drugih interesnih udruženja, dobrovoljni dogovor predstavnika tržišta, standardi, trgovačke uzance i sl.)</w:t>
            </w:r>
          </w:p>
        </w:tc>
      </w:tr>
      <w:tr w:rsidR="00662C17" w:rsidRPr="009F118B" w:rsidTr="002E42BB">
        <w:trPr>
          <w:tblCellSpacing w:w="15" w:type="dxa"/>
        </w:trPr>
        <w:tc>
          <w:tcPr>
            <w:tcW w:w="827"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9F118B">
              <w:rPr>
                <w:rFonts w:ascii="Times New Roman" w:eastAsia="Times New Roman" w:hAnsi="Times New Roman" w:cs="Times New Roman"/>
                <w:b/>
                <w:color w:val="000000"/>
                <w:sz w:val="24"/>
                <w:szCs w:val="24"/>
                <w:lang w:eastAsia="hr-HR"/>
              </w:rPr>
              <w:t>Normativno rješenje (izrađene teze propisa):</w:t>
            </w:r>
          </w:p>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 xml:space="preserve">Prijedlog normativnog rješenja je donošenje novog Obiteljskog zakona, s obzirom da će se njime uređivati, mijenjati i dopunjavati velik broj odredbi važećeg </w:t>
            </w:r>
            <w:proofErr w:type="spellStart"/>
            <w:r w:rsidRPr="009F118B">
              <w:rPr>
                <w:rFonts w:ascii="Times New Roman" w:eastAsia="Times New Roman" w:hAnsi="Times New Roman" w:cs="Times New Roman"/>
                <w:color w:val="000000"/>
                <w:sz w:val="24"/>
                <w:szCs w:val="24"/>
                <w:lang w:eastAsia="hr-HR"/>
              </w:rPr>
              <w:t>ObZ</w:t>
            </w:r>
            <w:proofErr w:type="spellEnd"/>
            <w:r>
              <w:rPr>
                <w:rFonts w:ascii="Times New Roman" w:eastAsia="Times New Roman" w:hAnsi="Times New Roman" w:cs="Times New Roman"/>
                <w:color w:val="000000"/>
                <w:sz w:val="24"/>
                <w:szCs w:val="24"/>
                <w:lang w:eastAsia="hr-HR"/>
              </w:rPr>
              <w:t>-a</w:t>
            </w:r>
            <w:r w:rsidRPr="009F118B">
              <w:rPr>
                <w:rFonts w:ascii="Times New Roman" w:eastAsia="Times New Roman" w:hAnsi="Times New Roman" w:cs="Times New Roman"/>
                <w:color w:val="000000"/>
                <w:sz w:val="24"/>
                <w:szCs w:val="24"/>
                <w:lang w:eastAsia="hr-HR"/>
              </w:rPr>
              <w:t xml:space="preserve"> 2015., a osobito odredbe o bračnom pravu, izvanbračnoj zajednici, postupku obveznog savjetovanja i obiteljske medijacije, odredbe o podrijetlu djeteta, roditeljskoj skrbi, zaštiti prava i interesa djece, posvojenju, skrbništvu, uzdržavanju, imovinskim odnosima, te </w:t>
            </w:r>
            <w:proofErr w:type="spellStart"/>
            <w:r w:rsidRPr="009F118B">
              <w:rPr>
                <w:rFonts w:ascii="Times New Roman" w:eastAsia="Times New Roman" w:hAnsi="Times New Roman" w:cs="Times New Roman"/>
                <w:color w:val="000000"/>
                <w:sz w:val="24"/>
                <w:szCs w:val="24"/>
                <w:lang w:eastAsia="hr-HR"/>
              </w:rPr>
              <w:t>postupovne</w:t>
            </w:r>
            <w:proofErr w:type="spellEnd"/>
            <w:r w:rsidRPr="009F118B">
              <w:rPr>
                <w:rFonts w:ascii="Times New Roman" w:eastAsia="Times New Roman" w:hAnsi="Times New Roman" w:cs="Times New Roman"/>
                <w:color w:val="000000"/>
                <w:sz w:val="24"/>
                <w:szCs w:val="24"/>
                <w:lang w:eastAsia="hr-HR"/>
              </w:rPr>
              <w:t xml:space="preserve"> i ovršne odredbe, u skladu sa Stručnim mišljenjem i preporukama Radne skupine za analizu i ocjenu dosadašnjih učinaka i iskustava u primjeni Obiteljskog zakona (</w:t>
            </w:r>
            <w:r w:rsidRPr="009F118B">
              <w:rPr>
                <w:rFonts w:ascii="Times New Roman" w:eastAsia="Times New Roman" w:hAnsi="Times New Roman" w:cs="Times New Roman"/>
                <w:i/>
                <w:color w:val="000000"/>
                <w:sz w:val="24"/>
                <w:szCs w:val="24"/>
                <w:lang w:eastAsia="hr-HR"/>
              </w:rPr>
              <w:t>Narodne novine</w:t>
            </w:r>
            <w:r w:rsidRPr="009F118B">
              <w:rPr>
                <w:rFonts w:ascii="Times New Roman" w:eastAsia="Times New Roman" w:hAnsi="Times New Roman" w:cs="Times New Roman"/>
                <w:color w:val="000000"/>
                <w:sz w:val="24"/>
                <w:szCs w:val="24"/>
                <w:lang w:eastAsia="hr-HR"/>
              </w:rPr>
              <w:t xml:space="preserve">, broj 103/15) od 11. travnja 2016. godine, te u skladu s budućim zaključcima i odlukama Radne skupine za izradu Nacrta prijedloga Obiteljskog zakona. </w:t>
            </w:r>
          </w:p>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Polazišna osnova za izradu budućeg Nacrta prijedloga Obiteljskog zakona bit će  Obiteljski zakon iz 2003. godine (</w:t>
            </w:r>
            <w:r w:rsidRPr="009F118B">
              <w:rPr>
                <w:rFonts w:ascii="Times New Roman" w:eastAsia="Times New Roman" w:hAnsi="Times New Roman" w:cs="Times New Roman"/>
                <w:i/>
                <w:sz w:val="24"/>
                <w:szCs w:val="24"/>
                <w:lang w:eastAsia="hr-HR"/>
              </w:rPr>
              <w:t>Narodne novine, broj</w:t>
            </w:r>
            <w:r w:rsidRPr="009F118B">
              <w:rPr>
                <w:rFonts w:ascii="Times New Roman" w:eastAsia="Times New Roman" w:hAnsi="Times New Roman" w:cs="Times New Roman"/>
                <w:sz w:val="24"/>
                <w:szCs w:val="24"/>
                <w:lang w:eastAsia="hr-HR"/>
              </w:rPr>
              <w:t xml:space="preserve"> 116/2003, 17/2004, 136/2004, 107/2007, 51/2011, 61/2011, 35/2013 i 5/2015.) čime će se ponovno uvesti stabilnost sustava u području </w:t>
            </w:r>
            <w:proofErr w:type="spellStart"/>
            <w:r w:rsidRPr="009F118B">
              <w:rPr>
                <w:rFonts w:ascii="Times New Roman" w:eastAsia="Times New Roman" w:hAnsi="Times New Roman" w:cs="Times New Roman"/>
                <w:sz w:val="24"/>
                <w:szCs w:val="24"/>
                <w:lang w:eastAsia="hr-HR"/>
              </w:rPr>
              <w:t>obiteljskopravnih</w:t>
            </w:r>
            <w:proofErr w:type="spellEnd"/>
            <w:r w:rsidRPr="009F118B">
              <w:rPr>
                <w:rFonts w:ascii="Times New Roman" w:eastAsia="Times New Roman" w:hAnsi="Times New Roman" w:cs="Times New Roman"/>
                <w:sz w:val="24"/>
                <w:szCs w:val="24"/>
                <w:lang w:eastAsia="hr-HR"/>
              </w:rPr>
              <w:t xml:space="preserve"> odnosa, te osigurati kontinuitet u zakonodavnom uređenju i praktičnom postupanju, a posljedično će se time smanjiti rizici, nedoumice i konfuzija koji su nastali ili mogu nastati donošenjem </w:t>
            </w:r>
            <w:proofErr w:type="spellStart"/>
            <w:r w:rsidRPr="009F118B">
              <w:rPr>
                <w:rFonts w:ascii="Times New Roman" w:eastAsia="Times New Roman" w:hAnsi="Times New Roman" w:cs="Times New Roman"/>
                <w:sz w:val="24"/>
                <w:szCs w:val="24"/>
                <w:lang w:eastAsia="hr-HR"/>
              </w:rPr>
              <w:t>ObZ</w:t>
            </w:r>
            <w:proofErr w:type="spellEnd"/>
            <w:r>
              <w:rPr>
                <w:rFonts w:ascii="Times New Roman" w:eastAsia="Times New Roman" w:hAnsi="Times New Roman" w:cs="Times New Roman"/>
                <w:sz w:val="24"/>
                <w:szCs w:val="24"/>
                <w:lang w:eastAsia="hr-HR"/>
              </w:rPr>
              <w:t>-a</w:t>
            </w:r>
            <w:r w:rsidRPr="009F118B">
              <w:rPr>
                <w:rFonts w:ascii="Times New Roman" w:eastAsia="Times New Roman" w:hAnsi="Times New Roman" w:cs="Times New Roman"/>
                <w:sz w:val="24"/>
                <w:szCs w:val="24"/>
                <w:lang w:eastAsia="hr-HR"/>
              </w:rPr>
              <w:t xml:space="preserve"> 2015. </w:t>
            </w:r>
            <w:r w:rsidRPr="009F118B">
              <w:rPr>
                <w:rFonts w:ascii="Times New Roman" w:eastAsia="Times New Roman" w:hAnsi="Times New Roman" w:cs="Times New Roman"/>
                <w:color w:val="000000"/>
                <w:sz w:val="24"/>
                <w:szCs w:val="24"/>
                <w:lang w:eastAsia="hr-HR"/>
              </w:rPr>
              <w:t xml:space="preserve">Ovo se osobito ističe, s obzirom na saznanja o postojanju mnoštva nedoumica i otvorenih pitanja građana, a nerijetko i stručnjaka oko njegovog tumačenja i primjene, iz razloga što je </w:t>
            </w:r>
            <w:proofErr w:type="spellStart"/>
            <w:r w:rsidRPr="009F118B">
              <w:rPr>
                <w:rFonts w:ascii="Times New Roman" w:eastAsia="Times New Roman" w:hAnsi="Times New Roman" w:cs="Times New Roman"/>
                <w:color w:val="000000"/>
                <w:sz w:val="24"/>
                <w:szCs w:val="24"/>
                <w:lang w:eastAsia="hr-HR"/>
              </w:rPr>
              <w:t>ObZ</w:t>
            </w:r>
            <w:proofErr w:type="spellEnd"/>
            <w:r w:rsidRPr="009F118B">
              <w:rPr>
                <w:rFonts w:ascii="Times New Roman" w:eastAsia="Times New Roman" w:hAnsi="Times New Roman" w:cs="Times New Roman"/>
                <w:color w:val="000000"/>
                <w:sz w:val="24"/>
                <w:szCs w:val="24"/>
                <w:lang w:eastAsia="hr-HR"/>
              </w:rPr>
              <w:t xml:space="preserve"> 2015. normirao neke potpuno nove institute i zakonska rješenja, koji u velikoj mjeri ne korespondiraju i nemaju uporišta u instrumentima i mehanizmima koji postoje u stvarnosti. </w:t>
            </w:r>
          </w:p>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118B">
              <w:rPr>
                <w:rFonts w:ascii="Times New Roman" w:eastAsia="Times New Roman" w:hAnsi="Times New Roman" w:cs="Times New Roman"/>
                <w:color w:val="000000"/>
                <w:sz w:val="24"/>
                <w:szCs w:val="24"/>
                <w:lang w:eastAsia="hr-HR"/>
              </w:rPr>
              <w:t xml:space="preserve">Posebno, valja istaći da će se buduća </w:t>
            </w:r>
            <w:r w:rsidRPr="009F118B">
              <w:rPr>
                <w:rFonts w:ascii="Times New Roman" w:eastAsia="Times New Roman" w:hAnsi="Times New Roman" w:cs="Times New Roman"/>
                <w:sz w:val="24"/>
                <w:szCs w:val="24"/>
                <w:lang w:eastAsia="hr-HR"/>
              </w:rPr>
              <w:t xml:space="preserve">normativna rješenja, koja će za polazišnu osnovu imati Obiteljski zakon iz 2003. usavršiti i doraditi, u cijelosti uvažavajući u međuvremenu preuzete međunarodne obveze Republike Hrvatske koje proizlaze iz međunarodnih ugovora i presuda Europskog suda za ljudska prava, poštujući standarde, preporuke i druge dokumente Vijeća Europe u području zaštite materijalnih i procesnih prava građana, osobito djece, kao i pravne stečevine Europske unije. </w:t>
            </w:r>
          </w:p>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9F118B">
              <w:rPr>
                <w:rFonts w:ascii="Times New Roman" w:eastAsia="Times New Roman" w:hAnsi="Times New Roman" w:cs="Times New Roman"/>
                <w:b/>
                <w:color w:val="000000"/>
                <w:sz w:val="24"/>
                <w:szCs w:val="24"/>
                <w:lang w:eastAsia="hr-HR"/>
              </w:rPr>
              <w:t>Nenormativno</w:t>
            </w:r>
            <w:proofErr w:type="spellEnd"/>
            <w:r w:rsidRPr="009F118B">
              <w:rPr>
                <w:rFonts w:ascii="Times New Roman" w:eastAsia="Times New Roman" w:hAnsi="Times New Roman" w:cs="Times New Roman"/>
                <w:b/>
                <w:color w:val="000000"/>
                <w:sz w:val="24"/>
                <w:szCs w:val="24"/>
                <w:lang w:eastAsia="hr-HR"/>
              </w:rPr>
              <w:t xml:space="preserve"> rješenje</w:t>
            </w:r>
            <w:r w:rsidRPr="009F118B">
              <w:rPr>
                <w:rFonts w:ascii="Times New Roman" w:eastAsia="Times New Roman" w:hAnsi="Times New Roman" w:cs="Times New Roman"/>
                <w:color w:val="000000"/>
                <w:sz w:val="24"/>
                <w:szCs w:val="24"/>
                <w:lang w:eastAsia="hr-HR"/>
              </w:rPr>
              <w:t>:</w:t>
            </w:r>
          </w:p>
          <w:p w:rsidR="00662C17" w:rsidRPr="009F118B" w:rsidRDefault="00317F53"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sdt>
              <w:sdtPr>
                <w:rPr>
                  <w:rFonts w:ascii="Times New Roman" w:eastAsia="Calibri" w:hAnsi="Times New Roman" w:cs="Times New Roman"/>
                  <w:sz w:val="24"/>
                  <w:szCs w:val="24"/>
                </w:rPr>
                <w:id w:val="-810712189"/>
                <w:placeholder>
                  <w:docPart w:val="6C6011CE263F400EBD2FDAEBBFADBDA6"/>
                </w:placeholder>
              </w:sdtPr>
              <w:sdtEndPr/>
              <w:sdtContent>
                <w:r w:rsidR="00662C17" w:rsidRPr="00CB6EA2">
                  <w:rPr>
                    <w:rFonts w:ascii="Times New Roman" w:eastAsia="Calibri" w:hAnsi="Times New Roman" w:cs="Times New Roman"/>
                    <w:sz w:val="24"/>
                    <w:szCs w:val="24"/>
                  </w:rPr>
                  <w:t xml:space="preserve">U ovom području nije moguće </w:t>
                </w:r>
                <w:proofErr w:type="spellStart"/>
                <w:r w:rsidR="00662C17" w:rsidRPr="00CB6EA2">
                  <w:rPr>
                    <w:rFonts w:ascii="Times New Roman" w:eastAsia="Calibri" w:hAnsi="Times New Roman" w:cs="Times New Roman"/>
                    <w:sz w:val="24"/>
                    <w:szCs w:val="24"/>
                  </w:rPr>
                  <w:t>nenormativno</w:t>
                </w:r>
                <w:proofErr w:type="spellEnd"/>
                <w:r w:rsidR="00662C17" w:rsidRPr="00CB6EA2">
                  <w:rPr>
                    <w:rFonts w:ascii="Times New Roman" w:eastAsia="Calibri" w:hAnsi="Times New Roman" w:cs="Times New Roman"/>
                    <w:sz w:val="24"/>
                    <w:szCs w:val="24"/>
                  </w:rPr>
                  <w:t xml:space="preserve"> uređenje s obzirom da se navedeni problemi mogu regulirati isključivo donošenjem zakonskih propisa.</w:t>
                </w:r>
              </w:sdtContent>
            </w:sdt>
          </w:p>
        </w:tc>
      </w:tr>
      <w:tr w:rsidR="00662C17" w:rsidRPr="009F118B" w:rsidTr="002E42BB">
        <w:trPr>
          <w:tblCellSpacing w:w="15" w:type="dxa"/>
        </w:trPr>
        <w:tc>
          <w:tcPr>
            <w:tcW w:w="827"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5.</w:t>
            </w: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4D44">
              <w:rPr>
                <w:rStyle w:val="Naslov3Char"/>
              </w:rPr>
              <w:t>Odredite vremenski okvir za rješavanje problema i postizanje navedenog cilja te ukratko objasnite moguće prepreke, rizike u rješavanju problema</w:t>
            </w:r>
            <w:r w:rsidRPr="009F118B">
              <w:rPr>
                <w:rFonts w:ascii="Times New Roman" w:eastAsia="Times New Roman" w:hAnsi="Times New Roman" w:cs="Times New Roman"/>
                <w:b/>
                <w:color w:val="000000"/>
                <w:sz w:val="24"/>
                <w:szCs w:val="24"/>
                <w:lang w:eastAsia="hr-HR"/>
              </w:rPr>
              <w:t xml:space="preserve">. </w:t>
            </w:r>
            <w:r w:rsidRPr="009F118B">
              <w:rPr>
                <w:rFonts w:ascii="Times New Roman" w:eastAsia="Times New Roman" w:hAnsi="Times New Roman" w:cs="Times New Roman"/>
                <w:i/>
                <w:iCs/>
                <w:color w:val="000000"/>
                <w:sz w:val="24"/>
                <w:szCs w:val="24"/>
                <w:lang w:eastAsia="hr-HR"/>
              </w:rPr>
              <w:t xml:space="preserve">(primjerice: potrebna </w:t>
            </w:r>
            <w:r w:rsidRPr="009F118B">
              <w:rPr>
                <w:rFonts w:ascii="Times New Roman" w:eastAsia="Times New Roman" w:hAnsi="Times New Roman" w:cs="Times New Roman"/>
                <w:i/>
                <w:iCs/>
                <w:color w:val="000000"/>
                <w:sz w:val="24"/>
                <w:szCs w:val="24"/>
                <w:lang w:eastAsia="hr-HR"/>
              </w:rPr>
              <w:lastRenderedPageBreak/>
              <w:t>financijska sredstva, raspoloživi resursi, koordinacija tijela u provedbi, različiti pristup rješavanju problema od strane adresata propisa, dionika, manjak podrške dionika, neusklađenost zakonodavstva, dodatni administrativni postupci, informatička podrška i sl.)</w:t>
            </w:r>
          </w:p>
        </w:tc>
      </w:tr>
      <w:tr w:rsidR="00662C17" w:rsidRPr="009F118B" w:rsidTr="002E42BB">
        <w:trPr>
          <w:tblCellSpacing w:w="15" w:type="dxa"/>
        </w:trPr>
        <w:tc>
          <w:tcPr>
            <w:tcW w:w="827"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81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sz w:val="24"/>
                <w:szCs w:val="24"/>
                <w:lang w:eastAsia="hr-HR"/>
              </w:rPr>
            </w:pPr>
            <w:r w:rsidRPr="009F118B">
              <w:rPr>
                <w:rFonts w:ascii="Times New Roman" w:eastAsia="Times New Roman" w:hAnsi="Times New Roman" w:cs="Times New Roman"/>
                <w:sz w:val="24"/>
                <w:szCs w:val="24"/>
                <w:lang w:eastAsia="hr-HR"/>
              </w:rPr>
              <w:t xml:space="preserve">Nacrt prijedloga Obiteljskog zakona planira se uputiti u postupak donošenja u prvoj polovici 2017. godine. </w:t>
            </w:r>
          </w:p>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 xml:space="preserve">Pri izradi Nacrta prijedloga Obiteljskog zakona potrebno je voditi računa o proteklom razdoblju od 1. </w:t>
            </w:r>
            <w:r>
              <w:rPr>
                <w:rFonts w:ascii="Times New Roman" w:eastAsia="Times New Roman" w:hAnsi="Times New Roman" w:cs="Times New Roman"/>
                <w:color w:val="000000"/>
                <w:sz w:val="24"/>
                <w:szCs w:val="24"/>
                <w:lang w:eastAsia="hr-HR"/>
              </w:rPr>
              <w:t xml:space="preserve">studenoga 2015. godine u kojem </w:t>
            </w:r>
            <w:r w:rsidRPr="009F118B">
              <w:rPr>
                <w:rFonts w:ascii="Times New Roman" w:eastAsia="Times New Roman" w:hAnsi="Times New Roman" w:cs="Times New Roman"/>
                <w:color w:val="000000"/>
                <w:sz w:val="24"/>
                <w:szCs w:val="24"/>
                <w:lang w:eastAsia="hr-HR"/>
              </w:rPr>
              <w:t xml:space="preserve">su </w:t>
            </w:r>
            <w:r w:rsidRPr="009F118B">
              <w:rPr>
                <w:rFonts w:ascii="Times New Roman" w:eastAsia="Calibri" w:hAnsi="Times New Roman" w:cs="Times New Roman"/>
                <w:sz w:val="24"/>
                <w:szCs w:val="24"/>
              </w:rPr>
              <w:t xml:space="preserve">donijeti pojedinačni akti i poduzete radnje na temelju </w:t>
            </w:r>
            <w:proofErr w:type="spellStart"/>
            <w:r w:rsidRPr="009F118B">
              <w:rPr>
                <w:rFonts w:ascii="Times New Roman" w:eastAsia="Calibri" w:hAnsi="Times New Roman" w:cs="Times New Roman"/>
                <w:sz w:val="24"/>
                <w:szCs w:val="24"/>
              </w:rPr>
              <w:t>ObZ</w:t>
            </w:r>
            <w:proofErr w:type="spellEnd"/>
            <w:r w:rsidRPr="009F118B">
              <w:rPr>
                <w:rFonts w:ascii="Times New Roman" w:eastAsia="Calibri" w:hAnsi="Times New Roman" w:cs="Times New Roman"/>
                <w:sz w:val="24"/>
                <w:szCs w:val="24"/>
              </w:rPr>
              <w:t xml:space="preserve"> 2015. </w:t>
            </w:r>
            <w:r w:rsidRPr="009F118B">
              <w:rPr>
                <w:rFonts w:ascii="Times New Roman" w:eastAsia="Times New Roman" w:hAnsi="Times New Roman" w:cs="Times New Roman"/>
                <w:color w:val="000000"/>
                <w:sz w:val="24"/>
                <w:szCs w:val="24"/>
                <w:lang w:eastAsia="hr-HR"/>
              </w:rPr>
              <w:t xml:space="preserve">radi osiguranja kontinuiteta započetih postupaka po postojećem zakonu, na način da građani u najneznatnijoj mogućoj mjeri osjete teret promjene normativnog okvira. </w:t>
            </w:r>
          </w:p>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p w:rsidR="00662C17"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Za provedbu ovog zakona bit će potrebno osigurati dodatna financijska sredstva u području sustava socijalne skrbi u okviru limita ukupnih rashoda ministarstva nadležnog za poslove socijalne skrbi. </w:t>
            </w:r>
          </w:p>
          <w:p w:rsidR="00662C17" w:rsidRDefault="00662C17" w:rsidP="002E42BB">
            <w:pPr>
              <w:spacing w:after="0" w:line="240" w:lineRule="auto"/>
              <w:jc w:val="both"/>
              <w:rPr>
                <w:rFonts w:ascii="Times New Roman" w:eastAsia="Calibri" w:hAnsi="Times New Roman" w:cs="Times New Roman"/>
                <w:sz w:val="24"/>
                <w:szCs w:val="24"/>
                <w:lang w:eastAsia="hr-HR"/>
              </w:rPr>
            </w:pPr>
          </w:p>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sz w:val="24"/>
                <w:szCs w:val="24"/>
                <w:lang w:eastAsia="hr-HR"/>
              </w:rPr>
              <w:t>Naime, s ciljem uređenja i provedbe mnogih zakonodavnih rješenja na kvalitetan način u skladu s najboljim interesom građana, osobito djece (primjerice: organiziranje mjere ostvarivanja stručne pomoći odnosno nadzora nad ostvarivanjem roditeljske skrbi, pribavljanja mišljenja djeteta, provođenja obiteljske medijacije, osiguranja troškova uzdržavanja djece ukoliko roditelj obveznik uzdržavanja ne izvršava svoju obvezu, poslova u svezi organizacije i provedbe instituta skrbništva i instituta posebnog skrbništva, organiziranja instituta predbračnog savjetovanja, osnivanje registra bračnih ugovora i drugi) zahtijevat će dodatna potrebna financijska sredstva.</w:t>
            </w:r>
          </w:p>
        </w:tc>
      </w:tr>
    </w:tbl>
    <w:p w:rsidR="00662C17" w:rsidRPr="009F118B" w:rsidRDefault="00662C17" w:rsidP="00662C17">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7231"/>
        <w:gridCol w:w="497"/>
        <w:gridCol w:w="485"/>
      </w:tblGrid>
      <w:tr w:rsidR="00662C17" w:rsidRPr="009F118B" w:rsidTr="002E42BB">
        <w:trPr>
          <w:tblCellSpacing w:w="15" w:type="dxa"/>
        </w:trPr>
        <w:tc>
          <w:tcPr>
            <w:tcW w:w="7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9F118B">
              <w:rPr>
                <w:rFonts w:ascii="Times New Roman" w:eastAsia="Times New Roman" w:hAnsi="Times New Roman" w:cs="Times New Roman"/>
                <w:b/>
                <w:color w:val="000000"/>
                <w:sz w:val="24"/>
                <w:szCs w:val="24"/>
                <w:lang w:eastAsia="hr-HR"/>
              </w:rPr>
              <w:t>Na sljedeća pitanja potrebno je odgovoriti sa »DA« odnosno »NE«, uz obvezni sažeti pisani osvrt.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NE</w:t>
            </w:r>
          </w:p>
        </w:tc>
      </w:tr>
      <w:tr w:rsidR="00662C17" w:rsidRPr="009F118B" w:rsidTr="002E42BB">
        <w:trPr>
          <w:tblCellSpacing w:w="15" w:type="dxa"/>
        </w:trPr>
        <w:tc>
          <w:tcPr>
            <w:tcW w:w="79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6.</w:t>
            </w: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4D44">
              <w:rPr>
                <w:rStyle w:val="Naslov3Char"/>
              </w:rPr>
              <w:t>Da li normativno rješenje (izrađene teze propisa) zahtijeva izmjenu važećeg zakonodavstva</w:t>
            </w:r>
            <w:r w:rsidRPr="009F118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 xml:space="preserve"> </w:t>
            </w:r>
            <w:r w:rsidRPr="009F118B">
              <w:rPr>
                <w:rFonts w:ascii="Times New Roman" w:eastAsia="Times New Roman" w:hAnsi="Times New Roman" w:cs="Times New Roman"/>
                <w:i/>
                <w:iCs/>
                <w:color w:val="000000"/>
                <w:sz w:val="24"/>
                <w:szCs w:val="24"/>
                <w:lang w:eastAsia="hr-HR"/>
              </w:rPr>
              <w:t xml:space="preserve">Ako »DA«, navedite važeće zakonodavstvo, izravno povezano s ciljem koje će se morati mijenjati, uključujući </w:t>
            </w:r>
            <w:proofErr w:type="spellStart"/>
            <w:r w:rsidRPr="009F118B">
              <w:rPr>
                <w:rFonts w:ascii="Times New Roman" w:eastAsia="Times New Roman" w:hAnsi="Times New Roman" w:cs="Times New Roman"/>
                <w:i/>
                <w:iCs/>
                <w:color w:val="000000"/>
                <w:sz w:val="24"/>
                <w:szCs w:val="24"/>
                <w:lang w:eastAsia="hr-HR"/>
              </w:rPr>
              <w:t>podzakonske</w:t>
            </w:r>
            <w:proofErr w:type="spellEnd"/>
            <w:r w:rsidRPr="009F118B">
              <w:rPr>
                <w:rFonts w:ascii="Times New Roman" w:eastAsia="Times New Roman" w:hAnsi="Times New Roman" w:cs="Times New Roman"/>
                <w:i/>
                <w:iCs/>
                <w:color w:val="000000"/>
                <w:sz w:val="24"/>
                <w:szCs w:val="24"/>
                <w:lang w:eastAsia="hr-HR"/>
              </w:rPr>
              <w:t xml:space="preserve"> akte. Ukoliko postoji obveza usklađivanja hrvatskog zakonodavstva sa zakonodavstvom EU u tom području ili ukoliko postoji obveza provedbe međunarodnog ugovora za RH navedite propise koji se moraju usvojiti</w:t>
            </w:r>
            <w:r w:rsidRPr="009F118B">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r w:rsidRPr="009F118B">
              <w:rPr>
                <w:rFonts w:ascii="Times New Roman" w:eastAsia="Calibri" w:hAnsi="Times New Roman" w:cs="Times New Roman"/>
                <w:sz w:val="24"/>
                <w:szCs w:val="24"/>
                <w:lang w:eastAsia="hr-HR"/>
              </w:rPr>
              <w:t>Da. Normativno rješenje zahtjeva izmjenu v</w:t>
            </w:r>
            <w:r>
              <w:rPr>
                <w:rFonts w:ascii="Times New Roman" w:eastAsia="Calibri" w:hAnsi="Times New Roman" w:cs="Times New Roman"/>
                <w:sz w:val="24"/>
                <w:szCs w:val="24"/>
                <w:lang w:eastAsia="hr-HR"/>
              </w:rPr>
              <w:t>ažećeg zakonodavstva Obiteljskog zakona (</w:t>
            </w:r>
            <w:r>
              <w:rPr>
                <w:rFonts w:ascii="Times New Roman" w:eastAsia="Calibri" w:hAnsi="Times New Roman" w:cs="Times New Roman"/>
                <w:i/>
                <w:sz w:val="24"/>
                <w:szCs w:val="24"/>
                <w:lang w:eastAsia="hr-HR"/>
              </w:rPr>
              <w:t xml:space="preserve">Narodne novine, broj 103./15.), </w:t>
            </w:r>
            <w:r w:rsidRPr="009F118B">
              <w:rPr>
                <w:rFonts w:ascii="Times New Roman" w:eastAsia="Calibri" w:hAnsi="Times New Roman" w:cs="Times New Roman"/>
                <w:sz w:val="24"/>
                <w:szCs w:val="24"/>
                <w:lang w:eastAsia="hr-HR"/>
              </w:rPr>
              <w:t xml:space="preserve">kao i svih </w:t>
            </w:r>
            <w:proofErr w:type="spellStart"/>
            <w:r w:rsidRPr="009F118B">
              <w:rPr>
                <w:rFonts w:ascii="Times New Roman" w:eastAsia="Calibri" w:hAnsi="Times New Roman" w:cs="Times New Roman"/>
                <w:sz w:val="24"/>
                <w:szCs w:val="24"/>
                <w:lang w:eastAsia="hr-HR"/>
              </w:rPr>
              <w:t>podzakonskih</w:t>
            </w:r>
            <w:proofErr w:type="spellEnd"/>
            <w:r w:rsidRPr="009F118B">
              <w:rPr>
                <w:rFonts w:ascii="Times New Roman" w:eastAsia="Calibri" w:hAnsi="Times New Roman" w:cs="Times New Roman"/>
                <w:sz w:val="24"/>
                <w:szCs w:val="24"/>
                <w:lang w:eastAsia="hr-HR"/>
              </w:rPr>
              <w:t xml:space="preserve"> akata donesenih na temelju ovog Zakona. Prilikom izrade normativnog rješenja vodit će se osobita briga o normativnoj usklađenosti ovih propisa </w:t>
            </w:r>
            <w:r w:rsidRPr="009F118B">
              <w:rPr>
                <w:rFonts w:ascii="Times New Roman" w:eastAsia="Times New Roman" w:hAnsi="Times New Roman" w:cs="Times New Roman"/>
                <w:sz w:val="24"/>
                <w:szCs w:val="24"/>
                <w:lang w:eastAsia="hr-HR"/>
              </w:rPr>
              <w:t>s preuzetim međunarodnim obvezama Republike Hrvatske koje proizlaze iz međunarodnih ugovora i presuda Europskog suda za ljudska prava, o standardima, preporukama i ostalim dokumentima Vijeća Europe, kao i o pravnoj stečevini Europske unije.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7.</w:t>
            </w: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4D44">
              <w:rPr>
                <w:rStyle w:val="Naslov3Char"/>
              </w:rPr>
              <w:t>Hoće li navedeno normativno rješenje imati značajan financijski učinak u barem jednom sektoru/području i u kojem? Da li utječe na tržišno natjecanje? Ukratko navedite kakvi se učinci očekuju</w:t>
            </w:r>
            <w:r w:rsidRPr="009F118B">
              <w:rPr>
                <w:rFonts w:ascii="Times New Roman" w:eastAsia="Times New Roman" w:hAnsi="Times New Roman" w:cs="Times New Roman"/>
                <w:b/>
                <w:color w:val="000000"/>
                <w:sz w:val="24"/>
                <w:szCs w:val="24"/>
                <w:lang w:eastAsia="hr-HR"/>
              </w:rPr>
              <w:t xml:space="preserve">. </w:t>
            </w:r>
            <w:r w:rsidRPr="009F118B">
              <w:rPr>
                <w:rFonts w:ascii="Times New Roman" w:eastAsia="Times New Roman" w:hAnsi="Times New Roman" w:cs="Times New Roman"/>
                <w:i/>
                <w:iCs/>
                <w:color w:val="000000"/>
                <w:sz w:val="24"/>
                <w:szCs w:val="24"/>
                <w:lang w:eastAsia="hr-HR"/>
              </w:rPr>
              <w:t>(primjerice: veći financijski teret za gospodarske subjekte zbog troška prilagodbe zakonodavstvu i standardima; viši operativni troškovi; teži način kreditiranja i sl.)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317F53" w:rsidP="002E42BB">
            <w:pPr>
              <w:spacing w:after="0" w:line="240" w:lineRule="auto"/>
              <w:jc w:val="both"/>
              <w:rPr>
                <w:rFonts w:ascii="Times New Roman" w:eastAsia="Times New Roman" w:hAnsi="Times New Roman" w:cs="Times New Roman"/>
                <w:sz w:val="24"/>
                <w:szCs w:val="24"/>
                <w:lang w:eastAsia="hr-HR"/>
              </w:rPr>
            </w:pPr>
            <w:sdt>
              <w:sdtPr>
                <w:rPr>
                  <w:rFonts w:ascii="Times New Roman" w:eastAsia="Calibri" w:hAnsi="Times New Roman" w:cs="Times New Roman"/>
                  <w:sz w:val="24"/>
                  <w:szCs w:val="24"/>
                  <w:lang w:eastAsia="hr-HR"/>
                </w:rPr>
                <w:id w:val="-1646190393"/>
              </w:sdtPr>
              <w:sdtEndPr/>
              <w:sdtContent>
                <w:r w:rsidR="00662C17" w:rsidRPr="009F118B">
                  <w:rPr>
                    <w:rFonts w:ascii="Times New Roman" w:eastAsia="Calibri" w:hAnsi="Times New Roman" w:cs="Times New Roman"/>
                    <w:sz w:val="24"/>
                    <w:szCs w:val="24"/>
                    <w:lang w:eastAsia="hr-HR"/>
                  </w:rPr>
                  <w:t>Za provedbu ovog zakona bit će potrebno osigurati dodatna financijska sredstva u području sustava socijalne skrbi u okviru limita ukupnih rashoda ministarstva nadležnog za poslove socijalne skrbi, osobito u području organizacije instituta skrbništva, kod provođenja mjera stručne pomoći odnosno nadzora nad ostvarivanjem roditeljske skrbi, te u području troškova uzdržavanja djece u slučaju kada roditelj ne izvršava tu svoju obvezu, no navedeno neće imati utjecaja na tržišno natjecanje.</w:t>
                </w:r>
              </w:sdtContent>
            </w:sdt>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8.</w:t>
            </w: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4D44">
              <w:rPr>
                <w:rStyle w:val="Naslov3Char"/>
              </w:rPr>
              <w:t>Hoće li navedeno normativno rješenje imati učinak na državni proračun odnosno proračune jedinica lokalne i područne (regionalne) samouprave? Ukratko navedite kakvi se učinci očekuju.</w:t>
            </w:r>
            <w:r w:rsidRPr="009F118B">
              <w:rPr>
                <w:rFonts w:ascii="Times New Roman" w:eastAsia="Times New Roman" w:hAnsi="Times New Roman" w:cs="Times New Roman"/>
                <w:b/>
                <w:color w:val="000000"/>
                <w:sz w:val="24"/>
                <w:szCs w:val="24"/>
                <w:lang w:eastAsia="hr-HR"/>
              </w:rPr>
              <w:t xml:space="preserve"> </w:t>
            </w:r>
            <w:r w:rsidRPr="009F118B">
              <w:rPr>
                <w:rFonts w:ascii="Times New Roman" w:eastAsia="Times New Roman" w:hAnsi="Times New Roman" w:cs="Times New Roman"/>
                <w:i/>
                <w:iCs/>
                <w:color w:val="000000"/>
                <w:sz w:val="24"/>
                <w:szCs w:val="24"/>
                <w:lang w:eastAsia="hr-HR"/>
              </w:rPr>
              <w:t>(primjerice: potreba za dodatnim sredstvima u proračunu za provedbu; sredstva za edukaciju službenika za nove ovlasti; sredstva za nabavu opreme; osiguranje transfera; osiguranje poticaja; sredstava za nove administrativne postupke i sl.)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317F53" w:rsidP="002E42BB">
            <w:pPr>
              <w:spacing w:after="0" w:line="240" w:lineRule="auto"/>
              <w:jc w:val="both"/>
              <w:rPr>
                <w:rFonts w:ascii="Times New Roman" w:eastAsia="Times New Roman" w:hAnsi="Times New Roman" w:cs="Times New Roman"/>
                <w:sz w:val="24"/>
                <w:szCs w:val="24"/>
                <w:lang w:eastAsia="hr-HR"/>
              </w:rPr>
            </w:pPr>
            <w:sdt>
              <w:sdtPr>
                <w:rPr>
                  <w:rFonts w:ascii="Times New Roman" w:eastAsia="Calibri" w:hAnsi="Times New Roman" w:cs="Times New Roman"/>
                  <w:sz w:val="24"/>
                  <w:szCs w:val="24"/>
                  <w:lang w:eastAsia="hr-HR"/>
                </w:rPr>
                <w:id w:val="-1105880603"/>
              </w:sdtPr>
              <w:sdtEndPr/>
              <w:sdtContent>
                <w:r w:rsidR="00662C17" w:rsidRPr="009F118B">
                  <w:rPr>
                    <w:rFonts w:ascii="Times New Roman" w:eastAsia="Calibri" w:hAnsi="Times New Roman" w:cs="Times New Roman"/>
                    <w:sz w:val="24"/>
                    <w:szCs w:val="24"/>
                    <w:lang w:eastAsia="hr-HR"/>
                  </w:rPr>
                  <w:t>Provedba ovog zakona zahtijevat će dodatna sredstva u državnom proračunu za postupke preispitivanja sudskih odluka o lišenju poslovne sposobnosti, troškove skrbnika i posebnih skrbnika, edukaciju službenika za nove ovlasti, osobito troškove namijenjene za osiguranje kvalitetnog provođenja mjera za zaštitu prava i dobrobiti djece, naročito radi osiguranja odnosno organiziranja kvalitetne i učinkovite stručne pomoći i nadzora nad ostvarivanjem skrbi o djetetu i organiziranja usluga predbračnog savjetovanja u vezi informiranja budućih bračnih drugova oko njihovih međusobnih prava i obveza, zaštite prava i interesa zajedničke djece, kao i uređenja imovinskih odnosa, radi uvođenja registra bračnih ugovora te osobito radi osiguranja troškova uzdržavanja djece u slučaju kada roditelj obveznik uzdržavanja tu svoju obvezu ne izvršava.</w:t>
                </w:r>
              </w:sdtContent>
            </w:sdt>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9.</w:t>
            </w: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4D44">
              <w:rPr>
                <w:rStyle w:val="Naslov3Char"/>
              </w:rPr>
              <w:t>Hoće li navedeno normativno rješenje imati značajan učinak na socijalno osjetljive skupine, socijalni status građana, interesne skupine u društvu odnosno društvo u cjelini? Ukratko navedite kakvi se učinci očekuju</w:t>
            </w:r>
            <w:r w:rsidRPr="009F118B">
              <w:rPr>
                <w:rFonts w:ascii="Times New Roman" w:eastAsia="Times New Roman" w:hAnsi="Times New Roman" w:cs="Times New Roman"/>
                <w:b/>
                <w:color w:val="000000"/>
                <w:sz w:val="24"/>
                <w:szCs w:val="24"/>
                <w:lang w:eastAsia="hr-HR"/>
              </w:rPr>
              <w:t xml:space="preserve">. </w:t>
            </w:r>
            <w:r w:rsidRPr="009F118B">
              <w:rPr>
                <w:rFonts w:ascii="Times New Roman" w:eastAsia="Times New Roman" w:hAnsi="Times New Roman" w:cs="Times New Roman"/>
                <w:i/>
                <w:iCs/>
                <w:color w:val="000000"/>
                <w:sz w:val="24"/>
                <w:szCs w:val="24"/>
                <w:lang w:eastAsia="hr-HR"/>
              </w:rPr>
              <w:t>(primjerice: status socijalnih prava građana; promjene naknada; status građana u odnosu na kupovnu moć; socijalna uključenost građana; zaštita posebnih skupina ljudi, ravnopravnost spolova i sl.)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sdt>
            <w:sdtPr>
              <w:rPr>
                <w:rFonts w:ascii="Times New Roman" w:eastAsia="Calibri" w:hAnsi="Times New Roman" w:cs="Times New Roman"/>
                <w:sz w:val="24"/>
                <w:szCs w:val="24"/>
                <w:lang w:eastAsia="hr-HR"/>
              </w:rPr>
              <w:id w:val="939877787"/>
            </w:sdtPr>
            <w:sdtEndPr/>
            <w:sdtContent>
              <w:p w:rsidR="00662C17" w:rsidRPr="009F118B"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Donošenje ovog zakona imat će značajan učinak u pravcu znatno snažnije i sigurnije </w:t>
                </w:r>
                <w:proofErr w:type="spellStart"/>
                <w:r w:rsidRPr="009F118B">
                  <w:rPr>
                    <w:rFonts w:ascii="Times New Roman" w:eastAsia="Calibri" w:hAnsi="Times New Roman" w:cs="Times New Roman"/>
                    <w:sz w:val="24"/>
                    <w:szCs w:val="24"/>
                    <w:lang w:eastAsia="hr-HR"/>
                  </w:rPr>
                  <w:t>obiteljskopravne</w:t>
                </w:r>
                <w:proofErr w:type="spellEnd"/>
                <w:r w:rsidRPr="009F118B">
                  <w:rPr>
                    <w:rFonts w:ascii="Times New Roman" w:eastAsia="Calibri" w:hAnsi="Times New Roman" w:cs="Times New Roman"/>
                    <w:sz w:val="24"/>
                    <w:szCs w:val="24"/>
                    <w:lang w:eastAsia="hr-HR"/>
                  </w:rPr>
                  <w:t xml:space="preserve"> zaštite građana u dijelu koji se odnosi na zaštitu djece i obitelji u cjelini, a posebno na zaštitu djece tijekom i nakon razvoda braka ili prestanka obiteljske zajednice djetetovih roditelja prema sprječavanju i sankcioniranju manipulativnih, samovoljnih i jednostranih ponašanja roditelja u odnosu na dijete kojim se dovodi u pitanje ostvarivanje zajedničke roditeljske skrbi o djetetu, čime se promiče ravnopravnost spolova u području roditeljstva i roditeljske skrbi. Nadalje, promjena, te bolja i jasnija normiranost odredbi o uzdržavanju (izvan)bračnih drugova i djece, te dodatno normiranje pojedinih situacija u odnosu na bračnu stečevinu, kao i kvalitetnije normiranje uzdržavanja djece u situaciji kada roditelj obveznik uzdržavanja svoju obvezu ne ispunjava, značajno će utjecati na poboljšanje socijalnih prava građana, osobito djece, te time i na smanjivanje socijalne isključenosti do koje siromaštvo dovodi. </w:t>
                </w: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lastRenderedPageBreak/>
                  <w:t xml:space="preserve">Promjene u normiranju instituta skrbništva dovest će do poboljšanja zaštite djece i punoljetnih osoba koje iz određenih razloga ne mogu brinuti o zaštiti svojih prava i interesa. </w:t>
                </w: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Pojednostavljenje </w:t>
                </w:r>
                <w:proofErr w:type="spellStart"/>
                <w:r w:rsidRPr="009F118B">
                  <w:rPr>
                    <w:rFonts w:ascii="Times New Roman" w:eastAsia="Calibri" w:hAnsi="Times New Roman" w:cs="Times New Roman"/>
                    <w:sz w:val="24"/>
                    <w:szCs w:val="24"/>
                    <w:lang w:eastAsia="hr-HR"/>
                  </w:rPr>
                  <w:t>obiteljskopravnih</w:t>
                </w:r>
                <w:proofErr w:type="spellEnd"/>
                <w:r w:rsidRPr="009F118B">
                  <w:rPr>
                    <w:rFonts w:ascii="Times New Roman" w:eastAsia="Calibri" w:hAnsi="Times New Roman" w:cs="Times New Roman"/>
                    <w:sz w:val="24"/>
                    <w:szCs w:val="24"/>
                    <w:lang w:eastAsia="hr-HR"/>
                  </w:rPr>
                  <w:t xml:space="preserve"> postupaka dovest će do boljeg i kvalitetnijeg ostvarenja prava na pravično suđenje odnosno prava na suđenje u razumnom roku. </w:t>
                </w:r>
              </w:p>
              <w:p w:rsidR="00662C17" w:rsidRPr="009F118B" w:rsidRDefault="00317F53" w:rsidP="002E42BB">
                <w:pPr>
                  <w:spacing w:after="0" w:line="240" w:lineRule="auto"/>
                  <w:jc w:val="both"/>
                  <w:rPr>
                    <w:rFonts w:ascii="Times New Roman" w:eastAsia="Times New Roman" w:hAnsi="Times New Roman" w:cs="Times New Roman"/>
                    <w:sz w:val="24"/>
                    <w:szCs w:val="24"/>
                    <w:lang w:eastAsia="hr-HR"/>
                  </w:rPr>
                </w:pPr>
              </w:p>
            </w:sdtContent>
          </w:sdt>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lastRenderedPageBreak/>
              <w:t>10.</w:t>
            </w: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4D44">
              <w:rPr>
                <w:rStyle w:val="Naslov3Char"/>
              </w:rPr>
              <w:t>Hoće li navedeno normativno rješenje imati značajan učinak na okoliš, održivi razvitak i s tim u svezi na zdravlje ljudi? Ukratko navedite kakvi se učinci očekuju</w:t>
            </w:r>
            <w:r w:rsidRPr="009F118B">
              <w:rPr>
                <w:rFonts w:ascii="Times New Roman" w:eastAsia="Times New Roman" w:hAnsi="Times New Roman" w:cs="Times New Roman"/>
                <w:b/>
                <w:color w:val="000000"/>
                <w:sz w:val="24"/>
                <w:szCs w:val="24"/>
                <w:lang w:eastAsia="hr-HR"/>
              </w:rPr>
              <w:t>.</w:t>
            </w:r>
            <w:r w:rsidRPr="009F118B">
              <w:rPr>
                <w:rFonts w:ascii="Times New Roman" w:eastAsia="Times New Roman" w:hAnsi="Times New Roman" w:cs="Times New Roman"/>
                <w:i/>
                <w:iCs/>
                <w:color w:val="000000"/>
                <w:sz w:val="24"/>
                <w:szCs w:val="24"/>
                <w:lang w:eastAsia="hr-HR"/>
              </w:rPr>
              <w:t>(primjerice: utjecaj na ispuštanje stakleničkih plinova, utjecaj na šume, na gospodarenje otpadom, na biljni i životinjski svijet, na zaštitu voda, na zaštitu tla, na zaštitu kulturne baštine i sl.)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X</w:t>
            </w:r>
          </w:p>
        </w:tc>
      </w:tr>
      <w:tr w:rsidR="00662C17" w:rsidRPr="009F118B" w:rsidTr="002E42BB">
        <w:trPr>
          <w:tblCellSpacing w:w="15" w:type="dxa"/>
        </w:trPr>
        <w:tc>
          <w:tcPr>
            <w:tcW w:w="798"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sz w:val="24"/>
                <w:szCs w:val="24"/>
                <w:lang w:eastAsia="hr-HR"/>
              </w:rPr>
            </w:pPr>
            <w:r w:rsidRPr="009F118B">
              <w:rPr>
                <w:rFonts w:ascii="Times New Roman" w:eastAsia="Times New Roman" w:hAnsi="Times New Roman" w:cs="Times New Roman"/>
                <w:sz w:val="24"/>
                <w:szCs w:val="24"/>
                <w:lang w:eastAsia="hr-HR"/>
              </w:rPr>
              <w:t xml:space="preserve">Navedeno normativno rješenje neće imati nikakav učinak na okoliš niti na održivi razvitak.  </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11.</w:t>
            </w: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84D44">
              <w:rPr>
                <w:rStyle w:val="Naslov3Char"/>
              </w:rPr>
              <w:t>Hoće li navedeno normativno rješenje zahtijevati provedbu administrativnih i upravnih postupaka vezano za adresate i s kojim ciljem? Hoće li navedena rješenja dodatno povećati administrativne prepreke za poslovanje? Ukratko navedite kakvi se učinci očekuju</w:t>
            </w:r>
            <w:r w:rsidRPr="009F118B">
              <w:rPr>
                <w:rFonts w:ascii="Times New Roman" w:eastAsia="Times New Roman" w:hAnsi="Times New Roman" w:cs="Times New Roman"/>
                <w:b/>
                <w:color w:val="000000"/>
                <w:sz w:val="24"/>
                <w:szCs w:val="24"/>
                <w:lang w:eastAsia="hr-HR"/>
              </w:rPr>
              <w:t xml:space="preserve">. </w:t>
            </w:r>
            <w:r w:rsidRPr="009F118B">
              <w:rPr>
                <w:rFonts w:ascii="Times New Roman" w:eastAsia="Times New Roman" w:hAnsi="Times New Roman" w:cs="Times New Roman"/>
                <w:color w:val="000000"/>
                <w:sz w:val="24"/>
                <w:szCs w:val="24"/>
                <w:lang w:eastAsia="hr-HR"/>
              </w:rPr>
              <w:t>(</w:t>
            </w:r>
            <w:r w:rsidRPr="009F118B">
              <w:rPr>
                <w:rFonts w:ascii="Times New Roman" w:eastAsia="Times New Roman" w:hAnsi="Times New Roman" w:cs="Times New Roman"/>
                <w:i/>
                <w:iCs/>
                <w:color w:val="000000"/>
                <w:sz w:val="24"/>
                <w:szCs w:val="24"/>
                <w:lang w:eastAsia="hr-HR"/>
              </w:rPr>
              <w:t>primjerice: dodjela ovlaštenja; utvrđivanje prava i/ili obveza posebnim upravnim aktom; provedba upravnog/inspekcijskog nadzora; pribavljanje posebnih dozvola, rješenja, suglasnosti; povećanje ili uvođenje nove administrativne tarife; izmjene administrativnog postupka i sl.)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sdt>
            <w:sdtPr>
              <w:rPr>
                <w:rFonts w:ascii="Times New Roman" w:eastAsia="Calibri" w:hAnsi="Times New Roman" w:cs="Times New Roman"/>
                <w:sz w:val="24"/>
                <w:szCs w:val="24"/>
                <w:lang w:eastAsia="hr-HR"/>
              </w:rPr>
              <w:id w:val="1394079723"/>
            </w:sdtPr>
            <w:sdtEndPr/>
            <w:sdtContent>
              <w:p w:rsidR="00662C17" w:rsidRPr="00AF478C" w:rsidRDefault="00662C17" w:rsidP="002E42BB">
                <w:pPr>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Navedeno normativno rješenje zahtijevat će preispitivanje postojećih rješenja u okviru instituta skrbništva, kao i provedbu odgovarajućih postupaka koji su za isto potrebni,  uz osiguravanje financijskih sredstava u okviru limita ukupnih rashoda ministarstva nadležnog za poslove socijalne skrbi i ministarstva nadležnog za poslove pravosuđa.</w:t>
                </w:r>
              </w:p>
            </w:sdtContent>
          </w:sdt>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12.</w:t>
            </w: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484D44">
            <w:pPr>
              <w:pStyle w:val="Naslov3"/>
              <w:rPr>
                <w:rFonts w:eastAsia="Times New Roman"/>
                <w:lang w:eastAsia="hr-HR"/>
              </w:rPr>
            </w:pPr>
            <w:r w:rsidRPr="009F118B">
              <w:rPr>
                <w:rFonts w:eastAsia="Times New Roman"/>
                <w:lang w:eastAsia="hr-HR"/>
              </w:rPr>
              <w:t>Hoće li za postizanje cilja biti nužan povezani rad više tijela državne uprave odnosno tijela lokalne i područne (regionalne) samouprave? Ukratko navedite tijela od kojih se očekuje povezani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sdt>
            <w:sdtPr>
              <w:rPr>
                <w:rFonts w:ascii="Times New Roman" w:eastAsia="Times New Roman" w:hAnsi="Times New Roman" w:cs="Times New Roman"/>
                <w:sz w:val="24"/>
                <w:szCs w:val="24"/>
                <w:lang w:eastAsia="hr-HR"/>
              </w:rPr>
              <w:id w:val="1931924867"/>
            </w:sdtPr>
            <w:sdtEndPr/>
            <w:sdtContent>
              <w:p w:rsidR="00662C17" w:rsidRPr="009F118B"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Za postizanje cilja nužan će biti povezan i koordiniran rad sudova i sustava socijalne skrbi, osobito centara za socijalnu skrb, kao i drugih tijela državne uprave (zdravstvenog sustava, sustava zapošljavanja, mirovinskog sustava, tijela iz područja financija i drugih), te profesionalnih udruženja i o</w:t>
                </w:r>
                <w:r>
                  <w:rPr>
                    <w:rFonts w:ascii="Times New Roman" w:eastAsia="Calibri" w:hAnsi="Times New Roman" w:cs="Times New Roman"/>
                    <w:sz w:val="24"/>
                    <w:szCs w:val="24"/>
                    <w:lang w:eastAsia="hr-HR"/>
                  </w:rPr>
                  <w:t xml:space="preserve">rganizacija civilnog društva. </w:t>
                </w: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Osobito se za budući nacrt propisa drži vrijednim raspraviti, procijeniti te odlučiti postoji li potreba i mogućnost da određeni subjekti s potrebnim znanjima, vještinama, stručnim kompetencijama, kao i valjanim odobrenjima/licencama, preuzmu dio poslova unutar područja koja uređuje Obiteljski zakon, čime bi se sustav znatno rasteretio, a građanima  istovrem</w:t>
                </w:r>
                <w:r>
                  <w:rPr>
                    <w:rFonts w:ascii="Times New Roman" w:eastAsia="Calibri" w:hAnsi="Times New Roman" w:cs="Times New Roman"/>
                    <w:sz w:val="24"/>
                    <w:szCs w:val="24"/>
                    <w:lang w:eastAsia="hr-HR"/>
                  </w:rPr>
                  <w:t xml:space="preserve">eno pružala kvalitetna usluga. </w:t>
                </w:r>
              </w:p>
              <w:p w:rsidR="00662C17" w:rsidRPr="009F118B" w:rsidRDefault="00662C17" w:rsidP="002E42BB">
                <w:pPr>
                  <w:spacing w:after="0" w:line="240" w:lineRule="auto"/>
                  <w:jc w:val="both"/>
                  <w:rPr>
                    <w:rFonts w:ascii="Times New Roman" w:eastAsia="Calibri" w:hAnsi="Times New Roman" w:cs="Times New Roman"/>
                    <w:sz w:val="24"/>
                    <w:szCs w:val="24"/>
                    <w:lang w:eastAsia="hr-HR"/>
                  </w:rPr>
                </w:pPr>
              </w:p>
              <w:p w:rsidR="00662C17" w:rsidRPr="00185F9A"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Ova mogućnost odnosi se na moguću suradnju s organizacijama civilnog </w:t>
                </w:r>
                <w:r w:rsidRPr="009F118B">
                  <w:rPr>
                    <w:rFonts w:ascii="Times New Roman" w:eastAsia="Calibri" w:hAnsi="Times New Roman" w:cs="Times New Roman"/>
                    <w:sz w:val="24"/>
                    <w:szCs w:val="24"/>
                    <w:lang w:eastAsia="hr-HR"/>
                  </w:rPr>
                  <w:lastRenderedPageBreak/>
                  <w:t xml:space="preserve">društva, profesionalnim komorama i pojedincima koji bi, uz odgovarajuće uvjete kompetencije, te uz odobrenje/licencu nadležnog državnog tijela, mogli pružati usluge, primjerice: predbračnog savjetovanja, posredovanja, savjetovanja i stručne pomoći za roditelje, savjetovanja članova obitelji u situacijama rizika ili kriza, pripreme </w:t>
                </w:r>
                <w:proofErr w:type="spellStart"/>
                <w:r w:rsidRPr="009F118B">
                  <w:rPr>
                    <w:rFonts w:ascii="Times New Roman" w:eastAsia="Calibri" w:hAnsi="Times New Roman" w:cs="Times New Roman"/>
                    <w:sz w:val="24"/>
                    <w:szCs w:val="24"/>
                    <w:lang w:eastAsia="hr-HR"/>
                  </w:rPr>
                  <w:t>posvojitelja</w:t>
                </w:r>
                <w:proofErr w:type="spellEnd"/>
                <w:r w:rsidRPr="009F118B">
                  <w:rPr>
                    <w:rFonts w:ascii="Times New Roman" w:eastAsia="Calibri" w:hAnsi="Times New Roman" w:cs="Times New Roman"/>
                    <w:sz w:val="24"/>
                    <w:szCs w:val="24"/>
                    <w:lang w:eastAsia="hr-HR"/>
                  </w:rPr>
                  <w:t xml:space="preserve"> i djece na posvojenje, usluga posebnog skrbništva i skrbništva, obiteljske medijacije, pomoći u slučajevima obiteljskog nasilja i nizu drugih. </w:t>
                </w:r>
              </w:p>
            </w:sdtContent>
          </w:sdt>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lastRenderedPageBreak/>
              <w:t>13.</w:t>
            </w: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4D44">
              <w:rPr>
                <w:rStyle w:val="Naslov3Char"/>
              </w:rPr>
              <w:t>Imate li saznanja da li je isti problem postojao i na koji način je riješen u zakonodavstvu zemalja Europske unije odnosno trećih zemalja? – navedite primjere.</w:t>
            </w:r>
            <w:r w:rsidRPr="009F118B">
              <w:rPr>
                <w:rFonts w:ascii="Times New Roman" w:eastAsia="Times New Roman" w:hAnsi="Times New Roman" w:cs="Times New Roman"/>
                <w:b/>
                <w:sz w:val="24"/>
                <w:szCs w:val="24"/>
                <w:lang w:eastAsia="hr-HR"/>
              </w:rPr>
              <w:t xml:space="preserve"> </w:t>
            </w:r>
            <w:r w:rsidRPr="009F118B">
              <w:rPr>
                <w:rFonts w:ascii="Times New Roman" w:eastAsia="Times New Roman" w:hAnsi="Times New Roman" w:cs="Times New Roman"/>
                <w:i/>
                <w:iCs/>
                <w:sz w:val="24"/>
                <w:szCs w:val="24"/>
                <w:lang w:eastAsia="hr-HR"/>
              </w:rPr>
              <w:t>(primjerice: poticanje malog gospodarstva; različito rješavanje ambalažnog otpada; fleksibilnost radnog zakonodavstva; rad na nepuno radno vrijeme; pojednostavljenje administrativnog postupka; smanjenje oboljelih od malignih bolesti; maloljetnička delikvencija i dr.)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color w:val="000000"/>
                <w:sz w:val="24"/>
                <w:szCs w:val="24"/>
                <w:lang w:eastAsia="hr-HR"/>
              </w:rPr>
              <w:t>X</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r w:rsidR="00662C17" w:rsidRPr="009F118B" w:rsidTr="002E42BB">
        <w:trPr>
          <w:tblCellSpacing w:w="15" w:type="dxa"/>
        </w:trPr>
        <w:tc>
          <w:tcPr>
            <w:tcW w:w="798" w:type="dxa"/>
            <w:vMerge/>
            <w:tcBorders>
              <w:top w:val="single" w:sz="6" w:space="0" w:color="666666"/>
              <w:left w:val="single" w:sz="6" w:space="0" w:color="666666"/>
              <w:bottom w:val="single" w:sz="6" w:space="0" w:color="666666"/>
              <w:right w:val="single" w:sz="6" w:space="0" w:color="666666"/>
            </w:tcBorders>
            <w:vAlign w:val="center"/>
            <w:hideMark/>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c>
          <w:tcPr>
            <w:tcW w:w="7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sdt>
            <w:sdtPr>
              <w:rPr>
                <w:rFonts w:ascii="Times New Roman" w:eastAsia="Calibri" w:hAnsi="Times New Roman" w:cs="Times New Roman"/>
                <w:sz w:val="24"/>
                <w:szCs w:val="24"/>
                <w:lang w:eastAsia="hr-HR"/>
              </w:rPr>
              <w:id w:val="1522282131"/>
            </w:sdtPr>
            <w:sdtEndPr/>
            <w:sdtContent>
              <w:p w:rsidR="00662C17" w:rsidRPr="009F118B" w:rsidRDefault="00662C17" w:rsidP="002E42BB">
                <w:pPr>
                  <w:spacing w:after="0" w:line="240"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Predloženo normativno rješenje temeljit će se na </w:t>
                </w:r>
                <w:proofErr w:type="spellStart"/>
                <w:r w:rsidRPr="009F118B">
                  <w:rPr>
                    <w:rFonts w:ascii="Times New Roman" w:eastAsia="Calibri" w:hAnsi="Times New Roman" w:cs="Times New Roman"/>
                    <w:sz w:val="24"/>
                    <w:szCs w:val="24"/>
                    <w:lang w:eastAsia="hr-HR"/>
                  </w:rPr>
                  <w:t>komparativnopravnoj</w:t>
                </w:r>
                <w:proofErr w:type="spellEnd"/>
                <w:r w:rsidRPr="009F118B">
                  <w:rPr>
                    <w:rFonts w:ascii="Times New Roman" w:eastAsia="Calibri" w:hAnsi="Times New Roman" w:cs="Times New Roman"/>
                    <w:sz w:val="24"/>
                    <w:szCs w:val="24"/>
                    <w:lang w:eastAsia="hr-HR"/>
                  </w:rPr>
                  <w:t xml:space="preserve"> analizi te uz uvažavanje:</w:t>
                </w:r>
              </w:p>
              <w:p w:rsidR="00662C17" w:rsidRPr="009F118B" w:rsidRDefault="00662C17" w:rsidP="002E42BB">
                <w:pPr>
                  <w:numPr>
                    <w:ilvl w:val="0"/>
                    <w:numId w:val="1"/>
                  </w:numPr>
                  <w:spacing w:after="0" w:line="240" w:lineRule="auto"/>
                  <w:contextualSpacing/>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međunarodnih obveza Republike Hrvatske koje proizlaze iz međunarodnih ugovora i presuda Europskog suda za ljudska prava, </w:t>
                </w:r>
              </w:p>
              <w:p w:rsidR="00662C17" w:rsidRPr="009F118B" w:rsidRDefault="00662C17" w:rsidP="002E42BB">
                <w:pPr>
                  <w:numPr>
                    <w:ilvl w:val="0"/>
                    <w:numId w:val="1"/>
                  </w:numPr>
                  <w:spacing w:after="0" w:line="240" w:lineRule="auto"/>
                  <w:contextualSpacing/>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standarda, preporuka i drugih dokumenata Vijeća Europe u području zaštite materijalnih i procesnih prava građana, osobito djece i </w:t>
                </w:r>
              </w:p>
              <w:p w:rsidR="00662C17" w:rsidRPr="00C30231" w:rsidRDefault="00662C17" w:rsidP="002E42BB">
                <w:pPr>
                  <w:numPr>
                    <w:ilvl w:val="0"/>
                    <w:numId w:val="1"/>
                  </w:numPr>
                  <w:spacing w:after="0" w:line="240" w:lineRule="auto"/>
                  <w:contextualSpacing/>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 xml:space="preserve">pravne stečevine Europske unije. </w:t>
                </w:r>
              </w:p>
            </w:sdtContent>
          </w:sdt>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62C17" w:rsidRPr="009F118B" w:rsidRDefault="00662C17" w:rsidP="002E42BB">
            <w:pPr>
              <w:spacing w:after="0" w:line="240" w:lineRule="auto"/>
              <w:jc w:val="both"/>
              <w:rPr>
                <w:rFonts w:ascii="Times New Roman" w:eastAsia="Times New Roman" w:hAnsi="Times New Roman" w:cs="Times New Roman"/>
                <w:color w:val="000000"/>
                <w:sz w:val="24"/>
                <w:szCs w:val="24"/>
                <w:lang w:eastAsia="hr-HR"/>
              </w:rPr>
            </w:pPr>
          </w:p>
        </w:tc>
      </w:tr>
    </w:tbl>
    <w:p w:rsidR="00662C17" w:rsidRPr="009F118B" w:rsidRDefault="00662C17" w:rsidP="00662C1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F118B">
        <w:rPr>
          <w:rFonts w:ascii="Times New Roman" w:eastAsia="Times New Roman" w:hAnsi="Times New Roman" w:cs="Times New Roman"/>
          <w:b/>
          <w:bCs/>
          <w:color w:val="000000"/>
          <w:sz w:val="24"/>
          <w:szCs w:val="24"/>
          <w:lang w:eastAsia="hr-HR"/>
        </w:rPr>
        <w:t>UPUTA:</w:t>
      </w:r>
      <w:r w:rsidRPr="009F118B">
        <w:rPr>
          <w:rFonts w:ascii="Times New Roman" w:eastAsia="Times New Roman" w:hAnsi="Times New Roman" w:cs="Times New Roman"/>
          <w:color w:val="000000"/>
          <w:sz w:val="24"/>
          <w:szCs w:val="24"/>
          <w:lang w:eastAsia="hr-HR"/>
        </w:rPr>
        <w:t xml:space="preserve"> Uz ovaj Obrazac obvezno se prilažu Teze o sadržaju propisa.</w:t>
      </w:r>
    </w:p>
    <w:p w:rsidR="00662C17" w:rsidRPr="009F118B" w:rsidRDefault="00662C17" w:rsidP="00662C17">
      <w:pPr>
        <w:rPr>
          <w:rFonts w:ascii="Times New Roman" w:eastAsia="Times New Roman" w:hAnsi="Times New Roman" w:cs="Times New Roman"/>
          <w:sz w:val="24"/>
          <w:szCs w:val="24"/>
          <w:lang w:eastAsia="hr-HR"/>
        </w:rPr>
      </w:pPr>
    </w:p>
    <w:p w:rsidR="00662C17" w:rsidRPr="009F118B" w:rsidRDefault="00662C17" w:rsidP="00662C17">
      <w:pPr>
        <w:tabs>
          <w:tab w:val="left" w:pos="7415"/>
        </w:tabs>
        <w:spacing w:after="0" w:line="240" w:lineRule="auto"/>
        <w:jc w:val="both"/>
        <w:rPr>
          <w:rFonts w:ascii="Times New Roman" w:eastAsia="Times New Roman" w:hAnsi="Times New Roman" w:cs="Times New Roman"/>
          <w:color w:val="000000"/>
          <w:sz w:val="24"/>
          <w:szCs w:val="24"/>
          <w:lang w:eastAsia="hr-HR"/>
        </w:rPr>
      </w:pPr>
    </w:p>
    <w:p w:rsidR="00662C17" w:rsidRPr="00CB6EA2" w:rsidRDefault="00662C17" w:rsidP="00662C17">
      <w:pPr>
        <w:rPr>
          <w:rFonts w:ascii="Times New Roman" w:eastAsia="Times New Roman" w:hAnsi="Times New Roman" w:cs="Times New Roman"/>
          <w:color w:val="7030A0"/>
          <w:sz w:val="24"/>
          <w:szCs w:val="24"/>
          <w:lang w:eastAsia="hr-HR"/>
        </w:rPr>
      </w:pPr>
      <w:r w:rsidRPr="00CB6EA2">
        <w:rPr>
          <w:rFonts w:ascii="Times New Roman" w:eastAsia="Times New Roman" w:hAnsi="Times New Roman" w:cs="Times New Roman"/>
          <w:color w:val="7030A0"/>
          <w:sz w:val="24"/>
          <w:szCs w:val="24"/>
          <w:lang w:eastAsia="hr-HR"/>
        </w:rPr>
        <w:br w:type="page"/>
      </w:r>
    </w:p>
    <w:p w:rsidR="00662C17" w:rsidRPr="00872580" w:rsidRDefault="00662C17" w:rsidP="00662C17">
      <w:pPr>
        <w:jc w:val="center"/>
        <w:rPr>
          <w:rFonts w:ascii="Times New Roman" w:hAnsi="Times New Roman" w:cs="Times New Roman"/>
          <w:b/>
          <w:color w:val="000000" w:themeColor="text1"/>
          <w:sz w:val="28"/>
          <w:szCs w:val="28"/>
        </w:rPr>
      </w:pPr>
      <w:r w:rsidRPr="00872580">
        <w:rPr>
          <w:rFonts w:ascii="Times New Roman" w:hAnsi="Times New Roman" w:cs="Times New Roman"/>
          <w:b/>
          <w:color w:val="000000" w:themeColor="text1"/>
          <w:sz w:val="28"/>
          <w:szCs w:val="28"/>
        </w:rPr>
        <w:lastRenderedPageBreak/>
        <w:t>MINISTARSTVO SOCIJALNE POLITIKE I MLADIH</w:t>
      </w:r>
    </w:p>
    <w:p w:rsidR="00662C17" w:rsidRPr="00872580" w:rsidRDefault="00662C17" w:rsidP="00662C17">
      <w:pPr>
        <w:spacing w:after="0"/>
        <w:jc w:val="center"/>
        <w:rPr>
          <w:rFonts w:ascii="Times New Roman" w:hAnsi="Times New Roman" w:cs="Times New Roman"/>
          <w:b/>
          <w:color w:val="000000" w:themeColor="text1"/>
          <w:sz w:val="28"/>
          <w:szCs w:val="28"/>
        </w:rPr>
      </w:pPr>
      <w:r w:rsidRPr="00872580">
        <w:rPr>
          <w:rFonts w:ascii="Times New Roman" w:hAnsi="Times New Roman" w:cs="Times New Roman"/>
          <w:b/>
          <w:color w:val="000000" w:themeColor="text1"/>
          <w:sz w:val="28"/>
          <w:szCs w:val="28"/>
        </w:rPr>
        <w:t xml:space="preserve">TEZE </w:t>
      </w:r>
    </w:p>
    <w:p w:rsidR="00662C17" w:rsidRPr="00352F39" w:rsidRDefault="00662C17" w:rsidP="00662C17">
      <w:pPr>
        <w:spacing w:after="0"/>
        <w:jc w:val="center"/>
        <w:rPr>
          <w:rFonts w:ascii="Times New Roman" w:hAnsi="Times New Roman" w:cs="Times New Roman"/>
          <w:b/>
          <w:color w:val="000000" w:themeColor="text1"/>
          <w:sz w:val="28"/>
          <w:szCs w:val="28"/>
        </w:rPr>
      </w:pPr>
      <w:r w:rsidRPr="00872580">
        <w:rPr>
          <w:rFonts w:ascii="Times New Roman" w:hAnsi="Times New Roman" w:cs="Times New Roman"/>
          <w:b/>
          <w:color w:val="000000" w:themeColor="text1"/>
          <w:sz w:val="28"/>
          <w:szCs w:val="28"/>
        </w:rPr>
        <w:t>ZA OBITELJSKI ZAKON</w:t>
      </w:r>
    </w:p>
    <w:p w:rsidR="00662C17" w:rsidRPr="00CB6EA2" w:rsidRDefault="00662C17" w:rsidP="00662C17">
      <w:pPr>
        <w:spacing w:after="0"/>
        <w:jc w:val="both"/>
        <w:rPr>
          <w:rFonts w:ascii="Times New Roman" w:eastAsia="Calibri" w:hAnsi="Times New Roman" w:cs="Times New Roman"/>
          <w:b/>
          <w:color w:val="7030A0"/>
          <w:sz w:val="24"/>
          <w:szCs w:val="24"/>
        </w:rPr>
      </w:pPr>
    </w:p>
    <w:p w:rsidR="00662C17" w:rsidRDefault="00662C17" w:rsidP="00662C17">
      <w:pPr>
        <w:spacing w:after="0"/>
        <w:jc w:val="both"/>
        <w:rPr>
          <w:rFonts w:ascii="Times New Roman" w:eastAsia="Calibri" w:hAnsi="Times New Roman" w:cs="Times New Roman"/>
          <w:b/>
          <w:color w:val="000000" w:themeColor="text1"/>
          <w:sz w:val="24"/>
          <w:szCs w:val="24"/>
        </w:rPr>
      </w:pPr>
    </w:p>
    <w:p w:rsidR="00662C17" w:rsidRDefault="00662C17" w:rsidP="00662C17">
      <w:pPr>
        <w:spacing w:after="0"/>
        <w:jc w:val="both"/>
        <w:rPr>
          <w:rFonts w:ascii="Times New Roman" w:eastAsia="Calibri" w:hAnsi="Times New Roman" w:cs="Times New Roman"/>
          <w:b/>
          <w:color w:val="000000" w:themeColor="text1"/>
          <w:sz w:val="24"/>
          <w:szCs w:val="24"/>
        </w:rPr>
      </w:pPr>
    </w:p>
    <w:p w:rsidR="00662C17" w:rsidRPr="003A3748" w:rsidRDefault="00662C17" w:rsidP="00662C17">
      <w:pPr>
        <w:spacing w:after="0"/>
        <w:jc w:val="both"/>
        <w:rPr>
          <w:rFonts w:ascii="Times New Roman" w:eastAsia="Calibri" w:hAnsi="Times New Roman" w:cs="Times New Roman"/>
          <w:b/>
          <w:i/>
          <w:color w:val="000000" w:themeColor="text1"/>
          <w:sz w:val="24"/>
          <w:szCs w:val="24"/>
        </w:rPr>
      </w:pPr>
      <w:r w:rsidRPr="003A3748">
        <w:rPr>
          <w:rFonts w:ascii="Times New Roman" w:eastAsia="Calibri" w:hAnsi="Times New Roman" w:cs="Times New Roman"/>
          <w:b/>
          <w:i/>
          <w:color w:val="000000" w:themeColor="text1"/>
          <w:sz w:val="24"/>
          <w:szCs w:val="24"/>
        </w:rPr>
        <w:t xml:space="preserve">A/ UVOD </w:t>
      </w:r>
    </w:p>
    <w:p w:rsidR="00662C17" w:rsidRPr="00662C17" w:rsidRDefault="00662C17" w:rsidP="00662C17">
      <w:pPr>
        <w:pStyle w:val="Odlomakpopisa"/>
        <w:numPr>
          <w:ilvl w:val="0"/>
          <w:numId w:val="20"/>
        </w:numPr>
        <w:jc w:val="both"/>
        <w:rPr>
          <w:rFonts w:eastAsia="Calibri"/>
          <w:b/>
          <w:i/>
          <w:color w:val="000000" w:themeColor="text1"/>
        </w:rPr>
      </w:pPr>
      <w:r w:rsidRPr="00662C17">
        <w:rPr>
          <w:rFonts w:eastAsia="Calibri"/>
          <w:b/>
          <w:i/>
          <w:color w:val="000000" w:themeColor="text1"/>
        </w:rPr>
        <w:t>Razlozi pokretanja postupka radi analize i ocjene učinaka Obiteljskog zakona (Narodne novine, broj 103/15.)</w:t>
      </w:r>
    </w:p>
    <w:p w:rsidR="00662C17" w:rsidRPr="009F118B" w:rsidRDefault="00662C17" w:rsidP="00662C17">
      <w:pPr>
        <w:spacing w:after="0"/>
        <w:jc w:val="both"/>
        <w:rPr>
          <w:rFonts w:ascii="Times New Roman" w:eastAsia="Calibri" w:hAnsi="Times New Roman" w:cs="Times New Roman"/>
          <w:b/>
          <w:sz w:val="24"/>
          <w:szCs w:val="24"/>
        </w:rPr>
      </w:pPr>
    </w:p>
    <w:p w:rsidR="00662C17" w:rsidRDefault="00662C17" w:rsidP="003A3748">
      <w:pPr>
        <w:spacing w:line="276" w:lineRule="auto"/>
        <w:jc w:val="both"/>
        <w:rPr>
          <w:rFonts w:ascii="Times New Roman" w:eastAsia="Calibri" w:hAnsi="Times New Roman" w:cs="Times New Roman"/>
          <w:sz w:val="24"/>
          <w:szCs w:val="24"/>
        </w:rPr>
      </w:pPr>
      <w:r w:rsidRPr="001923FE">
        <w:rPr>
          <w:rFonts w:ascii="Times New Roman" w:eastAsia="Calibri" w:hAnsi="Times New Roman" w:cs="Times New Roman"/>
          <w:sz w:val="24"/>
          <w:szCs w:val="24"/>
        </w:rPr>
        <w:t xml:space="preserve">Ustavni sud Republike Hrvatske (nastavno: </w:t>
      </w:r>
      <w:r w:rsidRPr="001923FE">
        <w:rPr>
          <w:rFonts w:ascii="Times New Roman" w:eastAsia="Calibri" w:hAnsi="Times New Roman" w:cs="Times New Roman"/>
          <w:b/>
          <w:i/>
          <w:sz w:val="24"/>
          <w:szCs w:val="24"/>
        </w:rPr>
        <w:t>Ustavni sud</w:t>
      </w:r>
      <w:r w:rsidRPr="00B44D05">
        <w:rPr>
          <w:rFonts w:ascii="Times New Roman" w:eastAsia="Calibri" w:hAnsi="Times New Roman" w:cs="Times New Roman"/>
          <w:sz w:val="24"/>
          <w:szCs w:val="24"/>
        </w:rPr>
        <w:t xml:space="preserve">) zaprimio je prijedloge ukupno šesnaest predlagatelja, od kojih veći broj odvjetnika, više udruga civilnog društva te zasebni </w:t>
      </w:r>
      <w:r w:rsidRPr="00CB6EA2">
        <w:rPr>
          <w:rFonts w:ascii="Times New Roman" w:eastAsia="Calibri" w:hAnsi="Times New Roman" w:cs="Times New Roman"/>
          <w:sz w:val="24"/>
          <w:szCs w:val="24"/>
        </w:rPr>
        <w:t xml:space="preserve">prijedlog Hrvatske </w:t>
      </w:r>
      <w:r>
        <w:rPr>
          <w:rFonts w:ascii="Times New Roman" w:eastAsia="Calibri" w:hAnsi="Times New Roman" w:cs="Times New Roman"/>
          <w:sz w:val="24"/>
          <w:szCs w:val="24"/>
        </w:rPr>
        <w:t>odvjetničke komore radi pokretanja</w:t>
      </w:r>
      <w:r w:rsidRPr="00CB6EA2">
        <w:rPr>
          <w:rFonts w:ascii="Times New Roman" w:eastAsia="Calibri" w:hAnsi="Times New Roman" w:cs="Times New Roman"/>
          <w:sz w:val="24"/>
          <w:szCs w:val="24"/>
        </w:rPr>
        <w:t xml:space="preserve"> postupka ocjene suglasnosti Obiteljskog zakona (</w:t>
      </w:r>
      <w:r w:rsidRPr="00594FED">
        <w:rPr>
          <w:rFonts w:ascii="Times New Roman" w:eastAsia="Calibri" w:hAnsi="Times New Roman" w:cs="Times New Roman"/>
          <w:i/>
          <w:sz w:val="24"/>
          <w:szCs w:val="24"/>
        </w:rPr>
        <w:t>Narodne novine, broj 103/15.)</w:t>
      </w:r>
      <w:r w:rsidRPr="008C1739">
        <w:rPr>
          <w:rFonts w:ascii="Times New Roman" w:eastAsia="Calibri" w:hAnsi="Times New Roman" w:cs="Times New Roman"/>
          <w:sz w:val="24"/>
          <w:szCs w:val="24"/>
        </w:rPr>
        <w:t xml:space="preserve"> od 28. rujna 2015. </w:t>
      </w:r>
      <w:r>
        <w:rPr>
          <w:rFonts w:ascii="Times New Roman" w:eastAsia="Calibri" w:hAnsi="Times New Roman" w:cs="Times New Roman"/>
          <w:sz w:val="24"/>
          <w:szCs w:val="24"/>
        </w:rPr>
        <w:t xml:space="preserve">godine </w:t>
      </w:r>
      <w:r w:rsidRPr="008C1739">
        <w:rPr>
          <w:rFonts w:ascii="Times New Roman" w:eastAsia="Calibri" w:hAnsi="Times New Roman" w:cs="Times New Roman"/>
          <w:sz w:val="24"/>
          <w:szCs w:val="24"/>
        </w:rPr>
        <w:t>(nastavno:</w:t>
      </w:r>
      <w:r w:rsidRPr="00872580">
        <w:rPr>
          <w:rFonts w:ascii="Times New Roman" w:eastAsia="Calibri" w:hAnsi="Times New Roman" w:cs="Times New Roman"/>
          <w:b/>
          <w:i/>
          <w:sz w:val="24"/>
          <w:szCs w:val="24"/>
        </w:rPr>
        <w:t xml:space="preserve"> </w:t>
      </w:r>
      <w:proofErr w:type="spellStart"/>
      <w:r w:rsidRPr="00872580">
        <w:rPr>
          <w:rFonts w:ascii="Times New Roman" w:eastAsia="Calibri" w:hAnsi="Times New Roman" w:cs="Times New Roman"/>
          <w:b/>
          <w:i/>
          <w:sz w:val="24"/>
          <w:szCs w:val="24"/>
        </w:rPr>
        <w:t>ObZ</w:t>
      </w:r>
      <w:proofErr w:type="spellEnd"/>
      <w:r w:rsidRPr="00872580">
        <w:rPr>
          <w:rFonts w:ascii="Times New Roman" w:eastAsia="Calibri" w:hAnsi="Times New Roman" w:cs="Times New Roman"/>
          <w:b/>
          <w:i/>
          <w:sz w:val="24"/>
          <w:szCs w:val="24"/>
        </w:rPr>
        <w:t xml:space="preserve"> 2015</w:t>
      </w:r>
      <w:r>
        <w:rPr>
          <w:rFonts w:ascii="Times New Roman" w:eastAsia="Calibri" w:hAnsi="Times New Roman" w:cs="Times New Roman"/>
          <w:b/>
          <w:i/>
          <w:sz w:val="24"/>
          <w:szCs w:val="24"/>
        </w:rPr>
        <w:t>.</w:t>
      </w:r>
      <w:r w:rsidRPr="00872580">
        <w:rPr>
          <w:rFonts w:ascii="Times New Roman" w:eastAsia="Calibri" w:hAnsi="Times New Roman" w:cs="Times New Roman"/>
          <w:sz w:val="24"/>
          <w:szCs w:val="24"/>
        </w:rPr>
        <w:t>) s Ustavom i međunarodnim ugovorima, koji propis je s</w:t>
      </w:r>
      <w:r>
        <w:rPr>
          <w:rFonts w:ascii="Times New Roman" w:eastAsia="Calibri" w:hAnsi="Times New Roman" w:cs="Times New Roman"/>
          <w:sz w:val="24"/>
          <w:szCs w:val="24"/>
        </w:rPr>
        <w:t xml:space="preserve">tupio na snagu dana 1. studenoga </w:t>
      </w:r>
      <w:r w:rsidRPr="00872580">
        <w:rPr>
          <w:rFonts w:ascii="Times New Roman" w:eastAsia="Calibri" w:hAnsi="Times New Roman" w:cs="Times New Roman"/>
          <w:sz w:val="24"/>
          <w:szCs w:val="24"/>
        </w:rPr>
        <w:t>2015</w:t>
      </w:r>
      <w:r w:rsidRPr="003646B8">
        <w:rPr>
          <w:rFonts w:ascii="Times New Roman" w:eastAsia="Calibri" w:hAnsi="Times New Roman" w:cs="Times New Roman"/>
          <w:sz w:val="24"/>
          <w:szCs w:val="24"/>
        </w:rPr>
        <w:t xml:space="preserve">. godine. </w:t>
      </w:r>
    </w:p>
    <w:p w:rsidR="00662C17" w:rsidRDefault="00662C17" w:rsidP="003A3748">
      <w:pPr>
        <w:spacing w:line="276" w:lineRule="auto"/>
        <w:jc w:val="both"/>
        <w:rPr>
          <w:rFonts w:ascii="Times New Roman" w:eastAsia="Calibri" w:hAnsi="Times New Roman" w:cs="Times New Roman"/>
          <w:sz w:val="24"/>
          <w:szCs w:val="24"/>
        </w:rPr>
      </w:pPr>
      <w:r w:rsidRPr="00CB6EA2">
        <w:rPr>
          <w:rFonts w:ascii="Times New Roman" w:eastAsia="Calibri" w:hAnsi="Times New Roman" w:cs="Times New Roman"/>
          <w:sz w:val="24"/>
          <w:szCs w:val="24"/>
        </w:rPr>
        <w:t xml:space="preserve">Pojedini prijedlozi sadrže i prijedlog za privremenom obustavom izvršenja svih pojedinačnih akata i radnji koje se poduzimaju na osnovi </w:t>
      </w:r>
      <w:proofErr w:type="spellStart"/>
      <w:r w:rsidRPr="00CB6EA2">
        <w:rPr>
          <w:rFonts w:ascii="Times New Roman" w:eastAsia="Calibri" w:hAnsi="Times New Roman" w:cs="Times New Roman"/>
          <w:sz w:val="24"/>
          <w:szCs w:val="24"/>
        </w:rPr>
        <w:t>ObZ</w:t>
      </w:r>
      <w:proofErr w:type="spellEnd"/>
      <w:r>
        <w:rPr>
          <w:rFonts w:ascii="Times New Roman" w:eastAsia="Calibri" w:hAnsi="Times New Roman" w:cs="Times New Roman"/>
          <w:sz w:val="24"/>
          <w:szCs w:val="24"/>
        </w:rPr>
        <w:t>-a</w:t>
      </w:r>
      <w:r w:rsidRPr="00CB6EA2">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w:t>
      </w:r>
      <w:r w:rsidRPr="00CB6EA2">
        <w:rPr>
          <w:rFonts w:ascii="Times New Roman" w:eastAsia="Calibri" w:hAnsi="Times New Roman" w:cs="Times New Roman"/>
          <w:sz w:val="24"/>
          <w:szCs w:val="24"/>
        </w:rPr>
        <w:t xml:space="preserve">, u čemu se predlagatelji pozivaju na članak 45. Ustavnog zakona o Ustavnom sudu </w:t>
      </w:r>
      <w:r>
        <w:rPr>
          <w:rFonts w:ascii="Times New Roman" w:eastAsia="Calibri" w:hAnsi="Times New Roman" w:cs="Times New Roman"/>
          <w:sz w:val="24"/>
          <w:szCs w:val="24"/>
        </w:rPr>
        <w:t>Republike Hrvatske</w:t>
      </w:r>
      <w:r w:rsidRPr="00CB6EA2">
        <w:rPr>
          <w:rFonts w:ascii="Times New Roman" w:eastAsia="Calibri" w:hAnsi="Times New Roman" w:cs="Times New Roman"/>
          <w:sz w:val="24"/>
          <w:szCs w:val="24"/>
        </w:rPr>
        <w:t xml:space="preserve"> (</w:t>
      </w:r>
      <w:r w:rsidRPr="00594FED">
        <w:rPr>
          <w:rFonts w:ascii="Times New Roman" w:eastAsia="Calibri" w:hAnsi="Times New Roman" w:cs="Times New Roman"/>
          <w:i/>
          <w:sz w:val="24"/>
          <w:szCs w:val="24"/>
        </w:rPr>
        <w:t xml:space="preserve">Narodne novine, </w:t>
      </w:r>
      <w:r w:rsidRPr="008C1739">
        <w:rPr>
          <w:rFonts w:ascii="Times New Roman" w:eastAsia="Calibri" w:hAnsi="Times New Roman" w:cs="Times New Roman"/>
          <w:i/>
          <w:sz w:val="24"/>
          <w:szCs w:val="24"/>
        </w:rPr>
        <w:t>broj 49/2002. – pročišćeni tekst),</w:t>
      </w:r>
      <w:r w:rsidRPr="00A37531">
        <w:rPr>
          <w:rFonts w:ascii="Times New Roman" w:eastAsia="Calibri" w:hAnsi="Times New Roman" w:cs="Times New Roman"/>
          <w:sz w:val="24"/>
          <w:szCs w:val="24"/>
        </w:rPr>
        <w:t xml:space="preserve"> s argumentacijom da bi njihovim izv</w:t>
      </w:r>
      <w:r>
        <w:rPr>
          <w:rFonts w:ascii="Times New Roman" w:eastAsia="Calibri" w:hAnsi="Times New Roman" w:cs="Times New Roman"/>
          <w:sz w:val="24"/>
          <w:szCs w:val="24"/>
        </w:rPr>
        <w:t xml:space="preserve">ršenjem mogle nastupiti teške i </w:t>
      </w:r>
      <w:r w:rsidRPr="00A37531">
        <w:rPr>
          <w:rFonts w:ascii="Times New Roman" w:eastAsia="Calibri" w:hAnsi="Times New Roman" w:cs="Times New Roman"/>
          <w:sz w:val="24"/>
          <w:szCs w:val="24"/>
        </w:rPr>
        <w:t xml:space="preserve">nepopravljive posljedice. </w:t>
      </w:r>
    </w:p>
    <w:p w:rsidR="00662C17" w:rsidRPr="009F118B" w:rsidRDefault="00662C17" w:rsidP="003A3748">
      <w:pPr>
        <w:spacing w:line="276" w:lineRule="auto"/>
        <w:jc w:val="both"/>
        <w:rPr>
          <w:rFonts w:ascii="Times New Roman" w:eastAsia="Calibri" w:hAnsi="Times New Roman" w:cs="Times New Roman"/>
          <w:sz w:val="24"/>
          <w:szCs w:val="24"/>
        </w:rPr>
      </w:pPr>
      <w:r w:rsidRPr="00CB6EA2">
        <w:rPr>
          <w:rFonts w:ascii="Times New Roman" w:hAnsi="Times New Roman" w:cs="Times New Roman"/>
          <w:sz w:val="24"/>
          <w:szCs w:val="24"/>
        </w:rPr>
        <w:t xml:space="preserve">U trenutku izrade ovih Teza još uvijek nije odlučeno o prijedlozima radi ocjene </w:t>
      </w:r>
      <w:r>
        <w:rPr>
          <w:rFonts w:ascii="Times New Roman" w:hAnsi="Times New Roman" w:cs="Times New Roman"/>
          <w:sz w:val="24"/>
          <w:szCs w:val="24"/>
        </w:rPr>
        <w:t xml:space="preserve">suglasnosti </w:t>
      </w:r>
      <w:proofErr w:type="spellStart"/>
      <w:r w:rsidRPr="00CB6EA2">
        <w:rPr>
          <w:rFonts w:ascii="Times New Roman" w:eastAsia="Calibri" w:hAnsi="Times New Roman" w:cs="Times New Roman"/>
          <w:sz w:val="24"/>
          <w:szCs w:val="24"/>
        </w:rPr>
        <w:t>ObZ</w:t>
      </w:r>
      <w:proofErr w:type="spellEnd"/>
      <w:r>
        <w:rPr>
          <w:rFonts w:ascii="Times New Roman" w:eastAsia="Calibri" w:hAnsi="Times New Roman" w:cs="Times New Roman"/>
          <w:sz w:val="24"/>
          <w:szCs w:val="24"/>
        </w:rPr>
        <w:t>-a</w:t>
      </w:r>
      <w:r w:rsidRPr="00CB6EA2">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w:t>
      </w:r>
      <w:r w:rsidRPr="00594FED">
        <w:rPr>
          <w:rFonts w:ascii="Times New Roman" w:hAnsi="Times New Roman" w:cs="Times New Roman"/>
          <w:i/>
          <w:sz w:val="24"/>
          <w:szCs w:val="24"/>
        </w:rPr>
        <w:t xml:space="preserve"> </w:t>
      </w:r>
      <w:r w:rsidRPr="008C1739">
        <w:rPr>
          <w:rFonts w:ascii="Times New Roman" w:hAnsi="Times New Roman" w:cs="Times New Roman"/>
          <w:sz w:val="24"/>
          <w:szCs w:val="24"/>
        </w:rPr>
        <w:t xml:space="preserve">s Ustavom Republike Hrvatske </w:t>
      </w:r>
      <w:r>
        <w:rPr>
          <w:rFonts w:ascii="Times New Roman" w:hAnsi="Times New Roman" w:cs="Times New Roman"/>
          <w:sz w:val="24"/>
          <w:szCs w:val="24"/>
        </w:rPr>
        <w:t xml:space="preserve">(nastavno: </w:t>
      </w:r>
      <w:r w:rsidRPr="00BB2034">
        <w:rPr>
          <w:rFonts w:ascii="Times New Roman" w:hAnsi="Times New Roman" w:cs="Times New Roman"/>
          <w:b/>
          <w:i/>
          <w:sz w:val="24"/>
          <w:szCs w:val="24"/>
        </w:rPr>
        <w:t>Ustav</w:t>
      </w:r>
      <w:r>
        <w:rPr>
          <w:rFonts w:ascii="Times New Roman" w:hAnsi="Times New Roman" w:cs="Times New Roman"/>
          <w:sz w:val="24"/>
          <w:szCs w:val="24"/>
        </w:rPr>
        <w:t xml:space="preserve">) </w:t>
      </w:r>
      <w:r w:rsidRPr="008C1739">
        <w:rPr>
          <w:rFonts w:ascii="Times New Roman" w:hAnsi="Times New Roman" w:cs="Times New Roman"/>
          <w:sz w:val="24"/>
          <w:szCs w:val="24"/>
        </w:rPr>
        <w:t>i među</w:t>
      </w:r>
      <w:r>
        <w:rPr>
          <w:rFonts w:ascii="Times New Roman" w:hAnsi="Times New Roman" w:cs="Times New Roman"/>
          <w:sz w:val="24"/>
          <w:szCs w:val="24"/>
        </w:rPr>
        <w:t>narodnim ugovorima navedenog u t</w:t>
      </w:r>
      <w:r w:rsidRPr="008C1739">
        <w:rPr>
          <w:rFonts w:ascii="Times New Roman" w:hAnsi="Times New Roman" w:cs="Times New Roman"/>
          <w:sz w:val="24"/>
          <w:szCs w:val="24"/>
        </w:rPr>
        <w:t xml:space="preserve">očki 1. Obrasca Prethodne procjene za Obiteljski zakon. </w:t>
      </w:r>
    </w:p>
    <w:p w:rsidR="00662C17" w:rsidRPr="009F118B" w:rsidRDefault="00662C17" w:rsidP="003A3748">
      <w:pPr>
        <w:spacing w:line="276" w:lineRule="auto"/>
        <w:jc w:val="both"/>
        <w:rPr>
          <w:rFonts w:ascii="Times New Roman" w:eastAsia="Calibri" w:hAnsi="Times New Roman" w:cs="Times New Roman"/>
          <w:sz w:val="24"/>
          <w:szCs w:val="24"/>
        </w:rPr>
      </w:pPr>
      <w:r w:rsidRPr="001923FE">
        <w:rPr>
          <w:rFonts w:ascii="Times New Roman" w:hAnsi="Times New Roman" w:cs="Times New Roman"/>
          <w:sz w:val="24"/>
          <w:szCs w:val="24"/>
        </w:rPr>
        <w:t>Postupajući</w:t>
      </w:r>
      <w:r w:rsidRPr="009F118B">
        <w:rPr>
          <w:rFonts w:ascii="Times New Roman" w:eastAsia="Calibri" w:hAnsi="Times New Roman" w:cs="Times New Roman"/>
          <w:sz w:val="24"/>
          <w:szCs w:val="24"/>
        </w:rPr>
        <w:t xml:space="preserve"> povodom navedenih prijedloga, Ustavni sud je početkom veljače 2016. godine Vladi Republike Hrvatske (nastavno:</w:t>
      </w:r>
      <w:r w:rsidRPr="009F118B">
        <w:rPr>
          <w:rFonts w:ascii="Times New Roman" w:eastAsia="Calibri" w:hAnsi="Times New Roman" w:cs="Times New Roman"/>
          <w:b/>
          <w:i/>
          <w:sz w:val="24"/>
          <w:szCs w:val="24"/>
        </w:rPr>
        <w:t xml:space="preserve"> Vlada</w:t>
      </w:r>
      <w:r w:rsidRPr="009F118B">
        <w:rPr>
          <w:rFonts w:ascii="Times New Roman" w:eastAsia="Calibri" w:hAnsi="Times New Roman" w:cs="Times New Roman"/>
          <w:sz w:val="24"/>
          <w:szCs w:val="24"/>
        </w:rPr>
        <w:t>) uputi</w:t>
      </w:r>
      <w:r>
        <w:rPr>
          <w:rFonts w:ascii="Times New Roman" w:eastAsia="Calibri" w:hAnsi="Times New Roman" w:cs="Times New Roman"/>
          <w:sz w:val="24"/>
          <w:szCs w:val="24"/>
        </w:rPr>
        <w:t>o zahtjev za očitovanjem o tome</w:t>
      </w:r>
      <w:r w:rsidRPr="009F118B">
        <w:rPr>
          <w:rFonts w:ascii="Times New Roman" w:eastAsia="Calibri" w:hAnsi="Times New Roman" w:cs="Times New Roman"/>
          <w:sz w:val="24"/>
          <w:szCs w:val="24"/>
        </w:rPr>
        <w:t xml:space="preserve"> namjerava li pokrenuti postupak izmjena, dopuna ili donošenja novog Obiteljskog zakona pred Hrvatskim saborom, odnosno u protivnom, pozivajući Vladu na očitovanje u odnosu na pojedine navode predlagatelja iz svih podnesenih prijedloga. </w:t>
      </w:r>
    </w:p>
    <w:p w:rsidR="00662C17" w:rsidRPr="009F118B" w:rsidRDefault="00662C17" w:rsidP="003A3748">
      <w:pPr>
        <w:spacing w:line="276" w:lineRule="auto"/>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S obzirom na velik broj predlagatelja i činjenicu da se osporava suglasnost s Ustavom i međunarodnim ugovorima odredaba svih područja Zakona, te uzimajući u obzir pravno područje koje normira Obiteljski zakon i njegovu važnost za sve građane Republike Hrvatske, a osobito za položaj djece, odlučeno je da će Vlada, putem nadležnog Ministarstva socijalne politike i mladih (nastavno: </w:t>
      </w:r>
      <w:r w:rsidRPr="009F118B">
        <w:rPr>
          <w:rFonts w:ascii="Times New Roman" w:eastAsia="Calibri" w:hAnsi="Times New Roman" w:cs="Times New Roman"/>
          <w:b/>
          <w:i/>
          <w:sz w:val="24"/>
          <w:szCs w:val="24"/>
        </w:rPr>
        <w:t>Ministarstvo</w:t>
      </w:r>
      <w:r w:rsidRPr="009F118B">
        <w:rPr>
          <w:rFonts w:ascii="Times New Roman" w:eastAsia="Calibri" w:hAnsi="Times New Roman" w:cs="Times New Roman"/>
          <w:sz w:val="24"/>
          <w:szCs w:val="24"/>
        </w:rPr>
        <w:t xml:space="preserve">), osnovati radnu skupinu sa </w:t>
      </w:r>
      <w:r>
        <w:rPr>
          <w:rFonts w:ascii="Times New Roman" w:eastAsia="Calibri" w:hAnsi="Times New Roman" w:cs="Times New Roman"/>
          <w:sz w:val="24"/>
          <w:szCs w:val="24"/>
        </w:rPr>
        <w:t xml:space="preserve">zadatkom analize i ocjene svih </w:t>
      </w:r>
      <w:r w:rsidRPr="009F118B">
        <w:rPr>
          <w:rFonts w:ascii="Times New Roman" w:eastAsia="Calibri" w:hAnsi="Times New Roman" w:cs="Times New Roman"/>
          <w:sz w:val="24"/>
          <w:szCs w:val="24"/>
        </w:rPr>
        <w:t xml:space="preserve">učinaka koje je </w:t>
      </w:r>
      <w:proofErr w:type="spellStart"/>
      <w:r w:rsidRPr="009F118B">
        <w:rPr>
          <w:rFonts w:ascii="Times New Roman" w:eastAsia="Calibri" w:hAnsi="Times New Roman" w:cs="Times New Roman"/>
          <w:sz w:val="24"/>
          <w:szCs w:val="24"/>
        </w:rPr>
        <w:t>ObZ</w:t>
      </w:r>
      <w:proofErr w:type="spellEnd"/>
      <w:r w:rsidRPr="009F118B">
        <w:rPr>
          <w:rFonts w:ascii="Times New Roman" w:eastAsia="Calibri" w:hAnsi="Times New Roman" w:cs="Times New Roman"/>
          <w:sz w:val="24"/>
          <w:szCs w:val="24"/>
        </w:rPr>
        <w:t xml:space="preserve"> 2015. do tada proizveo. </w:t>
      </w:r>
    </w:p>
    <w:p w:rsidR="00662C17" w:rsidRDefault="00662C17" w:rsidP="003A3748">
      <w:pPr>
        <w:spacing w:line="276" w:lineRule="auto"/>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Istodobno, donesena je odluka o tome da će Vlada zauzeti stajalište o potrebi eventualnog pristupanja izmjenama, dopunama odnosno izradi novog Obiteljskog zakona tek nakon izvršene stručne analize i pribavljenog mišljenja Radne skupine, kao i da će rezultati analize i preporuka Radne skupine predstavljati stručnu podlogu za izradu odgovora Ustavnom sudu oko budućeg postupanja Vlade u odnosu na </w:t>
      </w:r>
      <w:proofErr w:type="spellStart"/>
      <w:r w:rsidRPr="009F118B">
        <w:rPr>
          <w:rFonts w:ascii="Times New Roman" w:eastAsia="Calibri" w:hAnsi="Times New Roman" w:cs="Times New Roman"/>
          <w:sz w:val="24"/>
          <w:szCs w:val="24"/>
        </w:rPr>
        <w:t>ObZ</w:t>
      </w:r>
      <w:proofErr w:type="spellEnd"/>
      <w:r w:rsidRPr="009F118B">
        <w:rPr>
          <w:rFonts w:ascii="Times New Roman" w:eastAsia="Calibri" w:hAnsi="Times New Roman" w:cs="Times New Roman"/>
          <w:sz w:val="24"/>
          <w:szCs w:val="24"/>
        </w:rPr>
        <w:t xml:space="preserve"> 2015. </w:t>
      </w:r>
    </w:p>
    <w:p w:rsidR="00662C17" w:rsidRDefault="00662C17" w:rsidP="003A3748">
      <w:pPr>
        <w:spacing w:line="276" w:lineRule="auto"/>
        <w:jc w:val="both"/>
        <w:rPr>
          <w:rFonts w:ascii="Times New Roman" w:eastAsia="Calibri" w:hAnsi="Times New Roman" w:cs="Times New Roman"/>
          <w:sz w:val="24"/>
          <w:szCs w:val="24"/>
        </w:rPr>
      </w:pPr>
    </w:p>
    <w:p w:rsidR="00662C17" w:rsidRDefault="00662C17" w:rsidP="003A3748">
      <w:pPr>
        <w:spacing w:after="0" w:line="276" w:lineRule="auto"/>
        <w:jc w:val="both"/>
        <w:rPr>
          <w:rFonts w:ascii="Times New Roman" w:eastAsia="Calibri" w:hAnsi="Times New Roman" w:cs="Times New Roman"/>
          <w:sz w:val="24"/>
          <w:szCs w:val="24"/>
        </w:rPr>
      </w:pPr>
    </w:p>
    <w:p w:rsidR="00662C17" w:rsidRDefault="00662C17" w:rsidP="00662C17">
      <w:pPr>
        <w:spacing w:after="0"/>
        <w:jc w:val="both"/>
        <w:rPr>
          <w:rFonts w:ascii="Times New Roman" w:eastAsia="Calibri" w:hAnsi="Times New Roman" w:cs="Times New Roman"/>
          <w:sz w:val="24"/>
          <w:szCs w:val="24"/>
        </w:rPr>
      </w:pPr>
    </w:p>
    <w:p w:rsidR="00662C17" w:rsidRDefault="00662C17" w:rsidP="00662C17">
      <w:pPr>
        <w:spacing w:after="0"/>
        <w:jc w:val="both"/>
        <w:rPr>
          <w:rFonts w:ascii="Times New Roman" w:eastAsia="Calibri" w:hAnsi="Times New Roman" w:cs="Times New Roman"/>
          <w:sz w:val="24"/>
          <w:szCs w:val="24"/>
        </w:rPr>
      </w:pPr>
    </w:p>
    <w:p w:rsidR="00662C17" w:rsidRPr="00CE5753" w:rsidRDefault="00662C17" w:rsidP="00662C17">
      <w:pPr>
        <w:spacing w:after="0"/>
        <w:jc w:val="both"/>
        <w:rPr>
          <w:rFonts w:ascii="Times New Roman" w:eastAsia="Calibri" w:hAnsi="Times New Roman" w:cs="Times New Roman"/>
          <w:b/>
          <w:color w:val="000000" w:themeColor="text1"/>
          <w:sz w:val="24"/>
          <w:szCs w:val="24"/>
        </w:rPr>
      </w:pPr>
      <w:r w:rsidRPr="003A3748">
        <w:rPr>
          <w:rFonts w:ascii="Times New Roman" w:eastAsia="Calibri" w:hAnsi="Times New Roman" w:cs="Times New Roman"/>
          <w:b/>
          <w:i/>
          <w:color w:val="000000" w:themeColor="text1"/>
          <w:sz w:val="24"/>
          <w:szCs w:val="24"/>
        </w:rPr>
        <w:t>B/</w:t>
      </w:r>
      <w:r w:rsidRPr="003A3748">
        <w:rPr>
          <w:rFonts w:ascii="Times New Roman" w:eastAsia="Calibri" w:hAnsi="Times New Roman" w:cs="Times New Roman"/>
          <w:b/>
          <w:color w:val="000000" w:themeColor="text1"/>
          <w:sz w:val="24"/>
          <w:szCs w:val="24"/>
        </w:rPr>
        <w:t xml:space="preserve"> </w:t>
      </w:r>
      <w:r w:rsidRPr="003A3748">
        <w:rPr>
          <w:rFonts w:ascii="Times New Roman" w:eastAsia="Calibri" w:hAnsi="Times New Roman" w:cs="Times New Roman"/>
          <w:b/>
          <w:i/>
          <w:color w:val="000000" w:themeColor="text1"/>
          <w:sz w:val="24"/>
          <w:szCs w:val="24"/>
        </w:rPr>
        <w:t>RADNA SKUPINA ZA ANALIZU I OCJENU DOSADAŠNJIH UČINAKA I ISKUSTAVA U PRIMJENI OBITELJSKOG ZAKONA</w:t>
      </w:r>
      <w:r w:rsidRPr="005639F7">
        <w:rPr>
          <w:rFonts w:ascii="Times New Roman" w:eastAsia="Calibri" w:hAnsi="Times New Roman" w:cs="Times New Roman"/>
          <w:b/>
          <w:i/>
          <w:color w:val="000000" w:themeColor="text1"/>
          <w:sz w:val="24"/>
          <w:szCs w:val="24"/>
        </w:rPr>
        <w:t xml:space="preserve"> </w:t>
      </w:r>
      <w:r w:rsidRPr="00662C17">
        <w:rPr>
          <w:rFonts w:ascii="Times New Roman" w:eastAsia="Calibri" w:hAnsi="Times New Roman" w:cs="Times New Roman"/>
          <w:b/>
          <w:i/>
          <w:color w:val="000000" w:themeColor="text1"/>
          <w:sz w:val="24"/>
          <w:szCs w:val="24"/>
        </w:rPr>
        <w:t>(Narodne novine, broj 103/15.)</w:t>
      </w:r>
      <w:r w:rsidRPr="005639F7">
        <w:rPr>
          <w:rFonts w:ascii="Times New Roman" w:eastAsia="Calibri" w:hAnsi="Times New Roman" w:cs="Times New Roman"/>
          <w:b/>
          <w:i/>
          <w:color w:val="000000" w:themeColor="text1"/>
          <w:sz w:val="24"/>
          <w:szCs w:val="24"/>
        </w:rPr>
        <w:t xml:space="preserve"> </w:t>
      </w:r>
    </w:p>
    <w:p w:rsidR="00662C17" w:rsidRPr="003A3748" w:rsidRDefault="00662C17" w:rsidP="003A3748">
      <w:pPr>
        <w:pStyle w:val="Odlomakpopisa"/>
        <w:numPr>
          <w:ilvl w:val="0"/>
          <w:numId w:val="20"/>
        </w:numPr>
        <w:jc w:val="both"/>
        <w:rPr>
          <w:rFonts w:eastAsia="Calibri"/>
          <w:b/>
          <w:color w:val="000000" w:themeColor="text1"/>
        </w:rPr>
      </w:pPr>
      <w:r w:rsidRPr="003A3748">
        <w:rPr>
          <w:rFonts w:eastAsia="Calibri"/>
          <w:b/>
          <w:i/>
          <w:color w:val="000000" w:themeColor="text1"/>
        </w:rPr>
        <w:t>Način rada i Stručno mišljenje s prijedlozima od 11. travnja 2016. godine</w:t>
      </w:r>
    </w:p>
    <w:p w:rsidR="00662C17" w:rsidRPr="009F118B" w:rsidRDefault="00662C17" w:rsidP="00662C17">
      <w:pPr>
        <w:jc w:val="both"/>
        <w:rPr>
          <w:rFonts w:ascii="Times New Roman" w:eastAsia="Calibri" w:hAnsi="Times New Roman" w:cs="Times New Roman"/>
          <w:b/>
          <w:i/>
          <w:sz w:val="24"/>
          <w:szCs w:val="24"/>
        </w:rPr>
      </w:pPr>
    </w:p>
    <w:p w:rsidR="00662C17" w:rsidRPr="009F118B" w:rsidRDefault="00662C17" w:rsidP="003A3748">
      <w:pPr>
        <w:spacing w:line="276" w:lineRule="auto"/>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Iz navedenih razloga, Ministarstvo je 14. ožujka 2016. </w:t>
      </w:r>
      <w:r>
        <w:rPr>
          <w:rFonts w:ascii="Times New Roman" w:eastAsia="Calibri" w:hAnsi="Times New Roman" w:cs="Times New Roman"/>
          <w:sz w:val="24"/>
          <w:szCs w:val="24"/>
        </w:rPr>
        <w:t xml:space="preserve">godine </w:t>
      </w:r>
      <w:r w:rsidRPr="009F118B">
        <w:rPr>
          <w:rFonts w:ascii="Times New Roman" w:eastAsia="Calibri" w:hAnsi="Times New Roman" w:cs="Times New Roman"/>
          <w:sz w:val="24"/>
          <w:szCs w:val="24"/>
        </w:rPr>
        <w:t xml:space="preserve">donijelo </w:t>
      </w:r>
      <w:r w:rsidRPr="009F118B">
        <w:rPr>
          <w:rFonts w:ascii="Times New Roman" w:eastAsia="Calibri" w:hAnsi="Times New Roman" w:cs="Times New Roman"/>
          <w:b/>
          <w:i/>
          <w:sz w:val="24"/>
          <w:szCs w:val="24"/>
        </w:rPr>
        <w:t>Odluku o osnivanju i imenovanju članova Radne skupine za analizu i ocjenu dosadašnjih učinaka i iskustava u primjeni Obiteljskog zakona</w:t>
      </w:r>
      <w:r w:rsidRPr="009F118B">
        <w:rPr>
          <w:rFonts w:ascii="Times New Roman" w:eastAsia="Calibri" w:hAnsi="Times New Roman" w:cs="Times New Roman"/>
          <w:sz w:val="24"/>
          <w:szCs w:val="24"/>
        </w:rPr>
        <w:t xml:space="preserve"> (</w:t>
      </w:r>
      <w:r w:rsidRPr="009F118B">
        <w:rPr>
          <w:rFonts w:ascii="Times New Roman" w:eastAsia="Calibri" w:hAnsi="Times New Roman" w:cs="Times New Roman"/>
          <w:i/>
          <w:sz w:val="24"/>
          <w:szCs w:val="24"/>
        </w:rPr>
        <w:t>Narodne novine, broj 103/15.)</w:t>
      </w:r>
      <w:r w:rsidRPr="009F118B">
        <w:rPr>
          <w:rFonts w:ascii="Times New Roman" w:eastAsia="Calibri" w:hAnsi="Times New Roman" w:cs="Times New Roman"/>
          <w:sz w:val="24"/>
          <w:szCs w:val="24"/>
        </w:rPr>
        <w:t xml:space="preserve"> s </w:t>
      </w:r>
      <w:r w:rsidRPr="009F118B">
        <w:rPr>
          <w:rFonts w:ascii="Times New Roman" w:eastAsia="Calibri" w:hAnsi="Times New Roman" w:cs="Times New Roman"/>
          <w:b/>
          <w:i/>
          <w:sz w:val="24"/>
          <w:szCs w:val="24"/>
        </w:rPr>
        <w:t>Odlukom o izmjeni i dopuni iste Odluke</w:t>
      </w:r>
      <w:r w:rsidRPr="009F118B">
        <w:rPr>
          <w:rFonts w:ascii="Times New Roman" w:eastAsia="Calibri" w:hAnsi="Times New Roman" w:cs="Times New Roman"/>
          <w:sz w:val="24"/>
          <w:szCs w:val="24"/>
        </w:rPr>
        <w:t xml:space="preserve"> od 22. ožujka 2016. godine (nastavno: </w:t>
      </w:r>
      <w:r w:rsidRPr="009F118B">
        <w:rPr>
          <w:rFonts w:ascii="Times New Roman" w:eastAsia="Calibri" w:hAnsi="Times New Roman" w:cs="Times New Roman"/>
          <w:b/>
          <w:i/>
          <w:sz w:val="24"/>
          <w:szCs w:val="24"/>
        </w:rPr>
        <w:t>Radna skupina</w:t>
      </w:r>
      <w:r>
        <w:rPr>
          <w:rFonts w:ascii="Times New Roman" w:eastAsia="Calibri" w:hAnsi="Times New Roman" w:cs="Times New Roman"/>
          <w:sz w:val="24"/>
          <w:szCs w:val="24"/>
        </w:rPr>
        <w:t xml:space="preserve">). </w:t>
      </w:r>
    </w:p>
    <w:p w:rsidR="00662C17" w:rsidRDefault="00662C17" w:rsidP="003A3748">
      <w:pPr>
        <w:spacing w:line="276" w:lineRule="auto"/>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Ova Radna skupina je bila sastavljena od ukupno 26 stručnjaka teoretičara i praktičara s područja obiteljskog prava i </w:t>
      </w:r>
      <w:proofErr w:type="spellStart"/>
      <w:r w:rsidRPr="009F118B">
        <w:rPr>
          <w:rFonts w:ascii="Times New Roman" w:eastAsia="Calibri" w:hAnsi="Times New Roman" w:cs="Times New Roman"/>
          <w:sz w:val="24"/>
          <w:szCs w:val="24"/>
        </w:rPr>
        <w:t>obiteljskopravne</w:t>
      </w:r>
      <w:proofErr w:type="spellEnd"/>
      <w:r w:rsidRPr="009F118B">
        <w:rPr>
          <w:rFonts w:ascii="Times New Roman" w:eastAsia="Calibri" w:hAnsi="Times New Roman" w:cs="Times New Roman"/>
          <w:sz w:val="24"/>
          <w:szCs w:val="24"/>
        </w:rPr>
        <w:t xml:space="preserve"> zaštite i to: sveučilišnih profesora obiteljskoga prava, predstavnice Ureda Pravobraniteljice za ravnopravnost spolova, sudaca statusnog/obiteljskog odjela Općinskoga građanskog suda u Zagrebu, predstavnika profesionalnih udruženja (Hrvatske udruge socijalnih radnika i Hrvatske komore socijalnih radnika), nezavisnih stručnjaka, odvjetnika, ustanova (Centar za posebno skrbništvo Zagreb), zaposlenika centara za socijalnu skrb, predstavnika udruga, te predstavnika Ministarstva sa zadatkom: </w:t>
      </w:r>
    </w:p>
    <w:p w:rsidR="00662C17" w:rsidRDefault="00662C17" w:rsidP="003A3748">
      <w:pPr>
        <w:pStyle w:val="Odlomakpopisa"/>
        <w:numPr>
          <w:ilvl w:val="0"/>
          <w:numId w:val="20"/>
        </w:numPr>
        <w:spacing w:line="276" w:lineRule="auto"/>
        <w:jc w:val="both"/>
        <w:rPr>
          <w:rFonts w:eastAsia="Calibri"/>
        </w:rPr>
      </w:pPr>
      <w:r w:rsidRPr="00211D51">
        <w:rPr>
          <w:rFonts w:eastAsia="Calibri"/>
          <w:b/>
        </w:rPr>
        <w:t xml:space="preserve">izrade stručne analize dotadašnjih učinaka i iskustava u primjeni </w:t>
      </w:r>
      <w:proofErr w:type="spellStart"/>
      <w:r w:rsidRPr="00211D51">
        <w:rPr>
          <w:rFonts w:eastAsia="Calibri"/>
          <w:b/>
        </w:rPr>
        <w:t>ObZ</w:t>
      </w:r>
      <w:proofErr w:type="spellEnd"/>
      <w:r w:rsidRPr="00211D51">
        <w:rPr>
          <w:rFonts w:eastAsia="Calibri"/>
          <w:b/>
        </w:rPr>
        <w:t xml:space="preserve"> 2015</w:t>
      </w:r>
      <w:r w:rsidRPr="00211D51">
        <w:rPr>
          <w:rFonts w:eastAsia="Calibri"/>
        </w:rPr>
        <w:t xml:space="preserve">. i </w:t>
      </w:r>
    </w:p>
    <w:p w:rsidR="00662C17" w:rsidRPr="00211D51" w:rsidRDefault="00662C17" w:rsidP="003A3748">
      <w:pPr>
        <w:pStyle w:val="Odlomakpopisa"/>
        <w:numPr>
          <w:ilvl w:val="0"/>
          <w:numId w:val="20"/>
        </w:numPr>
        <w:spacing w:line="276" w:lineRule="auto"/>
        <w:jc w:val="both"/>
        <w:rPr>
          <w:rFonts w:eastAsia="Calibri"/>
        </w:rPr>
      </w:pPr>
      <w:r w:rsidRPr="00211D51">
        <w:rPr>
          <w:rFonts w:eastAsia="Calibri"/>
          <w:b/>
        </w:rPr>
        <w:t>izrade stručne preporuke odnosno mišljenja o potrebi eventualnog pristupanja izmjenama, dopunama, odnosno o  izradi novog Obiteljskog zakona</w:t>
      </w:r>
      <w:r>
        <w:rPr>
          <w:rFonts w:eastAsia="Calibri"/>
          <w:b/>
        </w:rPr>
        <w:t>.</w:t>
      </w:r>
    </w:p>
    <w:p w:rsidR="00662C17" w:rsidRPr="00211D51" w:rsidRDefault="00662C17" w:rsidP="00662C17">
      <w:pPr>
        <w:pStyle w:val="Odlomakpopisa"/>
        <w:jc w:val="both"/>
        <w:rPr>
          <w:rFonts w:eastAsia="Calibri"/>
        </w:rPr>
      </w:pPr>
    </w:p>
    <w:p w:rsidR="00662C17" w:rsidRPr="009F118B" w:rsidRDefault="00662C17" w:rsidP="00662C17">
      <w:pPr>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Članovi ove Radne skupine bili su:</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Prof. dr. sc. Dubravka Hrabar</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Pravni fakultet Zagreb,</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t>Prof. dr. sc. Aleksandra Korać Graovac</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 xml:space="preserve">Pravni fakultet Zagreb,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Martina Krnić, dipl. iur.</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savjetnica,</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Ured pravobraniteljice za ravnopravnost spolova</w:t>
      </w:r>
      <w:r>
        <w:rPr>
          <w:rFonts w:ascii="Times New Roman" w:hAnsi="Times New Roman" w:cs="Times New Roman"/>
          <w:i/>
          <w:sz w:val="24"/>
          <w:szCs w:val="24"/>
        </w:rPr>
        <w:t>,</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 xml:space="preserve">Marina Parać </w:t>
      </w:r>
      <w:proofErr w:type="spellStart"/>
      <w:r w:rsidRPr="009F118B">
        <w:rPr>
          <w:rFonts w:ascii="Times New Roman" w:hAnsi="Times New Roman" w:cs="Times New Roman"/>
          <w:b/>
          <w:i/>
          <w:sz w:val="24"/>
          <w:szCs w:val="24"/>
        </w:rPr>
        <w:t>Garma</w:t>
      </w:r>
      <w:proofErr w:type="spellEnd"/>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sutkinja Općinskog građanskog suda u Zagrebu</w:t>
      </w:r>
      <w:r w:rsidRPr="009F118B">
        <w:rPr>
          <w:rFonts w:ascii="Times New Roman" w:hAnsi="Times New Roman" w:cs="Times New Roman"/>
          <w:b/>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Ines Kovačević</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sutkinja Općinskog građanskog suda u Zagrebu</w:t>
      </w:r>
      <w:r w:rsidRPr="009F118B">
        <w:rPr>
          <w:rFonts w:ascii="Times New Roman" w:hAnsi="Times New Roman" w:cs="Times New Roman"/>
          <w:b/>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t>Štefica Karačić, dipl. soc. radnica</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 xml:space="preserve">predsjednica Hrvatske udruge socijalnih radnika,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 xml:space="preserve">Tatjana </w:t>
      </w:r>
      <w:proofErr w:type="spellStart"/>
      <w:r w:rsidRPr="009F118B">
        <w:rPr>
          <w:rFonts w:ascii="Times New Roman" w:hAnsi="Times New Roman" w:cs="Times New Roman"/>
          <w:b/>
          <w:i/>
          <w:sz w:val="24"/>
          <w:szCs w:val="24"/>
        </w:rPr>
        <w:t>Katkić</w:t>
      </w:r>
      <w:proofErr w:type="spellEnd"/>
      <w:r w:rsidRPr="009F118B">
        <w:rPr>
          <w:rFonts w:ascii="Times New Roman" w:hAnsi="Times New Roman" w:cs="Times New Roman"/>
          <w:b/>
          <w:i/>
          <w:sz w:val="24"/>
          <w:szCs w:val="24"/>
        </w:rPr>
        <w:t xml:space="preserve"> Stanić, dipl. soc. radnica</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dopredsjednica Hrvatske komore socijalnih radnika</w:t>
      </w:r>
      <w:r w:rsidRPr="009F118B">
        <w:rPr>
          <w:rFonts w:ascii="Times New Roman" w:hAnsi="Times New Roman" w:cs="Times New Roman"/>
          <w:b/>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Mila Jelavić, dipl. iur.</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zamjenica Pročelnika Gradskog ureda za obrazovanje, kulturu i šport, Pravobraniteljica za djecu u mandatu 2006. – 2014</w:t>
      </w:r>
      <w:r>
        <w:rPr>
          <w:rFonts w:ascii="Times New Roman" w:hAnsi="Times New Roman" w:cs="Times New Roman"/>
          <w:i/>
          <w:sz w:val="24"/>
          <w:szCs w:val="24"/>
        </w:rPr>
        <w:t>.,</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t xml:space="preserve">Nataša </w:t>
      </w:r>
      <w:proofErr w:type="spellStart"/>
      <w:r w:rsidRPr="009F118B">
        <w:rPr>
          <w:rFonts w:ascii="Times New Roman" w:hAnsi="Times New Roman" w:cs="Times New Roman"/>
          <w:b/>
          <w:i/>
          <w:sz w:val="24"/>
          <w:szCs w:val="24"/>
        </w:rPr>
        <w:t>Pećarević</w:t>
      </w:r>
      <w:proofErr w:type="spellEnd"/>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 xml:space="preserve">odvjetnica, članica Hrvatske odvjetničke komore,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 xml:space="preserve">Tatjana </w:t>
      </w:r>
      <w:proofErr w:type="spellStart"/>
      <w:r w:rsidRPr="009F118B">
        <w:rPr>
          <w:rFonts w:ascii="Times New Roman" w:hAnsi="Times New Roman" w:cs="Times New Roman"/>
          <w:b/>
          <w:i/>
          <w:sz w:val="24"/>
          <w:szCs w:val="24"/>
        </w:rPr>
        <w:t>Brozić</w:t>
      </w:r>
      <w:proofErr w:type="spellEnd"/>
      <w:r w:rsidRPr="009F118B">
        <w:rPr>
          <w:rFonts w:ascii="Times New Roman" w:hAnsi="Times New Roman" w:cs="Times New Roman"/>
          <w:b/>
          <w:i/>
          <w:sz w:val="24"/>
          <w:szCs w:val="24"/>
        </w:rPr>
        <w:t xml:space="preserve"> Perić, dipl. iur.</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posebna skrbnica u Centru za posebno skrbništvo Zagreb</w:t>
      </w:r>
      <w:r w:rsidRPr="00625B4C">
        <w:rPr>
          <w:rFonts w:ascii="Times New Roman" w:hAnsi="Times New Roman" w:cs="Times New Roman"/>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Nada Petković, prof. psihologije</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ravnateljica Centra za socijalnu skrb Dugo Selo</w:t>
      </w:r>
      <w:r w:rsidRPr="009F118B">
        <w:rPr>
          <w:rFonts w:ascii="Times New Roman" w:hAnsi="Times New Roman" w:cs="Times New Roman"/>
          <w:b/>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t xml:space="preserve">Nataša </w:t>
      </w:r>
      <w:proofErr w:type="spellStart"/>
      <w:r w:rsidRPr="009F118B">
        <w:rPr>
          <w:rFonts w:ascii="Times New Roman" w:hAnsi="Times New Roman" w:cs="Times New Roman"/>
          <w:b/>
          <w:i/>
          <w:sz w:val="24"/>
          <w:szCs w:val="24"/>
        </w:rPr>
        <w:t>Koražija</w:t>
      </w:r>
      <w:proofErr w:type="spellEnd"/>
      <w:r w:rsidRPr="009F118B">
        <w:rPr>
          <w:rFonts w:ascii="Times New Roman" w:hAnsi="Times New Roman" w:cs="Times New Roman"/>
          <w:b/>
          <w:i/>
          <w:sz w:val="24"/>
          <w:szCs w:val="24"/>
        </w:rPr>
        <w:t>, dipl. soc. radnica</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 xml:space="preserve">ravnateljica Centra za socijalnu skrb Samobor,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 xml:space="preserve">Hrvoje Jukić, </w:t>
      </w:r>
      <w:r w:rsidRPr="009F118B">
        <w:rPr>
          <w:rFonts w:ascii="Times New Roman" w:hAnsi="Times New Roman" w:cs="Times New Roman"/>
          <w:i/>
          <w:sz w:val="24"/>
          <w:szCs w:val="24"/>
        </w:rPr>
        <w:t xml:space="preserve">odvjetnik, član Hrvatske odvjetničke komore,  predstavnik Hrvatske udruge za ravnopravno roditeljstvo,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 xml:space="preserve">Sanja </w:t>
      </w:r>
      <w:proofErr w:type="spellStart"/>
      <w:r w:rsidRPr="009F118B">
        <w:rPr>
          <w:rFonts w:ascii="Times New Roman" w:hAnsi="Times New Roman" w:cs="Times New Roman"/>
          <w:b/>
          <w:i/>
          <w:sz w:val="24"/>
          <w:szCs w:val="24"/>
        </w:rPr>
        <w:t>Bezbradica</w:t>
      </w:r>
      <w:proofErr w:type="spellEnd"/>
      <w:r w:rsidRPr="009F118B">
        <w:rPr>
          <w:rFonts w:ascii="Times New Roman" w:hAnsi="Times New Roman" w:cs="Times New Roman"/>
          <w:b/>
          <w:i/>
          <w:sz w:val="24"/>
          <w:szCs w:val="24"/>
        </w:rPr>
        <w:t xml:space="preserve"> Jelavić</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odvjetnica, članica Hrvatske odvjetničke komore, pravna savjetnica u Udruzi Autonomna ženska kuća Zagreb</w:t>
      </w:r>
      <w:r w:rsidRPr="009F118B">
        <w:rPr>
          <w:rFonts w:ascii="Times New Roman" w:hAnsi="Times New Roman" w:cs="Times New Roman"/>
          <w:b/>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lastRenderedPageBreak/>
        <w:t>Krešimir Planinić</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 xml:space="preserve">odvjetnik, član Hrvatske odvjetničke komore, član Upravnog odbora Udruge U ime obitelji, </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t>Ines Bojić</w:t>
      </w:r>
      <w:r w:rsidRPr="009F118B">
        <w:rPr>
          <w:rFonts w:ascii="Times New Roman" w:hAnsi="Times New Roman" w:cs="Times New Roman"/>
          <w:b/>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 xml:space="preserve">odvjetnica, članica Hrvatske odvjetničke komore, savjetodavka u Udruzi  B.a.B.e. – Budi aktivna. Budi emancipiran,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Danijela Božić</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odvjetnica, članica Hrvatske odvjetničke komore, predstavnica Udruge ADOPTA</w:t>
      </w:r>
      <w:r w:rsidRPr="005570B8">
        <w:rPr>
          <w:rFonts w:ascii="Times New Roman" w:hAnsi="Times New Roman" w:cs="Times New Roman"/>
          <w:i/>
          <w:sz w:val="24"/>
          <w:szCs w:val="24"/>
        </w:rPr>
        <w:t>,</w:t>
      </w:r>
      <w:r w:rsidRPr="009F118B">
        <w:rPr>
          <w:rFonts w:ascii="Times New Roman" w:hAnsi="Times New Roman" w:cs="Times New Roman"/>
          <w:b/>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 xml:space="preserve">Nada </w:t>
      </w:r>
      <w:proofErr w:type="spellStart"/>
      <w:r w:rsidRPr="009F118B">
        <w:rPr>
          <w:rFonts w:ascii="Times New Roman" w:hAnsi="Times New Roman" w:cs="Times New Roman"/>
          <w:b/>
          <w:i/>
          <w:sz w:val="24"/>
          <w:szCs w:val="24"/>
        </w:rPr>
        <w:t>Balen</w:t>
      </w:r>
      <w:proofErr w:type="spellEnd"/>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predsjednica Hrvatskog društva za zaštitu i promicanje ljudskih prava,</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t xml:space="preserve">Snježana </w:t>
      </w:r>
      <w:proofErr w:type="spellStart"/>
      <w:r w:rsidRPr="009F118B">
        <w:rPr>
          <w:rFonts w:ascii="Times New Roman" w:hAnsi="Times New Roman" w:cs="Times New Roman"/>
          <w:b/>
          <w:i/>
          <w:sz w:val="24"/>
          <w:szCs w:val="24"/>
        </w:rPr>
        <w:t>Bubenik</w:t>
      </w:r>
      <w:proofErr w:type="spellEnd"/>
      <w:r w:rsidRPr="009F118B">
        <w:rPr>
          <w:rFonts w:ascii="Times New Roman" w:hAnsi="Times New Roman" w:cs="Times New Roman"/>
          <w:b/>
          <w:i/>
          <w:sz w:val="24"/>
          <w:szCs w:val="24"/>
        </w:rPr>
        <w:t>, dipl. soc. radnica</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 xml:space="preserve">Centar za socijalnu skrb Zagreb, Podružnica Dubrava,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 xml:space="preserve">Vesna </w:t>
      </w:r>
      <w:proofErr w:type="spellStart"/>
      <w:r w:rsidRPr="009F118B">
        <w:rPr>
          <w:rFonts w:ascii="Times New Roman" w:hAnsi="Times New Roman" w:cs="Times New Roman"/>
          <w:b/>
          <w:i/>
          <w:sz w:val="24"/>
          <w:szCs w:val="24"/>
        </w:rPr>
        <w:t>Kanceljak</w:t>
      </w:r>
      <w:proofErr w:type="spellEnd"/>
      <w:r w:rsidRPr="009F118B">
        <w:rPr>
          <w:rFonts w:ascii="Times New Roman" w:hAnsi="Times New Roman" w:cs="Times New Roman"/>
          <w:b/>
          <w:i/>
          <w:sz w:val="24"/>
          <w:szCs w:val="24"/>
        </w:rPr>
        <w:t>, dipl. soc. radnica</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Centar za socijalnu skrb Zagreb, Podružnica Trešnjevka</w:t>
      </w:r>
      <w:r w:rsidRPr="00565C04">
        <w:rPr>
          <w:rFonts w:ascii="Times New Roman" w:hAnsi="Times New Roman" w:cs="Times New Roman"/>
          <w:i/>
          <w:sz w:val="24"/>
          <w:szCs w:val="24"/>
        </w:rPr>
        <w:t>,</w:t>
      </w:r>
      <w:r w:rsidRPr="009F118B">
        <w:rPr>
          <w:rFonts w:ascii="Times New Roman" w:hAnsi="Times New Roman" w:cs="Times New Roman"/>
          <w:b/>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t xml:space="preserve">Marija </w:t>
      </w:r>
      <w:proofErr w:type="spellStart"/>
      <w:r w:rsidRPr="009F118B">
        <w:rPr>
          <w:rFonts w:ascii="Times New Roman" w:hAnsi="Times New Roman" w:cs="Times New Roman"/>
          <w:b/>
          <w:i/>
          <w:sz w:val="24"/>
          <w:szCs w:val="24"/>
        </w:rPr>
        <w:t>Hemar</w:t>
      </w:r>
      <w:proofErr w:type="spellEnd"/>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Ministarstv</w:t>
      </w:r>
      <w:r>
        <w:rPr>
          <w:rFonts w:ascii="Times New Roman" w:hAnsi="Times New Roman" w:cs="Times New Roman"/>
          <w:i/>
          <w:sz w:val="24"/>
          <w:szCs w:val="24"/>
        </w:rPr>
        <w:t>o socijalne politike i mladih, v</w:t>
      </w:r>
      <w:r w:rsidRPr="009F118B">
        <w:rPr>
          <w:rFonts w:ascii="Times New Roman" w:hAnsi="Times New Roman" w:cs="Times New Roman"/>
          <w:i/>
          <w:sz w:val="24"/>
          <w:szCs w:val="24"/>
        </w:rPr>
        <w:t xml:space="preserve">oditeljica Službe za drugostupanjski postupak i vještačenje,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proofErr w:type="spellStart"/>
      <w:r w:rsidRPr="009F118B">
        <w:rPr>
          <w:rFonts w:ascii="Times New Roman" w:hAnsi="Times New Roman" w:cs="Times New Roman"/>
          <w:b/>
          <w:i/>
          <w:sz w:val="24"/>
          <w:szCs w:val="24"/>
        </w:rPr>
        <w:t>Alida</w:t>
      </w:r>
      <w:proofErr w:type="spellEnd"/>
      <w:r w:rsidRPr="009F118B">
        <w:rPr>
          <w:rFonts w:ascii="Times New Roman" w:hAnsi="Times New Roman" w:cs="Times New Roman"/>
          <w:b/>
          <w:i/>
          <w:sz w:val="24"/>
          <w:szCs w:val="24"/>
        </w:rPr>
        <w:t xml:space="preserve"> </w:t>
      </w:r>
      <w:proofErr w:type="spellStart"/>
      <w:r w:rsidRPr="009F118B">
        <w:rPr>
          <w:rFonts w:ascii="Times New Roman" w:hAnsi="Times New Roman" w:cs="Times New Roman"/>
          <w:b/>
          <w:i/>
          <w:sz w:val="24"/>
          <w:szCs w:val="24"/>
        </w:rPr>
        <w:t>Bitunjac</w:t>
      </w:r>
      <w:proofErr w:type="spellEnd"/>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Ministarstvo socijalne politike i mladih</w:t>
      </w:r>
      <w:r w:rsidRPr="00565C04">
        <w:rPr>
          <w:rFonts w:ascii="Times New Roman" w:hAnsi="Times New Roman" w:cs="Times New Roman"/>
          <w:i/>
          <w:sz w:val="24"/>
          <w:szCs w:val="24"/>
        </w:rPr>
        <w:t>,</w:t>
      </w:r>
      <w:r w:rsidRPr="009F118B">
        <w:rPr>
          <w:rFonts w:ascii="Times New Roman" w:hAnsi="Times New Roman" w:cs="Times New Roman"/>
          <w:b/>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t>Jasminka Brstilo</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 xml:space="preserve">Ministarstvo socijalne politike i mladih,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r w:rsidRPr="009F118B">
        <w:rPr>
          <w:rFonts w:ascii="Times New Roman" w:hAnsi="Times New Roman" w:cs="Times New Roman"/>
          <w:b/>
          <w:i/>
          <w:sz w:val="24"/>
          <w:szCs w:val="24"/>
        </w:rPr>
        <w:t>Nada Plavšić Mijatović</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Ministarstvo socijalne politike i mladih</w:t>
      </w:r>
      <w:r w:rsidRPr="00565C04">
        <w:rPr>
          <w:rFonts w:ascii="Times New Roman" w:hAnsi="Times New Roman" w:cs="Times New Roman"/>
          <w:i/>
          <w:sz w:val="24"/>
          <w:szCs w:val="24"/>
        </w:rPr>
        <w:t>,</w:t>
      </w:r>
      <w:r w:rsidRPr="009F118B">
        <w:rPr>
          <w:rFonts w:ascii="Times New Roman" w:hAnsi="Times New Roman" w:cs="Times New Roman"/>
          <w:b/>
          <w:i/>
          <w:sz w:val="24"/>
          <w:szCs w:val="24"/>
        </w:rPr>
        <w:t xml:space="preserve"> </w:t>
      </w:r>
    </w:p>
    <w:p w:rsidR="00662C17" w:rsidRPr="009F118B" w:rsidRDefault="00662C17" w:rsidP="00662C17">
      <w:pPr>
        <w:numPr>
          <w:ilvl w:val="0"/>
          <w:numId w:val="5"/>
        </w:numPr>
        <w:spacing w:after="0" w:line="256" w:lineRule="auto"/>
        <w:contextualSpacing/>
        <w:jc w:val="both"/>
        <w:rPr>
          <w:rFonts w:ascii="Times New Roman" w:hAnsi="Times New Roman" w:cs="Times New Roman"/>
          <w:i/>
          <w:sz w:val="24"/>
          <w:szCs w:val="24"/>
        </w:rPr>
      </w:pPr>
      <w:r w:rsidRPr="009F118B">
        <w:rPr>
          <w:rFonts w:ascii="Times New Roman" w:hAnsi="Times New Roman" w:cs="Times New Roman"/>
          <w:b/>
          <w:i/>
          <w:sz w:val="24"/>
          <w:szCs w:val="24"/>
        </w:rPr>
        <w:t>Bernardica Cvitković Rački</w:t>
      </w:r>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 xml:space="preserve">Ministarstvo socijalne politike i mladih i </w:t>
      </w:r>
    </w:p>
    <w:p w:rsidR="00662C17" w:rsidRPr="009F118B" w:rsidRDefault="00662C17" w:rsidP="00662C17">
      <w:pPr>
        <w:numPr>
          <w:ilvl w:val="0"/>
          <w:numId w:val="5"/>
        </w:numPr>
        <w:spacing w:after="0" w:line="256" w:lineRule="auto"/>
        <w:contextualSpacing/>
        <w:jc w:val="both"/>
        <w:rPr>
          <w:rFonts w:ascii="Times New Roman" w:hAnsi="Times New Roman" w:cs="Times New Roman"/>
          <w:b/>
          <w:i/>
          <w:sz w:val="24"/>
          <w:szCs w:val="24"/>
        </w:rPr>
      </w:pPr>
      <w:proofErr w:type="spellStart"/>
      <w:r w:rsidRPr="009F118B">
        <w:rPr>
          <w:rFonts w:ascii="Times New Roman" w:hAnsi="Times New Roman" w:cs="Times New Roman"/>
          <w:b/>
          <w:i/>
          <w:sz w:val="24"/>
          <w:szCs w:val="24"/>
        </w:rPr>
        <w:t>Asenka</w:t>
      </w:r>
      <w:proofErr w:type="spellEnd"/>
      <w:r w:rsidRPr="009F118B">
        <w:rPr>
          <w:rFonts w:ascii="Times New Roman" w:hAnsi="Times New Roman" w:cs="Times New Roman"/>
          <w:b/>
          <w:i/>
          <w:sz w:val="24"/>
          <w:szCs w:val="24"/>
        </w:rPr>
        <w:t xml:space="preserve"> </w:t>
      </w:r>
      <w:proofErr w:type="spellStart"/>
      <w:r w:rsidRPr="009F118B">
        <w:rPr>
          <w:rFonts w:ascii="Times New Roman" w:hAnsi="Times New Roman" w:cs="Times New Roman"/>
          <w:b/>
          <w:i/>
          <w:sz w:val="24"/>
          <w:szCs w:val="24"/>
        </w:rPr>
        <w:t>Kramer</w:t>
      </w:r>
      <w:proofErr w:type="spellEnd"/>
      <w:r w:rsidRPr="009F118B">
        <w:rPr>
          <w:rFonts w:ascii="Times New Roman" w:hAnsi="Times New Roman" w:cs="Times New Roman"/>
          <w:i/>
          <w:sz w:val="24"/>
          <w:szCs w:val="24"/>
        </w:rPr>
        <w:t>,</w:t>
      </w:r>
      <w:r w:rsidRPr="009F118B">
        <w:rPr>
          <w:rFonts w:ascii="Times New Roman" w:hAnsi="Times New Roman" w:cs="Times New Roman"/>
          <w:b/>
          <w:i/>
          <w:sz w:val="24"/>
          <w:szCs w:val="24"/>
        </w:rPr>
        <w:t xml:space="preserve"> </w:t>
      </w:r>
      <w:r w:rsidRPr="009F118B">
        <w:rPr>
          <w:rFonts w:ascii="Times New Roman" w:hAnsi="Times New Roman" w:cs="Times New Roman"/>
          <w:i/>
          <w:sz w:val="24"/>
          <w:szCs w:val="24"/>
        </w:rPr>
        <w:t>prof., predsjednica Udruge Dijete – razvod.</w:t>
      </w:r>
    </w:p>
    <w:p w:rsidR="00662C17" w:rsidRDefault="00662C17" w:rsidP="00662C17">
      <w:pPr>
        <w:suppressAutoHyphens/>
        <w:autoSpaceDN w:val="0"/>
        <w:spacing w:after="0" w:line="276" w:lineRule="auto"/>
        <w:jc w:val="both"/>
        <w:textAlignment w:val="baseline"/>
        <w:rPr>
          <w:rFonts w:ascii="Times New Roman" w:eastAsia="Calibri" w:hAnsi="Times New Roman" w:cs="Times New Roman"/>
          <w:sz w:val="24"/>
          <w:szCs w:val="24"/>
        </w:rPr>
      </w:pPr>
    </w:p>
    <w:p w:rsidR="00662C17" w:rsidRPr="009F118B" w:rsidRDefault="00662C17" w:rsidP="003A3748">
      <w:pPr>
        <w:suppressAutoHyphens/>
        <w:autoSpaceDN w:val="0"/>
        <w:spacing w:after="0" w:line="276" w:lineRule="auto"/>
        <w:jc w:val="both"/>
        <w:textAlignment w:val="baseline"/>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Radna skupina je bila mišljenja da podneseni prijedlozi za ocjenu suglasnosti </w:t>
      </w:r>
      <w:proofErr w:type="spellStart"/>
      <w:r w:rsidRPr="009F118B">
        <w:rPr>
          <w:rFonts w:ascii="Times New Roman" w:eastAsia="Calibri" w:hAnsi="Times New Roman" w:cs="Times New Roman"/>
          <w:sz w:val="24"/>
          <w:szCs w:val="24"/>
        </w:rPr>
        <w:t>ObZ</w:t>
      </w:r>
      <w:proofErr w:type="spellEnd"/>
      <w:r>
        <w:rPr>
          <w:rFonts w:ascii="Times New Roman" w:eastAsia="Calibri" w:hAnsi="Times New Roman" w:cs="Times New Roman"/>
          <w:sz w:val="24"/>
          <w:szCs w:val="24"/>
        </w:rPr>
        <w:t>-a</w:t>
      </w:r>
      <w:r w:rsidRPr="009F118B">
        <w:rPr>
          <w:rFonts w:ascii="Times New Roman" w:eastAsia="Calibri" w:hAnsi="Times New Roman" w:cs="Times New Roman"/>
          <w:sz w:val="24"/>
          <w:szCs w:val="24"/>
        </w:rPr>
        <w:t xml:space="preserve"> 2015. s Ustavom odražavaju suglasje u pogledu izrazite </w:t>
      </w:r>
      <w:proofErr w:type="spellStart"/>
      <w:r w:rsidRPr="009F118B">
        <w:rPr>
          <w:rFonts w:ascii="Times New Roman" w:eastAsia="Calibri" w:hAnsi="Times New Roman" w:cs="Times New Roman"/>
          <w:sz w:val="24"/>
          <w:szCs w:val="24"/>
        </w:rPr>
        <w:t>nekvalitete</w:t>
      </w:r>
      <w:proofErr w:type="spellEnd"/>
      <w:r w:rsidRPr="009F118B">
        <w:rPr>
          <w:rFonts w:ascii="Times New Roman" w:eastAsia="Calibri" w:hAnsi="Times New Roman" w:cs="Times New Roman"/>
          <w:sz w:val="24"/>
          <w:szCs w:val="24"/>
        </w:rPr>
        <w:t xml:space="preserve"> Zakona. Naime, u prijedlozima se u znatnoj i vrlo ozbiljnoj mjeri, brojem i vrstom primjedbi dovode u pitanje svi instituti uređeni Zakonom, što ukazuje da ovaj propis ne uvažava zahtjev za poštovanjem Ustavom zajamčenih prava. U tom smislu, Radna skupina je predložila  da bi odgovor Vlade na pitanje Ustavnog suda Republike Hrvatske iz obraćanja poslovni broj U–I–3</w:t>
      </w:r>
      <w:r>
        <w:rPr>
          <w:rFonts w:ascii="Times New Roman" w:eastAsia="Calibri" w:hAnsi="Times New Roman" w:cs="Times New Roman"/>
          <w:sz w:val="24"/>
          <w:szCs w:val="24"/>
        </w:rPr>
        <w:t>941/2015. od 2. veljače 2016. godine</w:t>
      </w:r>
      <w:r w:rsidRPr="009F118B">
        <w:rPr>
          <w:rFonts w:ascii="Times New Roman" w:eastAsia="Calibri" w:hAnsi="Times New Roman" w:cs="Times New Roman"/>
          <w:sz w:val="24"/>
          <w:szCs w:val="24"/>
        </w:rPr>
        <w:t xml:space="preserve"> trebao sadržavati navod prema kojem Vlada Republike Hrvatske namjerava pokrenuti postupak donošenja novoga Obiteljskog zakona pred Hrvatskim saborom, te da Ustavni sud donese u skladu sa svojim ovlastima rješenje koje je u najboljem interesu građana.</w:t>
      </w:r>
    </w:p>
    <w:p w:rsidR="00662C17" w:rsidRPr="00CB6EA2" w:rsidRDefault="00662C17" w:rsidP="003A3748">
      <w:pPr>
        <w:suppressAutoHyphens/>
        <w:autoSpaceDN w:val="0"/>
        <w:spacing w:after="0" w:line="276" w:lineRule="auto"/>
        <w:jc w:val="both"/>
        <w:textAlignment w:val="baseline"/>
        <w:rPr>
          <w:rFonts w:ascii="Times New Roman" w:eastAsia="Calibri" w:hAnsi="Times New Roman" w:cs="Times New Roman"/>
          <w:sz w:val="24"/>
          <w:szCs w:val="24"/>
        </w:rPr>
      </w:pPr>
    </w:p>
    <w:p w:rsidR="00662C17" w:rsidRPr="009F118B" w:rsidRDefault="00662C17" w:rsidP="003A3748">
      <w:pPr>
        <w:spacing w:line="276" w:lineRule="auto"/>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Slijedom iznesenog, dana 11. travnja 2016.</w:t>
      </w:r>
      <w:r>
        <w:rPr>
          <w:rFonts w:ascii="Times New Roman" w:eastAsia="Calibri" w:hAnsi="Times New Roman" w:cs="Times New Roman"/>
          <w:sz w:val="24"/>
          <w:szCs w:val="24"/>
        </w:rPr>
        <w:t xml:space="preserve"> godine</w:t>
      </w:r>
      <w:r w:rsidRPr="009F118B">
        <w:rPr>
          <w:rFonts w:ascii="Times New Roman" w:eastAsia="Calibri" w:hAnsi="Times New Roman" w:cs="Times New Roman"/>
          <w:sz w:val="24"/>
          <w:szCs w:val="24"/>
        </w:rPr>
        <w:t xml:space="preserve"> Radna skupina je sastavila </w:t>
      </w:r>
      <w:r w:rsidRPr="009F118B">
        <w:rPr>
          <w:rFonts w:ascii="Times New Roman" w:eastAsia="Calibri" w:hAnsi="Times New Roman" w:cs="Times New Roman"/>
          <w:b/>
          <w:sz w:val="24"/>
          <w:szCs w:val="24"/>
        </w:rPr>
        <w:t xml:space="preserve">Stručno mišljenje sa prijedlozima, </w:t>
      </w:r>
      <w:r w:rsidRPr="009F118B">
        <w:rPr>
          <w:rFonts w:ascii="Times New Roman" w:eastAsia="Calibri" w:hAnsi="Times New Roman" w:cs="Times New Roman"/>
          <w:sz w:val="24"/>
          <w:szCs w:val="24"/>
        </w:rPr>
        <w:t xml:space="preserve">doneseno na temelju: </w:t>
      </w:r>
    </w:p>
    <w:p w:rsidR="00662C17" w:rsidRPr="009F118B" w:rsidRDefault="00662C17" w:rsidP="003A3748">
      <w:pPr>
        <w:pStyle w:val="Odlomakpopisa"/>
        <w:numPr>
          <w:ilvl w:val="0"/>
          <w:numId w:val="6"/>
        </w:numPr>
        <w:spacing w:line="276" w:lineRule="auto"/>
        <w:jc w:val="both"/>
        <w:rPr>
          <w:rFonts w:eastAsia="Calibri"/>
          <w:b/>
          <w:i/>
        </w:rPr>
      </w:pPr>
      <w:r w:rsidRPr="009F118B">
        <w:rPr>
          <w:rFonts w:eastAsia="Calibri"/>
          <w:b/>
          <w:i/>
        </w:rPr>
        <w:t xml:space="preserve"> stručnih znanja, mišljenja, prijedloga i iskustav</w:t>
      </w:r>
      <w:r>
        <w:rPr>
          <w:rFonts w:eastAsia="Calibri"/>
          <w:b/>
          <w:i/>
        </w:rPr>
        <w:t xml:space="preserve">a članova Radne skupine, kao i </w:t>
      </w:r>
    </w:p>
    <w:p w:rsidR="00662C17" w:rsidRPr="009F118B" w:rsidRDefault="00662C17" w:rsidP="003A3748">
      <w:pPr>
        <w:pStyle w:val="Odlomakpopisa"/>
        <w:numPr>
          <w:ilvl w:val="0"/>
          <w:numId w:val="6"/>
        </w:numPr>
        <w:spacing w:line="276" w:lineRule="auto"/>
        <w:jc w:val="both"/>
        <w:rPr>
          <w:rFonts w:eastAsia="Calibri"/>
          <w:b/>
          <w:i/>
        </w:rPr>
      </w:pPr>
      <w:r w:rsidRPr="009F118B">
        <w:rPr>
          <w:rFonts w:eastAsia="Calibri"/>
          <w:b/>
          <w:i/>
        </w:rPr>
        <w:t xml:space="preserve"> provedene stručne rasprave sa zainteresiranim predstavnicima iz područja </w:t>
      </w:r>
      <w:proofErr w:type="spellStart"/>
      <w:r w:rsidRPr="009F118B">
        <w:rPr>
          <w:rFonts w:eastAsia="Calibri"/>
          <w:b/>
          <w:i/>
        </w:rPr>
        <w:t>obiteljskopravne</w:t>
      </w:r>
      <w:proofErr w:type="spellEnd"/>
      <w:r w:rsidRPr="009F118B">
        <w:rPr>
          <w:rFonts w:eastAsia="Calibri"/>
          <w:b/>
          <w:i/>
        </w:rPr>
        <w:t xml:space="preserve"> zaštite iz cijele Republike Hrvatske kojima je prethodno upućen pisani poziv sa zamolbom za sudjelovanjem u ovoj stručnoj raspravi. </w:t>
      </w:r>
    </w:p>
    <w:p w:rsidR="00662C17" w:rsidRDefault="00662C17" w:rsidP="003A3748">
      <w:pPr>
        <w:spacing w:line="276" w:lineRule="auto"/>
        <w:jc w:val="both"/>
        <w:rPr>
          <w:rFonts w:ascii="Times New Roman" w:eastAsia="Calibri" w:hAnsi="Times New Roman" w:cs="Times New Roman"/>
          <w:sz w:val="24"/>
          <w:szCs w:val="24"/>
        </w:rPr>
      </w:pPr>
    </w:p>
    <w:p w:rsidR="00662C17" w:rsidRDefault="00662C17" w:rsidP="003A3748">
      <w:pPr>
        <w:suppressAutoHyphens/>
        <w:autoSpaceDN w:val="0"/>
        <w:spacing w:after="0" w:line="276" w:lineRule="auto"/>
        <w:jc w:val="both"/>
        <w:textAlignment w:val="baseline"/>
        <w:rPr>
          <w:rFonts w:ascii="Times New Roman" w:eastAsia="Calibri" w:hAnsi="Times New Roman" w:cs="Times New Roman"/>
          <w:sz w:val="24"/>
          <w:szCs w:val="24"/>
        </w:rPr>
      </w:pPr>
      <w:r w:rsidRPr="007413B8">
        <w:rPr>
          <w:rFonts w:ascii="Times New Roman" w:eastAsia="Calibri" w:hAnsi="Times New Roman" w:cs="Times New Roman"/>
          <w:sz w:val="24"/>
          <w:szCs w:val="24"/>
        </w:rPr>
        <w:t xml:space="preserve">Mnogi članovi Radne skupine i sudionici provedene stručne rasprave kao autori pisanih priloga su praktičari koji se svakodnevno bave ovom tematikom, </w:t>
      </w:r>
      <w:r>
        <w:rPr>
          <w:rFonts w:ascii="Times New Roman" w:eastAsia="Calibri" w:hAnsi="Times New Roman" w:cs="Times New Roman"/>
          <w:sz w:val="24"/>
          <w:szCs w:val="24"/>
        </w:rPr>
        <w:t>što</w:t>
      </w:r>
      <w:r w:rsidRPr="007413B8">
        <w:rPr>
          <w:rFonts w:ascii="Times New Roman" w:eastAsia="Calibri" w:hAnsi="Times New Roman" w:cs="Times New Roman"/>
          <w:sz w:val="24"/>
          <w:szCs w:val="24"/>
        </w:rPr>
        <w:t xml:space="preserve"> im daje vrlo dobar uvid u praksu </w:t>
      </w:r>
      <w:proofErr w:type="spellStart"/>
      <w:r w:rsidRPr="007413B8">
        <w:rPr>
          <w:rFonts w:ascii="Times New Roman" w:eastAsia="Calibri" w:hAnsi="Times New Roman" w:cs="Times New Roman"/>
          <w:sz w:val="24"/>
          <w:szCs w:val="24"/>
        </w:rPr>
        <w:t>obiteljskopravnog</w:t>
      </w:r>
      <w:proofErr w:type="spellEnd"/>
      <w:r w:rsidRPr="007413B8">
        <w:rPr>
          <w:rFonts w:ascii="Times New Roman" w:eastAsia="Calibri" w:hAnsi="Times New Roman" w:cs="Times New Roman"/>
          <w:sz w:val="24"/>
          <w:szCs w:val="24"/>
        </w:rPr>
        <w:t xml:space="preserve"> postupanja i potrebu kontinuiteta u prov</w:t>
      </w:r>
      <w:r>
        <w:rPr>
          <w:rFonts w:ascii="Times New Roman" w:eastAsia="Calibri" w:hAnsi="Times New Roman" w:cs="Times New Roman"/>
          <w:sz w:val="24"/>
          <w:szCs w:val="24"/>
        </w:rPr>
        <w:t xml:space="preserve">edbi </w:t>
      </w:r>
      <w:proofErr w:type="spellStart"/>
      <w:r>
        <w:rPr>
          <w:rFonts w:ascii="Times New Roman" w:eastAsia="Calibri" w:hAnsi="Times New Roman" w:cs="Times New Roman"/>
          <w:sz w:val="24"/>
          <w:szCs w:val="24"/>
        </w:rPr>
        <w:t>obiteljskopravne</w:t>
      </w:r>
      <w:proofErr w:type="spellEnd"/>
      <w:r>
        <w:rPr>
          <w:rFonts w:ascii="Times New Roman" w:eastAsia="Calibri" w:hAnsi="Times New Roman" w:cs="Times New Roman"/>
          <w:sz w:val="24"/>
          <w:szCs w:val="24"/>
        </w:rPr>
        <w:t xml:space="preserve"> zaštite. </w:t>
      </w:r>
    </w:p>
    <w:p w:rsidR="00662C17" w:rsidRDefault="00662C17" w:rsidP="003A3748">
      <w:pPr>
        <w:suppressAutoHyphens/>
        <w:autoSpaceDN w:val="0"/>
        <w:spacing w:after="0" w:line="276" w:lineRule="auto"/>
        <w:jc w:val="both"/>
        <w:textAlignment w:val="baseline"/>
        <w:rPr>
          <w:rFonts w:ascii="Times New Roman" w:eastAsia="Calibri" w:hAnsi="Times New Roman" w:cs="Times New Roman"/>
          <w:sz w:val="24"/>
          <w:szCs w:val="24"/>
        </w:rPr>
      </w:pPr>
    </w:p>
    <w:p w:rsidR="00662C17" w:rsidRDefault="00662C17" w:rsidP="003A3748">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Značajno je napomenuti da najveći broj članova Radne skupine i sudionika stručne rasprave </w:t>
      </w:r>
      <w:r w:rsidRPr="0001150E">
        <w:rPr>
          <w:rFonts w:ascii="Times New Roman" w:eastAsia="Calibri" w:hAnsi="Times New Roman" w:cs="Times New Roman"/>
          <w:sz w:val="24"/>
          <w:szCs w:val="24"/>
          <w:u w:val="single"/>
        </w:rPr>
        <w:t>nisu</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bili podnositelji prijedloga radi ocjene suglasnosti </w:t>
      </w:r>
      <w:proofErr w:type="spellStart"/>
      <w:r>
        <w:rPr>
          <w:rFonts w:ascii="Times New Roman" w:eastAsia="Calibri" w:hAnsi="Times New Roman" w:cs="Times New Roman"/>
          <w:sz w:val="24"/>
          <w:szCs w:val="24"/>
        </w:rPr>
        <w:t>ObZ</w:t>
      </w:r>
      <w:proofErr w:type="spellEnd"/>
      <w:r>
        <w:rPr>
          <w:rFonts w:ascii="Times New Roman" w:eastAsia="Calibri" w:hAnsi="Times New Roman" w:cs="Times New Roman"/>
          <w:sz w:val="24"/>
          <w:szCs w:val="24"/>
        </w:rPr>
        <w:t xml:space="preserve">-a 2015. s Ustavom i međunarodnim ugovorima iz točke 1. Prethodne procjene za Obiteljski zakon. </w:t>
      </w:r>
    </w:p>
    <w:p w:rsidR="00662C17" w:rsidRDefault="00662C17" w:rsidP="003A3748">
      <w:pPr>
        <w:spacing w:line="276" w:lineRule="auto"/>
        <w:jc w:val="both"/>
        <w:rPr>
          <w:rFonts w:ascii="Times New Roman" w:eastAsia="Calibri" w:hAnsi="Times New Roman" w:cs="Times New Roman"/>
          <w:sz w:val="24"/>
          <w:szCs w:val="24"/>
        </w:rPr>
      </w:pPr>
      <w:r w:rsidRPr="009F05F5">
        <w:rPr>
          <w:rFonts w:ascii="Times New Roman" w:eastAsia="Calibri" w:hAnsi="Times New Roman" w:cs="Times New Roman"/>
          <w:sz w:val="24"/>
          <w:szCs w:val="24"/>
          <w:u w:val="single"/>
        </w:rPr>
        <w:t>Pravobraniteljica za osobe sa invaliditetom</w:t>
      </w:r>
      <w:r>
        <w:rPr>
          <w:rFonts w:ascii="Times New Roman" w:eastAsia="Calibri" w:hAnsi="Times New Roman" w:cs="Times New Roman"/>
          <w:sz w:val="24"/>
          <w:szCs w:val="24"/>
        </w:rPr>
        <w:t xml:space="preserve"> ističe značajne primjedbe u odnosu na institut skrbništva, udruge artikuliraju doživljaj građana koje svakodnevno savjetuju o tome da se u propisu ne snalaze, niti ga razumiju, nalazeći ga </w:t>
      </w:r>
      <w:proofErr w:type="spellStart"/>
      <w:r>
        <w:rPr>
          <w:rFonts w:ascii="Times New Roman" w:eastAsia="Calibri" w:hAnsi="Times New Roman" w:cs="Times New Roman"/>
          <w:sz w:val="24"/>
          <w:szCs w:val="24"/>
        </w:rPr>
        <w:t>prenormiranim</w:t>
      </w:r>
      <w:proofErr w:type="spellEnd"/>
      <w:r>
        <w:rPr>
          <w:rFonts w:ascii="Times New Roman" w:eastAsia="Calibri" w:hAnsi="Times New Roman" w:cs="Times New Roman"/>
          <w:sz w:val="24"/>
          <w:szCs w:val="24"/>
        </w:rPr>
        <w:t xml:space="preserve">, preopširnim, nerazumljivim, a u određenim dijelovima konfuznim i kontradiktornim. </w:t>
      </w:r>
    </w:p>
    <w:p w:rsidR="00662C17" w:rsidRDefault="00662C17" w:rsidP="003A3748">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 primjerice, </w:t>
      </w:r>
      <w:r w:rsidRPr="009F05F5">
        <w:rPr>
          <w:rFonts w:ascii="Times New Roman" w:eastAsia="Calibri" w:hAnsi="Times New Roman" w:cs="Times New Roman"/>
          <w:sz w:val="24"/>
          <w:szCs w:val="24"/>
          <w:u w:val="single"/>
        </w:rPr>
        <w:t xml:space="preserve">Udruga za </w:t>
      </w:r>
      <w:proofErr w:type="spellStart"/>
      <w:r w:rsidRPr="009F05F5">
        <w:rPr>
          <w:rFonts w:ascii="Times New Roman" w:eastAsia="Calibri" w:hAnsi="Times New Roman" w:cs="Times New Roman"/>
          <w:sz w:val="24"/>
          <w:szCs w:val="24"/>
          <w:u w:val="single"/>
        </w:rPr>
        <w:t>samozastupanje</w:t>
      </w:r>
      <w:proofErr w:type="spellEnd"/>
      <w:r>
        <w:rPr>
          <w:rFonts w:ascii="Times New Roman" w:eastAsia="Calibri" w:hAnsi="Times New Roman" w:cs="Times New Roman"/>
          <w:sz w:val="24"/>
          <w:szCs w:val="24"/>
        </w:rPr>
        <w:t xml:space="preserve"> navodi temeljite i drastične primjedbe na uređenje instituta skrbništva, upozoravajući na znatno kršenje ljudskih prava osoba lišenih poslovne sposobnosti, kao i međunarodnih ugovora.</w:t>
      </w:r>
    </w:p>
    <w:p w:rsidR="00662C17" w:rsidRDefault="00662C17" w:rsidP="003A3748">
      <w:pPr>
        <w:spacing w:line="276" w:lineRule="auto"/>
        <w:jc w:val="both"/>
        <w:rPr>
          <w:rFonts w:ascii="Times New Roman" w:eastAsia="Calibri" w:hAnsi="Times New Roman" w:cs="Times New Roman"/>
          <w:sz w:val="24"/>
          <w:szCs w:val="24"/>
        </w:rPr>
      </w:pPr>
      <w:r w:rsidRPr="009F05F5">
        <w:rPr>
          <w:rFonts w:ascii="Times New Roman" w:eastAsia="Calibri" w:hAnsi="Times New Roman" w:cs="Times New Roman"/>
          <w:sz w:val="24"/>
          <w:szCs w:val="24"/>
          <w:u w:val="single"/>
        </w:rPr>
        <w:t>Profesionalna udruženja socijalnih radnika</w:t>
      </w:r>
      <w:r>
        <w:rPr>
          <w:rFonts w:ascii="Times New Roman" w:eastAsia="Calibri" w:hAnsi="Times New Roman" w:cs="Times New Roman"/>
          <w:sz w:val="24"/>
          <w:szCs w:val="24"/>
        </w:rPr>
        <w:t xml:space="preserve"> (udruga i komora) ističu cijeli niz primjedbi oko pitanja medijacije; glavnu zamjerku </w:t>
      </w:r>
      <w:proofErr w:type="spellStart"/>
      <w:r>
        <w:rPr>
          <w:rFonts w:ascii="Times New Roman" w:eastAsia="Calibri" w:hAnsi="Times New Roman" w:cs="Times New Roman"/>
          <w:sz w:val="24"/>
          <w:szCs w:val="24"/>
        </w:rPr>
        <w:t>ObZ</w:t>
      </w:r>
      <w:proofErr w:type="spellEnd"/>
      <w:r>
        <w:rPr>
          <w:rFonts w:ascii="Times New Roman" w:eastAsia="Calibri" w:hAnsi="Times New Roman" w:cs="Times New Roman"/>
          <w:sz w:val="24"/>
          <w:szCs w:val="24"/>
        </w:rPr>
        <w:t xml:space="preserve">-u 2015. nalaze u njegovoj </w:t>
      </w:r>
      <w:proofErr w:type="spellStart"/>
      <w:r>
        <w:rPr>
          <w:rFonts w:ascii="Times New Roman" w:eastAsia="Calibri" w:hAnsi="Times New Roman" w:cs="Times New Roman"/>
          <w:sz w:val="24"/>
          <w:szCs w:val="24"/>
        </w:rPr>
        <w:t>prenormiranosti</w:t>
      </w:r>
      <w:proofErr w:type="spellEnd"/>
      <w:r>
        <w:rPr>
          <w:rFonts w:ascii="Times New Roman" w:eastAsia="Calibri" w:hAnsi="Times New Roman" w:cs="Times New Roman"/>
          <w:sz w:val="24"/>
          <w:szCs w:val="24"/>
        </w:rPr>
        <w:t xml:space="preserve"> odnosno preopširnosti, a dio primjedbi odnosi se i na institut skrbništva i imenovanje skrbnika. </w:t>
      </w:r>
    </w:p>
    <w:p w:rsidR="00662C17" w:rsidRDefault="00662C17" w:rsidP="003A3748">
      <w:pPr>
        <w:spacing w:line="276" w:lineRule="auto"/>
        <w:jc w:val="both"/>
        <w:rPr>
          <w:rFonts w:ascii="Times New Roman" w:eastAsia="Calibri" w:hAnsi="Times New Roman" w:cs="Times New Roman"/>
          <w:sz w:val="24"/>
          <w:szCs w:val="24"/>
        </w:rPr>
      </w:pPr>
      <w:r w:rsidRPr="009F05F5">
        <w:rPr>
          <w:rFonts w:ascii="Times New Roman" w:eastAsia="Calibri" w:hAnsi="Times New Roman" w:cs="Times New Roman"/>
          <w:sz w:val="24"/>
          <w:szCs w:val="24"/>
          <w:u w:val="single"/>
        </w:rPr>
        <w:t>Odvjetnici</w:t>
      </w:r>
      <w:r>
        <w:rPr>
          <w:rFonts w:ascii="Times New Roman" w:eastAsia="Calibri" w:hAnsi="Times New Roman" w:cs="Times New Roman"/>
          <w:sz w:val="24"/>
          <w:szCs w:val="24"/>
        </w:rPr>
        <w:t xml:space="preserve"> koji su sudjelovali u stručnoj raspravi, bilo kroz svoja iskustva u zastupanju stranaka, bilo kao predstavnici udruga u kojima imaju doticaj sa strankama u ovakvim predmetima, u mnogim situacijama i u odnosu na pojedine institute (razvod braka, obvezno savjetovanje, medijaciju, roditeljsku skrbi, uzdržavanje, imovinske odnose bračnih drugova) kroz praktične primjere ukazali su na konfuznost, kontradiktornost i nedorečenost </w:t>
      </w:r>
      <w:proofErr w:type="spellStart"/>
      <w:r>
        <w:rPr>
          <w:rFonts w:ascii="Times New Roman" w:eastAsia="Calibri" w:hAnsi="Times New Roman" w:cs="Times New Roman"/>
          <w:sz w:val="24"/>
          <w:szCs w:val="24"/>
        </w:rPr>
        <w:t>ObZ</w:t>
      </w:r>
      <w:proofErr w:type="spellEnd"/>
      <w:r>
        <w:rPr>
          <w:rFonts w:ascii="Times New Roman" w:eastAsia="Calibri" w:hAnsi="Times New Roman" w:cs="Times New Roman"/>
          <w:sz w:val="24"/>
          <w:szCs w:val="24"/>
        </w:rPr>
        <w:t xml:space="preserve">-a 2015. </w:t>
      </w:r>
    </w:p>
    <w:p w:rsidR="00662C17" w:rsidRDefault="00662C17" w:rsidP="003A3748">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Pr="00FF0A61">
        <w:rPr>
          <w:rFonts w:ascii="Times New Roman" w:eastAsia="Calibri" w:hAnsi="Times New Roman" w:cs="Times New Roman"/>
          <w:sz w:val="24"/>
          <w:szCs w:val="24"/>
          <w:u w:val="single"/>
        </w:rPr>
        <w:t>sutkinje statusnog odjela</w:t>
      </w:r>
      <w:r>
        <w:rPr>
          <w:rFonts w:ascii="Times New Roman" w:eastAsia="Calibri" w:hAnsi="Times New Roman" w:cs="Times New Roman"/>
          <w:sz w:val="24"/>
          <w:szCs w:val="24"/>
        </w:rPr>
        <w:t xml:space="preserve">, članice Radne skupine, kao praktičari koji svakodnevno primjenjuju Obiteljski zakon, ističu da im je teško postupati po zakonu koji se odviše oslanja na sporazum koji često ne postoji (kod konfliktnih razvoda braka kojih je oko 33 %, te osobito ukazuju na nejasan odnos </w:t>
      </w:r>
      <w:proofErr w:type="spellStart"/>
      <w:r>
        <w:rPr>
          <w:rFonts w:ascii="Times New Roman" w:eastAsia="Calibri" w:hAnsi="Times New Roman" w:cs="Times New Roman"/>
          <w:sz w:val="24"/>
          <w:szCs w:val="24"/>
        </w:rPr>
        <w:t>postupovnih</w:t>
      </w:r>
      <w:proofErr w:type="spellEnd"/>
      <w:r>
        <w:rPr>
          <w:rFonts w:ascii="Times New Roman" w:eastAsia="Calibri" w:hAnsi="Times New Roman" w:cs="Times New Roman"/>
          <w:sz w:val="24"/>
          <w:szCs w:val="24"/>
        </w:rPr>
        <w:t xml:space="preserve"> odredaba međusobno (parnični – izvanparnični postupak u slučaju razvoda braka). </w:t>
      </w:r>
    </w:p>
    <w:p w:rsidR="00662C17" w:rsidRDefault="00662C17" w:rsidP="003A3748">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Mnogi </w:t>
      </w:r>
      <w:r w:rsidRPr="009F05F5">
        <w:rPr>
          <w:rFonts w:ascii="Times New Roman" w:eastAsia="Calibri" w:hAnsi="Times New Roman" w:cs="Times New Roman"/>
          <w:sz w:val="24"/>
          <w:szCs w:val="24"/>
          <w:u w:val="single"/>
        </w:rPr>
        <w:t>stručnjaci iz centara za socijalnu skrb</w:t>
      </w:r>
      <w:r>
        <w:rPr>
          <w:rFonts w:ascii="Times New Roman" w:eastAsia="Calibri" w:hAnsi="Times New Roman" w:cs="Times New Roman"/>
          <w:sz w:val="24"/>
          <w:szCs w:val="24"/>
        </w:rPr>
        <w:t xml:space="preserve"> ukazuju na različite probleme s kojima se susreću u primjeni zakona, na mnoga pitanja nemaju odgovora budući određene situacije zakon ne regulira, ili su zakonska rješenja kontradiktorna. </w:t>
      </w:r>
    </w:p>
    <w:p w:rsidR="00662C17" w:rsidRDefault="00662C17" w:rsidP="003A3748">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Konačno, </w:t>
      </w:r>
      <w:r w:rsidRPr="0001150E">
        <w:rPr>
          <w:rFonts w:ascii="Times New Roman" w:eastAsia="Calibri" w:hAnsi="Times New Roman" w:cs="Times New Roman"/>
          <w:sz w:val="24"/>
          <w:szCs w:val="24"/>
          <w:u w:val="single"/>
        </w:rPr>
        <w:t>akademska zajednica</w:t>
      </w:r>
      <w:r>
        <w:rPr>
          <w:rFonts w:ascii="Times New Roman" w:eastAsia="Calibri" w:hAnsi="Times New Roman" w:cs="Times New Roman"/>
          <w:sz w:val="24"/>
          <w:szCs w:val="24"/>
        </w:rPr>
        <w:t xml:space="preserve">, konkretno Katedre za obiteljsko pravo u Zagrebu, Splitu i Rijeci govore o </w:t>
      </w:r>
      <w:proofErr w:type="spellStart"/>
      <w:r>
        <w:rPr>
          <w:rFonts w:ascii="Times New Roman" w:eastAsia="Calibri" w:hAnsi="Times New Roman" w:cs="Times New Roman"/>
          <w:sz w:val="24"/>
          <w:szCs w:val="24"/>
        </w:rPr>
        <w:t>nomotehničkoj</w:t>
      </w:r>
      <w:proofErr w:type="spellEnd"/>
      <w:r>
        <w:rPr>
          <w:rFonts w:ascii="Times New Roman" w:eastAsia="Calibri" w:hAnsi="Times New Roman" w:cs="Times New Roman"/>
          <w:sz w:val="24"/>
          <w:szCs w:val="24"/>
        </w:rPr>
        <w:t xml:space="preserve"> neprihvatljivosti i nejasnoćama, što ima za posljedicu neprimjenjivost znatnog broja odredbi u praksi, smatraju da u svjetlu zadatosti sistemskog zakona kao cjeline nije prihvatljiv, kao i da postojeći sustav i njegovi mehanizmi i kapaciteti teško mogu udovoljiti zahtjevima </w:t>
      </w:r>
      <w:proofErr w:type="spellStart"/>
      <w:r>
        <w:rPr>
          <w:rFonts w:ascii="Times New Roman" w:eastAsia="Calibri" w:hAnsi="Times New Roman" w:cs="Times New Roman"/>
          <w:sz w:val="24"/>
          <w:szCs w:val="24"/>
        </w:rPr>
        <w:t>ObZ</w:t>
      </w:r>
      <w:proofErr w:type="spellEnd"/>
      <w:r>
        <w:rPr>
          <w:rFonts w:ascii="Times New Roman" w:eastAsia="Calibri" w:hAnsi="Times New Roman" w:cs="Times New Roman"/>
          <w:sz w:val="24"/>
          <w:szCs w:val="24"/>
        </w:rPr>
        <w:t xml:space="preserve">-a 2015. </w:t>
      </w:r>
    </w:p>
    <w:p w:rsidR="00662C17" w:rsidRPr="00216171" w:rsidRDefault="00662C17" w:rsidP="003A3748">
      <w:pPr>
        <w:spacing w:line="276" w:lineRule="auto"/>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Na temelju opisane metodologije, Radna skupina </w:t>
      </w:r>
      <w:r>
        <w:rPr>
          <w:rFonts w:ascii="Times New Roman" w:eastAsia="Calibri" w:hAnsi="Times New Roman" w:cs="Times New Roman"/>
          <w:sz w:val="24"/>
          <w:szCs w:val="24"/>
        </w:rPr>
        <w:t xml:space="preserve">je </w:t>
      </w:r>
      <w:r w:rsidRPr="009F118B">
        <w:rPr>
          <w:rFonts w:ascii="Times New Roman" w:eastAsia="Calibri" w:hAnsi="Times New Roman" w:cs="Times New Roman"/>
          <w:sz w:val="24"/>
          <w:szCs w:val="24"/>
        </w:rPr>
        <w:t xml:space="preserve">na sastanku održanom 11. travnja 2016. godine uz nazočnost 23, od ukupno 26 članova, </w:t>
      </w:r>
      <w:r w:rsidRPr="00393091">
        <w:rPr>
          <w:rFonts w:ascii="Times New Roman" w:eastAsia="Calibri" w:hAnsi="Times New Roman" w:cs="Times New Roman"/>
          <w:b/>
          <w:i/>
          <w:sz w:val="24"/>
          <w:szCs w:val="24"/>
          <w:u w:val="single"/>
        </w:rPr>
        <w:t>jednoglasno</w:t>
      </w:r>
      <w:r w:rsidRPr="00393091">
        <w:rPr>
          <w:rFonts w:ascii="Times New Roman" w:eastAsia="Calibri" w:hAnsi="Times New Roman" w:cs="Times New Roman"/>
          <w:i/>
          <w:sz w:val="24"/>
          <w:szCs w:val="24"/>
          <w:u w:val="single"/>
        </w:rPr>
        <w:t xml:space="preserve"> </w:t>
      </w:r>
      <w:r w:rsidRPr="009F118B">
        <w:rPr>
          <w:rFonts w:ascii="Times New Roman" w:eastAsia="Calibri" w:hAnsi="Times New Roman" w:cs="Times New Roman"/>
          <w:sz w:val="24"/>
          <w:szCs w:val="24"/>
        </w:rPr>
        <w:t>donijela:</w:t>
      </w:r>
    </w:p>
    <w:p w:rsidR="003A3748" w:rsidRDefault="00662C17" w:rsidP="003A3748">
      <w:pPr>
        <w:spacing w:line="276" w:lineRule="auto"/>
        <w:jc w:val="both"/>
        <w:rPr>
          <w:rFonts w:ascii="Times New Roman" w:eastAsia="Calibri" w:hAnsi="Times New Roman" w:cs="Times New Roman"/>
          <w:sz w:val="24"/>
          <w:szCs w:val="24"/>
        </w:rPr>
      </w:pPr>
      <w:r w:rsidRPr="00393091">
        <w:rPr>
          <w:rFonts w:ascii="Times New Roman" w:eastAsia="Calibri" w:hAnsi="Times New Roman" w:cs="Times New Roman"/>
          <w:b/>
          <w:i/>
          <w:sz w:val="24"/>
          <w:szCs w:val="24"/>
          <w:u w:val="single"/>
        </w:rPr>
        <w:t>Stručno mišljenje s prijedlozima od 11. travnja 2016.</w:t>
      </w:r>
      <w:r>
        <w:rPr>
          <w:rFonts w:ascii="Times New Roman" w:eastAsia="Calibri" w:hAnsi="Times New Roman" w:cs="Times New Roman"/>
          <w:sz w:val="24"/>
          <w:szCs w:val="24"/>
        </w:rPr>
        <w:t xml:space="preserve">, sa sljedećim zaključcima: </w:t>
      </w:r>
    </w:p>
    <w:p w:rsidR="00662C17" w:rsidRPr="003A3748" w:rsidRDefault="00662C17" w:rsidP="003A3748">
      <w:pPr>
        <w:pStyle w:val="Odlomakpopisa"/>
        <w:numPr>
          <w:ilvl w:val="0"/>
          <w:numId w:val="20"/>
        </w:numPr>
        <w:spacing w:line="276" w:lineRule="auto"/>
        <w:jc w:val="both"/>
        <w:rPr>
          <w:rFonts w:eastAsia="Calibri"/>
        </w:rPr>
      </w:pPr>
      <w:r w:rsidRPr="00EC79C7">
        <w:rPr>
          <w:rFonts w:eastAsia="Calibri"/>
          <w:b/>
          <w:i/>
        </w:rPr>
        <w:t xml:space="preserve">Članovi Radne skupine bili su jedinstveni u gledištu da je Zakon nečitak, nedorađen, konfuzan, u nekim situacijama (institutima) nelogičan, nedorečen, nepregledan, normativno </w:t>
      </w:r>
      <w:proofErr w:type="spellStart"/>
      <w:r w:rsidRPr="00EC79C7">
        <w:rPr>
          <w:rFonts w:eastAsia="Calibri"/>
          <w:b/>
          <w:i/>
        </w:rPr>
        <w:t>preopsežan</w:t>
      </w:r>
      <w:proofErr w:type="spellEnd"/>
      <w:r w:rsidRPr="00EC79C7">
        <w:rPr>
          <w:rFonts w:eastAsia="Calibri"/>
          <w:b/>
          <w:i/>
        </w:rPr>
        <w:t xml:space="preserve">, da postoje pravne praznine i kontradiktornosti, da bi mnoge </w:t>
      </w:r>
      <w:r w:rsidRPr="00EC79C7">
        <w:rPr>
          <w:rFonts w:eastAsia="Calibri"/>
          <w:b/>
          <w:i/>
        </w:rPr>
        <w:lastRenderedPageBreak/>
        <w:t>cjeline trebalo mijenjati, kao i da su mnogi instituti teško razumljivi, te da izazivaju i da će uzrokovati  probleme u praksi, što stvara pravnu nesigurnost i šteti građanima;</w:t>
      </w:r>
    </w:p>
    <w:p w:rsidR="003A3748" w:rsidRPr="00EB5628" w:rsidRDefault="003A3748" w:rsidP="003A3748">
      <w:pPr>
        <w:pStyle w:val="Odlomakpopisa"/>
        <w:spacing w:line="276" w:lineRule="auto"/>
        <w:jc w:val="both"/>
        <w:rPr>
          <w:rFonts w:eastAsia="Calibri"/>
        </w:rPr>
      </w:pPr>
    </w:p>
    <w:p w:rsidR="00662C17" w:rsidRPr="003A3748" w:rsidRDefault="00662C17" w:rsidP="003A3748">
      <w:pPr>
        <w:pStyle w:val="Odlomakpopisa"/>
        <w:numPr>
          <w:ilvl w:val="0"/>
          <w:numId w:val="20"/>
        </w:numPr>
        <w:spacing w:line="276" w:lineRule="auto"/>
        <w:jc w:val="both"/>
        <w:rPr>
          <w:rFonts w:eastAsia="Calibri"/>
        </w:rPr>
      </w:pPr>
      <w:r w:rsidRPr="00EB5628">
        <w:rPr>
          <w:rFonts w:eastAsia="Calibri"/>
          <w:b/>
          <w:i/>
        </w:rPr>
        <w:t xml:space="preserve">Tekst </w:t>
      </w:r>
      <w:proofErr w:type="spellStart"/>
      <w:r w:rsidRPr="00EB5628">
        <w:rPr>
          <w:rFonts w:eastAsia="Calibri"/>
          <w:b/>
          <w:i/>
        </w:rPr>
        <w:t>ObZ</w:t>
      </w:r>
      <w:proofErr w:type="spellEnd"/>
      <w:r>
        <w:rPr>
          <w:rFonts w:eastAsia="Calibri"/>
          <w:b/>
          <w:i/>
        </w:rPr>
        <w:t>-a 2015. n</w:t>
      </w:r>
      <w:r w:rsidRPr="00EB5628">
        <w:rPr>
          <w:rFonts w:eastAsia="Calibri"/>
          <w:b/>
          <w:i/>
        </w:rPr>
        <w:t>emoguće je prepraviti, posebice iz razloga jer se primjedbe i dvojbe tiču svih dijelova Zakona, te da bi samo nekoliko dobrih rješenja koja predstavljaju dio modernizacije obiteljskog prava trebalo inkorporirati u novi propis;</w:t>
      </w:r>
    </w:p>
    <w:p w:rsidR="003A3748" w:rsidRPr="003A3748" w:rsidRDefault="003A3748" w:rsidP="003A3748">
      <w:pPr>
        <w:spacing w:line="276" w:lineRule="auto"/>
        <w:jc w:val="both"/>
        <w:rPr>
          <w:rFonts w:eastAsia="Calibri"/>
        </w:rPr>
      </w:pPr>
    </w:p>
    <w:p w:rsidR="003A3748" w:rsidRPr="003A3748" w:rsidRDefault="00662C17" w:rsidP="003A3748">
      <w:pPr>
        <w:pStyle w:val="Odlomakpopisa"/>
        <w:numPr>
          <w:ilvl w:val="0"/>
          <w:numId w:val="20"/>
        </w:numPr>
        <w:spacing w:line="276" w:lineRule="auto"/>
        <w:jc w:val="both"/>
        <w:rPr>
          <w:rFonts w:eastAsia="Calibri"/>
        </w:rPr>
      </w:pPr>
      <w:r w:rsidRPr="00EB5628">
        <w:rPr>
          <w:rFonts w:eastAsia="Calibri"/>
          <w:b/>
          <w:i/>
        </w:rPr>
        <w:t>Svi članovi su bili mišljenja da je dobra polazišna osnova Obiteljski zakon iz 2003. godine, iz razloga osiguranja pravnog kontinuiteta uz uvažavanje europske pravne stečevine i međunarodnih obveza Republike Hrvatske, a sve s ciljem izrade propisa koji će bolje odgovarati potrebama zaštite članova obitelji;</w:t>
      </w:r>
    </w:p>
    <w:p w:rsidR="003A3748" w:rsidRPr="003A3748" w:rsidRDefault="00662C17" w:rsidP="003A3748">
      <w:pPr>
        <w:pStyle w:val="Odlomakpopisa"/>
        <w:numPr>
          <w:ilvl w:val="0"/>
          <w:numId w:val="20"/>
        </w:numPr>
        <w:spacing w:line="276" w:lineRule="auto"/>
        <w:jc w:val="both"/>
        <w:rPr>
          <w:rFonts w:eastAsia="Calibri"/>
        </w:rPr>
      </w:pPr>
      <w:r w:rsidRPr="00265F49">
        <w:rPr>
          <w:rFonts w:eastAsia="Calibri"/>
          <w:b/>
          <w:i/>
        </w:rPr>
        <w:t xml:space="preserve">Podneseni prijedlozi za ocjenu suglasnosti </w:t>
      </w:r>
      <w:proofErr w:type="spellStart"/>
      <w:r w:rsidRPr="00265F49">
        <w:rPr>
          <w:rFonts w:eastAsia="Calibri"/>
          <w:b/>
          <w:i/>
        </w:rPr>
        <w:t>ObZ</w:t>
      </w:r>
      <w:proofErr w:type="spellEnd"/>
      <w:r>
        <w:rPr>
          <w:rFonts w:eastAsia="Calibri"/>
          <w:b/>
          <w:i/>
        </w:rPr>
        <w:t>-a</w:t>
      </w:r>
      <w:r w:rsidRPr="00265F49">
        <w:rPr>
          <w:rFonts w:eastAsia="Calibri"/>
          <w:b/>
          <w:i/>
        </w:rPr>
        <w:t xml:space="preserve"> 2015. s Ustavom odražavaju suglasje u pogledu izrazite </w:t>
      </w:r>
      <w:proofErr w:type="spellStart"/>
      <w:r w:rsidRPr="00265F49">
        <w:rPr>
          <w:rFonts w:eastAsia="Calibri"/>
          <w:b/>
          <w:i/>
        </w:rPr>
        <w:t>nekvalitete</w:t>
      </w:r>
      <w:proofErr w:type="spellEnd"/>
      <w:r w:rsidRPr="00265F49">
        <w:rPr>
          <w:rFonts w:eastAsia="Calibri"/>
          <w:b/>
          <w:i/>
        </w:rPr>
        <w:t xml:space="preserve"> toga propisa, kao i da je, s obzirom na broj i vrste primjedbi koje se odnose na sve institute, doveden u pitanje zahtjev za poštivanjem Ustavom zajamčenih prava;</w:t>
      </w:r>
    </w:p>
    <w:p w:rsidR="003A3748" w:rsidRPr="003A3748" w:rsidRDefault="00662C17" w:rsidP="003A3748">
      <w:pPr>
        <w:pStyle w:val="Odlomakpopisa"/>
        <w:numPr>
          <w:ilvl w:val="0"/>
          <w:numId w:val="20"/>
        </w:numPr>
        <w:spacing w:line="276" w:lineRule="auto"/>
        <w:jc w:val="both"/>
        <w:rPr>
          <w:rFonts w:eastAsia="Calibri"/>
        </w:rPr>
      </w:pPr>
      <w:r w:rsidRPr="00265F49">
        <w:rPr>
          <w:rFonts w:eastAsia="Calibri"/>
          <w:b/>
          <w:i/>
        </w:rPr>
        <w:t>Primjena ovog Zakona do sada  je pokazala mnoge slabosti, koje se mogu očekivati i nadalje, pa bi daljnja primjena mogla i ubuduće izazivati negativne učinke, te teške i nepopravljive posljedice za građane u odnosu na koje se Zakon primjenjuje;</w:t>
      </w:r>
    </w:p>
    <w:p w:rsidR="003A3748" w:rsidRPr="003A3748" w:rsidRDefault="00662C17" w:rsidP="003A3748">
      <w:pPr>
        <w:pStyle w:val="Odlomakpopisa"/>
        <w:numPr>
          <w:ilvl w:val="0"/>
          <w:numId w:val="20"/>
        </w:numPr>
        <w:spacing w:line="276" w:lineRule="auto"/>
        <w:jc w:val="both"/>
        <w:rPr>
          <w:rFonts w:eastAsia="Calibri"/>
        </w:rPr>
      </w:pPr>
      <w:r w:rsidRPr="00265F49">
        <w:rPr>
          <w:rFonts w:eastAsia="Calibri"/>
          <w:b/>
          <w:i/>
        </w:rPr>
        <w:t xml:space="preserve">Zakon je nekvalitetan u </w:t>
      </w:r>
      <w:proofErr w:type="spellStart"/>
      <w:r w:rsidRPr="00265F49">
        <w:rPr>
          <w:rFonts w:eastAsia="Calibri"/>
          <w:b/>
          <w:i/>
        </w:rPr>
        <w:t>nomotehničkom</w:t>
      </w:r>
      <w:proofErr w:type="spellEnd"/>
      <w:r w:rsidRPr="00265F49">
        <w:rPr>
          <w:rFonts w:eastAsia="Calibri"/>
          <w:b/>
          <w:i/>
        </w:rPr>
        <w:t xml:space="preserve"> smislu, teško razumljiv, te stoga i teško popravljiv;</w:t>
      </w:r>
    </w:p>
    <w:p w:rsidR="003A3748" w:rsidRPr="003A3748" w:rsidRDefault="00662C17" w:rsidP="003A3748">
      <w:pPr>
        <w:pStyle w:val="Odlomakpopisa"/>
        <w:numPr>
          <w:ilvl w:val="0"/>
          <w:numId w:val="20"/>
        </w:numPr>
        <w:spacing w:line="276" w:lineRule="auto"/>
        <w:jc w:val="both"/>
        <w:rPr>
          <w:rFonts w:eastAsia="Calibri"/>
        </w:rPr>
      </w:pPr>
      <w:r w:rsidRPr="00265F49">
        <w:rPr>
          <w:rFonts w:eastAsia="Calibri"/>
          <w:b/>
          <w:i/>
        </w:rPr>
        <w:t>U</w:t>
      </w:r>
      <w:r w:rsidR="003A3748">
        <w:rPr>
          <w:rFonts w:eastAsia="Calibri"/>
          <w:b/>
          <w:i/>
        </w:rPr>
        <w:t xml:space="preserve"> najboljem </w:t>
      </w:r>
      <w:r w:rsidRPr="00265F49">
        <w:rPr>
          <w:rFonts w:eastAsia="Calibri"/>
          <w:b/>
          <w:i/>
        </w:rPr>
        <w:t xml:space="preserve">interesu građana bilo </w:t>
      </w:r>
      <w:r w:rsidR="003A3748">
        <w:rPr>
          <w:rFonts w:eastAsia="Calibri"/>
          <w:b/>
          <w:i/>
        </w:rPr>
        <w:t>bi pokretanje postupka</w:t>
      </w:r>
      <w:r w:rsidRPr="00265F49">
        <w:rPr>
          <w:rFonts w:eastAsia="Calibri"/>
          <w:b/>
          <w:i/>
        </w:rPr>
        <w:t xml:space="preserve"> donošenja novog Obiteljskog zakona;</w:t>
      </w:r>
    </w:p>
    <w:p w:rsidR="00662C17" w:rsidRPr="00265F49" w:rsidRDefault="00662C17" w:rsidP="003A3748">
      <w:pPr>
        <w:pStyle w:val="Odlomakpopisa"/>
        <w:numPr>
          <w:ilvl w:val="0"/>
          <w:numId w:val="20"/>
        </w:numPr>
        <w:spacing w:line="276" w:lineRule="auto"/>
        <w:jc w:val="both"/>
        <w:rPr>
          <w:rFonts w:eastAsia="Calibri"/>
        </w:rPr>
      </w:pPr>
      <w:r w:rsidRPr="00265F49">
        <w:rPr>
          <w:rFonts w:eastAsia="Calibri"/>
          <w:b/>
          <w:i/>
        </w:rPr>
        <w:t xml:space="preserve">Obiteljski zakon iz 2015. g. </w:t>
      </w:r>
      <w:r w:rsidRPr="00265F49">
        <w:rPr>
          <w:rFonts w:eastAsia="Calibri"/>
          <w:i/>
        </w:rPr>
        <w:t xml:space="preserve">(Narodne novine, broj 103/2015.) </w:t>
      </w:r>
      <w:r w:rsidRPr="00265F49">
        <w:rPr>
          <w:rFonts w:eastAsia="Calibri"/>
          <w:b/>
          <w:i/>
        </w:rPr>
        <w:t xml:space="preserve">tek je neznatno promijenjen u odnosu na Obiteljski zakon iz 2014. g. </w:t>
      </w:r>
      <w:r w:rsidRPr="00265F49">
        <w:rPr>
          <w:rFonts w:eastAsia="Calibri"/>
        </w:rPr>
        <w:t>(</w:t>
      </w:r>
      <w:r w:rsidRPr="00265F49">
        <w:rPr>
          <w:rFonts w:eastAsia="Calibri"/>
          <w:i/>
        </w:rPr>
        <w:t>Narodne novine, broj 75/2014.</w:t>
      </w:r>
      <w:r w:rsidRPr="00265F49">
        <w:rPr>
          <w:rFonts w:eastAsia="Calibri"/>
        </w:rPr>
        <w:t xml:space="preserve">) </w:t>
      </w:r>
      <w:r w:rsidRPr="00265F49">
        <w:rPr>
          <w:rFonts w:eastAsia="Calibri"/>
          <w:b/>
          <w:i/>
        </w:rPr>
        <w:t>čiju je primjenu Ustavni sud dana 12. siječnja 2015. godine obustavio.</w:t>
      </w:r>
      <w:r w:rsidRPr="009F118B">
        <w:t xml:space="preserve"> </w:t>
      </w:r>
    </w:p>
    <w:p w:rsidR="00662C17" w:rsidRPr="001923FE" w:rsidRDefault="00662C17" w:rsidP="003A3748">
      <w:pPr>
        <w:spacing w:line="276" w:lineRule="auto"/>
        <w:jc w:val="both"/>
        <w:rPr>
          <w:rFonts w:ascii="Times New Roman" w:hAnsi="Times New Roman" w:cs="Times New Roman"/>
          <w:sz w:val="24"/>
          <w:szCs w:val="24"/>
        </w:rPr>
      </w:pPr>
    </w:p>
    <w:p w:rsidR="003A3748" w:rsidRDefault="00662C17" w:rsidP="003A3748">
      <w:pPr>
        <w:spacing w:line="276" w:lineRule="auto"/>
        <w:jc w:val="both"/>
        <w:rPr>
          <w:rFonts w:ascii="Times New Roman" w:hAnsi="Times New Roman" w:cs="Times New Roman"/>
          <w:sz w:val="24"/>
          <w:szCs w:val="24"/>
        </w:rPr>
      </w:pPr>
      <w:r w:rsidRPr="00B44D05">
        <w:rPr>
          <w:rFonts w:ascii="Times New Roman" w:hAnsi="Times New Roman" w:cs="Times New Roman"/>
          <w:sz w:val="24"/>
          <w:szCs w:val="24"/>
        </w:rPr>
        <w:t xml:space="preserve">Prema stajalištu Radne skupine </w:t>
      </w:r>
      <w:proofErr w:type="spellStart"/>
      <w:r w:rsidRPr="00B44D05">
        <w:rPr>
          <w:rFonts w:ascii="Times New Roman" w:hAnsi="Times New Roman" w:cs="Times New Roman"/>
          <w:sz w:val="24"/>
          <w:szCs w:val="24"/>
        </w:rPr>
        <w:t>ObZ</w:t>
      </w:r>
      <w:proofErr w:type="spellEnd"/>
      <w:r w:rsidRPr="00B44D05">
        <w:rPr>
          <w:rFonts w:ascii="Times New Roman" w:hAnsi="Times New Roman" w:cs="Times New Roman"/>
          <w:sz w:val="24"/>
          <w:szCs w:val="24"/>
        </w:rPr>
        <w:t xml:space="preserve"> 2015. </w:t>
      </w:r>
      <w:r w:rsidRPr="00B44D05">
        <w:rPr>
          <w:rFonts w:ascii="Times New Roman" w:hAnsi="Times New Roman" w:cs="Times New Roman"/>
          <w:b/>
          <w:i/>
          <w:sz w:val="24"/>
          <w:szCs w:val="24"/>
        </w:rPr>
        <w:t>izaziva teške i nepopravljive posljedice</w:t>
      </w:r>
      <w:r>
        <w:rPr>
          <w:rFonts w:ascii="Times New Roman" w:hAnsi="Times New Roman" w:cs="Times New Roman"/>
          <w:sz w:val="24"/>
          <w:szCs w:val="24"/>
        </w:rPr>
        <w:t>, a što proizlazi iz sljedećeg:</w:t>
      </w:r>
    </w:p>
    <w:p w:rsidR="003A3748" w:rsidRPr="003A3748" w:rsidRDefault="00662C17" w:rsidP="003A3748">
      <w:pPr>
        <w:pStyle w:val="Odlomakpopisa"/>
        <w:numPr>
          <w:ilvl w:val="0"/>
          <w:numId w:val="20"/>
        </w:numPr>
        <w:spacing w:line="276" w:lineRule="auto"/>
        <w:jc w:val="both"/>
        <w:rPr>
          <w:rFonts w:eastAsiaTheme="minorHAnsi"/>
        </w:rPr>
      </w:pPr>
      <w:r w:rsidRPr="00622C79">
        <w:rPr>
          <w:rFonts w:eastAsiaTheme="minorHAnsi"/>
          <w:b/>
          <w:i/>
        </w:rPr>
        <w:t>Zakon je sadržajno najvećim dijelom istovjetan obustavljenom Obiteljskom zakonu iz 2014. godine,</w:t>
      </w:r>
    </w:p>
    <w:p w:rsidR="003A3748" w:rsidRPr="003A3748" w:rsidRDefault="00662C17" w:rsidP="003A3748">
      <w:pPr>
        <w:pStyle w:val="Odlomakpopisa"/>
        <w:numPr>
          <w:ilvl w:val="0"/>
          <w:numId w:val="20"/>
        </w:numPr>
        <w:spacing w:line="276" w:lineRule="auto"/>
        <w:jc w:val="both"/>
        <w:rPr>
          <w:rFonts w:eastAsiaTheme="minorHAnsi"/>
        </w:rPr>
      </w:pPr>
      <w:r w:rsidRPr="00622C79">
        <w:rPr>
          <w:rFonts w:eastAsiaTheme="minorHAnsi"/>
          <w:b/>
          <w:i/>
          <w:lang w:eastAsia="en-US"/>
        </w:rPr>
        <w:t>postoje brojne nedoumice i nejasnoće, kao i poteškoće u p</w:t>
      </w:r>
      <w:r w:rsidR="003A3748">
        <w:rPr>
          <w:rFonts w:eastAsiaTheme="minorHAnsi"/>
          <w:b/>
          <w:i/>
          <w:lang w:eastAsia="en-US"/>
        </w:rPr>
        <w:t xml:space="preserve">rimjeni odredbi Zakona u praksi, </w:t>
      </w:r>
    </w:p>
    <w:p w:rsidR="003A3748" w:rsidRPr="003A3748" w:rsidRDefault="00662C17" w:rsidP="003A3748">
      <w:pPr>
        <w:pStyle w:val="Odlomakpopisa"/>
        <w:numPr>
          <w:ilvl w:val="0"/>
          <w:numId w:val="20"/>
        </w:numPr>
        <w:spacing w:line="276" w:lineRule="auto"/>
        <w:jc w:val="both"/>
        <w:rPr>
          <w:rFonts w:eastAsiaTheme="minorHAnsi"/>
        </w:rPr>
      </w:pPr>
      <w:r w:rsidRPr="00622C79">
        <w:rPr>
          <w:rFonts w:eastAsiaTheme="minorHAnsi"/>
          <w:b/>
          <w:i/>
          <w:lang w:eastAsia="en-US"/>
        </w:rPr>
        <w:t>instrumenti i mehanizmi koji postoje u praksi u mnogim elementima ne korespondiraju sa zakonskim rješenjima,</w:t>
      </w:r>
      <w:r w:rsidR="003A3748">
        <w:rPr>
          <w:rFonts w:eastAsiaTheme="minorHAnsi"/>
          <w:b/>
          <w:i/>
          <w:lang w:eastAsia="en-US"/>
        </w:rPr>
        <w:t xml:space="preserve"> te </w:t>
      </w:r>
    </w:p>
    <w:p w:rsidR="00662C17" w:rsidRPr="00622C79" w:rsidRDefault="00662C17" w:rsidP="003A3748">
      <w:pPr>
        <w:pStyle w:val="Odlomakpopisa"/>
        <w:numPr>
          <w:ilvl w:val="0"/>
          <w:numId w:val="20"/>
        </w:numPr>
        <w:spacing w:line="276" w:lineRule="auto"/>
        <w:jc w:val="both"/>
        <w:rPr>
          <w:rFonts w:eastAsiaTheme="minorHAnsi"/>
        </w:rPr>
      </w:pPr>
      <w:r w:rsidRPr="00622C79">
        <w:rPr>
          <w:rFonts w:eastAsiaTheme="minorHAnsi"/>
          <w:b/>
          <w:i/>
          <w:lang w:eastAsia="en-US"/>
        </w:rPr>
        <w:t>u budućnosti se može očekivati dodatno opterećenje pravosudnog sustava i sustava socijalne skrbi vezano uz žalbene postupke.</w:t>
      </w:r>
    </w:p>
    <w:p w:rsidR="00662C17" w:rsidRPr="009F118B" w:rsidRDefault="00662C17" w:rsidP="00662C17">
      <w:pPr>
        <w:spacing w:after="0"/>
        <w:jc w:val="both"/>
        <w:rPr>
          <w:rFonts w:ascii="Times New Roman" w:eastAsia="Calibri" w:hAnsi="Times New Roman" w:cs="Times New Roman"/>
          <w:sz w:val="24"/>
          <w:szCs w:val="24"/>
          <w:lang w:eastAsia="hr-HR"/>
        </w:rPr>
      </w:pPr>
    </w:p>
    <w:p w:rsidR="00662C17" w:rsidRPr="00CB6EA2" w:rsidRDefault="00662C17" w:rsidP="00662C17">
      <w:pPr>
        <w:spacing w:after="0"/>
        <w:jc w:val="both"/>
        <w:rPr>
          <w:rFonts w:ascii="Times New Roman" w:eastAsia="Calibri" w:hAnsi="Times New Roman" w:cs="Times New Roman"/>
          <w:b/>
          <w:sz w:val="24"/>
          <w:szCs w:val="24"/>
          <w:lang w:eastAsia="hr-HR"/>
        </w:rPr>
      </w:pPr>
    </w:p>
    <w:p w:rsidR="003A3748" w:rsidRDefault="003A3748" w:rsidP="00662C17">
      <w:pPr>
        <w:spacing w:after="0"/>
        <w:jc w:val="both"/>
        <w:rPr>
          <w:rFonts w:ascii="Times New Roman" w:eastAsia="Calibri" w:hAnsi="Times New Roman" w:cs="Times New Roman"/>
          <w:b/>
          <w:color w:val="000000" w:themeColor="text1"/>
          <w:sz w:val="24"/>
          <w:szCs w:val="24"/>
          <w:lang w:eastAsia="hr-HR"/>
        </w:rPr>
      </w:pPr>
    </w:p>
    <w:p w:rsidR="00662C17" w:rsidRPr="00AD1255" w:rsidRDefault="00662C17" w:rsidP="00662C17">
      <w:pPr>
        <w:spacing w:after="0"/>
        <w:jc w:val="both"/>
        <w:rPr>
          <w:rFonts w:ascii="Times New Roman" w:eastAsia="Calibri" w:hAnsi="Times New Roman" w:cs="Times New Roman"/>
          <w:b/>
          <w:i/>
          <w:color w:val="000000" w:themeColor="text1"/>
          <w:sz w:val="24"/>
          <w:szCs w:val="24"/>
          <w:lang w:eastAsia="hr-HR"/>
        </w:rPr>
      </w:pPr>
      <w:r w:rsidRPr="00AD1255">
        <w:rPr>
          <w:rFonts w:ascii="Times New Roman" w:eastAsia="Calibri" w:hAnsi="Times New Roman" w:cs="Times New Roman"/>
          <w:b/>
          <w:color w:val="000000" w:themeColor="text1"/>
          <w:sz w:val="24"/>
          <w:szCs w:val="24"/>
          <w:lang w:eastAsia="hr-HR"/>
        </w:rPr>
        <w:t xml:space="preserve">C/ </w:t>
      </w:r>
      <w:r w:rsidRPr="00AD1255">
        <w:rPr>
          <w:rFonts w:ascii="Times New Roman" w:eastAsia="Calibri" w:hAnsi="Times New Roman" w:cs="Times New Roman"/>
          <w:b/>
          <w:i/>
          <w:color w:val="000000" w:themeColor="text1"/>
          <w:sz w:val="24"/>
          <w:szCs w:val="24"/>
          <w:lang w:eastAsia="hr-HR"/>
        </w:rPr>
        <w:t xml:space="preserve">RADNA SKUPINA ZA IZRADU NACRTA PRIJEDLOGA OBITELJSKOG ZAKONA </w:t>
      </w:r>
    </w:p>
    <w:p w:rsidR="00662C17" w:rsidRPr="003A3748" w:rsidRDefault="00662C17" w:rsidP="003A3748">
      <w:pPr>
        <w:pStyle w:val="Odlomakpopisa"/>
        <w:numPr>
          <w:ilvl w:val="0"/>
          <w:numId w:val="20"/>
        </w:numPr>
        <w:jc w:val="both"/>
        <w:rPr>
          <w:rFonts w:eastAsia="Calibri"/>
          <w:b/>
          <w:color w:val="000000" w:themeColor="text1"/>
        </w:rPr>
      </w:pPr>
      <w:r w:rsidRPr="003A3748">
        <w:rPr>
          <w:rFonts w:eastAsia="Calibri"/>
          <w:b/>
          <w:i/>
          <w:color w:val="000000" w:themeColor="text1"/>
        </w:rPr>
        <w:t>O</w:t>
      </w:r>
      <w:r w:rsidR="003A3748">
        <w:rPr>
          <w:rFonts w:eastAsia="Calibri"/>
          <w:b/>
          <w:i/>
          <w:color w:val="000000" w:themeColor="text1"/>
        </w:rPr>
        <w:t xml:space="preserve">snivanje, zadaće i </w:t>
      </w:r>
      <w:r w:rsidRPr="003A3748">
        <w:rPr>
          <w:rFonts w:eastAsia="Calibri"/>
          <w:b/>
          <w:i/>
          <w:color w:val="000000" w:themeColor="text1"/>
        </w:rPr>
        <w:t xml:space="preserve"> način rada </w:t>
      </w:r>
    </w:p>
    <w:p w:rsidR="00662C17" w:rsidRPr="009F118B" w:rsidRDefault="00662C17" w:rsidP="00662C17">
      <w:pPr>
        <w:spacing w:after="0"/>
        <w:jc w:val="both"/>
        <w:rPr>
          <w:rFonts w:ascii="Times New Roman" w:eastAsia="Calibri" w:hAnsi="Times New Roman" w:cs="Times New Roman"/>
          <w:b/>
          <w:i/>
          <w:sz w:val="24"/>
          <w:szCs w:val="24"/>
          <w:lang w:eastAsia="hr-HR"/>
        </w:rPr>
      </w:pPr>
      <w:r w:rsidRPr="009F118B">
        <w:rPr>
          <w:rFonts w:ascii="Times New Roman" w:eastAsia="Calibri" w:hAnsi="Times New Roman" w:cs="Times New Roman"/>
          <w:sz w:val="24"/>
          <w:szCs w:val="24"/>
          <w:lang w:eastAsia="hr-HR"/>
        </w:rPr>
        <w:tab/>
      </w:r>
    </w:p>
    <w:p w:rsidR="00662C17" w:rsidRPr="009F118B" w:rsidRDefault="00662C17" w:rsidP="00662C17">
      <w:pPr>
        <w:spacing w:line="276"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lastRenderedPageBreak/>
        <w:t xml:space="preserve">Ministarstvo je dana 18. svibnja 2016. </w:t>
      </w:r>
      <w:r>
        <w:rPr>
          <w:rFonts w:ascii="Times New Roman" w:eastAsia="Calibri" w:hAnsi="Times New Roman" w:cs="Times New Roman"/>
          <w:sz w:val="24"/>
          <w:szCs w:val="24"/>
          <w:lang w:eastAsia="hr-HR"/>
        </w:rPr>
        <w:t xml:space="preserve">godine </w:t>
      </w:r>
      <w:r w:rsidRPr="009F118B">
        <w:rPr>
          <w:rFonts w:ascii="Times New Roman" w:eastAsia="Calibri" w:hAnsi="Times New Roman" w:cs="Times New Roman"/>
          <w:sz w:val="24"/>
          <w:szCs w:val="24"/>
          <w:lang w:eastAsia="hr-HR"/>
        </w:rPr>
        <w:t xml:space="preserve">donijelo </w:t>
      </w:r>
      <w:r w:rsidRPr="009F118B">
        <w:rPr>
          <w:rFonts w:ascii="Times New Roman" w:eastAsia="Calibri" w:hAnsi="Times New Roman" w:cs="Times New Roman"/>
          <w:b/>
          <w:i/>
          <w:sz w:val="24"/>
          <w:szCs w:val="24"/>
          <w:lang w:eastAsia="hr-HR"/>
        </w:rPr>
        <w:t xml:space="preserve">Odluku o osnivanju Radne skupine za izradu Nacrta prijedloga Obiteljskog zakona, </w:t>
      </w:r>
      <w:r w:rsidRPr="009F118B">
        <w:rPr>
          <w:rFonts w:ascii="Times New Roman" w:eastAsia="Calibri" w:hAnsi="Times New Roman" w:cs="Times New Roman"/>
          <w:sz w:val="24"/>
          <w:szCs w:val="24"/>
          <w:lang w:eastAsia="hr-HR"/>
        </w:rPr>
        <w:t xml:space="preserve">zajedno s </w:t>
      </w:r>
      <w:r w:rsidRPr="009F118B">
        <w:rPr>
          <w:rFonts w:ascii="Times New Roman" w:eastAsia="Calibri" w:hAnsi="Times New Roman" w:cs="Times New Roman"/>
          <w:b/>
          <w:i/>
          <w:sz w:val="24"/>
          <w:szCs w:val="24"/>
          <w:lang w:eastAsia="hr-HR"/>
        </w:rPr>
        <w:t xml:space="preserve">Odlukom o ispravku odnosno izmjeni i dopuni </w:t>
      </w:r>
      <w:proofErr w:type="spellStart"/>
      <w:r w:rsidRPr="009F118B">
        <w:rPr>
          <w:rFonts w:ascii="Times New Roman" w:eastAsia="Calibri" w:hAnsi="Times New Roman" w:cs="Times New Roman"/>
          <w:b/>
          <w:i/>
          <w:sz w:val="24"/>
          <w:szCs w:val="24"/>
          <w:lang w:eastAsia="hr-HR"/>
        </w:rPr>
        <w:t>cit</w:t>
      </w:r>
      <w:proofErr w:type="spellEnd"/>
      <w:r w:rsidRPr="009F118B">
        <w:rPr>
          <w:rFonts w:ascii="Times New Roman" w:eastAsia="Calibri" w:hAnsi="Times New Roman" w:cs="Times New Roman"/>
          <w:b/>
          <w:i/>
          <w:sz w:val="24"/>
          <w:szCs w:val="24"/>
          <w:lang w:eastAsia="hr-HR"/>
        </w:rPr>
        <w:t xml:space="preserve">. Odluke </w:t>
      </w:r>
      <w:r w:rsidRPr="009F118B">
        <w:rPr>
          <w:rFonts w:ascii="Times New Roman" w:eastAsia="Calibri" w:hAnsi="Times New Roman" w:cs="Times New Roman"/>
          <w:sz w:val="24"/>
          <w:szCs w:val="24"/>
          <w:lang w:eastAsia="hr-HR"/>
        </w:rPr>
        <w:t>od 24. svibnja 2016.</w:t>
      </w:r>
      <w:r>
        <w:rPr>
          <w:rFonts w:ascii="Times New Roman" w:eastAsia="Calibri" w:hAnsi="Times New Roman" w:cs="Times New Roman"/>
          <w:sz w:val="24"/>
          <w:szCs w:val="24"/>
          <w:lang w:eastAsia="hr-HR"/>
        </w:rPr>
        <w:t xml:space="preserve"> godine</w:t>
      </w:r>
      <w:r w:rsidRPr="009F118B">
        <w:rPr>
          <w:rFonts w:ascii="Times New Roman" w:eastAsia="Calibri" w:hAnsi="Times New Roman" w:cs="Times New Roman"/>
          <w:sz w:val="24"/>
          <w:szCs w:val="24"/>
          <w:lang w:eastAsia="hr-HR"/>
        </w:rPr>
        <w:t xml:space="preserve"> koja Radna skupina je zadužena i ovlaštena za izradu Nacrta prijedloga Obiteljskog zakona.</w:t>
      </w:r>
    </w:p>
    <w:p w:rsidR="00662C17" w:rsidRPr="009F118B" w:rsidRDefault="00662C17" w:rsidP="00662C17">
      <w:pPr>
        <w:spacing w:line="276" w:lineRule="auto"/>
        <w:jc w:val="both"/>
        <w:rPr>
          <w:rFonts w:ascii="Times New Roman" w:eastAsia="Calibri" w:hAnsi="Times New Roman" w:cs="Times New Roman"/>
          <w:sz w:val="24"/>
          <w:szCs w:val="24"/>
          <w:lang w:eastAsia="hr-HR"/>
        </w:rPr>
      </w:pPr>
      <w:r w:rsidRPr="009F118B">
        <w:rPr>
          <w:rFonts w:ascii="Times New Roman" w:eastAsia="Calibri" w:hAnsi="Times New Roman" w:cs="Times New Roman"/>
          <w:sz w:val="24"/>
          <w:szCs w:val="24"/>
          <w:lang w:eastAsia="hr-HR"/>
        </w:rPr>
        <w:t>U cilju  osiguranja primjene načela transparentnosti i javnosti u radu državnih tijela, osobito u postupku izrade i donošenja propisa, ove Odluke o imenovanju članova Radne skupine objavljene su na mrežnim stranicama Ministarstva.</w:t>
      </w:r>
    </w:p>
    <w:p w:rsidR="003A3748" w:rsidRDefault="003A3748" w:rsidP="00662C17">
      <w:pPr>
        <w:spacing w:line="276" w:lineRule="auto"/>
        <w:rPr>
          <w:rFonts w:ascii="Times New Roman" w:hAnsi="Times New Roman" w:cs="Times New Roman"/>
          <w:sz w:val="24"/>
          <w:szCs w:val="24"/>
        </w:rPr>
      </w:pPr>
    </w:p>
    <w:p w:rsidR="00662C17" w:rsidRPr="009F118B" w:rsidRDefault="00662C17" w:rsidP="00662C17">
      <w:pPr>
        <w:spacing w:line="276" w:lineRule="auto"/>
        <w:rPr>
          <w:rFonts w:ascii="Times New Roman" w:hAnsi="Times New Roman" w:cs="Times New Roman"/>
          <w:sz w:val="24"/>
          <w:szCs w:val="24"/>
        </w:rPr>
      </w:pPr>
      <w:r w:rsidRPr="009F118B">
        <w:rPr>
          <w:rFonts w:ascii="Times New Roman" w:hAnsi="Times New Roman" w:cs="Times New Roman"/>
          <w:sz w:val="24"/>
          <w:szCs w:val="24"/>
        </w:rPr>
        <w:t xml:space="preserve">Članovi </w:t>
      </w:r>
      <w:r w:rsidRPr="00F43564">
        <w:rPr>
          <w:rFonts w:ascii="Times New Roman" w:hAnsi="Times New Roman" w:cs="Times New Roman"/>
          <w:b/>
          <w:i/>
          <w:sz w:val="24"/>
          <w:szCs w:val="24"/>
        </w:rPr>
        <w:t>užega sastava</w:t>
      </w:r>
      <w:r w:rsidRPr="009F118B">
        <w:rPr>
          <w:rFonts w:ascii="Times New Roman" w:hAnsi="Times New Roman" w:cs="Times New Roman"/>
          <w:sz w:val="24"/>
          <w:szCs w:val="24"/>
        </w:rPr>
        <w:t xml:space="preserve"> Radne skupine:</w:t>
      </w:r>
    </w:p>
    <w:p w:rsidR="00662C17" w:rsidRPr="009F118B" w:rsidRDefault="00662C17" w:rsidP="00EE507C">
      <w:pPr>
        <w:pStyle w:val="Odlomakpopisa"/>
        <w:numPr>
          <w:ilvl w:val="0"/>
          <w:numId w:val="10"/>
        </w:numPr>
        <w:spacing w:after="200"/>
        <w:jc w:val="both"/>
        <w:rPr>
          <w:i/>
        </w:rPr>
      </w:pPr>
      <w:r w:rsidRPr="009F118B">
        <w:rPr>
          <w:b/>
          <w:i/>
        </w:rPr>
        <w:t>Prof. dr. sc. Dubravka Hrabar</w:t>
      </w:r>
      <w:r w:rsidRPr="009F118B">
        <w:rPr>
          <w:i/>
        </w:rPr>
        <w:t>, Pravni fakultet u Zagrebu,</w:t>
      </w:r>
    </w:p>
    <w:p w:rsidR="00662C17" w:rsidRPr="009F118B" w:rsidRDefault="00662C17" w:rsidP="00EE507C">
      <w:pPr>
        <w:pStyle w:val="Odlomakpopisa"/>
        <w:numPr>
          <w:ilvl w:val="0"/>
          <w:numId w:val="10"/>
        </w:numPr>
        <w:spacing w:after="200"/>
        <w:jc w:val="both"/>
        <w:rPr>
          <w:i/>
        </w:rPr>
      </w:pPr>
      <w:r w:rsidRPr="009F118B">
        <w:rPr>
          <w:b/>
          <w:i/>
        </w:rPr>
        <w:t>Prof. dr. sc. Aleksandra Korać Graovac</w:t>
      </w:r>
      <w:r w:rsidRPr="009F118B">
        <w:rPr>
          <w:i/>
        </w:rPr>
        <w:t>, Pravni fakultet u Zagrebu</w:t>
      </w:r>
    </w:p>
    <w:p w:rsidR="00662C17" w:rsidRPr="009F118B" w:rsidRDefault="00662C17" w:rsidP="00EE507C">
      <w:pPr>
        <w:pStyle w:val="Odlomakpopisa"/>
        <w:numPr>
          <w:ilvl w:val="0"/>
          <w:numId w:val="10"/>
        </w:numPr>
        <w:spacing w:after="200"/>
        <w:jc w:val="both"/>
        <w:rPr>
          <w:i/>
        </w:rPr>
      </w:pPr>
      <w:r w:rsidRPr="009F118B">
        <w:rPr>
          <w:b/>
          <w:i/>
        </w:rPr>
        <w:t>Prof. dr. sc. Dijana Jakovac-Lozić</w:t>
      </w:r>
      <w:r w:rsidRPr="009F118B">
        <w:rPr>
          <w:i/>
        </w:rPr>
        <w:t>, Pravni fakultet u Splitu,</w:t>
      </w:r>
    </w:p>
    <w:p w:rsidR="00662C17" w:rsidRPr="009F118B" w:rsidRDefault="00662C17" w:rsidP="00EE507C">
      <w:pPr>
        <w:pStyle w:val="Odlomakpopisa"/>
        <w:numPr>
          <w:ilvl w:val="0"/>
          <w:numId w:val="10"/>
        </w:numPr>
        <w:spacing w:after="200"/>
        <w:jc w:val="both"/>
        <w:rPr>
          <w:i/>
        </w:rPr>
      </w:pPr>
      <w:r w:rsidRPr="009F118B">
        <w:rPr>
          <w:b/>
          <w:i/>
        </w:rPr>
        <w:t>Prof. dr. sc. Nenad Hlača</w:t>
      </w:r>
      <w:r w:rsidRPr="009F118B">
        <w:rPr>
          <w:i/>
        </w:rPr>
        <w:t>, Pravni fakultet u Rijeci,</w:t>
      </w:r>
    </w:p>
    <w:p w:rsidR="00662C17" w:rsidRPr="009F118B" w:rsidRDefault="00662C17" w:rsidP="00EE507C">
      <w:pPr>
        <w:pStyle w:val="Odlomakpopisa"/>
        <w:numPr>
          <w:ilvl w:val="0"/>
          <w:numId w:val="10"/>
        </w:numPr>
        <w:spacing w:after="200"/>
        <w:jc w:val="both"/>
        <w:rPr>
          <w:i/>
        </w:rPr>
      </w:pPr>
      <w:r w:rsidRPr="009F118B">
        <w:rPr>
          <w:b/>
          <w:i/>
        </w:rPr>
        <w:t>Izv. prof. dr. sc. Irena Majstorović</w:t>
      </w:r>
      <w:r w:rsidRPr="009F118B">
        <w:rPr>
          <w:i/>
        </w:rPr>
        <w:t>, Pravni fakultet u Zagrebu,</w:t>
      </w:r>
    </w:p>
    <w:p w:rsidR="00662C17" w:rsidRPr="009F118B" w:rsidRDefault="00662C17" w:rsidP="00EE507C">
      <w:pPr>
        <w:pStyle w:val="Odlomakpopisa"/>
        <w:numPr>
          <w:ilvl w:val="0"/>
          <w:numId w:val="10"/>
        </w:numPr>
        <w:spacing w:after="200"/>
        <w:jc w:val="both"/>
        <w:rPr>
          <w:i/>
        </w:rPr>
      </w:pPr>
      <w:r w:rsidRPr="009F118B">
        <w:rPr>
          <w:b/>
          <w:i/>
        </w:rPr>
        <w:t xml:space="preserve">Doc. dr. sc. Anica Čulo </w:t>
      </w:r>
      <w:proofErr w:type="spellStart"/>
      <w:r w:rsidRPr="009F118B">
        <w:rPr>
          <w:b/>
          <w:i/>
        </w:rPr>
        <w:t>Margaletić</w:t>
      </w:r>
      <w:proofErr w:type="spellEnd"/>
      <w:r w:rsidRPr="009F118B">
        <w:rPr>
          <w:i/>
        </w:rPr>
        <w:t>, Pravni fakultet u Zagrebu,</w:t>
      </w:r>
    </w:p>
    <w:p w:rsidR="00662C17" w:rsidRPr="009F118B" w:rsidRDefault="00662C17" w:rsidP="00EE507C">
      <w:pPr>
        <w:pStyle w:val="Odlomakpopisa"/>
        <w:numPr>
          <w:ilvl w:val="0"/>
          <w:numId w:val="10"/>
        </w:numPr>
        <w:spacing w:after="200"/>
        <w:jc w:val="both"/>
        <w:rPr>
          <w:i/>
        </w:rPr>
      </w:pPr>
      <w:r w:rsidRPr="009F118B">
        <w:rPr>
          <w:b/>
          <w:i/>
        </w:rPr>
        <w:t xml:space="preserve">Doc. dr. sc. Ivan </w:t>
      </w:r>
      <w:proofErr w:type="spellStart"/>
      <w:r w:rsidRPr="009F118B">
        <w:rPr>
          <w:b/>
          <w:i/>
        </w:rPr>
        <w:t>Šimović</w:t>
      </w:r>
      <w:proofErr w:type="spellEnd"/>
      <w:r w:rsidRPr="009F118B">
        <w:rPr>
          <w:i/>
        </w:rPr>
        <w:t>, Pravni fakultet u Zagrebu,</w:t>
      </w:r>
    </w:p>
    <w:p w:rsidR="00662C17" w:rsidRPr="009F118B" w:rsidRDefault="00662C17" w:rsidP="00EE507C">
      <w:pPr>
        <w:pStyle w:val="Odlomakpopisa"/>
        <w:numPr>
          <w:ilvl w:val="0"/>
          <w:numId w:val="10"/>
        </w:numPr>
        <w:spacing w:after="200"/>
        <w:jc w:val="both"/>
        <w:rPr>
          <w:i/>
        </w:rPr>
      </w:pPr>
      <w:r w:rsidRPr="009F118B">
        <w:rPr>
          <w:b/>
          <w:i/>
        </w:rPr>
        <w:t>Mila Jelavić, dipl. iur</w:t>
      </w:r>
      <w:r w:rsidRPr="009F118B">
        <w:rPr>
          <w:i/>
        </w:rPr>
        <w:t>., Pravobraniteljica za djecu u mandatu 2006.-2014</w:t>
      </w:r>
      <w:r>
        <w:rPr>
          <w:i/>
        </w:rPr>
        <w:t>.</w:t>
      </w:r>
      <w:r w:rsidRPr="009F118B">
        <w:rPr>
          <w:i/>
        </w:rPr>
        <w:t>,</w:t>
      </w:r>
    </w:p>
    <w:p w:rsidR="00662C17" w:rsidRPr="009F118B" w:rsidRDefault="00662C17" w:rsidP="00EE507C">
      <w:pPr>
        <w:pStyle w:val="Odlomakpopisa"/>
        <w:numPr>
          <w:ilvl w:val="0"/>
          <w:numId w:val="10"/>
        </w:numPr>
        <w:spacing w:after="200"/>
        <w:jc w:val="both"/>
        <w:rPr>
          <w:i/>
        </w:rPr>
      </w:pPr>
      <w:r w:rsidRPr="009F118B">
        <w:rPr>
          <w:b/>
          <w:i/>
        </w:rPr>
        <w:t xml:space="preserve">Duška </w:t>
      </w:r>
      <w:proofErr w:type="spellStart"/>
      <w:r w:rsidRPr="009F118B">
        <w:rPr>
          <w:b/>
          <w:i/>
        </w:rPr>
        <w:t>Bogdanović</w:t>
      </w:r>
      <w:proofErr w:type="spellEnd"/>
      <w:r w:rsidRPr="009F118B">
        <w:rPr>
          <w:b/>
          <w:i/>
        </w:rPr>
        <w:t>, prof. logoped</w:t>
      </w:r>
      <w:r w:rsidRPr="009F118B">
        <w:rPr>
          <w:i/>
        </w:rPr>
        <w:t>, Ministarstvo socijalne politike i mladih,</w:t>
      </w:r>
    </w:p>
    <w:p w:rsidR="00662C17" w:rsidRPr="009F118B" w:rsidRDefault="00662C17" w:rsidP="00EE507C">
      <w:pPr>
        <w:pStyle w:val="Odlomakpopisa"/>
        <w:numPr>
          <w:ilvl w:val="0"/>
          <w:numId w:val="10"/>
        </w:numPr>
        <w:spacing w:after="200"/>
        <w:jc w:val="both"/>
        <w:rPr>
          <w:i/>
        </w:rPr>
      </w:pPr>
      <w:r w:rsidRPr="009F118B">
        <w:rPr>
          <w:b/>
          <w:i/>
        </w:rPr>
        <w:t>Ivana Tonković, dipl. iur</w:t>
      </w:r>
      <w:r w:rsidRPr="009F118B">
        <w:rPr>
          <w:i/>
        </w:rPr>
        <w:t>., Ministarstvo socijalne politike i mladih,</w:t>
      </w:r>
    </w:p>
    <w:p w:rsidR="00662C17" w:rsidRPr="009F118B" w:rsidRDefault="00662C17" w:rsidP="00EE507C">
      <w:pPr>
        <w:pStyle w:val="Odlomakpopisa"/>
        <w:numPr>
          <w:ilvl w:val="0"/>
          <w:numId w:val="10"/>
        </w:numPr>
        <w:spacing w:after="200"/>
        <w:jc w:val="both"/>
        <w:rPr>
          <w:i/>
        </w:rPr>
      </w:pPr>
      <w:r w:rsidRPr="009F118B">
        <w:rPr>
          <w:b/>
          <w:i/>
        </w:rPr>
        <w:t>Ivan Matić, dipl. iur</w:t>
      </w:r>
      <w:r w:rsidRPr="009F118B">
        <w:rPr>
          <w:i/>
        </w:rPr>
        <w:t>., Ministarstvo socijalne politike i mladih</w:t>
      </w:r>
      <w:r>
        <w:rPr>
          <w:i/>
        </w:rPr>
        <w:t>.</w:t>
      </w:r>
    </w:p>
    <w:p w:rsidR="00662C17" w:rsidRPr="009F118B" w:rsidRDefault="00662C17" w:rsidP="00EE507C">
      <w:pPr>
        <w:spacing w:line="240" w:lineRule="auto"/>
        <w:jc w:val="both"/>
        <w:rPr>
          <w:rFonts w:ascii="Times New Roman" w:hAnsi="Times New Roman" w:cs="Times New Roman"/>
          <w:sz w:val="24"/>
          <w:szCs w:val="24"/>
        </w:rPr>
      </w:pPr>
      <w:r w:rsidRPr="009F118B">
        <w:rPr>
          <w:rFonts w:ascii="Times New Roman" w:hAnsi="Times New Roman" w:cs="Times New Roman"/>
          <w:sz w:val="24"/>
          <w:szCs w:val="24"/>
        </w:rPr>
        <w:t xml:space="preserve">Članovi </w:t>
      </w:r>
      <w:r w:rsidRPr="00F43564">
        <w:rPr>
          <w:rFonts w:ascii="Times New Roman" w:hAnsi="Times New Roman" w:cs="Times New Roman"/>
          <w:b/>
          <w:i/>
          <w:sz w:val="24"/>
          <w:szCs w:val="24"/>
        </w:rPr>
        <w:t>širega sastava</w:t>
      </w:r>
      <w:r w:rsidRPr="009F118B">
        <w:rPr>
          <w:rFonts w:ascii="Times New Roman" w:hAnsi="Times New Roman" w:cs="Times New Roman"/>
          <w:sz w:val="24"/>
          <w:szCs w:val="24"/>
        </w:rPr>
        <w:t xml:space="preserve"> Radne skupine:</w:t>
      </w:r>
    </w:p>
    <w:p w:rsidR="00662C17" w:rsidRPr="009F118B" w:rsidRDefault="00662C17" w:rsidP="00EE507C">
      <w:pPr>
        <w:pStyle w:val="Odlomakpopisa"/>
        <w:numPr>
          <w:ilvl w:val="0"/>
          <w:numId w:val="10"/>
        </w:numPr>
        <w:spacing w:after="200"/>
        <w:jc w:val="both"/>
        <w:rPr>
          <w:i/>
        </w:rPr>
      </w:pPr>
      <w:r w:rsidRPr="009F118B">
        <w:rPr>
          <w:b/>
          <w:i/>
        </w:rPr>
        <w:t xml:space="preserve">Renata </w:t>
      </w:r>
      <w:proofErr w:type="spellStart"/>
      <w:r w:rsidRPr="009F118B">
        <w:rPr>
          <w:b/>
          <w:i/>
        </w:rPr>
        <w:t>Šantek</w:t>
      </w:r>
      <w:proofErr w:type="spellEnd"/>
      <w:r w:rsidRPr="009F118B">
        <w:rPr>
          <w:i/>
        </w:rPr>
        <w:t>, sutkinja Vrhovnog suda Republike Hrvatske</w:t>
      </w:r>
      <w:r>
        <w:rPr>
          <w:i/>
        </w:rPr>
        <w:t>,</w:t>
      </w:r>
    </w:p>
    <w:p w:rsidR="00662C17" w:rsidRPr="009F118B" w:rsidRDefault="00662C17" w:rsidP="00EE507C">
      <w:pPr>
        <w:pStyle w:val="Odlomakpopisa"/>
        <w:numPr>
          <w:ilvl w:val="0"/>
          <w:numId w:val="10"/>
        </w:numPr>
        <w:spacing w:after="200"/>
        <w:jc w:val="both"/>
        <w:rPr>
          <w:i/>
        </w:rPr>
      </w:pPr>
      <w:r w:rsidRPr="009F118B">
        <w:rPr>
          <w:b/>
          <w:i/>
        </w:rPr>
        <w:t xml:space="preserve">Marina Parać </w:t>
      </w:r>
      <w:proofErr w:type="spellStart"/>
      <w:r w:rsidRPr="009F118B">
        <w:rPr>
          <w:b/>
          <w:i/>
        </w:rPr>
        <w:t>Garma</w:t>
      </w:r>
      <w:proofErr w:type="spellEnd"/>
      <w:r>
        <w:rPr>
          <w:i/>
        </w:rPr>
        <w:t>, sutkinja, v</w:t>
      </w:r>
      <w:r w:rsidRPr="009F118B">
        <w:rPr>
          <w:i/>
        </w:rPr>
        <w:t>oditeljica Grupe za statusne i obiteljske sporove, Općinski građanski sud u Zagrebu,</w:t>
      </w:r>
    </w:p>
    <w:p w:rsidR="00662C17" w:rsidRPr="009F118B" w:rsidRDefault="00662C17" w:rsidP="00EE507C">
      <w:pPr>
        <w:pStyle w:val="Odlomakpopisa"/>
        <w:numPr>
          <w:ilvl w:val="0"/>
          <w:numId w:val="10"/>
        </w:numPr>
        <w:spacing w:after="200"/>
        <w:jc w:val="both"/>
        <w:rPr>
          <w:i/>
        </w:rPr>
      </w:pPr>
      <w:r w:rsidRPr="009F118B">
        <w:rPr>
          <w:b/>
          <w:i/>
        </w:rPr>
        <w:t>Ines Kovačević</w:t>
      </w:r>
      <w:r>
        <w:rPr>
          <w:i/>
        </w:rPr>
        <w:t>, sutkinja, v</w:t>
      </w:r>
      <w:r w:rsidRPr="009F118B">
        <w:rPr>
          <w:i/>
        </w:rPr>
        <w:t>oditeljica Grupe za statusne i obiteljske sporove, Općinski građanski sud u Zagrebu,</w:t>
      </w:r>
    </w:p>
    <w:p w:rsidR="00662C17" w:rsidRPr="009F118B" w:rsidRDefault="00662C17" w:rsidP="00EE507C">
      <w:pPr>
        <w:pStyle w:val="Odlomakpopisa"/>
        <w:numPr>
          <w:ilvl w:val="0"/>
          <w:numId w:val="10"/>
        </w:numPr>
        <w:spacing w:after="200"/>
        <w:jc w:val="both"/>
        <w:rPr>
          <w:i/>
        </w:rPr>
      </w:pPr>
      <w:r w:rsidRPr="009F118B">
        <w:rPr>
          <w:b/>
          <w:i/>
        </w:rPr>
        <w:t xml:space="preserve">Sonja </w:t>
      </w:r>
      <w:proofErr w:type="spellStart"/>
      <w:r w:rsidRPr="009F118B">
        <w:rPr>
          <w:b/>
          <w:i/>
        </w:rPr>
        <w:t>Gundić</w:t>
      </w:r>
      <w:proofErr w:type="spellEnd"/>
      <w:r w:rsidRPr="009F118B">
        <w:rPr>
          <w:b/>
          <w:i/>
        </w:rPr>
        <w:t>-Biškup</w:t>
      </w:r>
      <w:r w:rsidRPr="009F118B">
        <w:rPr>
          <w:i/>
        </w:rPr>
        <w:t>, Ministarstvo pravosuđa,</w:t>
      </w:r>
    </w:p>
    <w:p w:rsidR="00662C17" w:rsidRPr="009F118B" w:rsidRDefault="00662C17" w:rsidP="00EE507C">
      <w:pPr>
        <w:pStyle w:val="Odlomakpopisa"/>
        <w:numPr>
          <w:ilvl w:val="0"/>
          <w:numId w:val="10"/>
        </w:numPr>
        <w:spacing w:after="200"/>
        <w:jc w:val="both"/>
        <w:rPr>
          <w:i/>
        </w:rPr>
      </w:pPr>
      <w:r w:rsidRPr="009F118B">
        <w:rPr>
          <w:b/>
          <w:i/>
        </w:rPr>
        <w:t>Krešimir Planinić</w:t>
      </w:r>
      <w:r w:rsidRPr="009F118B">
        <w:rPr>
          <w:i/>
        </w:rPr>
        <w:t>, odvjetnik iz Zagreba, kao predstavnik Udruge U ime obitelji,</w:t>
      </w:r>
    </w:p>
    <w:p w:rsidR="00662C17" w:rsidRPr="009F118B" w:rsidRDefault="00662C17" w:rsidP="00EE507C">
      <w:pPr>
        <w:pStyle w:val="Odlomakpopisa"/>
        <w:numPr>
          <w:ilvl w:val="0"/>
          <w:numId w:val="10"/>
        </w:numPr>
        <w:spacing w:after="200"/>
        <w:jc w:val="both"/>
        <w:rPr>
          <w:i/>
        </w:rPr>
      </w:pPr>
      <w:r w:rsidRPr="009F118B">
        <w:rPr>
          <w:b/>
          <w:i/>
        </w:rPr>
        <w:t xml:space="preserve">Sanja </w:t>
      </w:r>
      <w:proofErr w:type="spellStart"/>
      <w:r w:rsidRPr="009F118B">
        <w:rPr>
          <w:b/>
          <w:i/>
        </w:rPr>
        <w:t>Bezbradica</w:t>
      </w:r>
      <w:proofErr w:type="spellEnd"/>
      <w:r w:rsidRPr="009F118B">
        <w:rPr>
          <w:b/>
          <w:i/>
        </w:rPr>
        <w:t xml:space="preserve"> Jelavić</w:t>
      </w:r>
      <w:r w:rsidRPr="009F118B">
        <w:rPr>
          <w:i/>
        </w:rPr>
        <w:t>, odvjetnica iz Zagreba, kao predstavnica Udruge Autonomna ženska kuća Zagreb,</w:t>
      </w:r>
    </w:p>
    <w:p w:rsidR="00662C17" w:rsidRPr="009F118B" w:rsidRDefault="00662C17" w:rsidP="00EE507C">
      <w:pPr>
        <w:pStyle w:val="Odlomakpopisa"/>
        <w:numPr>
          <w:ilvl w:val="0"/>
          <w:numId w:val="10"/>
        </w:numPr>
        <w:spacing w:after="200"/>
        <w:jc w:val="both"/>
        <w:rPr>
          <w:i/>
        </w:rPr>
      </w:pPr>
      <w:r w:rsidRPr="009F118B">
        <w:rPr>
          <w:b/>
          <w:i/>
        </w:rPr>
        <w:t>Hrvoje Jukić</w:t>
      </w:r>
      <w:r w:rsidRPr="009F118B">
        <w:rPr>
          <w:i/>
        </w:rPr>
        <w:t>, odvjetnik iz Zagreba, kao predstavnik Saveza udruga za ravnopravno roditeljstvo,</w:t>
      </w:r>
    </w:p>
    <w:p w:rsidR="00662C17" w:rsidRPr="009F118B" w:rsidRDefault="00662C17" w:rsidP="00EE507C">
      <w:pPr>
        <w:pStyle w:val="Odlomakpopisa"/>
        <w:numPr>
          <w:ilvl w:val="0"/>
          <w:numId w:val="10"/>
        </w:numPr>
        <w:spacing w:after="200"/>
        <w:jc w:val="both"/>
        <w:rPr>
          <w:i/>
        </w:rPr>
      </w:pPr>
      <w:r w:rsidRPr="009F118B">
        <w:rPr>
          <w:b/>
          <w:i/>
        </w:rPr>
        <w:t>Ines Bojić</w:t>
      </w:r>
      <w:r w:rsidRPr="009F118B">
        <w:rPr>
          <w:i/>
        </w:rPr>
        <w:t>, odvjetnica iz Zagreba,</w:t>
      </w:r>
    </w:p>
    <w:p w:rsidR="00662C17" w:rsidRPr="009F118B" w:rsidRDefault="00662C17" w:rsidP="00EE507C">
      <w:pPr>
        <w:pStyle w:val="Odlomakpopisa"/>
        <w:numPr>
          <w:ilvl w:val="0"/>
          <w:numId w:val="10"/>
        </w:numPr>
        <w:spacing w:after="200"/>
        <w:jc w:val="both"/>
        <w:rPr>
          <w:i/>
        </w:rPr>
      </w:pPr>
      <w:r w:rsidRPr="009F118B">
        <w:rPr>
          <w:b/>
          <w:i/>
        </w:rPr>
        <w:t>Štefica Karačić</w:t>
      </w:r>
      <w:r w:rsidRPr="009F118B">
        <w:rPr>
          <w:i/>
        </w:rPr>
        <w:t>, dipl. soc. radnica, kao predstavnica Hrvatske udruge socijalnih radnika,</w:t>
      </w:r>
    </w:p>
    <w:p w:rsidR="00662C17" w:rsidRPr="009F118B" w:rsidRDefault="00662C17" w:rsidP="00EE507C">
      <w:pPr>
        <w:pStyle w:val="Odlomakpopisa"/>
        <w:numPr>
          <w:ilvl w:val="0"/>
          <w:numId w:val="10"/>
        </w:numPr>
        <w:spacing w:after="200"/>
        <w:jc w:val="both"/>
        <w:rPr>
          <w:i/>
        </w:rPr>
      </w:pPr>
      <w:r w:rsidRPr="009F118B">
        <w:rPr>
          <w:b/>
          <w:i/>
        </w:rPr>
        <w:t xml:space="preserve">Damjan </w:t>
      </w:r>
      <w:proofErr w:type="spellStart"/>
      <w:r w:rsidRPr="009F118B">
        <w:rPr>
          <w:b/>
          <w:i/>
        </w:rPr>
        <w:t>Janjušević</w:t>
      </w:r>
      <w:proofErr w:type="spellEnd"/>
      <w:r w:rsidRPr="009F118B">
        <w:rPr>
          <w:i/>
        </w:rPr>
        <w:t xml:space="preserve">, dipl. soc. radnik, kao predstavnik Udruge za </w:t>
      </w:r>
      <w:proofErr w:type="spellStart"/>
      <w:r w:rsidRPr="009F118B">
        <w:rPr>
          <w:i/>
        </w:rPr>
        <w:t>samozastupanje</w:t>
      </w:r>
      <w:proofErr w:type="spellEnd"/>
      <w:r w:rsidRPr="009F118B">
        <w:rPr>
          <w:i/>
        </w:rPr>
        <w:t>,</w:t>
      </w:r>
    </w:p>
    <w:p w:rsidR="00662C17" w:rsidRPr="009F118B" w:rsidRDefault="00662C17" w:rsidP="00EE507C">
      <w:pPr>
        <w:pStyle w:val="Odlomakpopisa"/>
        <w:numPr>
          <w:ilvl w:val="0"/>
          <w:numId w:val="10"/>
        </w:numPr>
        <w:spacing w:after="200"/>
        <w:jc w:val="both"/>
        <w:rPr>
          <w:i/>
        </w:rPr>
      </w:pPr>
      <w:r w:rsidRPr="009F118B">
        <w:rPr>
          <w:b/>
          <w:i/>
        </w:rPr>
        <w:t>Nada Plavšić Mijatović</w:t>
      </w:r>
      <w:r w:rsidRPr="009F118B">
        <w:rPr>
          <w:i/>
        </w:rPr>
        <w:t>, dipl. soc. radnica, Ministarstvo socijalne politike i mladih,</w:t>
      </w:r>
    </w:p>
    <w:p w:rsidR="00662C17" w:rsidRPr="009F118B" w:rsidRDefault="00662C17" w:rsidP="00EE507C">
      <w:pPr>
        <w:pStyle w:val="Odlomakpopisa"/>
        <w:numPr>
          <w:ilvl w:val="0"/>
          <w:numId w:val="10"/>
        </w:numPr>
        <w:spacing w:after="200"/>
        <w:jc w:val="both"/>
        <w:rPr>
          <w:i/>
        </w:rPr>
      </w:pPr>
      <w:r w:rsidRPr="009F118B">
        <w:rPr>
          <w:b/>
          <w:i/>
        </w:rPr>
        <w:t>Marija Turalija</w:t>
      </w:r>
      <w:r w:rsidRPr="009F118B">
        <w:rPr>
          <w:i/>
        </w:rPr>
        <w:t>, dipl. iur., Ministarstvo socijalne politike i mladih,</w:t>
      </w:r>
    </w:p>
    <w:p w:rsidR="00662C17" w:rsidRPr="009F118B" w:rsidRDefault="00662C17" w:rsidP="00EE507C">
      <w:pPr>
        <w:pStyle w:val="Odlomakpopisa"/>
        <w:numPr>
          <w:ilvl w:val="0"/>
          <w:numId w:val="10"/>
        </w:numPr>
        <w:spacing w:after="200"/>
        <w:jc w:val="both"/>
        <w:rPr>
          <w:i/>
        </w:rPr>
      </w:pPr>
      <w:r w:rsidRPr="009F118B">
        <w:rPr>
          <w:b/>
          <w:i/>
        </w:rPr>
        <w:t xml:space="preserve">Ružica </w:t>
      </w:r>
      <w:proofErr w:type="spellStart"/>
      <w:r w:rsidRPr="009F118B">
        <w:rPr>
          <w:b/>
          <w:i/>
        </w:rPr>
        <w:t>Jerkić</w:t>
      </w:r>
      <w:proofErr w:type="spellEnd"/>
      <w:r w:rsidRPr="009F118B">
        <w:rPr>
          <w:i/>
        </w:rPr>
        <w:t>, dipl. iur., Ministarstvo socijalne politike i mladih,</w:t>
      </w:r>
    </w:p>
    <w:p w:rsidR="00662C17" w:rsidRPr="009F118B" w:rsidRDefault="00662C17" w:rsidP="00EE507C">
      <w:pPr>
        <w:pStyle w:val="Odlomakpopisa"/>
        <w:numPr>
          <w:ilvl w:val="0"/>
          <w:numId w:val="10"/>
        </w:numPr>
        <w:spacing w:after="200"/>
        <w:jc w:val="both"/>
        <w:rPr>
          <w:i/>
        </w:rPr>
      </w:pPr>
      <w:r w:rsidRPr="009F118B">
        <w:rPr>
          <w:b/>
          <w:i/>
        </w:rPr>
        <w:t>Jasminka Brstilo</w:t>
      </w:r>
      <w:r w:rsidRPr="009F118B">
        <w:rPr>
          <w:i/>
        </w:rPr>
        <w:t>, dipl. iur., Ministarstvo socijalne politike i mladih,</w:t>
      </w:r>
    </w:p>
    <w:p w:rsidR="00662C17" w:rsidRPr="009F118B" w:rsidRDefault="00662C17" w:rsidP="00EE507C">
      <w:pPr>
        <w:pStyle w:val="Odlomakpopisa"/>
        <w:numPr>
          <w:ilvl w:val="0"/>
          <w:numId w:val="10"/>
        </w:numPr>
        <w:spacing w:after="200"/>
        <w:jc w:val="both"/>
        <w:rPr>
          <w:i/>
        </w:rPr>
      </w:pPr>
      <w:r w:rsidRPr="009F118B">
        <w:rPr>
          <w:b/>
          <w:i/>
        </w:rPr>
        <w:t xml:space="preserve">Snježana </w:t>
      </w:r>
      <w:proofErr w:type="spellStart"/>
      <w:r w:rsidRPr="009F118B">
        <w:rPr>
          <w:b/>
          <w:i/>
        </w:rPr>
        <w:t>Bubenik</w:t>
      </w:r>
      <w:proofErr w:type="spellEnd"/>
      <w:r w:rsidRPr="009F118B">
        <w:rPr>
          <w:i/>
        </w:rPr>
        <w:t>, dipl. soc. radnica, Centar za socijalnu skrb Zagreb, Podružnica Dubrava,</w:t>
      </w:r>
    </w:p>
    <w:p w:rsidR="00662C17" w:rsidRPr="009F118B" w:rsidRDefault="00662C17" w:rsidP="00EE507C">
      <w:pPr>
        <w:pStyle w:val="Odlomakpopisa"/>
        <w:numPr>
          <w:ilvl w:val="0"/>
          <w:numId w:val="10"/>
        </w:numPr>
        <w:spacing w:after="200"/>
        <w:jc w:val="both"/>
        <w:rPr>
          <w:i/>
        </w:rPr>
      </w:pPr>
      <w:r w:rsidRPr="009F118B">
        <w:rPr>
          <w:b/>
          <w:i/>
        </w:rPr>
        <w:t xml:space="preserve">Mladen </w:t>
      </w:r>
      <w:proofErr w:type="spellStart"/>
      <w:r w:rsidRPr="009F118B">
        <w:rPr>
          <w:b/>
          <w:i/>
        </w:rPr>
        <w:t>Đurkinjak</w:t>
      </w:r>
      <w:proofErr w:type="spellEnd"/>
      <w:r w:rsidRPr="009F118B">
        <w:rPr>
          <w:i/>
        </w:rPr>
        <w:t>, prof. psihologije, Centar za socijalnu skrb Zagreb, Podružnica Trešnjevka.</w:t>
      </w:r>
    </w:p>
    <w:p w:rsidR="00662C17" w:rsidRPr="009F118B" w:rsidRDefault="00662C17" w:rsidP="00662C17">
      <w:pPr>
        <w:pStyle w:val="Odlomakpopisa"/>
        <w:spacing w:after="200" w:line="276" w:lineRule="auto"/>
        <w:rPr>
          <w:i/>
        </w:rPr>
      </w:pPr>
    </w:p>
    <w:p w:rsidR="00662C17" w:rsidRDefault="00662C17" w:rsidP="00662C17">
      <w:pPr>
        <w:jc w:val="both"/>
        <w:rPr>
          <w:rFonts w:ascii="Times New Roman" w:eastAsia="Calibri" w:hAnsi="Times New Roman" w:cs="Times New Roman"/>
          <w:sz w:val="24"/>
          <w:szCs w:val="24"/>
          <w:lang w:eastAsia="hr-HR"/>
        </w:rPr>
      </w:pPr>
      <w:r w:rsidRPr="009F118B">
        <w:rPr>
          <w:rFonts w:ascii="Times New Roman" w:eastAsia="Calibri" w:hAnsi="Times New Roman" w:cs="Times New Roman"/>
          <w:b/>
          <w:sz w:val="24"/>
          <w:szCs w:val="24"/>
          <w:lang w:eastAsia="hr-HR"/>
        </w:rPr>
        <w:lastRenderedPageBreak/>
        <w:t>Zadaća ove Radne skupine</w:t>
      </w:r>
      <w:r w:rsidRPr="009F118B">
        <w:rPr>
          <w:rFonts w:ascii="Times New Roman" w:eastAsia="Calibri" w:hAnsi="Times New Roman" w:cs="Times New Roman"/>
          <w:sz w:val="24"/>
          <w:szCs w:val="24"/>
          <w:lang w:eastAsia="hr-HR"/>
        </w:rPr>
        <w:t xml:space="preserve"> jest izraditi Nacrt prijedloga Obiteljskog zakona koji će: </w:t>
      </w:r>
    </w:p>
    <w:p w:rsidR="00662C17" w:rsidRPr="006E4B67" w:rsidRDefault="00662C17" w:rsidP="00EE507C">
      <w:pPr>
        <w:pStyle w:val="Odlomakpopisa"/>
        <w:numPr>
          <w:ilvl w:val="0"/>
          <w:numId w:val="20"/>
        </w:numPr>
        <w:spacing w:line="276" w:lineRule="auto"/>
        <w:jc w:val="both"/>
        <w:rPr>
          <w:rFonts w:eastAsia="Calibri"/>
        </w:rPr>
      </w:pPr>
      <w:r w:rsidRPr="006E4B67">
        <w:rPr>
          <w:rFonts w:eastAsia="Calibri"/>
          <w:b/>
          <w:i/>
        </w:rPr>
        <w:t xml:space="preserve">biti pristupačan i razumljiv svima kojih se tiče, </w:t>
      </w:r>
    </w:p>
    <w:p w:rsidR="00662C17" w:rsidRPr="006E4B67" w:rsidRDefault="00662C17" w:rsidP="00EE507C">
      <w:pPr>
        <w:pStyle w:val="Odlomakpopisa"/>
        <w:numPr>
          <w:ilvl w:val="0"/>
          <w:numId w:val="20"/>
        </w:numPr>
        <w:spacing w:line="276" w:lineRule="auto"/>
        <w:jc w:val="both"/>
        <w:rPr>
          <w:rFonts w:eastAsia="Calibri"/>
        </w:rPr>
      </w:pPr>
      <w:r w:rsidRPr="006E4B67">
        <w:rPr>
          <w:rFonts w:eastAsia="Calibri"/>
          <w:b/>
          <w:i/>
        </w:rPr>
        <w:t xml:space="preserve">jasno urediti prava i obveze svih sudionika </w:t>
      </w:r>
      <w:proofErr w:type="spellStart"/>
      <w:r w:rsidRPr="006E4B67">
        <w:rPr>
          <w:rFonts w:eastAsia="Calibri"/>
          <w:b/>
          <w:i/>
        </w:rPr>
        <w:t>obiteljskopravnih</w:t>
      </w:r>
      <w:proofErr w:type="spellEnd"/>
      <w:r w:rsidRPr="006E4B67">
        <w:rPr>
          <w:rFonts w:eastAsia="Calibri"/>
          <w:b/>
          <w:i/>
        </w:rPr>
        <w:t xml:space="preserve"> odnosa, </w:t>
      </w:r>
    </w:p>
    <w:p w:rsidR="00662C17" w:rsidRPr="006E4B67" w:rsidRDefault="00662C17" w:rsidP="00EE507C">
      <w:pPr>
        <w:pStyle w:val="Odlomakpopisa"/>
        <w:numPr>
          <w:ilvl w:val="0"/>
          <w:numId w:val="20"/>
        </w:numPr>
        <w:spacing w:line="276" w:lineRule="auto"/>
        <w:jc w:val="both"/>
        <w:rPr>
          <w:rFonts w:eastAsia="Calibri"/>
        </w:rPr>
      </w:pPr>
      <w:r w:rsidRPr="006E4B67">
        <w:rPr>
          <w:rFonts w:eastAsia="Calibri"/>
          <w:b/>
          <w:i/>
        </w:rPr>
        <w:t xml:space="preserve">dati pravnu osnovu za postupanje sudova i drugih javnopravnih tijela te time omogućiti svim sudionicama </w:t>
      </w:r>
      <w:proofErr w:type="spellStart"/>
      <w:r w:rsidRPr="006E4B67">
        <w:rPr>
          <w:rFonts w:eastAsia="Calibri"/>
          <w:b/>
          <w:i/>
        </w:rPr>
        <w:t>obiteljskopravnih</w:t>
      </w:r>
      <w:proofErr w:type="spellEnd"/>
      <w:r w:rsidRPr="006E4B67">
        <w:rPr>
          <w:rFonts w:eastAsia="Calibri"/>
          <w:b/>
          <w:i/>
        </w:rPr>
        <w:t xml:space="preserve"> odnosa da kvalitetno i u razumnim rokovima ostvaruju svoja prava i legitimna očekivanja zasnovana na propisima, te</w:t>
      </w:r>
    </w:p>
    <w:p w:rsidR="00662C17" w:rsidRPr="006E4B67" w:rsidRDefault="00662C17" w:rsidP="00EE507C">
      <w:pPr>
        <w:pStyle w:val="Odlomakpopisa"/>
        <w:numPr>
          <w:ilvl w:val="0"/>
          <w:numId w:val="20"/>
        </w:numPr>
        <w:spacing w:line="276" w:lineRule="auto"/>
        <w:jc w:val="both"/>
        <w:rPr>
          <w:rFonts w:eastAsia="Calibri"/>
        </w:rPr>
      </w:pPr>
      <w:r w:rsidRPr="006E4B67">
        <w:rPr>
          <w:rFonts w:eastAsia="Calibri"/>
          <w:b/>
          <w:i/>
        </w:rPr>
        <w:t xml:space="preserve">ponuditi najbolja normativna rješenja koja će osnažiti stabilnost sustava i time smanjiti rizike nastale donošenjem </w:t>
      </w:r>
      <w:proofErr w:type="spellStart"/>
      <w:r w:rsidRPr="006E4B67">
        <w:rPr>
          <w:rFonts w:eastAsia="Calibri"/>
          <w:b/>
          <w:i/>
        </w:rPr>
        <w:t>ObZ</w:t>
      </w:r>
      <w:proofErr w:type="spellEnd"/>
      <w:r>
        <w:rPr>
          <w:rFonts w:eastAsia="Calibri"/>
          <w:b/>
          <w:i/>
        </w:rPr>
        <w:t>-a</w:t>
      </w:r>
      <w:r w:rsidRPr="006E4B67">
        <w:rPr>
          <w:rFonts w:eastAsia="Calibri"/>
          <w:b/>
          <w:i/>
        </w:rPr>
        <w:t xml:space="preserve"> 2015., s ciljem ponovne uspostave kontinuiteta u zakonodavnom uređenju i praktičnom postupanju, uvažavajući u cijelosti standarde najbolje prakse u ovom području, u međuvremenu preuzete obveze Republike Hrvatske koje proizlaze iz međunarodnih ugovora i presuda Europskog suda za ljudska prava, standarde, preporuke i druge dokumente Vijeća Europe, kao i pravnu stečevinu Europske unije. </w:t>
      </w:r>
    </w:p>
    <w:p w:rsidR="00662C17" w:rsidRPr="00CB6EA2" w:rsidRDefault="00662C17" w:rsidP="00EE507C">
      <w:pPr>
        <w:spacing w:line="276" w:lineRule="auto"/>
        <w:jc w:val="both"/>
        <w:rPr>
          <w:rFonts w:ascii="Times New Roman" w:eastAsia="Calibri" w:hAnsi="Times New Roman" w:cs="Times New Roman"/>
          <w:sz w:val="24"/>
          <w:szCs w:val="24"/>
        </w:rPr>
      </w:pPr>
    </w:p>
    <w:p w:rsidR="00662C17" w:rsidRDefault="00662C17" w:rsidP="00662C17">
      <w:pPr>
        <w:spacing w:after="0" w:line="276" w:lineRule="auto"/>
        <w:jc w:val="both"/>
        <w:rPr>
          <w:rFonts w:ascii="Times New Roman" w:eastAsia="Calibri" w:hAnsi="Times New Roman" w:cs="Times New Roman"/>
          <w:sz w:val="24"/>
          <w:szCs w:val="24"/>
        </w:rPr>
      </w:pPr>
      <w:r w:rsidRPr="009F118B">
        <w:rPr>
          <w:rFonts w:ascii="Times New Roman" w:eastAsia="Calibri" w:hAnsi="Times New Roman" w:cs="Times New Roman"/>
          <w:sz w:val="24"/>
          <w:szCs w:val="24"/>
        </w:rPr>
        <w:t xml:space="preserve">Ovo je osobito važno s obzirom na broj adresata Obiteljskog zakona, budući je ovdje riječ o propisu koji uređuje materiju koja se odnosi na najveći broj građana, znatan dio kojih predstavljaju djeca i odrasle osobe koje ne mogu skrbiti o zaštiti svojih prava i interesa (točka 3. Obrasca Prethodne procjene za Obiteljski zakon), koji imaju pravo na osobitu zaštitu države. </w:t>
      </w:r>
    </w:p>
    <w:p w:rsidR="00662C17" w:rsidRPr="009F118B" w:rsidRDefault="00662C17" w:rsidP="00662C17">
      <w:pPr>
        <w:spacing w:after="0" w:line="240" w:lineRule="auto"/>
        <w:jc w:val="both"/>
        <w:rPr>
          <w:rFonts w:ascii="Times New Roman" w:eastAsia="Calibri" w:hAnsi="Times New Roman" w:cs="Times New Roman"/>
          <w:sz w:val="24"/>
          <w:szCs w:val="24"/>
          <w:lang w:eastAsia="hr-HR"/>
        </w:rPr>
      </w:pPr>
    </w:p>
    <w:p w:rsidR="00662C17" w:rsidRPr="009F118B" w:rsidRDefault="00662C17" w:rsidP="00662C17">
      <w:pPr>
        <w:spacing w:after="0" w:line="276" w:lineRule="auto"/>
        <w:jc w:val="both"/>
        <w:rPr>
          <w:rFonts w:ascii="Times New Roman" w:eastAsia="Times New Roman" w:hAnsi="Times New Roman" w:cs="Times New Roman"/>
          <w:b/>
          <w:sz w:val="24"/>
          <w:szCs w:val="24"/>
          <w:lang w:eastAsia="hr-HR"/>
        </w:rPr>
      </w:pPr>
      <w:r w:rsidRPr="009F118B">
        <w:rPr>
          <w:rFonts w:ascii="Times New Roman" w:eastAsia="Calibri" w:hAnsi="Times New Roman" w:cs="Times New Roman"/>
          <w:sz w:val="24"/>
          <w:szCs w:val="24"/>
          <w:lang w:eastAsia="hr-HR"/>
        </w:rPr>
        <w:t xml:space="preserve">Prijedlogom normativnog rješenja tj. donošenjem novog Obiteljskog zakona </w:t>
      </w:r>
      <w:r w:rsidRPr="009F118B">
        <w:rPr>
          <w:rFonts w:ascii="Times New Roman" w:eastAsia="Calibri" w:hAnsi="Times New Roman" w:cs="Times New Roman"/>
          <w:b/>
          <w:sz w:val="24"/>
          <w:szCs w:val="24"/>
          <w:lang w:eastAsia="hr-HR"/>
        </w:rPr>
        <w:t xml:space="preserve">mijenjat će se i dopunjavati </w:t>
      </w:r>
      <w:r w:rsidRPr="009F118B">
        <w:rPr>
          <w:rFonts w:ascii="Times New Roman" w:eastAsia="Times New Roman" w:hAnsi="Times New Roman" w:cs="Times New Roman"/>
          <w:b/>
          <w:sz w:val="24"/>
          <w:szCs w:val="24"/>
          <w:lang w:eastAsia="hr-HR"/>
        </w:rPr>
        <w:t xml:space="preserve">najveći dio pravne materije koju ovaj propis uređuje, a osobito odredbe o braku i izvanbračnoj zajednici, o pravnim odnosima roditelja i djece uključujući mjere za zaštitu prava i dobrobiti djece, posvojenju, skrbništvu, uzdržavanju, obveznom savjetovanju i obiteljskoj medijaciji, te </w:t>
      </w:r>
      <w:proofErr w:type="spellStart"/>
      <w:r w:rsidRPr="009F118B">
        <w:rPr>
          <w:rFonts w:ascii="Times New Roman" w:eastAsia="Times New Roman" w:hAnsi="Times New Roman" w:cs="Times New Roman"/>
          <w:b/>
          <w:sz w:val="24"/>
          <w:szCs w:val="24"/>
          <w:lang w:eastAsia="hr-HR"/>
        </w:rPr>
        <w:t>postupovne</w:t>
      </w:r>
      <w:proofErr w:type="spellEnd"/>
      <w:r w:rsidRPr="009F118B">
        <w:rPr>
          <w:rFonts w:ascii="Times New Roman" w:eastAsia="Times New Roman" w:hAnsi="Times New Roman" w:cs="Times New Roman"/>
          <w:b/>
          <w:sz w:val="24"/>
          <w:szCs w:val="24"/>
          <w:lang w:eastAsia="hr-HR"/>
        </w:rPr>
        <w:t xml:space="preserve"> i ovršne odredbe.</w:t>
      </w:r>
    </w:p>
    <w:p w:rsidR="00662C17" w:rsidRDefault="00662C17" w:rsidP="00662C17">
      <w:pPr>
        <w:spacing w:after="0" w:line="240" w:lineRule="auto"/>
        <w:jc w:val="both"/>
        <w:rPr>
          <w:rFonts w:ascii="Times New Roman" w:eastAsia="Times New Roman" w:hAnsi="Times New Roman" w:cs="Times New Roman"/>
          <w:sz w:val="24"/>
          <w:szCs w:val="24"/>
          <w:lang w:eastAsia="hr-HR"/>
        </w:rPr>
      </w:pPr>
    </w:p>
    <w:p w:rsidR="00662C17" w:rsidRDefault="00662C17" w:rsidP="00662C17">
      <w:pPr>
        <w:spacing w:after="0" w:line="240" w:lineRule="auto"/>
        <w:jc w:val="both"/>
        <w:rPr>
          <w:rFonts w:ascii="Times New Roman" w:eastAsia="Times New Roman" w:hAnsi="Times New Roman" w:cs="Times New Roman"/>
          <w:b/>
          <w:color w:val="002060"/>
          <w:sz w:val="24"/>
          <w:szCs w:val="24"/>
          <w:lang w:eastAsia="hr-HR"/>
        </w:rPr>
      </w:pPr>
    </w:p>
    <w:p w:rsidR="00EE507C" w:rsidRPr="00FE3F7D" w:rsidRDefault="00EE507C" w:rsidP="00662C17">
      <w:pPr>
        <w:spacing w:after="0" w:line="240" w:lineRule="auto"/>
        <w:jc w:val="both"/>
        <w:rPr>
          <w:rFonts w:ascii="Times New Roman" w:eastAsia="Times New Roman" w:hAnsi="Times New Roman" w:cs="Times New Roman"/>
          <w:b/>
          <w:color w:val="002060"/>
          <w:sz w:val="24"/>
          <w:szCs w:val="24"/>
          <w:lang w:eastAsia="hr-HR"/>
        </w:rPr>
      </w:pPr>
    </w:p>
    <w:p w:rsidR="00662C17" w:rsidRDefault="00662C17" w:rsidP="00662C17">
      <w:pPr>
        <w:spacing w:after="0" w:line="240" w:lineRule="auto"/>
        <w:jc w:val="both"/>
        <w:rPr>
          <w:rFonts w:ascii="Times New Roman" w:eastAsia="Times New Roman" w:hAnsi="Times New Roman" w:cs="Times New Roman"/>
          <w:b/>
          <w:i/>
          <w:color w:val="000000" w:themeColor="text1"/>
          <w:sz w:val="24"/>
          <w:szCs w:val="24"/>
          <w:lang w:eastAsia="hr-HR"/>
        </w:rPr>
      </w:pPr>
      <w:r w:rsidRPr="00EE507C">
        <w:rPr>
          <w:rFonts w:ascii="Times New Roman" w:eastAsia="Times New Roman" w:hAnsi="Times New Roman" w:cs="Times New Roman"/>
          <w:b/>
          <w:i/>
          <w:color w:val="000000" w:themeColor="text1"/>
          <w:sz w:val="24"/>
          <w:szCs w:val="24"/>
          <w:lang w:eastAsia="hr-HR"/>
        </w:rPr>
        <w:t>D/</w:t>
      </w:r>
      <w:r w:rsidRPr="00807F08">
        <w:rPr>
          <w:rFonts w:ascii="Times New Roman" w:eastAsia="Times New Roman" w:hAnsi="Times New Roman" w:cs="Times New Roman"/>
          <w:b/>
          <w:color w:val="000000" w:themeColor="text1"/>
          <w:sz w:val="24"/>
          <w:szCs w:val="24"/>
          <w:lang w:eastAsia="hr-HR"/>
        </w:rPr>
        <w:t xml:space="preserve"> </w:t>
      </w:r>
      <w:r w:rsidRPr="00807F08">
        <w:rPr>
          <w:rFonts w:ascii="Times New Roman" w:eastAsia="Times New Roman" w:hAnsi="Times New Roman" w:cs="Times New Roman"/>
          <w:b/>
          <w:i/>
          <w:color w:val="000000" w:themeColor="text1"/>
          <w:sz w:val="24"/>
          <w:szCs w:val="24"/>
          <w:lang w:eastAsia="hr-HR"/>
        </w:rPr>
        <w:t>NACRT PRIJEDLOGA OBITELJSKOG ZAKONA</w:t>
      </w:r>
      <w:r>
        <w:rPr>
          <w:rFonts w:ascii="Times New Roman" w:eastAsia="Times New Roman" w:hAnsi="Times New Roman" w:cs="Times New Roman"/>
          <w:b/>
          <w:i/>
          <w:color w:val="000000" w:themeColor="text1"/>
          <w:sz w:val="24"/>
          <w:szCs w:val="24"/>
          <w:lang w:eastAsia="hr-HR"/>
        </w:rPr>
        <w:t xml:space="preserve"> </w:t>
      </w:r>
    </w:p>
    <w:p w:rsidR="00662C17" w:rsidRPr="00EE507C" w:rsidRDefault="00662C17" w:rsidP="00EE507C">
      <w:pPr>
        <w:pStyle w:val="Odlomakpopisa"/>
        <w:numPr>
          <w:ilvl w:val="0"/>
          <w:numId w:val="20"/>
        </w:numPr>
        <w:jc w:val="both"/>
        <w:rPr>
          <w:b/>
          <w:color w:val="000000" w:themeColor="text1"/>
        </w:rPr>
      </w:pPr>
      <w:r w:rsidRPr="00EE507C">
        <w:rPr>
          <w:b/>
          <w:i/>
          <w:color w:val="000000" w:themeColor="text1"/>
        </w:rPr>
        <w:t>Predmet/područja uređenja</w:t>
      </w:r>
    </w:p>
    <w:p w:rsidR="00662C17" w:rsidRPr="009F118B" w:rsidRDefault="00662C17" w:rsidP="00662C17">
      <w:pPr>
        <w:spacing w:after="0" w:line="240" w:lineRule="auto"/>
        <w:jc w:val="both"/>
        <w:rPr>
          <w:rFonts w:ascii="Times New Roman" w:eastAsia="Calibri" w:hAnsi="Times New Roman" w:cs="Times New Roman"/>
          <w:b/>
          <w:i/>
          <w:sz w:val="24"/>
          <w:szCs w:val="24"/>
          <w:lang w:eastAsia="hr-HR"/>
        </w:rPr>
      </w:pPr>
    </w:p>
    <w:p w:rsidR="00662C17" w:rsidRPr="00B44D05" w:rsidRDefault="00662C17" w:rsidP="00662C17">
      <w:pPr>
        <w:spacing w:after="0" w:line="276" w:lineRule="auto"/>
        <w:jc w:val="both"/>
        <w:rPr>
          <w:rFonts w:ascii="Times New Roman" w:hAnsi="Times New Roman" w:cs="Times New Roman"/>
          <w:sz w:val="24"/>
          <w:szCs w:val="24"/>
        </w:rPr>
      </w:pPr>
      <w:r w:rsidRPr="001923FE">
        <w:rPr>
          <w:rFonts w:ascii="Times New Roman" w:hAnsi="Times New Roman" w:cs="Times New Roman"/>
          <w:sz w:val="24"/>
          <w:szCs w:val="24"/>
        </w:rPr>
        <w:t>Osnovana Radna skupina za izradu Nacrta prijedloga Obiteljskog zakona uredit će i redefinirati sva područja koja uređuje Obiteljski zakon, a posebice:</w:t>
      </w:r>
    </w:p>
    <w:p w:rsidR="00662C17" w:rsidRPr="009F118B" w:rsidRDefault="00662C17" w:rsidP="00662C17">
      <w:pPr>
        <w:spacing w:after="0" w:line="360" w:lineRule="auto"/>
        <w:jc w:val="both"/>
        <w:rPr>
          <w:rFonts w:ascii="Times New Roman" w:hAnsi="Times New Roman" w:cs="Times New Roman"/>
          <w:b/>
          <w:sz w:val="24"/>
          <w:szCs w:val="24"/>
          <w:u w:val="single"/>
        </w:rPr>
      </w:pPr>
    </w:p>
    <w:p w:rsidR="00662C17" w:rsidRPr="00EE507C" w:rsidRDefault="00662C17" w:rsidP="00662C17">
      <w:pPr>
        <w:spacing w:after="0" w:line="360" w:lineRule="auto"/>
        <w:jc w:val="both"/>
        <w:rPr>
          <w:rFonts w:ascii="Times New Roman" w:hAnsi="Times New Roman" w:cs="Times New Roman"/>
          <w:b/>
          <w:i/>
          <w:sz w:val="24"/>
          <w:szCs w:val="24"/>
          <w:u w:val="single"/>
        </w:rPr>
      </w:pPr>
      <w:r w:rsidRPr="00E75D46">
        <w:rPr>
          <w:rFonts w:ascii="Times New Roman" w:hAnsi="Times New Roman" w:cs="Times New Roman"/>
          <w:b/>
          <w:i/>
          <w:sz w:val="24"/>
          <w:szCs w:val="24"/>
          <w:u w:val="single"/>
        </w:rPr>
        <w:t xml:space="preserve">I/ UVODNE ODREDBE </w:t>
      </w:r>
    </w:p>
    <w:p w:rsidR="00EE507C" w:rsidRDefault="00EE507C" w:rsidP="00662C17">
      <w:pPr>
        <w:spacing w:after="0" w:line="276" w:lineRule="auto"/>
        <w:jc w:val="both"/>
        <w:rPr>
          <w:rFonts w:ascii="Times New Roman" w:hAnsi="Times New Roman" w:cs="Times New Roman"/>
          <w:sz w:val="24"/>
          <w:szCs w:val="24"/>
        </w:rPr>
      </w:pPr>
    </w:p>
    <w:p w:rsidR="00662C17" w:rsidRDefault="00662C17" w:rsidP="00662C17">
      <w:pPr>
        <w:spacing w:after="0" w:line="276" w:lineRule="auto"/>
        <w:jc w:val="both"/>
        <w:rPr>
          <w:rFonts w:ascii="Times New Roman" w:hAnsi="Times New Roman" w:cs="Times New Roman"/>
          <w:sz w:val="24"/>
          <w:szCs w:val="24"/>
        </w:rPr>
      </w:pPr>
      <w:r w:rsidRPr="009F118B">
        <w:rPr>
          <w:rFonts w:ascii="Times New Roman" w:hAnsi="Times New Roman" w:cs="Times New Roman"/>
          <w:sz w:val="24"/>
          <w:szCs w:val="24"/>
        </w:rPr>
        <w:t xml:space="preserve">U ovome dijelu posebno će se istaknuti značenje </w:t>
      </w:r>
      <w:r w:rsidRPr="00EE507C">
        <w:rPr>
          <w:rFonts w:ascii="Times New Roman" w:hAnsi="Times New Roman" w:cs="Times New Roman"/>
          <w:b/>
          <w:sz w:val="24"/>
          <w:szCs w:val="24"/>
        </w:rPr>
        <w:t>zajedničke, sporazumne i ravnopravne roditeljske skrbi</w:t>
      </w:r>
      <w:r w:rsidRPr="00EE507C">
        <w:rPr>
          <w:rFonts w:ascii="Times New Roman" w:hAnsi="Times New Roman" w:cs="Times New Roman"/>
          <w:sz w:val="24"/>
          <w:szCs w:val="24"/>
        </w:rPr>
        <w:t xml:space="preserve">, </w:t>
      </w:r>
      <w:r w:rsidRPr="009F118B">
        <w:rPr>
          <w:rFonts w:ascii="Times New Roman" w:hAnsi="Times New Roman" w:cs="Times New Roman"/>
          <w:sz w:val="24"/>
          <w:szCs w:val="24"/>
        </w:rPr>
        <w:t xml:space="preserve">sukladno </w:t>
      </w:r>
      <w:r w:rsidRPr="00EE507C">
        <w:rPr>
          <w:rFonts w:ascii="Times New Roman" w:hAnsi="Times New Roman" w:cs="Times New Roman"/>
          <w:b/>
          <w:sz w:val="24"/>
          <w:szCs w:val="24"/>
        </w:rPr>
        <w:t>načelu zaštite najboljeg interesa djeteta, načelu ravnopravnosti spolova</w:t>
      </w:r>
      <w:r w:rsidRPr="00EE507C">
        <w:rPr>
          <w:rFonts w:ascii="Times New Roman" w:hAnsi="Times New Roman" w:cs="Times New Roman"/>
          <w:sz w:val="24"/>
          <w:szCs w:val="24"/>
        </w:rPr>
        <w:t xml:space="preserve"> </w:t>
      </w:r>
      <w:r w:rsidRPr="009F118B">
        <w:rPr>
          <w:rFonts w:ascii="Times New Roman" w:hAnsi="Times New Roman" w:cs="Times New Roman"/>
          <w:sz w:val="24"/>
          <w:szCs w:val="24"/>
        </w:rPr>
        <w:t xml:space="preserve">te svijesti o značenju i vrijednosti uloge oba roditelja u životu djece, neovisno o tome postoji li životna zajednica roditelja. </w:t>
      </w:r>
    </w:p>
    <w:p w:rsidR="00662C17" w:rsidRDefault="00662C17" w:rsidP="00662C17">
      <w:pPr>
        <w:spacing w:after="0" w:line="276" w:lineRule="auto"/>
        <w:jc w:val="both"/>
        <w:rPr>
          <w:rFonts w:ascii="Times New Roman" w:hAnsi="Times New Roman" w:cs="Times New Roman"/>
          <w:sz w:val="24"/>
          <w:szCs w:val="24"/>
        </w:rPr>
      </w:pPr>
    </w:p>
    <w:p w:rsidR="00662C17" w:rsidRPr="00EE507C" w:rsidRDefault="00662C17" w:rsidP="00662C17">
      <w:pPr>
        <w:spacing w:after="0" w:line="276" w:lineRule="auto"/>
        <w:jc w:val="both"/>
        <w:rPr>
          <w:rFonts w:ascii="Times New Roman" w:hAnsi="Times New Roman" w:cs="Times New Roman"/>
          <w:sz w:val="24"/>
          <w:szCs w:val="24"/>
        </w:rPr>
      </w:pPr>
      <w:r w:rsidRPr="009F118B">
        <w:rPr>
          <w:rFonts w:ascii="Times New Roman" w:hAnsi="Times New Roman" w:cs="Times New Roman"/>
          <w:sz w:val="24"/>
          <w:szCs w:val="24"/>
        </w:rPr>
        <w:t xml:space="preserve">Nadalje, izričito će se istaknuti </w:t>
      </w:r>
      <w:r w:rsidRPr="00EE507C">
        <w:rPr>
          <w:rFonts w:ascii="Times New Roman" w:hAnsi="Times New Roman" w:cs="Times New Roman"/>
          <w:b/>
          <w:sz w:val="24"/>
          <w:szCs w:val="24"/>
        </w:rPr>
        <w:t>načelo zaštite najboljeg interesa djeteta</w:t>
      </w:r>
      <w:r w:rsidRPr="009F118B">
        <w:rPr>
          <w:rFonts w:ascii="Times New Roman" w:hAnsi="Times New Roman" w:cs="Times New Roman"/>
          <w:sz w:val="24"/>
          <w:szCs w:val="24"/>
        </w:rPr>
        <w:t>, kao stečevina Konvencije o pravima djeteta, koji će obilježavati sve regul</w:t>
      </w:r>
      <w:r>
        <w:rPr>
          <w:rFonts w:ascii="Times New Roman" w:hAnsi="Times New Roman" w:cs="Times New Roman"/>
          <w:sz w:val="24"/>
          <w:szCs w:val="24"/>
        </w:rPr>
        <w:t xml:space="preserve">irane institute. S time u vezi, </w:t>
      </w:r>
      <w:r w:rsidRPr="009F118B">
        <w:rPr>
          <w:rFonts w:ascii="Times New Roman" w:hAnsi="Times New Roman" w:cs="Times New Roman"/>
          <w:sz w:val="24"/>
          <w:szCs w:val="24"/>
        </w:rPr>
        <w:lastRenderedPageBreak/>
        <w:t xml:space="preserve">istaknut će se </w:t>
      </w:r>
      <w:r w:rsidRPr="00EE507C">
        <w:rPr>
          <w:rFonts w:ascii="Times New Roman" w:hAnsi="Times New Roman" w:cs="Times New Roman"/>
          <w:b/>
          <w:sz w:val="24"/>
          <w:szCs w:val="24"/>
        </w:rPr>
        <w:t>primarna uloga roditelja</w:t>
      </w:r>
      <w:r w:rsidRPr="009F118B">
        <w:rPr>
          <w:rFonts w:ascii="Times New Roman" w:hAnsi="Times New Roman" w:cs="Times New Roman"/>
          <w:sz w:val="24"/>
          <w:szCs w:val="24"/>
        </w:rPr>
        <w:t xml:space="preserve"> u </w:t>
      </w:r>
      <w:r w:rsidRPr="002139DE">
        <w:rPr>
          <w:rFonts w:ascii="Times New Roman" w:hAnsi="Times New Roman" w:cs="Times New Roman"/>
          <w:color w:val="000000" w:themeColor="text1"/>
          <w:sz w:val="24"/>
          <w:szCs w:val="24"/>
        </w:rPr>
        <w:t xml:space="preserve">odgoju i podizanju </w:t>
      </w:r>
      <w:r w:rsidRPr="009F118B">
        <w:rPr>
          <w:rFonts w:ascii="Times New Roman" w:hAnsi="Times New Roman" w:cs="Times New Roman"/>
          <w:sz w:val="24"/>
          <w:szCs w:val="24"/>
        </w:rPr>
        <w:t xml:space="preserve">djeteta. Također, posebna pozornost posvetit će se </w:t>
      </w:r>
      <w:r w:rsidRPr="00EE507C">
        <w:rPr>
          <w:rFonts w:ascii="Times New Roman" w:hAnsi="Times New Roman" w:cs="Times New Roman"/>
          <w:b/>
          <w:sz w:val="24"/>
          <w:szCs w:val="24"/>
        </w:rPr>
        <w:t>načelu razmjerne intervencije u obiteljske odnose</w:t>
      </w:r>
      <w:r w:rsidRPr="009F118B">
        <w:rPr>
          <w:rFonts w:ascii="Times New Roman" w:hAnsi="Times New Roman" w:cs="Times New Roman"/>
          <w:sz w:val="24"/>
          <w:szCs w:val="24"/>
        </w:rPr>
        <w:t xml:space="preserve">, kao i </w:t>
      </w:r>
      <w:r w:rsidRPr="00EE507C">
        <w:rPr>
          <w:rFonts w:ascii="Times New Roman" w:hAnsi="Times New Roman" w:cs="Times New Roman"/>
          <w:b/>
          <w:sz w:val="24"/>
          <w:szCs w:val="24"/>
        </w:rPr>
        <w:t xml:space="preserve">dužnosti međusobne suradnje oba roditelja u skrbi i odgoju zajedničkog djeteta. </w:t>
      </w:r>
    </w:p>
    <w:p w:rsidR="00662C17" w:rsidRDefault="00662C17" w:rsidP="00662C17">
      <w:pPr>
        <w:spacing w:line="276" w:lineRule="auto"/>
        <w:jc w:val="both"/>
        <w:rPr>
          <w:rFonts w:ascii="Times New Roman" w:hAnsi="Times New Roman" w:cs="Times New Roman"/>
          <w:b/>
          <w:sz w:val="24"/>
          <w:szCs w:val="24"/>
        </w:rPr>
      </w:pPr>
    </w:p>
    <w:p w:rsidR="00662C17" w:rsidRPr="00CB6EA2" w:rsidRDefault="00662C17" w:rsidP="00662C17">
      <w:pPr>
        <w:spacing w:line="276" w:lineRule="auto"/>
        <w:jc w:val="both"/>
        <w:rPr>
          <w:rFonts w:ascii="Times New Roman" w:hAnsi="Times New Roman" w:cs="Times New Roman"/>
          <w:b/>
          <w:sz w:val="24"/>
          <w:szCs w:val="24"/>
        </w:rPr>
      </w:pPr>
      <w:r w:rsidRPr="00CB6EA2">
        <w:rPr>
          <w:rFonts w:ascii="Times New Roman" w:hAnsi="Times New Roman" w:cs="Times New Roman"/>
          <w:b/>
          <w:sz w:val="24"/>
          <w:szCs w:val="24"/>
        </w:rPr>
        <w:t>U odnosu na izvanbračnu zajednicu, bez obzira na postojeću sudsku praksu,</w:t>
      </w:r>
      <w:r w:rsidRPr="00CB6EA2">
        <w:rPr>
          <w:rFonts w:ascii="Times New Roman" w:hAnsi="Times New Roman" w:cs="Times New Roman"/>
          <w:sz w:val="24"/>
          <w:szCs w:val="24"/>
        </w:rPr>
        <w:t xml:space="preserve">  potrebno je preispitati određenje da se životnoj zajednici </w:t>
      </w:r>
      <w:r w:rsidRPr="00CB6EA2">
        <w:rPr>
          <w:rFonts w:ascii="Times New Roman" w:hAnsi="Times New Roman" w:cs="Times New Roman"/>
          <w:b/>
          <w:sz w:val="24"/>
          <w:szCs w:val="24"/>
        </w:rPr>
        <w:t>priznaju učinci izvanb</w:t>
      </w:r>
      <w:r>
        <w:rPr>
          <w:rFonts w:ascii="Times New Roman" w:hAnsi="Times New Roman" w:cs="Times New Roman"/>
          <w:b/>
          <w:sz w:val="24"/>
          <w:szCs w:val="24"/>
        </w:rPr>
        <w:t xml:space="preserve">račne zajednice, </w:t>
      </w:r>
      <w:r w:rsidRPr="00EE507C">
        <w:rPr>
          <w:rFonts w:ascii="Times New Roman" w:hAnsi="Times New Roman" w:cs="Times New Roman"/>
          <w:sz w:val="24"/>
          <w:szCs w:val="24"/>
        </w:rPr>
        <w:t>među ostalim,</w:t>
      </w:r>
      <w:r>
        <w:rPr>
          <w:rFonts w:ascii="Times New Roman" w:hAnsi="Times New Roman" w:cs="Times New Roman"/>
          <w:b/>
          <w:sz w:val="24"/>
          <w:szCs w:val="24"/>
        </w:rPr>
        <w:t xml:space="preserve"> </w:t>
      </w:r>
      <w:r w:rsidRPr="00CB6EA2">
        <w:rPr>
          <w:rFonts w:ascii="Times New Roman" w:hAnsi="Times New Roman" w:cs="Times New Roman"/>
          <w:b/>
          <w:sz w:val="24"/>
          <w:szCs w:val="24"/>
        </w:rPr>
        <w:t xml:space="preserve">i </w:t>
      </w:r>
      <w:r>
        <w:rPr>
          <w:rFonts w:ascii="Times New Roman" w:hAnsi="Times New Roman" w:cs="Times New Roman"/>
          <w:b/>
          <w:sz w:val="24"/>
          <w:szCs w:val="24"/>
        </w:rPr>
        <w:t xml:space="preserve">ako </w:t>
      </w:r>
      <w:r w:rsidRPr="00CB6EA2">
        <w:rPr>
          <w:rFonts w:ascii="Times New Roman" w:hAnsi="Times New Roman" w:cs="Times New Roman"/>
          <w:b/>
          <w:sz w:val="24"/>
          <w:szCs w:val="24"/>
        </w:rPr>
        <w:t>je trajala kraće od tri godine</w:t>
      </w:r>
      <w:r w:rsidRPr="00562EF6">
        <w:rPr>
          <w:rFonts w:ascii="Times New Roman" w:hAnsi="Times New Roman" w:cs="Times New Roman"/>
          <w:b/>
          <w:sz w:val="24"/>
          <w:szCs w:val="24"/>
        </w:rPr>
        <w:t>,</w:t>
      </w:r>
      <w:r>
        <w:rPr>
          <w:rFonts w:ascii="Times New Roman" w:hAnsi="Times New Roman" w:cs="Times New Roman"/>
          <w:b/>
          <w:sz w:val="24"/>
          <w:szCs w:val="24"/>
        </w:rPr>
        <w:t xml:space="preserve"> </w:t>
      </w:r>
      <w:r w:rsidRPr="00562EF6">
        <w:rPr>
          <w:rFonts w:ascii="Times New Roman" w:hAnsi="Times New Roman" w:cs="Times New Roman"/>
          <w:b/>
          <w:sz w:val="24"/>
          <w:szCs w:val="24"/>
        </w:rPr>
        <w:t xml:space="preserve">a nastavljena </w:t>
      </w:r>
      <w:r>
        <w:rPr>
          <w:rFonts w:ascii="Times New Roman" w:hAnsi="Times New Roman" w:cs="Times New Roman"/>
          <w:b/>
          <w:sz w:val="24"/>
          <w:szCs w:val="24"/>
        </w:rPr>
        <w:t xml:space="preserve">je sklapanjem braka, </w:t>
      </w:r>
      <w:r w:rsidRPr="00CB6EA2">
        <w:rPr>
          <w:rFonts w:ascii="Times New Roman" w:hAnsi="Times New Roman" w:cs="Times New Roman"/>
          <w:b/>
          <w:sz w:val="24"/>
          <w:szCs w:val="24"/>
        </w:rPr>
        <w:t xml:space="preserve">jer takvo rješenje može izazvati visoku razinu pravne nesigurnosti. </w:t>
      </w:r>
    </w:p>
    <w:p w:rsidR="00662C17" w:rsidRDefault="00662C17" w:rsidP="00662C17">
      <w:pPr>
        <w:spacing w:line="276" w:lineRule="auto"/>
        <w:jc w:val="both"/>
        <w:rPr>
          <w:rFonts w:ascii="Times New Roman" w:hAnsi="Times New Roman" w:cs="Times New Roman"/>
          <w:b/>
          <w:sz w:val="24"/>
          <w:szCs w:val="24"/>
        </w:rPr>
      </w:pPr>
      <w:r w:rsidRPr="00CB6EA2">
        <w:rPr>
          <w:rFonts w:ascii="Times New Roman" w:hAnsi="Times New Roman" w:cs="Times New Roman"/>
          <w:sz w:val="24"/>
          <w:szCs w:val="24"/>
        </w:rPr>
        <w:t xml:space="preserve">Istovremeno, ukazuje se na činjenicu  da </w:t>
      </w:r>
      <w:r w:rsidRPr="00CB6EA2">
        <w:rPr>
          <w:rFonts w:ascii="Times New Roman" w:hAnsi="Times New Roman" w:cs="Times New Roman"/>
          <w:b/>
          <w:sz w:val="24"/>
          <w:szCs w:val="24"/>
        </w:rPr>
        <w:t xml:space="preserve">različiti propisi </w:t>
      </w:r>
      <w:r w:rsidR="00EE507C">
        <w:rPr>
          <w:rFonts w:ascii="Times New Roman" w:hAnsi="Times New Roman" w:cs="Times New Roman"/>
          <w:sz w:val="24"/>
          <w:szCs w:val="24"/>
        </w:rPr>
        <w:t>(</w:t>
      </w:r>
      <w:r w:rsidRPr="00FE3F7D">
        <w:rPr>
          <w:rFonts w:ascii="Times New Roman" w:hAnsi="Times New Roman" w:cs="Times New Roman"/>
          <w:i/>
          <w:sz w:val="24"/>
          <w:szCs w:val="24"/>
        </w:rPr>
        <w:t>Zakon o nasljeđivanju, Zakon o medicinski potpomognutoj oplodnji, Zakon o obveznim odnosima, Zakon o socijalnoj skrbi, Zakon o obveznom zdravstvenom osiguranju, Zakon o mirovinskom osiguranju, Zakon o područjima posebne državne skrbi, Zakon o pravima hrvatskih branitelja iz Domovinskog rata i članova njihovih obitelji, Kazneni zakon, Zakon o kaznenom postupku, Zakon o strancima)</w:t>
      </w:r>
      <w:r>
        <w:rPr>
          <w:rFonts w:ascii="Times New Roman" w:hAnsi="Times New Roman" w:cs="Times New Roman"/>
          <w:sz w:val="24"/>
          <w:szCs w:val="24"/>
        </w:rPr>
        <w:t xml:space="preserve"> </w:t>
      </w:r>
      <w:r w:rsidRPr="00CB6EA2">
        <w:rPr>
          <w:rFonts w:ascii="Times New Roman" w:hAnsi="Times New Roman" w:cs="Times New Roman"/>
          <w:b/>
          <w:sz w:val="24"/>
          <w:szCs w:val="24"/>
        </w:rPr>
        <w:t xml:space="preserve">u Republici Hrvatskoj na potpuno različit način definiraju pojam izvanbračne zajednice. </w:t>
      </w:r>
    </w:p>
    <w:p w:rsidR="00662C17" w:rsidRPr="00CB6EA2" w:rsidRDefault="00662C17" w:rsidP="00662C17">
      <w:pPr>
        <w:spacing w:line="276" w:lineRule="auto"/>
        <w:jc w:val="both"/>
        <w:rPr>
          <w:rFonts w:ascii="Times New Roman" w:hAnsi="Times New Roman" w:cs="Times New Roman"/>
          <w:b/>
          <w:sz w:val="24"/>
          <w:szCs w:val="24"/>
        </w:rPr>
      </w:pPr>
      <w:r w:rsidRPr="00CB6EA2">
        <w:rPr>
          <w:rFonts w:ascii="Times New Roman" w:hAnsi="Times New Roman" w:cs="Times New Roman"/>
          <w:sz w:val="24"/>
          <w:szCs w:val="24"/>
        </w:rPr>
        <w:t>Dakle,</w:t>
      </w:r>
      <w:r w:rsidRPr="00CB6EA2">
        <w:rPr>
          <w:rFonts w:ascii="Times New Roman" w:hAnsi="Times New Roman" w:cs="Times New Roman"/>
          <w:b/>
          <w:sz w:val="24"/>
          <w:szCs w:val="24"/>
        </w:rPr>
        <w:t xml:space="preserve"> zakonodavne definicije izvanbračne zajednice su bitno različite u odnosu na definiciju iz </w:t>
      </w:r>
      <w:r>
        <w:rPr>
          <w:rFonts w:ascii="Times New Roman" w:hAnsi="Times New Roman" w:cs="Times New Roman"/>
          <w:b/>
          <w:sz w:val="24"/>
          <w:szCs w:val="24"/>
        </w:rPr>
        <w:t xml:space="preserve">postojećeg obiteljskog propisa. </w:t>
      </w:r>
      <w:r w:rsidRPr="00CB6EA2">
        <w:rPr>
          <w:rFonts w:ascii="Times New Roman" w:hAnsi="Times New Roman" w:cs="Times New Roman"/>
          <w:b/>
          <w:sz w:val="24"/>
          <w:szCs w:val="24"/>
        </w:rPr>
        <w:t>Ovakva situacija postojanja različitih uvjeta za priznanje statusa izvanbračne zajednice između ra</w:t>
      </w:r>
      <w:r>
        <w:rPr>
          <w:rFonts w:ascii="Times New Roman" w:hAnsi="Times New Roman" w:cs="Times New Roman"/>
          <w:b/>
          <w:sz w:val="24"/>
          <w:szCs w:val="24"/>
        </w:rPr>
        <w:t xml:space="preserve">zličitih dijelova unutar istog </w:t>
      </w:r>
      <w:r w:rsidRPr="00CB6EA2">
        <w:rPr>
          <w:rFonts w:ascii="Times New Roman" w:hAnsi="Times New Roman" w:cs="Times New Roman"/>
          <w:b/>
          <w:sz w:val="24"/>
          <w:szCs w:val="24"/>
        </w:rPr>
        <w:t xml:space="preserve">pravnog sustava, stvara ogromnu konfuziju među građanima, te dovodi do neujednačenog postupanja nadležnih tijela. </w:t>
      </w:r>
    </w:p>
    <w:p w:rsidR="00662C17" w:rsidRPr="000C60B7" w:rsidRDefault="00662C17" w:rsidP="00662C17">
      <w:pPr>
        <w:spacing w:line="276" w:lineRule="auto"/>
        <w:jc w:val="both"/>
        <w:rPr>
          <w:rFonts w:ascii="Times New Roman" w:hAnsi="Times New Roman" w:cs="Times New Roman"/>
          <w:b/>
          <w:sz w:val="24"/>
          <w:szCs w:val="24"/>
        </w:rPr>
      </w:pPr>
      <w:r w:rsidRPr="000C60B7">
        <w:rPr>
          <w:rFonts w:ascii="Times New Roman" w:hAnsi="Times New Roman" w:cs="Times New Roman"/>
          <w:sz w:val="24"/>
          <w:szCs w:val="24"/>
        </w:rPr>
        <w:t xml:space="preserve">U tom smislu, </w:t>
      </w:r>
      <w:r w:rsidR="00EE507C">
        <w:rPr>
          <w:rFonts w:ascii="Times New Roman" w:hAnsi="Times New Roman" w:cs="Times New Roman"/>
          <w:b/>
          <w:sz w:val="24"/>
          <w:szCs w:val="24"/>
        </w:rPr>
        <w:t>više je</w:t>
      </w:r>
      <w:r w:rsidRPr="000C60B7">
        <w:rPr>
          <w:rFonts w:ascii="Times New Roman" w:eastAsia="Calibri" w:hAnsi="Times New Roman" w:cs="Times New Roman"/>
          <w:b/>
          <w:i/>
          <w:sz w:val="24"/>
          <w:szCs w:val="24"/>
        </w:rPr>
        <w:t xml:space="preserve"> </w:t>
      </w:r>
      <w:r>
        <w:rPr>
          <w:rFonts w:ascii="Times New Roman" w:hAnsi="Times New Roman" w:cs="Times New Roman"/>
          <w:b/>
          <w:sz w:val="24"/>
          <w:szCs w:val="24"/>
        </w:rPr>
        <w:t xml:space="preserve">nego dvojben sadržaj i učinak </w:t>
      </w:r>
      <w:r w:rsidRPr="000C60B7">
        <w:rPr>
          <w:rFonts w:ascii="Times New Roman" w:hAnsi="Times New Roman" w:cs="Times New Roman"/>
          <w:b/>
          <w:sz w:val="24"/>
          <w:szCs w:val="24"/>
        </w:rPr>
        <w:t>u pravnom sustavu norme iz</w:t>
      </w:r>
      <w:r w:rsidRPr="000C60B7">
        <w:rPr>
          <w:rFonts w:ascii="Times New Roman" w:hAnsi="Times New Roman" w:cs="Times New Roman"/>
          <w:sz w:val="24"/>
          <w:szCs w:val="24"/>
        </w:rPr>
        <w:t xml:space="preserve"> </w:t>
      </w:r>
      <w:r w:rsidRPr="000C60B7">
        <w:rPr>
          <w:rFonts w:ascii="Times New Roman" w:hAnsi="Times New Roman" w:cs="Times New Roman"/>
          <w:b/>
          <w:sz w:val="24"/>
          <w:szCs w:val="24"/>
        </w:rPr>
        <w:t xml:space="preserve">članka 11. stavak 2. </w:t>
      </w:r>
      <w:proofErr w:type="spellStart"/>
      <w:r w:rsidRPr="000C60B7">
        <w:rPr>
          <w:rFonts w:ascii="Times New Roman" w:hAnsi="Times New Roman" w:cs="Times New Roman"/>
          <w:b/>
          <w:sz w:val="24"/>
          <w:szCs w:val="24"/>
        </w:rPr>
        <w:t>ObZ</w:t>
      </w:r>
      <w:proofErr w:type="spellEnd"/>
      <w:r>
        <w:rPr>
          <w:rFonts w:ascii="Times New Roman" w:hAnsi="Times New Roman" w:cs="Times New Roman"/>
          <w:b/>
          <w:sz w:val="24"/>
          <w:szCs w:val="24"/>
        </w:rPr>
        <w:t>-a</w:t>
      </w:r>
      <w:r>
        <w:rPr>
          <w:rFonts w:ascii="Times New Roman" w:hAnsi="Times New Roman" w:cs="Times New Roman"/>
          <w:sz w:val="24"/>
          <w:szCs w:val="24"/>
        </w:rPr>
        <w:t xml:space="preserve">, </w:t>
      </w:r>
      <w:r w:rsidRPr="000C60B7">
        <w:rPr>
          <w:rFonts w:ascii="Times New Roman" w:hAnsi="Times New Roman" w:cs="Times New Roman"/>
          <w:sz w:val="24"/>
          <w:szCs w:val="24"/>
        </w:rPr>
        <w:t xml:space="preserve">prema kojem pravno uređenje koje se odnosi na izvanbračnu zajednicu iz stavka 1. proizvodi pravne učinke braka u obiteljskom zakonodavstvu, kao i u </w:t>
      </w:r>
      <w:r w:rsidRPr="000C60B7">
        <w:rPr>
          <w:rFonts w:ascii="Times New Roman" w:hAnsi="Times New Roman" w:cs="Times New Roman"/>
          <w:b/>
          <w:sz w:val="24"/>
          <w:szCs w:val="24"/>
        </w:rPr>
        <w:t xml:space="preserve">propisima koji se odnose na </w:t>
      </w:r>
      <w:r w:rsidRPr="000C60B7">
        <w:rPr>
          <w:rFonts w:ascii="Times New Roman" w:hAnsi="Times New Roman" w:cs="Times New Roman"/>
          <w:b/>
          <w:sz w:val="24"/>
          <w:szCs w:val="24"/>
          <w:u w:val="single"/>
        </w:rPr>
        <w:t>druge grane prava</w:t>
      </w:r>
      <w:r w:rsidRPr="000C60B7">
        <w:rPr>
          <w:rFonts w:ascii="Times New Roman" w:hAnsi="Times New Roman" w:cs="Times New Roman"/>
          <w:b/>
          <w:sz w:val="24"/>
          <w:szCs w:val="24"/>
        </w:rPr>
        <w:t xml:space="preserve"> (porezne stvari, osobni, imovinski i drugi odnosi bračnih drugova). Time se značajno prelaze okviri materije koja ulazi u sadržaj koji se uređuje Obiteljskim zakonom, te je došlo do nedopuštenog uplitanja u pravno uređivanje materije iz drugih pravnih i životnih područja (statusnih, poreznih i drugih), a koja područja Obiteljski zakon ne uređuje, niti može uređivati</w:t>
      </w:r>
      <w:r w:rsidRPr="000C60B7">
        <w:rPr>
          <w:rFonts w:ascii="Times New Roman" w:hAnsi="Times New Roman" w:cs="Times New Roman"/>
          <w:sz w:val="24"/>
          <w:szCs w:val="24"/>
        </w:rPr>
        <w:t xml:space="preserve">, zbog čega je </w:t>
      </w:r>
      <w:r w:rsidRPr="000C60B7">
        <w:rPr>
          <w:rFonts w:ascii="Times New Roman" w:hAnsi="Times New Roman" w:cs="Times New Roman"/>
          <w:b/>
          <w:sz w:val="24"/>
          <w:szCs w:val="24"/>
        </w:rPr>
        <w:t xml:space="preserve">ovu odredbu potrebno izmijeniti. </w:t>
      </w:r>
    </w:p>
    <w:p w:rsidR="00662C17" w:rsidRPr="009F118B" w:rsidRDefault="00662C17" w:rsidP="00662C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Stoga, </w:t>
      </w:r>
      <w:r w:rsidRPr="00EE507C">
        <w:rPr>
          <w:rFonts w:ascii="Times New Roman" w:hAnsi="Times New Roman" w:cs="Times New Roman"/>
          <w:b/>
          <w:sz w:val="24"/>
          <w:szCs w:val="24"/>
        </w:rPr>
        <w:t>institut izvanbračne zajednice</w:t>
      </w:r>
      <w:r w:rsidRPr="009F118B">
        <w:rPr>
          <w:rFonts w:ascii="Times New Roman" w:hAnsi="Times New Roman" w:cs="Times New Roman"/>
          <w:sz w:val="24"/>
          <w:szCs w:val="24"/>
        </w:rPr>
        <w:t xml:space="preserve"> regulirat će se na način koji bi pridonio podizanju stupnja pravne sigurnosti. </w:t>
      </w:r>
    </w:p>
    <w:p w:rsidR="00662C17" w:rsidRPr="009F118B" w:rsidRDefault="00662C17" w:rsidP="00662C17">
      <w:pPr>
        <w:spacing w:after="0" w:line="240" w:lineRule="auto"/>
        <w:jc w:val="both"/>
        <w:rPr>
          <w:rFonts w:ascii="Times New Roman" w:hAnsi="Times New Roman" w:cs="Times New Roman"/>
          <w:b/>
          <w:sz w:val="24"/>
          <w:szCs w:val="24"/>
          <w:u w:val="thick"/>
        </w:rPr>
      </w:pPr>
    </w:p>
    <w:p w:rsidR="00662C17" w:rsidRDefault="00662C17" w:rsidP="00662C17">
      <w:pPr>
        <w:spacing w:after="0" w:line="240" w:lineRule="auto"/>
        <w:jc w:val="both"/>
        <w:rPr>
          <w:rFonts w:ascii="Times New Roman" w:hAnsi="Times New Roman" w:cs="Times New Roman"/>
          <w:b/>
          <w:sz w:val="24"/>
          <w:szCs w:val="24"/>
          <w:u w:val="thick"/>
        </w:rPr>
      </w:pPr>
    </w:p>
    <w:p w:rsidR="00662C17" w:rsidRPr="006A4043" w:rsidRDefault="00662C17" w:rsidP="00662C17">
      <w:pPr>
        <w:spacing w:after="0" w:line="240" w:lineRule="auto"/>
        <w:jc w:val="both"/>
        <w:rPr>
          <w:rFonts w:ascii="Times New Roman" w:hAnsi="Times New Roman" w:cs="Times New Roman"/>
          <w:b/>
          <w:i/>
          <w:color w:val="000000" w:themeColor="text1"/>
          <w:sz w:val="24"/>
          <w:szCs w:val="24"/>
          <w:u w:val="thick"/>
        </w:rPr>
      </w:pPr>
      <w:r>
        <w:rPr>
          <w:rFonts w:ascii="Times New Roman" w:hAnsi="Times New Roman" w:cs="Times New Roman"/>
          <w:b/>
          <w:i/>
          <w:color w:val="000000" w:themeColor="text1"/>
          <w:sz w:val="24"/>
          <w:szCs w:val="24"/>
          <w:u w:val="thick"/>
        </w:rPr>
        <w:t>II</w:t>
      </w:r>
      <w:r w:rsidRPr="006A4043">
        <w:rPr>
          <w:rFonts w:ascii="Times New Roman" w:hAnsi="Times New Roman" w:cs="Times New Roman"/>
          <w:b/>
          <w:i/>
          <w:color w:val="000000" w:themeColor="text1"/>
          <w:sz w:val="24"/>
          <w:szCs w:val="24"/>
          <w:u w:val="thick"/>
        </w:rPr>
        <w:t xml:space="preserve">/ BRAK </w:t>
      </w:r>
    </w:p>
    <w:p w:rsidR="00EE507C" w:rsidRDefault="00EE507C" w:rsidP="00662C17">
      <w:pPr>
        <w:spacing w:line="276" w:lineRule="auto"/>
        <w:jc w:val="both"/>
        <w:rPr>
          <w:rFonts w:ascii="Times New Roman" w:hAnsi="Times New Roman" w:cs="Times New Roman"/>
          <w:b/>
          <w:sz w:val="24"/>
          <w:szCs w:val="24"/>
          <w:u w:val="thick"/>
        </w:rPr>
      </w:pPr>
    </w:p>
    <w:p w:rsidR="00662C17" w:rsidRDefault="00662C17" w:rsidP="00662C17">
      <w:pPr>
        <w:spacing w:line="276" w:lineRule="auto"/>
        <w:jc w:val="both"/>
        <w:rPr>
          <w:rFonts w:ascii="Times New Roman" w:hAnsi="Times New Roman" w:cs="Times New Roman"/>
          <w:sz w:val="24"/>
          <w:szCs w:val="24"/>
        </w:rPr>
      </w:pPr>
      <w:r w:rsidRPr="009F118B">
        <w:rPr>
          <w:rFonts w:ascii="Times New Roman" w:hAnsi="Times New Roman" w:cs="Times New Roman"/>
          <w:sz w:val="24"/>
          <w:szCs w:val="24"/>
        </w:rPr>
        <w:t xml:space="preserve">U dijelu odredbi koje se odnose na prijavu namjere sklapanja braka nalazi se nužnim </w:t>
      </w:r>
      <w:r w:rsidRPr="009F118B">
        <w:rPr>
          <w:rFonts w:ascii="Times New Roman" w:hAnsi="Times New Roman" w:cs="Times New Roman"/>
          <w:b/>
          <w:sz w:val="24"/>
          <w:szCs w:val="24"/>
        </w:rPr>
        <w:t>unijeti od</w:t>
      </w:r>
      <w:r>
        <w:rPr>
          <w:rFonts w:ascii="Times New Roman" w:hAnsi="Times New Roman" w:cs="Times New Roman"/>
          <w:b/>
          <w:sz w:val="24"/>
          <w:szCs w:val="24"/>
        </w:rPr>
        <w:t xml:space="preserve">redbu koja će propisati obvezu obligatornog </w:t>
      </w:r>
      <w:r w:rsidRPr="009F118B">
        <w:rPr>
          <w:rFonts w:ascii="Times New Roman" w:hAnsi="Times New Roman" w:cs="Times New Roman"/>
          <w:b/>
          <w:sz w:val="24"/>
          <w:szCs w:val="24"/>
        </w:rPr>
        <w:t>(pravnog) savjetovanja budućih bračnih drugova (nevjeste i žen</w:t>
      </w:r>
      <w:r>
        <w:rPr>
          <w:rFonts w:ascii="Times New Roman" w:hAnsi="Times New Roman" w:cs="Times New Roman"/>
          <w:b/>
          <w:sz w:val="24"/>
          <w:szCs w:val="24"/>
        </w:rPr>
        <w:t>i</w:t>
      </w:r>
      <w:r w:rsidRPr="009F118B">
        <w:rPr>
          <w:rFonts w:ascii="Times New Roman" w:hAnsi="Times New Roman" w:cs="Times New Roman"/>
          <w:b/>
          <w:sz w:val="24"/>
          <w:szCs w:val="24"/>
        </w:rPr>
        <w:t xml:space="preserve">ka) prije </w:t>
      </w:r>
      <w:r w:rsidRPr="00562EF6">
        <w:rPr>
          <w:rFonts w:ascii="Times New Roman" w:hAnsi="Times New Roman" w:cs="Times New Roman"/>
          <w:b/>
          <w:sz w:val="24"/>
          <w:szCs w:val="24"/>
        </w:rPr>
        <w:t>sklapanja</w:t>
      </w:r>
      <w:r>
        <w:rPr>
          <w:rFonts w:ascii="Times New Roman" w:hAnsi="Times New Roman" w:cs="Times New Roman"/>
          <w:b/>
          <w:color w:val="FF0000"/>
          <w:sz w:val="24"/>
          <w:szCs w:val="24"/>
        </w:rPr>
        <w:t xml:space="preserve"> </w:t>
      </w:r>
      <w:r w:rsidRPr="009F118B">
        <w:rPr>
          <w:rFonts w:ascii="Times New Roman" w:hAnsi="Times New Roman" w:cs="Times New Roman"/>
          <w:b/>
          <w:sz w:val="24"/>
          <w:szCs w:val="24"/>
        </w:rPr>
        <w:t>braka, dakle, radilo bi se o uvođenju obve</w:t>
      </w:r>
      <w:r>
        <w:rPr>
          <w:rFonts w:ascii="Times New Roman" w:hAnsi="Times New Roman" w:cs="Times New Roman"/>
          <w:b/>
          <w:sz w:val="24"/>
          <w:szCs w:val="24"/>
        </w:rPr>
        <w:t xml:space="preserve">znog predbračnog savjetovanja. </w:t>
      </w:r>
      <w:r w:rsidRPr="009F118B">
        <w:rPr>
          <w:rFonts w:ascii="Times New Roman" w:hAnsi="Times New Roman" w:cs="Times New Roman"/>
          <w:sz w:val="24"/>
          <w:szCs w:val="24"/>
        </w:rPr>
        <w:t xml:space="preserve">Naime, imajući u vidu </w:t>
      </w:r>
      <w:r w:rsidR="00EE507C">
        <w:rPr>
          <w:rFonts w:ascii="Times New Roman" w:hAnsi="Times New Roman" w:cs="Times New Roman"/>
          <w:sz w:val="24"/>
          <w:szCs w:val="24"/>
        </w:rPr>
        <w:t>U</w:t>
      </w:r>
      <w:r w:rsidRPr="009F118B">
        <w:rPr>
          <w:rFonts w:ascii="Times New Roman" w:hAnsi="Times New Roman" w:cs="Times New Roman"/>
          <w:sz w:val="24"/>
          <w:szCs w:val="24"/>
        </w:rPr>
        <w:t xml:space="preserve">stavna jamstva zaštite obitelji, naravno, uvažavajući pri tome da obitelj ima različite oblike, no uzimajući u obzir da se, prema statističkim podacima, više od 80 % djece rađa unutar braka, smatra se potrebnim </w:t>
      </w:r>
      <w:r w:rsidRPr="009F118B">
        <w:rPr>
          <w:rFonts w:ascii="Times New Roman" w:hAnsi="Times New Roman" w:cs="Times New Roman"/>
          <w:sz w:val="24"/>
          <w:szCs w:val="24"/>
        </w:rPr>
        <w:lastRenderedPageBreak/>
        <w:t>unijeti odredbu o obligatornom (pravnom) savjetovanj</w:t>
      </w:r>
      <w:r>
        <w:rPr>
          <w:rFonts w:ascii="Times New Roman" w:hAnsi="Times New Roman" w:cs="Times New Roman"/>
          <w:sz w:val="24"/>
          <w:szCs w:val="24"/>
        </w:rPr>
        <w:t xml:space="preserve">u ili eventualno nekim primjerenim načinom edukacije (primjerice, </w:t>
      </w:r>
      <w:r w:rsidRPr="00E75D46">
        <w:rPr>
          <w:rFonts w:ascii="Times New Roman" w:hAnsi="Times New Roman" w:cs="Times New Roman"/>
          <w:i/>
          <w:sz w:val="24"/>
          <w:szCs w:val="24"/>
        </w:rPr>
        <w:t>uručenjem prigodnih tiskanih materijala prilikom prijave namjere sklapanja braka</w:t>
      </w:r>
      <w:r>
        <w:rPr>
          <w:rFonts w:ascii="Times New Roman" w:hAnsi="Times New Roman" w:cs="Times New Roman"/>
          <w:i/>
          <w:sz w:val="24"/>
          <w:szCs w:val="24"/>
        </w:rPr>
        <w:t xml:space="preserve"> i slično</w:t>
      </w:r>
      <w:r w:rsidRPr="00E75D46">
        <w:rPr>
          <w:rFonts w:ascii="Times New Roman" w:hAnsi="Times New Roman" w:cs="Times New Roman"/>
          <w:i/>
          <w:sz w:val="24"/>
          <w:szCs w:val="24"/>
        </w:rPr>
        <w:t>)</w:t>
      </w:r>
      <w:r w:rsidRPr="009F118B">
        <w:rPr>
          <w:rFonts w:ascii="Times New Roman" w:hAnsi="Times New Roman" w:cs="Times New Roman"/>
          <w:sz w:val="24"/>
          <w:szCs w:val="24"/>
        </w:rPr>
        <w:t xml:space="preserve"> budućih bračnih drugova o pravnim posljedicama zasnivanja braka, pravima i obvezama bračnih drugova, s naglaskom na roditeljsk</w:t>
      </w:r>
      <w:r>
        <w:rPr>
          <w:rFonts w:ascii="Times New Roman" w:hAnsi="Times New Roman" w:cs="Times New Roman"/>
          <w:sz w:val="24"/>
          <w:szCs w:val="24"/>
        </w:rPr>
        <w:t xml:space="preserve">a prava i </w:t>
      </w:r>
      <w:r w:rsidRPr="009F118B">
        <w:rPr>
          <w:rFonts w:ascii="Times New Roman" w:hAnsi="Times New Roman" w:cs="Times New Roman"/>
          <w:sz w:val="24"/>
          <w:szCs w:val="24"/>
        </w:rPr>
        <w:t>odgovornosti, načela uređenja zajedničke roditeljsk</w:t>
      </w:r>
      <w:r>
        <w:rPr>
          <w:rFonts w:ascii="Times New Roman" w:hAnsi="Times New Roman" w:cs="Times New Roman"/>
          <w:sz w:val="24"/>
          <w:szCs w:val="24"/>
        </w:rPr>
        <w:t xml:space="preserve">e skrbi, zajamčena prava djece </w:t>
      </w:r>
      <w:r w:rsidRPr="009F118B">
        <w:rPr>
          <w:rFonts w:ascii="Times New Roman" w:hAnsi="Times New Roman" w:cs="Times New Roman"/>
          <w:sz w:val="24"/>
          <w:szCs w:val="24"/>
        </w:rPr>
        <w:t>i imovinskopravne odnose. Nositelji ove poduke mogle bi biti udruge civilnog društva, odvjetnici, obiteljski medijatori, obiteljski centri, vj</w:t>
      </w:r>
      <w:r>
        <w:rPr>
          <w:rFonts w:ascii="Times New Roman" w:hAnsi="Times New Roman" w:cs="Times New Roman"/>
          <w:sz w:val="24"/>
          <w:szCs w:val="24"/>
        </w:rPr>
        <w:t xml:space="preserve">erske zajednice, </w:t>
      </w:r>
      <w:r w:rsidRPr="009F118B">
        <w:rPr>
          <w:rFonts w:ascii="Times New Roman" w:hAnsi="Times New Roman" w:cs="Times New Roman"/>
          <w:sz w:val="24"/>
          <w:szCs w:val="24"/>
        </w:rPr>
        <w:t xml:space="preserve">a sve u svrhu prevencije razvoda brakova, te sprječavanja konfliktnih i složenih </w:t>
      </w:r>
      <w:proofErr w:type="spellStart"/>
      <w:r w:rsidRPr="009F118B">
        <w:rPr>
          <w:rFonts w:ascii="Times New Roman" w:hAnsi="Times New Roman" w:cs="Times New Roman"/>
          <w:sz w:val="24"/>
          <w:szCs w:val="24"/>
        </w:rPr>
        <w:t>obiteljskopravnih</w:t>
      </w:r>
      <w:proofErr w:type="spellEnd"/>
      <w:r w:rsidRPr="009F118B">
        <w:rPr>
          <w:rFonts w:ascii="Times New Roman" w:hAnsi="Times New Roman" w:cs="Times New Roman"/>
          <w:sz w:val="24"/>
          <w:szCs w:val="24"/>
        </w:rPr>
        <w:t xml:space="preserve"> postupaka, kada do razvoda braka ili prestanka obiteljske zajednice ipak dođe. </w:t>
      </w:r>
      <w:r>
        <w:rPr>
          <w:rFonts w:ascii="Times New Roman" w:hAnsi="Times New Roman" w:cs="Times New Roman"/>
          <w:sz w:val="24"/>
          <w:szCs w:val="24"/>
        </w:rPr>
        <w:t xml:space="preserve">Ovo je osobito važno radi prevencije  dugotrajnih i financijski tegobnih imovinskih postupaka oko utvrđenja i diobe (izvan)bračne stečevine. </w:t>
      </w:r>
    </w:p>
    <w:p w:rsidR="00662C17" w:rsidRPr="009F118B" w:rsidRDefault="00662C17" w:rsidP="00662C17">
      <w:pPr>
        <w:spacing w:line="276" w:lineRule="auto"/>
        <w:jc w:val="both"/>
        <w:rPr>
          <w:rFonts w:ascii="Times New Roman" w:hAnsi="Times New Roman" w:cs="Times New Roman"/>
          <w:sz w:val="24"/>
          <w:szCs w:val="24"/>
        </w:rPr>
      </w:pPr>
      <w:r w:rsidRPr="009F118B">
        <w:rPr>
          <w:rFonts w:ascii="Times New Roman" w:hAnsi="Times New Roman" w:cs="Times New Roman"/>
          <w:sz w:val="24"/>
          <w:szCs w:val="24"/>
        </w:rPr>
        <w:t xml:space="preserve">S obzirom na izmijenjene društvene okolnosti </w:t>
      </w:r>
      <w:r w:rsidRPr="009F118B">
        <w:rPr>
          <w:rFonts w:ascii="Times New Roman" w:hAnsi="Times New Roman" w:cs="Times New Roman"/>
          <w:b/>
          <w:sz w:val="24"/>
          <w:szCs w:val="24"/>
        </w:rPr>
        <w:t>u situaciji migracijskih kriza, namjera je zakonodavca predvidjeti dvije okolnosti koje priječe valjano sklapanje braka, a to su prisila i izostanak namjere za zasnivanje bračne zajednice (tzv. prisilni i fiktivni brakovi)</w:t>
      </w:r>
      <w:r w:rsidRPr="009F118B">
        <w:rPr>
          <w:rFonts w:ascii="Times New Roman" w:hAnsi="Times New Roman" w:cs="Times New Roman"/>
          <w:sz w:val="24"/>
          <w:szCs w:val="24"/>
        </w:rPr>
        <w:t xml:space="preserve"> i posljedi</w:t>
      </w:r>
      <w:r>
        <w:rPr>
          <w:rFonts w:ascii="Times New Roman" w:hAnsi="Times New Roman" w:cs="Times New Roman"/>
          <w:sz w:val="24"/>
          <w:szCs w:val="24"/>
        </w:rPr>
        <w:t xml:space="preserve">čno tome i mogućnost </w:t>
      </w:r>
      <w:proofErr w:type="spellStart"/>
      <w:r>
        <w:rPr>
          <w:rFonts w:ascii="Times New Roman" w:hAnsi="Times New Roman" w:cs="Times New Roman"/>
          <w:sz w:val="24"/>
          <w:szCs w:val="24"/>
        </w:rPr>
        <w:t>poništaja</w:t>
      </w:r>
      <w:proofErr w:type="spellEnd"/>
      <w:r>
        <w:rPr>
          <w:rFonts w:ascii="Times New Roman" w:hAnsi="Times New Roman" w:cs="Times New Roman"/>
          <w:sz w:val="24"/>
          <w:szCs w:val="24"/>
        </w:rPr>
        <w:t xml:space="preserve"> </w:t>
      </w:r>
      <w:r w:rsidRPr="009F118B">
        <w:rPr>
          <w:rFonts w:ascii="Times New Roman" w:hAnsi="Times New Roman" w:cs="Times New Roman"/>
          <w:sz w:val="24"/>
          <w:szCs w:val="24"/>
        </w:rPr>
        <w:t xml:space="preserve">takvog braka. </w:t>
      </w:r>
    </w:p>
    <w:p w:rsidR="00662C17" w:rsidRPr="00FA421C" w:rsidRDefault="00662C17" w:rsidP="00662C17">
      <w:pPr>
        <w:spacing w:after="0" w:line="276" w:lineRule="auto"/>
        <w:jc w:val="both"/>
        <w:rPr>
          <w:rFonts w:ascii="Times New Roman" w:hAnsi="Times New Roman" w:cs="Times New Roman"/>
          <w:b/>
          <w:sz w:val="24"/>
          <w:szCs w:val="24"/>
        </w:rPr>
      </w:pPr>
      <w:r w:rsidRPr="002160DF">
        <w:rPr>
          <w:rFonts w:ascii="Times New Roman" w:hAnsi="Times New Roman" w:cs="Times New Roman"/>
          <w:sz w:val="24"/>
          <w:szCs w:val="24"/>
        </w:rPr>
        <w:t xml:space="preserve">Prilikom uređenja brakorazvodnog postupka, </w:t>
      </w:r>
      <w:r w:rsidRPr="002160DF">
        <w:rPr>
          <w:rFonts w:ascii="Times New Roman" w:hAnsi="Times New Roman" w:cs="Times New Roman"/>
          <w:b/>
          <w:sz w:val="24"/>
          <w:szCs w:val="24"/>
        </w:rPr>
        <w:t>potrebno je  poticati postizanje spor</w:t>
      </w:r>
      <w:r w:rsidRPr="00FA421C">
        <w:rPr>
          <w:rFonts w:ascii="Times New Roman" w:hAnsi="Times New Roman" w:cs="Times New Roman"/>
          <w:b/>
          <w:sz w:val="24"/>
          <w:szCs w:val="24"/>
        </w:rPr>
        <w:t>a</w:t>
      </w:r>
      <w:r w:rsidRPr="002160DF">
        <w:rPr>
          <w:rFonts w:ascii="Times New Roman" w:hAnsi="Times New Roman" w:cs="Times New Roman"/>
          <w:b/>
          <w:sz w:val="24"/>
          <w:szCs w:val="24"/>
        </w:rPr>
        <w:t>zuma o pravnim posljedicama razvoda braka</w:t>
      </w:r>
      <w:r w:rsidRPr="00FA421C">
        <w:rPr>
          <w:rFonts w:ascii="Times New Roman" w:hAnsi="Times New Roman" w:cs="Times New Roman"/>
          <w:b/>
          <w:sz w:val="24"/>
          <w:szCs w:val="24"/>
        </w:rPr>
        <w:t xml:space="preserve">. </w:t>
      </w:r>
    </w:p>
    <w:p w:rsidR="00662C17" w:rsidRDefault="00662C17" w:rsidP="00662C17">
      <w:pPr>
        <w:spacing w:after="0" w:line="276" w:lineRule="auto"/>
        <w:jc w:val="both"/>
        <w:rPr>
          <w:rFonts w:ascii="Times New Roman" w:hAnsi="Times New Roman" w:cs="Times New Roman"/>
          <w:sz w:val="24"/>
          <w:szCs w:val="24"/>
        </w:rPr>
      </w:pPr>
    </w:p>
    <w:p w:rsidR="00662C17" w:rsidRPr="001923FE" w:rsidRDefault="00662C17" w:rsidP="00662C17">
      <w:pPr>
        <w:spacing w:after="0" w:line="276" w:lineRule="auto"/>
        <w:jc w:val="both"/>
      </w:pPr>
      <w:r w:rsidRPr="002160DF">
        <w:rPr>
          <w:rFonts w:ascii="Times New Roman" w:hAnsi="Times New Roman" w:cs="Times New Roman"/>
          <w:sz w:val="24"/>
          <w:szCs w:val="24"/>
        </w:rPr>
        <w:t xml:space="preserve">Zakonodavno rješenje treba građanima </w:t>
      </w:r>
      <w:r w:rsidRPr="002160DF">
        <w:rPr>
          <w:rFonts w:ascii="Times New Roman" w:hAnsi="Times New Roman" w:cs="Times New Roman"/>
          <w:b/>
          <w:sz w:val="24"/>
          <w:szCs w:val="24"/>
        </w:rPr>
        <w:t>osigur</w:t>
      </w:r>
      <w:r>
        <w:rPr>
          <w:rFonts w:ascii="Times New Roman" w:hAnsi="Times New Roman" w:cs="Times New Roman"/>
          <w:b/>
          <w:sz w:val="24"/>
          <w:szCs w:val="24"/>
        </w:rPr>
        <w:t>a</w:t>
      </w:r>
      <w:r w:rsidRPr="002160DF">
        <w:rPr>
          <w:rFonts w:ascii="Times New Roman" w:hAnsi="Times New Roman" w:cs="Times New Roman"/>
          <w:b/>
          <w:sz w:val="24"/>
          <w:szCs w:val="24"/>
        </w:rPr>
        <w:t>ti pravo na pristup sudu prije postupka posredovanja na način da se prvo pokreće brakorazvodni postupak, a potom da se provodi posredovanje.</w:t>
      </w:r>
      <w:r w:rsidRPr="002160DF">
        <w:rPr>
          <w:rFonts w:ascii="Times New Roman" w:hAnsi="Times New Roman" w:cs="Times New Roman"/>
          <w:sz w:val="24"/>
          <w:szCs w:val="24"/>
        </w:rPr>
        <w:t xml:space="preserve"> Ovakvo rješenje se pokazuje boljim u situacijama u kojima postoj</w:t>
      </w:r>
      <w:r>
        <w:rPr>
          <w:rFonts w:ascii="Times New Roman" w:hAnsi="Times New Roman" w:cs="Times New Roman"/>
          <w:sz w:val="24"/>
          <w:szCs w:val="24"/>
        </w:rPr>
        <w:t xml:space="preserve">i </w:t>
      </w:r>
      <w:r w:rsidRPr="002160DF">
        <w:rPr>
          <w:rFonts w:ascii="Times New Roman" w:hAnsi="Times New Roman" w:cs="Times New Roman"/>
          <w:sz w:val="24"/>
          <w:szCs w:val="24"/>
        </w:rPr>
        <w:t>nadležnost dvaju jurisdikcija za provođenje postupka razvoda braka. Tako Uredba Bruxelles II bis kao državu nadležnu za razvod braka, pored ostalog predviđa i državu u kojoj je jedan od bračnih drugova državljanin, te u kojoj ima uobičajeno boravište. U praksi bi ograničenje na pristup sudu radi prethodnog provođenja postupka posredovanja (čak i ako se postupak može provesti bez većih teškoća) moglo dovesti do toga da naš državljanin, čekajući da se provede postupak posredovanja, bude doveden u nepovoljniji položaj u odnosu na svog bračnog druga (državljanina neke druge članice EU) koji bi za vrijeme trajanja postupka posredovanja, mogao neometano pokrenuti postupak razvoda u svojoj državi i time sebi osigurati</w:t>
      </w:r>
      <w:r w:rsidR="00EE507C">
        <w:rPr>
          <w:rFonts w:ascii="Times New Roman" w:hAnsi="Times New Roman" w:cs="Times New Roman"/>
          <w:sz w:val="24"/>
          <w:szCs w:val="24"/>
        </w:rPr>
        <w:t>,</w:t>
      </w:r>
      <w:r w:rsidRPr="002160DF">
        <w:rPr>
          <w:rFonts w:ascii="Times New Roman" w:hAnsi="Times New Roman" w:cs="Times New Roman"/>
          <w:sz w:val="24"/>
          <w:szCs w:val="24"/>
        </w:rPr>
        <w:t xml:space="preserve"> iz niza razloga</w:t>
      </w:r>
      <w:r w:rsidR="00EE507C">
        <w:rPr>
          <w:rFonts w:ascii="Times New Roman" w:hAnsi="Times New Roman" w:cs="Times New Roman"/>
          <w:sz w:val="24"/>
          <w:szCs w:val="24"/>
        </w:rPr>
        <w:t>,</w:t>
      </w:r>
      <w:r w:rsidRPr="002160DF">
        <w:rPr>
          <w:rFonts w:ascii="Times New Roman" w:hAnsi="Times New Roman" w:cs="Times New Roman"/>
          <w:sz w:val="24"/>
          <w:szCs w:val="24"/>
        </w:rPr>
        <w:t xml:space="preserve"> primjenu za njega pov</w:t>
      </w:r>
      <w:r>
        <w:rPr>
          <w:rFonts w:ascii="Times New Roman" w:hAnsi="Times New Roman" w:cs="Times New Roman"/>
          <w:sz w:val="24"/>
          <w:szCs w:val="24"/>
        </w:rPr>
        <w:t xml:space="preserve">oljnijeg prava, a što bi moglo </w:t>
      </w:r>
      <w:r w:rsidRPr="002160DF">
        <w:rPr>
          <w:rFonts w:ascii="Times New Roman" w:hAnsi="Times New Roman" w:cs="Times New Roman"/>
          <w:sz w:val="24"/>
          <w:szCs w:val="24"/>
        </w:rPr>
        <w:t xml:space="preserve">odrediti daljnji tijek postupka, prava i obveze stranaka i slično, potencijalno i na nepovoljniji način za našeg državljanina. </w:t>
      </w:r>
    </w:p>
    <w:p w:rsidR="00662C17" w:rsidRPr="009F118B" w:rsidRDefault="00662C17" w:rsidP="00662C17">
      <w:pPr>
        <w:pStyle w:val="Odlomakpopisa"/>
        <w:spacing w:line="276" w:lineRule="auto"/>
        <w:ind w:left="1069"/>
        <w:jc w:val="both"/>
      </w:pPr>
    </w:p>
    <w:p w:rsidR="00662C17" w:rsidRPr="00A01F0A" w:rsidRDefault="00662C17" w:rsidP="00662C17">
      <w:pPr>
        <w:spacing w:line="276" w:lineRule="auto"/>
        <w:jc w:val="both"/>
        <w:rPr>
          <w:rFonts w:ascii="Times New Roman" w:hAnsi="Times New Roman" w:cs="Times New Roman"/>
          <w:sz w:val="24"/>
          <w:szCs w:val="24"/>
        </w:rPr>
      </w:pPr>
      <w:r w:rsidRPr="002160DF">
        <w:rPr>
          <w:rFonts w:ascii="Times New Roman" w:hAnsi="Times New Roman" w:cs="Times New Roman"/>
          <w:sz w:val="24"/>
          <w:szCs w:val="24"/>
        </w:rPr>
        <w:t xml:space="preserve">Institut posredovanja treba unaprijediti i </w:t>
      </w:r>
      <w:r w:rsidRPr="002160DF">
        <w:rPr>
          <w:rFonts w:ascii="Times New Roman" w:hAnsi="Times New Roman" w:cs="Times New Roman"/>
          <w:b/>
          <w:sz w:val="24"/>
          <w:szCs w:val="24"/>
        </w:rPr>
        <w:t xml:space="preserve">na način proširenja kruga osoba koje bi bile upućivane u postupak posredovanja nakon prvog ročišta pred sudom. </w:t>
      </w:r>
      <w:r w:rsidRPr="002160DF">
        <w:rPr>
          <w:rFonts w:ascii="Times New Roman" w:hAnsi="Times New Roman" w:cs="Times New Roman"/>
          <w:sz w:val="24"/>
          <w:szCs w:val="24"/>
        </w:rPr>
        <w:t>Tako</w:t>
      </w:r>
      <w:r w:rsidRPr="002160DF">
        <w:rPr>
          <w:rFonts w:ascii="Times New Roman" w:hAnsi="Times New Roman" w:cs="Times New Roman"/>
          <w:b/>
          <w:sz w:val="24"/>
          <w:szCs w:val="24"/>
        </w:rPr>
        <w:t>, u ovaj postupak trebalo bi  uputiti sve stranke koje su pred sudom zatražile donošenje odluke o djeci, odnosno</w:t>
      </w:r>
      <w:r>
        <w:rPr>
          <w:rFonts w:ascii="Times New Roman" w:hAnsi="Times New Roman" w:cs="Times New Roman"/>
          <w:b/>
          <w:sz w:val="24"/>
          <w:szCs w:val="24"/>
        </w:rPr>
        <w:t>,</w:t>
      </w:r>
      <w:r w:rsidRPr="002160DF">
        <w:rPr>
          <w:rFonts w:ascii="Times New Roman" w:hAnsi="Times New Roman" w:cs="Times New Roman"/>
          <w:b/>
          <w:sz w:val="24"/>
          <w:szCs w:val="24"/>
        </w:rPr>
        <w:t xml:space="preserve"> o bilo kojem pitanju roditeljske skrbi nad zajedničkom djecom. </w:t>
      </w:r>
    </w:p>
    <w:p w:rsidR="00662C17" w:rsidRPr="009F118B" w:rsidRDefault="00662C17" w:rsidP="00662C17">
      <w:pPr>
        <w:spacing w:line="276" w:lineRule="auto"/>
        <w:jc w:val="both"/>
      </w:pPr>
      <w:r w:rsidRPr="002160DF">
        <w:rPr>
          <w:rFonts w:ascii="Times New Roman" w:hAnsi="Times New Roman" w:cs="Times New Roman"/>
          <w:sz w:val="24"/>
          <w:szCs w:val="24"/>
        </w:rPr>
        <w:t xml:space="preserve">Ovo se predlaže iz razloga jer bi ovakvo rješenje osiguralo mogućnost svim roditeljima  koji imaju zajedničku malodobnu djecu, a ne samo bračnim drugovima  </w:t>
      </w:r>
      <w:r w:rsidRPr="002160DF">
        <w:rPr>
          <w:rFonts w:ascii="Times New Roman" w:hAnsi="Times New Roman" w:cs="Times New Roman"/>
          <w:i/>
          <w:sz w:val="24"/>
          <w:szCs w:val="24"/>
        </w:rPr>
        <w:t>(bračni i izvanbračni drugovi koji više ne žive u obiteljskoj zajednici i roditelji koji nikada nisu niti živjeli u obiteljskoj zajednici</w:t>
      </w:r>
      <w:r w:rsidRPr="002160DF">
        <w:rPr>
          <w:rFonts w:ascii="Times New Roman" w:hAnsi="Times New Roman" w:cs="Times New Roman"/>
          <w:sz w:val="24"/>
          <w:szCs w:val="24"/>
        </w:rPr>
        <w:t xml:space="preserve">) da u postupku posredovanja, odnosno  u bračnom/obiteljskom </w:t>
      </w:r>
      <w:r w:rsidRPr="002160DF">
        <w:rPr>
          <w:rFonts w:ascii="Times New Roman" w:hAnsi="Times New Roman" w:cs="Times New Roman"/>
          <w:sz w:val="24"/>
          <w:szCs w:val="24"/>
        </w:rPr>
        <w:lastRenderedPageBreak/>
        <w:t xml:space="preserve">savjetovalištu ili pred obiteljskim medijatorom u koji bi ih posredovatelj uputio,  pokušaju sporazumno i mirno riješiti sve svoje prijepore, osobito oko skrbi o zajedničkoj djeci. </w:t>
      </w:r>
    </w:p>
    <w:p w:rsidR="00662C17" w:rsidRDefault="00662C17" w:rsidP="00662C17">
      <w:pPr>
        <w:spacing w:line="276" w:lineRule="auto"/>
        <w:jc w:val="both"/>
      </w:pPr>
      <w:r w:rsidRPr="002160DF">
        <w:rPr>
          <w:rFonts w:ascii="Times New Roman" w:hAnsi="Times New Roman" w:cs="Times New Roman"/>
          <w:sz w:val="24"/>
          <w:szCs w:val="24"/>
        </w:rPr>
        <w:t xml:space="preserve">Već na </w:t>
      </w:r>
      <w:r w:rsidRPr="002160DF">
        <w:rPr>
          <w:rFonts w:ascii="Times New Roman" w:hAnsi="Times New Roman" w:cs="Times New Roman"/>
          <w:b/>
          <w:sz w:val="24"/>
          <w:szCs w:val="24"/>
        </w:rPr>
        <w:t>prvom ročištu sud bi imao obvezu obavještavanja/upozoravanja stranaka</w:t>
      </w:r>
      <w:r w:rsidRPr="002160DF">
        <w:rPr>
          <w:rFonts w:ascii="Times New Roman" w:hAnsi="Times New Roman" w:cs="Times New Roman"/>
          <w:sz w:val="24"/>
          <w:szCs w:val="24"/>
        </w:rPr>
        <w:t xml:space="preserve"> o prirodi odnosno vrsti postupka koji će se voditi, o odlukama koje će se u postupku donijeti, o dužnosti roditelja da štite najbolji interes djeteta bez obzira na međusobne odnose, te o načelu zajedničke roditeljske skrbi, te o mogućim sankcijama za kršenje roditeljskih dužnosti. </w:t>
      </w:r>
    </w:p>
    <w:p w:rsidR="00662C17" w:rsidRPr="001923FE" w:rsidRDefault="00662C17" w:rsidP="00662C17">
      <w:pPr>
        <w:spacing w:line="276" w:lineRule="auto"/>
        <w:jc w:val="both"/>
      </w:pPr>
      <w:r>
        <w:rPr>
          <w:rFonts w:ascii="Times New Roman" w:hAnsi="Times New Roman" w:cs="Times New Roman"/>
          <w:sz w:val="24"/>
          <w:szCs w:val="24"/>
        </w:rPr>
        <w:t xml:space="preserve">Već na prvom ročištu </w:t>
      </w:r>
      <w:r w:rsidRPr="00EF63AC">
        <w:rPr>
          <w:rFonts w:ascii="Times New Roman" w:hAnsi="Times New Roman" w:cs="Times New Roman"/>
          <w:b/>
          <w:sz w:val="24"/>
          <w:szCs w:val="24"/>
        </w:rPr>
        <w:t>sud bi imao obvezu donošenja privremene mjere, bil</w:t>
      </w:r>
      <w:r>
        <w:rPr>
          <w:rFonts w:ascii="Times New Roman" w:hAnsi="Times New Roman" w:cs="Times New Roman"/>
          <w:b/>
          <w:sz w:val="24"/>
          <w:szCs w:val="24"/>
        </w:rPr>
        <w:t>o</w:t>
      </w:r>
      <w:r w:rsidRPr="00EF63AC">
        <w:rPr>
          <w:rFonts w:ascii="Times New Roman" w:hAnsi="Times New Roman" w:cs="Times New Roman"/>
          <w:b/>
          <w:sz w:val="24"/>
          <w:szCs w:val="24"/>
        </w:rPr>
        <w:t xml:space="preserve"> putem sporazumnog zahtjeva stranaka, bilo na prijedlog jedne od stranaka</w:t>
      </w:r>
      <w:r>
        <w:rPr>
          <w:rFonts w:ascii="Times New Roman" w:hAnsi="Times New Roman" w:cs="Times New Roman"/>
          <w:b/>
          <w:sz w:val="24"/>
          <w:szCs w:val="24"/>
        </w:rPr>
        <w:t xml:space="preserve"> kojom će se urediti pitanja izvršavanja roditeljske skrbi o djetetu za vrijeme trajanja postupka </w:t>
      </w:r>
      <w:r>
        <w:rPr>
          <w:rFonts w:ascii="Times New Roman" w:hAnsi="Times New Roman" w:cs="Times New Roman"/>
          <w:sz w:val="24"/>
          <w:szCs w:val="24"/>
        </w:rPr>
        <w:t>, uz osobito žurno donošenje ove mjere u slučajevima postojanja okolnosti koje ugrožavaju dobrobit djeteta (opasnost od odvođenja ili skrivanja djeteta, nasilje, socijalna ili zdravstvena ugroza djeteta, kršenje nekog od zajamčenih prava djeteta). Budući žurno postupanje suda nužno podrazumijeva žurno postupanje odnosno intervenciju nadležnog centra za socijalnu skrb, ovakvo zakonodavno rješenje zahtijeva precizno normiranje svih prethodnih i pratećih obveza drugih državnih tijela kao „</w:t>
      </w:r>
      <w:r>
        <w:rPr>
          <w:rFonts w:ascii="Times New Roman" w:hAnsi="Times New Roman" w:cs="Times New Roman"/>
          <w:i/>
          <w:sz w:val="24"/>
          <w:szCs w:val="24"/>
        </w:rPr>
        <w:t xml:space="preserve">servisa suda“ </w:t>
      </w:r>
      <w:r>
        <w:rPr>
          <w:rFonts w:ascii="Times New Roman" w:hAnsi="Times New Roman" w:cs="Times New Roman"/>
          <w:sz w:val="24"/>
          <w:szCs w:val="24"/>
        </w:rPr>
        <w:t xml:space="preserve">radi donošenja ovakve žurne odluke. </w:t>
      </w:r>
    </w:p>
    <w:p w:rsidR="00662C17" w:rsidRPr="009F118B" w:rsidRDefault="00662C17" w:rsidP="00662C17">
      <w:pPr>
        <w:spacing w:line="276" w:lineRule="auto"/>
        <w:jc w:val="both"/>
      </w:pPr>
      <w:r w:rsidRPr="00D50815">
        <w:rPr>
          <w:rFonts w:ascii="Times New Roman" w:hAnsi="Times New Roman" w:cs="Times New Roman"/>
          <w:sz w:val="24"/>
          <w:szCs w:val="24"/>
        </w:rPr>
        <w:t xml:space="preserve">Kako u praksi nikad nije u punini zaživjelo posredovanje izvan centara za socijalnu skrb, zakonom će se  unaprijediti posredovanje na način da bi ga, </w:t>
      </w:r>
      <w:r>
        <w:rPr>
          <w:rFonts w:ascii="Times New Roman" w:hAnsi="Times New Roman" w:cs="Times New Roman"/>
          <w:sz w:val="24"/>
          <w:szCs w:val="24"/>
        </w:rPr>
        <w:t>po izboru stranaka,</w:t>
      </w:r>
      <w:r w:rsidRPr="00D50815">
        <w:rPr>
          <w:rFonts w:ascii="Times New Roman" w:hAnsi="Times New Roman" w:cs="Times New Roman"/>
          <w:sz w:val="24"/>
          <w:szCs w:val="24"/>
        </w:rPr>
        <w:t xml:space="preserve"> </w:t>
      </w:r>
      <w:r w:rsidRPr="00D50815">
        <w:rPr>
          <w:rFonts w:ascii="Times New Roman" w:hAnsi="Times New Roman" w:cs="Times New Roman"/>
          <w:b/>
          <w:sz w:val="24"/>
          <w:szCs w:val="24"/>
        </w:rPr>
        <w:t>pored centara za socijalnu skrb, provodili stručnjaci zaposleni u udrugama civilnog društva i vjerskim zajednicama, obiteljski centri, obiteljski medijatori, uz izdavanje odgovarajućih odobrenja/licenci za obavljanje ovih poslova i uz propisivanje jedinstvenih standarda i načina provođenja ovog postupka.</w:t>
      </w:r>
      <w:r w:rsidRPr="00D50815">
        <w:rPr>
          <w:rFonts w:ascii="Times New Roman" w:hAnsi="Times New Roman" w:cs="Times New Roman"/>
          <w:sz w:val="24"/>
          <w:szCs w:val="24"/>
        </w:rPr>
        <w:t xml:space="preserve"> Ovakvo rješenje bi doprinijelo širenju mreže socijalnih usluga, te bi značajno rasteretilo centre za socijalnu skrb koji su ionako  preopterećeni cijelim nizom drugih poslova. </w:t>
      </w:r>
    </w:p>
    <w:p w:rsidR="00662C17" w:rsidRPr="001923FE" w:rsidRDefault="00662C17" w:rsidP="00662C17">
      <w:pPr>
        <w:spacing w:line="276" w:lineRule="auto"/>
        <w:jc w:val="both"/>
      </w:pPr>
      <w:r w:rsidRPr="00D50815">
        <w:rPr>
          <w:rFonts w:ascii="Times New Roman" w:hAnsi="Times New Roman" w:cs="Times New Roman"/>
          <w:sz w:val="24"/>
          <w:szCs w:val="24"/>
        </w:rPr>
        <w:t xml:space="preserve">Identično kao u </w:t>
      </w:r>
      <w:proofErr w:type="spellStart"/>
      <w:r w:rsidRPr="00D50815">
        <w:rPr>
          <w:rFonts w:ascii="Times New Roman" w:hAnsi="Times New Roman" w:cs="Times New Roman"/>
          <w:sz w:val="24"/>
          <w:szCs w:val="24"/>
        </w:rPr>
        <w:t>ObZ</w:t>
      </w:r>
      <w:proofErr w:type="spellEnd"/>
      <w:r w:rsidRPr="00D50815">
        <w:rPr>
          <w:rFonts w:ascii="Times New Roman" w:hAnsi="Times New Roman" w:cs="Times New Roman"/>
          <w:sz w:val="24"/>
          <w:szCs w:val="24"/>
        </w:rPr>
        <w:t xml:space="preserve"> 2003, </w:t>
      </w:r>
      <w:r w:rsidRPr="00D50815">
        <w:rPr>
          <w:rFonts w:ascii="Times New Roman" w:hAnsi="Times New Roman" w:cs="Times New Roman"/>
          <w:b/>
          <w:sz w:val="24"/>
          <w:szCs w:val="24"/>
        </w:rPr>
        <w:t xml:space="preserve">cilj postupka posredovanja sastojao bi se u  ispitivanju (izvan) bračnih drugova o uzrocima koji su doveli do poremećenosti njihovih  (izvan)bračnih odnosa, uz nastojanje posredovatelja da se ti uzroci, ako je to moguće, otklone. </w:t>
      </w:r>
      <w:r w:rsidRPr="00D50815">
        <w:rPr>
          <w:rFonts w:ascii="Times New Roman" w:hAnsi="Times New Roman" w:cs="Times New Roman"/>
          <w:sz w:val="24"/>
          <w:szCs w:val="24"/>
        </w:rPr>
        <w:t>Odredbu ne bi trebalo propisati u duhu i na način bilo kakvog potencijalnog pritiska prema strankama s namjerom da one, protivno svojoj volji, ostaju u obiteljskoj</w:t>
      </w:r>
      <w:r>
        <w:rPr>
          <w:rFonts w:ascii="Times New Roman" w:hAnsi="Times New Roman" w:cs="Times New Roman"/>
          <w:sz w:val="24"/>
          <w:szCs w:val="24"/>
        </w:rPr>
        <w:t xml:space="preserve"> zajednici ukoliko to ne žele. </w:t>
      </w:r>
    </w:p>
    <w:p w:rsidR="00662C17" w:rsidRDefault="00662C17" w:rsidP="00662C17">
      <w:pPr>
        <w:spacing w:line="276" w:lineRule="auto"/>
        <w:jc w:val="both"/>
        <w:rPr>
          <w:rFonts w:ascii="Times New Roman" w:hAnsi="Times New Roman" w:cs="Times New Roman"/>
          <w:b/>
          <w:sz w:val="24"/>
          <w:szCs w:val="24"/>
        </w:rPr>
      </w:pPr>
      <w:r w:rsidRPr="00D50815">
        <w:rPr>
          <w:rFonts w:ascii="Times New Roman" w:hAnsi="Times New Roman" w:cs="Times New Roman"/>
          <w:sz w:val="24"/>
          <w:szCs w:val="24"/>
        </w:rPr>
        <w:t>Pored posredovanja ostala bi otvorena mogućnost obiteljske medijacije, kao priklad</w:t>
      </w:r>
      <w:r>
        <w:rPr>
          <w:rFonts w:ascii="Times New Roman" w:hAnsi="Times New Roman" w:cs="Times New Roman"/>
          <w:sz w:val="24"/>
          <w:szCs w:val="24"/>
        </w:rPr>
        <w:t xml:space="preserve">an </w:t>
      </w:r>
      <w:r w:rsidRPr="00D50815">
        <w:rPr>
          <w:rFonts w:ascii="Times New Roman" w:hAnsi="Times New Roman" w:cs="Times New Roman"/>
          <w:sz w:val="24"/>
          <w:szCs w:val="24"/>
        </w:rPr>
        <w:t>i poželj</w:t>
      </w:r>
      <w:r>
        <w:rPr>
          <w:rFonts w:ascii="Times New Roman" w:hAnsi="Times New Roman" w:cs="Times New Roman"/>
          <w:sz w:val="24"/>
          <w:szCs w:val="24"/>
        </w:rPr>
        <w:t>an</w:t>
      </w:r>
      <w:r w:rsidRPr="00D50815">
        <w:rPr>
          <w:rFonts w:ascii="Times New Roman" w:hAnsi="Times New Roman" w:cs="Times New Roman"/>
          <w:sz w:val="24"/>
          <w:szCs w:val="24"/>
        </w:rPr>
        <w:t xml:space="preserve"> načina </w:t>
      </w:r>
      <w:proofErr w:type="spellStart"/>
      <w:r w:rsidRPr="00D50815">
        <w:rPr>
          <w:rFonts w:ascii="Times New Roman" w:hAnsi="Times New Roman" w:cs="Times New Roman"/>
          <w:sz w:val="24"/>
          <w:szCs w:val="24"/>
        </w:rPr>
        <w:t>izvansudskog</w:t>
      </w:r>
      <w:proofErr w:type="spellEnd"/>
      <w:r w:rsidRPr="00D50815">
        <w:rPr>
          <w:rFonts w:ascii="Times New Roman" w:hAnsi="Times New Roman" w:cs="Times New Roman"/>
          <w:sz w:val="24"/>
          <w:szCs w:val="24"/>
        </w:rPr>
        <w:t xml:space="preserve"> rješavanja obiteljskih sporova. Pri tome </w:t>
      </w:r>
      <w:r w:rsidRPr="00D50815">
        <w:rPr>
          <w:rFonts w:ascii="Times New Roman" w:hAnsi="Times New Roman" w:cs="Times New Roman"/>
          <w:b/>
          <w:sz w:val="24"/>
          <w:szCs w:val="24"/>
        </w:rPr>
        <w:t>se obiteljska medijacija (izvan)bračnim drugovima</w:t>
      </w:r>
      <w:r>
        <w:rPr>
          <w:rFonts w:ascii="Times New Roman" w:hAnsi="Times New Roman" w:cs="Times New Roman"/>
          <w:b/>
          <w:sz w:val="24"/>
          <w:szCs w:val="24"/>
        </w:rPr>
        <w:t>, odnosno strankama,</w:t>
      </w:r>
      <w:r w:rsidRPr="00D50815">
        <w:rPr>
          <w:rFonts w:ascii="Times New Roman" w:hAnsi="Times New Roman" w:cs="Times New Roman"/>
          <w:b/>
          <w:sz w:val="24"/>
          <w:szCs w:val="24"/>
        </w:rPr>
        <w:t xml:space="preserve"> ne bi smjela nametati kao njihova isključiva obveza, a još manje bi njihovo odbijanje sudjelovanja u ovim postupcima  smjelo biti procesnom zaprekom ili biti razlog otežavanja nastavka postupka</w:t>
      </w:r>
      <w:r>
        <w:rPr>
          <w:rFonts w:ascii="Times New Roman" w:hAnsi="Times New Roman" w:cs="Times New Roman"/>
          <w:b/>
          <w:sz w:val="24"/>
          <w:szCs w:val="24"/>
        </w:rPr>
        <w:t xml:space="preserve"> radi razvoda braka ili kojeg drugog obiteljskog postupka. </w:t>
      </w:r>
    </w:p>
    <w:p w:rsidR="00662C17" w:rsidRDefault="00662C17" w:rsidP="00662C17">
      <w:pPr>
        <w:spacing w:after="0" w:line="276" w:lineRule="auto"/>
        <w:jc w:val="both"/>
        <w:rPr>
          <w:rFonts w:ascii="Times New Roman" w:hAnsi="Times New Roman" w:cs="Times New Roman"/>
          <w:sz w:val="24"/>
          <w:szCs w:val="24"/>
        </w:rPr>
      </w:pPr>
      <w:r w:rsidRPr="002C643F">
        <w:rPr>
          <w:rFonts w:ascii="Times New Roman" w:hAnsi="Times New Roman" w:cs="Times New Roman"/>
          <w:b/>
          <w:sz w:val="24"/>
          <w:szCs w:val="24"/>
        </w:rPr>
        <w:t>Uređenje imovinskih odnosa potrebno je osuvremeniti</w:t>
      </w:r>
      <w:r w:rsidRPr="000E7CB7">
        <w:rPr>
          <w:rFonts w:ascii="Times New Roman" w:hAnsi="Times New Roman" w:cs="Times New Roman"/>
          <w:sz w:val="24"/>
          <w:szCs w:val="24"/>
        </w:rPr>
        <w:t xml:space="preserve">, kao odgovor na ekonomske promjene, ali i prijepore sudske prakse koji su se pojavljivali u pogledu prometa nekretninama koje su predstavljale (izvan)bračnu stečevinu, pri čemu će se posebna pozornost pridati </w:t>
      </w:r>
      <w:r w:rsidRPr="00EE507C">
        <w:rPr>
          <w:rFonts w:ascii="Times New Roman" w:hAnsi="Times New Roman" w:cs="Times New Roman"/>
          <w:b/>
          <w:sz w:val="24"/>
          <w:szCs w:val="24"/>
        </w:rPr>
        <w:t>rješavanju sukoba pravnih načela</w:t>
      </w:r>
      <w:r w:rsidRPr="000E7CB7">
        <w:rPr>
          <w:rFonts w:ascii="Times New Roman" w:hAnsi="Times New Roman" w:cs="Times New Roman"/>
          <w:sz w:val="24"/>
          <w:szCs w:val="24"/>
        </w:rPr>
        <w:t xml:space="preserve">, osobito načela povjerenja u zemljišne knjige s jedne strane te načela zaštite </w:t>
      </w:r>
      <w:proofErr w:type="spellStart"/>
      <w:r w:rsidRPr="000E7CB7">
        <w:rPr>
          <w:rFonts w:ascii="Times New Roman" w:hAnsi="Times New Roman" w:cs="Times New Roman"/>
          <w:sz w:val="24"/>
          <w:szCs w:val="24"/>
        </w:rPr>
        <w:t>izvanknjižnog</w:t>
      </w:r>
      <w:proofErr w:type="spellEnd"/>
      <w:r w:rsidRPr="000E7CB7">
        <w:rPr>
          <w:rFonts w:ascii="Times New Roman" w:hAnsi="Times New Roman" w:cs="Times New Roman"/>
          <w:sz w:val="24"/>
          <w:szCs w:val="24"/>
        </w:rPr>
        <w:t xml:space="preserve"> vlasništva (izvan)bračnih drugova s druge strane.</w:t>
      </w:r>
      <w:r w:rsidRPr="009F118B">
        <w:rPr>
          <w:rFonts w:ascii="Times New Roman" w:hAnsi="Times New Roman" w:cs="Times New Roman"/>
          <w:sz w:val="24"/>
          <w:szCs w:val="24"/>
        </w:rPr>
        <w:t xml:space="preserve"> </w:t>
      </w:r>
    </w:p>
    <w:p w:rsidR="00662C17" w:rsidRDefault="00662C17" w:rsidP="00662C17">
      <w:pPr>
        <w:spacing w:after="0" w:line="276" w:lineRule="auto"/>
        <w:jc w:val="both"/>
        <w:rPr>
          <w:rFonts w:ascii="Times New Roman" w:hAnsi="Times New Roman" w:cs="Times New Roman"/>
          <w:sz w:val="24"/>
          <w:szCs w:val="24"/>
        </w:rPr>
      </w:pPr>
    </w:p>
    <w:p w:rsidR="00662C17" w:rsidRPr="009F118B" w:rsidRDefault="00662C17" w:rsidP="00662C17">
      <w:pPr>
        <w:spacing w:after="0" w:line="276" w:lineRule="auto"/>
        <w:jc w:val="both"/>
        <w:rPr>
          <w:rFonts w:ascii="Times New Roman" w:hAnsi="Times New Roman" w:cs="Times New Roman"/>
          <w:sz w:val="24"/>
          <w:szCs w:val="24"/>
        </w:rPr>
      </w:pPr>
      <w:r w:rsidRPr="009F118B">
        <w:rPr>
          <w:rFonts w:ascii="Times New Roman" w:hAnsi="Times New Roman" w:cs="Times New Roman"/>
          <w:sz w:val="24"/>
          <w:szCs w:val="24"/>
        </w:rPr>
        <w:lastRenderedPageBreak/>
        <w:t xml:space="preserve">Potrebno je detaljnije urediti </w:t>
      </w:r>
      <w:r w:rsidRPr="002C643F">
        <w:rPr>
          <w:rFonts w:ascii="Times New Roman" w:hAnsi="Times New Roman" w:cs="Times New Roman"/>
          <w:b/>
          <w:sz w:val="24"/>
          <w:szCs w:val="24"/>
        </w:rPr>
        <w:t>pitanje odgovornosti bračnih te izvanbračnih drugova za obveze prema trećim osobama</w:t>
      </w:r>
      <w:r w:rsidRPr="009F118B">
        <w:rPr>
          <w:rFonts w:ascii="Times New Roman" w:hAnsi="Times New Roman" w:cs="Times New Roman"/>
          <w:sz w:val="24"/>
          <w:szCs w:val="24"/>
        </w:rPr>
        <w:t>, uzimajući u obzir potrebnu jačanja pravne sigurnosti.</w:t>
      </w:r>
    </w:p>
    <w:p w:rsidR="00662C17" w:rsidRPr="009F118B" w:rsidRDefault="00662C17" w:rsidP="00662C17">
      <w:pPr>
        <w:spacing w:after="0" w:line="276" w:lineRule="auto"/>
        <w:jc w:val="both"/>
        <w:rPr>
          <w:rFonts w:ascii="Times New Roman" w:hAnsi="Times New Roman" w:cs="Times New Roman"/>
          <w:sz w:val="24"/>
          <w:szCs w:val="24"/>
        </w:rPr>
      </w:pPr>
    </w:p>
    <w:p w:rsidR="00662C17" w:rsidRPr="00E54CD3" w:rsidRDefault="00662C17" w:rsidP="00662C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Biti će potrebno preispitati </w:t>
      </w:r>
      <w:r w:rsidRPr="00FE1A52">
        <w:rPr>
          <w:rFonts w:ascii="Times New Roman" w:hAnsi="Times New Roman" w:cs="Times New Roman"/>
          <w:b/>
          <w:sz w:val="24"/>
          <w:szCs w:val="24"/>
        </w:rPr>
        <w:t>odredbe o institutu obiteljskog doma i zaštite prava na stanovanje</w:t>
      </w:r>
      <w:r>
        <w:rPr>
          <w:rFonts w:ascii="Times New Roman" w:hAnsi="Times New Roman" w:cs="Times New Roman"/>
          <w:b/>
          <w:sz w:val="24"/>
          <w:szCs w:val="24"/>
        </w:rPr>
        <w:t xml:space="preserve"> u obiteljskom domu</w:t>
      </w:r>
      <w:r>
        <w:rPr>
          <w:rFonts w:ascii="Times New Roman" w:hAnsi="Times New Roman" w:cs="Times New Roman"/>
          <w:sz w:val="24"/>
          <w:szCs w:val="24"/>
        </w:rPr>
        <w:t xml:space="preserve"> (članci 32. i 46.) , osobito u svjetlu iznesenih prigovora oko položaja djece čiji roditelji imaju (izvan)bračnu stečevinu koji ovo pravo mogu ostvariti temeljem članka 46., stavak 2., u odnosu na onu djecu čiji roditelji nemaju (izvan)bračnu stečevinu. Stoga, institut obiteljskog doma će se detaljno urediti, s ciljem podizanja razine </w:t>
      </w:r>
      <w:proofErr w:type="spellStart"/>
      <w:r>
        <w:rPr>
          <w:rFonts w:ascii="Times New Roman" w:hAnsi="Times New Roman" w:cs="Times New Roman"/>
          <w:sz w:val="24"/>
          <w:szCs w:val="24"/>
        </w:rPr>
        <w:t>obiteljskopravne</w:t>
      </w:r>
      <w:proofErr w:type="spellEnd"/>
      <w:r>
        <w:rPr>
          <w:rFonts w:ascii="Times New Roman" w:hAnsi="Times New Roman" w:cs="Times New Roman"/>
          <w:sz w:val="24"/>
          <w:szCs w:val="24"/>
        </w:rPr>
        <w:t xml:space="preserve"> zaštite djece, pri tome vodeći računa o interdisciplinarnoj prirodi predmetnog instituta. </w:t>
      </w:r>
    </w:p>
    <w:p w:rsidR="00662C17" w:rsidRDefault="00662C17" w:rsidP="00662C17">
      <w:pPr>
        <w:spacing w:after="0" w:line="276" w:lineRule="auto"/>
        <w:jc w:val="both"/>
        <w:rPr>
          <w:rFonts w:ascii="Times New Roman" w:hAnsi="Times New Roman" w:cs="Times New Roman"/>
          <w:sz w:val="24"/>
          <w:szCs w:val="24"/>
        </w:rPr>
      </w:pPr>
      <w:r w:rsidRPr="00E54CD3">
        <w:rPr>
          <w:rFonts w:ascii="Times New Roman" w:hAnsi="Times New Roman" w:cs="Times New Roman"/>
          <w:sz w:val="24"/>
          <w:szCs w:val="24"/>
        </w:rPr>
        <w:t xml:space="preserve">Nadalje, potrebno je </w:t>
      </w:r>
      <w:r w:rsidRPr="002160DF">
        <w:rPr>
          <w:rFonts w:ascii="Times New Roman" w:hAnsi="Times New Roman" w:cs="Times New Roman"/>
          <w:b/>
          <w:sz w:val="24"/>
          <w:szCs w:val="24"/>
        </w:rPr>
        <w:t>uvođenje registra bračnih ugovora</w:t>
      </w:r>
      <w:r w:rsidRPr="00E54CD3">
        <w:rPr>
          <w:rFonts w:ascii="Times New Roman" w:hAnsi="Times New Roman" w:cs="Times New Roman"/>
          <w:sz w:val="24"/>
          <w:szCs w:val="24"/>
        </w:rPr>
        <w:t xml:space="preserve">. </w:t>
      </w:r>
      <w:r w:rsidRPr="009F118B">
        <w:rPr>
          <w:rFonts w:ascii="Times New Roman" w:hAnsi="Times New Roman" w:cs="Times New Roman"/>
          <w:sz w:val="24"/>
          <w:szCs w:val="24"/>
        </w:rPr>
        <w:t>Naime, registrom bi se pridonijelo povećanju sigurnosti u pravnom prometu, zatim povećanju pravne sigurnosti samih stranaka bračnih ugovora (kao nositelja prava i obveza koje iz tog ugovora proizlaze), te zaštiti poštenih trećih osoba.</w:t>
      </w:r>
    </w:p>
    <w:p w:rsidR="00662C17" w:rsidRDefault="00662C17" w:rsidP="00662C17">
      <w:pPr>
        <w:spacing w:after="0" w:line="276" w:lineRule="auto"/>
        <w:jc w:val="both"/>
        <w:rPr>
          <w:rFonts w:ascii="Times New Roman" w:hAnsi="Times New Roman" w:cs="Times New Roman"/>
          <w:sz w:val="24"/>
          <w:szCs w:val="24"/>
        </w:rPr>
      </w:pPr>
    </w:p>
    <w:p w:rsidR="00662C17" w:rsidRPr="00137F1B" w:rsidRDefault="00662C17" w:rsidP="00662C17">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Potrebno je </w:t>
      </w:r>
      <w:r w:rsidRPr="002C643F">
        <w:rPr>
          <w:rFonts w:ascii="Times New Roman" w:hAnsi="Times New Roman" w:cs="Times New Roman"/>
          <w:b/>
          <w:sz w:val="24"/>
          <w:szCs w:val="24"/>
        </w:rPr>
        <w:t xml:space="preserve">urediti pojedine norme u dijelu koji se tiče imovinskih odnosa, a sadrže </w:t>
      </w:r>
      <w:r>
        <w:rPr>
          <w:rFonts w:ascii="Times New Roman" w:hAnsi="Times New Roman" w:cs="Times New Roman"/>
          <w:b/>
          <w:sz w:val="24"/>
          <w:szCs w:val="24"/>
        </w:rPr>
        <w:t xml:space="preserve">nejasne </w:t>
      </w:r>
      <w:r w:rsidRPr="002C643F">
        <w:rPr>
          <w:rFonts w:ascii="Times New Roman" w:hAnsi="Times New Roman" w:cs="Times New Roman"/>
          <w:b/>
          <w:sz w:val="24"/>
          <w:szCs w:val="24"/>
        </w:rPr>
        <w:t>pojmove,</w:t>
      </w:r>
      <w:r>
        <w:rPr>
          <w:rFonts w:ascii="Times New Roman" w:hAnsi="Times New Roman" w:cs="Times New Roman"/>
          <w:sz w:val="24"/>
          <w:szCs w:val="24"/>
        </w:rPr>
        <w:t xml:space="preserve"> što u praksi može dov</w:t>
      </w:r>
      <w:r w:rsidR="00EE507C">
        <w:rPr>
          <w:rFonts w:ascii="Times New Roman" w:hAnsi="Times New Roman" w:cs="Times New Roman"/>
          <w:sz w:val="24"/>
          <w:szCs w:val="24"/>
        </w:rPr>
        <w:t>esti do različitog tumačenja, a</w:t>
      </w:r>
      <w:r>
        <w:rPr>
          <w:rFonts w:ascii="Times New Roman" w:hAnsi="Times New Roman" w:cs="Times New Roman"/>
          <w:sz w:val="24"/>
          <w:szCs w:val="24"/>
        </w:rPr>
        <w:t xml:space="preserve"> time i do neujednačenog postupanja, primjerice kao</w:t>
      </w:r>
      <w:r w:rsidR="00EE507C">
        <w:rPr>
          <w:rFonts w:ascii="Times New Roman" w:hAnsi="Times New Roman" w:cs="Times New Roman"/>
          <w:sz w:val="24"/>
          <w:szCs w:val="24"/>
        </w:rPr>
        <w:t xml:space="preserve">, primjerice, </w:t>
      </w:r>
      <w:r>
        <w:rPr>
          <w:rFonts w:ascii="Times New Roman" w:hAnsi="Times New Roman" w:cs="Times New Roman"/>
          <w:sz w:val="24"/>
          <w:szCs w:val="24"/>
        </w:rPr>
        <w:t xml:space="preserve"> izričaj iz članka 46. o „ </w:t>
      </w:r>
      <w:r>
        <w:rPr>
          <w:rFonts w:ascii="Times New Roman" w:hAnsi="Times New Roman" w:cs="Times New Roman"/>
          <w:i/>
          <w:sz w:val="24"/>
          <w:szCs w:val="24"/>
        </w:rPr>
        <w:t xml:space="preserve">stvarima koje pretežito koriste djeca, a koje stvari ostaju u posjedu roditelja s kojim će djeca stanovati“. </w:t>
      </w:r>
      <w:r>
        <w:rPr>
          <w:rFonts w:ascii="Times New Roman" w:hAnsi="Times New Roman" w:cs="Times New Roman"/>
          <w:sz w:val="24"/>
          <w:szCs w:val="24"/>
        </w:rPr>
        <w:t>Naime, ovoj potencijalnoj nejasnoći doprinosi činjenica da postoje predmeti koje koriste i roditelji, ali i djeca (</w:t>
      </w:r>
      <w:r w:rsidRPr="00EE507C">
        <w:rPr>
          <w:rFonts w:ascii="Times New Roman" w:hAnsi="Times New Roman" w:cs="Times New Roman"/>
          <w:i/>
          <w:sz w:val="24"/>
          <w:szCs w:val="24"/>
        </w:rPr>
        <w:t>primjerice</w:t>
      </w:r>
      <w:r>
        <w:rPr>
          <w:rFonts w:ascii="Times New Roman" w:hAnsi="Times New Roman" w:cs="Times New Roman"/>
          <w:sz w:val="24"/>
          <w:szCs w:val="24"/>
        </w:rPr>
        <w:t xml:space="preserve">, </w:t>
      </w:r>
      <w:r>
        <w:rPr>
          <w:rFonts w:ascii="Times New Roman" w:hAnsi="Times New Roman" w:cs="Times New Roman"/>
          <w:i/>
          <w:sz w:val="24"/>
          <w:szCs w:val="24"/>
        </w:rPr>
        <w:t xml:space="preserve">računalo ili vrijedna informatička oprema), </w:t>
      </w:r>
      <w:r w:rsidR="0082796E">
        <w:rPr>
          <w:rFonts w:ascii="Times New Roman" w:hAnsi="Times New Roman" w:cs="Times New Roman"/>
          <w:sz w:val="24"/>
          <w:szCs w:val="24"/>
        </w:rPr>
        <w:t>pa je nejasno po kojima će  kriterijima</w:t>
      </w:r>
      <w:r>
        <w:rPr>
          <w:rFonts w:ascii="Times New Roman" w:hAnsi="Times New Roman" w:cs="Times New Roman"/>
          <w:sz w:val="24"/>
          <w:szCs w:val="24"/>
        </w:rPr>
        <w:t xml:space="preserve"> </w:t>
      </w:r>
      <w:r w:rsidR="0082796E">
        <w:rPr>
          <w:rFonts w:ascii="Times New Roman" w:hAnsi="Times New Roman" w:cs="Times New Roman"/>
          <w:sz w:val="24"/>
          <w:szCs w:val="24"/>
        </w:rPr>
        <w:t xml:space="preserve">sud </w:t>
      </w:r>
      <w:r>
        <w:rPr>
          <w:rFonts w:ascii="Times New Roman" w:hAnsi="Times New Roman" w:cs="Times New Roman"/>
          <w:sz w:val="24"/>
          <w:szCs w:val="24"/>
        </w:rPr>
        <w:t xml:space="preserve">odlučivati kod </w:t>
      </w:r>
      <w:r w:rsidR="0082796E">
        <w:rPr>
          <w:rFonts w:ascii="Times New Roman" w:hAnsi="Times New Roman" w:cs="Times New Roman"/>
          <w:sz w:val="24"/>
          <w:szCs w:val="24"/>
        </w:rPr>
        <w:t xml:space="preserve">prosudbe </w:t>
      </w:r>
      <w:r>
        <w:rPr>
          <w:rFonts w:ascii="Times New Roman" w:hAnsi="Times New Roman" w:cs="Times New Roman"/>
          <w:sz w:val="24"/>
          <w:szCs w:val="24"/>
        </w:rPr>
        <w:t>kategorije „</w:t>
      </w:r>
      <w:r>
        <w:rPr>
          <w:rFonts w:ascii="Times New Roman" w:hAnsi="Times New Roman" w:cs="Times New Roman"/>
          <w:i/>
          <w:sz w:val="24"/>
          <w:szCs w:val="24"/>
        </w:rPr>
        <w:t>pretežito“.</w:t>
      </w:r>
    </w:p>
    <w:p w:rsidR="00662C17" w:rsidRDefault="00662C17" w:rsidP="00662C17">
      <w:pPr>
        <w:spacing w:after="0" w:line="276" w:lineRule="auto"/>
        <w:jc w:val="both"/>
        <w:rPr>
          <w:rFonts w:ascii="Times New Roman" w:hAnsi="Times New Roman" w:cs="Times New Roman"/>
          <w:i/>
          <w:sz w:val="24"/>
          <w:szCs w:val="24"/>
        </w:rPr>
      </w:pPr>
    </w:p>
    <w:p w:rsidR="00662C17" w:rsidRDefault="00662C17" w:rsidP="00662C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Također, pokazuje se potrebnim </w:t>
      </w:r>
      <w:r w:rsidRPr="00137F1B">
        <w:rPr>
          <w:rFonts w:ascii="Times New Roman" w:hAnsi="Times New Roman" w:cs="Times New Roman"/>
          <w:b/>
          <w:sz w:val="24"/>
          <w:szCs w:val="24"/>
        </w:rPr>
        <w:t>doraditi odredbe koje se tiču upravljanja bračnom stečevinom</w:t>
      </w:r>
      <w:r>
        <w:rPr>
          <w:rFonts w:ascii="Times New Roman" w:hAnsi="Times New Roman" w:cs="Times New Roman"/>
          <w:b/>
          <w:sz w:val="24"/>
          <w:szCs w:val="24"/>
        </w:rPr>
        <w:t xml:space="preserve">, </w:t>
      </w:r>
      <w:r>
        <w:rPr>
          <w:rFonts w:ascii="Times New Roman" w:hAnsi="Times New Roman" w:cs="Times New Roman"/>
          <w:sz w:val="24"/>
          <w:szCs w:val="24"/>
        </w:rPr>
        <w:t xml:space="preserve"> u dijelu obveze postojanja pisanog ovjerenog pristanka drugog bračnog druga vezi s poduzimanjem izvanrednih poslova na nekretninama ili „ </w:t>
      </w:r>
      <w:r>
        <w:rPr>
          <w:rFonts w:ascii="Times New Roman" w:hAnsi="Times New Roman" w:cs="Times New Roman"/>
          <w:i/>
          <w:sz w:val="24"/>
          <w:szCs w:val="24"/>
        </w:rPr>
        <w:t xml:space="preserve">pokretninama koje se upisuju u javne upisnike“ </w:t>
      </w:r>
      <w:r>
        <w:rPr>
          <w:rFonts w:ascii="Times New Roman" w:hAnsi="Times New Roman" w:cs="Times New Roman"/>
          <w:sz w:val="24"/>
          <w:szCs w:val="24"/>
        </w:rPr>
        <w:t xml:space="preserve">(članak 37. stavak 2.). Iz toga se može zaključiti da pisani pristanak za poslove izvanredne uprave nije potreban za slučaj pokretnina koje nisu upisane u javne upisnike, iako se u ovom potonjem slučaju može raditi o izuzetno vrijednoj imovini, moguće i daleko veće vrijednosti od one koja je upisana u javne upisnike. </w:t>
      </w:r>
    </w:p>
    <w:p w:rsidR="00662C17" w:rsidRDefault="00662C17" w:rsidP="00662C17">
      <w:pPr>
        <w:spacing w:after="0" w:line="276" w:lineRule="auto"/>
        <w:jc w:val="both"/>
        <w:rPr>
          <w:rFonts w:ascii="Times New Roman" w:hAnsi="Times New Roman" w:cs="Times New Roman"/>
          <w:sz w:val="24"/>
          <w:szCs w:val="24"/>
        </w:rPr>
      </w:pPr>
    </w:p>
    <w:p w:rsidR="00662C17" w:rsidRPr="009F118B" w:rsidRDefault="00662C17" w:rsidP="00662C17">
      <w:pPr>
        <w:spacing w:after="0" w:line="240" w:lineRule="auto"/>
        <w:jc w:val="both"/>
        <w:rPr>
          <w:rFonts w:ascii="Times New Roman" w:hAnsi="Times New Roman" w:cs="Times New Roman"/>
          <w:sz w:val="24"/>
          <w:szCs w:val="24"/>
        </w:rPr>
      </w:pPr>
    </w:p>
    <w:p w:rsidR="00662C17" w:rsidRPr="00AE1255" w:rsidRDefault="00662C17" w:rsidP="00662C17">
      <w:pPr>
        <w:spacing w:after="0" w:line="240" w:lineRule="auto"/>
        <w:jc w:val="both"/>
        <w:rPr>
          <w:rFonts w:ascii="Times New Roman" w:hAnsi="Times New Roman" w:cs="Times New Roman"/>
          <w:b/>
          <w:i/>
          <w:color w:val="000000" w:themeColor="text1"/>
          <w:sz w:val="24"/>
          <w:szCs w:val="24"/>
          <w:u w:val="thick"/>
        </w:rPr>
      </w:pPr>
      <w:r w:rsidRPr="00AE1255">
        <w:rPr>
          <w:rFonts w:ascii="Times New Roman" w:hAnsi="Times New Roman" w:cs="Times New Roman"/>
          <w:b/>
          <w:i/>
          <w:color w:val="000000" w:themeColor="text1"/>
          <w:sz w:val="24"/>
          <w:szCs w:val="24"/>
          <w:u w:val="thick"/>
        </w:rPr>
        <w:t xml:space="preserve">III/ PRAVNI ODNOSI RODITELJA I DJECE I MJERE ZA ZAŠTITU PRAVA I DOBROBITI DJECE </w:t>
      </w:r>
    </w:p>
    <w:p w:rsidR="00662C17" w:rsidRPr="009F118B" w:rsidRDefault="00662C17" w:rsidP="00662C17">
      <w:pPr>
        <w:spacing w:after="0" w:line="240" w:lineRule="auto"/>
        <w:jc w:val="both"/>
        <w:rPr>
          <w:rFonts w:ascii="Times New Roman" w:hAnsi="Times New Roman" w:cs="Times New Roman"/>
          <w:b/>
          <w:sz w:val="24"/>
          <w:szCs w:val="24"/>
          <w:u w:val="thick"/>
        </w:rPr>
      </w:pPr>
    </w:p>
    <w:p w:rsidR="00662C17" w:rsidRPr="001923FE" w:rsidRDefault="00662C17" w:rsidP="00662C17">
      <w:pPr>
        <w:spacing w:line="276" w:lineRule="auto"/>
        <w:jc w:val="both"/>
      </w:pPr>
      <w:r w:rsidRPr="00CB6EA2">
        <w:rPr>
          <w:rFonts w:ascii="Times New Roman" w:hAnsi="Times New Roman" w:cs="Times New Roman"/>
          <w:sz w:val="24"/>
          <w:szCs w:val="24"/>
        </w:rPr>
        <w:t xml:space="preserve">Potrebno je </w:t>
      </w:r>
      <w:r>
        <w:rPr>
          <w:rFonts w:ascii="Times New Roman" w:hAnsi="Times New Roman" w:cs="Times New Roman"/>
          <w:b/>
          <w:sz w:val="24"/>
          <w:szCs w:val="24"/>
        </w:rPr>
        <w:t xml:space="preserve">napustiti interferiranje </w:t>
      </w:r>
      <w:r w:rsidRPr="00CB6EA2">
        <w:rPr>
          <w:rFonts w:ascii="Times New Roman" w:hAnsi="Times New Roman" w:cs="Times New Roman"/>
          <w:b/>
          <w:sz w:val="24"/>
          <w:szCs w:val="24"/>
        </w:rPr>
        <w:t xml:space="preserve">presumpcije očinstva i priznanja očinstva od strane drugog muškarca (članak 61. </w:t>
      </w:r>
      <w:proofErr w:type="spellStart"/>
      <w:r w:rsidRPr="00CB6EA2">
        <w:rPr>
          <w:rFonts w:ascii="Times New Roman" w:hAnsi="Times New Roman" w:cs="Times New Roman"/>
          <w:b/>
          <w:sz w:val="24"/>
          <w:szCs w:val="24"/>
        </w:rPr>
        <w:t>ObZ</w:t>
      </w:r>
      <w:proofErr w:type="spellEnd"/>
      <w:r>
        <w:rPr>
          <w:rFonts w:ascii="Times New Roman" w:hAnsi="Times New Roman" w:cs="Times New Roman"/>
          <w:b/>
          <w:sz w:val="24"/>
          <w:szCs w:val="24"/>
        </w:rPr>
        <w:t>-a</w:t>
      </w:r>
      <w:r w:rsidRPr="00CB6EA2">
        <w:rPr>
          <w:rFonts w:ascii="Times New Roman" w:hAnsi="Times New Roman" w:cs="Times New Roman"/>
          <w:b/>
          <w:sz w:val="24"/>
          <w:szCs w:val="24"/>
        </w:rPr>
        <w:t xml:space="preserve"> 2015</w:t>
      </w:r>
      <w:r>
        <w:rPr>
          <w:rFonts w:ascii="Times New Roman" w:hAnsi="Times New Roman" w:cs="Times New Roman"/>
          <w:b/>
          <w:sz w:val="24"/>
          <w:szCs w:val="24"/>
        </w:rPr>
        <w:t>.)</w:t>
      </w:r>
      <w:r w:rsidRPr="00A84ACD">
        <w:rPr>
          <w:rFonts w:ascii="Times New Roman" w:hAnsi="Times New Roman" w:cs="Times New Roman"/>
          <w:sz w:val="24"/>
          <w:szCs w:val="24"/>
        </w:rPr>
        <w:t>,</w:t>
      </w:r>
      <w:r>
        <w:rPr>
          <w:rFonts w:ascii="Times New Roman" w:hAnsi="Times New Roman" w:cs="Times New Roman"/>
          <w:b/>
          <w:sz w:val="24"/>
          <w:szCs w:val="24"/>
        </w:rPr>
        <w:t xml:space="preserve"> </w:t>
      </w:r>
      <w:r w:rsidRPr="00CB6EA2">
        <w:rPr>
          <w:rFonts w:ascii="Times New Roman" w:hAnsi="Times New Roman" w:cs="Times New Roman"/>
          <w:sz w:val="24"/>
          <w:szCs w:val="24"/>
        </w:rPr>
        <w:t xml:space="preserve">jer takvo zakonsko rješenje otvara mogućnost manipulacije izjavama te izaziva nedoumice u postupanju nadležnih tijela, te </w:t>
      </w:r>
      <w:r>
        <w:rPr>
          <w:rFonts w:ascii="Times New Roman" w:hAnsi="Times New Roman" w:cs="Times New Roman"/>
          <w:sz w:val="24"/>
          <w:szCs w:val="24"/>
        </w:rPr>
        <w:t xml:space="preserve">je potrebno </w:t>
      </w:r>
      <w:r w:rsidRPr="00CB6EA2">
        <w:rPr>
          <w:rFonts w:ascii="Times New Roman" w:hAnsi="Times New Roman" w:cs="Times New Roman"/>
          <w:sz w:val="24"/>
          <w:szCs w:val="24"/>
        </w:rPr>
        <w:t xml:space="preserve">omogućiti utvrđivanje podrijetla djeteta u razumnom roku u sudskom postupku. </w:t>
      </w:r>
    </w:p>
    <w:p w:rsidR="00662C17" w:rsidRDefault="00662C17" w:rsidP="00662C17">
      <w:pPr>
        <w:spacing w:after="0" w:line="276" w:lineRule="auto"/>
        <w:jc w:val="both"/>
        <w:rPr>
          <w:rFonts w:ascii="Times New Roman" w:hAnsi="Times New Roman" w:cs="Times New Roman"/>
          <w:sz w:val="24"/>
          <w:szCs w:val="24"/>
        </w:rPr>
      </w:pPr>
      <w:r w:rsidRPr="009F118B">
        <w:rPr>
          <w:rFonts w:ascii="Times New Roman" w:hAnsi="Times New Roman" w:cs="Times New Roman"/>
          <w:sz w:val="24"/>
          <w:szCs w:val="24"/>
        </w:rPr>
        <w:t xml:space="preserve">Podržat će se svi instrumenti koji omogućuju postizanje </w:t>
      </w:r>
      <w:r w:rsidRPr="00BD06A8">
        <w:rPr>
          <w:rFonts w:ascii="Times New Roman" w:hAnsi="Times New Roman" w:cs="Times New Roman"/>
          <w:b/>
          <w:sz w:val="24"/>
          <w:szCs w:val="24"/>
        </w:rPr>
        <w:t>sporazuma roditelja o roditeljskoj skrbi, koji će se potvrđivati u odgovarajućim sudskim postupcima</w:t>
      </w:r>
      <w:r w:rsidRPr="009F118B">
        <w:rPr>
          <w:rFonts w:ascii="Times New Roman" w:hAnsi="Times New Roman" w:cs="Times New Roman"/>
          <w:sz w:val="24"/>
          <w:szCs w:val="24"/>
        </w:rPr>
        <w:t xml:space="preserve">. </w:t>
      </w:r>
    </w:p>
    <w:p w:rsidR="00662C17" w:rsidRDefault="00662C17" w:rsidP="00662C17">
      <w:pPr>
        <w:spacing w:after="0" w:line="276" w:lineRule="auto"/>
        <w:jc w:val="both"/>
        <w:rPr>
          <w:rFonts w:ascii="Times New Roman" w:hAnsi="Times New Roman" w:cs="Times New Roman"/>
          <w:sz w:val="24"/>
          <w:szCs w:val="24"/>
        </w:rPr>
      </w:pPr>
    </w:p>
    <w:p w:rsidR="00662C17" w:rsidRDefault="00662C17" w:rsidP="00662C17">
      <w:pPr>
        <w:spacing w:after="0" w:line="276" w:lineRule="auto"/>
        <w:jc w:val="both"/>
        <w:rPr>
          <w:rFonts w:ascii="Times New Roman" w:hAnsi="Times New Roman" w:cs="Times New Roman"/>
          <w:sz w:val="24"/>
          <w:szCs w:val="24"/>
        </w:rPr>
      </w:pPr>
      <w:r w:rsidRPr="009F118B">
        <w:rPr>
          <w:rFonts w:ascii="Times New Roman" w:hAnsi="Times New Roman" w:cs="Times New Roman"/>
          <w:sz w:val="24"/>
          <w:szCs w:val="24"/>
        </w:rPr>
        <w:lastRenderedPageBreak/>
        <w:t xml:space="preserve">U svim postupcima u kojima se odlučuje o pravima djece </w:t>
      </w:r>
      <w:r w:rsidRPr="00BD06A8">
        <w:rPr>
          <w:rFonts w:ascii="Times New Roman" w:hAnsi="Times New Roman" w:cs="Times New Roman"/>
          <w:b/>
          <w:sz w:val="24"/>
          <w:szCs w:val="24"/>
        </w:rPr>
        <w:t>osobita će se pozornost posvetiti ostvarivanju prava djeteta da izrazi svoje mišljenje</w:t>
      </w:r>
      <w:r w:rsidRPr="009F118B">
        <w:rPr>
          <w:rFonts w:ascii="Times New Roman" w:hAnsi="Times New Roman" w:cs="Times New Roman"/>
          <w:sz w:val="24"/>
          <w:szCs w:val="24"/>
        </w:rPr>
        <w:t xml:space="preserve"> kad to želi, sukladno njegovoj  dobi i zrelosti, kao i ostalim </w:t>
      </w:r>
      <w:proofErr w:type="spellStart"/>
      <w:r w:rsidRPr="009F118B">
        <w:rPr>
          <w:rFonts w:ascii="Times New Roman" w:hAnsi="Times New Roman" w:cs="Times New Roman"/>
          <w:sz w:val="24"/>
          <w:szCs w:val="24"/>
        </w:rPr>
        <w:t>postupovnim</w:t>
      </w:r>
      <w:proofErr w:type="spellEnd"/>
      <w:r w:rsidRPr="009F118B">
        <w:rPr>
          <w:rFonts w:ascii="Times New Roman" w:hAnsi="Times New Roman" w:cs="Times New Roman"/>
          <w:sz w:val="24"/>
          <w:szCs w:val="24"/>
        </w:rPr>
        <w:t xml:space="preserve"> pravima djeteta. </w:t>
      </w:r>
    </w:p>
    <w:p w:rsidR="00662C17" w:rsidRDefault="00662C17" w:rsidP="00662C17">
      <w:pPr>
        <w:spacing w:after="0" w:line="276" w:lineRule="auto"/>
        <w:jc w:val="both"/>
        <w:rPr>
          <w:rFonts w:ascii="Times New Roman" w:hAnsi="Times New Roman" w:cs="Times New Roman"/>
          <w:sz w:val="24"/>
          <w:szCs w:val="24"/>
        </w:rPr>
      </w:pPr>
    </w:p>
    <w:p w:rsidR="00662C17" w:rsidRDefault="00662C17" w:rsidP="00662C17">
      <w:pPr>
        <w:spacing w:after="0" w:line="276" w:lineRule="auto"/>
        <w:jc w:val="both"/>
        <w:rPr>
          <w:rFonts w:ascii="Times New Roman" w:hAnsi="Times New Roman" w:cs="Times New Roman"/>
          <w:sz w:val="24"/>
          <w:szCs w:val="24"/>
        </w:rPr>
      </w:pPr>
      <w:r w:rsidRPr="009F118B">
        <w:rPr>
          <w:rFonts w:ascii="Times New Roman" w:hAnsi="Times New Roman" w:cs="Times New Roman"/>
          <w:sz w:val="24"/>
          <w:szCs w:val="24"/>
        </w:rPr>
        <w:t xml:space="preserve">Vezano uz konfliktne situacije, predvidjet će se </w:t>
      </w:r>
      <w:r w:rsidRPr="00BD06A8">
        <w:rPr>
          <w:rFonts w:ascii="Times New Roman" w:hAnsi="Times New Roman" w:cs="Times New Roman"/>
          <w:b/>
          <w:sz w:val="24"/>
          <w:szCs w:val="24"/>
        </w:rPr>
        <w:t xml:space="preserve">preventivni mehanizmi pomoći </w:t>
      </w:r>
      <w:r>
        <w:rPr>
          <w:rFonts w:ascii="Times New Roman" w:hAnsi="Times New Roman" w:cs="Times New Roman"/>
          <w:b/>
          <w:sz w:val="24"/>
          <w:szCs w:val="24"/>
        </w:rPr>
        <w:t xml:space="preserve">članovima </w:t>
      </w:r>
      <w:r w:rsidRPr="00BD06A8">
        <w:rPr>
          <w:rFonts w:ascii="Times New Roman" w:hAnsi="Times New Roman" w:cs="Times New Roman"/>
          <w:b/>
          <w:sz w:val="24"/>
          <w:szCs w:val="24"/>
        </w:rPr>
        <w:t xml:space="preserve">obitelji, </w:t>
      </w:r>
      <w:r w:rsidRPr="00A84ACD">
        <w:rPr>
          <w:rFonts w:ascii="Times New Roman" w:hAnsi="Times New Roman" w:cs="Times New Roman"/>
          <w:sz w:val="24"/>
          <w:szCs w:val="24"/>
        </w:rPr>
        <w:t>o</w:t>
      </w:r>
      <w:r w:rsidRPr="009F118B">
        <w:rPr>
          <w:rFonts w:ascii="Times New Roman" w:hAnsi="Times New Roman" w:cs="Times New Roman"/>
          <w:sz w:val="24"/>
          <w:szCs w:val="24"/>
        </w:rPr>
        <w:t xml:space="preserve">sobito djeci, tijekom i nakon postupka razvoda braka odnosno prestanka izvanbračne zajednice njihovih obitelji. </w:t>
      </w:r>
      <w:r w:rsidRPr="00BD06A8">
        <w:rPr>
          <w:rFonts w:ascii="Times New Roman" w:hAnsi="Times New Roman" w:cs="Times New Roman"/>
          <w:b/>
          <w:sz w:val="24"/>
          <w:szCs w:val="24"/>
        </w:rPr>
        <w:t>U slučaju da preventivni mehanizmi ne dovedu do slobodno postignutog sporazumnog uređenja odnosa, jasnije će se odrediti uloga države te previdjeti posljedice za ne</w:t>
      </w:r>
      <w:r>
        <w:rPr>
          <w:rFonts w:ascii="Times New Roman" w:hAnsi="Times New Roman" w:cs="Times New Roman"/>
          <w:b/>
          <w:sz w:val="24"/>
          <w:szCs w:val="24"/>
        </w:rPr>
        <w:t xml:space="preserve"> </w:t>
      </w:r>
      <w:r w:rsidRPr="00BD06A8">
        <w:rPr>
          <w:rFonts w:ascii="Times New Roman" w:hAnsi="Times New Roman" w:cs="Times New Roman"/>
          <w:b/>
          <w:sz w:val="24"/>
          <w:szCs w:val="24"/>
        </w:rPr>
        <w:t>postupanje sukladno sudskim odlukama</w:t>
      </w:r>
      <w:r w:rsidRPr="009F118B">
        <w:rPr>
          <w:rFonts w:ascii="Times New Roman" w:hAnsi="Times New Roman" w:cs="Times New Roman"/>
          <w:sz w:val="24"/>
          <w:szCs w:val="24"/>
        </w:rPr>
        <w:t>.</w:t>
      </w:r>
    </w:p>
    <w:p w:rsidR="00662C17" w:rsidRPr="009F118B" w:rsidRDefault="00662C17" w:rsidP="00662C17">
      <w:pPr>
        <w:spacing w:after="0" w:line="276" w:lineRule="auto"/>
        <w:jc w:val="both"/>
        <w:rPr>
          <w:rFonts w:ascii="Times New Roman" w:hAnsi="Times New Roman" w:cs="Times New Roman"/>
          <w:sz w:val="24"/>
          <w:szCs w:val="24"/>
        </w:rPr>
      </w:pPr>
    </w:p>
    <w:p w:rsidR="00662C17" w:rsidRPr="00BD06A8" w:rsidRDefault="00662C17" w:rsidP="00662C17">
      <w:pPr>
        <w:pStyle w:val="Odlomakpopisa"/>
        <w:spacing w:line="276" w:lineRule="auto"/>
        <w:ind w:left="0" w:hanging="11"/>
        <w:jc w:val="both"/>
        <w:rPr>
          <w:b/>
        </w:rPr>
      </w:pPr>
      <w:r w:rsidRPr="009F118B">
        <w:t xml:space="preserve">Činjenica da je hrvatski zakonodavac </w:t>
      </w:r>
      <w:r w:rsidRPr="00BD06A8">
        <w:rPr>
          <w:b/>
        </w:rPr>
        <w:t xml:space="preserve">obvezao sud da odluči o zajedničkoj skrbi samo ako utvrdi da postoji sporazum roditelja, odnosno plan o roditeljskoj skrbi, u izravnoj je suprotnosti sa zahtjevom Konvencije o pravima djeteta </w:t>
      </w:r>
      <w:r w:rsidR="0082796E">
        <w:rPr>
          <w:b/>
        </w:rPr>
        <w:t xml:space="preserve">o tome </w:t>
      </w:r>
      <w:r w:rsidRPr="00BD06A8">
        <w:rPr>
          <w:b/>
        </w:rPr>
        <w:t xml:space="preserve">da se roditeljska skrb mora urediti u skladu s najboljim interesima djeteta, uzimajući u obzir sve okolnosti konkretnog slučaja. </w:t>
      </w:r>
    </w:p>
    <w:p w:rsidR="00662C17" w:rsidRPr="009F118B" w:rsidRDefault="00662C17" w:rsidP="00662C17">
      <w:pPr>
        <w:pStyle w:val="Odlomakpopisa"/>
        <w:spacing w:line="276" w:lineRule="auto"/>
        <w:ind w:left="0" w:hanging="11"/>
        <w:jc w:val="both"/>
      </w:pPr>
    </w:p>
    <w:p w:rsidR="00662C17" w:rsidRDefault="00662C17" w:rsidP="00662C17">
      <w:pPr>
        <w:pStyle w:val="Odlomakpopisa"/>
        <w:spacing w:line="276" w:lineRule="auto"/>
        <w:ind w:left="0" w:hanging="11"/>
        <w:jc w:val="both"/>
        <w:rPr>
          <w:b/>
        </w:rPr>
      </w:pPr>
      <w:proofErr w:type="spellStart"/>
      <w:r w:rsidRPr="009F118B">
        <w:t>ObZ</w:t>
      </w:r>
      <w:proofErr w:type="spellEnd"/>
      <w:r w:rsidRPr="009F118B">
        <w:t xml:space="preserve"> 2015</w:t>
      </w:r>
      <w:r>
        <w:t>.</w:t>
      </w:r>
      <w:r w:rsidRPr="009F118B">
        <w:t xml:space="preserve"> uvjetuje zajedničku skrb isključivo sporazumom roditelja, gradeći time tezu da je sporazum roditelja u pravilu i uvijek u najboljem interesu djeteta, a </w:t>
      </w:r>
      <w:r>
        <w:t xml:space="preserve">čemu ne mora uvijek biti tako. </w:t>
      </w:r>
      <w:r w:rsidRPr="009F118B">
        <w:t xml:space="preserve">Stoga je </w:t>
      </w:r>
      <w:r w:rsidRPr="00BD06A8">
        <w:rPr>
          <w:b/>
        </w:rPr>
        <w:t xml:space="preserve">potrebno omogućiti da sud slobodno, vodeći računa o najboljem interesu djeteta, odluči </w:t>
      </w:r>
      <w:r w:rsidRPr="00CB6EA2">
        <w:rPr>
          <w:b/>
        </w:rPr>
        <w:t xml:space="preserve">o zajedničkoj roditeljskoj skrbi i u situacijama kad o tome ne postoji sporazum roditelja. </w:t>
      </w:r>
    </w:p>
    <w:p w:rsidR="00662C17" w:rsidRDefault="00662C17" w:rsidP="00662C17">
      <w:pPr>
        <w:pStyle w:val="Odlomakpopisa"/>
        <w:spacing w:line="276" w:lineRule="auto"/>
        <w:ind w:left="0" w:hanging="11"/>
        <w:jc w:val="both"/>
      </w:pPr>
    </w:p>
    <w:p w:rsidR="00662C17" w:rsidRDefault="00662C17" w:rsidP="00662C17">
      <w:pPr>
        <w:pStyle w:val="Odlomakpopisa"/>
        <w:spacing w:line="276" w:lineRule="auto"/>
        <w:ind w:left="0" w:hanging="11"/>
        <w:jc w:val="both"/>
      </w:pPr>
      <w:r w:rsidRPr="009F118B">
        <w:t xml:space="preserve">Pri tome je </w:t>
      </w:r>
      <w:r w:rsidRPr="00BD06A8">
        <w:rPr>
          <w:b/>
        </w:rPr>
        <w:t>nužno osigurati učinkovito ostvarivanje zajedničke roditeljske skrbi predviđanjem odgovarajućih sankcija u slučaju nepoštivanja sudske odluke, pa i promjenu odluke o roditeljskoj skrbi.</w:t>
      </w:r>
      <w:r w:rsidRPr="009F118B">
        <w:t xml:space="preserve"> U iznimnim situacijama ostat će mogućnost da o djetetu roditeljsku skrb, ili njezine pojedine dijelove, ostvaruje samo jedan roditelj, i to zbog faktičnih ili pravnih razloga.</w:t>
      </w:r>
    </w:p>
    <w:p w:rsidR="00662C17" w:rsidRPr="009F118B" w:rsidRDefault="00662C17" w:rsidP="00662C17">
      <w:pPr>
        <w:pStyle w:val="Odlomakpopisa"/>
        <w:spacing w:line="276" w:lineRule="auto"/>
        <w:ind w:left="0" w:hanging="11"/>
        <w:jc w:val="both"/>
      </w:pPr>
    </w:p>
    <w:p w:rsidR="00662C17" w:rsidRPr="009F118B" w:rsidRDefault="00662C17" w:rsidP="00662C17">
      <w:pPr>
        <w:pStyle w:val="Odlomakpopisa"/>
        <w:spacing w:line="276" w:lineRule="auto"/>
        <w:ind w:left="0" w:hanging="11"/>
        <w:jc w:val="both"/>
      </w:pPr>
      <w:r w:rsidRPr="0082796E">
        <w:rPr>
          <w:b/>
        </w:rPr>
        <w:t>I</w:t>
      </w:r>
      <w:r w:rsidRPr="00BD06A8">
        <w:rPr>
          <w:b/>
        </w:rPr>
        <w:t xml:space="preserve"> kad postoji sporazum roditelja, sud mora zadržati mogućnost njegove učinkovite provjere, pa i uz pomoć drugih nadležnih tijela. </w:t>
      </w:r>
      <w:r w:rsidRPr="009F118B">
        <w:t>Pri tome je potrebno i u ovakvim nekonfliktnim postupcima osigurati djetetu pravo da, ako želi, izrazi svoje mišljenje.</w:t>
      </w:r>
    </w:p>
    <w:p w:rsidR="00662C17" w:rsidRPr="009F118B" w:rsidRDefault="00662C17" w:rsidP="00662C17">
      <w:pPr>
        <w:spacing w:line="276" w:lineRule="auto"/>
        <w:jc w:val="both"/>
      </w:pPr>
    </w:p>
    <w:p w:rsidR="00662C17" w:rsidRDefault="00662C17" w:rsidP="00662C17">
      <w:pPr>
        <w:pStyle w:val="Odlomakpopisa"/>
        <w:spacing w:line="276" w:lineRule="auto"/>
        <w:ind w:left="0" w:hanging="11"/>
        <w:jc w:val="both"/>
      </w:pPr>
      <w:r>
        <w:t xml:space="preserve">Međutim, </w:t>
      </w:r>
      <w:r w:rsidRPr="00C30893">
        <w:rPr>
          <w:b/>
        </w:rPr>
        <w:t>n</w:t>
      </w:r>
      <w:r w:rsidRPr="00CB6EA2">
        <w:rPr>
          <w:b/>
        </w:rPr>
        <w:t xml:space="preserve">ajveća pažnja u budućem normativnom uređenju pitanja roditeljske skrbi morat će se posvetiti složenim i konfliktnim obiteljskim postupcima, </w:t>
      </w:r>
      <w:r w:rsidRPr="009F118B">
        <w:t xml:space="preserve">dakle onim situacijama u kojima roditelji takav sporazum o </w:t>
      </w:r>
      <w:r w:rsidRPr="00294AFF">
        <w:t xml:space="preserve">ostvarivanju </w:t>
      </w:r>
      <w:r w:rsidRPr="009F118B">
        <w:t>roditeljske skrbi o djeci ne mogu postići, kao što vrlo često ne mogu postići sporazum niti o bilo kojem drugom pitanju (načinu međusobne komunikacije,</w:t>
      </w:r>
      <w:r w:rsidR="0082796E">
        <w:t xml:space="preserve"> o razmjeni važnih obavijesti o djetetu, </w:t>
      </w:r>
      <w:r w:rsidRPr="009F118B">
        <w:t xml:space="preserve"> imovini, odnosu s ostalim članovima obitelji i </w:t>
      </w:r>
      <w:r w:rsidR="0082796E">
        <w:t xml:space="preserve">cijelom </w:t>
      </w:r>
      <w:r w:rsidRPr="009F118B">
        <w:t xml:space="preserve">nizu drugih). </w:t>
      </w:r>
    </w:p>
    <w:p w:rsidR="00662C17" w:rsidRDefault="00662C17" w:rsidP="00662C17">
      <w:pPr>
        <w:pStyle w:val="Odlomakpopisa"/>
        <w:spacing w:line="276" w:lineRule="auto"/>
        <w:ind w:left="0" w:hanging="11"/>
        <w:jc w:val="both"/>
      </w:pPr>
    </w:p>
    <w:p w:rsidR="00662C17" w:rsidRPr="00C30893" w:rsidRDefault="00662C17" w:rsidP="00662C17">
      <w:pPr>
        <w:pStyle w:val="Odlomakpopisa"/>
        <w:spacing w:line="276" w:lineRule="auto"/>
        <w:ind w:left="0" w:hanging="11"/>
        <w:jc w:val="both"/>
      </w:pPr>
      <w:r>
        <w:t xml:space="preserve">U ovim slučajevima, radi se o situacijama u kojima se jedan ili oba roditelja često ne mogu suzdržati od različitih oblika štetnih i </w:t>
      </w:r>
      <w:proofErr w:type="spellStart"/>
      <w:r>
        <w:t>ugrožavajućih</w:t>
      </w:r>
      <w:proofErr w:type="spellEnd"/>
      <w:r>
        <w:t xml:space="preserve"> ponašanja u odnosu na zajedničku djecu. Može se raditi o različitim oblicima manipulacije djece, njihovog emocionalnog zlostavljanja, „monopoliziranja“ roditeljske skrbi od strane jednog roditelja, najčešće onog s kojim dijete </w:t>
      </w:r>
      <w:r>
        <w:lastRenderedPageBreak/>
        <w:t>faktično živi, a što se manifestira kroz njegovo odbijanje komunikacije i/ili odbijanja razmjene informacija s drugim roditeljem o važnim pitanjima vezanim u dijete, kroz uskraćivanje ili ograničavanje susreta roditelja s djetetom ili onemogućavanja ili otežavanja njihovih drugih oblika komunikacije (telefonske, elektroničke, SMS porukama), „</w:t>
      </w:r>
      <w:r>
        <w:rPr>
          <w:i/>
        </w:rPr>
        <w:t xml:space="preserve">ocrnjivanje i blaćenje“ </w:t>
      </w:r>
      <w:r>
        <w:t xml:space="preserve">drugog roditelja ili članova njegove obitelji, lažnih optužbi za zlostavljanje, stvaranju kod djeteta osjećaja krivnje radi privrženosti drugom roditelju i nizu drugih </w:t>
      </w:r>
      <w:proofErr w:type="spellStart"/>
      <w:r>
        <w:t>ugrožavajućih</w:t>
      </w:r>
      <w:proofErr w:type="spellEnd"/>
      <w:r>
        <w:t xml:space="preserve"> ponašanja. </w:t>
      </w:r>
    </w:p>
    <w:p w:rsidR="00662C17" w:rsidRDefault="00662C17" w:rsidP="00662C17">
      <w:pPr>
        <w:spacing w:line="276" w:lineRule="auto"/>
        <w:jc w:val="both"/>
      </w:pPr>
    </w:p>
    <w:p w:rsidR="00662C17" w:rsidRDefault="00662C17" w:rsidP="00662C17">
      <w:pPr>
        <w:pStyle w:val="Odlomakpopisa"/>
        <w:spacing w:line="276" w:lineRule="auto"/>
        <w:ind w:left="0" w:hanging="11"/>
        <w:jc w:val="both"/>
      </w:pPr>
      <w:r>
        <w:t xml:space="preserve">Članovima Radne skupine ukazano je na čestu pojavu stručnjaka koji postupaju u obiteljskim predmetima u praksi,  u kojima stranke opetovano usmjeravaju, ponekad i do granica nagovaranja, prema postizanju dogovora, iako je iz niza okolnosti potpuno jasno da takav dogovor nije moguć. Naime, činjenica je da postoje roditelji koji neće razumjeti, niti prihvatiti ove preporuke stručnjaka iz iracionalnih razloga, kao što postoje i situacije u kojima se prijedlog za dogovorom odbija iz razloga koji su razumni i osnovani. </w:t>
      </w:r>
    </w:p>
    <w:p w:rsidR="00662C17" w:rsidRDefault="00662C17" w:rsidP="00662C17">
      <w:pPr>
        <w:pStyle w:val="Odlomakpopisa"/>
        <w:spacing w:line="276" w:lineRule="auto"/>
        <w:ind w:left="0" w:hanging="11"/>
        <w:jc w:val="both"/>
      </w:pPr>
    </w:p>
    <w:p w:rsidR="00662C17" w:rsidRDefault="00662C17" w:rsidP="00662C17">
      <w:pPr>
        <w:pStyle w:val="Odlomakpopisa"/>
        <w:spacing w:line="276" w:lineRule="auto"/>
        <w:ind w:left="0" w:hanging="11"/>
        <w:jc w:val="both"/>
      </w:pPr>
      <w:r>
        <w:t>U izrazito konfliktnim predmetima u kojima j</w:t>
      </w:r>
      <w:r w:rsidR="0082796E">
        <w:t>e odbijanje pristupanja sporazumu</w:t>
      </w:r>
      <w:r>
        <w:t xml:space="preserve"> motivirano opravdanim razlozima,</w:t>
      </w:r>
      <w:r w:rsidR="0082796E">
        <w:t xml:space="preserve"> kao što je to često, primjerice, u slučaju obiteljskog nasilja, </w:t>
      </w:r>
      <w:r>
        <w:t xml:space="preserve"> stranke ovakve preporuke, </w:t>
      </w:r>
      <w:r w:rsidR="0082796E">
        <w:t>pa i nagovaranja</w:t>
      </w:r>
      <w:r>
        <w:t xml:space="preserve"> predstavnika nadležnih tijela doživljavaju sa osjećajem nerazumijevanja, minimiziranja i relativiziranja njihovog problema, uz doživljaj</w:t>
      </w:r>
      <w:r w:rsidR="0082796E">
        <w:t xml:space="preserve"> da stručnjaci u nadležnim tijelima </w:t>
      </w:r>
      <w:r>
        <w:t xml:space="preserve">njihov problem odbijaju riješiti konkretno i djelotvorno, sa posljedicom nepovjerenja u djelotvornost sustava </w:t>
      </w:r>
      <w:proofErr w:type="spellStart"/>
      <w:r>
        <w:t>obiteljskopravne</w:t>
      </w:r>
      <w:proofErr w:type="spellEnd"/>
      <w:r>
        <w:t xml:space="preserve"> zaštite u cjelini. </w:t>
      </w:r>
    </w:p>
    <w:p w:rsidR="00662C17" w:rsidRDefault="00662C17" w:rsidP="00662C17">
      <w:pPr>
        <w:pStyle w:val="Odlomakpopisa"/>
        <w:spacing w:line="276" w:lineRule="auto"/>
        <w:ind w:left="0" w:hanging="11"/>
        <w:jc w:val="both"/>
      </w:pPr>
    </w:p>
    <w:p w:rsidR="00662C17" w:rsidRPr="0082796E" w:rsidRDefault="00662C17" w:rsidP="00662C17">
      <w:pPr>
        <w:pStyle w:val="Odlomakpopisa"/>
        <w:spacing w:line="276" w:lineRule="auto"/>
        <w:ind w:left="0" w:hanging="11"/>
        <w:jc w:val="both"/>
        <w:rPr>
          <w:b/>
        </w:rPr>
      </w:pPr>
      <w:r>
        <w:t xml:space="preserve">Stoga, </w:t>
      </w:r>
      <w:r w:rsidRPr="00B85A36">
        <w:t xml:space="preserve">stranke </w:t>
      </w:r>
      <w:r>
        <w:t>u</w:t>
      </w:r>
      <w:r w:rsidRPr="00B85A36">
        <w:t xml:space="preserve"> konfliktnom obiteljskom postupku osnovano očekuju</w:t>
      </w:r>
      <w:r w:rsidRPr="003103B9">
        <w:rPr>
          <w:b/>
        </w:rPr>
        <w:t xml:space="preserve"> da sud autoritetom sudske odluke ovršne naravi, žurno i djelotvorno odluči o svim spornim pitanjima izvršavanja </w:t>
      </w:r>
      <w:r>
        <w:rPr>
          <w:b/>
        </w:rPr>
        <w:t xml:space="preserve">njihove </w:t>
      </w:r>
      <w:r w:rsidRPr="003103B9">
        <w:rPr>
          <w:b/>
        </w:rPr>
        <w:t>zajedničke roditeljske skrbi</w:t>
      </w:r>
      <w:r>
        <w:t xml:space="preserve">, </w:t>
      </w:r>
      <w:r w:rsidRPr="0082796E">
        <w:rPr>
          <w:b/>
        </w:rPr>
        <w:t xml:space="preserve">u kojem dijelu odredbe treba poboljšati odnosno doraditi. </w:t>
      </w:r>
    </w:p>
    <w:p w:rsidR="00662C17" w:rsidRDefault="00662C17" w:rsidP="00662C17">
      <w:pPr>
        <w:pStyle w:val="Odlomakpopisa"/>
        <w:spacing w:line="276" w:lineRule="auto"/>
        <w:ind w:left="0" w:hanging="11"/>
        <w:jc w:val="both"/>
      </w:pPr>
    </w:p>
    <w:p w:rsidR="00662C17" w:rsidRPr="0082796E" w:rsidRDefault="00662C17" w:rsidP="00662C17">
      <w:pPr>
        <w:pStyle w:val="Odlomakpopisa"/>
        <w:spacing w:line="276" w:lineRule="auto"/>
        <w:ind w:left="0" w:hanging="11"/>
        <w:jc w:val="both"/>
        <w:rPr>
          <w:b/>
        </w:rPr>
      </w:pPr>
      <w:r>
        <w:t xml:space="preserve">Također, potrebno je radi zaštite djetetove dobrobiti, normativno dopustiti </w:t>
      </w:r>
      <w:r>
        <w:rPr>
          <w:b/>
        </w:rPr>
        <w:t xml:space="preserve">da se na prijedlog </w:t>
      </w:r>
      <w:r w:rsidRPr="00CB6EA2">
        <w:rPr>
          <w:b/>
        </w:rPr>
        <w:t xml:space="preserve">roditelja ili skrbnika djeteta, djeteta, centra za socijalnu skrb ili odlukom suda po službenoj dužnosti, izriču odgovarajući nalozi i mjere kojima će </w:t>
      </w:r>
      <w:r>
        <w:rPr>
          <w:b/>
        </w:rPr>
        <w:t>sud</w:t>
      </w:r>
      <w:r w:rsidRPr="00CB6EA2">
        <w:rPr>
          <w:b/>
        </w:rPr>
        <w:t xml:space="preserve"> </w:t>
      </w:r>
      <w:r w:rsidR="0082796E">
        <w:rPr>
          <w:b/>
        </w:rPr>
        <w:t xml:space="preserve">moći </w:t>
      </w:r>
      <w:r w:rsidRPr="00CB6EA2">
        <w:rPr>
          <w:b/>
        </w:rPr>
        <w:t>urediti i cijeli ni</w:t>
      </w:r>
      <w:r>
        <w:rPr>
          <w:b/>
        </w:rPr>
        <w:t>z</w:t>
      </w:r>
      <w:r w:rsidRPr="00CB6EA2">
        <w:rPr>
          <w:b/>
        </w:rPr>
        <w:t xml:space="preserve"> pitanja i mogućih problematičnih situacija koje život u konkretnom slučaju može „</w:t>
      </w:r>
      <w:r w:rsidRPr="00CB6EA2">
        <w:rPr>
          <w:b/>
          <w:i/>
        </w:rPr>
        <w:t xml:space="preserve">kreirati“ </w:t>
      </w:r>
      <w:r w:rsidRPr="00CB6EA2">
        <w:rPr>
          <w:b/>
        </w:rPr>
        <w:t xml:space="preserve">, a koje mjere i nalozi će biti sastavni dio odluke o roditeljskoj skrbi </w:t>
      </w:r>
      <w:r w:rsidRPr="003472C0">
        <w:t>(</w:t>
      </w:r>
      <w:r w:rsidRPr="009F118B">
        <w:t>primjerice,</w:t>
      </w:r>
      <w:r w:rsidRPr="00C30893">
        <w:rPr>
          <w:i/>
        </w:rPr>
        <w:t xml:space="preserve"> </w:t>
      </w:r>
      <w:r w:rsidRPr="009F118B">
        <w:t xml:space="preserve">o načinu </w:t>
      </w:r>
      <w:r w:rsidRPr="00294AFF">
        <w:t>ostvarivanja</w:t>
      </w:r>
      <w:r w:rsidRPr="00C30893">
        <w:rPr>
          <w:color w:val="FF0000"/>
        </w:rPr>
        <w:t xml:space="preserve"> </w:t>
      </w:r>
      <w:r w:rsidRPr="009F118B">
        <w:t xml:space="preserve">roditeljske skrbi </w:t>
      </w:r>
      <w:r w:rsidRPr="00294AFF">
        <w:t xml:space="preserve">oko nadzora nad izvršavanjem školskih obveza, dužnosti roditelja oko slobodnih aktivnosti djeteta, uređenju pitanja oko putovanja djeteta, upisu djeteta u vrtić ili školu, </w:t>
      </w:r>
      <w:r>
        <w:t xml:space="preserve">dužnostima </w:t>
      </w:r>
      <w:r w:rsidRPr="00294AFF">
        <w:t>vezanim uz školske obveze djeteta, podmirenju pojedinih izvanrednih troškova djeteta, zabrani određenih postupanja roditelja u odnosu na dijete, nalogu roditelju o suzdržavanju od određenih postupanja u nazočnosti djeteta,</w:t>
      </w:r>
      <w:r w:rsidR="0082796E">
        <w:t xml:space="preserve"> zabrani kršenja određenih djetetovih zajamčenih prava, </w:t>
      </w:r>
      <w:r w:rsidRPr="00294AFF">
        <w:t xml:space="preserve"> zabrani roditelju omogućavanja druženj</w:t>
      </w:r>
      <w:r>
        <w:t xml:space="preserve">a djeteta sa određenim osobama </w:t>
      </w:r>
      <w:r w:rsidRPr="00294AFF">
        <w:t xml:space="preserve">i slično). </w:t>
      </w:r>
      <w:r w:rsidRPr="0082796E">
        <w:rPr>
          <w:b/>
        </w:rPr>
        <w:t xml:space="preserve">U kreiranju ovih mjera i naloga sud se uvijek treba rukovoditi načelom najboljeg interesa djeteta, a koji interes u svojoj odluci sud mora obrazložiti u svakom pojedinom slučaju. </w:t>
      </w:r>
    </w:p>
    <w:p w:rsidR="00662C17" w:rsidRDefault="00662C17" w:rsidP="00662C17">
      <w:pPr>
        <w:pStyle w:val="Odlomakpopisa"/>
        <w:spacing w:line="276" w:lineRule="auto"/>
        <w:ind w:left="0" w:hanging="11"/>
        <w:jc w:val="both"/>
      </w:pPr>
    </w:p>
    <w:p w:rsidR="00662C17" w:rsidRDefault="00662C17" w:rsidP="00662C17">
      <w:pPr>
        <w:pStyle w:val="Odlomakpopisa"/>
        <w:spacing w:line="276" w:lineRule="auto"/>
        <w:ind w:left="0" w:hanging="11"/>
        <w:jc w:val="both"/>
        <w:rPr>
          <w:i/>
        </w:rPr>
      </w:pPr>
      <w:r>
        <w:lastRenderedPageBreak/>
        <w:t xml:space="preserve">Nalazi se značajnim propisati da odluka o roditeljskoj skrbi, u svojem uvodnom dijelu, </w:t>
      </w:r>
      <w:r w:rsidRPr="00B85A36">
        <w:rPr>
          <w:b/>
        </w:rPr>
        <w:t xml:space="preserve">treba sadržavati dio deklaratorne naravi o tome da je roditeljska skrb zajednička i sporazumna. </w:t>
      </w:r>
      <w:r>
        <w:t>Ovakva norma imala bi važan psihološki učinak za roditelje koji su stranke u postupku, a osobito za budućnost djeteta koje ima pravo na ravnopravnu i zajedničku skrb svoja oba roditelja. Naime, praksa pokazuje da onaj roditelj s kojim dijete odlukom suda ostaje živjeti, ovakvu odluku suda često zlonamjerno ili iz neznanja pogrešno tumači sa tvrdnjama o tome  „</w:t>
      </w:r>
      <w:r w:rsidRPr="008C7064">
        <w:rPr>
          <w:i/>
        </w:rPr>
        <w:t>da mu je dijete sud povjerio na skrb …. da je jedini skrbnik djeteta…</w:t>
      </w:r>
      <w:r>
        <w:rPr>
          <w:i/>
        </w:rPr>
        <w:t xml:space="preserve">da drugi roditelj, osim posjeta djetetu, nema nikakvih drugih prava .. </w:t>
      </w:r>
      <w:r w:rsidRPr="008C7064">
        <w:rPr>
          <w:i/>
        </w:rPr>
        <w:t xml:space="preserve">“ </w:t>
      </w:r>
      <w:r>
        <w:t xml:space="preserve"> i tome slično. </w:t>
      </w:r>
      <w:r w:rsidRPr="008C7064">
        <w:rPr>
          <w:i/>
        </w:rPr>
        <w:t xml:space="preserve"> </w:t>
      </w:r>
    </w:p>
    <w:p w:rsidR="00662C17" w:rsidRPr="003472C0" w:rsidRDefault="00662C17" w:rsidP="00662C17">
      <w:pPr>
        <w:pStyle w:val="Odlomakpopisa"/>
        <w:spacing w:line="276" w:lineRule="auto"/>
        <w:ind w:left="0" w:hanging="11"/>
        <w:jc w:val="both"/>
      </w:pPr>
    </w:p>
    <w:p w:rsidR="00662C17" w:rsidRDefault="00662C17" w:rsidP="00662C17">
      <w:pPr>
        <w:spacing w:after="0" w:line="276" w:lineRule="auto"/>
        <w:jc w:val="both"/>
        <w:rPr>
          <w:rFonts w:ascii="Times New Roman" w:hAnsi="Times New Roman" w:cs="Times New Roman"/>
          <w:sz w:val="24"/>
          <w:szCs w:val="24"/>
        </w:rPr>
      </w:pPr>
      <w:r w:rsidRPr="009F118B">
        <w:rPr>
          <w:rFonts w:ascii="Times New Roman" w:hAnsi="Times New Roman" w:cs="Times New Roman"/>
          <w:sz w:val="24"/>
          <w:szCs w:val="24"/>
        </w:rPr>
        <w:t xml:space="preserve">Odredbe o pojedinim </w:t>
      </w:r>
      <w:r w:rsidRPr="00C30893">
        <w:rPr>
          <w:rFonts w:ascii="Times New Roman" w:hAnsi="Times New Roman" w:cs="Times New Roman"/>
          <w:b/>
          <w:sz w:val="24"/>
          <w:szCs w:val="24"/>
        </w:rPr>
        <w:t>pravima djece</w:t>
      </w:r>
      <w:r w:rsidRPr="009F118B">
        <w:rPr>
          <w:rFonts w:ascii="Times New Roman" w:hAnsi="Times New Roman" w:cs="Times New Roman"/>
          <w:sz w:val="24"/>
          <w:szCs w:val="24"/>
        </w:rPr>
        <w:t xml:space="preserve"> osuvremenit će se vodeći računa o zahtjevima i standardima međunarodnih ugovora koji obvezuju Republiku Hrvatsku.</w:t>
      </w:r>
    </w:p>
    <w:p w:rsidR="00662C17" w:rsidRPr="009F118B" w:rsidRDefault="00662C17" w:rsidP="00662C17">
      <w:pPr>
        <w:spacing w:after="0" w:line="276" w:lineRule="auto"/>
        <w:jc w:val="both"/>
        <w:rPr>
          <w:rFonts w:ascii="Times New Roman" w:hAnsi="Times New Roman" w:cs="Times New Roman"/>
          <w:b/>
          <w:i/>
          <w:sz w:val="24"/>
          <w:szCs w:val="24"/>
        </w:rPr>
      </w:pPr>
    </w:p>
    <w:p w:rsidR="00662C17" w:rsidRPr="001923FE" w:rsidRDefault="00662C17" w:rsidP="00662C17">
      <w:pPr>
        <w:spacing w:after="0" w:line="276" w:lineRule="auto"/>
        <w:jc w:val="both"/>
      </w:pPr>
      <w:r w:rsidRPr="00CB6EA2">
        <w:rPr>
          <w:rFonts w:ascii="Times New Roman" w:hAnsi="Times New Roman" w:cs="Times New Roman"/>
          <w:b/>
          <w:sz w:val="24"/>
          <w:szCs w:val="24"/>
        </w:rPr>
        <w:t>M</w:t>
      </w:r>
      <w:r>
        <w:rPr>
          <w:rFonts w:ascii="Times New Roman" w:hAnsi="Times New Roman" w:cs="Times New Roman"/>
          <w:b/>
          <w:sz w:val="24"/>
          <w:szCs w:val="24"/>
        </w:rPr>
        <w:t>jere za zaštitu prava i dobrobiti</w:t>
      </w:r>
      <w:r w:rsidRPr="00CB6EA2">
        <w:rPr>
          <w:rFonts w:ascii="Times New Roman" w:hAnsi="Times New Roman" w:cs="Times New Roman"/>
          <w:b/>
          <w:sz w:val="24"/>
          <w:szCs w:val="24"/>
        </w:rPr>
        <w:t xml:space="preserve"> djeteta</w:t>
      </w:r>
      <w:r w:rsidRPr="00CB6EA2">
        <w:rPr>
          <w:rFonts w:ascii="Times New Roman" w:hAnsi="Times New Roman" w:cs="Times New Roman"/>
          <w:sz w:val="24"/>
          <w:szCs w:val="24"/>
        </w:rPr>
        <w:t xml:space="preserve">, kako u osobnim, tako i imovinskim stvarima, pojednostavit će se i u potpunosti prilagoditi načelu žurne, ali istovremeno najblaže i razmjerne intervencije u obiteljske odnose. U tome će se dijelu posebna pozornost uputiti značenju cjelovite i kvalitetne edukacije stručnjaka koji ove mjere izriču i provode. </w:t>
      </w:r>
    </w:p>
    <w:p w:rsidR="00662C17" w:rsidRDefault="00662C17" w:rsidP="00662C17">
      <w:pPr>
        <w:spacing w:after="0" w:line="276" w:lineRule="auto"/>
        <w:jc w:val="both"/>
        <w:rPr>
          <w:rFonts w:ascii="Times New Roman" w:hAnsi="Times New Roman" w:cs="Times New Roman"/>
          <w:b/>
          <w:sz w:val="24"/>
          <w:szCs w:val="24"/>
        </w:rPr>
      </w:pPr>
    </w:p>
    <w:p w:rsidR="00662C17" w:rsidRPr="001923FE" w:rsidRDefault="00662C17" w:rsidP="00662C17">
      <w:pPr>
        <w:spacing w:after="0" w:line="276" w:lineRule="auto"/>
        <w:jc w:val="both"/>
      </w:pPr>
      <w:r>
        <w:rPr>
          <w:rFonts w:ascii="Times New Roman" w:hAnsi="Times New Roman" w:cs="Times New Roman"/>
          <w:sz w:val="24"/>
          <w:szCs w:val="24"/>
        </w:rPr>
        <w:t xml:space="preserve">U ovom dijelu, potrebno je </w:t>
      </w:r>
      <w:r w:rsidRPr="00CB6EA2">
        <w:rPr>
          <w:rFonts w:ascii="Times New Roman" w:hAnsi="Times New Roman" w:cs="Times New Roman"/>
          <w:b/>
          <w:sz w:val="24"/>
          <w:szCs w:val="24"/>
        </w:rPr>
        <w:t>preciznije urediti i doraditi</w:t>
      </w:r>
      <w:r>
        <w:rPr>
          <w:rFonts w:ascii="Times New Roman" w:hAnsi="Times New Roman" w:cs="Times New Roman"/>
          <w:sz w:val="24"/>
          <w:szCs w:val="24"/>
        </w:rPr>
        <w:t xml:space="preserve"> </w:t>
      </w:r>
      <w:r>
        <w:rPr>
          <w:rFonts w:ascii="Times New Roman" w:hAnsi="Times New Roman" w:cs="Times New Roman"/>
          <w:b/>
          <w:sz w:val="24"/>
          <w:szCs w:val="24"/>
        </w:rPr>
        <w:t xml:space="preserve">mjere za zaštitu prava i dobrobiti djeteta, </w:t>
      </w:r>
      <w:r w:rsidRPr="00CB6EA2">
        <w:rPr>
          <w:rFonts w:ascii="Times New Roman" w:hAnsi="Times New Roman" w:cs="Times New Roman"/>
          <w:sz w:val="24"/>
          <w:szCs w:val="24"/>
        </w:rPr>
        <w:t xml:space="preserve"> </w:t>
      </w:r>
      <w:r w:rsidRPr="00CB6EA2">
        <w:rPr>
          <w:rFonts w:ascii="Times New Roman" w:hAnsi="Times New Roman" w:cs="Times New Roman"/>
          <w:b/>
          <w:sz w:val="24"/>
          <w:szCs w:val="24"/>
        </w:rPr>
        <w:t xml:space="preserve">uključujući specijaliziranu edukaciju i licenciranje provoditelja mjera. </w:t>
      </w:r>
      <w:r w:rsidRPr="00CB6EA2">
        <w:rPr>
          <w:rFonts w:ascii="Times New Roman" w:hAnsi="Times New Roman" w:cs="Times New Roman"/>
          <w:sz w:val="24"/>
          <w:szCs w:val="24"/>
        </w:rPr>
        <w:t>Treba propisati uvjete i stručne kompetencije koju takvi stručnjaci moraju ispunjavati, njihova prava i obveze u vezi s mjerama koje poduzimaju u</w:t>
      </w:r>
      <w:r w:rsidRPr="00C30893">
        <w:rPr>
          <w:rFonts w:ascii="Times New Roman" w:hAnsi="Times New Roman" w:cs="Times New Roman"/>
          <w:sz w:val="24"/>
          <w:szCs w:val="24"/>
        </w:rPr>
        <w:t xml:space="preserve"> odnosu na djecu</w:t>
      </w:r>
      <w:r w:rsidRPr="00CB6EA2">
        <w:rPr>
          <w:rFonts w:ascii="Times New Roman" w:hAnsi="Times New Roman" w:cs="Times New Roman"/>
          <w:sz w:val="24"/>
          <w:szCs w:val="24"/>
        </w:rPr>
        <w:t>, obvezan sadržaj plana provođenja mjere, obvezan sadržaj izvješća koja moraju podnositi o svom radu, način provođenja evaluacije rezultata koje očekivano moraju postići tijekom razdoblja trajanja mjere, osigurati kvalitetan i transparentan nadzor nad njihovim radom,</w:t>
      </w:r>
      <w:r>
        <w:rPr>
          <w:rFonts w:ascii="Times New Roman" w:hAnsi="Times New Roman" w:cs="Times New Roman"/>
          <w:sz w:val="24"/>
          <w:szCs w:val="24"/>
        </w:rPr>
        <w:t xml:space="preserve"> te</w:t>
      </w:r>
      <w:r w:rsidRPr="00CB6EA2">
        <w:rPr>
          <w:rFonts w:ascii="Times New Roman" w:hAnsi="Times New Roman" w:cs="Times New Roman"/>
          <w:sz w:val="24"/>
          <w:szCs w:val="24"/>
        </w:rPr>
        <w:t xml:space="preserve"> pronaći primjeren način financiranja njihovog rada. Naime, u pogledu </w:t>
      </w:r>
      <w:r w:rsidRPr="00CB6EA2">
        <w:rPr>
          <w:rFonts w:ascii="Times New Roman" w:hAnsi="Times New Roman" w:cs="Times New Roman"/>
          <w:b/>
          <w:sz w:val="24"/>
          <w:szCs w:val="24"/>
        </w:rPr>
        <w:t>pitanja financiranja rada tzv. stručnih nadzornika</w:t>
      </w:r>
      <w:r w:rsidRPr="00CB6EA2">
        <w:rPr>
          <w:rFonts w:ascii="Times New Roman" w:hAnsi="Times New Roman" w:cs="Times New Roman"/>
          <w:sz w:val="24"/>
          <w:szCs w:val="24"/>
        </w:rPr>
        <w:t xml:space="preserve"> nema nikakvog razloga roditelje koji su to financijski u mogućnosti</w:t>
      </w:r>
      <w:r>
        <w:rPr>
          <w:rFonts w:ascii="Times New Roman" w:hAnsi="Times New Roman" w:cs="Times New Roman"/>
          <w:sz w:val="24"/>
          <w:szCs w:val="24"/>
        </w:rPr>
        <w:t>,</w:t>
      </w:r>
      <w:r w:rsidRPr="00CB6EA2">
        <w:rPr>
          <w:rFonts w:ascii="Times New Roman" w:hAnsi="Times New Roman" w:cs="Times New Roman"/>
          <w:sz w:val="24"/>
          <w:szCs w:val="24"/>
        </w:rPr>
        <w:t xml:space="preserve"> ne obvezati na podmirenje ili participaciju dijela tih troškova, dok će za ostale</w:t>
      </w:r>
      <w:r>
        <w:rPr>
          <w:rFonts w:ascii="Times New Roman" w:hAnsi="Times New Roman" w:cs="Times New Roman"/>
          <w:sz w:val="24"/>
          <w:szCs w:val="24"/>
        </w:rPr>
        <w:t xml:space="preserve"> roditelje koji to nisu u stanju, </w:t>
      </w:r>
      <w:r w:rsidRPr="00CB6EA2">
        <w:rPr>
          <w:rFonts w:ascii="Times New Roman" w:hAnsi="Times New Roman" w:cs="Times New Roman"/>
          <w:sz w:val="24"/>
          <w:szCs w:val="24"/>
        </w:rPr>
        <w:t xml:space="preserve"> ta usluga stručne pomoći</w:t>
      </w:r>
      <w:r>
        <w:rPr>
          <w:rFonts w:ascii="Times New Roman" w:hAnsi="Times New Roman" w:cs="Times New Roman"/>
          <w:sz w:val="24"/>
          <w:szCs w:val="24"/>
        </w:rPr>
        <w:t xml:space="preserve"> biti, kao i do sada, nenaplatna. </w:t>
      </w:r>
    </w:p>
    <w:p w:rsidR="00662C17" w:rsidRDefault="00662C17" w:rsidP="00662C17">
      <w:pPr>
        <w:spacing w:after="0" w:line="276" w:lineRule="auto"/>
        <w:jc w:val="both"/>
        <w:rPr>
          <w:rFonts w:ascii="Times New Roman" w:hAnsi="Times New Roman" w:cs="Times New Roman"/>
          <w:sz w:val="24"/>
          <w:szCs w:val="24"/>
        </w:rPr>
      </w:pPr>
    </w:p>
    <w:p w:rsidR="00662C17" w:rsidRDefault="00662C17" w:rsidP="00662C17">
      <w:pPr>
        <w:spacing w:after="0" w:line="276" w:lineRule="auto"/>
        <w:jc w:val="both"/>
      </w:pPr>
      <w:r w:rsidRPr="00CB6EA2">
        <w:rPr>
          <w:rFonts w:ascii="Times New Roman" w:hAnsi="Times New Roman" w:cs="Times New Roman"/>
          <w:sz w:val="24"/>
          <w:szCs w:val="24"/>
        </w:rPr>
        <w:t xml:space="preserve">Ostaje za raspravu </w:t>
      </w:r>
      <w:r w:rsidRPr="00CB6EA2">
        <w:rPr>
          <w:rFonts w:ascii="Times New Roman" w:hAnsi="Times New Roman" w:cs="Times New Roman"/>
          <w:b/>
          <w:sz w:val="24"/>
          <w:szCs w:val="24"/>
        </w:rPr>
        <w:t>pitanje donošenja odluke o tome j</w:t>
      </w:r>
      <w:r w:rsidRPr="00294AFF">
        <w:rPr>
          <w:rFonts w:ascii="Times New Roman" w:hAnsi="Times New Roman" w:cs="Times New Roman"/>
          <w:b/>
          <w:sz w:val="24"/>
          <w:szCs w:val="24"/>
        </w:rPr>
        <w:t>e</w:t>
      </w:r>
      <w:r w:rsidRPr="00CB6EA2">
        <w:rPr>
          <w:rFonts w:ascii="Times New Roman" w:hAnsi="Times New Roman" w:cs="Times New Roman"/>
          <w:b/>
          <w:sz w:val="24"/>
          <w:szCs w:val="24"/>
        </w:rPr>
        <w:t xml:space="preserve"> </w:t>
      </w:r>
      <w:r w:rsidRPr="00294AFF">
        <w:rPr>
          <w:rFonts w:ascii="Times New Roman" w:hAnsi="Times New Roman" w:cs="Times New Roman"/>
          <w:b/>
          <w:sz w:val="24"/>
          <w:szCs w:val="24"/>
        </w:rPr>
        <w:t xml:space="preserve">li </w:t>
      </w:r>
      <w:r w:rsidRPr="00CB6EA2">
        <w:rPr>
          <w:rFonts w:ascii="Times New Roman" w:hAnsi="Times New Roman" w:cs="Times New Roman"/>
          <w:b/>
          <w:sz w:val="24"/>
          <w:szCs w:val="24"/>
        </w:rPr>
        <w:t>osnovano normirati mogućnost izricanja mjere nadzora samo jednom roditelju</w:t>
      </w:r>
      <w:r w:rsidRPr="00CB6EA2">
        <w:rPr>
          <w:rFonts w:ascii="Times New Roman" w:hAnsi="Times New Roman" w:cs="Times New Roman"/>
          <w:sz w:val="24"/>
          <w:szCs w:val="24"/>
        </w:rPr>
        <w:t xml:space="preserve">, budući </w:t>
      </w:r>
      <w:r w:rsidRPr="00294AFF">
        <w:rPr>
          <w:rFonts w:ascii="Times New Roman" w:hAnsi="Times New Roman" w:cs="Times New Roman"/>
          <w:sz w:val="24"/>
          <w:szCs w:val="24"/>
        </w:rPr>
        <w:t xml:space="preserve">da </w:t>
      </w:r>
      <w:r w:rsidRPr="00CB6EA2">
        <w:rPr>
          <w:rFonts w:ascii="Times New Roman" w:hAnsi="Times New Roman" w:cs="Times New Roman"/>
          <w:sz w:val="24"/>
          <w:szCs w:val="24"/>
        </w:rPr>
        <w:t xml:space="preserve">doista postoje situacije u kojima je i više nego nesporno da samo jedan roditelj postupa na štetu djeteta. </w:t>
      </w:r>
      <w:r>
        <w:rPr>
          <w:rFonts w:ascii="Times New Roman" w:hAnsi="Times New Roman" w:cs="Times New Roman"/>
          <w:sz w:val="24"/>
          <w:szCs w:val="24"/>
        </w:rPr>
        <w:t xml:space="preserve">Stručnjaci praktičari ističu, da u tim situacijama, drugi roditelj koji niti na jedan način ne krši dužnosti iz sfere roditeljske odgovornosti, odluku da se mjere izriče i njemu doživljava kao veliku nepravdu sustava. </w:t>
      </w:r>
    </w:p>
    <w:p w:rsidR="00662C17" w:rsidRDefault="00662C17" w:rsidP="00662C17">
      <w:pPr>
        <w:spacing w:after="0" w:line="276" w:lineRule="auto"/>
        <w:jc w:val="both"/>
        <w:rPr>
          <w:rFonts w:ascii="Times New Roman" w:hAnsi="Times New Roman" w:cs="Times New Roman"/>
          <w:sz w:val="24"/>
          <w:szCs w:val="24"/>
        </w:rPr>
      </w:pPr>
    </w:p>
    <w:p w:rsidR="00662C17" w:rsidRPr="00695F34" w:rsidRDefault="00662C17" w:rsidP="00662C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Potrebno je </w:t>
      </w:r>
      <w:r>
        <w:rPr>
          <w:rFonts w:ascii="Times New Roman" w:hAnsi="Times New Roman" w:cs="Times New Roman"/>
          <w:b/>
          <w:sz w:val="24"/>
          <w:szCs w:val="24"/>
        </w:rPr>
        <w:t>doraditi norme</w:t>
      </w:r>
      <w:r w:rsidRPr="00695F34">
        <w:rPr>
          <w:rFonts w:ascii="Times New Roman" w:hAnsi="Times New Roman" w:cs="Times New Roman"/>
          <w:b/>
          <w:sz w:val="24"/>
          <w:szCs w:val="24"/>
        </w:rPr>
        <w:t xml:space="preserve"> o </w:t>
      </w:r>
      <w:r>
        <w:rPr>
          <w:rFonts w:ascii="Times New Roman" w:hAnsi="Times New Roman" w:cs="Times New Roman"/>
          <w:b/>
          <w:sz w:val="24"/>
          <w:szCs w:val="24"/>
        </w:rPr>
        <w:t xml:space="preserve">roditeljskoj suradnji odnosno o </w:t>
      </w:r>
      <w:r w:rsidRPr="00695F34">
        <w:rPr>
          <w:rFonts w:ascii="Times New Roman" w:hAnsi="Times New Roman" w:cs="Times New Roman"/>
          <w:b/>
          <w:sz w:val="24"/>
          <w:szCs w:val="24"/>
        </w:rPr>
        <w:t>roditeljskoj „</w:t>
      </w:r>
      <w:r w:rsidRPr="00695F34">
        <w:rPr>
          <w:rFonts w:ascii="Times New Roman" w:hAnsi="Times New Roman" w:cs="Times New Roman"/>
          <w:b/>
          <w:i/>
          <w:sz w:val="24"/>
          <w:szCs w:val="24"/>
        </w:rPr>
        <w:t>spremnosti na suradnju</w:t>
      </w:r>
      <w:r>
        <w:rPr>
          <w:rFonts w:ascii="Times New Roman" w:hAnsi="Times New Roman" w:cs="Times New Roman"/>
          <w:i/>
          <w:sz w:val="24"/>
          <w:szCs w:val="24"/>
        </w:rPr>
        <w:t>“</w:t>
      </w:r>
      <w:r>
        <w:rPr>
          <w:rFonts w:ascii="Times New Roman" w:hAnsi="Times New Roman" w:cs="Times New Roman"/>
          <w:sz w:val="24"/>
          <w:szCs w:val="24"/>
        </w:rPr>
        <w:t xml:space="preserve"> kako je trenutno propisano u članku 105. stavak 3., uvođenjem jasnih kriterija prema kojima će sud ocjenjivati spremnost roditelja na suradnju. U protivnom, ova norma vrlo općenitog izričaja predstavlja izvor mogućeg voluntarizma, arbitrarnosti i pravne nesigurnosti, uz opasnost njezine primjene isključivo temeljem subjektivnih kriterija osoba koje je trebaju primijeniti. </w:t>
      </w:r>
    </w:p>
    <w:p w:rsidR="00662C17" w:rsidRDefault="00662C17" w:rsidP="00662C17">
      <w:pPr>
        <w:spacing w:after="0" w:line="276" w:lineRule="auto"/>
        <w:jc w:val="both"/>
        <w:rPr>
          <w:rFonts w:ascii="Times New Roman" w:hAnsi="Times New Roman" w:cs="Times New Roman"/>
          <w:sz w:val="24"/>
          <w:szCs w:val="24"/>
        </w:rPr>
      </w:pPr>
    </w:p>
    <w:p w:rsidR="00662C17" w:rsidRPr="009F118B" w:rsidRDefault="00662C17" w:rsidP="00662C17">
      <w:pPr>
        <w:spacing w:after="0" w:line="240" w:lineRule="auto"/>
        <w:jc w:val="both"/>
        <w:rPr>
          <w:rFonts w:ascii="Times New Roman" w:hAnsi="Times New Roman" w:cs="Times New Roman"/>
          <w:sz w:val="24"/>
          <w:szCs w:val="24"/>
        </w:rPr>
      </w:pPr>
    </w:p>
    <w:p w:rsidR="00662C17" w:rsidRPr="003472C0" w:rsidRDefault="00662C17" w:rsidP="00662C17">
      <w:pPr>
        <w:spacing w:after="0" w:line="240" w:lineRule="auto"/>
        <w:jc w:val="both"/>
        <w:rPr>
          <w:rFonts w:ascii="Times New Roman" w:hAnsi="Times New Roman" w:cs="Times New Roman"/>
          <w:b/>
          <w:i/>
          <w:color w:val="000000" w:themeColor="text1"/>
          <w:sz w:val="24"/>
          <w:szCs w:val="24"/>
          <w:u w:val="single"/>
        </w:rPr>
      </w:pPr>
      <w:r w:rsidRPr="003472C0">
        <w:rPr>
          <w:rFonts w:ascii="Times New Roman" w:hAnsi="Times New Roman" w:cs="Times New Roman"/>
          <w:b/>
          <w:i/>
          <w:color w:val="000000" w:themeColor="text1"/>
          <w:sz w:val="24"/>
          <w:szCs w:val="24"/>
          <w:u w:val="single"/>
        </w:rPr>
        <w:lastRenderedPageBreak/>
        <w:t>IV/ POSVOJENJE</w:t>
      </w:r>
    </w:p>
    <w:p w:rsidR="00662C17" w:rsidRPr="00CB6EA2" w:rsidRDefault="00662C17" w:rsidP="00662C17">
      <w:pPr>
        <w:spacing w:after="0" w:line="240" w:lineRule="auto"/>
        <w:jc w:val="both"/>
        <w:rPr>
          <w:rFonts w:ascii="Times New Roman" w:hAnsi="Times New Roman" w:cs="Times New Roman"/>
          <w:b/>
          <w:sz w:val="24"/>
          <w:szCs w:val="24"/>
        </w:rPr>
      </w:pPr>
    </w:p>
    <w:p w:rsidR="00662C17" w:rsidRDefault="00662C17" w:rsidP="00662C17">
      <w:pPr>
        <w:spacing w:after="0" w:line="276" w:lineRule="auto"/>
        <w:jc w:val="both"/>
        <w:rPr>
          <w:rFonts w:ascii="Times New Roman" w:hAnsi="Times New Roman" w:cs="Times New Roman"/>
          <w:sz w:val="24"/>
          <w:szCs w:val="24"/>
        </w:rPr>
      </w:pPr>
      <w:r w:rsidRPr="00CB6EA2">
        <w:rPr>
          <w:rFonts w:ascii="Times New Roman" w:hAnsi="Times New Roman" w:cs="Times New Roman"/>
          <w:sz w:val="24"/>
          <w:szCs w:val="24"/>
        </w:rPr>
        <w:t xml:space="preserve">Prilikom uređenja instituta posvojenja potrebno je zadržati </w:t>
      </w:r>
      <w:r w:rsidRPr="00CB6EA2">
        <w:rPr>
          <w:rFonts w:ascii="Times New Roman" w:hAnsi="Times New Roman" w:cs="Times New Roman"/>
          <w:b/>
          <w:sz w:val="24"/>
          <w:szCs w:val="24"/>
        </w:rPr>
        <w:t xml:space="preserve">pripremu potencijalnih </w:t>
      </w:r>
      <w:proofErr w:type="spellStart"/>
      <w:r w:rsidRPr="00CB6EA2">
        <w:rPr>
          <w:rFonts w:ascii="Times New Roman" w:hAnsi="Times New Roman" w:cs="Times New Roman"/>
          <w:b/>
          <w:sz w:val="24"/>
          <w:szCs w:val="24"/>
        </w:rPr>
        <w:t>posvojitelja</w:t>
      </w:r>
      <w:proofErr w:type="spellEnd"/>
      <w:r w:rsidRPr="00CB6EA2">
        <w:rPr>
          <w:rFonts w:ascii="Times New Roman" w:hAnsi="Times New Roman" w:cs="Times New Roman"/>
          <w:b/>
          <w:sz w:val="24"/>
          <w:szCs w:val="24"/>
        </w:rPr>
        <w:t xml:space="preserve">, kao i stručnu podršku </w:t>
      </w:r>
      <w:proofErr w:type="spellStart"/>
      <w:r w:rsidRPr="00CB6EA2">
        <w:rPr>
          <w:rFonts w:ascii="Times New Roman" w:hAnsi="Times New Roman" w:cs="Times New Roman"/>
          <w:b/>
          <w:sz w:val="24"/>
          <w:szCs w:val="24"/>
        </w:rPr>
        <w:t>posvojiteljima</w:t>
      </w:r>
      <w:proofErr w:type="spellEnd"/>
      <w:r w:rsidRPr="00CB6EA2">
        <w:rPr>
          <w:rFonts w:ascii="Times New Roman" w:hAnsi="Times New Roman" w:cs="Times New Roman"/>
          <w:sz w:val="24"/>
          <w:szCs w:val="24"/>
        </w:rPr>
        <w:t xml:space="preserve">. </w:t>
      </w:r>
    </w:p>
    <w:p w:rsidR="00662C17" w:rsidRDefault="00662C17" w:rsidP="00662C17">
      <w:pPr>
        <w:spacing w:after="0" w:line="276" w:lineRule="auto"/>
        <w:jc w:val="both"/>
        <w:rPr>
          <w:rFonts w:ascii="Times New Roman" w:hAnsi="Times New Roman" w:cs="Times New Roman"/>
          <w:sz w:val="24"/>
          <w:szCs w:val="24"/>
        </w:rPr>
      </w:pPr>
    </w:p>
    <w:p w:rsidR="00662C17" w:rsidRDefault="00662C17" w:rsidP="00662C17">
      <w:pPr>
        <w:spacing w:after="0" w:line="276" w:lineRule="auto"/>
        <w:jc w:val="both"/>
        <w:rPr>
          <w:rFonts w:ascii="Times New Roman" w:hAnsi="Times New Roman" w:cs="Times New Roman"/>
          <w:sz w:val="24"/>
          <w:szCs w:val="24"/>
        </w:rPr>
      </w:pPr>
      <w:r w:rsidRPr="00CB6EA2">
        <w:rPr>
          <w:rFonts w:ascii="Times New Roman" w:hAnsi="Times New Roman" w:cs="Times New Roman"/>
          <w:sz w:val="24"/>
          <w:szCs w:val="24"/>
        </w:rPr>
        <w:t xml:space="preserve">Ipak, potrebno je preispitati pretpostavke za posvojenje na strani bioloških roditelja, kao i rješenje kojim se pristanak roditelja može nadomjestiti odlukom suda. </w:t>
      </w:r>
    </w:p>
    <w:p w:rsidR="00662C17" w:rsidRDefault="00662C17" w:rsidP="00662C17">
      <w:pPr>
        <w:spacing w:after="0" w:line="276" w:lineRule="auto"/>
        <w:jc w:val="both"/>
        <w:rPr>
          <w:rFonts w:ascii="Times New Roman" w:hAnsi="Times New Roman" w:cs="Times New Roman"/>
          <w:sz w:val="24"/>
          <w:szCs w:val="24"/>
        </w:rPr>
      </w:pPr>
    </w:p>
    <w:p w:rsidR="00662C17" w:rsidRPr="00CB6EA2" w:rsidRDefault="00662C17" w:rsidP="00662C17">
      <w:pPr>
        <w:spacing w:after="0" w:line="276" w:lineRule="auto"/>
        <w:jc w:val="both"/>
        <w:rPr>
          <w:rFonts w:ascii="Times New Roman" w:hAnsi="Times New Roman" w:cs="Times New Roman"/>
          <w:sz w:val="24"/>
          <w:szCs w:val="24"/>
        </w:rPr>
      </w:pPr>
      <w:r w:rsidRPr="00CB6EA2">
        <w:rPr>
          <w:rFonts w:ascii="Times New Roman" w:hAnsi="Times New Roman" w:cs="Times New Roman"/>
          <w:sz w:val="24"/>
          <w:szCs w:val="24"/>
        </w:rPr>
        <w:t xml:space="preserve">Problem nemogućnosti posvajanja djece koja su faktično ostala bez roditeljske skrbi potrebno je ponajprije riješiti </w:t>
      </w:r>
      <w:r w:rsidRPr="00CB6EA2">
        <w:rPr>
          <w:rFonts w:ascii="Times New Roman" w:hAnsi="Times New Roman" w:cs="Times New Roman"/>
          <w:b/>
          <w:sz w:val="24"/>
          <w:szCs w:val="24"/>
        </w:rPr>
        <w:t xml:space="preserve">ostvarivanjem pretpostavaka za lišenje roditeljske skrbi njihovih roditelja u </w:t>
      </w:r>
      <w:r>
        <w:rPr>
          <w:rFonts w:ascii="Times New Roman" w:hAnsi="Times New Roman" w:cs="Times New Roman"/>
          <w:b/>
          <w:sz w:val="24"/>
          <w:szCs w:val="24"/>
        </w:rPr>
        <w:t xml:space="preserve">pravovremeno i žurno provedenom </w:t>
      </w:r>
      <w:r w:rsidRPr="00CB6EA2">
        <w:rPr>
          <w:rFonts w:ascii="Times New Roman" w:hAnsi="Times New Roman" w:cs="Times New Roman"/>
          <w:b/>
          <w:sz w:val="24"/>
          <w:szCs w:val="24"/>
        </w:rPr>
        <w:t>sudskom postupku</w:t>
      </w:r>
      <w:r>
        <w:rPr>
          <w:rFonts w:ascii="Times New Roman" w:hAnsi="Times New Roman" w:cs="Times New Roman"/>
          <w:sz w:val="24"/>
          <w:szCs w:val="24"/>
        </w:rPr>
        <w:t xml:space="preserve">, ali </w:t>
      </w:r>
      <w:r>
        <w:rPr>
          <w:rFonts w:ascii="Times New Roman" w:hAnsi="Times New Roman" w:cs="Times New Roman"/>
          <w:b/>
          <w:sz w:val="24"/>
          <w:szCs w:val="24"/>
        </w:rPr>
        <w:t xml:space="preserve">uz </w:t>
      </w:r>
      <w:r w:rsidRPr="008C7064">
        <w:rPr>
          <w:rFonts w:ascii="Times New Roman" w:hAnsi="Times New Roman" w:cs="Times New Roman"/>
          <w:b/>
          <w:sz w:val="24"/>
          <w:szCs w:val="24"/>
        </w:rPr>
        <w:t>istovremeno pravovremeno i žurno pokretanja ovog postupka</w:t>
      </w:r>
      <w:r>
        <w:rPr>
          <w:rFonts w:ascii="Times New Roman" w:hAnsi="Times New Roman" w:cs="Times New Roman"/>
          <w:b/>
          <w:sz w:val="24"/>
          <w:szCs w:val="24"/>
        </w:rPr>
        <w:t xml:space="preserve"> čim se za to steknu uvjeti, </w:t>
      </w:r>
      <w:r w:rsidRPr="00CB6EA2">
        <w:rPr>
          <w:rFonts w:ascii="Times New Roman" w:hAnsi="Times New Roman" w:cs="Times New Roman"/>
          <w:sz w:val="24"/>
          <w:szCs w:val="24"/>
        </w:rPr>
        <w:t>istovremeno osiguravajući zaštitu prava na roditeljsku skrb</w:t>
      </w:r>
      <w:r>
        <w:rPr>
          <w:rFonts w:ascii="Times New Roman" w:hAnsi="Times New Roman" w:cs="Times New Roman"/>
          <w:sz w:val="24"/>
          <w:szCs w:val="24"/>
        </w:rPr>
        <w:t xml:space="preserve"> djeteta</w:t>
      </w:r>
      <w:r w:rsidRPr="00CB6EA2">
        <w:rPr>
          <w:rFonts w:ascii="Times New Roman" w:hAnsi="Times New Roman" w:cs="Times New Roman"/>
          <w:sz w:val="24"/>
          <w:szCs w:val="24"/>
        </w:rPr>
        <w:t>. Najbolji interes djeteta i tu je od najveće važnosti.</w:t>
      </w:r>
      <w:r>
        <w:rPr>
          <w:rFonts w:ascii="Times New Roman" w:hAnsi="Times New Roman" w:cs="Times New Roman"/>
          <w:sz w:val="24"/>
          <w:szCs w:val="24"/>
        </w:rPr>
        <w:t xml:space="preserve"> Naime, pretpostavke za lišenje roditeljske skrbi određene su daleko konkretnije od pretpostavki za donošenje odluke o nadomještanju pristank</w:t>
      </w:r>
      <w:r w:rsidR="0082796E">
        <w:rPr>
          <w:rFonts w:ascii="Times New Roman" w:hAnsi="Times New Roman" w:cs="Times New Roman"/>
          <w:sz w:val="24"/>
          <w:szCs w:val="24"/>
        </w:rPr>
        <w:t xml:space="preserve">a, pa se problematizira je li  potrebno zakonska rješenja multiplicirati? </w:t>
      </w:r>
    </w:p>
    <w:p w:rsidR="00662C17" w:rsidRDefault="00662C17" w:rsidP="00662C17">
      <w:pPr>
        <w:spacing w:after="0" w:line="276" w:lineRule="auto"/>
        <w:jc w:val="both"/>
        <w:rPr>
          <w:rFonts w:ascii="Times New Roman" w:hAnsi="Times New Roman" w:cs="Times New Roman"/>
          <w:sz w:val="24"/>
          <w:szCs w:val="24"/>
        </w:rPr>
      </w:pPr>
    </w:p>
    <w:p w:rsidR="00662C17" w:rsidRDefault="00662C17" w:rsidP="00662C17">
      <w:pPr>
        <w:spacing w:after="0" w:line="276" w:lineRule="auto"/>
        <w:jc w:val="both"/>
        <w:rPr>
          <w:rFonts w:ascii="Times New Roman" w:hAnsi="Times New Roman" w:cs="Times New Roman"/>
          <w:sz w:val="24"/>
          <w:szCs w:val="24"/>
        </w:rPr>
      </w:pPr>
      <w:r w:rsidRPr="00CB6EA2">
        <w:rPr>
          <w:rFonts w:ascii="Times New Roman" w:hAnsi="Times New Roman" w:cs="Times New Roman"/>
          <w:sz w:val="24"/>
          <w:szCs w:val="24"/>
        </w:rPr>
        <w:t>Uzimajući u obzir standarde zaštite prava osoba s duševnim smetnjama, potrebno je uravnotežiti pravo na roditeljsku skrb tih roditelja i njihove djece</w:t>
      </w:r>
      <w:r>
        <w:rPr>
          <w:rFonts w:ascii="Times New Roman" w:hAnsi="Times New Roman" w:cs="Times New Roman"/>
          <w:sz w:val="24"/>
          <w:szCs w:val="24"/>
        </w:rPr>
        <w:t>,</w:t>
      </w:r>
      <w:r w:rsidRPr="00CB6EA2">
        <w:rPr>
          <w:rFonts w:ascii="Times New Roman" w:hAnsi="Times New Roman" w:cs="Times New Roman"/>
          <w:sz w:val="24"/>
          <w:szCs w:val="24"/>
        </w:rPr>
        <w:t xml:space="preserve"> za koje će u pojedinim slučajevi</w:t>
      </w:r>
      <w:r>
        <w:rPr>
          <w:rFonts w:ascii="Times New Roman" w:hAnsi="Times New Roman" w:cs="Times New Roman"/>
          <w:sz w:val="24"/>
          <w:szCs w:val="24"/>
        </w:rPr>
        <w:t>ma biti bolji izbor posvojenje.</w:t>
      </w:r>
    </w:p>
    <w:p w:rsidR="00662C17" w:rsidRDefault="00662C17" w:rsidP="00662C17">
      <w:pPr>
        <w:spacing w:after="0" w:line="276" w:lineRule="auto"/>
        <w:jc w:val="both"/>
        <w:rPr>
          <w:rFonts w:ascii="Times New Roman" w:hAnsi="Times New Roman" w:cs="Times New Roman"/>
          <w:sz w:val="24"/>
          <w:szCs w:val="24"/>
        </w:rPr>
      </w:pPr>
    </w:p>
    <w:p w:rsidR="00662C17" w:rsidRPr="00CB6EA2" w:rsidRDefault="00662C17" w:rsidP="00662C17">
      <w:pPr>
        <w:tabs>
          <w:tab w:val="left" w:pos="1560"/>
        </w:tabs>
        <w:spacing w:after="0" w:line="240" w:lineRule="auto"/>
        <w:rPr>
          <w:rFonts w:ascii="Times New Roman" w:hAnsi="Times New Roman" w:cs="Times New Roman"/>
          <w:b/>
          <w:sz w:val="24"/>
          <w:szCs w:val="24"/>
        </w:rPr>
      </w:pPr>
    </w:p>
    <w:p w:rsidR="00662C17" w:rsidRPr="00D31210" w:rsidRDefault="00662C17" w:rsidP="00662C17">
      <w:pPr>
        <w:spacing w:after="0" w:line="240" w:lineRule="auto"/>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V</w:t>
      </w:r>
      <w:r w:rsidRPr="00D31210">
        <w:rPr>
          <w:rFonts w:ascii="Times New Roman" w:hAnsi="Times New Roman" w:cs="Times New Roman"/>
          <w:i/>
          <w:color w:val="000000" w:themeColor="text1"/>
          <w:sz w:val="24"/>
          <w:szCs w:val="24"/>
          <w:u w:val="single"/>
        </w:rPr>
        <w:t>/</w:t>
      </w:r>
      <w:r w:rsidRPr="00D31210">
        <w:rPr>
          <w:rFonts w:ascii="Times New Roman" w:hAnsi="Times New Roman" w:cs="Times New Roman"/>
          <w:b/>
          <w:i/>
          <w:color w:val="000000" w:themeColor="text1"/>
          <w:sz w:val="24"/>
          <w:szCs w:val="24"/>
          <w:u w:val="single"/>
        </w:rPr>
        <w:t xml:space="preserve"> SKRBNIŠTVO </w:t>
      </w:r>
    </w:p>
    <w:p w:rsidR="00662C17" w:rsidRPr="009F118B" w:rsidRDefault="00662C17" w:rsidP="00662C17">
      <w:pPr>
        <w:spacing w:after="0" w:line="240" w:lineRule="auto"/>
        <w:rPr>
          <w:rFonts w:ascii="Times New Roman" w:hAnsi="Times New Roman" w:cs="Times New Roman"/>
          <w:b/>
          <w:sz w:val="24"/>
          <w:szCs w:val="24"/>
          <w:u w:val="single"/>
        </w:rPr>
      </w:pPr>
    </w:p>
    <w:p w:rsidR="00662C17" w:rsidRDefault="00662C17" w:rsidP="00662C17">
      <w:pPr>
        <w:spacing w:after="0" w:line="276" w:lineRule="auto"/>
        <w:jc w:val="both"/>
        <w:rPr>
          <w:rFonts w:ascii="Times New Roman" w:hAnsi="Times New Roman" w:cs="Times New Roman"/>
          <w:sz w:val="24"/>
          <w:szCs w:val="24"/>
        </w:rPr>
      </w:pPr>
      <w:proofErr w:type="spellStart"/>
      <w:r w:rsidRPr="009F118B">
        <w:rPr>
          <w:rFonts w:ascii="Times New Roman" w:hAnsi="Times New Roman" w:cs="Times New Roman"/>
          <w:sz w:val="24"/>
          <w:szCs w:val="24"/>
        </w:rPr>
        <w:t>Obiteljskopravni</w:t>
      </w:r>
      <w:proofErr w:type="spellEnd"/>
      <w:r w:rsidRPr="009F118B">
        <w:rPr>
          <w:rFonts w:ascii="Times New Roman" w:hAnsi="Times New Roman" w:cs="Times New Roman"/>
          <w:sz w:val="24"/>
          <w:szCs w:val="24"/>
        </w:rPr>
        <w:t xml:space="preserve"> institut skrbništva uskladit će se sa zahtjevima relevantnih međunarodnih ugovora, </w:t>
      </w:r>
      <w:r>
        <w:rPr>
          <w:rFonts w:ascii="Times New Roman" w:hAnsi="Times New Roman" w:cs="Times New Roman"/>
          <w:sz w:val="24"/>
          <w:szCs w:val="24"/>
        </w:rPr>
        <w:t xml:space="preserve">a </w:t>
      </w:r>
      <w:r w:rsidRPr="009F118B">
        <w:rPr>
          <w:rFonts w:ascii="Times New Roman" w:hAnsi="Times New Roman" w:cs="Times New Roman"/>
          <w:sz w:val="24"/>
          <w:szCs w:val="24"/>
        </w:rPr>
        <w:t>osobito</w:t>
      </w:r>
      <w:r>
        <w:rPr>
          <w:rFonts w:ascii="Times New Roman" w:hAnsi="Times New Roman" w:cs="Times New Roman"/>
          <w:sz w:val="24"/>
          <w:szCs w:val="24"/>
        </w:rPr>
        <w:t xml:space="preserve"> će se, prema objektivnim mogućnostima, voditi računa o zahtjevima</w:t>
      </w:r>
      <w:r w:rsidRPr="009F118B">
        <w:rPr>
          <w:rFonts w:ascii="Times New Roman" w:hAnsi="Times New Roman" w:cs="Times New Roman"/>
          <w:sz w:val="24"/>
          <w:szCs w:val="24"/>
        </w:rPr>
        <w:t xml:space="preserve"> Konvencije o pravima osoba s invaliditetom, poštujući </w:t>
      </w:r>
      <w:r w:rsidRPr="004B1340">
        <w:rPr>
          <w:rFonts w:ascii="Times New Roman" w:hAnsi="Times New Roman" w:cs="Times New Roman"/>
          <w:b/>
          <w:sz w:val="24"/>
          <w:szCs w:val="24"/>
        </w:rPr>
        <w:t>načelo nediskriminacije, razmjernosti i vladavine prava.</w:t>
      </w:r>
      <w:r w:rsidRPr="009F118B">
        <w:rPr>
          <w:rFonts w:ascii="Times New Roman" w:hAnsi="Times New Roman" w:cs="Times New Roman"/>
          <w:sz w:val="24"/>
          <w:szCs w:val="24"/>
        </w:rPr>
        <w:t xml:space="preserve"> Također, pažnja će se pridati rješavanju izazova koji proizlaze iz domaće</w:t>
      </w:r>
      <w:r w:rsidRPr="009F118B">
        <w:rPr>
          <w:rFonts w:ascii="Times New Roman" w:hAnsi="Times New Roman" w:cs="Times New Roman"/>
          <w:color w:val="FF0000"/>
          <w:sz w:val="24"/>
          <w:szCs w:val="24"/>
        </w:rPr>
        <w:t xml:space="preserve"> </w:t>
      </w:r>
      <w:r w:rsidRPr="009F118B">
        <w:rPr>
          <w:rFonts w:ascii="Times New Roman" w:hAnsi="Times New Roman" w:cs="Times New Roman"/>
          <w:sz w:val="24"/>
          <w:szCs w:val="24"/>
        </w:rPr>
        <w:t>suds</w:t>
      </w:r>
      <w:r>
        <w:rPr>
          <w:rFonts w:ascii="Times New Roman" w:hAnsi="Times New Roman" w:cs="Times New Roman"/>
          <w:sz w:val="24"/>
          <w:szCs w:val="24"/>
        </w:rPr>
        <w:t xml:space="preserve">ke prakse, </w:t>
      </w:r>
      <w:r w:rsidRPr="009F118B">
        <w:rPr>
          <w:rFonts w:ascii="Times New Roman" w:hAnsi="Times New Roman" w:cs="Times New Roman"/>
          <w:sz w:val="24"/>
          <w:szCs w:val="24"/>
        </w:rPr>
        <w:t xml:space="preserve">pritom uvijek imajući na umu stajališta izražena u </w:t>
      </w:r>
      <w:proofErr w:type="spellStart"/>
      <w:r w:rsidRPr="009F118B">
        <w:rPr>
          <w:rFonts w:ascii="Times New Roman" w:hAnsi="Times New Roman" w:cs="Times New Roman"/>
          <w:sz w:val="24"/>
          <w:szCs w:val="24"/>
        </w:rPr>
        <w:t>judikaturi</w:t>
      </w:r>
      <w:proofErr w:type="spellEnd"/>
      <w:r w:rsidRPr="009F118B">
        <w:rPr>
          <w:rFonts w:ascii="Times New Roman" w:hAnsi="Times New Roman" w:cs="Times New Roman"/>
          <w:sz w:val="24"/>
          <w:szCs w:val="24"/>
        </w:rPr>
        <w:t xml:space="preserve"> Europskog</w:t>
      </w:r>
      <w:r w:rsidRPr="00294AFF">
        <w:rPr>
          <w:rFonts w:ascii="Times New Roman" w:hAnsi="Times New Roman" w:cs="Times New Roman"/>
          <w:sz w:val="24"/>
          <w:szCs w:val="24"/>
        </w:rPr>
        <w:t>a</w:t>
      </w:r>
      <w:r w:rsidRPr="009F118B">
        <w:rPr>
          <w:rFonts w:ascii="Times New Roman" w:hAnsi="Times New Roman" w:cs="Times New Roman"/>
          <w:sz w:val="24"/>
          <w:szCs w:val="24"/>
        </w:rPr>
        <w:t xml:space="preserve"> suda za ljudska prava.</w:t>
      </w:r>
    </w:p>
    <w:p w:rsidR="00662C17" w:rsidRPr="009F118B" w:rsidRDefault="00662C17" w:rsidP="00662C17">
      <w:pPr>
        <w:spacing w:after="0" w:line="276" w:lineRule="auto"/>
        <w:jc w:val="both"/>
        <w:rPr>
          <w:rFonts w:ascii="Times New Roman" w:hAnsi="Times New Roman" w:cs="Times New Roman"/>
          <w:sz w:val="24"/>
          <w:szCs w:val="24"/>
        </w:rPr>
      </w:pPr>
    </w:p>
    <w:p w:rsidR="00662C17" w:rsidRPr="004B1340" w:rsidRDefault="00662C17" w:rsidP="00662C17">
      <w:pPr>
        <w:spacing w:line="276" w:lineRule="auto"/>
        <w:jc w:val="both"/>
        <w:rPr>
          <w:b/>
        </w:rPr>
      </w:pPr>
      <w:r w:rsidRPr="00EA2536">
        <w:rPr>
          <w:rFonts w:ascii="Times New Roman" w:hAnsi="Times New Roman" w:cs="Times New Roman"/>
          <w:sz w:val="24"/>
          <w:szCs w:val="24"/>
        </w:rPr>
        <w:t xml:space="preserve">Cilj je </w:t>
      </w:r>
      <w:r w:rsidRPr="00EA2536">
        <w:rPr>
          <w:rFonts w:ascii="Times New Roman" w:hAnsi="Times New Roman" w:cs="Times New Roman"/>
          <w:b/>
          <w:sz w:val="24"/>
          <w:szCs w:val="24"/>
        </w:rPr>
        <w:t>uspostaviti sustav odlučivanja uz podršku, osnažiti individualizirani pristup, kojim bi se omogućila bolja integracija osoba lišenih poslovne sposobn</w:t>
      </w:r>
      <w:r w:rsidRPr="004B1340">
        <w:rPr>
          <w:rFonts w:ascii="Times New Roman" w:hAnsi="Times New Roman" w:cs="Times New Roman"/>
          <w:b/>
          <w:sz w:val="24"/>
          <w:szCs w:val="24"/>
        </w:rPr>
        <w:t>osti</w:t>
      </w:r>
      <w:r w:rsidRPr="00EA2536">
        <w:rPr>
          <w:rFonts w:ascii="Times New Roman" w:hAnsi="Times New Roman" w:cs="Times New Roman"/>
          <w:b/>
          <w:sz w:val="24"/>
          <w:szCs w:val="24"/>
        </w:rPr>
        <w:t xml:space="preserve"> u društvo te dodatno osnaži</w:t>
      </w:r>
      <w:r w:rsidRPr="004B1340">
        <w:rPr>
          <w:rFonts w:ascii="Times New Roman" w:hAnsi="Times New Roman" w:cs="Times New Roman"/>
          <w:b/>
          <w:sz w:val="24"/>
          <w:szCs w:val="24"/>
        </w:rPr>
        <w:t xml:space="preserve">ti </w:t>
      </w:r>
      <w:r w:rsidRPr="00EA2536">
        <w:rPr>
          <w:rFonts w:ascii="Times New Roman" w:hAnsi="Times New Roman" w:cs="Times New Roman"/>
          <w:b/>
          <w:sz w:val="24"/>
          <w:szCs w:val="24"/>
        </w:rPr>
        <w:t xml:space="preserve">načelo uključenosti i osobne autonomije. </w:t>
      </w:r>
    </w:p>
    <w:p w:rsidR="00662C17" w:rsidRDefault="00662C17" w:rsidP="00662C17">
      <w:pPr>
        <w:spacing w:line="276" w:lineRule="auto"/>
        <w:jc w:val="both"/>
        <w:rPr>
          <w:rFonts w:ascii="Times New Roman" w:hAnsi="Times New Roman" w:cs="Times New Roman"/>
          <w:sz w:val="24"/>
          <w:szCs w:val="24"/>
        </w:rPr>
      </w:pPr>
      <w:r w:rsidRPr="00EA2536">
        <w:rPr>
          <w:rFonts w:ascii="Times New Roman" w:hAnsi="Times New Roman" w:cs="Times New Roman"/>
          <w:sz w:val="24"/>
          <w:szCs w:val="24"/>
        </w:rPr>
        <w:t xml:space="preserve">Ipak, raspravit će se i mogućnost </w:t>
      </w:r>
      <w:r w:rsidRPr="00EA2536">
        <w:rPr>
          <w:rFonts w:ascii="Times New Roman" w:hAnsi="Times New Roman" w:cs="Times New Roman"/>
          <w:b/>
          <w:sz w:val="24"/>
          <w:szCs w:val="24"/>
        </w:rPr>
        <w:t>potpunog lišenja poslovne sposobnosti kao institut koji će se iznimno primjenjivat</w:t>
      </w:r>
      <w:r w:rsidRPr="00EA2536">
        <w:rPr>
          <w:rFonts w:ascii="Times New Roman" w:hAnsi="Times New Roman" w:cs="Times New Roman"/>
          <w:sz w:val="24"/>
          <w:szCs w:val="24"/>
        </w:rPr>
        <w:t>i kad je onemogućena komunikacija s osobom čij</w:t>
      </w:r>
      <w:r>
        <w:rPr>
          <w:rFonts w:ascii="Times New Roman" w:hAnsi="Times New Roman" w:cs="Times New Roman"/>
          <w:sz w:val="24"/>
          <w:szCs w:val="24"/>
        </w:rPr>
        <w:t xml:space="preserve">a je prava potrebno zaštititi, </w:t>
      </w:r>
      <w:r w:rsidRPr="00EA2536">
        <w:rPr>
          <w:rFonts w:ascii="Times New Roman" w:hAnsi="Times New Roman" w:cs="Times New Roman"/>
          <w:sz w:val="24"/>
          <w:szCs w:val="24"/>
        </w:rPr>
        <w:t xml:space="preserve">pritom poštujući načelo razmjernosti i vladavine prava. </w:t>
      </w:r>
    </w:p>
    <w:p w:rsidR="00662C17" w:rsidRPr="00EA2536" w:rsidRDefault="00662C17" w:rsidP="00662C17">
      <w:pPr>
        <w:spacing w:line="276" w:lineRule="auto"/>
        <w:jc w:val="both"/>
        <w:rPr>
          <w:rFonts w:ascii="Times New Roman" w:hAnsi="Times New Roman" w:cs="Times New Roman"/>
          <w:sz w:val="24"/>
          <w:szCs w:val="24"/>
        </w:rPr>
      </w:pPr>
      <w:r w:rsidRPr="00BE51A8">
        <w:rPr>
          <w:rFonts w:ascii="Times New Roman" w:hAnsi="Times New Roman" w:cs="Times New Roman"/>
          <w:sz w:val="24"/>
          <w:szCs w:val="24"/>
        </w:rPr>
        <w:t xml:space="preserve">S obzirom na dosadašnju neselektivnu praksu potpunog lišenje poslovne sposobnosti, potrebno je sadašnji sustav </w:t>
      </w:r>
      <w:r>
        <w:rPr>
          <w:rFonts w:ascii="Times New Roman" w:hAnsi="Times New Roman" w:cs="Times New Roman"/>
          <w:sz w:val="24"/>
          <w:szCs w:val="24"/>
        </w:rPr>
        <w:t xml:space="preserve">postupno </w:t>
      </w:r>
      <w:r w:rsidRPr="00BE51A8">
        <w:rPr>
          <w:rFonts w:ascii="Times New Roman" w:hAnsi="Times New Roman" w:cs="Times New Roman"/>
          <w:sz w:val="24"/>
          <w:szCs w:val="24"/>
        </w:rPr>
        <w:t xml:space="preserve">preformulirati u </w:t>
      </w:r>
      <w:r w:rsidRPr="00EA2536">
        <w:rPr>
          <w:rFonts w:ascii="Times New Roman" w:hAnsi="Times New Roman" w:cs="Times New Roman"/>
          <w:b/>
          <w:sz w:val="24"/>
          <w:szCs w:val="24"/>
        </w:rPr>
        <w:t>sustav odlučivanja uz podršku</w:t>
      </w:r>
      <w:r w:rsidRPr="00EA2536">
        <w:rPr>
          <w:rFonts w:ascii="Times New Roman" w:hAnsi="Times New Roman" w:cs="Times New Roman"/>
          <w:sz w:val="24"/>
          <w:szCs w:val="24"/>
        </w:rPr>
        <w:t xml:space="preserve"> (tijekom petogodišnjeg prijelaznog razdoblja preispitati postojeća potpuna lišenja poslovne sposobnosti i kad je to moguće vratiti potpunu ili djelomičnu poslovnu sposobnost). </w:t>
      </w:r>
    </w:p>
    <w:p w:rsidR="00662C17" w:rsidRPr="001923FE" w:rsidRDefault="00662C17" w:rsidP="00662C17">
      <w:pPr>
        <w:spacing w:line="276" w:lineRule="auto"/>
        <w:jc w:val="both"/>
      </w:pPr>
      <w:r>
        <w:rPr>
          <w:rFonts w:ascii="Times New Roman" w:hAnsi="Times New Roman" w:cs="Times New Roman"/>
          <w:sz w:val="24"/>
          <w:szCs w:val="24"/>
        </w:rPr>
        <w:t>Nužno</w:t>
      </w:r>
      <w:r w:rsidRPr="00EA2536">
        <w:rPr>
          <w:rFonts w:ascii="Times New Roman" w:hAnsi="Times New Roman" w:cs="Times New Roman"/>
          <w:sz w:val="24"/>
          <w:szCs w:val="24"/>
        </w:rPr>
        <w:t xml:space="preserve"> je redefinirati obveze centra za </w:t>
      </w:r>
      <w:r>
        <w:rPr>
          <w:rFonts w:ascii="Times New Roman" w:hAnsi="Times New Roman" w:cs="Times New Roman"/>
          <w:sz w:val="24"/>
          <w:szCs w:val="24"/>
        </w:rPr>
        <w:t>socijalnu skrb radi smanjenja „</w:t>
      </w:r>
      <w:r w:rsidRPr="00EA2536">
        <w:rPr>
          <w:rFonts w:ascii="Times New Roman" w:hAnsi="Times New Roman" w:cs="Times New Roman"/>
          <w:i/>
          <w:sz w:val="24"/>
          <w:szCs w:val="24"/>
        </w:rPr>
        <w:t>konflikta uloga</w:t>
      </w:r>
      <w:r w:rsidRPr="00EA2536">
        <w:rPr>
          <w:rFonts w:ascii="Times New Roman" w:hAnsi="Times New Roman" w:cs="Times New Roman"/>
          <w:sz w:val="24"/>
          <w:szCs w:val="24"/>
        </w:rPr>
        <w:t>“ centra i osobe, uvažiti aktivnu ulogu osobe (kad je to moguće</w:t>
      </w:r>
      <w:r w:rsidRPr="00B47FF7">
        <w:rPr>
          <w:rFonts w:ascii="Times New Roman" w:hAnsi="Times New Roman" w:cs="Times New Roman"/>
          <w:sz w:val="24"/>
          <w:szCs w:val="24"/>
        </w:rPr>
        <w:t>),</w:t>
      </w:r>
      <w:r w:rsidRPr="00EA2536">
        <w:rPr>
          <w:rFonts w:ascii="Times New Roman" w:hAnsi="Times New Roman" w:cs="Times New Roman"/>
          <w:b/>
          <w:sz w:val="24"/>
          <w:szCs w:val="24"/>
        </w:rPr>
        <w:t xml:space="preserve"> napustiti institut neposrednog </w:t>
      </w:r>
      <w:r w:rsidRPr="00EA2536">
        <w:rPr>
          <w:rFonts w:ascii="Times New Roman" w:hAnsi="Times New Roman" w:cs="Times New Roman"/>
          <w:b/>
          <w:sz w:val="24"/>
          <w:szCs w:val="24"/>
        </w:rPr>
        <w:lastRenderedPageBreak/>
        <w:t>skrbništva</w:t>
      </w:r>
      <w:r w:rsidRPr="00EA2536">
        <w:rPr>
          <w:rFonts w:ascii="Times New Roman" w:hAnsi="Times New Roman" w:cs="Times New Roman"/>
          <w:sz w:val="24"/>
          <w:szCs w:val="24"/>
        </w:rPr>
        <w:t>, te ovlastiti stručne osobe za pružanje podrške, odnosno za obavljanje dužno</w:t>
      </w:r>
      <w:r>
        <w:rPr>
          <w:rFonts w:ascii="Times New Roman" w:hAnsi="Times New Roman" w:cs="Times New Roman"/>
          <w:sz w:val="24"/>
          <w:szCs w:val="24"/>
        </w:rPr>
        <w:t>sti skrbnika.</w:t>
      </w:r>
    </w:p>
    <w:p w:rsidR="00662C17" w:rsidRPr="00EA2536" w:rsidRDefault="00662C17" w:rsidP="00662C17">
      <w:pPr>
        <w:spacing w:line="276" w:lineRule="auto"/>
        <w:jc w:val="both"/>
        <w:rPr>
          <w:rFonts w:ascii="Times New Roman" w:hAnsi="Times New Roman" w:cs="Times New Roman"/>
          <w:sz w:val="24"/>
          <w:szCs w:val="24"/>
        </w:rPr>
      </w:pPr>
      <w:r w:rsidRPr="00EA2536">
        <w:rPr>
          <w:rFonts w:ascii="Times New Roman" w:hAnsi="Times New Roman" w:cs="Times New Roman"/>
          <w:sz w:val="24"/>
          <w:szCs w:val="24"/>
        </w:rPr>
        <w:t xml:space="preserve">U odredbe o skrbništvu potrebno je ugraditi </w:t>
      </w:r>
      <w:r w:rsidRPr="00EA2536">
        <w:rPr>
          <w:rFonts w:ascii="Times New Roman" w:hAnsi="Times New Roman" w:cs="Times New Roman"/>
          <w:b/>
          <w:sz w:val="24"/>
          <w:szCs w:val="24"/>
        </w:rPr>
        <w:t>obvezu komunikacije i izvještavanja obitelji oso</w:t>
      </w:r>
      <w:r>
        <w:rPr>
          <w:rFonts w:ascii="Times New Roman" w:hAnsi="Times New Roman" w:cs="Times New Roman"/>
          <w:b/>
          <w:sz w:val="24"/>
          <w:szCs w:val="24"/>
        </w:rPr>
        <w:t>be pod skrbništvom sa skrbnikom</w:t>
      </w:r>
      <w:r w:rsidRPr="00EA2536">
        <w:rPr>
          <w:rFonts w:ascii="Times New Roman" w:hAnsi="Times New Roman" w:cs="Times New Roman"/>
          <w:b/>
          <w:sz w:val="24"/>
          <w:szCs w:val="24"/>
        </w:rPr>
        <w:t xml:space="preserve"> te odrediti prava i obveze članova obitelji, osobito normirati pravo članova obitelji da imaju uvid u skrbničko izvješće</w:t>
      </w:r>
      <w:r w:rsidRPr="00EA2536">
        <w:rPr>
          <w:rFonts w:ascii="Times New Roman" w:hAnsi="Times New Roman" w:cs="Times New Roman"/>
          <w:sz w:val="24"/>
          <w:szCs w:val="24"/>
        </w:rPr>
        <w:t xml:space="preserve">. </w:t>
      </w:r>
    </w:p>
    <w:p w:rsidR="00662C17" w:rsidRDefault="00662C17" w:rsidP="00662C17">
      <w:pPr>
        <w:pStyle w:val="Odlomakpopisa"/>
        <w:spacing w:line="276" w:lineRule="auto"/>
        <w:ind w:left="0"/>
        <w:jc w:val="both"/>
      </w:pPr>
      <w:r w:rsidRPr="009F118B">
        <w:rPr>
          <w:rFonts w:eastAsiaTheme="minorHAnsi"/>
          <w:lang w:eastAsia="en-US"/>
        </w:rPr>
        <w:t>Slučajevi imenovanja posebnoga skrbnika biti će precizno uređeni radi izbjegavanja zloporaba, neujednačenog postupanja i ograničenja ljudskih prava</w:t>
      </w:r>
      <w:r>
        <w:rPr>
          <w:rFonts w:eastAsiaTheme="minorHAnsi"/>
          <w:lang w:eastAsia="en-US"/>
        </w:rPr>
        <w:t xml:space="preserve">. </w:t>
      </w:r>
      <w:r w:rsidRPr="009F118B">
        <w:t xml:space="preserve">Nužno je potrebno ojačati i precizirati zaštitu imovine korisnika podrške i njegovo suodlučivanje u upravljanju i raspolaganju imovinom. </w:t>
      </w:r>
    </w:p>
    <w:p w:rsidR="00662C17" w:rsidRDefault="00662C17" w:rsidP="00662C17">
      <w:pPr>
        <w:pStyle w:val="Odlomakpopisa"/>
        <w:spacing w:line="276" w:lineRule="auto"/>
        <w:ind w:left="0"/>
        <w:jc w:val="both"/>
      </w:pPr>
    </w:p>
    <w:p w:rsidR="00662C17" w:rsidRPr="009F118B" w:rsidRDefault="00662C17" w:rsidP="00662C17">
      <w:pPr>
        <w:spacing w:after="0" w:line="276" w:lineRule="auto"/>
        <w:jc w:val="both"/>
        <w:rPr>
          <w:rFonts w:ascii="Times New Roman" w:hAnsi="Times New Roman" w:cs="Times New Roman"/>
          <w:sz w:val="24"/>
          <w:szCs w:val="24"/>
        </w:rPr>
      </w:pPr>
      <w:r w:rsidRPr="009F118B">
        <w:rPr>
          <w:rFonts w:ascii="Times New Roman" w:hAnsi="Times New Roman" w:cs="Times New Roman"/>
          <w:sz w:val="24"/>
          <w:szCs w:val="24"/>
        </w:rPr>
        <w:t xml:space="preserve">Institut </w:t>
      </w:r>
      <w:r w:rsidRPr="009F118B">
        <w:rPr>
          <w:rFonts w:ascii="Times New Roman" w:hAnsi="Times New Roman" w:cs="Times New Roman"/>
          <w:b/>
          <w:i/>
          <w:sz w:val="24"/>
          <w:szCs w:val="24"/>
        </w:rPr>
        <w:t>anticipiranih naredbi</w:t>
      </w:r>
      <w:r w:rsidRPr="009F118B">
        <w:rPr>
          <w:rFonts w:ascii="Times New Roman" w:hAnsi="Times New Roman" w:cs="Times New Roman"/>
          <w:sz w:val="24"/>
          <w:szCs w:val="24"/>
        </w:rPr>
        <w:t xml:space="preserve"> potrebno je detaljnije urediti te time dodatno </w:t>
      </w:r>
      <w:r>
        <w:rPr>
          <w:rFonts w:ascii="Times New Roman" w:hAnsi="Times New Roman" w:cs="Times New Roman"/>
          <w:sz w:val="24"/>
          <w:szCs w:val="24"/>
        </w:rPr>
        <w:t>omogućiti</w:t>
      </w:r>
      <w:r w:rsidRPr="009F118B">
        <w:rPr>
          <w:rFonts w:ascii="Times New Roman" w:hAnsi="Times New Roman" w:cs="Times New Roman"/>
          <w:sz w:val="24"/>
          <w:szCs w:val="24"/>
        </w:rPr>
        <w:t xml:space="preserve"> učinkovito pravo osoba na samoodređenje. </w:t>
      </w:r>
    </w:p>
    <w:p w:rsidR="00662C17" w:rsidRDefault="00662C17" w:rsidP="00662C17">
      <w:pPr>
        <w:spacing w:after="0" w:line="276" w:lineRule="auto"/>
        <w:rPr>
          <w:rFonts w:ascii="Times New Roman" w:hAnsi="Times New Roman" w:cs="Times New Roman"/>
          <w:b/>
          <w:sz w:val="24"/>
          <w:szCs w:val="24"/>
          <w:u w:val="single"/>
        </w:rPr>
      </w:pPr>
    </w:p>
    <w:p w:rsidR="00662C17" w:rsidRDefault="00662C17" w:rsidP="00662C17">
      <w:pPr>
        <w:spacing w:after="0" w:line="276" w:lineRule="auto"/>
        <w:rPr>
          <w:rFonts w:ascii="Times New Roman" w:hAnsi="Times New Roman" w:cs="Times New Roman"/>
          <w:b/>
          <w:sz w:val="24"/>
          <w:szCs w:val="24"/>
          <w:u w:val="single"/>
        </w:rPr>
      </w:pPr>
    </w:p>
    <w:p w:rsidR="00AB49AA" w:rsidRDefault="00AB49AA" w:rsidP="00662C17">
      <w:pPr>
        <w:spacing w:after="0" w:line="276" w:lineRule="auto"/>
        <w:rPr>
          <w:rFonts w:ascii="Times New Roman" w:hAnsi="Times New Roman" w:cs="Times New Roman"/>
          <w:b/>
          <w:sz w:val="24"/>
          <w:szCs w:val="24"/>
          <w:u w:val="single"/>
        </w:rPr>
      </w:pPr>
    </w:p>
    <w:p w:rsidR="00AB49AA" w:rsidRPr="009F118B" w:rsidRDefault="00AB49AA" w:rsidP="00662C17">
      <w:pPr>
        <w:spacing w:after="0" w:line="276" w:lineRule="auto"/>
        <w:rPr>
          <w:rFonts w:ascii="Times New Roman" w:hAnsi="Times New Roman" w:cs="Times New Roman"/>
          <w:b/>
          <w:sz w:val="24"/>
          <w:szCs w:val="24"/>
          <w:u w:val="single"/>
        </w:rPr>
      </w:pPr>
    </w:p>
    <w:p w:rsidR="00662C17" w:rsidRPr="00353EDD" w:rsidRDefault="00662C17" w:rsidP="00662C17">
      <w:pPr>
        <w:spacing w:after="0" w:line="240" w:lineRule="auto"/>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VI</w:t>
      </w:r>
      <w:r w:rsidRPr="00353EDD">
        <w:rPr>
          <w:rFonts w:ascii="Times New Roman" w:hAnsi="Times New Roman" w:cs="Times New Roman"/>
          <w:b/>
          <w:i/>
          <w:color w:val="000000" w:themeColor="text1"/>
          <w:sz w:val="24"/>
          <w:szCs w:val="24"/>
          <w:u w:val="single"/>
        </w:rPr>
        <w:t xml:space="preserve">/ UZDRŽAVANJE </w:t>
      </w:r>
    </w:p>
    <w:p w:rsidR="00662C17" w:rsidRDefault="00662C17" w:rsidP="00662C17">
      <w:pPr>
        <w:spacing w:after="0" w:line="276" w:lineRule="auto"/>
        <w:jc w:val="both"/>
        <w:rPr>
          <w:rFonts w:ascii="Times New Roman" w:hAnsi="Times New Roman" w:cs="Times New Roman"/>
          <w:sz w:val="24"/>
          <w:szCs w:val="24"/>
        </w:rPr>
      </w:pPr>
    </w:p>
    <w:p w:rsidR="00662C17" w:rsidRDefault="00662C17" w:rsidP="00662C17">
      <w:pPr>
        <w:spacing w:after="0" w:line="276" w:lineRule="auto"/>
        <w:jc w:val="both"/>
        <w:rPr>
          <w:rFonts w:ascii="Times New Roman" w:hAnsi="Times New Roman" w:cs="Times New Roman"/>
          <w:b/>
          <w:sz w:val="24"/>
          <w:szCs w:val="24"/>
        </w:rPr>
      </w:pPr>
      <w:r w:rsidRPr="009F118B">
        <w:rPr>
          <w:rFonts w:ascii="Times New Roman" w:hAnsi="Times New Roman" w:cs="Times New Roman"/>
          <w:sz w:val="24"/>
          <w:szCs w:val="24"/>
        </w:rPr>
        <w:t xml:space="preserve">Institut uzdržavanja je dobro uređen, iako je potrebno preciznije urediti </w:t>
      </w:r>
      <w:r w:rsidRPr="004B1340">
        <w:rPr>
          <w:rFonts w:ascii="Times New Roman" w:hAnsi="Times New Roman" w:cs="Times New Roman"/>
          <w:b/>
          <w:sz w:val="24"/>
          <w:szCs w:val="24"/>
        </w:rPr>
        <w:t xml:space="preserve">pojedina pitanja, vezana uz prestanak uzdržavanja. </w:t>
      </w:r>
    </w:p>
    <w:p w:rsidR="00662C17" w:rsidRPr="004B1340" w:rsidRDefault="00662C17" w:rsidP="00662C17">
      <w:pPr>
        <w:spacing w:after="0" w:line="276" w:lineRule="auto"/>
        <w:jc w:val="both"/>
        <w:rPr>
          <w:rFonts w:ascii="Times New Roman" w:hAnsi="Times New Roman" w:cs="Times New Roman"/>
          <w:b/>
          <w:sz w:val="24"/>
          <w:szCs w:val="24"/>
        </w:rPr>
      </w:pPr>
    </w:p>
    <w:p w:rsidR="00662C17" w:rsidRPr="009F118B" w:rsidRDefault="00662C17" w:rsidP="00662C17">
      <w:pPr>
        <w:spacing w:after="0" w:line="276" w:lineRule="auto"/>
        <w:jc w:val="both"/>
        <w:rPr>
          <w:rFonts w:ascii="Times New Roman" w:hAnsi="Times New Roman" w:cs="Times New Roman"/>
          <w:sz w:val="24"/>
          <w:szCs w:val="24"/>
        </w:rPr>
      </w:pPr>
      <w:r w:rsidRPr="009F118B">
        <w:rPr>
          <w:rFonts w:ascii="Times New Roman" w:hAnsi="Times New Roman" w:cs="Times New Roman"/>
          <w:b/>
          <w:sz w:val="24"/>
          <w:szCs w:val="24"/>
        </w:rPr>
        <w:t>Institut privremenog uzdržavanj</w:t>
      </w:r>
      <w:r>
        <w:rPr>
          <w:rFonts w:ascii="Times New Roman" w:hAnsi="Times New Roman" w:cs="Times New Roman"/>
          <w:b/>
          <w:sz w:val="24"/>
          <w:szCs w:val="24"/>
        </w:rPr>
        <w:t xml:space="preserve">a, </w:t>
      </w:r>
      <w:r>
        <w:rPr>
          <w:rFonts w:ascii="Times New Roman" w:hAnsi="Times New Roman" w:cs="Times New Roman"/>
          <w:sz w:val="24"/>
          <w:szCs w:val="24"/>
        </w:rPr>
        <w:t xml:space="preserve">zbog niza praktičnih pitanja koja se učestalo pojavljuju u praksi potrebno je </w:t>
      </w:r>
      <w:r w:rsidRPr="004B1340">
        <w:rPr>
          <w:rFonts w:ascii="Times New Roman" w:hAnsi="Times New Roman" w:cs="Times New Roman"/>
          <w:b/>
          <w:sz w:val="24"/>
          <w:szCs w:val="24"/>
        </w:rPr>
        <w:t>ponovno inkorporirati u Obiteljski zakon, umjesto postojećeg normiranja ovog instituta posebnim propisom.</w:t>
      </w:r>
      <w:r>
        <w:rPr>
          <w:rFonts w:ascii="Times New Roman" w:hAnsi="Times New Roman" w:cs="Times New Roman"/>
          <w:sz w:val="24"/>
          <w:szCs w:val="24"/>
        </w:rPr>
        <w:t xml:space="preserve"> Institut privremenog uzdržavanja oduvijek je bio sastavni dio Obiteljskog zakona, s time da je u istom potrebno </w:t>
      </w:r>
      <w:r>
        <w:rPr>
          <w:rFonts w:ascii="Times New Roman" w:hAnsi="Times New Roman" w:cs="Times New Roman"/>
          <w:b/>
          <w:sz w:val="24"/>
          <w:szCs w:val="24"/>
        </w:rPr>
        <w:t xml:space="preserve">preciznije </w:t>
      </w:r>
      <w:r w:rsidRPr="004B1340">
        <w:rPr>
          <w:rFonts w:ascii="Times New Roman" w:hAnsi="Times New Roman" w:cs="Times New Roman"/>
          <w:b/>
          <w:sz w:val="24"/>
          <w:szCs w:val="24"/>
        </w:rPr>
        <w:t>definirati uvjete i rokove ostvarivanja prava radi sprječavanja mogućih manipulacija obveznika uzdržav</w:t>
      </w:r>
      <w:r>
        <w:rPr>
          <w:rFonts w:ascii="Times New Roman" w:hAnsi="Times New Roman" w:cs="Times New Roman"/>
          <w:b/>
          <w:sz w:val="24"/>
          <w:szCs w:val="24"/>
        </w:rPr>
        <w:t xml:space="preserve">anja na štetu djeteta. </w:t>
      </w:r>
    </w:p>
    <w:p w:rsidR="00662C17" w:rsidRDefault="00662C17" w:rsidP="00662C17">
      <w:pPr>
        <w:spacing w:after="0" w:line="240" w:lineRule="auto"/>
        <w:rPr>
          <w:rFonts w:ascii="Times New Roman" w:hAnsi="Times New Roman" w:cs="Times New Roman"/>
          <w:b/>
          <w:i/>
          <w:color w:val="002060"/>
          <w:sz w:val="24"/>
          <w:szCs w:val="24"/>
          <w:u w:val="single"/>
        </w:rPr>
      </w:pPr>
    </w:p>
    <w:p w:rsidR="00662C17" w:rsidRDefault="00662C17" w:rsidP="00662C17">
      <w:pPr>
        <w:spacing w:after="0" w:line="240" w:lineRule="auto"/>
        <w:rPr>
          <w:rFonts w:ascii="Times New Roman" w:hAnsi="Times New Roman" w:cs="Times New Roman"/>
          <w:b/>
          <w:i/>
          <w:color w:val="002060"/>
          <w:sz w:val="24"/>
          <w:szCs w:val="24"/>
          <w:u w:val="single"/>
        </w:rPr>
      </w:pPr>
    </w:p>
    <w:p w:rsidR="00662C17" w:rsidRPr="002C3616" w:rsidRDefault="00662C17" w:rsidP="00662C17">
      <w:pPr>
        <w:spacing w:after="0" w:line="240" w:lineRule="auto"/>
        <w:rPr>
          <w:rFonts w:ascii="Times New Roman" w:hAnsi="Times New Roman" w:cs="Times New Roman"/>
          <w:b/>
          <w:i/>
          <w:color w:val="000000" w:themeColor="text1"/>
          <w:sz w:val="24"/>
          <w:szCs w:val="24"/>
          <w:u w:val="single"/>
        </w:rPr>
      </w:pPr>
      <w:r w:rsidRPr="002C3616">
        <w:rPr>
          <w:rFonts w:ascii="Times New Roman" w:hAnsi="Times New Roman" w:cs="Times New Roman"/>
          <w:b/>
          <w:i/>
          <w:color w:val="000000" w:themeColor="text1"/>
          <w:sz w:val="24"/>
          <w:szCs w:val="24"/>
          <w:u w:val="single"/>
        </w:rPr>
        <w:t>VII/ POSTUPAK PRED SUDOM</w:t>
      </w:r>
    </w:p>
    <w:p w:rsidR="00662C17" w:rsidRPr="00B44D05" w:rsidRDefault="00662C17" w:rsidP="00662C17">
      <w:pPr>
        <w:spacing w:after="0" w:line="240" w:lineRule="auto"/>
        <w:rPr>
          <w:rFonts w:ascii="Times New Roman" w:hAnsi="Times New Roman" w:cs="Times New Roman"/>
          <w:b/>
          <w:sz w:val="24"/>
          <w:szCs w:val="24"/>
          <w:u w:val="single"/>
        </w:rPr>
      </w:pPr>
    </w:p>
    <w:p w:rsidR="00662C17" w:rsidRPr="008A6B77" w:rsidRDefault="00662C17" w:rsidP="00662C17">
      <w:pPr>
        <w:spacing w:after="0" w:line="276" w:lineRule="auto"/>
        <w:jc w:val="both"/>
        <w:rPr>
          <w:b/>
        </w:rPr>
      </w:pPr>
      <w:r w:rsidRPr="00CB6EA2">
        <w:rPr>
          <w:rFonts w:ascii="Times New Roman" w:hAnsi="Times New Roman" w:cs="Times New Roman"/>
          <w:sz w:val="24"/>
          <w:szCs w:val="24"/>
        </w:rPr>
        <w:t xml:space="preserve">Uzimajući u obzir da je </w:t>
      </w:r>
      <w:proofErr w:type="spellStart"/>
      <w:r w:rsidRPr="00CB6EA2">
        <w:rPr>
          <w:rFonts w:ascii="Times New Roman" w:hAnsi="Times New Roman" w:cs="Times New Roman"/>
          <w:sz w:val="24"/>
          <w:szCs w:val="24"/>
        </w:rPr>
        <w:t>ObZ</w:t>
      </w:r>
      <w:proofErr w:type="spellEnd"/>
      <w:r>
        <w:rPr>
          <w:rFonts w:ascii="Times New Roman" w:hAnsi="Times New Roman" w:cs="Times New Roman"/>
          <w:sz w:val="24"/>
          <w:szCs w:val="24"/>
        </w:rPr>
        <w:t xml:space="preserve"> </w:t>
      </w:r>
      <w:r w:rsidRPr="00CB6EA2">
        <w:rPr>
          <w:rFonts w:ascii="Times New Roman" w:hAnsi="Times New Roman" w:cs="Times New Roman"/>
          <w:sz w:val="24"/>
          <w:szCs w:val="24"/>
        </w:rPr>
        <w:t>2015</w:t>
      </w:r>
      <w:r>
        <w:rPr>
          <w:rFonts w:ascii="Times New Roman" w:hAnsi="Times New Roman" w:cs="Times New Roman"/>
          <w:sz w:val="24"/>
          <w:szCs w:val="24"/>
        </w:rPr>
        <w:t>.</w:t>
      </w:r>
      <w:r w:rsidRPr="00CB6EA2">
        <w:rPr>
          <w:rFonts w:ascii="Times New Roman" w:hAnsi="Times New Roman" w:cs="Times New Roman"/>
          <w:sz w:val="24"/>
          <w:szCs w:val="24"/>
        </w:rPr>
        <w:t xml:space="preserve"> detaljnije uredio procesne odredbe, iste je </w:t>
      </w:r>
      <w:r w:rsidRPr="00CB6EA2">
        <w:rPr>
          <w:rFonts w:ascii="Times New Roman" w:hAnsi="Times New Roman" w:cs="Times New Roman"/>
          <w:b/>
          <w:sz w:val="24"/>
          <w:szCs w:val="24"/>
        </w:rPr>
        <w:t xml:space="preserve">potrebno prilagoditi </w:t>
      </w:r>
      <w:r w:rsidRPr="008A6B77">
        <w:rPr>
          <w:rFonts w:ascii="Times New Roman" w:hAnsi="Times New Roman" w:cs="Times New Roman"/>
          <w:b/>
          <w:sz w:val="24"/>
          <w:szCs w:val="24"/>
        </w:rPr>
        <w:t xml:space="preserve">izmijenjenim </w:t>
      </w:r>
      <w:proofErr w:type="spellStart"/>
      <w:r w:rsidRPr="00CB6EA2">
        <w:rPr>
          <w:rFonts w:ascii="Times New Roman" w:hAnsi="Times New Roman" w:cs="Times New Roman"/>
          <w:b/>
          <w:sz w:val="24"/>
          <w:szCs w:val="24"/>
        </w:rPr>
        <w:t>materijalnopravnim</w:t>
      </w:r>
      <w:proofErr w:type="spellEnd"/>
      <w:r w:rsidRPr="00CB6EA2">
        <w:rPr>
          <w:rFonts w:ascii="Times New Roman" w:hAnsi="Times New Roman" w:cs="Times New Roman"/>
          <w:b/>
          <w:sz w:val="24"/>
          <w:szCs w:val="24"/>
        </w:rPr>
        <w:t xml:space="preserve"> institutima</w:t>
      </w:r>
      <w:r w:rsidRPr="008A6B77">
        <w:rPr>
          <w:rFonts w:ascii="Times New Roman" w:hAnsi="Times New Roman" w:cs="Times New Roman"/>
          <w:b/>
          <w:sz w:val="24"/>
          <w:szCs w:val="24"/>
        </w:rPr>
        <w:t xml:space="preserve">. </w:t>
      </w:r>
    </w:p>
    <w:p w:rsidR="00662C17" w:rsidRPr="001923FE" w:rsidRDefault="00662C17" w:rsidP="00662C17">
      <w:pPr>
        <w:spacing w:after="0" w:line="276" w:lineRule="auto"/>
        <w:jc w:val="both"/>
      </w:pPr>
    </w:p>
    <w:p w:rsidR="00662C17" w:rsidRPr="001923FE" w:rsidRDefault="00662C17" w:rsidP="00662C17">
      <w:pPr>
        <w:spacing w:after="0" w:line="276" w:lineRule="auto"/>
        <w:jc w:val="both"/>
      </w:pPr>
      <w:r w:rsidRPr="00CB6EA2">
        <w:rPr>
          <w:rFonts w:ascii="Times New Roman" w:hAnsi="Times New Roman" w:cs="Times New Roman"/>
          <w:b/>
          <w:sz w:val="24"/>
          <w:szCs w:val="24"/>
        </w:rPr>
        <w:t>Privremene mjere bit će propisane nezavisno od Ovršnog zakona, s mogućnosti njihovog izricanja prije započinjanja postupka, odnosno tijekom njihovog trajanja</w:t>
      </w:r>
      <w:r w:rsidRPr="00CB6EA2">
        <w:rPr>
          <w:rFonts w:ascii="Times New Roman" w:hAnsi="Times New Roman" w:cs="Times New Roman"/>
          <w:sz w:val="24"/>
          <w:szCs w:val="24"/>
        </w:rPr>
        <w:t xml:space="preserve">. </w:t>
      </w:r>
    </w:p>
    <w:p w:rsidR="00662C17" w:rsidRPr="009F118B" w:rsidRDefault="00662C17" w:rsidP="00662C17">
      <w:pPr>
        <w:pStyle w:val="Odlomakpopisa"/>
        <w:spacing w:line="276" w:lineRule="auto"/>
      </w:pPr>
    </w:p>
    <w:p w:rsidR="00662C17" w:rsidRPr="009F118B" w:rsidRDefault="00662C17" w:rsidP="00662C17">
      <w:pPr>
        <w:spacing w:line="276" w:lineRule="auto"/>
        <w:jc w:val="both"/>
      </w:pPr>
      <w:r w:rsidRPr="00CB6EA2">
        <w:rPr>
          <w:rFonts w:ascii="Times New Roman" w:hAnsi="Times New Roman" w:cs="Times New Roman"/>
          <w:sz w:val="24"/>
          <w:szCs w:val="24"/>
        </w:rPr>
        <w:t xml:space="preserve">Posebna pažnja usmjerit će se </w:t>
      </w:r>
      <w:r w:rsidRPr="00CB6EA2">
        <w:rPr>
          <w:rFonts w:ascii="Times New Roman" w:hAnsi="Times New Roman" w:cs="Times New Roman"/>
          <w:b/>
          <w:sz w:val="24"/>
          <w:szCs w:val="24"/>
        </w:rPr>
        <w:t>nemogućnosti da stranke istodobno vode parnični i izvanparnični postupak o</w:t>
      </w:r>
      <w:r>
        <w:rPr>
          <w:rFonts w:ascii="Times New Roman" w:hAnsi="Times New Roman" w:cs="Times New Roman"/>
          <w:b/>
          <w:sz w:val="24"/>
          <w:szCs w:val="24"/>
        </w:rPr>
        <w:t xml:space="preserve"> </w:t>
      </w:r>
      <w:r w:rsidRPr="00CB6EA2">
        <w:rPr>
          <w:rFonts w:ascii="Times New Roman" w:hAnsi="Times New Roman" w:cs="Times New Roman"/>
          <w:b/>
          <w:sz w:val="24"/>
          <w:szCs w:val="24"/>
        </w:rPr>
        <w:t xml:space="preserve">pravno povezanim stvarima, a prisilna predaja djeteta odnosno prisilno provođenje susreta i druženja bit će detaljno razrađeni. </w:t>
      </w:r>
    </w:p>
    <w:p w:rsidR="00662C17" w:rsidRDefault="00662C17" w:rsidP="00662C17">
      <w:pPr>
        <w:spacing w:line="276" w:lineRule="auto"/>
        <w:jc w:val="both"/>
      </w:pPr>
      <w:r w:rsidRPr="00CB6EA2">
        <w:rPr>
          <w:rFonts w:ascii="Times New Roman" w:hAnsi="Times New Roman" w:cs="Times New Roman"/>
          <w:sz w:val="24"/>
          <w:szCs w:val="24"/>
        </w:rPr>
        <w:t xml:space="preserve">U Obiteljskom zakonu posebice će se </w:t>
      </w:r>
      <w:r w:rsidRPr="00CB6EA2">
        <w:rPr>
          <w:rFonts w:ascii="Times New Roman" w:hAnsi="Times New Roman" w:cs="Times New Roman"/>
          <w:b/>
          <w:sz w:val="24"/>
          <w:szCs w:val="24"/>
        </w:rPr>
        <w:t>regulirati izuzetci od onih odredaba Zakona o parničnom postupku koje nisu primjereni za obiteljske postupke,</w:t>
      </w:r>
      <w:r w:rsidRPr="00CB6EA2">
        <w:rPr>
          <w:rFonts w:ascii="Times New Roman" w:hAnsi="Times New Roman" w:cs="Times New Roman"/>
          <w:sz w:val="24"/>
          <w:szCs w:val="24"/>
        </w:rPr>
        <w:t xml:space="preserve"> a sudski i upravni </w:t>
      </w:r>
      <w:r w:rsidRPr="00CB6EA2">
        <w:rPr>
          <w:rFonts w:ascii="Times New Roman" w:hAnsi="Times New Roman" w:cs="Times New Roman"/>
          <w:b/>
          <w:sz w:val="24"/>
          <w:szCs w:val="24"/>
        </w:rPr>
        <w:t>rokovi prilagodit će se stvarnim mogućnostima provedbe od strane nadležnih tijela</w:t>
      </w:r>
      <w:r>
        <w:rPr>
          <w:rFonts w:ascii="Times New Roman" w:hAnsi="Times New Roman" w:cs="Times New Roman"/>
          <w:b/>
          <w:sz w:val="24"/>
          <w:szCs w:val="24"/>
        </w:rPr>
        <w:t xml:space="preserve">, ne </w:t>
      </w:r>
      <w:r>
        <w:rPr>
          <w:rFonts w:ascii="Times New Roman" w:hAnsi="Times New Roman" w:cs="Times New Roman"/>
          <w:b/>
          <w:sz w:val="24"/>
          <w:szCs w:val="24"/>
        </w:rPr>
        <w:lastRenderedPageBreak/>
        <w:t>odustajući od zahtjeva hitnosti postupanja kad god je potrebno zaštiti najbolji interes djeteta.</w:t>
      </w:r>
      <w:r w:rsidRPr="00CB6EA2">
        <w:rPr>
          <w:rFonts w:ascii="Times New Roman" w:hAnsi="Times New Roman" w:cs="Times New Roman"/>
          <w:sz w:val="24"/>
          <w:szCs w:val="24"/>
        </w:rPr>
        <w:t xml:space="preserve"> </w:t>
      </w:r>
    </w:p>
    <w:p w:rsidR="00662C17" w:rsidRDefault="00662C17" w:rsidP="00662C17">
      <w:pPr>
        <w:spacing w:line="276" w:lineRule="auto"/>
        <w:jc w:val="both"/>
      </w:pPr>
      <w:r>
        <w:rPr>
          <w:rFonts w:ascii="Times New Roman" w:hAnsi="Times New Roman" w:cs="Times New Roman"/>
          <w:sz w:val="24"/>
          <w:szCs w:val="24"/>
        </w:rPr>
        <w:t>Prilikom ure</w:t>
      </w:r>
      <w:r w:rsidRPr="00294AFF">
        <w:rPr>
          <w:rFonts w:ascii="Times New Roman" w:hAnsi="Times New Roman" w:cs="Times New Roman"/>
          <w:sz w:val="24"/>
          <w:szCs w:val="24"/>
        </w:rPr>
        <w:t>đ</w:t>
      </w:r>
      <w:r w:rsidRPr="00CB6EA2">
        <w:rPr>
          <w:rFonts w:ascii="Times New Roman" w:hAnsi="Times New Roman" w:cs="Times New Roman"/>
          <w:sz w:val="24"/>
          <w:szCs w:val="24"/>
        </w:rPr>
        <w:t>enja</w:t>
      </w:r>
      <w:r w:rsidRPr="00294AFF">
        <w:rPr>
          <w:rFonts w:ascii="Times New Roman" w:hAnsi="Times New Roman" w:cs="Times New Roman"/>
          <w:sz w:val="24"/>
          <w:szCs w:val="24"/>
        </w:rPr>
        <w:t xml:space="preserve"> </w:t>
      </w:r>
      <w:r>
        <w:rPr>
          <w:rFonts w:ascii="Times New Roman" w:hAnsi="Times New Roman" w:cs="Times New Roman"/>
          <w:sz w:val="24"/>
          <w:szCs w:val="24"/>
        </w:rPr>
        <w:t xml:space="preserve">postupaka u kojima se odlučuje o pravima i interesima djece vodit će se računa o </w:t>
      </w:r>
      <w:r w:rsidRPr="00CB6EA2">
        <w:rPr>
          <w:rFonts w:ascii="Times New Roman" w:hAnsi="Times New Roman" w:cs="Times New Roman"/>
          <w:b/>
          <w:sz w:val="24"/>
          <w:szCs w:val="24"/>
        </w:rPr>
        <w:t>zaštiti procesnih prava djeteta</w:t>
      </w:r>
      <w:r>
        <w:rPr>
          <w:rFonts w:ascii="Times New Roman" w:hAnsi="Times New Roman" w:cs="Times New Roman"/>
          <w:sz w:val="24"/>
          <w:szCs w:val="24"/>
        </w:rPr>
        <w:t xml:space="preserve">. </w:t>
      </w:r>
    </w:p>
    <w:p w:rsidR="00662C17" w:rsidRPr="00CD465B" w:rsidRDefault="00662C17" w:rsidP="00662C17">
      <w:pPr>
        <w:spacing w:line="276" w:lineRule="auto"/>
        <w:jc w:val="both"/>
        <w:rPr>
          <w:rFonts w:ascii="Times New Roman" w:hAnsi="Times New Roman" w:cs="Times New Roman"/>
          <w:color w:val="000000" w:themeColor="text1"/>
          <w:sz w:val="24"/>
          <w:szCs w:val="24"/>
        </w:rPr>
      </w:pPr>
    </w:p>
    <w:p w:rsidR="00662C17" w:rsidRPr="00CD465B" w:rsidRDefault="00662C17" w:rsidP="00662C17">
      <w:pPr>
        <w:spacing w:line="276" w:lineRule="auto"/>
        <w:jc w:val="both"/>
        <w:rPr>
          <w:rFonts w:ascii="Times New Roman" w:hAnsi="Times New Roman" w:cs="Times New Roman"/>
          <w:b/>
          <w:i/>
          <w:color w:val="000000" w:themeColor="text1"/>
          <w:sz w:val="24"/>
          <w:szCs w:val="24"/>
          <w:u w:val="single"/>
        </w:rPr>
      </w:pPr>
      <w:r w:rsidRPr="00CD465B">
        <w:rPr>
          <w:rFonts w:ascii="Times New Roman" w:hAnsi="Times New Roman" w:cs="Times New Roman"/>
          <w:b/>
          <w:i/>
          <w:color w:val="000000" w:themeColor="text1"/>
          <w:sz w:val="24"/>
          <w:szCs w:val="24"/>
          <w:u w:val="single"/>
        </w:rPr>
        <w:t xml:space="preserve">VIII/ OBITELJSKA MEDIJACIJA </w:t>
      </w:r>
    </w:p>
    <w:p w:rsidR="00662C17" w:rsidRDefault="00662C17" w:rsidP="00662C17">
      <w:pPr>
        <w:spacing w:after="0" w:line="276" w:lineRule="auto"/>
        <w:jc w:val="both"/>
        <w:rPr>
          <w:b/>
        </w:rPr>
      </w:pPr>
      <w:r>
        <w:rPr>
          <w:rFonts w:ascii="Times New Roman" w:hAnsi="Times New Roman" w:cs="Times New Roman"/>
          <w:sz w:val="24"/>
          <w:szCs w:val="24"/>
        </w:rPr>
        <w:t xml:space="preserve">Osim već prednje rečenog, institut </w:t>
      </w:r>
      <w:r w:rsidRPr="00511715">
        <w:rPr>
          <w:rFonts w:ascii="Times New Roman" w:hAnsi="Times New Roman" w:cs="Times New Roman"/>
          <w:b/>
          <w:sz w:val="24"/>
          <w:szCs w:val="24"/>
        </w:rPr>
        <w:t>obiteljske medijacije</w:t>
      </w:r>
      <w:r w:rsidRPr="009F118B">
        <w:rPr>
          <w:rFonts w:ascii="Times New Roman" w:hAnsi="Times New Roman" w:cs="Times New Roman"/>
          <w:sz w:val="24"/>
          <w:szCs w:val="24"/>
        </w:rPr>
        <w:t xml:space="preserve"> treba prilagoditi </w:t>
      </w:r>
      <w:r w:rsidRPr="00562EF6">
        <w:rPr>
          <w:rFonts w:ascii="Times New Roman" w:hAnsi="Times New Roman" w:cs="Times New Roman"/>
          <w:sz w:val="24"/>
          <w:szCs w:val="24"/>
        </w:rPr>
        <w:t xml:space="preserve">standardima, </w:t>
      </w:r>
      <w:r w:rsidRPr="009F118B">
        <w:rPr>
          <w:rFonts w:ascii="Times New Roman" w:hAnsi="Times New Roman" w:cs="Times New Roman"/>
          <w:sz w:val="24"/>
          <w:szCs w:val="24"/>
        </w:rPr>
        <w:t xml:space="preserve">osobito u smislu </w:t>
      </w:r>
      <w:r w:rsidRPr="005F4B47">
        <w:rPr>
          <w:rFonts w:ascii="Times New Roman" w:hAnsi="Times New Roman" w:cs="Times New Roman"/>
          <w:b/>
          <w:sz w:val="24"/>
          <w:szCs w:val="24"/>
        </w:rPr>
        <w:t>načela dobrovoljnosti sudjelovanja</w:t>
      </w:r>
      <w:r w:rsidRPr="009F118B">
        <w:rPr>
          <w:rFonts w:ascii="Times New Roman" w:hAnsi="Times New Roman" w:cs="Times New Roman"/>
          <w:sz w:val="24"/>
          <w:szCs w:val="24"/>
        </w:rPr>
        <w:t>. Pri tome, no imajući u vidu specifičnosti pravne kulture, neće se odustati od razmjerne intervencije u obiteljske odnose, s ciljem zaštite slabije strane.</w:t>
      </w:r>
      <w:r>
        <w:rPr>
          <w:rFonts w:ascii="Times New Roman" w:hAnsi="Times New Roman" w:cs="Times New Roman"/>
          <w:sz w:val="24"/>
          <w:szCs w:val="24"/>
        </w:rPr>
        <w:t xml:space="preserve"> </w:t>
      </w:r>
      <w:r w:rsidRPr="00562EF6">
        <w:rPr>
          <w:rFonts w:ascii="Times New Roman" w:hAnsi="Times New Roman" w:cs="Times New Roman"/>
          <w:sz w:val="24"/>
          <w:szCs w:val="24"/>
        </w:rPr>
        <w:t xml:space="preserve">Radi provedbe ustavne zaštite obitelji, </w:t>
      </w:r>
      <w:r w:rsidRPr="005F4B47">
        <w:rPr>
          <w:rFonts w:ascii="Times New Roman" w:hAnsi="Times New Roman" w:cs="Times New Roman"/>
          <w:b/>
          <w:sz w:val="24"/>
          <w:szCs w:val="24"/>
        </w:rPr>
        <w:t xml:space="preserve">obiteljsku medijaciju bi valjalo proširiti i na sve prijeporne obiteljske situacije, a ne samo u vezi s razvodom braka, na načelu dobrovoljnosti, kako bi se svim članovima obitelji omogućilo mirno rješavanje obiteljskih problema </w:t>
      </w:r>
      <w:r w:rsidRPr="00CB6EA2">
        <w:rPr>
          <w:rFonts w:ascii="Times New Roman" w:hAnsi="Times New Roman" w:cs="Times New Roman"/>
          <w:b/>
          <w:sz w:val="24"/>
          <w:szCs w:val="24"/>
        </w:rPr>
        <w:t>i time izbjegavanje sudskih postupaka.</w:t>
      </w:r>
    </w:p>
    <w:p w:rsidR="00662C17" w:rsidRDefault="00662C17" w:rsidP="00662C17">
      <w:pPr>
        <w:spacing w:after="0" w:line="276" w:lineRule="auto"/>
        <w:jc w:val="both"/>
        <w:rPr>
          <w:rFonts w:ascii="Times New Roman" w:hAnsi="Times New Roman" w:cs="Times New Roman"/>
          <w:b/>
          <w:sz w:val="24"/>
          <w:szCs w:val="24"/>
        </w:rPr>
      </w:pPr>
    </w:p>
    <w:p w:rsidR="00662C17" w:rsidRPr="005F4B47" w:rsidRDefault="00662C17" w:rsidP="00662C17">
      <w:p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Osobito, ukazuje se vrlo dobrim rješenjem uspostaviti </w:t>
      </w:r>
      <w:r>
        <w:rPr>
          <w:rFonts w:ascii="Times New Roman" w:hAnsi="Times New Roman" w:cs="Times New Roman"/>
          <w:b/>
          <w:sz w:val="24"/>
          <w:szCs w:val="24"/>
        </w:rPr>
        <w:t xml:space="preserve">normativni </w:t>
      </w:r>
      <w:r w:rsidRPr="005F4B47">
        <w:rPr>
          <w:rFonts w:ascii="Times New Roman" w:hAnsi="Times New Roman" w:cs="Times New Roman"/>
          <w:b/>
          <w:sz w:val="24"/>
          <w:szCs w:val="24"/>
        </w:rPr>
        <w:t>model „</w:t>
      </w:r>
      <w:r w:rsidRPr="005F4B47">
        <w:rPr>
          <w:rFonts w:ascii="Times New Roman" w:hAnsi="Times New Roman" w:cs="Times New Roman"/>
          <w:b/>
          <w:i/>
          <w:sz w:val="24"/>
          <w:szCs w:val="24"/>
        </w:rPr>
        <w:t>kombinacije mjere nadzora sa obiteljskom medijaci</w:t>
      </w:r>
      <w:r>
        <w:rPr>
          <w:rFonts w:ascii="Times New Roman" w:hAnsi="Times New Roman" w:cs="Times New Roman"/>
          <w:b/>
          <w:i/>
          <w:sz w:val="24"/>
          <w:szCs w:val="24"/>
        </w:rPr>
        <w:t xml:space="preserve">jom“. </w:t>
      </w:r>
      <w:r>
        <w:rPr>
          <w:rFonts w:ascii="Times New Roman" w:hAnsi="Times New Roman" w:cs="Times New Roman"/>
          <w:sz w:val="24"/>
          <w:szCs w:val="24"/>
        </w:rPr>
        <w:t>Naime, provođenje mjere stručne pomoći/nadzora, bez uvođenja medijacije o pitanjima uređenja izvršavanja roditeljske skrbi, često nije dovoljno za promjenu tzv. „</w:t>
      </w:r>
      <w:r>
        <w:rPr>
          <w:rFonts w:ascii="Times New Roman" w:hAnsi="Times New Roman" w:cs="Times New Roman"/>
          <w:i/>
          <w:sz w:val="24"/>
          <w:szCs w:val="24"/>
        </w:rPr>
        <w:t>ravnoteže moći“</w:t>
      </w:r>
      <w:r>
        <w:rPr>
          <w:rFonts w:ascii="Times New Roman" w:hAnsi="Times New Roman" w:cs="Times New Roman"/>
          <w:sz w:val="24"/>
          <w:szCs w:val="24"/>
        </w:rPr>
        <w:t xml:space="preserve"> u odnosima</w:t>
      </w:r>
      <w:r>
        <w:rPr>
          <w:rFonts w:ascii="Times New Roman" w:hAnsi="Times New Roman" w:cs="Times New Roman"/>
          <w:i/>
          <w:sz w:val="24"/>
          <w:szCs w:val="24"/>
        </w:rPr>
        <w:t xml:space="preserve"> </w:t>
      </w:r>
      <w:r>
        <w:rPr>
          <w:rFonts w:ascii="Times New Roman" w:hAnsi="Times New Roman" w:cs="Times New Roman"/>
          <w:sz w:val="24"/>
          <w:szCs w:val="24"/>
        </w:rPr>
        <w:t>te je veoma važno u roditeljskom odnosu uvesti tzv. „</w:t>
      </w:r>
      <w:r>
        <w:rPr>
          <w:rFonts w:ascii="Times New Roman" w:hAnsi="Times New Roman" w:cs="Times New Roman"/>
          <w:i/>
          <w:sz w:val="24"/>
          <w:szCs w:val="24"/>
        </w:rPr>
        <w:t xml:space="preserve">dječju perspektivu“ </w:t>
      </w:r>
      <w:r>
        <w:rPr>
          <w:rFonts w:ascii="Times New Roman" w:hAnsi="Times New Roman" w:cs="Times New Roman"/>
          <w:sz w:val="24"/>
          <w:szCs w:val="24"/>
        </w:rPr>
        <w:t xml:space="preserve">usmjerenu isključivo na potrebe i interese djeteta. Ovakvo rješenje pokazalo bi se izrazito korisnim u situaciji ukoliko su roditelji i dalje pretežito usmjereni na pitanja vezana uz prestanak njihovog braka/obiteljske zajednice, u kojoj situaciji često nisu u mogućnosti odvojiti partnersku ulogu od roditeljske. </w:t>
      </w:r>
    </w:p>
    <w:p w:rsidR="00662C17" w:rsidRPr="008A6B77" w:rsidRDefault="00662C17" w:rsidP="00662C17">
      <w:pPr>
        <w:spacing w:line="276" w:lineRule="auto"/>
        <w:jc w:val="both"/>
        <w:rPr>
          <w:b/>
          <w:i/>
          <w:color w:val="002060"/>
          <w:u w:val="single"/>
        </w:rPr>
      </w:pPr>
    </w:p>
    <w:p w:rsidR="00662C17" w:rsidRPr="00AD617F" w:rsidRDefault="00662C17" w:rsidP="00662C17">
      <w:pPr>
        <w:spacing w:after="0" w:line="240" w:lineRule="auto"/>
        <w:jc w:val="both"/>
        <w:rPr>
          <w:rFonts w:ascii="Times New Roman" w:hAnsi="Times New Roman" w:cs="Times New Roman"/>
          <w:b/>
          <w:i/>
          <w:color w:val="000000" w:themeColor="text1"/>
          <w:sz w:val="24"/>
          <w:szCs w:val="24"/>
          <w:u w:val="single"/>
        </w:rPr>
      </w:pPr>
      <w:r w:rsidRPr="00AD617F">
        <w:rPr>
          <w:rFonts w:ascii="Times New Roman" w:hAnsi="Times New Roman" w:cs="Times New Roman"/>
          <w:b/>
          <w:i/>
          <w:color w:val="000000" w:themeColor="text1"/>
          <w:sz w:val="24"/>
          <w:szCs w:val="24"/>
          <w:u w:val="single"/>
        </w:rPr>
        <w:t>IX</w:t>
      </w:r>
      <w:r>
        <w:rPr>
          <w:rFonts w:ascii="Times New Roman" w:hAnsi="Times New Roman" w:cs="Times New Roman"/>
          <w:b/>
          <w:i/>
          <w:color w:val="000000" w:themeColor="text1"/>
          <w:sz w:val="24"/>
          <w:szCs w:val="24"/>
          <w:u w:val="single"/>
        </w:rPr>
        <w:t>/</w:t>
      </w:r>
      <w:r w:rsidRPr="00AD617F">
        <w:rPr>
          <w:rFonts w:ascii="Times New Roman" w:hAnsi="Times New Roman" w:cs="Times New Roman"/>
          <w:b/>
          <w:i/>
          <w:color w:val="000000" w:themeColor="text1"/>
          <w:sz w:val="24"/>
          <w:szCs w:val="24"/>
          <w:u w:val="single"/>
        </w:rPr>
        <w:t xml:space="preserve"> CENTAR ZA POSEBNO SKRBNIŠTVO </w:t>
      </w:r>
    </w:p>
    <w:p w:rsidR="00662C17" w:rsidRDefault="00662C17" w:rsidP="00662C17">
      <w:pPr>
        <w:spacing w:after="0" w:line="240" w:lineRule="auto"/>
        <w:jc w:val="both"/>
        <w:rPr>
          <w:rFonts w:ascii="Times New Roman" w:hAnsi="Times New Roman" w:cs="Times New Roman"/>
          <w:b/>
          <w:i/>
          <w:color w:val="002060"/>
          <w:sz w:val="24"/>
          <w:szCs w:val="24"/>
          <w:u w:val="single"/>
        </w:rPr>
      </w:pPr>
    </w:p>
    <w:p w:rsidR="00662C17" w:rsidRDefault="00662C17" w:rsidP="00662C17">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Nisu sporne obveze Republike Hrvatske iz </w:t>
      </w:r>
      <w:proofErr w:type="spellStart"/>
      <w:r>
        <w:rPr>
          <w:rFonts w:ascii="Times New Roman" w:hAnsi="Times New Roman" w:cs="Times New Roman"/>
          <w:color w:val="000000" w:themeColor="text1"/>
          <w:sz w:val="24"/>
          <w:szCs w:val="24"/>
        </w:rPr>
        <w:t>judikature</w:t>
      </w:r>
      <w:proofErr w:type="spellEnd"/>
      <w:r>
        <w:rPr>
          <w:rFonts w:ascii="Times New Roman" w:hAnsi="Times New Roman" w:cs="Times New Roman"/>
          <w:color w:val="000000" w:themeColor="text1"/>
          <w:sz w:val="24"/>
          <w:szCs w:val="24"/>
        </w:rPr>
        <w:t xml:space="preserve"> Europskog suda za ljudska prava u području skrbništva za djecu i punoljetne osobe, već se u velikom broju radi o osobama koje su u postupku ili lišene poslovne sposobnosti. Stoga je obiteljskim zakonodavstvom potrebno uspostaviti sustav kvalitetnog i djelotvornog funkcioniranja sustava posebnog skrbništva u svim situacijama u kojima to zakon propisuje. </w:t>
      </w:r>
    </w:p>
    <w:p w:rsidR="00662C17" w:rsidRDefault="00662C17" w:rsidP="00662C17">
      <w:pPr>
        <w:spacing w:after="0" w:line="276" w:lineRule="auto"/>
        <w:jc w:val="both"/>
        <w:rPr>
          <w:rFonts w:ascii="Times New Roman" w:hAnsi="Times New Roman" w:cs="Times New Roman"/>
          <w:color w:val="000000" w:themeColor="text1"/>
          <w:sz w:val="24"/>
          <w:szCs w:val="24"/>
        </w:rPr>
      </w:pPr>
    </w:p>
    <w:p w:rsidR="00662C17" w:rsidRDefault="00662C17" w:rsidP="00662C17">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 time u vezi, postavlja se </w:t>
      </w:r>
      <w:r w:rsidRPr="00D463FE">
        <w:rPr>
          <w:rFonts w:ascii="Times New Roman" w:hAnsi="Times New Roman" w:cs="Times New Roman"/>
          <w:b/>
          <w:color w:val="000000" w:themeColor="text1"/>
          <w:sz w:val="24"/>
          <w:szCs w:val="24"/>
        </w:rPr>
        <w:t xml:space="preserve">pitanje </w:t>
      </w:r>
      <w:r>
        <w:rPr>
          <w:rFonts w:ascii="Times New Roman" w:hAnsi="Times New Roman" w:cs="Times New Roman"/>
          <w:b/>
          <w:color w:val="000000" w:themeColor="text1"/>
          <w:sz w:val="24"/>
          <w:szCs w:val="24"/>
        </w:rPr>
        <w:t>izbora najboljeg modela organizacije</w:t>
      </w:r>
      <w:r w:rsidRPr="00D463FE">
        <w:rPr>
          <w:rFonts w:ascii="Times New Roman" w:hAnsi="Times New Roman" w:cs="Times New Roman"/>
          <w:b/>
          <w:color w:val="000000" w:themeColor="text1"/>
          <w:sz w:val="24"/>
          <w:szCs w:val="24"/>
        </w:rPr>
        <w:t xml:space="preserve"> ovog instituta i </w:t>
      </w:r>
      <w:r>
        <w:rPr>
          <w:rFonts w:ascii="Times New Roman" w:hAnsi="Times New Roman" w:cs="Times New Roman"/>
          <w:b/>
          <w:color w:val="000000" w:themeColor="text1"/>
          <w:sz w:val="24"/>
          <w:szCs w:val="24"/>
        </w:rPr>
        <w:t xml:space="preserve">pitanje izbora najdjelotvornijeg načina njegovog funkcioniranja </w:t>
      </w:r>
      <w:r>
        <w:rPr>
          <w:rFonts w:ascii="Times New Roman" w:hAnsi="Times New Roman" w:cs="Times New Roman"/>
          <w:color w:val="000000" w:themeColor="text1"/>
          <w:sz w:val="24"/>
          <w:szCs w:val="24"/>
        </w:rPr>
        <w:t xml:space="preserve">u pravcu pronalaženja onog modela koji će biti najučinkovitiji i najdostupniji osobama, djeci i odraslima, o zaštiti čijih prava i interesa se kod posebnog skrbništva radi. </w:t>
      </w:r>
    </w:p>
    <w:p w:rsidR="00662C17" w:rsidRDefault="00662C17" w:rsidP="00662C17">
      <w:pPr>
        <w:spacing w:after="0" w:line="276" w:lineRule="auto"/>
        <w:jc w:val="both"/>
        <w:rPr>
          <w:rFonts w:ascii="Times New Roman" w:hAnsi="Times New Roman" w:cs="Times New Roman"/>
          <w:color w:val="000000" w:themeColor="text1"/>
          <w:sz w:val="24"/>
          <w:szCs w:val="24"/>
        </w:rPr>
      </w:pPr>
    </w:p>
    <w:p w:rsidR="00662C17" w:rsidRPr="002725B0" w:rsidRDefault="00662C17" w:rsidP="00662C17">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Imajući u vidu postojeći ustroj Centra, a uvažavajući </w:t>
      </w:r>
      <w:r w:rsidRPr="002725B0">
        <w:rPr>
          <w:rFonts w:ascii="Times New Roman" w:hAnsi="Times New Roman" w:cs="Times New Roman"/>
          <w:b/>
          <w:color w:val="000000" w:themeColor="text1"/>
          <w:sz w:val="24"/>
          <w:szCs w:val="24"/>
          <w:u w:val="single"/>
        </w:rPr>
        <w:t>objektivne podatke</w:t>
      </w:r>
      <w:r>
        <w:rPr>
          <w:rFonts w:ascii="Times New Roman" w:hAnsi="Times New Roman" w:cs="Times New Roman"/>
          <w:color w:val="000000" w:themeColor="text1"/>
          <w:sz w:val="24"/>
          <w:szCs w:val="24"/>
        </w:rPr>
        <w:t xml:space="preserve"> o broju zaposlenika (</w:t>
      </w:r>
      <w:r w:rsidRPr="002725B0">
        <w:rPr>
          <w:rFonts w:ascii="Times New Roman" w:hAnsi="Times New Roman" w:cs="Times New Roman"/>
          <w:i/>
          <w:color w:val="000000" w:themeColor="text1"/>
          <w:sz w:val="24"/>
          <w:szCs w:val="24"/>
        </w:rPr>
        <w:t>na dan 30. kolovoza 2016.</w:t>
      </w:r>
      <w:r>
        <w:rPr>
          <w:rFonts w:ascii="Times New Roman" w:hAnsi="Times New Roman" w:cs="Times New Roman"/>
          <w:i/>
          <w:color w:val="000000" w:themeColor="text1"/>
          <w:sz w:val="24"/>
          <w:szCs w:val="24"/>
        </w:rPr>
        <w:t xml:space="preserve"> godine,</w:t>
      </w:r>
      <w:r w:rsidRPr="002725B0">
        <w:rPr>
          <w:rFonts w:ascii="Times New Roman" w:hAnsi="Times New Roman" w:cs="Times New Roman"/>
          <w:i/>
          <w:color w:val="000000" w:themeColor="text1"/>
          <w:sz w:val="24"/>
          <w:szCs w:val="24"/>
        </w:rPr>
        <w:t xml:space="preserve"> zaposleno 14 posebnih skrbnika</w:t>
      </w:r>
      <w:r>
        <w:rPr>
          <w:rFonts w:ascii="Times New Roman" w:hAnsi="Times New Roman" w:cs="Times New Roman"/>
          <w:color w:val="000000" w:themeColor="text1"/>
          <w:sz w:val="24"/>
          <w:szCs w:val="24"/>
        </w:rPr>
        <w:t>), troškovima postojećeg sustava uz projekciju istih u budućnosti (</w:t>
      </w:r>
      <w:r>
        <w:rPr>
          <w:rFonts w:ascii="Times New Roman" w:hAnsi="Times New Roman" w:cs="Times New Roman"/>
          <w:i/>
          <w:color w:val="000000" w:themeColor="text1"/>
          <w:sz w:val="24"/>
          <w:szCs w:val="24"/>
        </w:rPr>
        <w:t xml:space="preserve">plaće posebnih skrbnika i administrativnog osoblja, troškovi režija i održavanja ustanove, nabava osobnih vozila i druge opreme za rad, trošak goriva, registracije, osiguranja i održavanja vozila, kapitalnih ulaganja), </w:t>
      </w:r>
      <w:r>
        <w:rPr>
          <w:rFonts w:ascii="Times New Roman" w:hAnsi="Times New Roman" w:cs="Times New Roman"/>
          <w:color w:val="000000" w:themeColor="text1"/>
          <w:sz w:val="24"/>
          <w:szCs w:val="24"/>
        </w:rPr>
        <w:t xml:space="preserve">činjenica brojke od 67 sudova/ stalnih službi u RH te još veći broj centara za socijalnu skrb </w:t>
      </w:r>
      <w:r w:rsidR="00A00849">
        <w:rPr>
          <w:rFonts w:ascii="Times New Roman" w:hAnsi="Times New Roman" w:cs="Times New Roman"/>
          <w:color w:val="000000" w:themeColor="text1"/>
          <w:sz w:val="24"/>
          <w:szCs w:val="24"/>
        </w:rPr>
        <w:t xml:space="preserve">pred kojima se vode </w:t>
      </w:r>
      <w:r w:rsidR="00A00849">
        <w:rPr>
          <w:rFonts w:ascii="Times New Roman" w:hAnsi="Times New Roman" w:cs="Times New Roman"/>
          <w:color w:val="000000" w:themeColor="text1"/>
          <w:sz w:val="24"/>
          <w:szCs w:val="24"/>
        </w:rPr>
        <w:lastRenderedPageBreak/>
        <w:t xml:space="preserve">postupci u kojima posebni skrbnici zastupaju, </w:t>
      </w:r>
      <w:r>
        <w:rPr>
          <w:rFonts w:ascii="Times New Roman" w:hAnsi="Times New Roman" w:cs="Times New Roman"/>
          <w:color w:val="000000" w:themeColor="text1"/>
          <w:sz w:val="24"/>
          <w:szCs w:val="24"/>
        </w:rPr>
        <w:t xml:space="preserve"> broj potencijalnih korisnika usluge posebnog skrbništva </w:t>
      </w:r>
      <w:r w:rsidRPr="002725B0">
        <w:rPr>
          <w:rFonts w:ascii="Times New Roman" w:hAnsi="Times New Roman" w:cs="Times New Roman"/>
          <w:i/>
          <w:color w:val="000000" w:themeColor="text1"/>
          <w:sz w:val="24"/>
          <w:szCs w:val="24"/>
        </w:rPr>
        <w:t>(primjerice, u RH ima 19.000 osoba lišenih poslovne sposobnosti, od čega je više od 16.000 osoba potpuno lišeno poslovne sposobnosti</w:t>
      </w:r>
      <w:r>
        <w:rPr>
          <w:rFonts w:ascii="Times New Roman" w:hAnsi="Times New Roman" w:cs="Times New Roman"/>
          <w:color w:val="000000" w:themeColor="text1"/>
          <w:sz w:val="24"/>
          <w:szCs w:val="24"/>
        </w:rPr>
        <w:t>), procjena broja djece kojima bi mogao biti imenovani posebni skrbnik u zakonom propisanom cijelom nizu postupaka, prostornu udaljenost sudova i centara za socijalnu skrb sa područja pojedine jedince Centra, ogromna količina vremena koja je potrebna posebnim skrbnicima za putovanja između međusobno udaljenih lokacija unutar njihove jedinice, a utrošak kojeg vremena ide</w:t>
      </w:r>
      <w:r w:rsidR="00A008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na štetu vremena koju bi posebni skrbnik mogao posvetiti štićeniku, </w:t>
      </w:r>
      <w:r w:rsidRPr="000C27EC">
        <w:rPr>
          <w:rFonts w:ascii="Times New Roman" w:hAnsi="Times New Roman" w:cs="Times New Roman"/>
          <w:b/>
          <w:color w:val="000000" w:themeColor="text1"/>
          <w:sz w:val="24"/>
          <w:szCs w:val="24"/>
        </w:rPr>
        <w:t>sve</w:t>
      </w:r>
      <w:r>
        <w:rPr>
          <w:rFonts w:ascii="Times New Roman" w:hAnsi="Times New Roman" w:cs="Times New Roman"/>
          <w:color w:val="000000" w:themeColor="text1"/>
          <w:sz w:val="24"/>
          <w:szCs w:val="24"/>
        </w:rPr>
        <w:t xml:space="preserve"> </w:t>
      </w:r>
      <w:r w:rsidRPr="002725B0">
        <w:rPr>
          <w:rFonts w:ascii="Times New Roman" w:hAnsi="Times New Roman" w:cs="Times New Roman"/>
          <w:b/>
          <w:color w:val="000000" w:themeColor="text1"/>
          <w:sz w:val="24"/>
          <w:szCs w:val="24"/>
        </w:rPr>
        <w:t xml:space="preserve">su ovo okolnosti koje trebaju biti od značaja za procjenu najboljeg načina organiziranja posebnog skrbništva u budućnosti. </w:t>
      </w:r>
    </w:p>
    <w:p w:rsidR="00662C17" w:rsidRDefault="00662C17" w:rsidP="00662C17">
      <w:pPr>
        <w:spacing w:after="0" w:line="276" w:lineRule="auto"/>
        <w:jc w:val="both"/>
        <w:rPr>
          <w:rFonts w:ascii="Times New Roman" w:hAnsi="Times New Roman" w:cs="Times New Roman"/>
          <w:b/>
          <w:color w:val="000000" w:themeColor="text1"/>
          <w:sz w:val="24"/>
          <w:szCs w:val="24"/>
        </w:rPr>
      </w:pPr>
    </w:p>
    <w:p w:rsidR="00662C17" w:rsidRDefault="00662C17" w:rsidP="00662C17">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Ovi podaci prilično izvjesno svjedoče u prilog tvrdnji o tome </w:t>
      </w:r>
      <w:r w:rsidRPr="000C27EC">
        <w:rPr>
          <w:rFonts w:ascii="Times New Roman" w:hAnsi="Times New Roman" w:cs="Times New Roman"/>
          <w:b/>
          <w:color w:val="000000" w:themeColor="text1"/>
          <w:sz w:val="24"/>
          <w:szCs w:val="24"/>
        </w:rPr>
        <w:t>da postojeći model organizaci</w:t>
      </w:r>
      <w:r>
        <w:rPr>
          <w:rFonts w:ascii="Times New Roman" w:hAnsi="Times New Roman" w:cs="Times New Roman"/>
          <w:b/>
          <w:color w:val="000000" w:themeColor="text1"/>
          <w:sz w:val="24"/>
          <w:szCs w:val="24"/>
        </w:rPr>
        <w:t>je posebnog skrbništva ima ozbiljne poteškoće</w:t>
      </w:r>
      <w:r w:rsidRPr="000C27EC">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od nedostatnih administrativnih kapaciteta, do nedostatnih financijskih sredstava za cjelovito i kvalitetno obavljanje poslova, a osobito da postoji problem nedovoljne regionalne dostupnosti posebnih skrbnika na cjelovitom području Republike Hrvatske, a što najviše nanosi štetu strankama štićenicima u zaštiti njihovi</w:t>
      </w:r>
      <w:r w:rsidR="00A00849">
        <w:rPr>
          <w:rFonts w:ascii="Times New Roman" w:hAnsi="Times New Roman" w:cs="Times New Roman"/>
          <w:color w:val="000000" w:themeColor="text1"/>
          <w:sz w:val="24"/>
          <w:szCs w:val="24"/>
        </w:rPr>
        <w:t>h prava i interesa jednakomjerno</w:t>
      </w:r>
      <w:r>
        <w:rPr>
          <w:rFonts w:ascii="Times New Roman" w:hAnsi="Times New Roman" w:cs="Times New Roman"/>
          <w:color w:val="000000" w:themeColor="text1"/>
          <w:sz w:val="24"/>
          <w:szCs w:val="24"/>
        </w:rPr>
        <w:t xml:space="preserve"> na području cijele Republike. </w:t>
      </w:r>
    </w:p>
    <w:p w:rsidR="00662C17" w:rsidRDefault="00662C17" w:rsidP="00662C17">
      <w:pPr>
        <w:spacing w:after="0" w:line="276" w:lineRule="auto"/>
        <w:jc w:val="both"/>
        <w:rPr>
          <w:rFonts w:ascii="Times New Roman" w:hAnsi="Times New Roman" w:cs="Times New Roman"/>
          <w:color w:val="000000" w:themeColor="text1"/>
          <w:sz w:val="24"/>
          <w:szCs w:val="24"/>
        </w:rPr>
      </w:pPr>
    </w:p>
    <w:p w:rsidR="00662C17" w:rsidRPr="00E84537" w:rsidRDefault="00662C17" w:rsidP="00662C17">
      <w:pPr>
        <w:jc w:val="both"/>
        <w:rPr>
          <w:b/>
        </w:rPr>
      </w:pPr>
      <w:r>
        <w:rPr>
          <w:rFonts w:ascii="Times New Roman" w:hAnsi="Times New Roman" w:cs="Times New Roman"/>
          <w:color w:val="000000" w:themeColor="text1"/>
          <w:sz w:val="24"/>
          <w:szCs w:val="24"/>
        </w:rPr>
        <w:t xml:space="preserve">Sve ove okolnosti nalažu </w:t>
      </w:r>
      <w:r w:rsidR="00A00849">
        <w:rPr>
          <w:rFonts w:ascii="Times New Roman" w:hAnsi="Times New Roman" w:cs="Times New Roman"/>
          <w:color w:val="000000" w:themeColor="text1"/>
          <w:sz w:val="24"/>
          <w:szCs w:val="24"/>
        </w:rPr>
        <w:t>potrebu ozbiljnog promišljanja</w:t>
      </w:r>
      <w:r>
        <w:rPr>
          <w:rFonts w:ascii="Times New Roman" w:hAnsi="Times New Roman" w:cs="Times New Roman"/>
          <w:color w:val="000000" w:themeColor="text1"/>
          <w:sz w:val="24"/>
          <w:szCs w:val="24"/>
        </w:rPr>
        <w:t xml:space="preserve"> i o nekom drugom, </w:t>
      </w:r>
      <w:r w:rsidRPr="00E84537">
        <w:rPr>
          <w:rFonts w:ascii="Times New Roman" w:hAnsi="Times New Roman" w:cs="Times New Roman"/>
          <w:b/>
          <w:color w:val="000000" w:themeColor="text1"/>
          <w:sz w:val="24"/>
          <w:szCs w:val="24"/>
        </w:rPr>
        <w:t xml:space="preserve">daleko ekonomičnijem i korisnijem rješenju, koje će štedjeti nepotrebne troškove, a osiguravati </w:t>
      </w:r>
      <w:r w:rsidR="00A00849">
        <w:rPr>
          <w:rFonts w:ascii="Times New Roman" w:hAnsi="Times New Roman" w:cs="Times New Roman"/>
          <w:b/>
          <w:color w:val="000000" w:themeColor="text1"/>
          <w:sz w:val="24"/>
          <w:szCs w:val="24"/>
        </w:rPr>
        <w:t xml:space="preserve">kvalitetno </w:t>
      </w:r>
      <w:r w:rsidRPr="00E84537">
        <w:rPr>
          <w:rFonts w:ascii="Times New Roman" w:hAnsi="Times New Roman" w:cs="Times New Roman"/>
          <w:b/>
          <w:color w:val="000000" w:themeColor="text1"/>
          <w:sz w:val="24"/>
          <w:szCs w:val="24"/>
        </w:rPr>
        <w:t>funkcioniranje sustava posebnog skrbništva</w:t>
      </w:r>
      <w:r>
        <w:rPr>
          <w:rFonts w:ascii="Times New Roman" w:hAnsi="Times New Roman" w:cs="Times New Roman"/>
          <w:b/>
          <w:color w:val="000000" w:themeColor="text1"/>
          <w:sz w:val="24"/>
          <w:szCs w:val="24"/>
        </w:rPr>
        <w:t>,</w:t>
      </w:r>
      <w:r w:rsidRPr="00E84537">
        <w:rPr>
          <w:rFonts w:ascii="Times New Roman" w:hAnsi="Times New Roman" w:cs="Times New Roman"/>
          <w:b/>
          <w:color w:val="000000" w:themeColor="text1"/>
          <w:sz w:val="24"/>
          <w:szCs w:val="24"/>
        </w:rPr>
        <w:t xml:space="preserve"> osobito uvažavajući potrebu ravnomjerne regionalne dostupnosti posebnih skrbni</w:t>
      </w:r>
      <w:r w:rsidR="00A00849">
        <w:rPr>
          <w:rFonts w:ascii="Times New Roman" w:hAnsi="Times New Roman" w:cs="Times New Roman"/>
          <w:b/>
          <w:color w:val="000000" w:themeColor="text1"/>
          <w:sz w:val="24"/>
          <w:szCs w:val="24"/>
        </w:rPr>
        <w:t xml:space="preserve">ka za sve one kojima je to potrebno. </w:t>
      </w:r>
    </w:p>
    <w:p w:rsidR="009404A0" w:rsidRDefault="009404A0"/>
    <w:sectPr w:rsidR="009404A0" w:rsidSect="009F05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53" w:rsidRDefault="00317F53">
      <w:pPr>
        <w:spacing w:after="0" w:line="240" w:lineRule="auto"/>
      </w:pPr>
      <w:r>
        <w:separator/>
      </w:r>
    </w:p>
  </w:endnote>
  <w:endnote w:type="continuationSeparator" w:id="0">
    <w:p w:rsidR="00317F53" w:rsidRDefault="0031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41667"/>
      <w:docPartObj>
        <w:docPartGallery w:val="Page Numbers (Bottom of Page)"/>
        <w:docPartUnique/>
      </w:docPartObj>
    </w:sdtPr>
    <w:sdtEndPr/>
    <w:sdtContent>
      <w:p w:rsidR="003472C0" w:rsidRDefault="00A00849">
        <w:pPr>
          <w:pStyle w:val="Podnoje"/>
          <w:jc w:val="center"/>
        </w:pPr>
        <w:r>
          <w:fldChar w:fldCharType="begin"/>
        </w:r>
        <w:r>
          <w:instrText>PAGE   \* MERGEFORMAT</w:instrText>
        </w:r>
        <w:r>
          <w:fldChar w:fldCharType="separate"/>
        </w:r>
        <w:r w:rsidR="00484D44">
          <w:rPr>
            <w:noProof/>
          </w:rPr>
          <w:t>1</w:t>
        </w:r>
        <w:r>
          <w:fldChar w:fldCharType="end"/>
        </w:r>
      </w:p>
    </w:sdtContent>
  </w:sdt>
  <w:p w:rsidR="003472C0" w:rsidRDefault="00317F5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53" w:rsidRDefault="00317F53">
      <w:pPr>
        <w:spacing w:after="0" w:line="240" w:lineRule="auto"/>
      </w:pPr>
      <w:r>
        <w:separator/>
      </w:r>
    </w:p>
  </w:footnote>
  <w:footnote w:type="continuationSeparator" w:id="0">
    <w:p w:rsidR="00317F53" w:rsidRDefault="00317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5pt;height:11.15pt" o:bullet="t">
        <v:imagedata r:id="rId1" o:title="msoC8A3"/>
      </v:shape>
    </w:pict>
  </w:numPicBullet>
  <w:abstractNum w:abstractNumId="0">
    <w:nsid w:val="0FC773F8"/>
    <w:multiLevelType w:val="hybridMultilevel"/>
    <w:tmpl w:val="D0862386"/>
    <w:lvl w:ilvl="0" w:tplc="2B4C5A32">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C14B15"/>
    <w:multiLevelType w:val="hybridMultilevel"/>
    <w:tmpl w:val="6802B1F2"/>
    <w:lvl w:ilvl="0" w:tplc="041A0013">
      <w:start w:val="1"/>
      <w:numFmt w:val="upperRoman"/>
      <w:lvlText w:val="%1."/>
      <w:lvlJc w:val="right"/>
      <w:pPr>
        <w:ind w:left="720" w:hanging="360"/>
      </w:pPr>
      <w:rPr>
        <w:rFonts w:hint="default"/>
        <w:color w:val="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D5738A"/>
    <w:multiLevelType w:val="hybridMultilevel"/>
    <w:tmpl w:val="7A267DB4"/>
    <w:lvl w:ilvl="0" w:tplc="041A0007">
      <w:start w:val="1"/>
      <w:numFmt w:val="bullet"/>
      <w:lvlText w:val=""/>
      <w:lvlPicBulletId w:val="0"/>
      <w:lvlJc w:val="left"/>
      <w:pPr>
        <w:ind w:left="720" w:hanging="360"/>
      </w:pPr>
      <w:rPr>
        <w:rFonts w:ascii="Symbol" w:hAnsi="Symbol" w:hint="default"/>
        <w:color w:val="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32833BC"/>
    <w:multiLevelType w:val="hybridMultilevel"/>
    <w:tmpl w:val="F1D2B96A"/>
    <w:lvl w:ilvl="0" w:tplc="B5A4CBDA">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3E0A3510"/>
    <w:multiLevelType w:val="hybridMultilevel"/>
    <w:tmpl w:val="5CCC6804"/>
    <w:lvl w:ilvl="0" w:tplc="041A0007">
      <w:start w:val="1"/>
      <w:numFmt w:val="bullet"/>
      <w:lvlText w:val=""/>
      <w:lvlPicBulletId w:val="0"/>
      <w:lvlJc w:val="left"/>
      <w:pPr>
        <w:ind w:left="720" w:hanging="360"/>
      </w:pPr>
      <w:rPr>
        <w:rFonts w:ascii="Symbol" w:hAnsi="Symbol" w:hint="default"/>
        <w:color w:val="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1290FBA"/>
    <w:multiLevelType w:val="hybridMultilevel"/>
    <w:tmpl w:val="8D127F7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nsid w:val="449F37FF"/>
    <w:multiLevelType w:val="multilevel"/>
    <w:tmpl w:val="D7929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88A2A17"/>
    <w:multiLevelType w:val="hybridMultilevel"/>
    <w:tmpl w:val="9EB072EE"/>
    <w:lvl w:ilvl="0" w:tplc="22AC7F0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1C41D17"/>
    <w:multiLevelType w:val="hybridMultilevel"/>
    <w:tmpl w:val="786AD68E"/>
    <w:lvl w:ilvl="0" w:tplc="041A0007">
      <w:start w:val="1"/>
      <w:numFmt w:val="bullet"/>
      <w:lvlText w:val=""/>
      <w:lvlPicBulletId w:val="0"/>
      <w:lvlJc w:val="left"/>
      <w:pPr>
        <w:ind w:left="720" w:hanging="360"/>
      </w:pPr>
      <w:rPr>
        <w:rFonts w:ascii="Symbol" w:hAnsi="Symbol" w:hint="default"/>
        <w:color w:val="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A4E211C"/>
    <w:multiLevelType w:val="hybridMultilevel"/>
    <w:tmpl w:val="C3A896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7E03E4F"/>
    <w:multiLevelType w:val="hybridMultilevel"/>
    <w:tmpl w:val="28A49CDA"/>
    <w:lvl w:ilvl="0" w:tplc="19F889FC">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CBD4E96"/>
    <w:multiLevelType w:val="hybridMultilevel"/>
    <w:tmpl w:val="077C865E"/>
    <w:lvl w:ilvl="0" w:tplc="041A0007">
      <w:start w:val="1"/>
      <w:numFmt w:val="bullet"/>
      <w:lvlText w:val=""/>
      <w:lvlPicBulletId w:val="0"/>
      <w:lvlJc w:val="left"/>
      <w:pPr>
        <w:ind w:left="720" w:hanging="360"/>
      </w:pPr>
      <w:rPr>
        <w:rFonts w:ascii="Symbol" w:hAnsi="Symbol" w:hint="default"/>
        <w:b w:val="0"/>
        <w:color w:val="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14B1542"/>
    <w:multiLevelType w:val="hybridMultilevel"/>
    <w:tmpl w:val="B60C8E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3D630D7"/>
    <w:multiLevelType w:val="hybridMultilevel"/>
    <w:tmpl w:val="D69E1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6DE7C7B"/>
    <w:multiLevelType w:val="hybridMultilevel"/>
    <w:tmpl w:val="25B2A1E6"/>
    <w:lvl w:ilvl="0" w:tplc="041A0007">
      <w:start w:val="1"/>
      <w:numFmt w:val="bullet"/>
      <w:lvlText w:val=""/>
      <w:lvlPicBulletId w:val="0"/>
      <w:lvlJc w:val="left"/>
      <w:pPr>
        <w:ind w:left="1069"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D2D069C"/>
    <w:multiLevelType w:val="hybridMultilevel"/>
    <w:tmpl w:val="C4907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D3C4662"/>
    <w:multiLevelType w:val="hybridMultilevel"/>
    <w:tmpl w:val="33A21A46"/>
    <w:lvl w:ilvl="0" w:tplc="041A0007">
      <w:start w:val="1"/>
      <w:numFmt w:val="bullet"/>
      <w:lvlText w:val=""/>
      <w:lvlPicBulletId w:val="0"/>
      <w:lvlJc w:val="left"/>
      <w:pPr>
        <w:ind w:left="720" w:hanging="360"/>
      </w:pPr>
      <w:rPr>
        <w:rFonts w:ascii="Symbol" w:hAnsi="Symbol" w:hint="default"/>
        <w:color w:val="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12"/>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11"/>
  </w:num>
  <w:num w:numId="10">
    <w:abstractNumId w:val="5"/>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7"/>
  </w:num>
  <w:num w:numId="19">
    <w:abstractNumId w:val="13"/>
  </w:num>
  <w:num w:numId="20">
    <w:abstractNumId w:val="10"/>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17"/>
    <w:rsid w:val="00317F53"/>
    <w:rsid w:val="00323DB8"/>
    <w:rsid w:val="003A3748"/>
    <w:rsid w:val="00484D44"/>
    <w:rsid w:val="00662C17"/>
    <w:rsid w:val="0082796E"/>
    <w:rsid w:val="009404A0"/>
    <w:rsid w:val="00A00849"/>
    <w:rsid w:val="00AB49AA"/>
    <w:rsid w:val="00B72C5C"/>
    <w:rsid w:val="00EE50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17"/>
  </w:style>
  <w:style w:type="paragraph" w:styleId="Naslov1">
    <w:name w:val="heading 1"/>
    <w:basedOn w:val="Normal"/>
    <w:next w:val="Normal"/>
    <w:link w:val="Naslov1Char"/>
    <w:uiPriority w:val="9"/>
    <w:qFormat/>
    <w:rsid w:val="00484D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484D4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484D44"/>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62C17"/>
    <w:pPr>
      <w:spacing w:after="0" w:line="240" w:lineRule="auto"/>
      <w:ind w:left="720"/>
      <w:contextualSpacing/>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62C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2C17"/>
  </w:style>
  <w:style w:type="character" w:styleId="Referencakomentara">
    <w:name w:val="annotation reference"/>
    <w:basedOn w:val="Zadanifontodlomka"/>
    <w:uiPriority w:val="99"/>
    <w:semiHidden/>
    <w:unhideWhenUsed/>
    <w:rsid w:val="00662C17"/>
    <w:rPr>
      <w:sz w:val="16"/>
      <w:szCs w:val="16"/>
    </w:rPr>
  </w:style>
  <w:style w:type="paragraph" w:styleId="Tekstkomentara">
    <w:name w:val="annotation text"/>
    <w:basedOn w:val="Normal"/>
    <w:link w:val="TekstkomentaraChar"/>
    <w:uiPriority w:val="99"/>
    <w:semiHidden/>
    <w:unhideWhenUsed/>
    <w:rsid w:val="00662C17"/>
    <w:pPr>
      <w:spacing w:line="240" w:lineRule="auto"/>
    </w:pPr>
    <w:rPr>
      <w:sz w:val="20"/>
      <w:szCs w:val="20"/>
    </w:rPr>
  </w:style>
  <w:style w:type="character" w:customStyle="1" w:styleId="TekstkomentaraChar">
    <w:name w:val="Tekst komentara Char"/>
    <w:basedOn w:val="Zadanifontodlomka"/>
    <w:link w:val="Tekstkomentara"/>
    <w:uiPriority w:val="99"/>
    <w:semiHidden/>
    <w:rsid w:val="00662C17"/>
    <w:rPr>
      <w:sz w:val="20"/>
      <w:szCs w:val="20"/>
    </w:rPr>
  </w:style>
  <w:style w:type="paragraph" w:styleId="Tekstbalonia">
    <w:name w:val="Balloon Text"/>
    <w:basedOn w:val="Normal"/>
    <w:link w:val="TekstbaloniaChar"/>
    <w:uiPriority w:val="99"/>
    <w:semiHidden/>
    <w:unhideWhenUsed/>
    <w:rsid w:val="00662C1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2C1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662C17"/>
    <w:rPr>
      <w:b/>
      <w:bCs/>
    </w:rPr>
  </w:style>
  <w:style w:type="character" w:customStyle="1" w:styleId="PredmetkomentaraChar">
    <w:name w:val="Predmet komentara Char"/>
    <w:basedOn w:val="TekstkomentaraChar"/>
    <w:link w:val="Predmetkomentara"/>
    <w:uiPriority w:val="99"/>
    <w:semiHidden/>
    <w:rsid w:val="00662C17"/>
    <w:rPr>
      <w:b/>
      <w:bCs/>
      <w:sz w:val="20"/>
      <w:szCs w:val="20"/>
    </w:rPr>
  </w:style>
  <w:style w:type="paragraph" w:styleId="Zaglavlje">
    <w:name w:val="header"/>
    <w:basedOn w:val="Normal"/>
    <w:link w:val="ZaglavljeChar"/>
    <w:uiPriority w:val="99"/>
    <w:unhideWhenUsed/>
    <w:rsid w:val="00662C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2C17"/>
  </w:style>
  <w:style w:type="character" w:customStyle="1" w:styleId="Naslov1Char">
    <w:name w:val="Naslov 1 Char"/>
    <w:basedOn w:val="Zadanifontodlomka"/>
    <w:link w:val="Naslov1"/>
    <w:uiPriority w:val="9"/>
    <w:rsid w:val="00484D44"/>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484D44"/>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484D44"/>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17"/>
  </w:style>
  <w:style w:type="paragraph" w:styleId="Naslov1">
    <w:name w:val="heading 1"/>
    <w:basedOn w:val="Normal"/>
    <w:next w:val="Normal"/>
    <w:link w:val="Naslov1Char"/>
    <w:uiPriority w:val="9"/>
    <w:qFormat/>
    <w:rsid w:val="00484D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484D4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484D44"/>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62C17"/>
    <w:pPr>
      <w:spacing w:after="0" w:line="240" w:lineRule="auto"/>
      <w:ind w:left="720"/>
      <w:contextualSpacing/>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62C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2C17"/>
  </w:style>
  <w:style w:type="character" w:styleId="Referencakomentara">
    <w:name w:val="annotation reference"/>
    <w:basedOn w:val="Zadanifontodlomka"/>
    <w:uiPriority w:val="99"/>
    <w:semiHidden/>
    <w:unhideWhenUsed/>
    <w:rsid w:val="00662C17"/>
    <w:rPr>
      <w:sz w:val="16"/>
      <w:szCs w:val="16"/>
    </w:rPr>
  </w:style>
  <w:style w:type="paragraph" w:styleId="Tekstkomentara">
    <w:name w:val="annotation text"/>
    <w:basedOn w:val="Normal"/>
    <w:link w:val="TekstkomentaraChar"/>
    <w:uiPriority w:val="99"/>
    <w:semiHidden/>
    <w:unhideWhenUsed/>
    <w:rsid w:val="00662C17"/>
    <w:pPr>
      <w:spacing w:line="240" w:lineRule="auto"/>
    </w:pPr>
    <w:rPr>
      <w:sz w:val="20"/>
      <w:szCs w:val="20"/>
    </w:rPr>
  </w:style>
  <w:style w:type="character" w:customStyle="1" w:styleId="TekstkomentaraChar">
    <w:name w:val="Tekst komentara Char"/>
    <w:basedOn w:val="Zadanifontodlomka"/>
    <w:link w:val="Tekstkomentara"/>
    <w:uiPriority w:val="99"/>
    <w:semiHidden/>
    <w:rsid w:val="00662C17"/>
    <w:rPr>
      <w:sz w:val="20"/>
      <w:szCs w:val="20"/>
    </w:rPr>
  </w:style>
  <w:style w:type="paragraph" w:styleId="Tekstbalonia">
    <w:name w:val="Balloon Text"/>
    <w:basedOn w:val="Normal"/>
    <w:link w:val="TekstbaloniaChar"/>
    <w:uiPriority w:val="99"/>
    <w:semiHidden/>
    <w:unhideWhenUsed/>
    <w:rsid w:val="00662C1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2C1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662C17"/>
    <w:rPr>
      <w:b/>
      <w:bCs/>
    </w:rPr>
  </w:style>
  <w:style w:type="character" w:customStyle="1" w:styleId="PredmetkomentaraChar">
    <w:name w:val="Predmet komentara Char"/>
    <w:basedOn w:val="TekstkomentaraChar"/>
    <w:link w:val="Predmetkomentara"/>
    <w:uiPriority w:val="99"/>
    <w:semiHidden/>
    <w:rsid w:val="00662C17"/>
    <w:rPr>
      <w:b/>
      <w:bCs/>
      <w:sz w:val="20"/>
      <w:szCs w:val="20"/>
    </w:rPr>
  </w:style>
  <w:style w:type="paragraph" w:styleId="Zaglavlje">
    <w:name w:val="header"/>
    <w:basedOn w:val="Normal"/>
    <w:link w:val="ZaglavljeChar"/>
    <w:uiPriority w:val="99"/>
    <w:unhideWhenUsed/>
    <w:rsid w:val="00662C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2C17"/>
  </w:style>
  <w:style w:type="character" w:customStyle="1" w:styleId="Naslov1Char">
    <w:name w:val="Naslov 1 Char"/>
    <w:basedOn w:val="Zadanifontodlomka"/>
    <w:link w:val="Naslov1"/>
    <w:uiPriority w:val="9"/>
    <w:rsid w:val="00484D44"/>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484D44"/>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484D4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05760ACDD141D89403D97D7DF62BFA"/>
        <w:category>
          <w:name w:val="Općenito"/>
          <w:gallery w:val="placeholder"/>
        </w:category>
        <w:types>
          <w:type w:val="bbPlcHdr"/>
        </w:types>
        <w:behaviors>
          <w:behavior w:val="content"/>
        </w:behaviors>
        <w:guid w:val="{16ECF382-1C54-4974-B6FE-3E296F1C8E1B}"/>
      </w:docPartPr>
      <w:docPartBody>
        <w:p w:rsidR="005A5A9D" w:rsidRDefault="00C51E2B" w:rsidP="00C51E2B">
          <w:pPr>
            <w:pStyle w:val="9D05760ACDD141D89403D97D7DF62BFA"/>
          </w:pPr>
          <w:r>
            <w:rPr>
              <w:rFonts w:eastAsia="Calibri"/>
              <w:color w:val="808080"/>
            </w:rPr>
            <w:t>Tekst..</w:t>
          </w:r>
        </w:p>
      </w:docPartBody>
    </w:docPart>
    <w:docPart>
      <w:docPartPr>
        <w:name w:val="3DF82CA6E33F4F43936CBA247DA89C7C"/>
        <w:category>
          <w:name w:val="Općenito"/>
          <w:gallery w:val="placeholder"/>
        </w:category>
        <w:types>
          <w:type w:val="bbPlcHdr"/>
        </w:types>
        <w:behaviors>
          <w:behavior w:val="content"/>
        </w:behaviors>
        <w:guid w:val="{5820BF1C-8545-4A59-B646-5E33F1C93987}"/>
      </w:docPartPr>
      <w:docPartBody>
        <w:p w:rsidR="005A5A9D" w:rsidRDefault="00C51E2B" w:rsidP="00C51E2B">
          <w:pPr>
            <w:pStyle w:val="3DF82CA6E33F4F43936CBA247DA89C7C"/>
          </w:pPr>
          <w:r>
            <w:rPr>
              <w:rFonts w:eastAsia="Calibri"/>
              <w:color w:val="808080"/>
            </w:rPr>
            <w:t>Tekst..</w:t>
          </w:r>
        </w:p>
      </w:docPartBody>
    </w:docPart>
    <w:docPart>
      <w:docPartPr>
        <w:name w:val="A42E3D2846684D5EA6B983AF88F633C0"/>
        <w:category>
          <w:name w:val="Općenito"/>
          <w:gallery w:val="placeholder"/>
        </w:category>
        <w:types>
          <w:type w:val="bbPlcHdr"/>
        </w:types>
        <w:behaviors>
          <w:behavior w:val="content"/>
        </w:behaviors>
        <w:guid w:val="{2F2B995F-CF7D-499B-828B-8B9039E06ECB}"/>
      </w:docPartPr>
      <w:docPartBody>
        <w:p w:rsidR="005A5A9D" w:rsidRDefault="00C51E2B" w:rsidP="00C51E2B">
          <w:pPr>
            <w:pStyle w:val="A42E3D2846684D5EA6B983AF88F633C0"/>
          </w:pPr>
          <w:r>
            <w:rPr>
              <w:rFonts w:eastAsia="Calibri"/>
              <w:color w:val="808080"/>
            </w:rPr>
            <w:t>Tekst..</w:t>
          </w:r>
        </w:p>
      </w:docPartBody>
    </w:docPart>
    <w:docPart>
      <w:docPartPr>
        <w:name w:val="6C6011CE263F400EBD2FDAEBBFADBDA6"/>
        <w:category>
          <w:name w:val="Općenito"/>
          <w:gallery w:val="placeholder"/>
        </w:category>
        <w:types>
          <w:type w:val="bbPlcHdr"/>
        </w:types>
        <w:behaviors>
          <w:behavior w:val="content"/>
        </w:behaviors>
        <w:guid w:val="{78CE4760-6D0F-4B7F-8123-26C3C0E9AE94}"/>
      </w:docPartPr>
      <w:docPartBody>
        <w:p w:rsidR="005A5A9D" w:rsidRDefault="00C51E2B" w:rsidP="00C51E2B">
          <w:pPr>
            <w:pStyle w:val="6C6011CE263F400EBD2FDAEBBFADBDA6"/>
          </w:pPr>
          <w:r>
            <w:rPr>
              <w:rFonts w:eastAsia="Calibri"/>
              <w:color w:val="808080"/>
            </w:rPr>
            <w:t>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2B"/>
    <w:rsid w:val="0026043F"/>
    <w:rsid w:val="005A5A9D"/>
    <w:rsid w:val="008B64B8"/>
    <w:rsid w:val="00917241"/>
    <w:rsid w:val="00C51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D05760ACDD141D89403D97D7DF62BFA">
    <w:name w:val="9D05760ACDD141D89403D97D7DF62BFA"/>
    <w:rsid w:val="00C51E2B"/>
  </w:style>
  <w:style w:type="paragraph" w:customStyle="1" w:styleId="3DF82CA6E33F4F43936CBA247DA89C7C">
    <w:name w:val="3DF82CA6E33F4F43936CBA247DA89C7C"/>
    <w:rsid w:val="00C51E2B"/>
  </w:style>
  <w:style w:type="paragraph" w:customStyle="1" w:styleId="A42E3D2846684D5EA6B983AF88F633C0">
    <w:name w:val="A42E3D2846684D5EA6B983AF88F633C0"/>
    <w:rsid w:val="00C51E2B"/>
  </w:style>
  <w:style w:type="paragraph" w:customStyle="1" w:styleId="6C6011CE263F400EBD2FDAEBBFADBDA6">
    <w:name w:val="6C6011CE263F400EBD2FDAEBBFADBDA6"/>
    <w:rsid w:val="00C51E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D05760ACDD141D89403D97D7DF62BFA">
    <w:name w:val="9D05760ACDD141D89403D97D7DF62BFA"/>
    <w:rsid w:val="00C51E2B"/>
  </w:style>
  <w:style w:type="paragraph" w:customStyle="1" w:styleId="3DF82CA6E33F4F43936CBA247DA89C7C">
    <w:name w:val="3DF82CA6E33F4F43936CBA247DA89C7C"/>
    <w:rsid w:val="00C51E2B"/>
  </w:style>
  <w:style w:type="paragraph" w:customStyle="1" w:styleId="A42E3D2846684D5EA6B983AF88F633C0">
    <w:name w:val="A42E3D2846684D5EA6B983AF88F633C0"/>
    <w:rsid w:val="00C51E2B"/>
  </w:style>
  <w:style w:type="paragraph" w:customStyle="1" w:styleId="6C6011CE263F400EBD2FDAEBBFADBDA6">
    <w:name w:val="6C6011CE263F400EBD2FDAEBBFADBDA6"/>
    <w:rsid w:val="00C51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CFC6-769F-45E1-B26D-1B4A6AE4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11361</Words>
  <Characters>64763</Characters>
  <Application>Microsoft Office Word</Application>
  <DocSecurity>0</DocSecurity>
  <Lines>539</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Matijević Vrsaljko</dc:creator>
  <cp:keywords/>
  <dc:description/>
  <cp:lastModifiedBy>Marija Lovrekovic</cp:lastModifiedBy>
  <cp:revision>6</cp:revision>
  <cp:lastPrinted>2016-09-20T17:37:00Z</cp:lastPrinted>
  <dcterms:created xsi:type="dcterms:W3CDTF">2016-09-20T15:36:00Z</dcterms:created>
  <dcterms:modified xsi:type="dcterms:W3CDTF">2016-09-21T06:57:00Z</dcterms:modified>
</cp:coreProperties>
</file>