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97" w:rsidRDefault="00696797" w:rsidP="00696797">
      <w:pPr>
        <w:pStyle w:val="box457581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MINISTARSTVO MORA, PROMETA I INFRASTRUKTURE</w:t>
      </w:r>
    </w:p>
    <w:p w:rsidR="00696797" w:rsidRDefault="00696797" w:rsidP="00696797">
      <w:pPr>
        <w:pStyle w:val="box457581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696797" w:rsidRDefault="00696797" w:rsidP="00696797">
      <w:pPr>
        <w:pStyle w:val="box457581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696797" w:rsidRDefault="00696797" w:rsidP="00696797">
      <w:pPr>
        <w:pStyle w:val="box457581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 temelju članka 32. stavka 6. Zakona o regulaciji tržišta željezničkih usluga i zaštiti prava putnika u željezničkom p</w:t>
      </w:r>
      <w:r w:rsidR="006A5C18">
        <w:rPr>
          <w:color w:val="231F20"/>
        </w:rPr>
        <w:t>rijevozu (»Narodne novine«, broj</w:t>
      </w:r>
      <w:r w:rsidR="005862A3">
        <w:rPr>
          <w:color w:val="231F20"/>
        </w:rPr>
        <w:t xml:space="preserve"> 104/</w:t>
      </w:r>
      <w:r>
        <w:rPr>
          <w:color w:val="231F20"/>
        </w:rPr>
        <w:t>17) ministar mora, prometa i infrastrukture donosi</w:t>
      </w:r>
    </w:p>
    <w:p w:rsidR="00696797" w:rsidRDefault="00696797" w:rsidP="00696797">
      <w:pPr>
        <w:pStyle w:val="box457581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</w:p>
    <w:p w:rsidR="00696797" w:rsidRDefault="00696797" w:rsidP="00696797">
      <w:pPr>
        <w:pStyle w:val="box457581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:rsidR="00696797" w:rsidRDefault="007A07EE" w:rsidP="00696797">
      <w:pPr>
        <w:pStyle w:val="box457581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 xml:space="preserve">O IZMJENI </w:t>
      </w:r>
      <w:r w:rsidR="00A20251">
        <w:rPr>
          <w:b/>
          <w:bCs/>
          <w:color w:val="231F20"/>
          <w:sz w:val="29"/>
          <w:szCs w:val="29"/>
        </w:rPr>
        <w:t xml:space="preserve">I DOPUNI </w:t>
      </w:r>
      <w:r w:rsidR="00696797">
        <w:rPr>
          <w:b/>
          <w:bCs/>
          <w:color w:val="231F20"/>
          <w:sz w:val="29"/>
          <w:szCs w:val="29"/>
        </w:rPr>
        <w:t>PRAVILNIKA O SLUŽBENOJ ISKAZNICI I ZNAČKI INSPEKTORA ZA REGULACIJU TRŽIŠTA ŽELJEZNIČKIH USLUGA I ZAŠTITU PRAVA PUTNIKA U ŽELJEZNIČKOM PRIJEVOZU</w:t>
      </w:r>
    </w:p>
    <w:p w:rsidR="00696797" w:rsidRDefault="00696797" w:rsidP="00696797">
      <w:pPr>
        <w:pStyle w:val="box457581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</w:p>
    <w:p w:rsidR="00696797" w:rsidRDefault="00696797" w:rsidP="00696797">
      <w:pPr>
        <w:pStyle w:val="box457581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696797" w:rsidRDefault="00696797" w:rsidP="003C4D1C">
      <w:pPr>
        <w:pStyle w:val="box457581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Pravilniku o službenoj iskaznici i znački inspektora za regulaciju tržišta željezničkih usluga i zaštitu prava putnika u željezničkom prije</w:t>
      </w:r>
      <w:r w:rsidR="003040E1">
        <w:rPr>
          <w:color w:val="231F20"/>
        </w:rPr>
        <w:t>vozu (»Narodne novine« br.</w:t>
      </w:r>
      <w:bookmarkStart w:id="0" w:name="_GoBack"/>
      <w:bookmarkEnd w:id="0"/>
      <w:r w:rsidR="00896418">
        <w:rPr>
          <w:color w:val="231F20"/>
        </w:rPr>
        <w:t xml:space="preserve"> 9/</w:t>
      </w:r>
      <w:r>
        <w:rPr>
          <w:color w:val="231F20"/>
        </w:rPr>
        <w:t>18 i 43/18) članak 4. mijenja se i glasi:</w:t>
      </w:r>
    </w:p>
    <w:p w:rsidR="00696797" w:rsidRDefault="00696797" w:rsidP="00696797">
      <w:pPr>
        <w:pStyle w:val="box457581"/>
        <w:spacing w:before="0" w:beforeAutospacing="0" w:after="48" w:afterAutospacing="0"/>
        <w:textAlignment w:val="baseline"/>
        <w:rPr>
          <w:color w:val="231F20"/>
        </w:rPr>
      </w:pPr>
    </w:p>
    <w:p w:rsidR="00696797" w:rsidRDefault="00FE1B4C" w:rsidP="00696797">
      <w:pPr>
        <w:pStyle w:val="box456896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„</w:t>
      </w:r>
      <w:r w:rsidR="00696797">
        <w:rPr>
          <w:color w:val="231F20"/>
        </w:rPr>
        <w:t>Članak 4.</w:t>
      </w:r>
    </w:p>
    <w:p w:rsidR="000F32EE" w:rsidRDefault="000F32EE" w:rsidP="000F32EE">
      <w:pPr>
        <w:pStyle w:val="box456896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(1) </w:t>
      </w:r>
      <w:r w:rsidR="00696797">
        <w:rPr>
          <w:color w:val="231F20"/>
        </w:rPr>
        <w:t xml:space="preserve">Službena značka inspektora okruglog je oblika, promjera 60 mm, a izrađena je od kovine, s mjedenom ili kromiranom podlogom. Na vanjskom rubu značke izveden je hrvatski pleter u mjedenom reljefu zlatne boje, na kojem </w:t>
      </w:r>
      <w:r w:rsidR="00696797" w:rsidRPr="006D6989">
        <w:t xml:space="preserve">su istaknuta slova »RH« (Republika Hrvatska), veličine 6 mm. U središtu službene značke na zrakasto </w:t>
      </w:r>
      <w:r w:rsidR="003C4D1C" w:rsidRPr="006D6989">
        <w:t>pozlaćenom</w:t>
      </w:r>
      <w:r w:rsidR="00696797" w:rsidRPr="006D6989">
        <w:t xml:space="preserve"> okruglom polju nalazi se grb Republike Hrvatske izveden u crvenom </w:t>
      </w:r>
      <w:r w:rsidR="003C4D1C" w:rsidRPr="006D6989">
        <w:t xml:space="preserve">i bijelom emajlu, visine 20 mm. </w:t>
      </w:r>
      <w:r w:rsidR="00696797" w:rsidRPr="006D6989">
        <w:t xml:space="preserve">U gornjem </w:t>
      </w:r>
      <w:r w:rsidR="00696797">
        <w:rPr>
          <w:color w:val="231F20"/>
        </w:rPr>
        <w:t>dijelu kružnoga poniklanog prstena, između hrvatskoga pletera i središnjega polja, plavim emajlom ispisane su riječi: »INSPEKTOR ZA REGULACIJU TRŽIŠTA ŽELJEZNIČKIH USLUGA I ZAŠTITU PRAVA PUTNIKA U ŽELJEZNIČKOM PRIJEVOZU«. Donjim dijelom službene značke proteže se poniklana lenta koja djelomično pokriva hrvatski pleter i na kojoj je plavim emajlom upisan troznamenkasti serijski broj službene značke. Službena značka izrađena je u niskom reljefu, tako da su hrvatski pleter i grb Republike Hrvatske izbočeni, dok se serijski broj službene značke utiskuje.</w:t>
      </w:r>
      <w:r w:rsidR="007A07EE">
        <w:rPr>
          <w:color w:val="231F20"/>
        </w:rPr>
        <w:t>“</w:t>
      </w:r>
    </w:p>
    <w:p w:rsidR="007A07EE" w:rsidRDefault="007A07EE" w:rsidP="000F32EE">
      <w:pPr>
        <w:pStyle w:val="box456896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7A07EE" w:rsidRDefault="007A07EE" w:rsidP="007A07EE">
      <w:pPr>
        <w:pStyle w:val="box456896"/>
        <w:spacing w:before="0" w:beforeAutospacing="0" w:after="0" w:afterAutospacing="0"/>
        <w:jc w:val="center"/>
        <w:textAlignment w:val="baseline"/>
      </w:pPr>
      <w:r w:rsidRPr="006D6989">
        <w:t>Članak 2.</w:t>
      </w:r>
    </w:p>
    <w:p w:rsidR="00A20251" w:rsidRDefault="00A20251" w:rsidP="007A07EE">
      <w:pPr>
        <w:pStyle w:val="box456896"/>
        <w:spacing w:before="0" w:beforeAutospacing="0" w:after="0" w:afterAutospacing="0"/>
        <w:jc w:val="center"/>
        <w:textAlignment w:val="baseline"/>
      </w:pPr>
    </w:p>
    <w:p w:rsidR="00A20251" w:rsidRDefault="00A20251" w:rsidP="00F74D98">
      <w:pPr>
        <w:pStyle w:val="box456896"/>
        <w:spacing w:before="0" w:beforeAutospacing="0" w:after="0" w:afterAutospacing="0"/>
        <w:jc w:val="both"/>
        <w:textAlignment w:val="baseline"/>
      </w:pPr>
      <w:r>
        <w:t xml:space="preserve">Iza članka 16. dodaje se članak 16.a koji glasi: </w:t>
      </w:r>
    </w:p>
    <w:p w:rsidR="00A20251" w:rsidRDefault="00A20251" w:rsidP="00F74D98">
      <w:pPr>
        <w:pStyle w:val="box456896"/>
        <w:spacing w:before="0" w:beforeAutospacing="0" w:after="0" w:afterAutospacing="0"/>
        <w:jc w:val="both"/>
        <w:textAlignment w:val="baseline"/>
      </w:pPr>
    </w:p>
    <w:p w:rsidR="00A20251" w:rsidRDefault="00A20251" w:rsidP="00A20251">
      <w:pPr>
        <w:pStyle w:val="box456896"/>
        <w:spacing w:before="0" w:beforeAutospacing="0" w:after="0" w:afterAutospacing="0"/>
        <w:jc w:val="center"/>
        <w:textAlignment w:val="baseline"/>
      </w:pPr>
      <w:r>
        <w:t>„Članak 16.a</w:t>
      </w:r>
    </w:p>
    <w:p w:rsidR="00A20251" w:rsidRPr="006D6989" w:rsidRDefault="00A20251" w:rsidP="00A20251">
      <w:pPr>
        <w:pStyle w:val="box456896"/>
        <w:spacing w:before="0" w:beforeAutospacing="0" w:after="0" w:afterAutospacing="0"/>
        <w:jc w:val="center"/>
        <w:textAlignment w:val="baseline"/>
      </w:pPr>
    </w:p>
    <w:p w:rsidR="000F32EE" w:rsidRPr="006D6989" w:rsidRDefault="007A07EE" w:rsidP="007A07EE">
      <w:pPr>
        <w:pStyle w:val="box456896"/>
        <w:spacing w:before="0" w:beforeAutospacing="0" w:after="0" w:afterAutospacing="0"/>
        <w:jc w:val="both"/>
        <w:textAlignment w:val="baseline"/>
      </w:pPr>
      <w:r w:rsidRPr="006D6989">
        <w:t xml:space="preserve">(1) </w:t>
      </w:r>
      <w:r w:rsidR="000F32EE" w:rsidRPr="006D6989">
        <w:t>Službena iskaznica i značka inspektora, koje su izdane prema Pravilnik</w:t>
      </w:r>
      <w:r w:rsidR="0048373E" w:rsidRPr="006D6989">
        <w:t>u</w:t>
      </w:r>
      <w:r w:rsidR="000F32EE" w:rsidRPr="006D6989">
        <w:t xml:space="preserve"> o službenim iskaznicama i značkama inspektora za zaštitu prava putnika u željezničkom prijevozu (»Narodne novine«, br. 136/14. i 1/15.), zamijenit će se službenom iskaznicom i značkom </w:t>
      </w:r>
      <w:r w:rsidR="000F32EE" w:rsidRPr="006D6989">
        <w:lastRenderedPageBreak/>
        <w:t>propisanima ovim Pravilnikom u roku od 90 dana od dana stupanja na snagu ovoga Pravilnika.</w:t>
      </w:r>
    </w:p>
    <w:p w:rsidR="007A07EE" w:rsidRPr="006D6989" w:rsidRDefault="007A07EE" w:rsidP="007A07EE">
      <w:pPr>
        <w:pStyle w:val="box456896"/>
        <w:spacing w:before="0" w:beforeAutospacing="0" w:after="0" w:afterAutospacing="0"/>
        <w:ind w:left="750"/>
        <w:jc w:val="both"/>
        <w:textAlignment w:val="baseline"/>
      </w:pPr>
    </w:p>
    <w:p w:rsidR="00696797" w:rsidRPr="006D6989" w:rsidRDefault="007A07EE" w:rsidP="000F32EE">
      <w:pPr>
        <w:pStyle w:val="box456896"/>
        <w:spacing w:before="0" w:beforeAutospacing="0" w:after="48" w:afterAutospacing="0"/>
        <w:jc w:val="both"/>
        <w:textAlignment w:val="baseline"/>
      </w:pPr>
      <w:r w:rsidRPr="006D6989">
        <w:t>(2</w:t>
      </w:r>
      <w:r w:rsidR="000F32EE" w:rsidRPr="006D6989">
        <w:t>) Do izdavanja službene iskaznice i značke propisanih ovim Pravilnikom inspektor može, u svrhu provedbe poslova inspekcijskog nadzora, upotrebljavati službenu iskaznicu i značku koje su izd</w:t>
      </w:r>
      <w:r w:rsidR="000323DE" w:rsidRPr="006D6989">
        <w:t xml:space="preserve">ane prema Pravilniku iz stavka </w:t>
      </w:r>
      <w:r w:rsidR="009A6029">
        <w:t>1</w:t>
      </w:r>
      <w:r w:rsidR="000F32EE" w:rsidRPr="006D6989">
        <w:t>. ovoga članka.</w:t>
      </w:r>
      <w:r w:rsidR="00A20251">
        <w:t>“</w:t>
      </w:r>
    </w:p>
    <w:p w:rsidR="00696797" w:rsidRPr="006D6989" w:rsidRDefault="00696797" w:rsidP="00696797">
      <w:pPr>
        <w:pStyle w:val="box457581"/>
        <w:spacing w:before="0" w:beforeAutospacing="0" w:after="48" w:afterAutospacing="0"/>
        <w:textAlignment w:val="baseline"/>
      </w:pPr>
    </w:p>
    <w:p w:rsidR="00696797" w:rsidRPr="006D6989" w:rsidRDefault="007A07EE" w:rsidP="00696797">
      <w:pPr>
        <w:pStyle w:val="box457581"/>
        <w:spacing w:before="103" w:beforeAutospacing="0" w:after="48" w:afterAutospacing="0"/>
        <w:jc w:val="center"/>
        <w:textAlignment w:val="baseline"/>
      </w:pPr>
      <w:r w:rsidRPr="006D6989">
        <w:t>Članak 3</w:t>
      </w:r>
      <w:r w:rsidR="00696797" w:rsidRPr="006D6989">
        <w:t>.</w:t>
      </w:r>
    </w:p>
    <w:p w:rsidR="00696797" w:rsidRDefault="00696797" w:rsidP="00F8472A">
      <w:pPr>
        <w:pStyle w:val="box457581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Ovaj Pravilnik stupa na snagu osmoga dana od dana objave u »Narodnim novinama«.</w:t>
      </w:r>
    </w:p>
    <w:p w:rsidR="007A07EE" w:rsidRDefault="007A07EE" w:rsidP="00696797">
      <w:pPr>
        <w:pStyle w:val="box457581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696797" w:rsidRDefault="00696797" w:rsidP="00696797">
      <w:pPr>
        <w:pStyle w:val="box457581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:rsidR="00696797" w:rsidRDefault="00696797" w:rsidP="00696797">
      <w:pPr>
        <w:pStyle w:val="box457581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:rsidR="00696797" w:rsidRDefault="00696797" w:rsidP="00696797">
      <w:pPr>
        <w:pStyle w:val="box457581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:rsidR="00696797" w:rsidRDefault="00696797" w:rsidP="00696797">
      <w:pPr>
        <w:pStyle w:val="box457581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6D6989" w:rsidRDefault="00696797" w:rsidP="00696797">
      <w:pPr>
        <w:pStyle w:val="box457581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Ministar</w:t>
      </w:r>
    </w:p>
    <w:p w:rsidR="0096767B" w:rsidRDefault="00696797" w:rsidP="00696797">
      <w:pPr>
        <w:pStyle w:val="box457581"/>
        <w:spacing w:before="0" w:beforeAutospacing="0" w:after="0" w:afterAutospacing="0"/>
        <w:ind w:left="2712"/>
        <w:jc w:val="center"/>
        <w:textAlignment w:val="baseline"/>
      </w:pP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Oleg Butković</w:t>
      </w:r>
    </w:p>
    <w:sectPr w:rsidR="0096767B" w:rsidSect="00A3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2DD"/>
    <w:multiLevelType w:val="hybridMultilevel"/>
    <w:tmpl w:val="58A41F10"/>
    <w:lvl w:ilvl="0" w:tplc="91BC781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1739"/>
    <w:multiLevelType w:val="hybridMultilevel"/>
    <w:tmpl w:val="CCF09066"/>
    <w:lvl w:ilvl="0" w:tplc="C0167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1262"/>
    <w:rsid w:val="000323DE"/>
    <w:rsid w:val="000B067E"/>
    <w:rsid w:val="000F32EE"/>
    <w:rsid w:val="00127070"/>
    <w:rsid w:val="002501B8"/>
    <w:rsid w:val="003040E1"/>
    <w:rsid w:val="003C4D1C"/>
    <w:rsid w:val="0048373E"/>
    <w:rsid w:val="00573CDA"/>
    <w:rsid w:val="005862A3"/>
    <w:rsid w:val="005B6CD5"/>
    <w:rsid w:val="00696797"/>
    <w:rsid w:val="006A5C18"/>
    <w:rsid w:val="006D6989"/>
    <w:rsid w:val="007A07EE"/>
    <w:rsid w:val="00896418"/>
    <w:rsid w:val="0096767B"/>
    <w:rsid w:val="009A6029"/>
    <w:rsid w:val="009E1262"/>
    <w:rsid w:val="00A06F05"/>
    <w:rsid w:val="00A20251"/>
    <w:rsid w:val="00A375AC"/>
    <w:rsid w:val="00B90A1F"/>
    <w:rsid w:val="00F74D98"/>
    <w:rsid w:val="00F8472A"/>
    <w:rsid w:val="00FE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7581">
    <w:name w:val="box_457581"/>
    <w:basedOn w:val="Normal"/>
    <w:rsid w:val="0069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96797"/>
  </w:style>
  <w:style w:type="character" w:customStyle="1" w:styleId="apple-converted-space">
    <w:name w:val="apple-converted-space"/>
    <w:basedOn w:val="DefaultParagraphFont"/>
    <w:rsid w:val="00696797"/>
  </w:style>
  <w:style w:type="paragraph" w:customStyle="1" w:styleId="box456896">
    <w:name w:val="box_456896"/>
    <w:basedOn w:val="Normal"/>
    <w:rsid w:val="0069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Goc82</cp:lastModifiedBy>
  <cp:revision>2</cp:revision>
  <dcterms:created xsi:type="dcterms:W3CDTF">2018-07-18T12:42:00Z</dcterms:created>
  <dcterms:modified xsi:type="dcterms:W3CDTF">2018-07-18T12:42:00Z</dcterms:modified>
</cp:coreProperties>
</file>