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C355D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mora, prometa i infrastrukture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C355D3" w:rsidP="008F1A0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 o izmjenama i dopunama Zakona o </w:t>
            </w:r>
            <w:r w:rsidR="006D7866">
              <w:rPr>
                <w:szCs w:val="24"/>
              </w:rPr>
              <w:t xml:space="preserve">Hrvatskom registru brodova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0402A1" w:rsidRDefault="008F1A0C" w:rsidP="0077506C">
            <w:pPr>
              <w:shd w:val="clear" w:color="auto" w:fill="FFFFFF" w:themeFill="background1"/>
              <w:rPr>
                <w:szCs w:val="24"/>
              </w:rPr>
            </w:pPr>
            <w:r w:rsidRPr="000402A1">
              <w:rPr>
                <w:szCs w:val="24"/>
              </w:rPr>
              <w:t>10.9.2018.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B286A" w:rsidRPr="000402A1" w:rsidRDefault="006B286A" w:rsidP="000910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Uprava pomorstva</w:t>
            </w:r>
          </w:p>
          <w:p w:rsidR="006B286A" w:rsidRPr="000402A1" w:rsidRDefault="006B286A" w:rsidP="000910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Branimir Belančić – Farkaš, načelnik sektora</w:t>
            </w:r>
          </w:p>
          <w:p w:rsidR="006B286A" w:rsidRPr="000402A1" w:rsidRDefault="009D6D4E" w:rsidP="000910F2">
            <w:pPr>
              <w:shd w:val="clear" w:color="auto" w:fill="FFFFFF" w:themeFill="background1"/>
              <w:jc w:val="both"/>
              <w:rPr>
                <w:szCs w:val="24"/>
              </w:rPr>
            </w:pPr>
            <w:hyperlink r:id="rId8" w:history="1">
              <w:r w:rsidR="006B286A" w:rsidRPr="000402A1">
                <w:rPr>
                  <w:rStyle w:val="Hyperlink"/>
                  <w:szCs w:val="24"/>
                </w:rPr>
                <w:t>branimir.farkas@pomorstvo.hr</w:t>
              </w:r>
            </w:hyperlink>
          </w:p>
          <w:p w:rsidR="00FD0AEF" w:rsidRPr="000402A1" w:rsidRDefault="006B286A" w:rsidP="000910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 xml:space="preserve">Tel. 01/6169 </w:t>
            </w:r>
            <w:r w:rsidR="00FD0AEF" w:rsidRPr="000402A1">
              <w:rPr>
                <w:szCs w:val="24"/>
              </w:rPr>
              <w:t>–</w:t>
            </w:r>
            <w:r w:rsidRPr="000402A1">
              <w:rPr>
                <w:szCs w:val="24"/>
              </w:rPr>
              <w:t xml:space="preserve"> 105</w:t>
            </w:r>
          </w:p>
          <w:p w:rsidR="00FD0AEF" w:rsidRPr="000402A1" w:rsidRDefault="00FD0AEF" w:rsidP="000910F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0402A1" w:rsidRDefault="00C355D3" w:rsidP="000910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Uprava sigurnosti plovidbe</w:t>
            </w:r>
          </w:p>
          <w:p w:rsidR="006B286A" w:rsidRPr="000402A1" w:rsidRDefault="006B286A" w:rsidP="000910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Miroslav Grgić, viši kontrolor službe kont</w:t>
            </w:r>
            <w:r w:rsidR="000910F2" w:rsidRPr="000402A1">
              <w:rPr>
                <w:szCs w:val="24"/>
              </w:rPr>
              <w:t xml:space="preserve">role </w:t>
            </w:r>
            <w:r w:rsidRPr="000402A1">
              <w:rPr>
                <w:szCs w:val="24"/>
              </w:rPr>
              <w:t>sig</w:t>
            </w:r>
            <w:r w:rsidR="000910F2" w:rsidRPr="000402A1">
              <w:rPr>
                <w:szCs w:val="24"/>
              </w:rPr>
              <w:t xml:space="preserve">urnosti </w:t>
            </w:r>
            <w:r w:rsidRPr="000402A1">
              <w:rPr>
                <w:szCs w:val="24"/>
              </w:rPr>
              <w:t>plovidbe stranih brodova</w:t>
            </w:r>
          </w:p>
          <w:p w:rsidR="006B286A" w:rsidRPr="000402A1" w:rsidRDefault="009D6D4E" w:rsidP="000910F2">
            <w:pPr>
              <w:shd w:val="clear" w:color="auto" w:fill="FFFFFF" w:themeFill="background1"/>
              <w:jc w:val="both"/>
              <w:rPr>
                <w:szCs w:val="24"/>
              </w:rPr>
            </w:pPr>
            <w:hyperlink r:id="rId9" w:history="1">
              <w:r w:rsidR="006B286A" w:rsidRPr="000402A1">
                <w:rPr>
                  <w:rStyle w:val="Hyperlink"/>
                  <w:szCs w:val="24"/>
                </w:rPr>
                <w:t>Miroslav.Grgic@pomorstvo.hr</w:t>
              </w:r>
            </w:hyperlink>
            <w:r w:rsidR="006B286A" w:rsidRPr="000402A1">
              <w:rPr>
                <w:szCs w:val="24"/>
              </w:rPr>
              <w:t xml:space="preserve"> </w:t>
            </w:r>
          </w:p>
          <w:p w:rsidR="00C355D3" w:rsidRPr="000402A1" w:rsidRDefault="006B286A" w:rsidP="000910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Tel. 01/6169-348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55D3" w:rsidRPr="0077506C" w:rsidRDefault="00C355D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55D3" w:rsidRPr="0077506C" w:rsidRDefault="00C355D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0402A1" w:rsidRDefault="004242C5" w:rsidP="004242C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 xml:space="preserve">Postojećim Zakonom o Hrvatskom registru brodova (Narodne novine, br. 81/96 i 76/13) uređeno je da četiri člana Upravnog vijeća Hrvatskog registra brodova (u daljnjem tekstu: HRB), uz naknadnu suglasnost Vlade Republike Hrvatske, imenuju najznačajniji korisnici usluga. Obzirom da su isti prestali postojati potrebno je zakon uskladiti </w:t>
            </w:r>
            <w:r w:rsidR="006D7866" w:rsidRPr="000402A1">
              <w:rPr>
                <w:szCs w:val="24"/>
              </w:rPr>
              <w:t>sa stvarnim stanjem</w:t>
            </w:r>
            <w:r w:rsidR="006B286A" w:rsidRPr="000402A1">
              <w:rPr>
                <w:szCs w:val="24"/>
              </w:rPr>
              <w:t>.</w:t>
            </w:r>
            <w:r w:rsidR="00C355D3" w:rsidRPr="000402A1">
              <w:rPr>
                <w:szCs w:val="24"/>
              </w:rPr>
              <w:t xml:space="preserve"> </w:t>
            </w:r>
          </w:p>
          <w:p w:rsidR="004242C5" w:rsidRPr="0077506C" w:rsidRDefault="004242C5" w:rsidP="000402A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 xml:space="preserve">Navedeni zakon potrebno je uskladiti i s izmjenama i dopunama Pomorskog zakonika (Narodne novine, br. </w:t>
            </w:r>
            <w:r w:rsidR="00FD0AEF" w:rsidRPr="000402A1">
              <w:rPr>
                <w:szCs w:val="24"/>
              </w:rPr>
              <w:t>181/04, 76/07, 146/08, 61/11, 56/13 i 26/15)</w:t>
            </w:r>
            <w:r w:rsidR="00F42B24" w:rsidRPr="000402A1">
              <w:rPr>
                <w:szCs w:val="24"/>
              </w:rPr>
              <w:t xml:space="preserve"> (u daljnjem tekstu: Pomorski zakonik)</w:t>
            </w:r>
            <w:r w:rsidR="00FD0AEF" w:rsidRPr="000402A1">
              <w:rPr>
                <w:szCs w:val="24"/>
              </w:rPr>
              <w:t xml:space="preserve"> vezano za obavljanje tehničkog nadzora i baždarenje brodova, brodica i jahti</w:t>
            </w:r>
            <w:r w:rsidR="000402A1" w:rsidRPr="000402A1">
              <w:rPr>
                <w:szCs w:val="24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D0AEF" w:rsidP="00FD0AEF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O</w:t>
            </w:r>
            <w:r w:rsidR="006D7866" w:rsidRPr="000402A1">
              <w:rPr>
                <w:szCs w:val="24"/>
              </w:rPr>
              <w:t>dredb</w:t>
            </w:r>
            <w:r w:rsidRPr="000402A1">
              <w:rPr>
                <w:szCs w:val="24"/>
              </w:rPr>
              <w:t>e</w:t>
            </w:r>
            <w:r w:rsidR="006D7866" w:rsidRPr="000402A1">
              <w:rPr>
                <w:szCs w:val="24"/>
              </w:rPr>
              <w:t xml:space="preserve"> o imenovanju članova Upravnog vijeć</w:t>
            </w:r>
            <w:r w:rsidR="006B286A" w:rsidRPr="000402A1">
              <w:rPr>
                <w:szCs w:val="24"/>
              </w:rPr>
              <w:t>a koje imenuju korisnici usluga</w:t>
            </w:r>
            <w:r w:rsidRPr="000402A1">
              <w:rPr>
                <w:szCs w:val="24"/>
              </w:rPr>
              <w:t xml:space="preserve"> te o </w:t>
            </w:r>
            <w:r w:rsidR="000402A1" w:rsidRPr="000402A1">
              <w:rPr>
                <w:szCs w:val="24"/>
              </w:rPr>
              <w:t xml:space="preserve">poslovima HRB-a u izvršavanju </w:t>
            </w:r>
            <w:r w:rsidRPr="000402A1">
              <w:rPr>
                <w:szCs w:val="24"/>
              </w:rPr>
              <w:t>ovlasti za obavljanje tehničkog nadzora i baždarenje brodova, brodica i jahti moguće je izmijeniti samo zakonskim propisom</w:t>
            </w:r>
            <w:r w:rsidR="006B286A" w:rsidRPr="000402A1">
              <w:rPr>
                <w:szCs w:val="24"/>
              </w:rPr>
              <w:t>.</w:t>
            </w:r>
          </w:p>
        </w:tc>
      </w:tr>
      <w:tr w:rsidR="00F96AE2" w:rsidRPr="0077506C" w:rsidTr="00FD0AEF">
        <w:trPr>
          <w:trHeight w:val="5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dokaz, argument, analizu koja podržava potrebu za izradom nacrta </w:t>
            </w:r>
            <w:r w:rsidRPr="0077506C">
              <w:rPr>
                <w:szCs w:val="24"/>
              </w:rPr>
              <w:lastRenderedPageBreak/>
              <w:t>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8F1A0C" w:rsidP="00FD0AEF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lastRenderedPageBreak/>
              <w:t xml:space="preserve">Udruge, koje su postojećim zakonom određene da imenuju članove Upravnog vijeća ispred korisnika usluga, </w:t>
            </w:r>
            <w:r w:rsidR="00FD0AEF" w:rsidRPr="000402A1">
              <w:rPr>
                <w:szCs w:val="24"/>
              </w:rPr>
              <w:t xml:space="preserve">su </w:t>
            </w:r>
            <w:r w:rsidRPr="000402A1">
              <w:rPr>
                <w:szCs w:val="24"/>
              </w:rPr>
              <w:t>prestale postojati.</w:t>
            </w: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0402A1" w:rsidRDefault="00FD0AEF" w:rsidP="000402A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Usklađivanje sa stvarnim stanjem obzirom da su udruge, koje su postojećim zakonom određene da imenuju članove Upravnog vijeća ispred korisnika usluga, prestale postojati kao i usklađivanje s izmjenama i dopunama Pomorskog zakonika kako bi se osigurala pravna sigurnost na tržištu.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0402A1" w:rsidRDefault="00FD0AEF" w:rsidP="00F42B2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 xml:space="preserve">Planiranim se izmjenama i dopunama Zakona o HRB-u </w:t>
            </w:r>
            <w:r w:rsidR="00F42B24" w:rsidRPr="000402A1">
              <w:rPr>
                <w:szCs w:val="24"/>
              </w:rPr>
              <w:t>osigurava pravni okvir za poslovanje HRB-a te isti usklađuje s događajima na tržištu i izmjenama Pomorskog zakonika.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C96FA1" w:rsidP="000402A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Odmah po donošenju zakonskog propisa</w:t>
            </w:r>
            <w:r w:rsidR="00F42B24" w:rsidRPr="000402A1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6B286A" w:rsidRPr="0077506C" w:rsidRDefault="006B286A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96FA1" w:rsidRPr="006B286A" w:rsidRDefault="00C96FA1" w:rsidP="00F42B2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B286A">
              <w:rPr>
                <w:szCs w:val="24"/>
              </w:rPr>
              <w:t xml:space="preserve">Donošenje Zakona o izmjenama i dopunama Zakona o </w:t>
            </w:r>
            <w:r w:rsidR="006D7866" w:rsidRPr="006B286A">
              <w:rPr>
                <w:szCs w:val="24"/>
              </w:rPr>
              <w:t>Hrvatskom registru brodova</w:t>
            </w:r>
            <w:r w:rsidR="006B286A">
              <w:rPr>
                <w:szCs w:val="24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42B24" w:rsidRDefault="00F96AE2" w:rsidP="00F42B2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C96FA1">
              <w:rPr>
                <w:szCs w:val="24"/>
              </w:rPr>
              <w:t xml:space="preserve"> </w:t>
            </w:r>
          </w:p>
          <w:p w:rsidR="00F96AE2" w:rsidRPr="0077506C" w:rsidRDefault="00C96FA1" w:rsidP="000402A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 xml:space="preserve">Samo se Zakonom o izmjenama i dopunama </w:t>
            </w:r>
            <w:r w:rsidR="00F42B24" w:rsidRPr="000402A1">
              <w:rPr>
                <w:szCs w:val="24"/>
              </w:rPr>
              <w:t>Zakona o HRB-u</w:t>
            </w:r>
            <w:r w:rsidRPr="000402A1">
              <w:rPr>
                <w:szCs w:val="24"/>
              </w:rPr>
              <w:t xml:space="preserve"> mogu uskladiti odredbe tog zakonskog propisa s izmjenama i dopunama Pomorskog zakonika</w:t>
            </w:r>
            <w:r w:rsidR="00F42B24" w:rsidRPr="000402A1">
              <w:rPr>
                <w:szCs w:val="24"/>
              </w:rPr>
              <w:t xml:space="preserve"> te izmijeniti ovlasti za imenovanje članova Upravnog vijeća</w:t>
            </w:r>
            <w:r w:rsidR="006B286A" w:rsidRPr="000402A1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6B286A" w:rsidRDefault="006B286A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Nije primjen</w:t>
            </w:r>
            <w:r w:rsidR="00C96FA1" w:rsidRPr="006B286A">
              <w:rPr>
                <w:szCs w:val="24"/>
              </w:rPr>
              <w:t>jivo</w:t>
            </w:r>
            <w:r w:rsidRPr="006B286A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F2BB7" w:rsidRPr="0077506C" w:rsidRDefault="006F2BB7" w:rsidP="006F2BB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Moguća nenormativna rješenja ne mogu pružiti željeni ishod te je nužno navedene probleme riješiti izmjenom zakonodavnog okvira.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6FA1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8F1A0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  <w:r w:rsidR="00D01AC7">
              <w:rPr>
                <w:b/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8F1A0C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6B286A" w:rsidRDefault="006B286A" w:rsidP="0077506C">
            <w:pPr>
              <w:shd w:val="clear" w:color="auto" w:fill="FFFFFF" w:themeFill="background1"/>
              <w:rPr>
                <w:szCs w:val="24"/>
              </w:rPr>
            </w:pPr>
            <w:r w:rsidRPr="006B286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8F1A0C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A53F16">
        <w:trPr>
          <w:trHeight w:val="55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D01AC7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53F16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  <w:highlight w:val="yellow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8F1A0C" w:rsidP="008F1A0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A53F16" w:rsidP="00A53F16">
            <w:pPr>
              <w:shd w:val="clear" w:color="auto" w:fill="FFFFFF" w:themeFill="background1"/>
              <w:tabs>
                <w:tab w:val="left" w:pos="318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7A0A3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7A0A3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Rizik onečišćenja od industrijskih pogona po bilo kojoj </w:t>
            </w:r>
            <w:r w:rsidRPr="0077506C">
              <w:rPr>
                <w:szCs w:val="24"/>
              </w:rPr>
              <w:lastRenderedPageBreak/>
              <w:t>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A0A3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0402A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E1B5B">
              <w:rPr>
                <w:szCs w:val="24"/>
              </w:rPr>
              <w:t>Obrazloženje za analizu</w:t>
            </w:r>
            <w:r w:rsidRPr="0077506C">
              <w:rPr>
                <w:szCs w:val="24"/>
              </w:rPr>
              <w:t xml:space="preserve"> utvrđivanja izravnih učinaka od 5.5.1. do 5.5.10.:</w:t>
            </w:r>
          </w:p>
          <w:p w:rsidR="00F96AE2" w:rsidRPr="001E1B5B" w:rsidRDefault="00F96AE2" w:rsidP="001E1B5B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0402A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8F1A0C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1A0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1A0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Obrazloženje za analizu utvrđivanja adresata od 5.5.12. do 5.5.22.</w:t>
            </w:r>
          </w:p>
          <w:p w:rsidR="00F96AE2" w:rsidRPr="008F1A0C" w:rsidRDefault="00F96AE2" w:rsidP="001E1B5B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A53F16">
        <w:trPr>
          <w:trHeight w:val="41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1A0C" w:rsidRDefault="007A0A33" w:rsidP="0077506C">
            <w:pPr>
              <w:shd w:val="clear" w:color="auto" w:fill="FFFFFF" w:themeFill="background1"/>
              <w:rPr>
                <w:szCs w:val="24"/>
              </w:rPr>
            </w:pPr>
            <w:r w:rsidRPr="008F1A0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53F16" w:rsidRDefault="00A53F16" w:rsidP="0077506C">
            <w:pPr>
              <w:shd w:val="clear" w:color="auto" w:fill="FFFFFF" w:themeFill="background1"/>
              <w:rPr>
                <w:szCs w:val="24"/>
              </w:rPr>
            </w:pPr>
            <w:r w:rsidRPr="00A53F16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7A0A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7A0A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7A0A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7A0A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8F1A0C" w:rsidRDefault="001E1B5B" w:rsidP="008F1A0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402A1">
              <w:rPr>
                <w:szCs w:val="24"/>
              </w:rPr>
              <w:t>Predložene izmjene i dopune odnose se samo na HRB koji je zakonom definiran kao javna ustanova te iste neće imati učinak u smislu administrativnog opterećenja</w:t>
            </w:r>
            <w:r w:rsidR="00A2258C" w:rsidRPr="000402A1">
              <w:rPr>
                <w:szCs w:val="24"/>
              </w:rPr>
              <w:t xml:space="preserve">. </w:t>
            </w:r>
          </w:p>
          <w:p w:rsidR="008F1A0C" w:rsidRPr="0077506C" w:rsidRDefault="008F1A0C" w:rsidP="008F1A0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</w:t>
            </w:r>
            <w:r w:rsidRPr="0077506C">
              <w:rPr>
                <w:rFonts w:eastAsia="Times New Roman"/>
                <w:i/>
                <w:szCs w:val="24"/>
              </w:rPr>
              <w:lastRenderedPageBreak/>
              <w:t xml:space="preserve">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8F1A0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0402A1" w:rsidRDefault="008F1A0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402A1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0402A1" w:rsidRDefault="008F1A0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402A1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0402A1" w:rsidRDefault="008F1A0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402A1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0402A1" w:rsidRDefault="008F1A0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402A1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0402A1" w:rsidRDefault="008F1A0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402A1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0402A1" w:rsidRDefault="008F1A0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402A1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0402A1" w:rsidRDefault="00DD515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402A1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0402A1" w:rsidRDefault="00DD515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402A1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8F1A0C">
              <w:rPr>
                <w:rFonts w:eastAsia="Times New Roman"/>
                <w:szCs w:val="24"/>
              </w:rPr>
              <w:t xml:space="preserve"> </w:t>
            </w:r>
            <w:bookmarkStart w:id="0" w:name="_GoBack"/>
            <w:bookmarkEnd w:id="0"/>
            <w:r w:rsidR="008F1A0C" w:rsidRPr="000402A1">
              <w:rPr>
                <w:rFonts w:eastAsia="Times New Roman"/>
                <w:szCs w:val="24"/>
              </w:rPr>
              <w:t>10</w:t>
            </w:r>
            <w:r w:rsidR="00DD5152" w:rsidRPr="000402A1">
              <w:rPr>
                <w:rFonts w:eastAsia="Times New Roman"/>
                <w:szCs w:val="24"/>
              </w:rPr>
              <w:t>. rujna 2018. godine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4E" w:rsidRDefault="009D6D4E" w:rsidP="0077506C">
      <w:r>
        <w:separator/>
      </w:r>
    </w:p>
  </w:endnote>
  <w:endnote w:type="continuationSeparator" w:id="0">
    <w:p w:rsidR="009D6D4E" w:rsidRDefault="009D6D4E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EndPr/>
    <w:sdtContent>
      <w:p w:rsidR="00A2258C" w:rsidRDefault="00A2258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2A1">
          <w:rPr>
            <w:noProof/>
          </w:rPr>
          <w:t>11</w:t>
        </w:r>
        <w:r>
          <w:fldChar w:fldCharType="end"/>
        </w:r>
      </w:p>
    </w:sdtContent>
  </w:sdt>
  <w:p w:rsidR="00A2258C" w:rsidRDefault="00A22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4E" w:rsidRDefault="009D6D4E" w:rsidP="0077506C">
      <w:r>
        <w:separator/>
      </w:r>
    </w:p>
  </w:footnote>
  <w:footnote w:type="continuationSeparator" w:id="0">
    <w:p w:rsidR="009D6D4E" w:rsidRDefault="009D6D4E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402A1"/>
    <w:rsid w:val="000910F2"/>
    <w:rsid w:val="00121275"/>
    <w:rsid w:val="001E1B5B"/>
    <w:rsid w:val="003132A6"/>
    <w:rsid w:val="003D3DF7"/>
    <w:rsid w:val="004242C5"/>
    <w:rsid w:val="00506933"/>
    <w:rsid w:val="006B286A"/>
    <w:rsid w:val="006D7866"/>
    <w:rsid w:val="006F2BB7"/>
    <w:rsid w:val="0077506C"/>
    <w:rsid w:val="007A0A33"/>
    <w:rsid w:val="008F1A0C"/>
    <w:rsid w:val="009D6D4E"/>
    <w:rsid w:val="00A2258C"/>
    <w:rsid w:val="00A53F16"/>
    <w:rsid w:val="00A70780"/>
    <w:rsid w:val="00C355D3"/>
    <w:rsid w:val="00C96FA1"/>
    <w:rsid w:val="00CA0F91"/>
    <w:rsid w:val="00D01AC7"/>
    <w:rsid w:val="00D24D7F"/>
    <w:rsid w:val="00DD5152"/>
    <w:rsid w:val="00F42B24"/>
    <w:rsid w:val="00F96AE2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86A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86A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86A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86A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mir.farkas@pomorstvo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Grgic@pomorst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hdesk</cp:lastModifiedBy>
  <cp:revision>2</cp:revision>
  <cp:lastPrinted>2018-09-10T09:08:00Z</cp:lastPrinted>
  <dcterms:created xsi:type="dcterms:W3CDTF">2018-09-11T10:52:00Z</dcterms:created>
  <dcterms:modified xsi:type="dcterms:W3CDTF">2018-09-11T10:52:00Z</dcterms:modified>
</cp:coreProperties>
</file>