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38D" w:rsidRPr="00A116CE" w:rsidRDefault="00DD638D" w:rsidP="00DD638D">
      <w:pPr>
        <w:spacing w:after="158" w:line="259" w:lineRule="auto"/>
        <w:ind w:left="58" w:firstLine="0"/>
        <w:jc w:val="center"/>
        <w:rPr>
          <w:szCs w:val="24"/>
        </w:rPr>
      </w:pPr>
      <w:bookmarkStart w:id="0" w:name="_GoBack"/>
      <w:bookmarkEnd w:id="0"/>
    </w:p>
    <w:p w:rsidR="00DD638D" w:rsidRPr="00A116CE" w:rsidRDefault="00DD638D" w:rsidP="005913A2">
      <w:pPr>
        <w:pStyle w:val="Naslov"/>
      </w:pPr>
      <w:r w:rsidRPr="00A116CE">
        <w:t>PRIJEDLOG ZAKONA O IZMJENAMA ZAKONA</w:t>
      </w:r>
      <w:r w:rsidR="001D5178">
        <w:t xml:space="preserve"> </w:t>
      </w:r>
      <w:r w:rsidR="00AF197A">
        <w:t>O INFORMIRANJU</w:t>
      </w:r>
      <w:r w:rsidR="00910908" w:rsidRPr="00A116CE">
        <w:t xml:space="preserve"> POTROŠAČA O HRANI</w:t>
      </w:r>
      <w:r w:rsidR="001D5178">
        <w:t xml:space="preserve">, </w:t>
      </w:r>
      <w:r w:rsidR="003614ED">
        <w:t>S KONAČNIM PRIJEDLOGOM ZAKONA</w:t>
      </w:r>
    </w:p>
    <w:p w:rsidR="00DD638D" w:rsidRPr="00A116CE" w:rsidRDefault="00DD638D" w:rsidP="001D5178">
      <w:pPr>
        <w:spacing w:after="156" w:line="259" w:lineRule="auto"/>
        <w:ind w:left="58" w:firstLine="0"/>
        <w:rPr>
          <w:szCs w:val="24"/>
        </w:rPr>
      </w:pPr>
    </w:p>
    <w:p w:rsidR="00DD638D" w:rsidRPr="00A116CE" w:rsidRDefault="00DD638D" w:rsidP="00DD638D">
      <w:pPr>
        <w:spacing w:after="0" w:line="396" w:lineRule="auto"/>
        <w:ind w:left="2976" w:hanging="2991"/>
        <w:jc w:val="left"/>
        <w:rPr>
          <w:szCs w:val="24"/>
        </w:rPr>
      </w:pPr>
      <w:r w:rsidRPr="00A116CE">
        <w:rPr>
          <w:b/>
          <w:szCs w:val="24"/>
        </w:rPr>
        <w:t>Zagreb,</w:t>
      </w:r>
      <w:r w:rsidR="00145B22">
        <w:rPr>
          <w:b/>
          <w:szCs w:val="24"/>
        </w:rPr>
        <w:t xml:space="preserve"> veljača</w:t>
      </w:r>
      <w:r w:rsidRPr="00A116CE">
        <w:rPr>
          <w:b/>
          <w:szCs w:val="24"/>
        </w:rPr>
        <w:t xml:space="preserve"> 2019. godine </w:t>
      </w:r>
    </w:p>
    <w:p w:rsidR="00DD638D" w:rsidRPr="00A116CE" w:rsidRDefault="00DD638D" w:rsidP="00DD638D">
      <w:pPr>
        <w:spacing w:after="0" w:line="259" w:lineRule="auto"/>
        <w:ind w:left="58" w:firstLine="0"/>
        <w:jc w:val="center"/>
        <w:rPr>
          <w:szCs w:val="24"/>
        </w:rPr>
      </w:pPr>
      <w:r w:rsidRPr="00A116CE">
        <w:rPr>
          <w:b/>
          <w:szCs w:val="24"/>
        </w:rPr>
        <w:t xml:space="preserve"> </w:t>
      </w:r>
    </w:p>
    <w:p w:rsidR="00E03748" w:rsidRPr="00A116CE" w:rsidRDefault="00E03748" w:rsidP="00DD638D">
      <w:pPr>
        <w:spacing w:after="150"/>
        <w:ind w:left="-5"/>
        <w:jc w:val="center"/>
        <w:rPr>
          <w:b/>
          <w:szCs w:val="24"/>
        </w:rPr>
      </w:pPr>
    </w:p>
    <w:p w:rsidR="00DD638D" w:rsidRPr="005913A2" w:rsidRDefault="00DD638D" w:rsidP="005913A2">
      <w:pPr>
        <w:pStyle w:val="Naslov1"/>
        <w:numPr>
          <w:ilvl w:val="0"/>
          <w:numId w:val="0"/>
        </w:numPr>
        <w:ind w:left="10"/>
      </w:pPr>
      <w:r w:rsidRPr="00A116CE">
        <w:t>PRIJEDLOG ZAKONA O IZMJENAMA ZAKONA</w:t>
      </w:r>
      <w:r w:rsidR="005913A2">
        <w:t xml:space="preserve">  </w:t>
      </w:r>
      <w:r w:rsidR="00E03748" w:rsidRPr="00A116CE">
        <w:t>O INFORMIRANJU POTROŠAČA O HRANI</w:t>
      </w:r>
    </w:p>
    <w:p w:rsidR="00DD638D" w:rsidRPr="00A116CE" w:rsidRDefault="00DD638D" w:rsidP="003D644F">
      <w:pPr>
        <w:spacing w:after="0" w:line="240" w:lineRule="auto"/>
        <w:ind w:left="0" w:firstLine="0"/>
        <w:jc w:val="left"/>
        <w:rPr>
          <w:szCs w:val="24"/>
        </w:rPr>
      </w:pPr>
      <w:r w:rsidRPr="00A116CE">
        <w:rPr>
          <w:b/>
          <w:szCs w:val="24"/>
        </w:rPr>
        <w:t xml:space="preserve"> </w:t>
      </w:r>
    </w:p>
    <w:p w:rsidR="00DD638D" w:rsidRDefault="00DD638D" w:rsidP="005913A2">
      <w:pPr>
        <w:pStyle w:val="Naslov2"/>
        <w:numPr>
          <w:ilvl w:val="0"/>
          <w:numId w:val="3"/>
        </w:numPr>
      </w:pPr>
      <w:r w:rsidRPr="00A116CE">
        <w:t xml:space="preserve">USTAVNA OSNOVA ZA DONOŠENJE ZAKONA  </w:t>
      </w:r>
    </w:p>
    <w:p w:rsidR="00E7548B" w:rsidRPr="00E7548B" w:rsidRDefault="00E7548B" w:rsidP="003D644F">
      <w:pPr>
        <w:spacing w:after="0" w:line="240" w:lineRule="auto"/>
      </w:pPr>
    </w:p>
    <w:p w:rsidR="00E03748" w:rsidRPr="00A116CE" w:rsidRDefault="00E03748" w:rsidP="003D644F">
      <w:pPr>
        <w:pStyle w:val="normal-000004"/>
        <w:spacing w:after="0"/>
      </w:pPr>
      <w:r w:rsidRPr="00A116CE">
        <w:rPr>
          <w:rStyle w:val="zadanifontodlomka-000005"/>
        </w:rPr>
        <w:t>Ustavna osnova za donošenje ovog</w:t>
      </w:r>
      <w:r w:rsidR="003D644F">
        <w:rPr>
          <w:rStyle w:val="zadanifontodlomka-000005"/>
        </w:rPr>
        <w:t>a</w:t>
      </w:r>
      <w:r w:rsidRPr="00A116CE">
        <w:rPr>
          <w:rStyle w:val="zadanifontodlomka-000005"/>
        </w:rPr>
        <w:t xml:space="preserve"> Zakona sadržana je u odredbi članka 2. stavka 4. podstavka 1. Ustava Republike Hrvatske („Narodne novine“ br. 85/2010 – pročišćeni tekst i 5/2014 – Odluka Ustavnog suda Republike Hrvatske).</w:t>
      </w:r>
      <w:r w:rsidRPr="00A116CE">
        <w:t xml:space="preserve"> </w:t>
      </w:r>
    </w:p>
    <w:p w:rsidR="00E03748" w:rsidRPr="00A116CE" w:rsidRDefault="00E03748" w:rsidP="005913A2"/>
    <w:p w:rsidR="00A116CE" w:rsidRDefault="00DD638D" w:rsidP="005913A2">
      <w:pPr>
        <w:pStyle w:val="Naslov2"/>
        <w:numPr>
          <w:ilvl w:val="0"/>
          <w:numId w:val="3"/>
        </w:numPr>
      </w:pPr>
      <w:r w:rsidRPr="00A116CE">
        <w:t>OCJENA STANJA, OSNOVNA PITANJA KOJA SE UREĐUJU PREDLOŽENIM ZAKONOM TE POSLJEDICE KOJE ĆE DONOŠENJEM ZAKONA PROISTEĆI</w:t>
      </w:r>
    </w:p>
    <w:p w:rsidR="003D644F" w:rsidRPr="003D644F" w:rsidRDefault="003D644F" w:rsidP="003D644F">
      <w:pPr>
        <w:spacing w:after="0" w:line="240" w:lineRule="auto"/>
      </w:pPr>
    </w:p>
    <w:p w:rsidR="00A116CE" w:rsidRDefault="00A116CE" w:rsidP="003D644F">
      <w:pPr>
        <w:spacing w:after="0" w:line="240" w:lineRule="auto"/>
        <w:ind w:left="0" w:firstLine="0"/>
        <w:rPr>
          <w:szCs w:val="24"/>
        </w:rPr>
      </w:pPr>
      <w:r w:rsidRPr="00A116CE">
        <w:rPr>
          <w:szCs w:val="24"/>
        </w:rPr>
        <w:t xml:space="preserve">Zakonom o informiranju potrošača o hrani („Narodne novine“, broj 56/13, 14/14 i 56/16) uređuje </w:t>
      </w:r>
      <w:r w:rsidR="003D644F" w:rsidRPr="00A116CE">
        <w:rPr>
          <w:szCs w:val="24"/>
        </w:rPr>
        <w:t xml:space="preserve">se </w:t>
      </w:r>
      <w:r w:rsidRPr="00A116CE">
        <w:rPr>
          <w:szCs w:val="24"/>
        </w:rPr>
        <w:t xml:space="preserve">područje informiranja potrošača o hrani, utvrđuju se nadležna tijela, zadaće nadležnih tijela, službene kontrole i načini postupanja te se propisuju upravne mjere i prekršajne odredbe za provedbu </w:t>
      </w:r>
      <w:r w:rsidR="00A95171">
        <w:rPr>
          <w:szCs w:val="24"/>
        </w:rPr>
        <w:t xml:space="preserve">ovoga Zakona, </w:t>
      </w:r>
      <w:r w:rsidRPr="00A116CE">
        <w:rPr>
          <w:szCs w:val="24"/>
        </w:rPr>
        <w:t xml:space="preserve">Uredbe (EU) br. 1169/2011 Europskoga parlamenta i Vijeća od 25. listopada 2011. o pružanju informacija o hrani potrošačima, izmjenama i dopunama uredbi (EZ) br. 1924/2006 i (EZ) br. 1925/2006 Europskoga parlamenta i Vijeća te o stavljanju izvan snage Direktive Komisije 87/250/EEZ, Direktive Vijeća 90/496/EEZ, Direktive Komisije 1999/10/EZ, Direktive 2000/13/EZ Europskoga parlamenta i Vijeća, Direktive Komisije 2002/67/EZ i 2008/5/EZ i Uredbe Komisije (EZ) br. 608/2004 (SL L 304, 22.11.2011.) te pripadajućih provedbenih i delegiranih uredbi </w:t>
      </w:r>
      <w:r w:rsidR="00003DFC">
        <w:rPr>
          <w:szCs w:val="24"/>
        </w:rPr>
        <w:t>Europske k</w:t>
      </w:r>
      <w:r w:rsidRPr="00A116CE">
        <w:rPr>
          <w:szCs w:val="24"/>
        </w:rPr>
        <w:t xml:space="preserve">omisije kao i </w:t>
      </w:r>
      <w:r w:rsidR="00A95171">
        <w:rPr>
          <w:szCs w:val="24"/>
        </w:rPr>
        <w:t xml:space="preserve">provedbenih </w:t>
      </w:r>
      <w:r w:rsidRPr="00A116CE">
        <w:rPr>
          <w:szCs w:val="24"/>
        </w:rPr>
        <w:t xml:space="preserve">propisa donesenih temeljem njega. </w:t>
      </w:r>
    </w:p>
    <w:p w:rsidR="003D644F" w:rsidRPr="00A116CE" w:rsidRDefault="003D644F" w:rsidP="003D644F">
      <w:pPr>
        <w:spacing w:after="0" w:line="240" w:lineRule="auto"/>
        <w:ind w:left="0" w:firstLine="0"/>
        <w:rPr>
          <w:szCs w:val="24"/>
        </w:rPr>
      </w:pPr>
    </w:p>
    <w:p w:rsidR="00A116CE" w:rsidRDefault="00A116CE" w:rsidP="003D644F">
      <w:pPr>
        <w:spacing w:after="0" w:line="240" w:lineRule="auto"/>
        <w:ind w:left="0" w:firstLine="0"/>
        <w:rPr>
          <w:szCs w:val="24"/>
        </w:rPr>
      </w:pPr>
      <w:r w:rsidRPr="00A116CE">
        <w:rPr>
          <w:szCs w:val="24"/>
        </w:rPr>
        <w:t xml:space="preserve">Navedenim Zakonom propisano je da su nadležna tijela za provedbu </w:t>
      </w:r>
      <w:r w:rsidR="00A95171">
        <w:rPr>
          <w:szCs w:val="24"/>
        </w:rPr>
        <w:t xml:space="preserve">predmetnog </w:t>
      </w:r>
      <w:r w:rsidRPr="00A116CE">
        <w:rPr>
          <w:szCs w:val="24"/>
        </w:rPr>
        <w:t>Zakona i uredbi</w:t>
      </w:r>
      <w:r w:rsidR="00A95171">
        <w:rPr>
          <w:szCs w:val="24"/>
        </w:rPr>
        <w:t xml:space="preserve"> iz članka 1. ovoga Zakona,</w:t>
      </w:r>
      <w:r w:rsidRPr="00A116CE">
        <w:rPr>
          <w:szCs w:val="24"/>
        </w:rPr>
        <w:t xml:space="preserve"> ministarstvo nadležno za poljoprivredu i ministarstvo nadležno za zdrav</w:t>
      </w:r>
      <w:r w:rsidR="003D644F">
        <w:rPr>
          <w:szCs w:val="24"/>
        </w:rPr>
        <w:t>stvo</w:t>
      </w:r>
      <w:r w:rsidRPr="00A116CE">
        <w:rPr>
          <w:szCs w:val="24"/>
        </w:rPr>
        <w:t>, sva</w:t>
      </w:r>
      <w:r w:rsidR="003D644F">
        <w:rPr>
          <w:szCs w:val="24"/>
        </w:rPr>
        <w:t>t</w:t>
      </w:r>
      <w:r w:rsidRPr="00A116CE">
        <w:rPr>
          <w:szCs w:val="24"/>
        </w:rPr>
        <w:t>ko u svom djelokrugu. Također je propisano da ministar nadležan za poljoprivredu, uz suglasnost ministra nadležnog za zdrav</w:t>
      </w:r>
      <w:r w:rsidR="003D644F">
        <w:rPr>
          <w:szCs w:val="24"/>
        </w:rPr>
        <w:t>stvo</w:t>
      </w:r>
      <w:r w:rsidRPr="00A116CE">
        <w:rPr>
          <w:szCs w:val="24"/>
        </w:rPr>
        <w:t>, može ovlastiti pravne osobe s javnim o</w:t>
      </w:r>
      <w:r w:rsidR="00462FC1">
        <w:rPr>
          <w:szCs w:val="24"/>
        </w:rPr>
        <w:t xml:space="preserve">vlastima i druge javne ustanove </w:t>
      </w:r>
      <w:r w:rsidRPr="00A116CE">
        <w:rPr>
          <w:szCs w:val="24"/>
        </w:rPr>
        <w:t xml:space="preserve">za provedbu posebnih stručnih poslova delegiranih od </w:t>
      </w:r>
      <w:r w:rsidRPr="00A116CE">
        <w:rPr>
          <w:szCs w:val="24"/>
        </w:rPr>
        <w:lastRenderedPageBreak/>
        <w:t xml:space="preserve">strane Europske komisije te drugih poslova, donosi pravilnike, naredbe i naputke za provedbu pravno obvezujućih akata Europske unije koji </w:t>
      </w:r>
      <w:r w:rsidR="00A95171">
        <w:rPr>
          <w:szCs w:val="24"/>
        </w:rPr>
        <w:t>se</w:t>
      </w:r>
      <w:r w:rsidR="00A95171" w:rsidRPr="00A116CE">
        <w:rPr>
          <w:szCs w:val="24"/>
        </w:rPr>
        <w:t xml:space="preserve"> </w:t>
      </w:r>
      <w:r w:rsidR="00A95171">
        <w:rPr>
          <w:szCs w:val="24"/>
        </w:rPr>
        <w:t xml:space="preserve">donose </w:t>
      </w:r>
      <w:r w:rsidRPr="00A116CE">
        <w:rPr>
          <w:szCs w:val="24"/>
        </w:rPr>
        <w:t xml:space="preserve">na temelju Uredbe (EU) br. 1169/2011 i može donositi pravilnike, naredbe ili naputke kojima se uređuju pitanja za koja Uredba (EU) br. 1169/2011 dozvoljava donošenje nacionalnih mjera. </w:t>
      </w:r>
    </w:p>
    <w:p w:rsidR="003D644F" w:rsidRPr="00A116CE" w:rsidRDefault="003D644F" w:rsidP="003D644F">
      <w:pPr>
        <w:spacing w:after="0" w:line="240" w:lineRule="auto"/>
        <w:ind w:left="0" w:firstLine="0"/>
        <w:rPr>
          <w:szCs w:val="24"/>
        </w:rPr>
      </w:pPr>
    </w:p>
    <w:p w:rsidR="00A116CE" w:rsidRPr="00A116CE" w:rsidRDefault="00A116CE" w:rsidP="003D644F">
      <w:pPr>
        <w:spacing w:after="0" w:line="240" w:lineRule="auto"/>
        <w:ind w:left="0" w:firstLine="0"/>
        <w:rPr>
          <w:szCs w:val="24"/>
        </w:rPr>
      </w:pPr>
      <w:r w:rsidRPr="00A116CE">
        <w:rPr>
          <w:szCs w:val="24"/>
        </w:rPr>
        <w:t xml:space="preserve">Navedenim Zakonom propisano je da su za provedbu službenih kontrola nad provedbom </w:t>
      </w:r>
      <w:r w:rsidR="00A95171">
        <w:rPr>
          <w:szCs w:val="24"/>
        </w:rPr>
        <w:t xml:space="preserve">ovoga </w:t>
      </w:r>
      <w:r w:rsidRPr="00A116CE">
        <w:rPr>
          <w:szCs w:val="24"/>
        </w:rPr>
        <w:t>Zakona</w:t>
      </w:r>
      <w:r w:rsidR="00145B22">
        <w:rPr>
          <w:szCs w:val="24"/>
        </w:rPr>
        <w:t xml:space="preserve"> i</w:t>
      </w:r>
      <w:r w:rsidR="00AF197A">
        <w:rPr>
          <w:szCs w:val="24"/>
        </w:rPr>
        <w:t xml:space="preserve"> </w:t>
      </w:r>
      <w:r w:rsidR="00A95171">
        <w:rPr>
          <w:szCs w:val="24"/>
        </w:rPr>
        <w:t>uredbi iz članka 1. ovoga Zakona</w:t>
      </w:r>
      <w:r w:rsidR="00A95171" w:rsidRPr="00A116CE" w:rsidDel="00A95171">
        <w:rPr>
          <w:szCs w:val="24"/>
        </w:rPr>
        <w:t xml:space="preserve"> </w:t>
      </w:r>
      <w:r w:rsidRPr="00A116CE">
        <w:rPr>
          <w:szCs w:val="24"/>
        </w:rPr>
        <w:t>nadležni Ministarstvo poljoprivrede i ministarstvo nadležno za zdrav</w:t>
      </w:r>
      <w:r w:rsidR="003D644F">
        <w:rPr>
          <w:szCs w:val="24"/>
        </w:rPr>
        <w:t>stvo</w:t>
      </w:r>
      <w:r w:rsidRPr="00A116CE">
        <w:rPr>
          <w:szCs w:val="24"/>
        </w:rPr>
        <w:t xml:space="preserve">. Također je propisano da službene kontrole nad provedbom </w:t>
      </w:r>
      <w:r w:rsidR="00A95171">
        <w:rPr>
          <w:szCs w:val="24"/>
        </w:rPr>
        <w:t>ovoga</w:t>
      </w:r>
      <w:r w:rsidR="00A95171" w:rsidRPr="00A116CE">
        <w:rPr>
          <w:szCs w:val="24"/>
        </w:rPr>
        <w:t xml:space="preserve"> </w:t>
      </w:r>
      <w:r w:rsidRPr="00A116CE">
        <w:rPr>
          <w:szCs w:val="24"/>
        </w:rPr>
        <w:t xml:space="preserve">Zakona i </w:t>
      </w:r>
      <w:r w:rsidR="00A95171">
        <w:rPr>
          <w:szCs w:val="24"/>
        </w:rPr>
        <w:t>uredbi iz članka 1. ovoga Zakona</w:t>
      </w:r>
      <w:r w:rsidR="00A95171" w:rsidRPr="00A116CE" w:rsidDel="00A95171">
        <w:rPr>
          <w:szCs w:val="24"/>
        </w:rPr>
        <w:t xml:space="preserve"> </w:t>
      </w:r>
      <w:r w:rsidRPr="00A116CE">
        <w:rPr>
          <w:szCs w:val="24"/>
        </w:rPr>
        <w:t xml:space="preserve">provode poljoprivredni inspektori, sanitarni inspektori, veterinarski inspektori i ribarski inspektori sukladno posebnom propisu o službenim kontrolama te propisima kojima su uređeni djelokrug i ovlasti tih tijela. </w:t>
      </w:r>
    </w:p>
    <w:p w:rsidR="00A116CE" w:rsidRPr="00A116CE" w:rsidRDefault="00A116CE" w:rsidP="003D644F">
      <w:pPr>
        <w:spacing w:after="0" w:line="240" w:lineRule="auto"/>
        <w:ind w:left="0" w:firstLine="0"/>
        <w:rPr>
          <w:szCs w:val="24"/>
        </w:rPr>
      </w:pPr>
    </w:p>
    <w:p w:rsidR="00A116CE" w:rsidRDefault="00A116CE" w:rsidP="003D644F">
      <w:pPr>
        <w:spacing w:after="0" w:line="240" w:lineRule="auto"/>
        <w:ind w:left="0" w:firstLine="0"/>
        <w:rPr>
          <w:szCs w:val="24"/>
        </w:rPr>
      </w:pPr>
      <w:r w:rsidRPr="00A116CE">
        <w:rPr>
          <w:szCs w:val="24"/>
        </w:rPr>
        <w:t>Nacionalnim programom reformi za 2018.</w:t>
      </w:r>
      <w:r w:rsidR="003D644F">
        <w:rPr>
          <w:szCs w:val="24"/>
        </w:rPr>
        <w:t xml:space="preserve"> godinu</w:t>
      </w:r>
      <w:r w:rsidRPr="00A116CE">
        <w:rPr>
          <w:szCs w:val="24"/>
        </w:rPr>
        <w:t>, utvrđene su mjere za jačanje konkurentnosti gospodarstva i unaprjeđenje poslovnog okruženja (mjera 4.1. i 4.1.1.) te s njima u vezi mjera „Objedinjavanje gospodarskih inspekcija“, kao temelj za učinkovitije obavljanje inspekcijskih poslova, koji se sada obavljaju u središnjim tijelima državne uprave</w:t>
      </w:r>
      <w:r w:rsidR="00003DFC">
        <w:rPr>
          <w:szCs w:val="24"/>
        </w:rPr>
        <w:t>.</w:t>
      </w:r>
      <w:r w:rsidRPr="00A116CE">
        <w:rPr>
          <w:szCs w:val="24"/>
        </w:rPr>
        <w:t xml:space="preserve"> </w:t>
      </w:r>
    </w:p>
    <w:p w:rsidR="00D44750" w:rsidRPr="00A116CE" w:rsidRDefault="00D44750" w:rsidP="003D644F">
      <w:pPr>
        <w:spacing w:after="0" w:line="240" w:lineRule="auto"/>
        <w:ind w:left="0" w:firstLine="0"/>
        <w:rPr>
          <w:szCs w:val="24"/>
        </w:rPr>
      </w:pPr>
    </w:p>
    <w:p w:rsidR="00A116CE" w:rsidRDefault="00A116CE" w:rsidP="00AF6567">
      <w:pPr>
        <w:spacing w:after="0" w:line="240" w:lineRule="auto"/>
        <w:ind w:left="0" w:firstLine="0"/>
        <w:rPr>
          <w:szCs w:val="24"/>
        </w:rPr>
      </w:pPr>
      <w:r w:rsidRPr="00A116CE">
        <w:rPr>
          <w:szCs w:val="24"/>
        </w:rPr>
        <w:t xml:space="preserve">Obzirom da inspekcijske poslove </w:t>
      </w:r>
      <w:r w:rsidR="00003DFC">
        <w:rPr>
          <w:szCs w:val="24"/>
        </w:rPr>
        <w:t>nad provedbom predmetnog Zakona, uredbi iz članka 1. ovoga Zakona i provedbenih propisa donesenih na temelju ovoga Zakona</w:t>
      </w:r>
      <w:r w:rsidRPr="00A116CE">
        <w:rPr>
          <w:szCs w:val="24"/>
        </w:rPr>
        <w:t>,</w:t>
      </w:r>
      <w:r w:rsidR="00003DFC">
        <w:rPr>
          <w:szCs w:val="24"/>
        </w:rPr>
        <w:t xml:space="preserve"> koje trenutno obavljaju</w:t>
      </w:r>
      <w:r w:rsidRPr="00A116CE">
        <w:rPr>
          <w:szCs w:val="24"/>
        </w:rPr>
        <w:t xml:space="preserve"> </w:t>
      </w:r>
      <w:r w:rsidR="00003DFC">
        <w:rPr>
          <w:szCs w:val="24"/>
        </w:rPr>
        <w:t xml:space="preserve">poljoprivredni, veterinarski i ribarski inspektori Ministarstva poljoprivrede te sanitarni inspektori Ministarstva zdravstva, </w:t>
      </w:r>
      <w:r w:rsidRPr="00A116CE">
        <w:rPr>
          <w:szCs w:val="24"/>
        </w:rPr>
        <w:t>od 1. travnja 2019. godin</w:t>
      </w:r>
      <w:r w:rsidR="00E7548B">
        <w:rPr>
          <w:szCs w:val="24"/>
        </w:rPr>
        <w:t xml:space="preserve">e preuzima Državni inspektorat te da Ministarstvo zdravstva više neće imati nikakve nadležnosti nad provedbom </w:t>
      </w:r>
      <w:r w:rsidRPr="00A116CE">
        <w:rPr>
          <w:szCs w:val="24"/>
        </w:rPr>
        <w:t>Zakona o informiranju potrošača o hrani („Narodne novine</w:t>
      </w:r>
      <w:r w:rsidR="00E7548B">
        <w:rPr>
          <w:szCs w:val="24"/>
        </w:rPr>
        <w:t>“, broj 56/13, 14/14 i 56/16) mijenjaju se članci</w:t>
      </w:r>
      <w:r w:rsidR="00E7548B" w:rsidRPr="00A116CE">
        <w:rPr>
          <w:szCs w:val="24"/>
        </w:rPr>
        <w:t xml:space="preserve"> 4. </w:t>
      </w:r>
      <w:r w:rsidR="00E7548B">
        <w:rPr>
          <w:szCs w:val="24"/>
        </w:rPr>
        <w:t xml:space="preserve">i 5. </w:t>
      </w:r>
      <w:r w:rsidR="00F93C42">
        <w:rPr>
          <w:szCs w:val="24"/>
        </w:rPr>
        <w:t xml:space="preserve">predmetnog </w:t>
      </w:r>
      <w:r w:rsidR="00E7548B">
        <w:rPr>
          <w:szCs w:val="24"/>
        </w:rPr>
        <w:t>Zakona.</w:t>
      </w:r>
    </w:p>
    <w:p w:rsidR="003D644F" w:rsidRPr="00A116CE" w:rsidRDefault="003D644F" w:rsidP="003D644F">
      <w:pPr>
        <w:spacing w:after="0" w:line="240" w:lineRule="auto"/>
        <w:ind w:left="0" w:firstLine="0"/>
        <w:rPr>
          <w:szCs w:val="24"/>
        </w:rPr>
      </w:pPr>
    </w:p>
    <w:p w:rsidR="00DD638D" w:rsidRDefault="00DD638D" w:rsidP="005913A2">
      <w:pPr>
        <w:pStyle w:val="Naslov2"/>
        <w:numPr>
          <w:ilvl w:val="0"/>
          <w:numId w:val="3"/>
        </w:numPr>
        <w:rPr>
          <w:b/>
        </w:rPr>
      </w:pPr>
      <w:r w:rsidRPr="00A116CE">
        <w:t>OCJENA SREDSTAVA POTREBNIH ZA PROVOĐENJE ZAKONA</w:t>
      </w:r>
    </w:p>
    <w:p w:rsidR="003D644F" w:rsidRPr="003D644F" w:rsidRDefault="003D644F" w:rsidP="003D644F">
      <w:pPr>
        <w:spacing w:after="0" w:line="240" w:lineRule="auto"/>
      </w:pPr>
    </w:p>
    <w:p w:rsidR="00DD638D" w:rsidRDefault="00DD638D" w:rsidP="003D644F">
      <w:pPr>
        <w:spacing w:after="0" w:line="240" w:lineRule="auto"/>
        <w:ind w:left="-15" w:firstLine="0"/>
        <w:rPr>
          <w:szCs w:val="24"/>
        </w:rPr>
      </w:pPr>
      <w:r w:rsidRPr="00A116CE">
        <w:rPr>
          <w:szCs w:val="24"/>
        </w:rPr>
        <w:t xml:space="preserve">Za provedbu ovoga Zakona nije potrebno osigurati dodatna sredstva u državnom proračunu Republike Hrvatske. </w:t>
      </w:r>
    </w:p>
    <w:p w:rsidR="003D644F" w:rsidRPr="00A116CE" w:rsidRDefault="003D644F" w:rsidP="003D644F">
      <w:pPr>
        <w:spacing w:after="0" w:line="240" w:lineRule="auto"/>
        <w:ind w:left="-15" w:firstLine="0"/>
        <w:rPr>
          <w:szCs w:val="24"/>
        </w:rPr>
      </w:pPr>
    </w:p>
    <w:p w:rsidR="00DD638D" w:rsidRPr="005913A2" w:rsidRDefault="005913A2" w:rsidP="005913A2">
      <w:pPr>
        <w:pStyle w:val="Naslov2"/>
      </w:pPr>
      <w:r w:rsidRPr="005913A2">
        <w:t xml:space="preserve">IV. </w:t>
      </w:r>
      <w:r w:rsidR="00DD638D" w:rsidRPr="005913A2">
        <w:t xml:space="preserve">PRIJEDLOG ZA DONOŠENJE ZAKONA PO HITNOM POSTUPKU </w:t>
      </w:r>
    </w:p>
    <w:p w:rsidR="003D644F" w:rsidRPr="003D644F" w:rsidRDefault="003D644F" w:rsidP="003D644F">
      <w:pPr>
        <w:spacing w:after="0" w:line="240" w:lineRule="auto"/>
      </w:pPr>
    </w:p>
    <w:p w:rsidR="00DD638D" w:rsidRPr="00A116CE" w:rsidRDefault="00DD638D" w:rsidP="003D644F">
      <w:pPr>
        <w:spacing w:after="0" w:line="240" w:lineRule="auto"/>
        <w:ind w:left="-15" w:firstLine="0"/>
        <w:rPr>
          <w:szCs w:val="24"/>
        </w:rPr>
      </w:pPr>
      <w:r w:rsidRPr="00A116CE">
        <w:rPr>
          <w:szCs w:val="24"/>
        </w:rPr>
        <w:t xml:space="preserve">Prema odredbi članka 204. stavka 1. Poslovnika Hrvatskoga sabora („Narodne novine“, broj  81/13, 113/16, 69/17 i 29/18) zakon se može donijeti po hitnom postupku, kada to zahtijevaju osobito opravdani razlozi, koji u prijedlogu moraju biti posebno obrazloženi. </w:t>
      </w:r>
    </w:p>
    <w:p w:rsidR="00DD638D" w:rsidRPr="00A116CE" w:rsidRDefault="00DD638D" w:rsidP="003D644F">
      <w:pPr>
        <w:spacing w:after="0" w:line="240" w:lineRule="auto"/>
        <w:ind w:left="708" w:firstLine="0"/>
        <w:jc w:val="left"/>
        <w:rPr>
          <w:szCs w:val="24"/>
        </w:rPr>
      </w:pPr>
    </w:p>
    <w:p w:rsidR="00DD638D" w:rsidRPr="00A116CE" w:rsidRDefault="00DD638D" w:rsidP="003D644F">
      <w:pPr>
        <w:spacing w:after="0" w:line="240" w:lineRule="auto"/>
        <w:ind w:left="-15" w:firstLine="0"/>
        <w:rPr>
          <w:szCs w:val="24"/>
        </w:rPr>
      </w:pPr>
      <w:r w:rsidRPr="00A116CE">
        <w:rPr>
          <w:szCs w:val="24"/>
        </w:rPr>
        <w:t>Nacionalnim programom reformi za 2018.</w:t>
      </w:r>
      <w:r w:rsidR="003D644F">
        <w:rPr>
          <w:szCs w:val="24"/>
        </w:rPr>
        <w:t xml:space="preserve"> godinu</w:t>
      </w:r>
      <w:r w:rsidRPr="00A116CE">
        <w:rPr>
          <w:szCs w:val="24"/>
        </w:rPr>
        <w:t xml:space="preserve">, utvrđena je reformska mjera objedinjavanja inspekcija u Državnom inspektoratu kao temelj za učinkovitije obavljanje inspekcijskih poslova, koji se sada obavljaju u središnjim tijelima državne uprave. </w:t>
      </w:r>
    </w:p>
    <w:p w:rsidR="00DD638D" w:rsidRPr="00A116CE" w:rsidRDefault="00DD638D" w:rsidP="003D644F">
      <w:pPr>
        <w:spacing w:after="0" w:line="240" w:lineRule="auto"/>
        <w:ind w:left="708" w:firstLine="0"/>
        <w:jc w:val="left"/>
        <w:rPr>
          <w:szCs w:val="24"/>
        </w:rPr>
      </w:pPr>
    </w:p>
    <w:p w:rsidR="00DD638D" w:rsidRPr="00A116CE" w:rsidRDefault="00DD638D" w:rsidP="003D644F">
      <w:pPr>
        <w:spacing w:after="0" w:line="240" w:lineRule="auto"/>
        <w:ind w:left="0" w:firstLine="0"/>
        <w:rPr>
          <w:szCs w:val="24"/>
        </w:rPr>
      </w:pPr>
      <w:r w:rsidRPr="00A116CE">
        <w:rPr>
          <w:szCs w:val="24"/>
        </w:rPr>
        <w:t>Sukladno članku 204. stavku 1. Poslovnika Hrvatskoga sabora („Narodne novine“, broj 81/13, 113/16, 69/17 i 29/18) predlaže se donošenje ovoga Zakona po hitnom postupku, u cilju izbjegavanja pojave pravnih praznina u postupanju inspekcijskih službi u sklopu Državnog inspektorata od 1. travnja 2019. godine, a u svrhu osigura</w:t>
      </w:r>
      <w:r w:rsidR="003D644F">
        <w:rPr>
          <w:szCs w:val="24"/>
        </w:rPr>
        <w:t xml:space="preserve">vanja pravilnog, učinkovitog i </w:t>
      </w:r>
      <w:r w:rsidRPr="00A116CE">
        <w:rPr>
          <w:szCs w:val="24"/>
        </w:rPr>
        <w:t xml:space="preserve">djelotvornog funkcioniranja državne uprave u upravnim područjima koje je Državni inspektorat preuzeo od pojedinih središnjih tijela državne uprave, a što su osobito opravdani razlozi za donošenje ovoga Zakona po hitnom postupku. </w:t>
      </w:r>
    </w:p>
    <w:p w:rsidR="00DD638D" w:rsidRPr="00A116CE" w:rsidRDefault="00DD638D" w:rsidP="003D644F">
      <w:pPr>
        <w:spacing w:after="0" w:line="240" w:lineRule="auto"/>
        <w:ind w:left="0" w:firstLine="0"/>
        <w:jc w:val="left"/>
        <w:rPr>
          <w:szCs w:val="24"/>
        </w:rPr>
      </w:pPr>
    </w:p>
    <w:p w:rsidR="003D644F" w:rsidRDefault="005913A2" w:rsidP="005913A2">
      <w:pPr>
        <w:pStyle w:val="Naslov2"/>
      </w:pPr>
      <w:r w:rsidRPr="005913A2">
        <w:lastRenderedPageBreak/>
        <w:t>V.</w:t>
      </w:r>
      <w:r>
        <w:t xml:space="preserve"> </w:t>
      </w:r>
      <w:r w:rsidR="00DD638D" w:rsidRPr="00A116CE">
        <w:t xml:space="preserve">TEKST KONAČNOG PRIJEDLOGA ZAKONA, S OBRAZLOŽENJEM </w:t>
      </w:r>
    </w:p>
    <w:p w:rsidR="003D644F" w:rsidRDefault="003D644F" w:rsidP="003D644F">
      <w:pPr>
        <w:spacing w:after="0" w:line="240" w:lineRule="auto"/>
        <w:ind w:left="0" w:firstLine="0"/>
        <w:rPr>
          <w:szCs w:val="24"/>
        </w:rPr>
      </w:pPr>
    </w:p>
    <w:p w:rsidR="00DD638D" w:rsidRPr="003D644F" w:rsidRDefault="00DD638D" w:rsidP="003D644F">
      <w:pPr>
        <w:spacing w:after="0" w:line="240" w:lineRule="auto"/>
        <w:ind w:left="0" w:firstLine="0"/>
        <w:rPr>
          <w:szCs w:val="24"/>
        </w:rPr>
      </w:pPr>
      <w:r w:rsidRPr="003D644F">
        <w:rPr>
          <w:szCs w:val="24"/>
        </w:rPr>
        <w:t xml:space="preserve">Uz prijedlog za donošenje ovoga Zakona dostavlja se Konačni prijedlog zakona o izmjenama Zakona </w:t>
      </w:r>
      <w:r w:rsidR="00231A4E">
        <w:rPr>
          <w:szCs w:val="24"/>
        </w:rPr>
        <w:t>o</w:t>
      </w:r>
      <w:r w:rsidR="00AF197A">
        <w:rPr>
          <w:szCs w:val="24"/>
        </w:rPr>
        <w:t xml:space="preserve"> </w:t>
      </w:r>
      <w:r w:rsidR="00145B22" w:rsidRPr="003D644F">
        <w:rPr>
          <w:szCs w:val="24"/>
        </w:rPr>
        <w:t>i</w:t>
      </w:r>
      <w:r w:rsidR="00145B22">
        <w:rPr>
          <w:szCs w:val="24"/>
        </w:rPr>
        <w:t>nformiranju potrošača o hrani</w:t>
      </w:r>
      <w:r w:rsidRPr="003D644F">
        <w:rPr>
          <w:szCs w:val="24"/>
        </w:rPr>
        <w:t xml:space="preserve">, s obrazloženjem. </w:t>
      </w:r>
    </w:p>
    <w:p w:rsidR="00DD638D" w:rsidRPr="00A116CE" w:rsidRDefault="00DD638D" w:rsidP="003D644F">
      <w:pPr>
        <w:spacing w:after="0" w:line="240" w:lineRule="auto"/>
        <w:ind w:left="0" w:firstLine="0"/>
        <w:rPr>
          <w:szCs w:val="24"/>
        </w:rPr>
      </w:pPr>
      <w:r w:rsidRPr="00A116CE">
        <w:rPr>
          <w:szCs w:val="24"/>
        </w:rPr>
        <w:t xml:space="preserve"> </w:t>
      </w:r>
    </w:p>
    <w:p w:rsidR="003D644F" w:rsidRPr="00A116CE" w:rsidRDefault="00DD638D" w:rsidP="005913A2">
      <w:pPr>
        <w:spacing w:after="0" w:line="240" w:lineRule="auto"/>
        <w:ind w:left="0" w:firstLine="0"/>
        <w:rPr>
          <w:szCs w:val="24"/>
        </w:rPr>
      </w:pPr>
      <w:r w:rsidRPr="00A116CE">
        <w:rPr>
          <w:szCs w:val="24"/>
        </w:rPr>
        <w:t xml:space="preserve"> </w:t>
      </w:r>
    </w:p>
    <w:p w:rsidR="00DD638D" w:rsidRPr="00A116CE" w:rsidRDefault="00DD638D" w:rsidP="005913A2">
      <w:pPr>
        <w:pStyle w:val="Naslov2"/>
      </w:pPr>
      <w:r w:rsidRPr="00A116CE">
        <w:t xml:space="preserve">KONAČNI PRIJEDLOG ZAKONA O IZMJENAMA ZAKONA O </w:t>
      </w:r>
      <w:r w:rsidR="00E7548B">
        <w:t>INFORMIRANJU POTROŠAČA O HRANI</w:t>
      </w:r>
    </w:p>
    <w:p w:rsidR="00DD638D" w:rsidRPr="00A116CE" w:rsidRDefault="00DD638D" w:rsidP="003D644F">
      <w:pPr>
        <w:spacing w:after="0" w:line="240" w:lineRule="auto"/>
        <w:ind w:left="27" w:right="19"/>
        <w:jc w:val="center"/>
        <w:rPr>
          <w:b/>
          <w:szCs w:val="24"/>
        </w:rPr>
      </w:pPr>
    </w:p>
    <w:p w:rsidR="00DD638D" w:rsidRDefault="00DD638D" w:rsidP="005913A2">
      <w:pPr>
        <w:pStyle w:val="Naslov3"/>
      </w:pPr>
      <w:r w:rsidRPr="00A116CE">
        <w:t xml:space="preserve">Članak 1. </w:t>
      </w:r>
    </w:p>
    <w:p w:rsidR="005C3A83" w:rsidRPr="00A116CE" w:rsidRDefault="005C3A83" w:rsidP="003D644F">
      <w:pPr>
        <w:spacing w:after="0" w:line="240" w:lineRule="auto"/>
        <w:ind w:left="27" w:right="19"/>
        <w:jc w:val="center"/>
        <w:rPr>
          <w:b/>
          <w:szCs w:val="24"/>
        </w:rPr>
      </w:pPr>
    </w:p>
    <w:p w:rsidR="00DD638D" w:rsidRDefault="00DD638D" w:rsidP="003D644F">
      <w:pPr>
        <w:spacing w:after="0" w:line="240" w:lineRule="auto"/>
        <w:ind w:left="27" w:right="19" w:firstLine="681"/>
        <w:rPr>
          <w:szCs w:val="24"/>
        </w:rPr>
      </w:pPr>
      <w:r w:rsidRPr="00A116CE">
        <w:rPr>
          <w:szCs w:val="24"/>
        </w:rPr>
        <w:t xml:space="preserve">U </w:t>
      </w:r>
      <w:r w:rsidR="00462FC1">
        <w:rPr>
          <w:szCs w:val="24"/>
        </w:rPr>
        <w:t>Zakonu</w:t>
      </w:r>
      <w:r w:rsidR="00E7548B" w:rsidRPr="00A116CE">
        <w:rPr>
          <w:szCs w:val="24"/>
        </w:rPr>
        <w:t xml:space="preserve"> o informiranju potrošača o hrani („Narodne novine“, broj 56/13, 14/14 i 56/16)</w:t>
      </w:r>
      <w:r w:rsidR="00E7548B">
        <w:rPr>
          <w:szCs w:val="24"/>
        </w:rPr>
        <w:t xml:space="preserve"> </w:t>
      </w:r>
      <w:r w:rsidRPr="00A116CE">
        <w:rPr>
          <w:szCs w:val="24"/>
        </w:rPr>
        <w:t>č</w:t>
      </w:r>
      <w:r w:rsidR="00E7548B">
        <w:rPr>
          <w:szCs w:val="24"/>
        </w:rPr>
        <w:t>lanak 4</w:t>
      </w:r>
      <w:r w:rsidRPr="00A116CE">
        <w:rPr>
          <w:szCs w:val="24"/>
        </w:rPr>
        <w:t>. mijenja se i glasi:</w:t>
      </w:r>
    </w:p>
    <w:p w:rsidR="001D5178" w:rsidRPr="00A116CE" w:rsidRDefault="001D5178" w:rsidP="003D644F">
      <w:pPr>
        <w:spacing w:after="0" w:line="240" w:lineRule="auto"/>
        <w:ind w:left="27" w:right="19" w:firstLine="681"/>
        <w:rPr>
          <w:szCs w:val="24"/>
        </w:rPr>
      </w:pPr>
    </w:p>
    <w:p w:rsidR="00CE1CC4" w:rsidRDefault="00DD638D" w:rsidP="003D644F">
      <w:pPr>
        <w:pStyle w:val="t-9-8"/>
        <w:spacing w:before="0" w:beforeAutospacing="0" w:after="0"/>
        <w:jc w:val="both"/>
      </w:pPr>
      <w:r w:rsidRPr="00D23AA0">
        <w:t>„</w:t>
      </w:r>
      <w:r w:rsidR="00D23AA0" w:rsidRPr="00D23AA0">
        <w:rPr>
          <w:color w:val="666666"/>
        </w:rPr>
        <w:t>(</w:t>
      </w:r>
      <w:r w:rsidR="00D23AA0" w:rsidRPr="00D23AA0">
        <w:t>1) Nadležno tijelo</w:t>
      </w:r>
      <w:r w:rsidR="00CE1CC4" w:rsidRPr="00D23AA0">
        <w:t xml:space="preserve"> za </w:t>
      </w:r>
      <w:r w:rsidR="001D5178">
        <w:t>provedbu ovoga Zakona</w:t>
      </w:r>
      <w:r w:rsidR="005C3A83">
        <w:t>,</w:t>
      </w:r>
      <w:r w:rsidR="00CE1CC4" w:rsidRPr="00D23AA0">
        <w:t xml:space="preserve"> ure</w:t>
      </w:r>
      <w:r w:rsidR="004B0048">
        <w:t>db</w:t>
      </w:r>
      <w:r w:rsidR="001D5178">
        <w:t>i</w:t>
      </w:r>
      <w:r w:rsidR="00D23AA0" w:rsidRPr="00D23AA0">
        <w:t xml:space="preserve"> iz članka 1. ovoga Zakona</w:t>
      </w:r>
      <w:r w:rsidR="004B0048">
        <w:t xml:space="preserve"> </w:t>
      </w:r>
      <w:r w:rsidR="005C3A83">
        <w:t>i</w:t>
      </w:r>
      <w:r w:rsidR="004B0048">
        <w:t xml:space="preserve"> </w:t>
      </w:r>
      <w:r w:rsidR="003614ED">
        <w:t xml:space="preserve">provedbenih </w:t>
      </w:r>
      <w:r w:rsidR="004B0048">
        <w:t>propis</w:t>
      </w:r>
      <w:r w:rsidR="001D5178">
        <w:t>a</w:t>
      </w:r>
      <w:r w:rsidR="004B0048">
        <w:t xml:space="preserve"> donesen</w:t>
      </w:r>
      <w:r w:rsidR="001D5178">
        <w:t>ih</w:t>
      </w:r>
      <w:r w:rsidR="004B0048">
        <w:t xml:space="preserve"> na temelju ovoga Zakona</w:t>
      </w:r>
      <w:r w:rsidR="00D23AA0" w:rsidRPr="00D23AA0">
        <w:t xml:space="preserve"> </w:t>
      </w:r>
      <w:r w:rsidR="00D23AA0">
        <w:t>je Ministarstvo</w:t>
      </w:r>
      <w:r w:rsidR="00113C7E">
        <w:t xml:space="preserve"> poljoprivrede (u daljnjem tekstu: Ministarstvo)</w:t>
      </w:r>
      <w:r w:rsidR="00D23AA0" w:rsidRPr="00D23AA0">
        <w:t>.</w:t>
      </w:r>
    </w:p>
    <w:p w:rsidR="001D5178" w:rsidRPr="00D23AA0" w:rsidRDefault="001D5178" w:rsidP="003D644F">
      <w:pPr>
        <w:pStyle w:val="t-9-8"/>
        <w:spacing w:before="0" w:beforeAutospacing="0" w:after="0"/>
        <w:jc w:val="both"/>
      </w:pPr>
    </w:p>
    <w:p w:rsidR="00CE1CC4" w:rsidRDefault="00CE1CC4" w:rsidP="003D644F">
      <w:pPr>
        <w:pStyle w:val="t-9-8"/>
        <w:spacing w:before="0" w:beforeAutospacing="0" w:after="0"/>
        <w:jc w:val="both"/>
      </w:pPr>
      <w:r w:rsidRPr="00D23AA0">
        <w:t>(2) Za provedbu posebnih stručnih poslova delegiranih od strane Europske komisije te drugih poslova kao i savjetovanja Ministarstva, ministar nadležan za poljoprivredu</w:t>
      </w:r>
      <w:r w:rsidR="00D23AA0">
        <w:t xml:space="preserve"> </w:t>
      </w:r>
      <w:r w:rsidRPr="00D23AA0">
        <w:t>može ovlastiti pravne osobe s javnim ovlastima i druge javne ustanove.</w:t>
      </w:r>
    </w:p>
    <w:p w:rsidR="001D5178" w:rsidRPr="00D23AA0" w:rsidRDefault="001D5178" w:rsidP="003D644F">
      <w:pPr>
        <w:pStyle w:val="t-9-8"/>
        <w:spacing w:before="0" w:beforeAutospacing="0" w:after="0"/>
        <w:jc w:val="both"/>
      </w:pPr>
    </w:p>
    <w:p w:rsidR="00CE1CC4" w:rsidRDefault="00CE1CC4" w:rsidP="003D644F">
      <w:pPr>
        <w:pStyle w:val="t-9-8"/>
        <w:spacing w:before="0" w:beforeAutospacing="0" w:after="0"/>
        <w:jc w:val="both"/>
      </w:pPr>
      <w:r w:rsidRPr="00D23AA0">
        <w:t>(3) Min</w:t>
      </w:r>
      <w:r w:rsidR="00D23AA0">
        <w:t>istar nadležan za poljoprivredu</w:t>
      </w:r>
      <w:r w:rsidRPr="00D23AA0">
        <w:t xml:space="preserve"> </w:t>
      </w:r>
      <w:r w:rsidR="007851A2">
        <w:t>donosi</w:t>
      </w:r>
      <w:r w:rsidRPr="00D23AA0">
        <w:t xml:space="preserve"> pravilnike, naredbe i naputke za provedbu pravno obvezujućih akata Europske unije koji će biti done</w:t>
      </w:r>
      <w:r w:rsidR="00000BAC">
        <w:t xml:space="preserve">seni na temelju Uredbe (EU) br. </w:t>
      </w:r>
      <w:r w:rsidRPr="00D23AA0">
        <w:t>1169/2011.</w:t>
      </w:r>
    </w:p>
    <w:p w:rsidR="001D5178" w:rsidRPr="00D23AA0" w:rsidRDefault="001D5178" w:rsidP="003D644F">
      <w:pPr>
        <w:pStyle w:val="t-9-8"/>
        <w:spacing w:before="0" w:beforeAutospacing="0" w:after="0"/>
        <w:jc w:val="both"/>
      </w:pPr>
    </w:p>
    <w:p w:rsidR="00CE1CC4" w:rsidRPr="00D23AA0" w:rsidRDefault="00CE1CC4" w:rsidP="003D644F">
      <w:pPr>
        <w:pStyle w:val="t-9-8"/>
        <w:spacing w:before="0" w:beforeAutospacing="0" w:after="0"/>
        <w:jc w:val="both"/>
      </w:pPr>
      <w:r w:rsidRPr="00D23AA0">
        <w:t>(4) Min</w:t>
      </w:r>
      <w:r w:rsidR="00D23AA0">
        <w:t>istar nadležan za poljoprivredu</w:t>
      </w:r>
      <w:r w:rsidRPr="00D23AA0">
        <w:t xml:space="preserve"> pravilnikom, naredbom ili naputkom uređuje pitanja za koja Uredba (EU) br. 1169/2011 dozvoljava donošenje nacionalnih mjera, pod uvjetom da se time ne zabranjuje, sprječava ili ograničava sloboda kretanja unutar Europske unije </w:t>
      </w:r>
      <w:r w:rsidR="00E860FD">
        <w:t>hrane koja je</w:t>
      </w:r>
      <w:r w:rsidRPr="00D23AA0">
        <w:t xml:space="preserve"> u skladu s Uredbom (EU) br. 1169/2011.</w:t>
      </w:r>
      <w:r w:rsidR="00D23AA0">
        <w:t>“</w:t>
      </w:r>
    </w:p>
    <w:p w:rsidR="00DD638D" w:rsidRPr="00A116CE" w:rsidRDefault="00DD638D" w:rsidP="003D644F">
      <w:pPr>
        <w:spacing w:after="0" w:line="240" w:lineRule="auto"/>
        <w:ind w:left="27" w:right="19" w:firstLine="681"/>
        <w:rPr>
          <w:szCs w:val="24"/>
        </w:rPr>
      </w:pPr>
    </w:p>
    <w:p w:rsidR="00DD638D" w:rsidRDefault="00DD638D" w:rsidP="005913A2">
      <w:pPr>
        <w:pStyle w:val="Naslov3"/>
      </w:pPr>
      <w:r w:rsidRPr="00A116CE">
        <w:t xml:space="preserve">Članak 2. </w:t>
      </w:r>
    </w:p>
    <w:p w:rsidR="005E4E66" w:rsidRPr="00A116CE" w:rsidRDefault="005E4E66" w:rsidP="003D644F">
      <w:pPr>
        <w:spacing w:after="0" w:line="240" w:lineRule="auto"/>
        <w:ind w:left="27" w:right="20"/>
        <w:jc w:val="center"/>
        <w:rPr>
          <w:szCs w:val="24"/>
        </w:rPr>
      </w:pPr>
    </w:p>
    <w:p w:rsidR="00D23AA0" w:rsidRDefault="00DD638D" w:rsidP="003D644F">
      <w:pPr>
        <w:spacing w:after="0" w:line="240" w:lineRule="auto"/>
        <w:ind w:left="-5" w:firstLine="713"/>
        <w:rPr>
          <w:szCs w:val="24"/>
        </w:rPr>
      </w:pPr>
      <w:r w:rsidRPr="00A116CE">
        <w:rPr>
          <w:szCs w:val="24"/>
        </w:rPr>
        <w:t xml:space="preserve">Članak </w:t>
      </w:r>
      <w:r w:rsidR="00E7548B">
        <w:rPr>
          <w:szCs w:val="24"/>
        </w:rPr>
        <w:t xml:space="preserve">5. </w:t>
      </w:r>
      <w:r w:rsidRPr="00A116CE">
        <w:rPr>
          <w:szCs w:val="24"/>
        </w:rPr>
        <w:t xml:space="preserve">mijenja se i glasi: </w:t>
      </w:r>
    </w:p>
    <w:p w:rsidR="005C3A83" w:rsidRPr="00D23AA0" w:rsidRDefault="005C3A83" w:rsidP="003D644F">
      <w:pPr>
        <w:spacing w:after="0" w:line="240" w:lineRule="auto"/>
        <w:ind w:left="-5" w:firstLine="713"/>
        <w:rPr>
          <w:szCs w:val="24"/>
        </w:rPr>
      </w:pPr>
    </w:p>
    <w:p w:rsidR="00D23AA0" w:rsidRDefault="00D23AA0" w:rsidP="003D644F">
      <w:pPr>
        <w:pStyle w:val="t-9-8"/>
        <w:spacing w:before="0" w:beforeAutospacing="0" w:after="0"/>
        <w:jc w:val="both"/>
      </w:pPr>
      <w:r>
        <w:t>„</w:t>
      </w:r>
      <w:r w:rsidRPr="00D23AA0">
        <w:t xml:space="preserve">(1) Upravni nadzor </w:t>
      </w:r>
      <w:r w:rsidR="00D44750" w:rsidRPr="005E7E30">
        <w:t>nad provedbom ovoga Zakona</w:t>
      </w:r>
      <w:r w:rsidR="007851A2">
        <w:t xml:space="preserve">, </w:t>
      </w:r>
      <w:r w:rsidR="00D44750" w:rsidRPr="005E7E30">
        <w:t xml:space="preserve">uredbi iz članka 1. ovoga Zakona </w:t>
      </w:r>
      <w:r w:rsidR="007851A2">
        <w:t>i provedbenih propisa donesenih na temelju ovoga Zakona</w:t>
      </w:r>
      <w:r w:rsidR="007851A2" w:rsidRPr="00D23AA0">
        <w:t xml:space="preserve"> </w:t>
      </w:r>
      <w:r w:rsidR="00672062">
        <w:t xml:space="preserve">provodi </w:t>
      </w:r>
      <w:r w:rsidR="00113C7E">
        <w:t>Ministarstvo</w:t>
      </w:r>
      <w:r w:rsidR="00672062">
        <w:t>.</w:t>
      </w:r>
    </w:p>
    <w:p w:rsidR="005C3A83" w:rsidRPr="00D23AA0" w:rsidRDefault="005C3A83" w:rsidP="003D644F">
      <w:pPr>
        <w:pStyle w:val="t-9-8"/>
        <w:spacing w:before="0" w:beforeAutospacing="0" w:after="0"/>
        <w:jc w:val="both"/>
      </w:pPr>
    </w:p>
    <w:p w:rsidR="00D23AA0" w:rsidRDefault="00D23AA0" w:rsidP="003D644F">
      <w:pPr>
        <w:pStyle w:val="t-9-8"/>
        <w:spacing w:before="0" w:beforeAutospacing="0" w:after="0"/>
        <w:jc w:val="both"/>
      </w:pPr>
      <w:r w:rsidRPr="00D23AA0">
        <w:t xml:space="preserve">(2) Ako se upravnim nadzorom utvrdi da ovlaštene pravne osobe s javnim ovlastima i druge javne ustanove iz članka 4. stavka 2. </w:t>
      </w:r>
      <w:r w:rsidR="00672062">
        <w:t xml:space="preserve">ovoga Zakona </w:t>
      </w:r>
      <w:r w:rsidRPr="00D23AA0">
        <w:t>ne provode pravil</w:t>
      </w:r>
      <w:r w:rsidR="00672062">
        <w:t>no poslove koji su im preneseni</w:t>
      </w:r>
      <w:r w:rsidR="005C3A83">
        <w:t>,</w:t>
      </w:r>
      <w:r w:rsidRPr="00D23AA0">
        <w:t xml:space="preserve"> min</w:t>
      </w:r>
      <w:r w:rsidR="00672062">
        <w:t>istar nadležan za poljoprivredu</w:t>
      </w:r>
      <w:r w:rsidR="005C3A83">
        <w:t>,</w:t>
      </w:r>
      <w:r w:rsidRPr="00D23AA0">
        <w:t xml:space="preserve"> oduzet će ovlaštenje.</w:t>
      </w:r>
    </w:p>
    <w:p w:rsidR="005C3A83" w:rsidRPr="00D23AA0" w:rsidRDefault="005C3A83" w:rsidP="003D644F">
      <w:pPr>
        <w:pStyle w:val="t-9-8"/>
        <w:spacing w:before="0" w:beforeAutospacing="0" w:after="0"/>
        <w:jc w:val="both"/>
      </w:pPr>
    </w:p>
    <w:p w:rsidR="003614ED" w:rsidRDefault="00455DE2" w:rsidP="003D644F">
      <w:pPr>
        <w:pStyle w:val="t-9-8"/>
        <w:spacing w:before="0" w:beforeAutospacing="0" w:after="0"/>
        <w:jc w:val="both"/>
      </w:pPr>
      <w:r>
        <w:t xml:space="preserve">(3) </w:t>
      </w:r>
      <w:r w:rsidR="003614ED">
        <w:rPr>
          <w:rStyle w:val="zadanifontodlomka-000005"/>
        </w:rPr>
        <w:t>Nadležno tijelo za provedbu službenih kontrola prema odredbama ovoga Zakona, uredbi iz članka 1. ovoga Zakona</w:t>
      </w:r>
      <w:r w:rsidR="003614ED">
        <w:t xml:space="preserve"> i</w:t>
      </w:r>
      <w:r w:rsidR="003614ED" w:rsidRPr="00455DE2">
        <w:t xml:space="preserve"> </w:t>
      </w:r>
      <w:r w:rsidR="003614ED">
        <w:t xml:space="preserve">provedbenih propisa donesenih na temelju ovoga Zakona </w:t>
      </w:r>
      <w:r w:rsidR="003614ED">
        <w:rPr>
          <w:rStyle w:val="zadanifontodlomka-000005"/>
        </w:rPr>
        <w:t>je Državni inspektorat.</w:t>
      </w:r>
    </w:p>
    <w:p w:rsidR="005C3A83" w:rsidRPr="00D23AA0" w:rsidRDefault="005C3A83" w:rsidP="003D644F">
      <w:pPr>
        <w:pStyle w:val="t-9-8"/>
        <w:spacing w:before="0" w:beforeAutospacing="0" w:after="0"/>
        <w:jc w:val="both"/>
      </w:pPr>
    </w:p>
    <w:p w:rsidR="005C3A83" w:rsidRPr="007B0E3E" w:rsidRDefault="00D23AA0" w:rsidP="003D644F">
      <w:pPr>
        <w:pStyle w:val="t-9-8"/>
        <w:spacing w:before="0" w:beforeAutospacing="0" w:after="0"/>
        <w:jc w:val="both"/>
      </w:pPr>
      <w:r w:rsidRPr="00D23AA0">
        <w:t>(4) Službene kontrol</w:t>
      </w:r>
      <w:r w:rsidR="00DD52F7">
        <w:t>e nad provedbom ovoga Zakona</w:t>
      </w:r>
      <w:r w:rsidR="005C3A83">
        <w:t>,</w:t>
      </w:r>
      <w:r w:rsidR="00DD52F7">
        <w:t xml:space="preserve"> u</w:t>
      </w:r>
      <w:r w:rsidRPr="00D23AA0">
        <w:t>redbi iz čla</w:t>
      </w:r>
      <w:r w:rsidR="000A224D">
        <w:t xml:space="preserve">nka 1. ovoga Zakona </w:t>
      </w:r>
      <w:r w:rsidR="005C3A83">
        <w:t>i</w:t>
      </w:r>
      <w:r w:rsidR="000A224D">
        <w:t xml:space="preserve"> </w:t>
      </w:r>
      <w:r w:rsidR="003614ED">
        <w:t xml:space="preserve">provedbenih </w:t>
      </w:r>
      <w:r w:rsidRPr="00D23AA0">
        <w:t xml:space="preserve">propisa </w:t>
      </w:r>
      <w:r w:rsidR="000A224D">
        <w:t>donesenih na temelju ovoga Zakona</w:t>
      </w:r>
      <w:r w:rsidRPr="00D23AA0">
        <w:t xml:space="preserve"> provode poljoprivredni in</w:t>
      </w:r>
      <w:r w:rsidR="00DD52F7">
        <w:t xml:space="preserve">spektori, sanitarni inspektori i </w:t>
      </w:r>
      <w:r w:rsidRPr="00D23AA0">
        <w:t xml:space="preserve">veterinarski inspektori </w:t>
      </w:r>
      <w:r w:rsidR="007851A2">
        <w:t xml:space="preserve">Državnog inspektorata </w:t>
      </w:r>
      <w:r w:rsidR="007B0E3E">
        <w:t xml:space="preserve">(u daljnjem tekstu: </w:t>
      </w:r>
      <w:r w:rsidR="007B0E3E" w:rsidRPr="007B0E3E">
        <w:rPr>
          <w:iCs/>
        </w:rPr>
        <w:t xml:space="preserve">osoba </w:t>
      </w:r>
      <w:r w:rsidR="007B0E3E" w:rsidRPr="007B0E3E">
        <w:rPr>
          <w:iCs/>
        </w:rPr>
        <w:lastRenderedPageBreak/>
        <w:t>ovlašten</w:t>
      </w:r>
      <w:r w:rsidR="007B0E3E">
        <w:rPr>
          <w:iCs/>
        </w:rPr>
        <w:t>a</w:t>
      </w:r>
      <w:r w:rsidR="007B0E3E" w:rsidRPr="007B0E3E">
        <w:rPr>
          <w:iCs/>
        </w:rPr>
        <w:t xml:space="preserve"> za provedbu službenih kontrola) </w:t>
      </w:r>
      <w:r w:rsidR="005C3A83" w:rsidRPr="007B0E3E">
        <w:t xml:space="preserve">sukladno posebnom propisu o službenim kontrolama </w:t>
      </w:r>
      <w:r w:rsidR="00D44750" w:rsidRPr="007B0E3E">
        <w:t>te</w:t>
      </w:r>
      <w:r w:rsidR="005C3A83" w:rsidRPr="007B0E3E">
        <w:t xml:space="preserve"> ovlastima određenim posebnim zakon</w:t>
      </w:r>
      <w:r w:rsidR="00082E63" w:rsidRPr="007B0E3E">
        <w:t>ima.</w:t>
      </w:r>
      <w:r w:rsidR="005E4E66">
        <w:t>“</w:t>
      </w:r>
    </w:p>
    <w:p w:rsidR="00E7548B" w:rsidRPr="007B0E3E" w:rsidRDefault="00E7548B" w:rsidP="003D644F">
      <w:pPr>
        <w:spacing w:after="0" w:line="240" w:lineRule="auto"/>
        <w:ind w:left="0" w:firstLine="0"/>
        <w:jc w:val="left"/>
        <w:rPr>
          <w:szCs w:val="24"/>
        </w:rPr>
      </w:pPr>
    </w:p>
    <w:p w:rsidR="00DD638D" w:rsidRDefault="00DD638D" w:rsidP="005913A2">
      <w:pPr>
        <w:pStyle w:val="Naslov3"/>
      </w:pPr>
      <w:r w:rsidRPr="00A116CE">
        <w:t xml:space="preserve">Članak 3. </w:t>
      </w:r>
    </w:p>
    <w:p w:rsidR="00082E63" w:rsidRDefault="00082E63" w:rsidP="003D644F">
      <w:pPr>
        <w:spacing w:after="0" w:line="240" w:lineRule="auto"/>
        <w:ind w:left="27" w:right="19"/>
        <w:jc w:val="center"/>
        <w:rPr>
          <w:b/>
          <w:szCs w:val="24"/>
        </w:rPr>
      </w:pPr>
    </w:p>
    <w:p w:rsidR="00082E63" w:rsidRDefault="00082E63" w:rsidP="00AF197A">
      <w:pPr>
        <w:spacing w:after="0" w:line="240" w:lineRule="auto"/>
        <w:ind w:left="27" w:right="19" w:firstLine="681"/>
        <w:rPr>
          <w:szCs w:val="24"/>
        </w:rPr>
      </w:pPr>
      <w:r w:rsidRPr="007B0E3E">
        <w:rPr>
          <w:szCs w:val="24"/>
        </w:rPr>
        <w:t>U članku 6. stavak 3. mijenja se i glasi:</w:t>
      </w:r>
    </w:p>
    <w:p w:rsidR="001660C4" w:rsidRDefault="001660C4" w:rsidP="007B0E3E">
      <w:pPr>
        <w:spacing w:after="0" w:line="240" w:lineRule="auto"/>
        <w:ind w:left="27" w:right="19"/>
        <w:rPr>
          <w:szCs w:val="24"/>
        </w:rPr>
      </w:pPr>
    </w:p>
    <w:p w:rsidR="001660C4" w:rsidRPr="001660C4" w:rsidRDefault="001660C4" w:rsidP="001660C4">
      <w:pPr>
        <w:spacing w:after="0" w:line="240" w:lineRule="auto"/>
        <w:ind w:left="27" w:right="19"/>
        <w:rPr>
          <w:iCs/>
          <w:szCs w:val="24"/>
        </w:rPr>
      </w:pPr>
      <w:r>
        <w:rPr>
          <w:szCs w:val="24"/>
        </w:rPr>
        <w:t>„(3)</w:t>
      </w:r>
      <w:r w:rsidR="00231A4E">
        <w:rPr>
          <w:szCs w:val="24"/>
        </w:rPr>
        <w:t xml:space="preserve"> </w:t>
      </w:r>
      <w:r w:rsidRPr="001660C4">
        <w:rPr>
          <w:szCs w:val="24"/>
        </w:rPr>
        <w:t xml:space="preserve">Žalbe protiv rješenja osoba ovlaštenih za provedbu službenih kontrola rješava </w:t>
      </w:r>
      <w:r w:rsidRPr="001660C4">
        <w:rPr>
          <w:bCs/>
          <w:iCs/>
          <w:szCs w:val="24"/>
        </w:rPr>
        <w:t>nadležna unutarnja ustrojstvena jedinica za drugostupanjski upravni postupak u središnjem uredu Državnog inspektorata</w:t>
      </w:r>
      <w:r w:rsidR="00AF6567">
        <w:rPr>
          <w:iCs/>
          <w:szCs w:val="24"/>
        </w:rPr>
        <w:t>.</w:t>
      </w:r>
      <w:r w:rsidR="00AF197A">
        <w:rPr>
          <w:iCs/>
          <w:szCs w:val="24"/>
        </w:rPr>
        <w:t>“</w:t>
      </w:r>
    </w:p>
    <w:p w:rsidR="001660C4" w:rsidRPr="001660C4" w:rsidRDefault="001660C4" w:rsidP="001660C4">
      <w:pPr>
        <w:spacing w:after="0" w:line="240" w:lineRule="auto"/>
        <w:ind w:left="27" w:right="19"/>
        <w:rPr>
          <w:szCs w:val="24"/>
        </w:rPr>
      </w:pPr>
    </w:p>
    <w:p w:rsidR="001660C4" w:rsidRPr="007B0E3E" w:rsidRDefault="001660C4" w:rsidP="007B0E3E">
      <w:pPr>
        <w:spacing w:after="0" w:line="240" w:lineRule="auto"/>
        <w:ind w:left="27" w:right="19"/>
        <w:rPr>
          <w:szCs w:val="24"/>
        </w:rPr>
      </w:pPr>
    </w:p>
    <w:p w:rsidR="00042477" w:rsidRDefault="00042477" w:rsidP="005913A2">
      <w:pPr>
        <w:pStyle w:val="Naslov3"/>
      </w:pPr>
      <w:r>
        <w:t xml:space="preserve">Članak 4. </w:t>
      </w:r>
    </w:p>
    <w:p w:rsidR="005C3A83" w:rsidRPr="00A116CE" w:rsidRDefault="005C3A83" w:rsidP="003D644F">
      <w:pPr>
        <w:spacing w:after="0" w:line="240" w:lineRule="auto"/>
        <w:ind w:left="27" w:right="19"/>
        <w:jc w:val="center"/>
        <w:rPr>
          <w:szCs w:val="24"/>
        </w:rPr>
      </w:pPr>
    </w:p>
    <w:p w:rsidR="00D110EB" w:rsidRPr="00A116CE" w:rsidRDefault="00E7548B" w:rsidP="00D44750">
      <w:pPr>
        <w:pStyle w:val="t-9-8-000037"/>
        <w:spacing w:before="0" w:beforeAutospacing="0" w:after="0"/>
        <w:ind w:firstLine="708"/>
      </w:pPr>
      <w:r>
        <w:rPr>
          <w:rStyle w:val="zadanifontodlomka-000005"/>
        </w:rPr>
        <w:t>Ovaj Zakon objavit će se u „Narodnim novinama“, a stupa na snagu 1. travnja 2019. godine.</w:t>
      </w:r>
      <w:r>
        <w:t xml:space="preserve"> </w:t>
      </w:r>
    </w:p>
    <w:p w:rsidR="00D44750" w:rsidRDefault="00D44750">
      <w:pPr>
        <w:spacing w:after="160" w:line="259" w:lineRule="auto"/>
        <w:ind w:left="0" w:firstLine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D44750" w:rsidRDefault="00D44750" w:rsidP="003D644F">
      <w:pPr>
        <w:spacing w:after="0" w:line="240" w:lineRule="auto"/>
        <w:ind w:left="27" w:right="20"/>
        <w:jc w:val="center"/>
        <w:rPr>
          <w:b/>
          <w:szCs w:val="24"/>
        </w:rPr>
      </w:pPr>
    </w:p>
    <w:p w:rsidR="00DD638D" w:rsidRDefault="00DD638D" w:rsidP="005913A2">
      <w:pPr>
        <w:pStyle w:val="Naslov2"/>
      </w:pPr>
      <w:r w:rsidRPr="00A116CE">
        <w:t xml:space="preserve">OBRAZLOŽENJE </w:t>
      </w:r>
    </w:p>
    <w:p w:rsidR="00864DBD" w:rsidRPr="00A116CE" w:rsidRDefault="00864DBD" w:rsidP="003D644F">
      <w:pPr>
        <w:spacing w:after="0" w:line="240" w:lineRule="auto"/>
        <w:ind w:left="27" w:right="20"/>
        <w:jc w:val="center"/>
        <w:rPr>
          <w:szCs w:val="24"/>
        </w:rPr>
      </w:pPr>
    </w:p>
    <w:p w:rsidR="00DD638D" w:rsidRDefault="00DD638D" w:rsidP="005913A2">
      <w:pPr>
        <w:pStyle w:val="Naslov3"/>
      </w:pPr>
      <w:r w:rsidRPr="00A116CE">
        <w:t>Uz članak 1.</w:t>
      </w:r>
    </w:p>
    <w:p w:rsidR="00D44750" w:rsidRPr="00A116CE" w:rsidRDefault="00D44750" w:rsidP="003D644F">
      <w:pPr>
        <w:spacing w:after="0" w:line="240" w:lineRule="auto"/>
        <w:ind w:left="-5" w:firstLine="713"/>
        <w:jc w:val="left"/>
        <w:rPr>
          <w:b/>
          <w:szCs w:val="24"/>
        </w:rPr>
      </w:pPr>
    </w:p>
    <w:p w:rsidR="00E45260" w:rsidRDefault="00113416" w:rsidP="003D644F">
      <w:pPr>
        <w:spacing w:after="0" w:line="240" w:lineRule="auto"/>
        <w:ind w:left="-5" w:firstLine="0"/>
      </w:pPr>
      <w:r>
        <w:rPr>
          <w:szCs w:val="24"/>
        </w:rPr>
        <w:t xml:space="preserve">Člankom se definira nadležno tijelo </w:t>
      </w:r>
      <w:r w:rsidR="00663453" w:rsidRPr="00D23AA0">
        <w:t xml:space="preserve">za </w:t>
      </w:r>
      <w:r w:rsidR="00663453">
        <w:t>provedbu ovoga Zakona,</w:t>
      </w:r>
      <w:r w:rsidR="00663453" w:rsidRPr="00D23AA0">
        <w:t xml:space="preserve"> ure</w:t>
      </w:r>
      <w:r w:rsidR="00663453">
        <w:t>dbi</w:t>
      </w:r>
      <w:r w:rsidR="00663453" w:rsidRPr="00D23AA0">
        <w:t xml:space="preserve"> iz članka 1. ovoga Zakona</w:t>
      </w:r>
      <w:r w:rsidR="00663453">
        <w:t xml:space="preserve"> i provedbenih propisa donesenih na temelju ovoga Zakona</w:t>
      </w:r>
      <w:r w:rsidR="00663453" w:rsidRPr="00D23AA0">
        <w:t xml:space="preserve"> </w:t>
      </w:r>
      <w:r w:rsidR="00E45260">
        <w:t>te ovlasti čelnika nadležnog tijela za delegiranje stručnih poslova i donošenje provedbenih propisa.</w:t>
      </w:r>
    </w:p>
    <w:p w:rsidR="00CB1503" w:rsidRDefault="00CB1503" w:rsidP="00E45260">
      <w:pPr>
        <w:spacing w:after="0" w:line="240" w:lineRule="auto"/>
        <w:ind w:left="0" w:firstLine="0"/>
        <w:rPr>
          <w:szCs w:val="24"/>
        </w:rPr>
      </w:pPr>
    </w:p>
    <w:p w:rsidR="00DD638D" w:rsidRDefault="00385215" w:rsidP="003D644F">
      <w:pPr>
        <w:spacing w:after="0" w:line="240" w:lineRule="auto"/>
        <w:ind w:left="-5" w:firstLine="0"/>
        <w:rPr>
          <w:szCs w:val="24"/>
        </w:rPr>
      </w:pPr>
      <w:r>
        <w:rPr>
          <w:szCs w:val="24"/>
        </w:rPr>
        <w:t xml:space="preserve">Obzirom da </w:t>
      </w:r>
      <w:r w:rsidR="00113416">
        <w:rPr>
          <w:szCs w:val="24"/>
        </w:rPr>
        <w:t>i</w:t>
      </w:r>
      <w:r>
        <w:rPr>
          <w:szCs w:val="24"/>
        </w:rPr>
        <w:t>nsp</w:t>
      </w:r>
      <w:r w:rsidR="00113416">
        <w:rPr>
          <w:szCs w:val="24"/>
        </w:rPr>
        <w:t>ekcijske poslove,</w:t>
      </w:r>
      <w:r w:rsidR="00CB1503">
        <w:rPr>
          <w:szCs w:val="24"/>
        </w:rPr>
        <w:t xml:space="preserve"> koje u okviru službenih kontrola</w:t>
      </w:r>
      <w:r w:rsidR="00113416">
        <w:rPr>
          <w:szCs w:val="24"/>
        </w:rPr>
        <w:t xml:space="preserve"> u području informiranja potrošača o hrani provode i sanitarni inspektori Ministarstva zdravstva, </w:t>
      </w:r>
      <w:r w:rsidRPr="00A116CE">
        <w:rPr>
          <w:szCs w:val="24"/>
        </w:rPr>
        <w:t xml:space="preserve">od 1. travnja 2019. godine preuzima Državni inspektorat, </w:t>
      </w:r>
      <w:r w:rsidR="00000BAC">
        <w:rPr>
          <w:szCs w:val="24"/>
        </w:rPr>
        <w:t>Ministarstvo zdravstva više nema nadležnosti u provedbi ovoga Zakona, uredbi</w:t>
      </w:r>
      <w:r w:rsidR="00231A4E">
        <w:rPr>
          <w:szCs w:val="24"/>
        </w:rPr>
        <w:t xml:space="preserve"> iz članka 1. ovoga Zakona</w:t>
      </w:r>
      <w:r w:rsidR="00000BAC">
        <w:rPr>
          <w:szCs w:val="24"/>
        </w:rPr>
        <w:t xml:space="preserve"> i </w:t>
      </w:r>
      <w:r w:rsidR="00231A4E">
        <w:rPr>
          <w:szCs w:val="24"/>
        </w:rPr>
        <w:t xml:space="preserve">provedbenih </w:t>
      </w:r>
      <w:r w:rsidR="00000BAC">
        <w:rPr>
          <w:szCs w:val="24"/>
        </w:rPr>
        <w:t xml:space="preserve">propisa donesenih na temelju tog Zakona, te je stoga </w:t>
      </w:r>
      <w:r w:rsidR="00CB1503">
        <w:rPr>
          <w:szCs w:val="24"/>
        </w:rPr>
        <w:t xml:space="preserve">potrebna </w:t>
      </w:r>
      <w:r w:rsidRPr="00A116CE">
        <w:rPr>
          <w:szCs w:val="24"/>
        </w:rPr>
        <w:t xml:space="preserve">odgovarajuća izmjena članka </w:t>
      </w:r>
      <w:r w:rsidR="00000BAC">
        <w:rPr>
          <w:szCs w:val="24"/>
        </w:rPr>
        <w:t>4.</w:t>
      </w:r>
      <w:r w:rsidRPr="00A116CE">
        <w:rPr>
          <w:szCs w:val="24"/>
        </w:rPr>
        <w:t xml:space="preserve"> Zakona.</w:t>
      </w:r>
    </w:p>
    <w:p w:rsidR="00CB1503" w:rsidRPr="00A116CE" w:rsidRDefault="00CB1503" w:rsidP="003D644F">
      <w:pPr>
        <w:spacing w:after="0" w:line="240" w:lineRule="auto"/>
        <w:ind w:left="-5" w:firstLine="0"/>
        <w:rPr>
          <w:szCs w:val="24"/>
        </w:rPr>
      </w:pPr>
    </w:p>
    <w:p w:rsidR="00DD638D" w:rsidRDefault="00DD638D" w:rsidP="005913A2">
      <w:pPr>
        <w:pStyle w:val="Naslov3"/>
      </w:pPr>
      <w:r w:rsidRPr="00A116CE">
        <w:t xml:space="preserve">Uz članak 2.  </w:t>
      </w:r>
    </w:p>
    <w:p w:rsidR="00D44750" w:rsidRPr="00A116CE" w:rsidRDefault="00D44750" w:rsidP="003D644F">
      <w:pPr>
        <w:spacing w:after="0" w:line="240" w:lineRule="auto"/>
        <w:ind w:left="-5" w:firstLine="713"/>
        <w:rPr>
          <w:b/>
          <w:szCs w:val="24"/>
        </w:rPr>
      </w:pPr>
    </w:p>
    <w:p w:rsidR="00545541" w:rsidRDefault="00BD43DB" w:rsidP="003D644F">
      <w:pPr>
        <w:pStyle w:val="normal-000001"/>
        <w:spacing w:after="0"/>
      </w:pPr>
      <w:r>
        <w:t>Člankom se propisuj</w:t>
      </w:r>
      <w:r w:rsidR="00545541">
        <w:t>u</w:t>
      </w:r>
      <w:r>
        <w:t xml:space="preserve"> nadležn</w:t>
      </w:r>
      <w:r w:rsidR="00545541">
        <w:t>a</w:t>
      </w:r>
      <w:r>
        <w:t xml:space="preserve"> tijel</w:t>
      </w:r>
      <w:r w:rsidR="00545541">
        <w:t>a</w:t>
      </w:r>
      <w:r>
        <w:t xml:space="preserve"> </w:t>
      </w:r>
      <w:r w:rsidR="00545541">
        <w:t xml:space="preserve">za upravni nadzor i službene kontrole </w:t>
      </w:r>
      <w:r w:rsidR="00545541" w:rsidRPr="005E7E30">
        <w:t>nad provedbom ovoga Zakona</w:t>
      </w:r>
      <w:r w:rsidR="00545541">
        <w:t xml:space="preserve">, </w:t>
      </w:r>
      <w:r w:rsidR="00545541" w:rsidRPr="005E7E30">
        <w:t xml:space="preserve">uredbi iz članka 1. ovoga Zakona </w:t>
      </w:r>
      <w:r w:rsidR="00545541">
        <w:t>i provedbenih propisa donesenih na temelju ovoga Zakona.</w:t>
      </w:r>
    </w:p>
    <w:p w:rsidR="00545541" w:rsidRDefault="00545541" w:rsidP="003D644F">
      <w:pPr>
        <w:pStyle w:val="normal-000001"/>
        <w:spacing w:after="0"/>
      </w:pPr>
    </w:p>
    <w:p w:rsidR="00385215" w:rsidRDefault="00385215" w:rsidP="003D644F">
      <w:pPr>
        <w:pStyle w:val="normal-000001"/>
        <w:spacing w:after="0"/>
      </w:pPr>
      <w:r>
        <w:rPr>
          <w:rStyle w:val="zadanifontodlomka-000005"/>
        </w:rPr>
        <w:t xml:space="preserve">Obzirom da </w:t>
      </w:r>
      <w:r w:rsidR="000C6843">
        <w:rPr>
          <w:rStyle w:val="zadanifontodlomka-000005"/>
        </w:rPr>
        <w:t>inspekcijske</w:t>
      </w:r>
      <w:r>
        <w:rPr>
          <w:rStyle w:val="zadanifontodlomka-000005"/>
        </w:rPr>
        <w:t xml:space="preserve"> </w:t>
      </w:r>
      <w:r w:rsidR="000C6843">
        <w:rPr>
          <w:rStyle w:val="zadanifontodlomka-000005"/>
        </w:rPr>
        <w:t>poslove</w:t>
      </w:r>
      <w:r>
        <w:rPr>
          <w:rStyle w:val="zadanifontodlomka-000005"/>
        </w:rPr>
        <w:t xml:space="preserve"> u području informiranja potrošača o hrani</w:t>
      </w:r>
      <w:r w:rsidR="00BD43DB">
        <w:rPr>
          <w:rStyle w:val="zadanifontodlomka-000005"/>
        </w:rPr>
        <w:t>,</w:t>
      </w:r>
      <w:r>
        <w:rPr>
          <w:rStyle w:val="zadanifontodlomka-000005"/>
        </w:rPr>
        <w:t xml:space="preserve"> </w:t>
      </w:r>
      <w:r w:rsidR="00B574AC">
        <w:rPr>
          <w:rStyle w:val="zadanifontodlomka-000005"/>
        </w:rPr>
        <w:t xml:space="preserve">koje su u okviru službenih kontrola </w:t>
      </w:r>
      <w:r w:rsidR="000C6843">
        <w:rPr>
          <w:rStyle w:val="zadanifontodlomka-000005"/>
        </w:rPr>
        <w:t xml:space="preserve">provodile </w:t>
      </w:r>
      <w:r w:rsidR="00B574AC">
        <w:rPr>
          <w:rStyle w:val="zadanifontodlomka-000005"/>
        </w:rPr>
        <w:t>nadležne inspekcije pri Ministarstvu poljoprivrede i Ministarstvu zdravstva</w:t>
      </w:r>
      <w:r w:rsidR="00BD43DB">
        <w:rPr>
          <w:rStyle w:val="zadanifontodlomka-000005"/>
        </w:rPr>
        <w:t>,</w:t>
      </w:r>
      <w:r w:rsidR="00B574AC">
        <w:rPr>
          <w:rStyle w:val="zadanifontodlomka-000005"/>
        </w:rPr>
        <w:t xml:space="preserve"> od 1. travnja</w:t>
      </w:r>
      <w:r>
        <w:rPr>
          <w:rStyle w:val="zadanifontodlomka-000005"/>
        </w:rPr>
        <w:t xml:space="preserve"> 2019. godin</w:t>
      </w:r>
      <w:r w:rsidR="000C6843">
        <w:rPr>
          <w:rStyle w:val="zadanifontodlomka-000005"/>
        </w:rPr>
        <w:t>e preuzima Državni inspektorat, potrebno je izmijeniti odredbe</w:t>
      </w:r>
      <w:r>
        <w:rPr>
          <w:rStyle w:val="zadanifontodlomka-000005"/>
        </w:rPr>
        <w:t xml:space="preserve"> članka 5</w:t>
      </w:r>
      <w:r w:rsidR="00000BAC">
        <w:rPr>
          <w:rStyle w:val="zadanifontodlomka-000005"/>
        </w:rPr>
        <w:t xml:space="preserve">. Zakona na način kako je </w:t>
      </w:r>
      <w:r w:rsidR="00BD43DB">
        <w:rPr>
          <w:rStyle w:val="zadanifontodlomka-000005"/>
        </w:rPr>
        <w:t>predloženo.</w:t>
      </w:r>
    </w:p>
    <w:p w:rsidR="00BD43DB" w:rsidRPr="00F727AB" w:rsidRDefault="00BD43DB" w:rsidP="003D644F">
      <w:pPr>
        <w:spacing w:after="0" w:line="240" w:lineRule="auto"/>
        <w:ind w:left="-5" w:firstLine="713"/>
        <w:jc w:val="left"/>
        <w:rPr>
          <w:szCs w:val="24"/>
        </w:rPr>
      </w:pPr>
    </w:p>
    <w:p w:rsidR="00DD638D" w:rsidRPr="00FB05EF" w:rsidRDefault="00DD638D" w:rsidP="005913A2">
      <w:pPr>
        <w:pStyle w:val="Naslov3"/>
      </w:pPr>
      <w:r w:rsidRPr="00FB05EF">
        <w:t xml:space="preserve">Uz članak 3. </w:t>
      </w:r>
    </w:p>
    <w:p w:rsidR="003C1437" w:rsidRPr="00F727AB" w:rsidRDefault="003C1437" w:rsidP="00F727AB">
      <w:pPr>
        <w:spacing w:after="0" w:line="240" w:lineRule="auto"/>
        <w:ind w:left="0" w:firstLine="0"/>
        <w:jc w:val="left"/>
        <w:rPr>
          <w:szCs w:val="24"/>
        </w:rPr>
      </w:pPr>
    </w:p>
    <w:p w:rsidR="00F727AB" w:rsidRPr="00F727AB" w:rsidRDefault="003C1437" w:rsidP="00F727AB">
      <w:pPr>
        <w:spacing w:after="0" w:line="240" w:lineRule="auto"/>
        <w:ind w:left="0" w:firstLine="0"/>
        <w:jc w:val="left"/>
        <w:rPr>
          <w:szCs w:val="24"/>
        </w:rPr>
      </w:pPr>
      <w:r w:rsidRPr="00F727AB">
        <w:rPr>
          <w:szCs w:val="24"/>
        </w:rPr>
        <w:t xml:space="preserve">Člankom se propisuje </w:t>
      </w:r>
      <w:r w:rsidR="00FB05EF">
        <w:rPr>
          <w:szCs w:val="24"/>
        </w:rPr>
        <w:t xml:space="preserve">nadležnost u </w:t>
      </w:r>
      <w:r w:rsidRPr="00F727AB">
        <w:rPr>
          <w:szCs w:val="24"/>
        </w:rPr>
        <w:t>rješavanj</w:t>
      </w:r>
      <w:r w:rsidR="00FB05EF">
        <w:rPr>
          <w:szCs w:val="24"/>
        </w:rPr>
        <w:t>u</w:t>
      </w:r>
      <w:r w:rsidRPr="00F727AB">
        <w:rPr>
          <w:szCs w:val="24"/>
        </w:rPr>
        <w:t xml:space="preserve"> žalbi protiv rješenja donesenih od strane osoba ovlaštenih za provedbu službenih kontrola</w:t>
      </w:r>
      <w:r w:rsidR="00F727AB" w:rsidRPr="00F727AB">
        <w:rPr>
          <w:szCs w:val="24"/>
        </w:rPr>
        <w:t>.</w:t>
      </w:r>
    </w:p>
    <w:p w:rsidR="00F727AB" w:rsidRPr="00F727AB" w:rsidRDefault="00F727AB" w:rsidP="00F727AB">
      <w:pPr>
        <w:spacing w:after="0" w:line="240" w:lineRule="auto"/>
        <w:ind w:left="0" w:firstLine="0"/>
        <w:jc w:val="left"/>
        <w:rPr>
          <w:szCs w:val="24"/>
        </w:rPr>
      </w:pPr>
    </w:p>
    <w:p w:rsidR="007851A2" w:rsidRPr="00F727AB" w:rsidRDefault="00F727AB" w:rsidP="00F727AB">
      <w:pPr>
        <w:spacing w:after="0" w:line="240" w:lineRule="auto"/>
        <w:ind w:left="0" w:firstLine="0"/>
        <w:jc w:val="left"/>
        <w:rPr>
          <w:szCs w:val="24"/>
        </w:rPr>
      </w:pPr>
      <w:r w:rsidRPr="00F727AB">
        <w:rPr>
          <w:szCs w:val="24"/>
        </w:rPr>
        <w:t xml:space="preserve">Obzirom da žalbe protiv rješenja donesenih od strane osoba ovlaštenih za provedbu službenih kontrola više ne rješava Povjerenstvo za žalbe već </w:t>
      </w:r>
      <w:r w:rsidR="003C1437" w:rsidRPr="00F727AB">
        <w:rPr>
          <w:bCs/>
          <w:iCs/>
          <w:szCs w:val="24"/>
        </w:rPr>
        <w:t>nadležna unutarnja ustrojstvena jedinica za drugostupanjski upravni postupak u središnjem uredu Državnog inspektorata</w:t>
      </w:r>
      <w:r w:rsidR="00FB05EF">
        <w:rPr>
          <w:bCs/>
          <w:iCs/>
          <w:szCs w:val="24"/>
        </w:rPr>
        <w:t>,</w:t>
      </w:r>
      <w:r w:rsidR="003C1437" w:rsidRPr="00F727AB">
        <w:rPr>
          <w:iCs/>
          <w:szCs w:val="24"/>
        </w:rPr>
        <w:t xml:space="preserve"> </w:t>
      </w:r>
      <w:r w:rsidRPr="00F727AB">
        <w:rPr>
          <w:iCs/>
          <w:szCs w:val="24"/>
        </w:rPr>
        <w:t>bilo je potrebno izmijeniti članak 6. stavak 3. Zakona na način na koji je predloženo.</w:t>
      </w:r>
    </w:p>
    <w:p w:rsidR="007851A2" w:rsidRPr="00F727AB" w:rsidRDefault="007851A2" w:rsidP="003D644F">
      <w:pPr>
        <w:spacing w:after="0" w:line="240" w:lineRule="auto"/>
        <w:ind w:left="-5" w:firstLine="713"/>
        <w:jc w:val="left"/>
        <w:rPr>
          <w:szCs w:val="24"/>
        </w:rPr>
      </w:pPr>
    </w:p>
    <w:p w:rsidR="007851A2" w:rsidRPr="00FB05EF" w:rsidRDefault="007851A2" w:rsidP="005913A2">
      <w:pPr>
        <w:pStyle w:val="Naslov3"/>
      </w:pPr>
      <w:r w:rsidRPr="00FB05EF">
        <w:t>Uz članak 4.</w:t>
      </w:r>
    </w:p>
    <w:p w:rsidR="00D44750" w:rsidRPr="00F727AB" w:rsidRDefault="00D44750" w:rsidP="003D644F">
      <w:pPr>
        <w:spacing w:after="0" w:line="240" w:lineRule="auto"/>
        <w:ind w:left="-5" w:firstLine="713"/>
        <w:jc w:val="left"/>
        <w:rPr>
          <w:szCs w:val="24"/>
        </w:rPr>
      </w:pPr>
    </w:p>
    <w:p w:rsidR="00DD638D" w:rsidRPr="00F727AB" w:rsidRDefault="00DD638D" w:rsidP="00D44750">
      <w:pPr>
        <w:pStyle w:val="normal-000001"/>
        <w:spacing w:after="0"/>
        <w:rPr>
          <w:rStyle w:val="zadanifontodlomka-000005"/>
        </w:rPr>
      </w:pPr>
      <w:r w:rsidRPr="00F727AB">
        <w:rPr>
          <w:rStyle w:val="zadanifontodlomka-000005"/>
        </w:rPr>
        <w:t xml:space="preserve">Ovim člankom određuje se dan stupanja na snagu ovoga Zakona.  </w:t>
      </w:r>
    </w:p>
    <w:p w:rsidR="00DD638D" w:rsidRPr="00F727AB" w:rsidRDefault="00DD638D" w:rsidP="003D644F">
      <w:pPr>
        <w:spacing w:after="0" w:line="240" w:lineRule="auto"/>
        <w:ind w:left="0" w:firstLine="0"/>
        <w:jc w:val="left"/>
        <w:rPr>
          <w:szCs w:val="24"/>
        </w:rPr>
      </w:pPr>
      <w:r w:rsidRPr="00F727AB">
        <w:rPr>
          <w:szCs w:val="24"/>
        </w:rPr>
        <w:t xml:space="preserve"> </w:t>
      </w:r>
    </w:p>
    <w:p w:rsidR="00DD638D" w:rsidRPr="00F727AB" w:rsidRDefault="00DD638D" w:rsidP="003D644F">
      <w:pPr>
        <w:spacing w:after="0" w:line="240" w:lineRule="auto"/>
        <w:ind w:left="0" w:firstLine="0"/>
        <w:jc w:val="left"/>
        <w:rPr>
          <w:szCs w:val="24"/>
        </w:rPr>
      </w:pPr>
      <w:r w:rsidRPr="00F727AB">
        <w:rPr>
          <w:szCs w:val="24"/>
        </w:rPr>
        <w:t xml:space="preserve"> </w:t>
      </w:r>
    </w:p>
    <w:p w:rsidR="00DD638D" w:rsidRPr="00F727AB" w:rsidRDefault="00DD638D" w:rsidP="003D644F">
      <w:pPr>
        <w:spacing w:after="0" w:line="240" w:lineRule="auto"/>
        <w:ind w:left="0" w:firstLine="0"/>
        <w:jc w:val="left"/>
        <w:rPr>
          <w:szCs w:val="24"/>
        </w:rPr>
      </w:pPr>
      <w:r w:rsidRPr="00F727AB">
        <w:rPr>
          <w:szCs w:val="24"/>
        </w:rPr>
        <w:t xml:space="preserve"> </w:t>
      </w:r>
    </w:p>
    <w:p w:rsidR="00DD638D" w:rsidRPr="00A116CE" w:rsidRDefault="00DD638D" w:rsidP="003D644F">
      <w:pPr>
        <w:spacing w:after="0" w:line="240" w:lineRule="auto"/>
        <w:ind w:left="0" w:firstLine="0"/>
        <w:jc w:val="left"/>
        <w:rPr>
          <w:szCs w:val="24"/>
        </w:rPr>
      </w:pPr>
      <w:r w:rsidRPr="00A116CE">
        <w:rPr>
          <w:szCs w:val="24"/>
        </w:rPr>
        <w:t xml:space="preserve"> </w:t>
      </w:r>
    </w:p>
    <w:p w:rsidR="005C3A83" w:rsidRDefault="00DD638D" w:rsidP="003D644F">
      <w:pPr>
        <w:spacing w:after="0" w:line="240" w:lineRule="auto"/>
        <w:ind w:left="0" w:firstLine="0"/>
        <w:jc w:val="left"/>
        <w:rPr>
          <w:szCs w:val="24"/>
        </w:rPr>
      </w:pPr>
      <w:r w:rsidRPr="00A116CE">
        <w:rPr>
          <w:szCs w:val="24"/>
        </w:rPr>
        <w:t xml:space="preserve"> </w:t>
      </w:r>
    </w:p>
    <w:p w:rsidR="005C3A83" w:rsidRDefault="005C3A83">
      <w:pPr>
        <w:spacing w:after="160" w:line="259" w:lineRule="auto"/>
        <w:ind w:left="0" w:firstLine="0"/>
        <w:jc w:val="left"/>
        <w:rPr>
          <w:szCs w:val="24"/>
        </w:rPr>
      </w:pPr>
      <w:r>
        <w:rPr>
          <w:szCs w:val="24"/>
        </w:rPr>
        <w:br w:type="page"/>
      </w:r>
    </w:p>
    <w:p w:rsidR="00DD638D" w:rsidRPr="00A116CE" w:rsidRDefault="00DD638D" w:rsidP="003D644F">
      <w:pPr>
        <w:spacing w:after="0" w:line="240" w:lineRule="auto"/>
        <w:ind w:left="0" w:firstLine="0"/>
        <w:jc w:val="left"/>
        <w:rPr>
          <w:szCs w:val="24"/>
        </w:rPr>
      </w:pPr>
    </w:p>
    <w:p w:rsidR="00DD638D" w:rsidRPr="00A116CE" w:rsidRDefault="00DD638D" w:rsidP="005913A2">
      <w:pPr>
        <w:pStyle w:val="Naslov2"/>
      </w:pPr>
      <w:r w:rsidRPr="00A116CE">
        <w:t>ODREDBE VAŽEĆEG ZAKONA KOJE SE MIJENJAJU</w:t>
      </w:r>
    </w:p>
    <w:p w:rsidR="005B2311" w:rsidRDefault="005B2311" w:rsidP="00DA300C">
      <w:pPr>
        <w:pStyle w:val="clanak-"/>
        <w:spacing w:before="0" w:beforeAutospacing="0" w:after="0"/>
        <w:jc w:val="both"/>
      </w:pPr>
    </w:p>
    <w:p w:rsidR="00584372" w:rsidRPr="000D4DB6" w:rsidRDefault="00584372" w:rsidP="00DA300C">
      <w:pPr>
        <w:pStyle w:val="clanak-"/>
        <w:spacing w:before="0" w:beforeAutospacing="0" w:after="0"/>
        <w:jc w:val="center"/>
        <w:rPr>
          <w:b/>
        </w:rPr>
      </w:pPr>
      <w:r w:rsidRPr="000D4DB6">
        <w:rPr>
          <w:b/>
        </w:rPr>
        <w:t>Članak 4.</w:t>
      </w:r>
    </w:p>
    <w:p w:rsidR="005C3A83" w:rsidRPr="00584372" w:rsidRDefault="005C3A83" w:rsidP="00DA300C">
      <w:pPr>
        <w:pStyle w:val="clanak-"/>
        <w:spacing w:before="0" w:beforeAutospacing="0" w:after="0"/>
        <w:jc w:val="center"/>
      </w:pPr>
    </w:p>
    <w:p w:rsidR="00584372" w:rsidRDefault="00584372" w:rsidP="00DA300C">
      <w:pPr>
        <w:pStyle w:val="t-9-8"/>
        <w:spacing w:before="0" w:beforeAutospacing="0" w:after="0"/>
        <w:jc w:val="both"/>
      </w:pPr>
      <w:r w:rsidRPr="00584372">
        <w:t>(1) Nadležna tijela za provedbu ovoga Zakona i uredbi iz članka 1. ovoga Zakona su ministarstvo nadležno za poljoprivredu (u daljnjem tekstu: Ministarstvo) i ministarstvo nadležno za zdravlje, svako u svom djelokrugu.</w:t>
      </w:r>
    </w:p>
    <w:p w:rsidR="005C3A83" w:rsidRPr="00584372" w:rsidRDefault="005C3A83" w:rsidP="00DA300C">
      <w:pPr>
        <w:pStyle w:val="t-9-8"/>
        <w:spacing w:before="0" w:beforeAutospacing="0" w:after="0"/>
        <w:jc w:val="both"/>
      </w:pPr>
    </w:p>
    <w:p w:rsidR="00584372" w:rsidRDefault="00584372" w:rsidP="00DA300C">
      <w:pPr>
        <w:pStyle w:val="t-9-8"/>
        <w:spacing w:before="0" w:beforeAutospacing="0" w:after="0"/>
        <w:jc w:val="both"/>
      </w:pPr>
      <w:r w:rsidRPr="00584372">
        <w:t>(2) Za provedbu posebnih stručnih poslova delegiranih od strane Europske komisije te drugih poslova kao i savjetovanja Ministarstva, ministar nadležan za poljoprivredu, uz suglasnost ministra nadležnog za zdravlje, može ovlastiti pravne osobe s javnim ovlastima i druge javne ustanove.</w:t>
      </w:r>
    </w:p>
    <w:p w:rsidR="005C3A83" w:rsidRPr="00584372" w:rsidRDefault="005C3A83" w:rsidP="00DA300C">
      <w:pPr>
        <w:pStyle w:val="t-9-8"/>
        <w:spacing w:before="0" w:beforeAutospacing="0" w:after="0"/>
        <w:jc w:val="both"/>
      </w:pPr>
    </w:p>
    <w:p w:rsidR="00584372" w:rsidRDefault="00584372" w:rsidP="00DA300C">
      <w:pPr>
        <w:pStyle w:val="t-9-8"/>
        <w:spacing w:before="0" w:beforeAutospacing="0" w:after="0"/>
        <w:jc w:val="both"/>
      </w:pPr>
      <w:r w:rsidRPr="00584372">
        <w:t>(3) Ministar nadležan za poljoprivredu, uz suglasnost ministra nadležnog za zdravlje, ovlašten je donijeti pravilnike, naredbe i naputke za provedbu pravno obvezujućih akata Europske unije koji će biti doneseni na temelju Uredbe (EU) br. 1169/2011.</w:t>
      </w:r>
    </w:p>
    <w:p w:rsidR="005C3A83" w:rsidRPr="00584372" w:rsidRDefault="005C3A83" w:rsidP="00DA300C">
      <w:pPr>
        <w:pStyle w:val="t-9-8"/>
        <w:spacing w:before="0" w:beforeAutospacing="0" w:after="0"/>
        <w:jc w:val="both"/>
      </w:pPr>
    </w:p>
    <w:p w:rsidR="00584372" w:rsidRDefault="00584372" w:rsidP="00DA300C">
      <w:pPr>
        <w:pStyle w:val="t-9-8"/>
        <w:spacing w:before="0" w:beforeAutospacing="0" w:after="0"/>
        <w:jc w:val="both"/>
      </w:pPr>
      <w:r w:rsidRPr="00584372">
        <w:t>(4) Ministar nadležan za poljoprivredu, uz suglasnost ministra nadležnog za zdravlje, pravilnikom, naredbom ili naputkom uređuje pitanja za koja Uredba (EU) br. 1169/2011 dozvoljava donošenje nacionalnih mjera, pod uvjetom da se time ne zabranjuje, sprječava ili ograničava sloboda kretanja unutar Europske unije proizvoda koji su u skladu s Uredbom (EU) br. 1169/2011.</w:t>
      </w:r>
    </w:p>
    <w:p w:rsidR="005C3A83" w:rsidRPr="00584372" w:rsidRDefault="005C3A83" w:rsidP="00DA300C">
      <w:pPr>
        <w:pStyle w:val="t-9-8"/>
        <w:spacing w:before="0" w:beforeAutospacing="0" w:after="0"/>
        <w:jc w:val="both"/>
      </w:pPr>
    </w:p>
    <w:p w:rsidR="00073054" w:rsidRPr="000D4DB6" w:rsidRDefault="00073054" w:rsidP="00DA300C">
      <w:pPr>
        <w:pStyle w:val="clanak-"/>
        <w:spacing w:before="0" w:beforeAutospacing="0" w:after="0"/>
        <w:jc w:val="center"/>
        <w:rPr>
          <w:b/>
        </w:rPr>
      </w:pPr>
      <w:r w:rsidRPr="000D4DB6">
        <w:rPr>
          <w:b/>
        </w:rPr>
        <w:t>Članak 5.</w:t>
      </w:r>
    </w:p>
    <w:p w:rsidR="005C3A83" w:rsidRPr="005E7E30" w:rsidRDefault="005C3A83" w:rsidP="00DA300C">
      <w:pPr>
        <w:pStyle w:val="clanak-"/>
        <w:spacing w:before="0" w:beforeAutospacing="0" w:after="0"/>
        <w:jc w:val="center"/>
      </w:pPr>
    </w:p>
    <w:p w:rsidR="00073054" w:rsidRDefault="00073054" w:rsidP="00DA300C">
      <w:pPr>
        <w:pStyle w:val="t-9-8"/>
        <w:spacing w:before="0" w:beforeAutospacing="0" w:after="0"/>
        <w:jc w:val="both"/>
      </w:pPr>
      <w:r w:rsidRPr="005E7E30">
        <w:t>(1) Upravni nadzor nad provedbom ovoga Zakona i uredbi iz članka 1. ovoga Zakona provode tijela iz članka 4. stavka 1. ovoga Zakona svako u svom djelokrugu.</w:t>
      </w:r>
    </w:p>
    <w:p w:rsidR="005C3A83" w:rsidRPr="005E7E30" w:rsidRDefault="005C3A83" w:rsidP="00DA300C">
      <w:pPr>
        <w:pStyle w:val="t-9-8"/>
        <w:spacing w:before="0" w:beforeAutospacing="0" w:after="0"/>
        <w:jc w:val="both"/>
      </w:pPr>
    </w:p>
    <w:p w:rsidR="00073054" w:rsidRDefault="00073054" w:rsidP="00DA300C">
      <w:pPr>
        <w:pStyle w:val="t-9-8"/>
        <w:spacing w:before="0" w:beforeAutospacing="0" w:after="0"/>
        <w:jc w:val="both"/>
      </w:pPr>
      <w:r w:rsidRPr="005E7E30">
        <w:t>(2) Ako se upravnim nadzorom utvrdi da ovlaštene pravne osobe s javnim ovlastima i druge javne ustanove iz članka 4. stavka 2.</w:t>
      </w:r>
      <w:r w:rsidR="00C47B61" w:rsidRPr="005E7E30">
        <w:t xml:space="preserve"> ovoga Zakona</w:t>
      </w:r>
      <w:r w:rsidRPr="005E7E30">
        <w:t xml:space="preserve"> ne provode pravilno poslove koji su im preneseni, ministar nadležan za poljoprivredu, uz suglasnost ministra nadležnog za zdravlje, oduzet će ovlaštenje.</w:t>
      </w:r>
    </w:p>
    <w:p w:rsidR="005C3A83" w:rsidRPr="005E7E30" w:rsidRDefault="005C3A83" w:rsidP="00DA300C">
      <w:pPr>
        <w:pStyle w:val="t-9-8"/>
        <w:spacing w:before="0" w:beforeAutospacing="0" w:after="0"/>
        <w:jc w:val="both"/>
      </w:pPr>
    </w:p>
    <w:p w:rsidR="00113C7E" w:rsidRDefault="00113C7E" w:rsidP="00DA300C">
      <w:pPr>
        <w:pStyle w:val="t-9-8"/>
        <w:spacing w:before="0" w:beforeAutospacing="0" w:after="0"/>
        <w:jc w:val="both"/>
      </w:pPr>
      <w:r w:rsidRPr="005E7E30">
        <w:t>(3) Tijela nadležna za provedbu službenih kontrola nad provedbom ovoga Zakona i uredbi iz članka 1. ovoga Zakona su Ministarstvo i ministarstvo nadležno za zdravlje.</w:t>
      </w:r>
    </w:p>
    <w:p w:rsidR="005C3A83" w:rsidRPr="005E7E30" w:rsidRDefault="005C3A83" w:rsidP="00DA300C">
      <w:pPr>
        <w:pStyle w:val="t-9-8"/>
        <w:spacing w:before="0" w:beforeAutospacing="0" w:after="0"/>
        <w:jc w:val="both"/>
      </w:pPr>
    </w:p>
    <w:p w:rsidR="005E7E30" w:rsidRPr="005E7E30" w:rsidRDefault="005E7E30" w:rsidP="00DA300C">
      <w:pPr>
        <w:pStyle w:val="t-9-8"/>
        <w:spacing w:before="0" w:beforeAutospacing="0" w:after="0"/>
        <w:jc w:val="both"/>
      </w:pPr>
      <w:r w:rsidRPr="005E7E30">
        <w:t>(4)</w:t>
      </w:r>
      <w:r w:rsidR="00124889">
        <w:t xml:space="preserve"> </w:t>
      </w:r>
      <w:r w:rsidRPr="005E7E30">
        <w:t>Službene kontrole nad provedbom ovoga Zakona i uredbi iz članka 1. ovoga Zakona provode poljoprivredni inspektori, sanitarni inspektori, veterinarski inspektori i ribarski inspektori (u daljnjem tekstu: osoba ovlaštena za provedbu službenih kontrola) iz tijela navedenih u stavku 3. ovoga članka, sukladno posebnom propisu o službenim kontrolama te propisima kojima su uređeni djelokrug i ovlasti tih tijela.</w:t>
      </w:r>
    </w:p>
    <w:p w:rsidR="005E7E30" w:rsidRDefault="005E7E30" w:rsidP="00DA300C">
      <w:pPr>
        <w:pStyle w:val="t-9-8"/>
        <w:spacing w:before="0" w:beforeAutospacing="0" w:after="0"/>
        <w:jc w:val="both"/>
      </w:pPr>
    </w:p>
    <w:p w:rsidR="00C47B61" w:rsidRDefault="00FB05EF" w:rsidP="00DA300C">
      <w:pPr>
        <w:pStyle w:val="t-9-8"/>
        <w:spacing w:before="0" w:beforeAutospacing="0" w:after="0"/>
        <w:jc w:val="center"/>
        <w:rPr>
          <w:b/>
        </w:rPr>
      </w:pPr>
      <w:r w:rsidRPr="00FB05EF">
        <w:rPr>
          <w:b/>
        </w:rPr>
        <w:t>Članak 6.</w:t>
      </w:r>
    </w:p>
    <w:p w:rsidR="00DA300C" w:rsidRPr="00FB05EF" w:rsidRDefault="00DA300C" w:rsidP="00DA300C">
      <w:pPr>
        <w:pStyle w:val="t-9-8"/>
        <w:spacing w:before="0" w:beforeAutospacing="0" w:after="0"/>
        <w:jc w:val="center"/>
        <w:rPr>
          <w:b/>
        </w:rPr>
      </w:pPr>
    </w:p>
    <w:p w:rsidR="009000BE" w:rsidRPr="009000BE" w:rsidRDefault="009000BE" w:rsidP="009000BE">
      <w:pPr>
        <w:pStyle w:val="t-9-8"/>
        <w:spacing w:before="0" w:beforeAutospacing="0" w:after="0"/>
        <w:jc w:val="both"/>
      </w:pPr>
      <w:r w:rsidRPr="009000BE">
        <w:t>(1) Osoba ovlaštena za provedbu službenih kontrola iz članka 5. stavka 4. ovoga Zakona u obavljanju službenih kontrola ima pravo i dužnost rješenjem:</w:t>
      </w:r>
    </w:p>
    <w:p w:rsidR="009000BE" w:rsidRPr="009000BE" w:rsidRDefault="009000BE" w:rsidP="009000BE">
      <w:pPr>
        <w:pStyle w:val="t-9-8"/>
        <w:spacing w:before="0" w:beforeAutospacing="0" w:after="0"/>
        <w:jc w:val="both"/>
      </w:pPr>
      <w:r w:rsidRPr="009000BE">
        <w:t>– narediti otklanjanje nesukladnosti i odrediti primjereni rok za njihovo otklanjanje;</w:t>
      </w:r>
    </w:p>
    <w:p w:rsidR="009000BE" w:rsidRPr="009000BE" w:rsidRDefault="009000BE" w:rsidP="009000BE">
      <w:pPr>
        <w:pStyle w:val="t-9-8"/>
        <w:spacing w:before="0" w:beforeAutospacing="0" w:after="0"/>
        <w:jc w:val="both"/>
      </w:pPr>
      <w:r w:rsidRPr="009000BE">
        <w:t>– subjektu koji nema utjecaja na informacije o hrani narediti otklanjanje nesukladnosti u okviru svoje djelatnosti i odrediti primjereni rok za njihovo otklanjanje;</w:t>
      </w:r>
    </w:p>
    <w:p w:rsidR="009000BE" w:rsidRPr="009000BE" w:rsidRDefault="009000BE" w:rsidP="009000BE">
      <w:pPr>
        <w:pStyle w:val="t-9-8"/>
        <w:spacing w:before="0" w:beforeAutospacing="0" w:after="0"/>
        <w:jc w:val="both"/>
      </w:pPr>
      <w:r w:rsidRPr="009000BE">
        <w:t>– privremeno zabraniti ili zabraniti stavljanje na tržište i/ili narediti povlačenje s tržišta i/ili opoziv od krajnjeg potrošača hrane s utvrđenim nesukladnostima;</w:t>
      </w:r>
    </w:p>
    <w:p w:rsidR="009000BE" w:rsidRPr="009000BE" w:rsidRDefault="009000BE" w:rsidP="009000BE">
      <w:pPr>
        <w:pStyle w:val="t-9-8"/>
        <w:spacing w:before="0" w:beforeAutospacing="0" w:after="0"/>
        <w:jc w:val="both"/>
      </w:pPr>
      <w:r w:rsidRPr="009000BE">
        <w:t>– privremeno zabraniti ili zabraniti stavljanje na tržište hrane s utvrđenim nesukladnostima ako subjekt u poslovanju s hranom ne postupi prema rješenju iz podstavka 1. i 2. ovoga stavka;</w:t>
      </w:r>
    </w:p>
    <w:p w:rsidR="009000BE" w:rsidRPr="009000BE" w:rsidRDefault="009000BE" w:rsidP="009000BE">
      <w:pPr>
        <w:pStyle w:val="t-9-8"/>
        <w:spacing w:before="0" w:beforeAutospacing="0" w:after="0"/>
        <w:jc w:val="both"/>
      </w:pPr>
      <w:r w:rsidRPr="009000BE">
        <w:t>– zabraniti sve oblike informiranja potrošača o hrani koji ne ispunjavaju uvjete iz ovoga Zakona, uredbi iz članka 1. ovoga Zakona i provedbenih propisa donesenih na temelju ovoga Zakona i</w:t>
      </w:r>
    </w:p>
    <w:p w:rsidR="009000BE" w:rsidRPr="009000BE" w:rsidRDefault="009000BE" w:rsidP="009000BE">
      <w:pPr>
        <w:pStyle w:val="t-9-8"/>
        <w:spacing w:before="0" w:beforeAutospacing="0" w:after="0"/>
        <w:jc w:val="both"/>
      </w:pPr>
      <w:r w:rsidRPr="009000BE">
        <w:t>– narediti ostale mjere koje smatra primjerenima i mjere propisane posebnim propisom o službenim kontrolama.</w:t>
      </w:r>
    </w:p>
    <w:p w:rsidR="009000BE" w:rsidRPr="009000BE" w:rsidRDefault="009000BE" w:rsidP="009000BE">
      <w:pPr>
        <w:pStyle w:val="t-9-8"/>
        <w:spacing w:before="0" w:beforeAutospacing="0" w:after="0"/>
        <w:jc w:val="both"/>
      </w:pPr>
      <w:r w:rsidRPr="009000BE">
        <w:t>(2) Žalba izjavljena protiv rješenja osobe ovlaštene za provedbu službenih kontrola ne odgađa izvršenje rješenja.</w:t>
      </w:r>
    </w:p>
    <w:p w:rsidR="009000BE" w:rsidRDefault="009000BE" w:rsidP="009000BE">
      <w:pPr>
        <w:pStyle w:val="t-9-8"/>
        <w:spacing w:before="0" w:beforeAutospacing="0" w:after="0"/>
        <w:jc w:val="both"/>
      </w:pPr>
      <w:r w:rsidRPr="009000BE">
        <w:t>(3) Žalbe protiv rješenja osoba ovlaštenih za provedbu službenih kontrola rješava Povjerenstvo za žalbe prema posebnom p</w:t>
      </w:r>
      <w:r>
        <w:t>ropisu o službenim kontrolama.</w:t>
      </w:r>
    </w:p>
    <w:p w:rsidR="009000BE" w:rsidRPr="009000BE" w:rsidRDefault="009000BE" w:rsidP="009000BE">
      <w:pPr>
        <w:pStyle w:val="t-9-8"/>
        <w:spacing w:before="0" w:beforeAutospacing="0" w:after="0"/>
        <w:jc w:val="both"/>
      </w:pPr>
      <w:r w:rsidRPr="009000BE">
        <w:t>(4) Kada osoba ovlaštena za provedbu službenih kontrola poduzima mjere iz stavka 1. ovoga članka, mora postupati tako da poduzeta mjera bude primjerena naravi opasnosti koja predstavlja rizik za zdravlje potrošača.</w:t>
      </w:r>
    </w:p>
    <w:p w:rsidR="009000BE" w:rsidRPr="009000BE" w:rsidRDefault="009000BE" w:rsidP="009000BE">
      <w:pPr>
        <w:pStyle w:val="t-9-8"/>
        <w:spacing w:before="0" w:beforeAutospacing="0" w:after="0"/>
        <w:jc w:val="both"/>
      </w:pPr>
      <w:r w:rsidRPr="009000BE">
        <w:t>(5) Subjekt u poslovanju s hranom snosi sve troškove koji nastaju zbog provedbe mjera iz stavka 1. ovoga članka.</w:t>
      </w:r>
    </w:p>
    <w:p w:rsidR="009000BE" w:rsidRPr="009000BE" w:rsidRDefault="009000BE" w:rsidP="009000BE">
      <w:pPr>
        <w:pStyle w:val="t-9-8"/>
        <w:spacing w:before="0" w:beforeAutospacing="0" w:after="0"/>
        <w:jc w:val="both"/>
      </w:pPr>
      <w:r w:rsidRPr="009000BE">
        <w:t>(6) Osoba ovlaštena za provedbu službenih kontrola je ovlaštena uzeti uzorke kako bi se utvrdilo ispunjava li određena hrana uvjete propisane ovim Zakonom, uredbama iz članka 1. ovoga Zakona i provedbenim propisima donesenim na temelju ovoga Zakona.</w:t>
      </w:r>
    </w:p>
    <w:p w:rsidR="00DD638D" w:rsidRPr="00113C7E" w:rsidRDefault="009000BE" w:rsidP="009000BE">
      <w:pPr>
        <w:pStyle w:val="t-9-8"/>
        <w:spacing w:before="0" w:beforeAutospacing="0" w:after="0"/>
        <w:jc w:val="both"/>
      </w:pPr>
      <w:r w:rsidRPr="009000BE">
        <w:t>(7) Uzorkovanje u svrhu provedbe ovoga Zakona, uredbi iz članka 1. ovoga Zakona i provedbenih propisa donesenih na temelju ovoga Zakona provodi se sukladno posebnom propisu o službenim kontrolama.</w:t>
      </w:r>
    </w:p>
    <w:sectPr w:rsidR="00DD638D" w:rsidRPr="00113C7E">
      <w:headerReference w:type="even" r:id="rId8"/>
      <w:headerReference w:type="default" r:id="rId9"/>
      <w:headerReference w:type="first" r:id="rId10"/>
      <w:pgSz w:w="11906" w:h="16838"/>
      <w:pgMar w:top="1421" w:right="1415" w:bottom="1544" w:left="141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768" w:rsidRDefault="00D07768">
      <w:pPr>
        <w:spacing w:after="0" w:line="240" w:lineRule="auto"/>
      </w:pPr>
      <w:r>
        <w:separator/>
      </w:r>
    </w:p>
  </w:endnote>
  <w:endnote w:type="continuationSeparator" w:id="0">
    <w:p w:rsidR="00D07768" w:rsidRDefault="00D0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768" w:rsidRDefault="00D07768">
      <w:pPr>
        <w:spacing w:after="0" w:line="240" w:lineRule="auto"/>
      </w:pPr>
      <w:r>
        <w:separator/>
      </w:r>
    </w:p>
  </w:footnote>
  <w:footnote w:type="continuationSeparator" w:id="0">
    <w:p w:rsidR="00D07768" w:rsidRDefault="00D0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930" w:rsidRDefault="009B045E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D3930" w:rsidRDefault="009B045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930" w:rsidRDefault="009B045E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6804" w:rsidRPr="006E6804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D3930" w:rsidRDefault="009B045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930" w:rsidRDefault="006E680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D3E15"/>
    <w:multiLevelType w:val="hybridMultilevel"/>
    <w:tmpl w:val="2C9A6A5A"/>
    <w:lvl w:ilvl="0" w:tplc="765890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B2327F"/>
    <w:multiLevelType w:val="hybridMultilevel"/>
    <w:tmpl w:val="D9B6DBC2"/>
    <w:lvl w:ilvl="0" w:tplc="527E39EE">
      <w:start w:val="1"/>
      <w:numFmt w:val="upperRoman"/>
      <w:pStyle w:val="Naslov1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44CFC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28FE8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67A3A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6516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E3BCA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83D16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C1E2A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2BE02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9D28D8"/>
    <w:multiLevelType w:val="hybridMultilevel"/>
    <w:tmpl w:val="5FC45932"/>
    <w:lvl w:ilvl="0" w:tplc="DE7616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8D"/>
    <w:rsid w:val="00000BAC"/>
    <w:rsid w:val="00003DFC"/>
    <w:rsid w:val="00025DCD"/>
    <w:rsid w:val="00035420"/>
    <w:rsid w:val="00042477"/>
    <w:rsid w:val="00073054"/>
    <w:rsid w:val="00082E63"/>
    <w:rsid w:val="000A224D"/>
    <w:rsid w:val="000C6843"/>
    <w:rsid w:val="000D4DB6"/>
    <w:rsid w:val="000E79E1"/>
    <w:rsid w:val="00113416"/>
    <w:rsid w:val="00113C7E"/>
    <w:rsid w:val="00124889"/>
    <w:rsid w:val="00145B22"/>
    <w:rsid w:val="00157F08"/>
    <w:rsid w:val="001660C4"/>
    <w:rsid w:val="00180989"/>
    <w:rsid w:val="001C258D"/>
    <w:rsid w:val="001D5178"/>
    <w:rsid w:val="001D541B"/>
    <w:rsid w:val="00231A4E"/>
    <w:rsid w:val="0026320A"/>
    <w:rsid w:val="002961DB"/>
    <w:rsid w:val="002C7B80"/>
    <w:rsid w:val="003614ED"/>
    <w:rsid w:val="00364AA6"/>
    <w:rsid w:val="00376F2F"/>
    <w:rsid w:val="00385215"/>
    <w:rsid w:val="003859CA"/>
    <w:rsid w:val="003A5CF1"/>
    <w:rsid w:val="003C1437"/>
    <w:rsid w:val="003D644F"/>
    <w:rsid w:val="00434974"/>
    <w:rsid w:val="00442FCE"/>
    <w:rsid w:val="00455DE2"/>
    <w:rsid w:val="0045634B"/>
    <w:rsid w:val="00462FC1"/>
    <w:rsid w:val="004B0048"/>
    <w:rsid w:val="00545541"/>
    <w:rsid w:val="0055540C"/>
    <w:rsid w:val="00564233"/>
    <w:rsid w:val="00584372"/>
    <w:rsid w:val="005913A2"/>
    <w:rsid w:val="005B2311"/>
    <w:rsid w:val="005C3A83"/>
    <w:rsid w:val="005E4E66"/>
    <w:rsid w:val="005E7E30"/>
    <w:rsid w:val="005F2F6D"/>
    <w:rsid w:val="006001F1"/>
    <w:rsid w:val="00600A49"/>
    <w:rsid w:val="00614817"/>
    <w:rsid w:val="00663453"/>
    <w:rsid w:val="00672062"/>
    <w:rsid w:val="006C6DFA"/>
    <w:rsid w:val="006E6804"/>
    <w:rsid w:val="007851A2"/>
    <w:rsid w:val="007A130E"/>
    <w:rsid w:val="007B0E3E"/>
    <w:rsid w:val="007E425F"/>
    <w:rsid w:val="007E7868"/>
    <w:rsid w:val="008242C4"/>
    <w:rsid w:val="00833EFE"/>
    <w:rsid w:val="00864DBD"/>
    <w:rsid w:val="00893D7F"/>
    <w:rsid w:val="008B6853"/>
    <w:rsid w:val="009000BE"/>
    <w:rsid w:val="00910908"/>
    <w:rsid w:val="009B045E"/>
    <w:rsid w:val="009B078A"/>
    <w:rsid w:val="009B191B"/>
    <w:rsid w:val="00A116CE"/>
    <w:rsid w:val="00A92A2F"/>
    <w:rsid w:val="00A95171"/>
    <w:rsid w:val="00AF197A"/>
    <w:rsid w:val="00AF6567"/>
    <w:rsid w:val="00B574AC"/>
    <w:rsid w:val="00B90F07"/>
    <w:rsid w:val="00BD43DB"/>
    <w:rsid w:val="00C25B0B"/>
    <w:rsid w:val="00C47B61"/>
    <w:rsid w:val="00C653E3"/>
    <w:rsid w:val="00C67E72"/>
    <w:rsid w:val="00CB1503"/>
    <w:rsid w:val="00CE1CC4"/>
    <w:rsid w:val="00CF1AA5"/>
    <w:rsid w:val="00D07768"/>
    <w:rsid w:val="00D110EB"/>
    <w:rsid w:val="00D23AA0"/>
    <w:rsid w:val="00D44750"/>
    <w:rsid w:val="00D96211"/>
    <w:rsid w:val="00DA300C"/>
    <w:rsid w:val="00DD52F7"/>
    <w:rsid w:val="00DD638D"/>
    <w:rsid w:val="00DE2312"/>
    <w:rsid w:val="00DF1694"/>
    <w:rsid w:val="00E03748"/>
    <w:rsid w:val="00E31C4F"/>
    <w:rsid w:val="00E45260"/>
    <w:rsid w:val="00E7548B"/>
    <w:rsid w:val="00E860FD"/>
    <w:rsid w:val="00F727AB"/>
    <w:rsid w:val="00F93C42"/>
    <w:rsid w:val="00FB05EF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58E30-D9BD-48A4-9E58-E7345B61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38D"/>
    <w:pPr>
      <w:spacing w:after="194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Naslov1">
    <w:name w:val="heading 1"/>
    <w:next w:val="Normal"/>
    <w:link w:val="Naslov1Char"/>
    <w:uiPriority w:val="9"/>
    <w:unhideWhenUsed/>
    <w:qFormat/>
    <w:rsid w:val="00DD638D"/>
    <w:pPr>
      <w:keepNext/>
      <w:keepLines/>
      <w:numPr>
        <w:numId w:val="1"/>
      </w:numPr>
      <w:spacing w:after="186" w:line="268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913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913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638D"/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paragraph" w:customStyle="1" w:styleId="normal-000004">
    <w:name w:val="normal-000004"/>
    <w:basedOn w:val="Normal"/>
    <w:rsid w:val="00E03748"/>
    <w:pPr>
      <w:spacing w:after="135" w:line="240" w:lineRule="auto"/>
      <w:ind w:left="0" w:firstLine="0"/>
    </w:pPr>
    <w:rPr>
      <w:rFonts w:eastAsiaTheme="minorEastAsia"/>
      <w:color w:val="auto"/>
      <w:szCs w:val="24"/>
    </w:rPr>
  </w:style>
  <w:style w:type="character" w:customStyle="1" w:styleId="zadanifontodlomka-000005">
    <w:name w:val="zadanifontodlomka-000005"/>
    <w:basedOn w:val="Zadanifontodlomka"/>
    <w:rsid w:val="00E03748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-9-8">
    <w:name w:val="t-9-8"/>
    <w:basedOn w:val="Normal"/>
    <w:rsid w:val="00893D7F"/>
    <w:pPr>
      <w:spacing w:before="100" w:beforeAutospacing="1" w:after="225" w:line="240" w:lineRule="auto"/>
      <w:ind w:left="0" w:firstLine="0"/>
      <w:jc w:val="left"/>
    </w:pPr>
    <w:rPr>
      <w:color w:val="auto"/>
      <w:szCs w:val="24"/>
    </w:rPr>
  </w:style>
  <w:style w:type="character" w:customStyle="1" w:styleId="zadanifontodlomka-000012">
    <w:name w:val="zadanifontodlomka-000012"/>
    <w:basedOn w:val="Zadanifontodlomka"/>
    <w:rsid w:val="001D541B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9">
    <w:name w:val="normal-000009"/>
    <w:basedOn w:val="Normal"/>
    <w:rsid w:val="007E425F"/>
    <w:pPr>
      <w:spacing w:after="30" w:line="240" w:lineRule="auto"/>
      <w:ind w:left="0" w:firstLine="0"/>
      <w:textAlignment w:val="baseline"/>
    </w:pPr>
    <w:rPr>
      <w:rFonts w:eastAsiaTheme="minorEastAsia"/>
      <w:color w:val="auto"/>
      <w:szCs w:val="24"/>
    </w:rPr>
  </w:style>
  <w:style w:type="paragraph" w:customStyle="1" w:styleId="normal-000005">
    <w:name w:val="normal-000005"/>
    <w:basedOn w:val="Normal"/>
    <w:rsid w:val="007E425F"/>
    <w:pPr>
      <w:shd w:val="clear" w:color="auto" w:fill="FFFFFF"/>
      <w:spacing w:after="0" w:line="240" w:lineRule="auto"/>
      <w:ind w:left="0" w:firstLine="0"/>
    </w:pPr>
    <w:rPr>
      <w:rFonts w:eastAsiaTheme="minorEastAsia"/>
      <w:color w:val="auto"/>
      <w:szCs w:val="24"/>
    </w:rPr>
  </w:style>
  <w:style w:type="paragraph" w:customStyle="1" w:styleId="t-9-8-000037">
    <w:name w:val="t-9-8-000037"/>
    <w:basedOn w:val="Normal"/>
    <w:rsid w:val="00E7548B"/>
    <w:pPr>
      <w:spacing w:before="100" w:beforeAutospacing="1" w:after="195" w:line="240" w:lineRule="auto"/>
      <w:ind w:left="0" w:firstLine="0"/>
      <w:textAlignment w:val="baseline"/>
    </w:pPr>
    <w:rPr>
      <w:rFonts w:eastAsiaTheme="minorEastAsia"/>
      <w:color w:val="auto"/>
      <w:szCs w:val="24"/>
    </w:rPr>
  </w:style>
  <w:style w:type="paragraph" w:customStyle="1" w:styleId="clanak-">
    <w:name w:val="clanak-"/>
    <w:basedOn w:val="Normal"/>
    <w:rsid w:val="00D23AA0"/>
    <w:pPr>
      <w:spacing w:before="100" w:beforeAutospacing="1" w:after="225" w:line="240" w:lineRule="auto"/>
      <w:ind w:left="0" w:firstLine="0"/>
      <w:jc w:val="left"/>
    </w:pPr>
    <w:rPr>
      <w:color w:val="auto"/>
      <w:szCs w:val="24"/>
    </w:rPr>
  </w:style>
  <w:style w:type="paragraph" w:customStyle="1" w:styleId="normal-000001">
    <w:name w:val="normal-000001"/>
    <w:basedOn w:val="Normal"/>
    <w:rsid w:val="00385215"/>
    <w:pPr>
      <w:spacing w:after="135" w:line="240" w:lineRule="auto"/>
      <w:ind w:left="0" w:firstLine="0"/>
    </w:pPr>
    <w:rPr>
      <w:rFonts w:eastAsiaTheme="minorEastAsia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2311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5913A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913A2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913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913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59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7086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629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93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03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40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736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687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3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67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71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1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6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1776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640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0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60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38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77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63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693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627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0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9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53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95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006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0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8683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26620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8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0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0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9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5308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2590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4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2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5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15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17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087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0670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7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9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53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591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0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0929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789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01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16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1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834E8-5776-49C5-AA44-70EFD276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2094</Words>
  <Characters>11940</Characters>
  <Application>Microsoft Office Word</Application>
  <DocSecurity>4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volar</dc:creator>
  <cp:keywords/>
  <dc:description/>
  <cp:lastModifiedBy>edita volar</cp:lastModifiedBy>
  <cp:revision>2</cp:revision>
  <cp:lastPrinted>2019-01-29T10:08:00Z</cp:lastPrinted>
  <dcterms:created xsi:type="dcterms:W3CDTF">2019-02-01T08:06:00Z</dcterms:created>
  <dcterms:modified xsi:type="dcterms:W3CDTF">2019-02-01T08:06:00Z</dcterms:modified>
</cp:coreProperties>
</file>