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8A2" w:rsidRPr="00791E65" w:rsidRDefault="001678A2" w:rsidP="001678A2">
      <w:pPr>
        <w:spacing w:after="60"/>
        <w:rPr>
          <w:rFonts w:ascii="Times New Roman" w:hAnsi="Times New Roman" w:cs="Times New Roman"/>
          <w:b/>
          <w:sz w:val="28"/>
          <w:szCs w:val="28"/>
        </w:rPr>
      </w:pPr>
      <w:bookmarkStart w:id="0" w:name="_GoBack"/>
      <w:bookmarkEnd w:id="0"/>
      <w:r w:rsidRPr="00057E8F">
        <w:rPr>
          <w:rFonts w:ascii="Times New Roman" w:hAnsi="Times New Roman" w:cs="Times New Roman"/>
          <w:b/>
          <w:sz w:val="28"/>
          <w:szCs w:val="28"/>
        </w:rPr>
        <w:t xml:space="preserve">         </w:t>
      </w:r>
      <w:r w:rsidRPr="00791E65">
        <w:rPr>
          <w:rFonts w:ascii="Times New Roman" w:hAnsi="Times New Roman" w:cs="Times New Roman"/>
          <w:b/>
          <w:sz w:val="28"/>
          <w:szCs w:val="28"/>
        </w:rPr>
        <w:t>Ministarstvo za demografiju, obitelj, mlade i socijalnu politiku</w:t>
      </w:r>
    </w:p>
    <w:p w:rsidR="001678A2" w:rsidRPr="00791E65" w:rsidRDefault="001678A2" w:rsidP="000F0685">
      <w:pPr>
        <w:pBdr>
          <w:bottom w:val="single" w:sz="12" w:space="1" w:color="auto"/>
        </w:pBdr>
        <w:spacing w:after="60"/>
        <w:rPr>
          <w:rFonts w:ascii="Times New Roman" w:hAnsi="Times New Roman" w:cs="Times New Roman"/>
        </w:rPr>
      </w:pPr>
    </w:p>
    <w:p w:rsidR="001678A2" w:rsidRPr="00791E65" w:rsidRDefault="001678A2" w:rsidP="000F0685">
      <w:pPr>
        <w:spacing w:after="60"/>
        <w:rPr>
          <w:rFonts w:ascii="Times New Roman" w:hAnsi="Times New Roman" w:cs="Times New Roman"/>
        </w:rPr>
      </w:pPr>
    </w:p>
    <w:p w:rsidR="001678A2" w:rsidRPr="00791E65" w:rsidRDefault="001678A2" w:rsidP="000F0685">
      <w:pPr>
        <w:spacing w:after="60"/>
        <w:rPr>
          <w:rFonts w:ascii="Times New Roman" w:hAnsi="Times New Roman" w:cs="Times New Roman"/>
        </w:rPr>
      </w:pPr>
    </w:p>
    <w:p w:rsidR="001678A2" w:rsidRPr="00791E65" w:rsidRDefault="001678A2" w:rsidP="000F0685">
      <w:pPr>
        <w:spacing w:after="60"/>
        <w:rPr>
          <w:rFonts w:ascii="Times New Roman" w:hAnsi="Times New Roman" w:cs="Times New Roman"/>
        </w:rPr>
      </w:pPr>
    </w:p>
    <w:p w:rsidR="00442CA1" w:rsidRPr="00791E65" w:rsidRDefault="00442CA1" w:rsidP="000F0685">
      <w:pPr>
        <w:spacing w:after="60"/>
        <w:rPr>
          <w:rFonts w:ascii="Times New Roman" w:hAnsi="Times New Roman" w:cs="Times New Roman"/>
        </w:rPr>
      </w:pPr>
    </w:p>
    <w:p w:rsidR="00791E65" w:rsidRPr="00791E65" w:rsidRDefault="00791E65" w:rsidP="000F0685">
      <w:pPr>
        <w:spacing w:after="60"/>
        <w:rPr>
          <w:rFonts w:ascii="Times New Roman" w:hAnsi="Times New Roman" w:cs="Times New Roman"/>
        </w:rPr>
      </w:pPr>
    </w:p>
    <w:p w:rsidR="00442CA1" w:rsidRPr="00791E65" w:rsidRDefault="00442CA1" w:rsidP="000F0685">
      <w:pPr>
        <w:spacing w:after="60"/>
        <w:rPr>
          <w:rFonts w:ascii="Times New Roman" w:hAnsi="Times New Roman" w:cs="Times New Roman"/>
        </w:rPr>
      </w:pPr>
    </w:p>
    <w:p w:rsidR="00442CA1" w:rsidRPr="00791E65" w:rsidRDefault="00442CA1" w:rsidP="000F0685">
      <w:pPr>
        <w:spacing w:after="60"/>
        <w:rPr>
          <w:rFonts w:ascii="Times New Roman" w:hAnsi="Times New Roman" w:cs="Times New Roman"/>
        </w:rPr>
      </w:pPr>
    </w:p>
    <w:p w:rsidR="00442CA1" w:rsidRPr="00791E65" w:rsidRDefault="00442CA1" w:rsidP="000F0685">
      <w:pPr>
        <w:spacing w:after="60"/>
        <w:rPr>
          <w:rFonts w:ascii="Times New Roman" w:hAnsi="Times New Roman" w:cs="Times New Roman"/>
        </w:rPr>
      </w:pPr>
    </w:p>
    <w:p w:rsidR="005C7876" w:rsidRPr="00791E65" w:rsidRDefault="005C7876" w:rsidP="000F0685">
      <w:pPr>
        <w:spacing w:after="60"/>
        <w:rPr>
          <w:rFonts w:ascii="Times New Roman" w:hAnsi="Times New Roman" w:cs="Times New Roman"/>
        </w:rPr>
      </w:pPr>
    </w:p>
    <w:p w:rsidR="005C7876" w:rsidRPr="00791E65" w:rsidRDefault="005C7876" w:rsidP="000F0685">
      <w:pPr>
        <w:spacing w:after="60"/>
        <w:rPr>
          <w:rFonts w:ascii="Times New Roman" w:hAnsi="Times New Roman" w:cs="Times New Roman"/>
        </w:rPr>
      </w:pPr>
    </w:p>
    <w:p w:rsidR="00625F99" w:rsidRPr="00791E65" w:rsidRDefault="00625F99" w:rsidP="000F0685">
      <w:pPr>
        <w:spacing w:after="60"/>
        <w:rPr>
          <w:rFonts w:ascii="Times New Roman" w:hAnsi="Times New Roman" w:cs="Times New Roman"/>
        </w:rPr>
      </w:pPr>
    </w:p>
    <w:p w:rsidR="00625F99" w:rsidRPr="00791E65" w:rsidRDefault="00625F99" w:rsidP="000F0685">
      <w:pPr>
        <w:spacing w:after="60"/>
        <w:rPr>
          <w:rFonts w:ascii="Times New Roman" w:hAnsi="Times New Roman" w:cs="Times New Roman"/>
        </w:rPr>
      </w:pPr>
    </w:p>
    <w:p w:rsidR="00625F99" w:rsidRPr="00791E65" w:rsidRDefault="00625F99" w:rsidP="000F0685">
      <w:pPr>
        <w:spacing w:after="60"/>
        <w:rPr>
          <w:rFonts w:ascii="Times New Roman" w:hAnsi="Times New Roman" w:cs="Times New Roman"/>
        </w:rPr>
      </w:pPr>
    </w:p>
    <w:p w:rsidR="00625F99" w:rsidRPr="00791E65" w:rsidRDefault="00625F99" w:rsidP="000F0685">
      <w:pPr>
        <w:spacing w:after="60"/>
        <w:rPr>
          <w:rFonts w:ascii="Times New Roman" w:hAnsi="Times New Roman" w:cs="Times New Roman"/>
          <w:sz w:val="36"/>
          <w:szCs w:val="36"/>
        </w:rPr>
      </w:pPr>
    </w:p>
    <w:p w:rsidR="00625F99" w:rsidRPr="00791E65" w:rsidRDefault="00625F99" w:rsidP="000F0685">
      <w:pPr>
        <w:spacing w:after="60"/>
        <w:rPr>
          <w:rFonts w:ascii="Times New Roman" w:hAnsi="Times New Roman" w:cs="Times New Roman"/>
        </w:rPr>
      </w:pPr>
    </w:p>
    <w:p w:rsidR="005C7876" w:rsidRPr="00791E65" w:rsidRDefault="005C7876" w:rsidP="000F0685">
      <w:pPr>
        <w:spacing w:after="60"/>
        <w:rPr>
          <w:rFonts w:ascii="Times New Roman" w:hAnsi="Times New Roman" w:cs="Times New Roman"/>
        </w:rPr>
      </w:pPr>
    </w:p>
    <w:p w:rsidR="00442CA1" w:rsidRPr="00791E65" w:rsidRDefault="00442CA1" w:rsidP="000F0685">
      <w:pPr>
        <w:spacing w:after="60"/>
        <w:rPr>
          <w:rFonts w:ascii="Times New Roman" w:hAnsi="Times New Roman" w:cs="Times New Roman"/>
        </w:rPr>
      </w:pPr>
    </w:p>
    <w:p w:rsidR="00442CA1" w:rsidRPr="00791E65" w:rsidRDefault="001678A2" w:rsidP="001678A2">
      <w:pPr>
        <w:pStyle w:val="Standard"/>
        <w:spacing w:after="60"/>
        <w:jc w:val="center"/>
        <w:rPr>
          <w:rFonts w:cs="Times New Roman"/>
          <w:b/>
          <w:sz w:val="36"/>
          <w:szCs w:val="36"/>
        </w:rPr>
      </w:pPr>
      <w:r w:rsidRPr="00791E65">
        <w:rPr>
          <w:rFonts w:cs="Times New Roman"/>
          <w:b/>
          <w:sz w:val="36"/>
          <w:szCs w:val="36"/>
        </w:rPr>
        <w:t xml:space="preserve">PRIJEDLOG </w:t>
      </w:r>
      <w:r w:rsidR="00442CA1" w:rsidRPr="00791E65">
        <w:rPr>
          <w:rFonts w:cs="Times New Roman"/>
          <w:b/>
          <w:sz w:val="36"/>
          <w:szCs w:val="36"/>
        </w:rPr>
        <w:t>PROTOKOL</w:t>
      </w:r>
      <w:r w:rsidRPr="00791E65">
        <w:rPr>
          <w:rFonts w:cs="Times New Roman"/>
          <w:b/>
          <w:sz w:val="36"/>
          <w:szCs w:val="36"/>
        </w:rPr>
        <w:t>A</w:t>
      </w:r>
    </w:p>
    <w:p w:rsidR="00442CA1" w:rsidRPr="00791E65" w:rsidRDefault="00442CA1" w:rsidP="001678A2">
      <w:pPr>
        <w:pStyle w:val="Standard"/>
        <w:spacing w:after="60"/>
        <w:jc w:val="center"/>
        <w:rPr>
          <w:rFonts w:cs="Times New Roman"/>
          <w:b/>
          <w:sz w:val="36"/>
          <w:szCs w:val="36"/>
        </w:rPr>
      </w:pPr>
      <w:r w:rsidRPr="00791E65">
        <w:rPr>
          <w:rFonts w:cs="Times New Roman"/>
          <w:b/>
          <w:sz w:val="36"/>
          <w:szCs w:val="36"/>
        </w:rPr>
        <w:t>O POSTUPANJU U SLUČAJU NASILJA U OBITELJI</w:t>
      </w:r>
    </w:p>
    <w:p w:rsidR="00442CA1" w:rsidRPr="00791E65" w:rsidRDefault="00442CA1" w:rsidP="001678A2">
      <w:pPr>
        <w:spacing w:after="60"/>
        <w:jc w:val="center"/>
        <w:rPr>
          <w:rFonts w:ascii="Times New Roman" w:hAnsi="Times New Roman" w:cs="Times New Roman"/>
          <w:sz w:val="36"/>
          <w:szCs w:val="36"/>
        </w:rPr>
      </w:pPr>
    </w:p>
    <w:p w:rsidR="00442CA1" w:rsidRPr="00791E65" w:rsidRDefault="00442CA1" w:rsidP="000F0685">
      <w:pPr>
        <w:spacing w:after="60"/>
        <w:rPr>
          <w:rFonts w:ascii="Times New Roman" w:hAnsi="Times New Roman" w:cs="Times New Roman"/>
          <w:sz w:val="36"/>
          <w:szCs w:val="36"/>
        </w:rPr>
      </w:pPr>
    </w:p>
    <w:p w:rsidR="00442CA1" w:rsidRPr="00791E65" w:rsidRDefault="00442CA1" w:rsidP="000F0685">
      <w:pPr>
        <w:spacing w:after="60"/>
        <w:rPr>
          <w:rFonts w:ascii="Times New Roman" w:hAnsi="Times New Roman" w:cs="Times New Roman"/>
          <w:sz w:val="32"/>
          <w:szCs w:val="32"/>
        </w:rPr>
      </w:pPr>
    </w:p>
    <w:p w:rsidR="00442CA1" w:rsidRPr="00791E65" w:rsidRDefault="00442CA1" w:rsidP="000F0685">
      <w:pPr>
        <w:spacing w:after="60"/>
        <w:rPr>
          <w:rFonts w:ascii="Times New Roman" w:hAnsi="Times New Roman" w:cs="Times New Roman"/>
        </w:rPr>
      </w:pPr>
    </w:p>
    <w:p w:rsidR="00442CA1" w:rsidRPr="00791E65" w:rsidRDefault="00442CA1" w:rsidP="000F0685">
      <w:pPr>
        <w:spacing w:after="60"/>
        <w:rPr>
          <w:rFonts w:ascii="Times New Roman" w:hAnsi="Times New Roman" w:cs="Times New Roman"/>
        </w:rPr>
      </w:pPr>
    </w:p>
    <w:p w:rsidR="00442CA1" w:rsidRPr="00791E65" w:rsidRDefault="00442CA1" w:rsidP="000F0685">
      <w:pPr>
        <w:spacing w:after="60"/>
        <w:rPr>
          <w:rFonts w:ascii="Times New Roman" w:hAnsi="Times New Roman" w:cs="Times New Roman"/>
        </w:rPr>
      </w:pPr>
    </w:p>
    <w:p w:rsidR="00442CA1" w:rsidRPr="00791E65" w:rsidRDefault="00442CA1" w:rsidP="000F0685">
      <w:pPr>
        <w:spacing w:after="60"/>
        <w:rPr>
          <w:rFonts w:ascii="Times New Roman" w:hAnsi="Times New Roman" w:cs="Times New Roman"/>
        </w:rPr>
      </w:pPr>
    </w:p>
    <w:p w:rsidR="00442CA1" w:rsidRPr="00791E65" w:rsidRDefault="00442CA1" w:rsidP="000F0685">
      <w:pPr>
        <w:spacing w:after="60"/>
        <w:rPr>
          <w:rFonts w:ascii="Times New Roman" w:hAnsi="Times New Roman" w:cs="Times New Roman"/>
        </w:rPr>
      </w:pPr>
    </w:p>
    <w:p w:rsidR="00442CA1" w:rsidRPr="00791E65" w:rsidRDefault="00442CA1" w:rsidP="000F0685">
      <w:pPr>
        <w:spacing w:after="60"/>
        <w:rPr>
          <w:rFonts w:ascii="Times New Roman" w:hAnsi="Times New Roman" w:cs="Times New Roman"/>
        </w:rPr>
      </w:pPr>
    </w:p>
    <w:p w:rsidR="00522630" w:rsidRPr="00791E65" w:rsidRDefault="00522630" w:rsidP="000F0685">
      <w:pPr>
        <w:spacing w:after="60"/>
        <w:rPr>
          <w:rFonts w:ascii="Times New Roman" w:hAnsi="Times New Roman" w:cs="Times New Roman"/>
        </w:rPr>
      </w:pPr>
    </w:p>
    <w:p w:rsidR="00522630" w:rsidRPr="00791E65" w:rsidRDefault="00522630" w:rsidP="000F0685">
      <w:pPr>
        <w:spacing w:after="60"/>
        <w:rPr>
          <w:rFonts w:ascii="Times New Roman" w:hAnsi="Times New Roman" w:cs="Times New Roman"/>
        </w:rPr>
      </w:pPr>
    </w:p>
    <w:p w:rsidR="00522630" w:rsidRPr="00791E65" w:rsidRDefault="00522630" w:rsidP="000F0685">
      <w:pPr>
        <w:spacing w:after="60"/>
        <w:rPr>
          <w:rFonts w:ascii="Times New Roman" w:hAnsi="Times New Roman" w:cs="Times New Roman"/>
        </w:rPr>
      </w:pPr>
    </w:p>
    <w:p w:rsidR="00522630" w:rsidRPr="00791E65" w:rsidRDefault="00522630" w:rsidP="000F0685">
      <w:pPr>
        <w:spacing w:after="60"/>
        <w:rPr>
          <w:rFonts w:ascii="Times New Roman" w:hAnsi="Times New Roman" w:cs="Times New Roman"/>
        </w:rPr>
      </w:pPr>
    </w:p>
    <w:p w:rsidR="00522630" w:rsidRPr="00791E65" w:rsidRDefault="00522630" w:rsidP="000F0685">
      <w:pPr>
        <w:spacing w:after="60"/>
        <w:rPr>
          <w:rFonts w:ascii="Times New Roman" w:hAnsi="Times New Roman" w:cs="Times New Roman"/>
        </w:rPr>
      </w:pPr>
    </w:p>
    <w:p w:rsidR="00522630" w:rsidRPr="00791E65" w:rsidRDefault="00522630" w:rsidP="000F0685">
      <w:pPr>
        <w:spacing w:after="60"/>
        <w:rPr>
          <w:rFonts w:ascii="Times New Roman" w:hAnsi="Times New Roman" w:cs="Times New Roman"/>
        </w:rPr>
      </w:pPr>
    </w:p>
    <w:p w:rsidR="00522630" w:rsidRPr="00791E65" w:rsidRDefault="00522630" w:rsidP="000F0685">
      <w:pPr>
        <w:spacing w:after="60"/>
        <w:rPr>
          <w:rFonts w:ascii="Times New Roman" w:hAnsi="Times New Roman" w:cs="Times New Roman"/>
        </w:rPr>
      </w:pPr>
    </w:p>
    <w:p w:rsidR="00522630" w:rsidRPr="00791E65" w:rsidRDefault="00522630" w:rsidP="000F0685">
      <w:pPr>
        <w:spacing w:after="60"/>
        <w:rPr>
          <w:rFonts w:ascii="Times New Roman" w:hAnsi="Times New Roman" w:cs="Times New Roman"/>
        </w:rPr>
      </w:pPr>
    </w:p>
    <w:p w:rsidR="00522630" w:rsidRPr="00791E65" w:rsidRDefault="00522630" w:rsidP="000F0685">
      <w:pPr>
        <w:spacing w:after="60"/>
        <w:rPr>
          <w:rFonts w:ascii="Times New Roman" w:hAnsi="Times New Roman" w:cs="Times New Roman"/>
        </w:rPr>
      </w:pPr>
    </w:p>
    <w:p w:rsidR="00442CA1" w:rsidRPr="00791E65" w:rsidRDefault="00442CA1" w:rsidP="000F0685">
      <w:pPr>
        <w:spacing w:after="60"/>
        <w:rPr>
          <w:rFonts w:ascii="Times New Roman" w:hAnsi="Times New Roman" w:cs="Times New Roman"/>
        </w:rPr>
      </w:pPr>
    </w:p>
    <w:p w:rsidR="00442CA1" w:rsidRPr="00791E65" w:rsidRDefault="00442CA1" w:rsidP="000F0685">
      <w:pPr>
        <w:spacing w:after="60"/>
        <w:rPr>
          <w:rFonts w:ascii="Times New Roman" w:hAnsi="Times New Roman" w:cs="Times New Roman"/>
        </w:rPr>
      </w:pPr>
    </w:p>
    <w:p w:rsidR="00B05CDA" w:rsidRPr="00791E65" w:rsidRDefault="00B05CDA" w:rsidP="000F0685">
      <w:pPr>
        <w:pStyle w:val="Standard"/>
        <w:spacing w:after="60"/>
        <w:rPr>
          <w:rFonts w:cs="Times New Roman"/>
          <w:b/>
          <w:sz w:val="32"/>
          <w:szCs w:val="32"/>
        </w:rPr>
      </w:pPr>
    </w:p>
    <w:sdt>
      <w:sdtPr>
        <w:rPr>
          <w:rFonts w:ascii="Times New Roman" w:eastAsiaTheme="minorHAnsi" w:hAnsi="Times New Roman" w:cs="Times New Roman"/>
          <w:color w:val="auto"/>
          <w:sz w:val="22"/>
          <w:szCs w:val="22"/>
          <w:lang w:eastAsia="en-US"/>
        </w:rPr>
        <w:id w:val="130989471"/>
        <w:docPartObj>
          <w:docPartGallery w:val="Table of Contents"/>
          <w:docPartUnique/>
        </w:docPartObj>
      </w:sdtPr>
      <w:sdtEndPr>
        <w:rPr>
          <w:bCs/>
        </w:rPr>
      </w:sdtEndPr>
      <w:sdtContent>
        <w:p w:rsidR="00E12C15" w:rsidRPr="00791E65" w:rsidRDefault="00E12C15" w:rsidP="000F0685">
          <w:pPr>
            <w:pStyle w:val="TOCNaslov"/>
            <w:spacing w:after="120" w:line="360" w:lineRule="auto"/>
            <w:rPr>
              <w:rFonts w:ascii="Times New Roman" w:hAnsi="Times New Roman" w:cs="Times New Roman"/>
              <w:b/>
              <w:color w:val="auto"/>
            </w:rPr>
          </w:pPr>
          <w:r w:rsidRPr="00791E65">
            <w:rPr>
              <w:rFonts w:ascii="Times New Roman" w:hAnsi="Times New Roman" w:cs="Times New Roman"/>
              <w:b/>
              <w:color w:val="auto"/>
            </w:rPr>
            <w:t>Sadržaj</w:t>
          </w:r>
        </w:p>
        <w:p w:rsidR="00E12C15" w:rsidRPr="00791E65" w:rsidRDefault="00E12C15" w:rsidP="000F0685">
          <w:pPr>
            <w:pStyle w:val="Sadraj1"/>
            <w:tabs>
              <w:tab w:val="right" w:leader="dot" w:pos="9062"/>
            </w:tabs>
            <w:spacing w:after="120" w:line="360" w:lineRule="auto"/>
            <w:rPr>
              <w:rFonts w:ascii="Times New Roman" w:eastAsiaTheme="minorEastAsia" w:hAnsi="Times New Roman" w:cs="Times New Roman"/>
              <w:noProof/>
              <w:lang w:eastAsia="hr-HR"/>
            </w:rPr>
          </w:pPr>
          <w:r w:rsidRPr="00791E65">
            <w:rPr>
              <w:rFonts w:ascii="Times New Roman" w:hAnsi="Times New Roman" w:cs="Times New Roman"/>
            </w:rPr>
            <w:fldChar w:fldCharType="begin"/>
          </w:r>
          <w:r w:rsidRPr="00791E65">
            <w:rPr>
              <w:rFonts w:ascii="Times New Roman" w:hAnsi="Times New Roman" w:cs="Times New Roman"/>
            </w:rPr>
            <w:instrText xml:space="preserve"> TOC \o "1-3" \h \z \u </w:instrText>
          </w:r>
          <w:r w:rsidRPr="00791E65">
            <w:rPr>
              <w:rFonts w:ascii="Times New Roman" w:hAnsi="Times New Roman" w:cs="Times New Roman"/>
            </w:rPr>
            <w:fldChar w:fldCharType="separate"/>
          </w:r>
          <w:hyperlink w:anchor="_Toc534364428" w:history="1">
            <w:r w:rsidRPr="00791E65">
              <w:rPr>
                <w:rStyle w:val="Hiperveza"/>
                <w:rFonts w:ascii="Times New Roman" w:hAnsi="Times New Roman" w:cs="Times New Roman"/>
                <w:noProof/>
                <w:color w:val="auto"/>
                <w:u w:val="none"/>
              </w:rPr>
              <w:t>U</w:t>
            </w:r>
            <w:r w:rsidR="00365F24" w:rsidRPr="00791E65">
              <w:rPr>
                <w:rStyle w:val="Hiperveza"/>
                <w:rFonts w:ascii="Times New Roman" w:hAnsi="Times New Roman" w:cs="Times New Roman"/>
                <w:noProof/>
                <w:color w:val="auto"/>
                <w:u w:val="none"/>
              </w:rPr>
              <w:t>VOD</w:t>
            </w:r>
            <w:r w:rsidRPr="00791E65">
              <w:rPr>
                <w:rFonts w:ascii="Times New Roman" w:hAnsi="Times New Roman" w:cs="Times New Roman"/>
                <w:noProof/>
                <w:webHidden/>
              </w:rPr>
              <w:tab/>
            </w:r>
            <w:r w:rsidRPr="00791E65">
              <w:rPr>
                <w:rFonts w:ascii="Times New Roman" w:hAnsi="Times New Roman" w:cs="Times New Roman"/>
                <w:noProof/>
                <w:webHidden/>
              </w:rPr>
              <w:fldChar w:fldCharType="begin"/>
            </w:r>
            <w:r w:rsidRPr="00791E65">
              <w:rPr>
                <w:rFonts w:ascii="Times New Roman" w:hAnsi="Times New Roman" w:cs="Times New Roman"/>
                <w:noProof/>
                <w:webHidden/>
              </w:rPr>
              <w:instrText xml:space="preserve"> PAGEREF _Toc534364428 \h </w:instrText>
            </w:r>
            <w:r w:rsidRPr="00791E65">
              <w:rPr>
                <w:rFonts w:ascii="Times New Roman" w:hAnsi="Times New Roman" w:cs="Times New Roman"/>
                <w:noProof/>
                <w:webHidden/>
              </w:rPr>
            </w:r>
            <w:r w:rsidRPr="00791E65">
              <w:rPr>
                <w:rFonts w:ascii="Times New Roman" w:hAnsi="Times New Roman" w:cs="Times New Roman"/>
                <w:noProof/>
                <w:webHidden/>
              </w:rPr>
              <w:fldChar w:fldCharType="separate"/>
            </w:r>
            <w:r w:rsidR="0036026E" w:rsidRPr="00791E65">
              <w:rPr>
                <w:rFonts w:ascii="Times New Roman" w:hAnsi="Times New Roman" w:cs="Times New Roman"/>
                <w:noProof/>
                <w:webHidden/>
              </w:rPr>
              <w:t>2</w:t>
            </w:r>
            <w:r w:rsidRPr="00791E65">
              <w:rPr>
                <w:rFonts w:ascii="Times New Roman" w:hAnsi="Times New Roman" w:cs="Times New Roman"/>
                <w:noProof/>
                <w:webHidden/>
              </w:rPr>
              <w:fldChar w:fldCharType="end"/>
            </w:r>
          </w:hyperlink>
        </w:p>
        <w:p w:rsidR="00E12C15" w:rsidRPr="00791E65" w:rsidRDefault="00DD452A" w:rsidP="000F0685">
          <w:pPr>
            <w:pStyle w:val="Sadraj1"/>
            <w:tabs>
              <w:tab w:val="right" w:leader="dot" w:pos="9062"/>
            </w:tabs>
            <w:spacing w:after="120" w:line="360" w:lineRule="auto"/>
            <w:rPr>
              <w:rFonts w:ascii="Times New Roman" w:eastAsiaTheme="minorEastAsia" w:hAnsi="Times New Roman" w:cs="Times New Roman"/>
              <w:noProof/>
              <w:lang w:eastAsia="hr-HR"/>
            </w:rPr>
          </w:pPr>
          <w:hyperlink w:anchor="_Toc534364429" w:history="1">
            <w:r w:rsidR="00E12C15" w:rsidRPr="00791E65">
              <w:rPr>
                <w:rStyle w:val="Hiperveza"/>
                <w:rFonts w:ascii="Times New Roman" w:hAnsi="Times New Roman" w:cs="Times New Roman"/>
                <w:noProof/>
                <w:color w:val="auto"/>
                <w:u w:val="none"/>
              </w:rPr>
              <w:t>I. OBVEZE NADLEŽNIH TIJELA</w:t>
            </w:r>
            <w:r w:rsidR="00E12C15" w:rsidRPr="00791E65">
              <w:rPr>
                <w:rFonts w:ascii="Times New Roman" w:hAnsi="Times New Roman" w:cs="Times New Roman"/>
                <w:noProof/>
                <w:webHidden/>
              </w:rPr>
              <w:tab/>
            </w:r>
            <w:r w:rsidR="00E12C15" w:rsidRPr="00791E65">
              <w:rPr>
                <w:rFonts w:ascii="Times New Roman" w:hAnsi="Times New Roman" w:cs="Times New Roman"/>
                <w:noProof/>
                <w:webHidden/>
              </w:rPr>
              <w:fldChar w:fldCharType="begin"/>
            </w:r>
            <w:r w:rsidR="00E12C15" w:rsidRPr="00791E65">
              <w:rPr>
                <w:rFonts w:ascii="Times New Roman" w:hAnsi="Times New Roman" w:cs="Times New Roman"/>
                <w:noProof/>
                <w:webHidden/>
              </w:rPr>
              <w:instrText xml:space="preserve"> PAGEREF _Toc534364429 \h </w:instrText>
            </w:r>
            <w:r w:rsidR="00E12C15" w:rsidRPr="00791E65">
              <w:rPr>
                <w:rFonts w:ascii="Times New Roman" w:hAnsi="Times New Roman" w:cs="Times New Roman"/>
                <w:noProof/>
                <w:webHidden/>
              </w:rPr>
            </w:r>
            <w:r w:rsidR="00E12C15" w:rsidRPr="00791E65">
              <w:rPr>
                <w:rFonts w:ascii="Times New Roman" w:hAnsi="Times New Roman" w:cs="Times New Roman"/>
                <w:noProof/>
                <w:webHidden/>
              </w:rPr>
              <w:fldChar w:fldCharType="separate"/>
            </w:r>
            <w:r w:rsidR="0036026E" w:rsidRPr="00791E65">
              <w:rPr>
                <w:rFonts w:ascii="Times New Roman" w:hAnsi="Times New Roman" w:cs="Times New Roman"/>
                <w:noProof/>
                <w:webHidden/>
              </w:rPr>
              <w:t>5</w:t>
            </w:r>
            <w:r w:rsidR="00E12C15" w:rsidRPr="00791E65">
              <w:rPr>
                <w:rFonts w:ascii="Times New Roman" w:hAnsi="Times New Roman" w:cs="Times New Roman"/>
                <w:noProof/>
                <w:webHidden/>
              </w:rPr>
              <w:fldChar w:fldCharType="end"/>
            </w:r>
          </w:hyperlink>
        </w:p>
        <w:p w:rsidR="00E12C15" w:rsidRPr="00791E65" w:rsidRDefault="00DD452A" w:rsidP="007B1AB9">
          <w:pPr>
            <w:pStyle w:val="Sadraj2"/>
          </w:pPr>
          <w:hyperlink w:anchor="_Toc534364430" w:history="1">
            <w:r w:rsidR="00E12C15" w:rsidRPr="00791E65">
              <w:rPr>
                <w:rStyle w:val="Hiperveza"/>
                <w:color w:val="auto"/>
                <w:u w:val="none"/>
              </w:rPr>
              <w:t>POLICIJA</w:t>
            </w:r>
            <w:r w:rsidR="00E12C15" w:rsidRPr="00791E65">
              <w:rPr>
                <w:webHidden/>
              </w:rPr>
              <w:tab/>
            </w:r>
            <w:r w:rsidR="00E12C15" w:rsidRPr="00791E65">
              <w:rPr>
                <w:webHidden/>
              </w:rPr>
              <w:fldChar w:fldCharType="begin"/>
            </w:r>
            <w:r w:rsidR="00E12C15" w:rsidRPr="00791E65">
              <w:rPr>
                <w:webHidden/>
              </w:rPr>
              <w:instrText xml:space="preserve"> PAGEREF _Toc534364430 \h </w:instrText>
            </w:r>
            <w:r w:rsidR="00E12C15" w:rsidRPr="00791E65">
              <w:rPr>
                <w:webHidden/>
              </w:rPr>
            </w:r>
            <w:r w:rsidR="00E12C15" w:rsidRPr="00791E65">
              <w:rPr>
                <w:webHidden/>
              </w:rPr>
              <w:fldChar w:fldCharType="separate"/>
            </w:r>
            <w:r w:rsidR="0036026E" w:rsidRPr="00791E65">
              <w:rPr>
                <w:webHidden/>
              </w:rPr>
              <w:t>6</w:t>
            </w:r>
            <w:r w:rsidR="00E12C15" w:rsidRPr="00791E65">
              <w:rPr>
                <w:webHidden/>
              </w:rPr>
              <w:fldChar w:fldCharType="end"/>
            </w:r>
          </w:hyperlink>
        </w:p>
        <w:p w:rsidR="00E12C15" w:rsidRPr="00791E65" w:rsidRDefault="00DD452A" w:rsidP="007B1AB9">
          <w:pPr>
            <w:pStyle w:val="Sadraj2"/>
          </w:pPr>
          <w:hyperlink w:anchor="_Toc534364431" w:history="1">
            <w:r w:rsidR="00E12C15" w:rsidRPr="00791E65">
              <w:rPr>
                <w:rStyle w:val="Hiperveza"/>
                <w:color w:val="auto"/>
                <w:u w:val="none"/>
              </w:rPr>
              <w:t>ZDRAVSTVO</w:t>
            </w:r>
            <w:r w:rsidR="00E12C15" w:rsidRPr="00791E65">
              <w:rPr>
                <w:webHidden/>
              </w:rPr>
              <w:tab/>
            </w:r>
            <w:r w:rsidR="00E12C15" w:rsidRPr="00791E65">
              <w:rPr>
                <w:webHidden/>
              </w:rPr>
              <w:fldChar w:fldCharType="begin"/>
            </w:r>
            <w:r w:rsidR="00E12C15" w:rsidRPr="00791E65">
              <w:rPr>
                <w:webHidden/>
              </w:rPr>
              <w:instrText xml:space="preserve"> PAGEREF _Toc534364431 \h </w:instrText>
            </w:r>
            <w:r w:rsidR="00E12C15" w:rsidRPr="00791E65">
              <w:rPr>
                <w:webHidden/>
              </w:rPr>
            </w:r>
            <w:r w:rsidR="00E12C15" w:rsidRPr="00791E65">
              <w:rPr>
                <w:webHidden/>
              </w:rPr>
              <w:fldChar w:fldCharType="separate"/>
            </w:r>
            <w:r w:rsidR="0036026E" w:rsidRPr="00791E65">
              <w:rPr>
                <w:webHidden/>
              </w:rPr>
              <w:t>7</w:t>
            </w:r>
            <w:r w:rsidR="00E12C15" w:rsidRPr="00791E65">
              <w:rPr>
                <w:webHidden/>
              </w:rPr>
              <w:fldChar w:fldCharType="end"/>
            </w:r>
          </w:hyperlink>
        </w:p>
        <w:p w:rsidR="00E12C15" w:rsidRPr="00791E65" w:rsidRDefault="00DD452A" w:rsidP="007B1AB9">
          <w:pPr>
            <w:pStyle w:val="Sadraj2"/>
          </w:pPr>
          <w:hyperlink w:anchor="_Toc534364432" w:history="1">
            <w:r w:rsidR="00E12C15" w:rsidRPr="00791E65">
              <w:rPr>
                <w:rStyle w:val="Hiperveza"/>
                <w:color w:val="auto"/>
                <w:u w:val="none"/>
              </w:rPr>
              <w:t>PRAVOSUDNA TIJELA</w:t>
            </w:r>
            <w:r w:rsidR="00E12C15" w:rsidRPr="00791E65">
              <w:rPr>
                <w:webHidden/>
              </w:rPr>
              <w:tab/>
            </w:r>
            <w:r w:rsidR="00E12C15" w:rsidRPr="00791E65">
              <w:rPr>
                <w:webHidden/>
              </w:rPr>
              <w:fldChar w:fldCharType="begin"/>
            </w:r>
            <w:r w:rsidR="00E12C15" w:rsidRPr="00791E65">
              <w:rPr>
                <w:webHidden/>
              </w:rPr>
              <w:instrText xml:space="preserve"> PAGEREF _Toc534364432 \h </w:instrText>
            </w:r>
            <w:r w:rsidR="00E12C15" w:rsidRPr="00791E65">
              <w:rPr>
                <w:webHidden/>
              </w:rPr>
            </w:r>
            <w:r w:rsidR="00E12C15" w:rsidRPr="00791E65">
              <w:rPr>
                <w:webHidden/>
              </w:rPr>
              <w:fldChar w:fldCharType="separate"/>
            </w:r>
            <w:r w:rsidR="0036026E" w:rsidRPr="00791E65">
              <w:rPr>
                <w:webHidden/>
              </w:rPr>
              <w:t>8</w:t>
            </w:r>
            <w:r w:rsidR="00E12C15" w:rsidRPr="00791E65">
              <w:rPr>
                <w:webHidden/>
              </w:rPr>
              <w:fldChar w:fldCharType="end"/>
            </w:r>
          </w:hyperlink>
        </w:p>
        <w:p w:rsidR="00E12C15" w:rsidRPr="00791E65" w:rsidRDefault="00DD452A" w:rsidP="007B1AB9">
          <w:pPr>
            <w:pStyle w:val="Sadraj2"/>
          </w:pPr>
          <w:hyperlink w:anchor="_Toc534364433" w:history="1">
            <w:r w:rsidR="00E12C15" w:rsidRPr="00791E65">
              <w:rPr>
                <w:rStyle w:val="Hiperveza"/>
                <w:color w:val="auto"/>
                <w:u w:val="none"/>
              </w:rPr>
              <w:t>CENTAR ZA SOCIJALNU SKRB</w:t>
            </w:r>
            <w:r w:rsidR="00E12C15" w:rsidRPr="00791E65">
              <w:rPr>
                <w:webHidden/>
              </w:rPr>
              <w:tab/>
            </w:r>
            <w:r w:rsidR="00E12C15" w:rsidRPr="00791E65">
              <w:rPr>
                <w:webHidden/>
              </w:rPr>
              <w:fldChar w:fldCharType="begin"/>
            </w:r>
            <w:r w:rsidR="00E12C15" w:rsidRPr="00791E65">
              <w:rPr>
                <w:webHidden/>
              </w:rPr>
              <w:instrText xml:space="preserve"> PAGEREF _Toc534364433 \h </w:instrText>
            </w:r>
            <w:r w:rsidR="00E12C15" w:rsidRPr="00791E65">
              <w:rPr>
                <w:webHidden/>
              </w:rPr>
            </w:r>
            <w:r w:rsidR="00E12C15" w:rsidRPr="00791E65">
              <w:rPr>
                <w:webHidden/>
              </w:rPr>
              <w:fldChar w:fldCharType="separate"/>
            </w:r>
            <w:r w:rsidR="0036026E" w:rsidRPr="00791E65">
              <w:rPr>
                <w:webHidden/>
              </w:rPr>
              <w:t>9</w:t>
            </w:r>
            <w:r w:rsidR="00E12C15" w:rsidRPr="00791E65">
              <w:rPr>
                <w:webHidden/>
              </w:rPr>
              <w:fldChar w:fldCharType="end"/>
            </w:r>
          </w:hyperlink>
        </w:p>
        <w:p w:rsidR="00E12C15" w:rsidRPr="00791E65" w:rsidRDefault="00DD452A" w:rsidP="007B1AB9">
          <w:pPr>
            <w:pStyle w:val="Sadraj2"/>
          </w:pPr>
          <w:hyperlink w:anchor="_Toc534364434" w:history="1">
            <w:r w:rsidR="00E12C15" w:rsidRPr="00791E65">
              <w:rPr>
                <w:rStyle w:val="Hiperveza"/>
                <w:color w:val="auto"/>
                <w:u w:val="none"/>
              </w:rPr>
              <w:t>ODGOJNO-OBRAZOVNE USTANOVE</w:t>
            </w:r>
            <w:r w:rsidR="00E12C15" w:rsidRPr="00791E65">
              <w:rPr>
                <w:webHidden/>
              </w:rPr>
              <w:tab/>
            </w:r>
            <w:r w:rsidR="00E12C15" w:rsidRPr="00791E65">
              <w:rPr>
                <w:webHidden/>
              </w:rPr>
              <w:fldChar w:fldCharType="begin"/>
            </w:r>
            <w:r w:rsidR="00E12C15" w:rsidRPr="00791E65">
              <w:rPr>
                <w:webHidden/>
              </w:rPr>
              <w:instrText xml:space="preserve"> PAGEREF _Toc534364434 \h </w:instrText>
            </w:r>
            <w:r w:rsidR="00E12C15" w:rsidRPr="00791E65">
              <w:rPr>
                <w:webHidden/>
              </w:rPr>
            </w:r>
            <w:r w:rsidR="00E12C15" w:rsidRPr="00791E65">
              <w:rPr>
                <w:webHidden/>
              </w:rPr>
              <w:fldChar w:fldCharType="separate"/>
            </w:r>
            <w:r w:rsidR="0036026E" w:rsidRPr="00791E65">
              <w:rPr>
                <w:webHidden/>
              </w:rPr>
              <w:t>10</w:t>
            </w:r>
            <w:r w:rsidR="00E12C15" w:rsidRPr="00791E65">
              <w:rPr>
                <w:webHidden/>
              </w:rPr>
              <w:fldChar w:fldCharType="end"/>
            </w:r>
          </w:hyperlink>
        </w:p>
        <w:p w:rsidR="00E12C15" w:rsidRPr="00791E65" w:rsidRDefault="00DD452A" w:rsidP="007B1AB9">
          <w:pPr>
            <w:pStyle w:val="Sadraj2"/>
          </w:pPr>
          <w:hyperlink w:anchor="_Toc534364435" w:history="1">
            <w:r w:rsidR="00E12C15" w:rsidRPr="00791E65">
              <w:rPr>
                <w:rStyle w:val="Hiperveza"/>
                <w:color w:val="auto"/>
                <w:u w:val="none"/>
              </w:rPr>
              <w:t>SUSTAV PODRŠKE ŽRTVAMA I SVJEDOCIMA</w:t>
            </w:r>
            <w:r w:rsidR="00E12C15" w:rsidRPr="00791E65">
              <w:rPr>
                <w:webHidden/>
              </w:rPr>
              <w:tab/>
            </w:r>
            <w:r w:rsidR="00E12C15" w:rsidRPr="00791E65">
              <w:rPr>
                <w:webHidden/>
              </w:rPr>
              <w:fldChar w:fldCharType="begin"/>
            </w:r>
            <w:r w:rsidR="00E12C15" w:rsidRPr="00791E65">
              <w:rPr>
                <w:webHidden/>
              </w:rPr>
              <w:instrText xml:space="preserve"> PAGEREF _Toc534364435 \h </w:instrText>
            </w:r>
            <w:r w:rsidR="00E12C15" w:rsidRPr="00791E65">
              <w:rPr>
                <w:webHidden/>
              </w:rPr>
            </w:r>
            <w:r w:rsidR="00E12C15" w:rsidRPr="00791E65">
              <w:rPr>
                <w:webHidden/>
              </w:rPr>
              <w:fldChar w:fldCharType="separate"/>
            </w:r>
            <w:r w:rsidR="0036026E" w:rsidRPr="00791E65">
              <w:rPr>
                <w:webHidden/>
              </w:rPr>
              <w:t>11</w:t>
            </w:r>
            <w:r w:rsidR="00E12C15" w:rsidRPr="00791E65">
              <w:rPr>
                <w:webHidden/>
              </w:rPr>
              <w:fldChar w:fldCharType="end"/>
            </w:r>
          </w:hyperlink>
        </w:p>
        <w:p w:rsidR="00E12C15" w:rsidRPr="00791E65" w:rsidRDefault="00DD452A" w:rsidP="007B1AB9">
          <w:pPr>
            <w:pStyle w:val="Sadraj2"/>
          </w:pPr>
          <w:hyperlink w:anchor="_Toc534364436" w:history="1">
            <w:r w:rsidR="00E12C15" w:rsidRPr="00791E65">
              <w:rPr>
                <w:rStyle w:val="Hiperveza"/>
                <w:color w:val="auto"/>
                <w:u w:val="none"/>
              </w:rPr>
              <w:t>KAZNENOPRAVNI SUSTAV</w:t>
            </w:r>
            <w:r w:rsidR="00E12C15" w:rsidRPr="00791E65">
              <w:rPr>
                <w:webHidden/>
              </w:rPr>
              <w:tab/>
            </w:r>
            <w:r w:rsidR="00E12C15" w:rsidRPr="00791E65">
              <w:rPr>
                <w:webHidden/>
              </w:rPr>
              <w:fldChar w:fldCharType="begin"/>
            </w:r>
            <w:r w:rsidR="00E12C15" w:rsidRPr="00791E65">
              <w:rPr>
                <w:webHidden/>
              </w:rPr>
              <w:instrText xml:space="preserve"> PAGEREF _Toc534364436 \h </w:instrText>
            </w:r>
            <w:r w:rsidR="00E12C15" w:rsidRPr="00791E65">
              <w:rPr>
                <w:webHidden/>
              </w:rPr>
            </w:r>
            <w:r w:rsidR="00E12C15" w:rsidRPr="00791E65">
              <w:rPr>
                <w:webHidden/>
              </w:rPr>
              <w:fldChar w:fldCharType="separate"/>
            </w:r>
            <w:r w:rsidR="0036026E" w:rsidRPr="00791E65">
              <w:rPr>
                <w:webHidden/>
              </w:rPr>
              <w:t>12</w:t>
            </w:r>
            <w:r w:rsidR="00E12C15" w:rsidRPr="00791E65">
              <w:rPr>
                <w:webHidden/>
              </w:rPr>
              <w:fldChar w:fldCharType="end"/>
            </w:r>
          </w:hyperlink>
        </w:p>
        <w:p w:rsidR="00E12C15" w:rsidRPr="00791E65" w:rsidRDefault="00DD452A" w:rsidP="007B1AB9">
          <w:pPr>
            <w:pStyle w:val="Sadraj2"/>
          </w:pPr>
          <w:hyperlink w:anchor="_Toc534364437" w:history="1">
            <w:r w:rsidR="00E12C15" w:rsidRPr="00791E65">
              <w:rPr>
                <w:rStyle w:val="Hiperveza"/>
                <w:color w:val="auto"/>
                <w:u w:val="none"/>
              </w:rPr>
              <w:t>ORGANIZACIJE CIVILNOG DRUŠTVA</w:t>
            </w:r>
            <w:r w:rsidR="000147A2" w:rsidRPr="00791E65">
              <w:rPr>
                <w:rStyle w:val="Hiperveza"/>
                <w:color w:val="auto"/>
                <w:u w:val="none"/>
              </w:rPr>
              <w:t xml:space="preserve"> I DRUGI PRUŽATELJI USLUGA</w:t>
            </w:r>
            <w:r w:rsidR="00E12C15" w:rsidRPr="00791E65">
              <w:rPr>
                <w:webHidden/>
              </w:rPr>
              <w:tab/>
            </w:r>
            <w:r w:rsidR="00E12C15" w:rsidRPr="00791E65">
              <w:rPr>
                <w:webHidden/>
              </w:rPr>
              <w:fldChar w:fldCharType="begin"/>
            </w:r>
            <w:r w:rsidR="00E12C15" w:rsidRPr="00791E65">
              <w:rPr>
                <w:webHidden/>
              </w:rPr>
              <w:instrText xml:space="preserve"> PAGEREF _Toc534364437 \h </w:instrText>
            </w:r>
            <w:r w:rsidR="00E12C15" w:rsidRPr="00791E65">
              <w:rPr>
                <w:webHidden/>
              </w:rPr>
            </w:r>
            <w:r w:rsidR="00E12C15" w:rsidRPr="00791E65">
              <w:rPr>
                <w:webHidden/>
              </w:rPr>
              <w:fldChar w:fldCharType="separate"/>
            </w:r>
            <w:r w:rsidR="0036026E" w:rsidRPr="00791E65">
              <w:rPr>
                <w:webHidden/>
              </w:rPr>
              <w:t>13</w:t>
            </w:r>
            <w:r w:rsidR="00E12C15" w:rsidRPr="00791E65">
              <w:rPr>
                <w:webHidden/>
              </w:rPr>
              <w:fldChar w:fldCharType="end"/>
            </w:r>
          </w:hyperlink>
        </w:p>
        <w:p w:rsidR="00E12C15" w:rsidRPr="00791E65" w:rsidRDefault="00DD452A" w:rsidP="007B1AB9">
          <w:pPr>
            <w:pStyle w:val="Sadraj2"/>
          </w:pPr>
          <w:hyperlink w:anchor="_Toc534364438" w:history="1">
            <w:r w:rsidR="00E12C15" w:rsidRPr="00791E65">
              <w:rPr>
                <w:rStyle w:val="Hiperveza"/>
                <w:color w:val="auto"/>
                <w:u w:val="none"/>
              </w:rPr>
              <w:t>MEDIJI</w:t>
            </w:r>
            <w:r w:rsidR="00E12C15" w:rsidRPr="00791E65">
              <w:rPr>
                <w:webHidden/>
              </w:rPr>
              <w:tab/>
            </w:r>
            <w:r w:rsidR="00E12C15" w:rsidRPr="00791E65">
              <w:rPr>
                <w:webHidden/>
              </w:rPr>
              <w:fldChar w:fldCharType="begin"/>
            </w:r>
            <w:r w:rsidR="00E12C15" w:rsidRPr="00791E65">
              <w:rPr>
                <w:webHidden/>
              </w:rPr>
              <w:instrText xml:space="preserve"> PAGEREF _Toc534364438 \h </w:instrText>
            </w:r>
            <w:r w:rsidR="00E12C15" w:rsidRPr="00791E65">
              <w:rPr>
                <w:webHidden/>
              </w:rPr>
            </w:r>
            <w:r w:rsidR="00E12C15" w:rsidRPr="00791E65">
              <w:rPr>
                <w:webHidden/>
              </w:rPr>
              <w:fldChar w:fldCharType="separate"/>
            </w:r>
            <w:r w:rsidR="0036026E" w:rsidRPr="00791E65">
              <w:rPr>
                <w:webHidden/>
              </w:rPr>
              <w:t>14</w:t>
            </w:r>
            <w:r w:rsidR="00E12C15" w:rsidRPr="00791E65">
              <w:rPr>
                <w:webHidden/>
              </w:rPr>
              <w:fldChar w:fldCharType="end"/>
            </w:r>
          </w:hyperlink>
        </w:p>
        <w:p w:rsidR="00E12C15" w:rsidRPr="00791E65" w:rsidRDefault="00DD452A" w:rsidP="000F0685">
          <w:pPr>
            <w:pStyle w:val="Sadraj1"/>
            <w:tabs>
              <w:tab w:val="right" w:leader="dot" w:pos="9062"/>
            </w:tabs>
            <w:spacing w:after="120" w:line="360" w:lineRule="auto"/>
            <w:rPr>
              <w:rFonts w:ascii="Times New Roman" w:eastAsiaTheme="minorEastAsia" w:hAnsi="Times New Roman" w:cs="Times New Roman"/>
              <w:noProof/>
              <w:lang w:eastAsia="hr-HR"/>
            </w:rPr>
          </w:pPr>
          <w:hyperlink w:anchor="_Toc534364439" w:history="1">
            <w:r w:rsidR="00E12C15" w:rsidRPr="00791E65">
              <w:rPr>
                <w:rStyle w:val="Hiperveza"/>
                <w:rFonts w:ascii="Times New Roman" w:hAnsi="Times New Roman" w:cs="Times New Roman"/>
                <w:noProof/>
                <w:color w:val="auto"/>
                <w:u w:val="none"/>
              </w:rPr>
              <w:t>II. OBLICI, NAČIN I SADRŽAJ SURADNJE NADLEŽNIH TIJELA U POSTUPANJU U SLUČAJU NASILJA U OBITELJI</w:t>
            </w:r>
            <w:r w:rsidR="00E12C15" w:rsidRPr="00791E65">
              <w:rPr>
                <w:rFonts w:ascii="Times New Roman" w:hAnsi="Times New Roman" w:cs="Times New Roman"/>
                <w:noProof/>
                <w:webHidden/>
              </w:rPr>
              <w:tab/>
            </w:r>
            <w:r w:rsidR="00E12C15" w:rsidRPr="00791E65">
              <w:rPr>
                <w:rFonts w:ascii="Times New Roman" w:hAnsi="Times New Roman" w:cs="Times New Roman"/>
                <w:noProof/>
                <w:webHidden/>
              </w:rPr>
              <w:fldChar w:fldCharType="begin"/>
            </w:r>
            <w:r w:rsidR="00E12C15" w:rsidRPr="00791E65">
              <w:rPr>
                <w:rFonts w:ascii="Times New Roman" w:hAnsi="Times New Roman" w:cs="Times New Roman"/>
                <w:noProof/>
                <w:webHidden/>
              </w:rPr>
              <w:instrText xml:space="preserve"> PAGEREF _Toc534364439 \h </w:instrText>
            </w:r>
            <w:r w:rsidR="00E12C15" w:rsidRPr="00791E65">
              <w:rPr>
                <w:rFonts w:ascii="Times New Roman" w:hAnsi="Times New Roman" w:cs="Times New Roman"/>
                <w:noProof/>
                <w:webHidden/>
              </w:rPr>
            </w:r>
            <w:r w:rsidR="00E12C15" w:rsidRPr="00791E65">
              <w:rPr>
                <w:rFonts w:ascii="Times New Roman" w:hAnsi="Times New Roman" w:cs="Times New Roman"/>
                <w:noProof/>
                <w:webHidden/>
              </w:rPr>
              <w:fldChar w:fldCharType="separate"/>
            </w:r>
            <w:r w:rsidR="0036026E" w:rsidRPr="00791E65">
              <w:rPr>
                <w:rFonts w:ascii="Times New Roman" w:hAnsi="Times New Roman" w:cs="Times New Roman"/>
                <w:noProof/>
                <w:webHidden/>
              </w:rPr>
              <w:t>14</w:t>
            </w:r>
            <w:r w:rsidR="00E12C15" w:rsidRPr="00791E65">
              <w:rPr>
                <w:rFonts w:ascii="Times New Roman" w:hAnsi="Times New Roman" w:cs="Times New Roman"/>
                <w:noProof/>
                <w:webHidden/>
              </w:rPr>
              <w:fldChar w:fldCharType="end"/>
            </w:r>
          </w:hyperlink>
        </w:p>
        <w:p w:rsidR="00E12C15" w:rsidRPr="00791E65" w:rsidRDefault="00DD452A" w:rsidP="000F0685">
          <w:pPr>
            <w:pStyle w:val="Sadraj1"/>
            <w:tabs>
              <w:tab w:val="right" w:leader="dot" w:pos="9062"/>
            </w:tabs>
            <w:spacing w:after="120" w:line="360" w:lineRule="auto"/>
            <w:rPr>
              <w:rFonts w:ascii="Times New Roman" w:eastAsiaTheme="minorEastAsia" w:hAnsi="Times New Roman" w:cs="Times New Roman"/>
              <w:noProof/>
              <w:lang w:eastAsia="hr-HR"/>
            </w:rPr>
          </w:pPr>
          <w:hyperlink w:anchor="_Toc534364440" w:history="1">
            <w:r w:rsidR="00E12C15" w:rsidRPr="00791E65">
              <w:rPr>
                <w:rStyle w:val="Hiperveza"/>
                <w:rFonts w:ascii="Times New Roman" w:hAnsi="Times New Roman" w:cs="Times New Roman"/>
                <w:noProof/>
                <w:color w:val="auto"/>
                <w:u w:val="none"/>
              </w:rPr>
              <w:t>III. ZAVRŠNE ODREDBE</w:t>
            </w:r>
            <w:r w:rsidR="00E12C15" w:rsidRPr="00791E65">
              <w:rPr>
                <w:rFonts w:ascii="Times New Roman" w:hAnsi="Times New Roman" w:cs="Times New Roman"/>
                <w:noProof/>
                <w:webHidden/>
              </w:rPr>
              <w:tab/>
            </w:r>
            <w:r w:rsidR="00E12C15" w:rsidRPr="00791E65">
              <w:rPr>
                <w:rFonts w:ascii="Times New Roman" w:hAnsi="Times New Roman" w:cs="Times New Roman"/>
                <w:noProof/>
                <w:webHidden/>
              </w:rPr>
              <w:fldChar w:fldCharType="begin"/>
            </w:r>
            <w:r w:rsidR="00E12C15" w:rsidRPr="00791E65">
              <w:rPr>
                <w:rFonts w:ascii="Times New Roman" w:hAnsi="Times New Roman" w:cs="Times New Roman"/>
                <w:noProof/>
                <w:webHidden/>
              </w:rPr>
              <w:instrText xml:space="preserve"> PAGEREF _Toc534364440 \h </w:instrText>
            </w:r>
            <w:r w:rsidR="00E12C15" w:rsidRPr="00791E65">
              <w:rPr>
                <w:rFonts w:ascii="Times New Roman" w:hAnsi="Times New Roman" w:cs="Times New Roman"/>
                <w:noProof/>
                <w:webHidden/>
              </w:rPr>
            </w:r>
            <w:r w:rsidR="00E12C15" w:rsidRPr="00791E65">
              <w:rPr>
                <w:rFonts w:ascii="Times New Roman" w:hAnsi="Times New Roman" w:cs="Times New Roman"/>
                <w:noProof/>
                <w:webHidden/>
              </w:rPr>
              <w:fldChar w:fldCharType="separate"/>
            </w:r>
            <w:r w:rsidR="0036026E" w:rsidRPr="00791E65">
              <w:rPr>
                <w:rFonts w:ascii="Times New Roman" w:hAnsi="Times New Roman" w:cs="Times New Roman"/>
                <w:noProof/>
                <w:webHidden/>
              </w:rPr>
              <w:t>15</w:t>
            </w:r>
            <w:r w:rsidR="00E12C15" w:rsidRPr="00791E65">
              <w:rPr>
                <w:rFonts w:ascii="Times New Roman" w:hAnsi="Times New Roman" w:cs="Times New Roman"/>
                <w:noProof/>
                <w:webHidden/>
              </w:rPr>
              <w:fldChar w:fldCharType="end"/>
            </w:r>
          </w:hyperlink>
        </w:p>
        <w:p w:rsidR="00E12C15" w:rsidRPr="00791E65" w:rsidRDefault="00E12C15" w:rsidP="000F0685">
          <w:pPr>
            <w:spacing w:after="120" w:line="360" w:lineRule="auto"/>
            <w:rPr>
              <w:rFonts w:ascii="Times New Roman" w:hAnsi="Times New Roman" w:cs="Times New Roman"/>
            </w:rPr>
          </w:pPr>
          <w:r w:rsidRPr="00791E65">
            <w:rPr>
              <w:rFonts w:ascii="Times New Roman" w:hAnsi="Times New Roman" w:cs="Times New Roman"/>
              <w:bCs/>
            </w:rPr>
            <w:fldChar w:fldCharType="end"/>
          </w:r>
        </w:p>
      </w:sdtContent>
    </w:sdt>
    <w:p w:rsidR="00E12C15" w:rsidRPr="00791E65" w:rsidRDefault="00E12C15" w:rsidP="000F0685">
      <w:pPr>
        <w:spacing w:after="60"/>
        <w:rPr>
          <w:rFonts w:ascii="Times New Roman" w:hAnsi="Times New Roman" w:cs="Times New Roman"/>
        </w:rPr>
      </w:pPr>
    </w:p>
    <w:p w:rsidR="00E12C15" w:rsidRPr="00791E65" w:rsidRDefault="00E12C15" w:rsidP="000F0685">
      <w:pPr>
        <w:spacing w:after="60"/>
        <w:rPr>
          <w:rFonts w:ascii="Times New Roman" w:hAnsi="Times New Roman" w:cs="Times New Roman"/>
        </w:rPr>
      </w:pPr>
    </w:p>
    <w:p w:rsidR="00E12C15" w:rsidRPr="00791E65" w:rsidRDefault="00E12C15" w:rsidP="000F0685">
      <w:pPr>
        <w:spacing w:after="60"/>
        <w:rPr>
          <w:rFonts w:ascii="Times New Roman" w:hAnsi="Times New Roman" w:cs="Times New Roman"/>
        </w:rPr>
      </w:pPr>
    </w:p>
    <w:p w:rsidR="00E12C15" w:rsidRPr="00791E65" w:rsidRDefault="00E12C15" w:rsidP="000F0685">
      <w:pPr>
        <w:spacing w:after="60"/>
        <w:rPr>
          <w:rFonts w:ascii="Times New Roman" w:hAnsi="Times New Roman" w:cs="Times New Roman"/>
        </w:rPr>
      </w:pPr>
    </w:p>
    <w:p w:rsidR="00E12C15" w:rsidRPr="00791E65" w:rsidRDefault="00E12C15" w:rsidP="000F0685">
      <w:pPr>
        <w:spacing w:after="60"/>
        <w:rPr>
          <w:rFonts w:ascii="Times New Roman" w:hAnsi="Times New Roman" w:cs="Times New Roman"/>
        </w:rPr>
      </w:pPr>
    </w:p>
    <w:p w:rsidR="00E12C15" w:rsidRPr="00791E65" w:rsidRDefault="00E12C15" w:rsidP="000F0685">
      <w:pPr>
        <w:spacing w:after="60"/>
        <w:rPr>
          <w:rFonts w:ascii="Times New Roman" w:hAnsi="Times New Roman" w:cs="Times New Roman"/>
        </w:rPr>
      </w:pPr>
    </w:p>
    <w:p w:rsidR="00E12C15" w:rsidRPr="00791E65" w:rsidRDefault="00E12C15" w:rsidP="000F0685">
      <w:pPr>
        <w:spacing w:after="60"/>
        <w:rPr>
          <w:rFonts w:ascii="Times New Roman" w:hAnsi="Times New Roman" w:cs="Times New Roman"/>
        </w:rPr>
      </w:pPr>
    </w:p>
    <w:p w:rsidR="00E12C15" w:rsidRPr="00791E65" w:rsidRDefault="00E12C15" w:rsidP="000F0685">
      <w:pPr>
        <w:spacing w:after="60"/>
        <w:rPr>
          <w:rFonts w:ascii="Times New Roman" w:hAnsi="Times New Roman" w:cs="Times New Roman"/>
        </w:rPr>
      </w:pPr>
    </w:p>
    <w:p w:rsidR="00E12C15" w:rsidRPr="00791E65" w:rsidRDefault="00E12C15" w:rsidP="000F0685">
      <w:pPr>
        <w:spacing w:after="60"/>
        <w:rPr>
          <w:rFonts w:ascii="Times New Roman" w:hAnsi="Times New Roman" w:cs="Times New Roman"/>
        </w:rPr>
      </w:pPr>
    </w:p>
    <w:p w:rsidR="00E12C15" w:rsidRPr="00791E65" w:rsidRDefault="00E12C15" w:rsidP="000F0685">
      <w:pPr>
        <w:spacing w:after="60"/>
        <w:rPr>
          <w:rFonts w:ascii="Times New Roman" w:hAnsi="Times New Roman" w:cs="Times New Roman"/>
        </w:rPr>
      </w:pPr>
    </w:p>
    <w:p w:rsidR="00E12C15" w:rsidRPr="00791E65" w:rsidRDefault="00E12C15" w:rsidP="000F0685">
      <w:pPr>
        <w:spacing w:after="60"/>
        <w:rPr>
          <w:rFonts w:ascii="Times New Roman" w:hAnsi="Times New Roman" w:cs="Times New Roman"/>
        </w:rPr>
      </w:pPr>
    </w:p>
    <w:p w:rsidR="00E12C15" w:rsidRPr="00791E65" w:rsidRDefault="00E12C15" w:rsidP="000F0685">
      <w:pPr>
        <w:spacing w:after="60"/>
        <w:rPr>
          <w:rFonts w:ascii="Times New Roman" w:hAnsi="Times New Roman" w:cs="Times New Roman"/>
        </w:rPr>
      </w:pPr>
    </w:p>
    <w:p w:rsidR="00365F24" w:rsidRPr="00791E65" w:rsidRDefault="00365F24" w:rsidP="000F0685">
      <w:pPr>
        <w:spacing w:after="60"/>
        <w:rPr>
          <w:rFonts w:ascii="Times New Roman" w:hAnsi="Times New Roman" w:cs="Times New Roman"/>
        </w:rPr>
      </w:pPr>
    </w:p>
    <w:p w:rsidR="00D40EB7" w:rsidRPr="00791E65" w:rsidRDefault="00E12C15" w:rsidP="000F0685">
      <w:pPr>
        <w:pStyle w:val="Naslov1"/>
        <w:spacing w:after="120" w:line="276" w:lineRule="auto"/>
        <w:jc w:val="center"/>
        <w:rPr>
          <w:rFonts w:ascii="Times New Roman" w:hAnsi="Times New Roman" w:cs="Times New Roman"/>
          <w:b/>
          <w:color w:val="auto"/>
          <w:sz w:val="24"/>
          <w:szCs w:val="24"/>
        </w:rPr>
      </w:pPr>
      <w:bookmarkStart w:id="1" w:name="_Toc534364428"/>
      <w:r w:rsidRPr="00791E65">
        <w:rPr>
          <w:rFonts w:ascii="Times New Roman" w:hAnsi="Times New Roman" w:cs="Times New Roman"/>
          <w:b/>
          <w:color w:val="auto"/>
          <w:sz w:val="24"/>
          <w:szCs w:val="24"/>
        </w:rPr>
        <w:t>1.</w:t>
      </w:r>
      <w:r w:rsidR="002E6D2E" w:rsidRPr="00791E65">
        <w:rPr>
          <w:rFonts w:ascii="Times New Roman" w:hAnsi="Times New Roman" w:cs="Times New Roman"/>
          <w:b/>
          <w:color w:val="auto"/>
        </w:rPr>
        <w:t xml:space="preserve"> </w:t>
      </w:r>
      <w:r w:rsidR="00C02331" w:rsidRPr="00791E65">
        <w:rPr>
          <w:rFonts w:ascii="Times New Roman" w:hAnsi="Times New Roman" w:cs="Times New Roman"/>
          <w:b/>
          <w:color w:val="auto"/>
          <w:sz w:val="24"/>
          <w:szCs w:val="24"/>
        </w:rPr>
        <w:t>U</w:t>
      </w:r>
      <w:bookmarkEnd w:id="1"/>
      <w:r w:rsidR="00365F24" w:rsidRPr="00791E65">
        <w:rPr>
          <w:rFonts w:ascii="Times New Roman" w:hAnsi="Times New Roman" w:cs="Times New Roman"/>
          <w:b/>
          <w:color w:val="auto"/>
          <w:sz w:val="24"/>
          <w:szCs w:val="24"/>
        </w:rPr>
        <w:t>VOD</w:t>
      </w:r>
    </w:p>
    <w:p w:rsidR="007B1AB9" w:rsidRPr="00791E65" w:rsidRDefault="007B1AB9" w:rsidP="000F0685">
      <w:pPr>
        <w:pStyle w:val="Standard"/>
        <w:spacing w:after="120" w:line="276" w:lineRule="auto"/>
        <w:jc w:val="both"/>
        <w:rPr>
          <w:rFonts w:cs="Times New Roman"/>
          <w:lang w:val="hr-HR"/>
        </w:rPr>
      </w:pPr>
    </w:p>
    <w:p w:rsidR="00DC1CF8" w:rsidRPr="00791E65" w:rsidRDefault="00DC1CF8" w:rsidP="000F0685">
      <w:pPr>
        <w:pStyle w:val="Standard"/>
        <w:spacing w:after="120" w:line="276" w:lineRule="auto"/>
        <w:jc w:val="both"/>
        <w:rPr>
          <w:rFonts w:cs="Times New Roman"/>
          <w:lang w:val="hr-HR"/>
        </w:rPr>
      </w:pPr>
      <w:r w:rsidRPr="00791E65">
        <w:rPr>
          <w:rFonts w:cs="Times New Roman"/>
          <w:lang w:val="hr-HR"/>
        </w:rPr>
        <w:t>Nasilje u obitel</w:t>
      </w:r>
      <w:r w:rsidR="00881037" w:rsidRPr="00791E65">
        <w:rPr>
          <w:rFonts w:cs="Times New Roman"/>
          <w:lang w:val="hr-HR"/>
        </w:rPr>
        <w:t>ji predstavlja kršenje osnovnih</w:t>
      </w:r>
      <w:r w:rsidRPr="00791E65">
        <w:rPr>
          <w:rFonts w:cs="Times New Roman"/>
          <w:lang w:val="hr-HR"/>
        </w:rPr>
        <w:t xml:space="preserve"> ljudskih prava i oblik diskriminacije</w:t>
      </w:r>
      <w:r w:rsidR="005D1D92" w:rsidRPr="00791E65">
        <w:rPr>
          <w:rFonts w:cs="Times New Roman"/>
          <w:lang w:val="hr-HR"/>
        </w:rPr>
        <w:t xml:space="preserve">. To je </w:t>
      </w:r>
      <w:r w:rsidR="00A04469" w:rsidRPr="00791E65">
        <w:rPr>
          <w:rFonts w:cs="Times New Roman"/>
          <w:lang w:val="hr-HR"/>
        </w:rPr>
        <w:t>osobni, obiteljski i</w:t>
      </w:r>
      <w:r w:rsidR="005D1D92" w:rsidRPr="00791E65">
        <w:rPr>
          <w:rFonts w:cs="Times New Roman"/>
          <w:lang w:val="hr-HR"/>
        </w:rPr>
        <w:t xml:space="preserve"> društveni problem koji ima duboke zdravstvene, socijalne i druge posljedice na p</w:t>
      </w:r>
      <w:r w:rsidR="00365F24" w:rsidRPr="00791E65">
        <w:rPr>
          <w:rFonts w:cs="Times New Roman"/>
          <w:lang w:val="hr-HR"/>
        </w:rPr>
        <w:t xml:space="preserve">ojedinca, obitelj i zajednicu. </w:t>
      </w:r>
    </w:p>
    <w:p w:rsidR="005D1D92" w:rsidRPr="00791E65" w:rsidRDefault="00A12EA1">
      <w:pPr>
        <w:pStyle w:val="Standard"/>
        <w:spacing w:after="60" w:line="276" w:lineRule="auto"/>
        <w:jc w:val="both"/>
        <w:rPr>
          <w:rFonts w:cs="Times New Roman"/>
          <w:lang w:val="hr-HR"/>
        </w:rPr>
      </w:pPr>
      <w:r w:rsidRPr="00791E65">
        <w:rPr>
          <w:rFonts w:cs="Times New Roman"/>
          <w:lang w:val="hr-HR"/>
        </w:rPr>
        <w:t>Iz službenih podataka o stanju, kretanju i obilježjima pojave nasilja n</w:t>
      </w:r>
      <w:r w:rsidR="00434C30" w:rsidRPr="00791E65">
        <w:rPr>
          <w:rFonts w:cs="Times New Roman"/>
          <w:lang w:val="hr-HR"/>
        </w:rPr>
        <w:t>ad ženama i nasilja u obitelji u</w:t>
      </w:r>
      <w:r w:rsidRPr="00791E65">
        <w:rPr>
          <w:rFonts w:cs="Times New Roman"/>
          <w:lang w:val="hr-HR"/>
        </w:rPr>
        <w:t xml:space="preserve"> Republici Hrvatskoj evidentno je da su najčešće žrtve nasilja osobe ženskog spola različite životne dobi i o</w:t>
      </w:r>
      <w:r w:rsidR="00B764FE" w:rsidRPr="00791E65">
        <w:rPr>
          <w:rFonts w:cs="Times New Roman"/>
          <w:lang w:val="hr-HR"/>
        </w:rPr>
        <w:t xml:space="preserve">biteljskog statusa, a najčešći </w:t>
      </w:r>
      <w:r w:rsidRPr="00791E65">
        <w:rPr>
          <w:rFonts w:cs="Times New Roman"/>
          <w:lang w:val="hr-HR"/>
        </w:rPr>
        <w:t>počinitelji punoljetne osobe muškog spola</w:t>
      </w:r>
      <w:r w:rsidR="007F6D65" w:rsidRPr="00791E65">
        <w:rPr>
          <w:rFonts w:cs="Times New Roman"/>
          <w:lang w:val="hr-HR"/>
        </w:rPr>
        <w:t>.</w:t>
      </w:r>
    </w:p>
    <w:p w:rsidR="00B764FE" w:rsidRPr="00791E65" w:rsidRDefault="005D1D92">
      <w:pPr>
        <w:pStyle w:val="Standard"/>
        <w:spacing w:after="60" w:line="276" w:lineRule="auto"/>
        <w:jc w:val="both"/>
        <w:rPr>
          <w:rFonts w:cs="Times New Roman"/>
          <w:lang w:val="hr-HR"/>
        </w:rPr>
      </w:pPr>
      <w:r w:rsidRPr="00791E65">
        <w:rPr>
          <w:rFonts w:cs="Times New Roman"/>
          <w:lang w:val="hr-HR"/>
        </w:rPr>
        <w:t xml:space="preserve">Problem nasilja u obitelji </w:t>
      </w:r>
      <w:r w:rsidR="009F4D6D" w:rsidRPr="00791E65">
        <w:rPr>
          <w:rFonts w:cs="Times New Roman"/>
          <w:lang w:val="hr-HR"/>
        </w:rPr>
        <w:t>kao javni problem</w:t>
      </w:r>
      <w:r w:rsidRPr="00791E65">
        <w:rPr>
          <w:rFonts w:cs="Times New Roman"/>
          <w:lang w:val="hr-HR"/>
        </w:rPr>
        <w:t xml:space="preserve"> zahtijeva društveno odgovornu reakciju. Za njegovo </w:t>
      </w:r>
      <w:r w:rsidR="002D05C0" w:rsidRPr="00791E65">
        <w:rPr>
          <w:rFonts w:cs="Times New Roman"/>
          <w:lang w:val="hr-HR"/>
        </w:rPr>
        <w:t>učinkovitije</w:t>
      </w:r>
      <w:r w:rsidRPr="00791E65">
        <w:rPr>
          <w:rFonts w:cs="Times New Roman"/>
          <w:lang w:val="hr-HR"/>
        </w:rPr>
        <w:t xml:space="preserve"> rješavanje nužna je čvršća povezanost i sustavni angažman svih uključenih institucija te bolje korištenje zakonskih mogućnosti radi osiguranja pravne sigurnosti. </w:t>
      </w:r>
    </w:p>
    <w:p w:rsidR="005D1D92" w:rsidRPr="00791E65" w:rsidRDefault="005D1D92">
      <w:pPr>
        <w:pStyle w:val="Standard"/>
        <w:spacing w:after="60" w:line="276" w:lineRule="auto"/>
        <w:jc w:val="both"/>
        <w:rPr>
          <w:rFonts w:cs="Times New Roman"/>
          <w:lang w:val="hr-HR"/>
        </w:rPr>
      </w:pPr>
      <w:r w:rsidRPr="00791E65">
        <w:rPr>
          <w:rFonts w:cs="Times New Roman"/>
          <w:lang w:val="hr-HR"/>
        </w:rPr>
        <w:t xml:space="preserve">Osim </w:t>
      </w:r>
      <w:r w:rsidR="00A12EA1" w:rsidRPr="00791E65">
        <w:rPr>
          <w:rFonts w:cs="Times New Roman"/>
          <w:lang w:val="hr-HR"/>
        </w:rPr>
        <w:t>toga, potrebno je osigurati dostupnost</w:t>
      </w:r>
      <w:r w:rsidR="00B764FE" w:rsidRPr="00791E65">
        <w:rPr>
          <w:rFonts w:cs="Times New Roman"/>
          <w:lang w:val="hr-HR"/>
        </w:rPr>
        <w:t xml:space="preserve"> specijaliziranih stručnjaka</w:t>
      </w:r>
      <w:r w:rsidRPr="00791E65">
        <w:rPr>
          <w:rFonts w:cs="Times New Roman"/>
          <w:lang w:val="hr-HR"/>
        </w:rPr>
        <w:t xml:space="preserve"> koji su sustavno educirani za rad sa žrtvama obiteljskog nasilja </w:t>
      </w:r>
      <w:r w:rsidR="00A12EA1" w:rsidRPr="00791E65">
        <w:rPr>
          <w:rFonts w:cs="Times New Roman"/>
          <w:lang w:val="hr-HR"/>
        </w:rPr>
        <w:t xml:space="preserve">i počiniteljima nasilja u obitelji </w:t>
      </w:r>
      <w:r w:rsidRPr="00791E65">
        <w:rPr>
          <w:rFonts w:cs="Times New Roman"/>
          <w:lang w:val="hr-HR"/>
        </w:rPr>
        <w:t xml:space="preserve">te pružanje </w:t>
      </w:r>
      <w:r w:rsidR="002D05C0" w:rsidRPr="00791E65">
        <w:rPr>
          <w:rFonts w:cs="Times New Roman"/>
          <w:lang w:val="hr-HR"/>
        </w:rPr>
        <w:t>primjerene</w:t>
      </w:r>
      <w:r w:rsidRPr="00791E65">
        <w:rPr>
          <w:rFonts w:cs="Times New Roman"/>
          <w:lang w:val="hr-HR"/>
        </w:rPr>
        <w:t xml:space="preserve"> stručne pomoći žrtvama radi pripreme za pos</w:t>
      </w:r>
      <w:r w:rsidR="00A12EA1" w:rsidRPr="00791E65">
        <w:rPr>
          <w:rFonts w:cs="Times New Roman"/>
          <w:lang w:val="hr-HR"/>
        </w:rPr>
        <w:t>tupke pred nadležnim tijelima kao i u svrhu oporavka.</w:t>
      </w:r>
      <w:r w:rsidRPr="00791E65">
        <w:rPr>
          <w:rFonts w:cs="Times New Roman"/>
          <w:lang w:val="hr-HR"/>
        </w:rPr>
        <w:t xml:space="preserve">  </w:t>
      </w:r>
    </w:p>
    <w:p w:rsidR="009F4D6D" w:rsidRPr="00791E65" w:rsidRDefault="009F4D6D">
      <w:pPr>
        <w:pStyle w:val="Standard"/>
        <w:spacing w:after="60" w:line="276" w:lineRule="auto"/>
        <w:jc w:val="both"/>
        <w:rPr>
          <w:rFonts w:cs="Times New Roman"/>
          <w:lang w:val="hr-HR"/>
        </w:rPr>
      </w:pPr>
      <w:r w:rsidRPr="00791E65">
        <w:rPr>
          <w:rFonts w:cs="Times New Roman"/>
          <w:lang w:val="hr-HR"/>
        </w:rPr>
        <w:t xml:space="preserve">U </w:t>
      </w:r>
      <w:r w:rsidR="00027B33" w:rsidRPr="00791E65">
        <w:rPr>
          <w:rFonts w:cs="Times New Roman"/>
          <w:lang w:val="hr-HR"/>
        </w:rPr>
        <w:t>borbi protiv nasilja u obitelji</w:t>
      </w:r>
      <w:r w:rsidRPr="00791E65">
        <w:rPr>
          <w:rFonts w:cs="Times New Roman"/>
          <w:lang w:val="hr-HR"/>
        </w:rPr>
        <w:t xml:space="preserve"> važno je </w:t>
      </w:r>
      <w:r w:rsidR="00A95F7F" w:rsidRPr="00791E65">
        <w:rPr>
          <w:rFonts w:cs="Times New Roman"/>
          <w:lang w:val="hr-HR"/>
        </w:rPr>
        <w:t xml:space="preserve">osigurati </w:t>
      </w:r>
      <w:r w:rsidRPr="00791E65">
        <w:rPr>
          <w:rFonts w:cs="Times New Roman"/>
          <w:lang w:val="hr-HR"/>
        </w:rPr>
        <w:t xml:space="preserve">pružanje profesionalne pomoći obiteljima koje su u krizi i </w:t>
      </w:r>
      <w:r w:rsidR="002D05C0" w:rsidRPr="00791E65">
        <w:rPr>
          <w:rFonts w:cs="Times New Roman"/>
          <w:lang w:val="hr-HR"/>
        </w:rPr>
        <w:t xml:space="preserve">koje </w:t>
      </w:r>
      <w:r w:rsidRPr="00791E65">
        <w:rPr>
          <w:rFonts w:cs="Times New Roman"/>
          <w:lang w:val="hr-HR"/>
        </w:rPr>
        <w:t xml:space="preserve">imaju poteškoće vezane uz nasilničko ponašanje člana obitelji. </w:t>
      </w:r>
      <w:r w:rsidR="00027B33" w:rsidRPr="00791E65">
        <w:rPr>
          <w:rFonts w:cs="Times New Roman"/>
          <w:lang w:val="hr-HR"/>
        </w:rPr>
        <w:t xml:space="preserve">Također, </w:t>
      </w:r>
      <w:r w:rsidRPr="00791E65">
        <w:rPr>
          <w:rFonts w:cs="Times New Roman"/>
          <w:lang w:val="hr-HR"/>
        </w:rPr>
        <w:t xml:space="preserve"> važna </w:t>
      </w:r>
      <w:r w:rsidR="00027B33" w:rsidRPr="00791E65">
        <w:rPr>
          <w:rFonts w:cs="Times New Roman"/>
          <w:lang w:val="hr-HR"/>
        </w:rPr>
        <w:t xml:space="preserve">je </w:t>
      </w:r>
      <w:r w:rsidRPr="00791E65">
        <w:rPr>
          <w:rFonts w:cs="Times New Roman"/>
          <w:lang w:val="hr-HR"/>
        </w:rPr>
        <w:t>senzibilizacija javnosti i međusobno usklađeno djelovanje nadležnih tijela, ustanova i organizacija koje sudjeluju u ot</w:t>
      </w:r>
      <w:r w:rsidR="00A95F7F" w:rsidRPr="00791E65">
        <w:rPr>
          <w:rFonts w:cs="Times New Roman"/>
          <w:lang w:val="hr-HR"/>
        </w:rPr>
        <w:t xml:space="preserve">krivanju i suzbijanju nasilja, pružanju cjelovite </w:t>
      </w:r>
      <w:r w:rsidRPr="00791E65">
        <w:rPr>
          <w:rFonts w:cs="Times New Roman"/>
          <w:lang w:val="hr-HR"/>
        </w:rPr>
        <w:t xml:space="preserve"> pomoći i zaštite žrtvama nasilja u obitelji te psihosocijalnog tretmana počiniteljima nasilja.</w:t>
      </w:r>
      <w:r w:rsidR="00101CED" w:rsidRPr="00791E65">
        <w:rPr>
          <w:rFonts w:cs="Times New Roman"/>
          <w:lang w:val="hr-HR"/>
        </w:rPr>
        <w:t xml:space="preserve"> Naglasak treba biti na preuzimanju odgovornosti i suočavanju s vlastitim ponašanjem počinitelja te promjeni njegovog ponašanja kao i odgovornosti žrtve za vlastitu sigurnost i suradnju s nadležnim tijelima.</w:t>
      </w:r>
    </w:p>
    <w:p w:rsidR="00434C30" w:rsidRPr="00791E65" w:rsidRDefault="005D1D92">
      <w:p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Prvi Protokol o postupanju u slučaju nasilja u o</w:t>
      </w:r>
      <w:r w:rsidR="007F6D65" w:rsidRPr="00791E65">
        <w:rPr>
          <w:rFonts w:ascii="Times New Roman" w:hAnsi="Times New Roman" w:cs="Times New Roman"/>
          <w:sz w:val="24"/>
          <w:szCs w:val="24"/>
        </w:rPr>
        <w:t>bitelji</w:t>
      </w:r>
      <w:r w:rsidR="00DC1CF8" w:rsidRPr="00791E65">
        <w:rPr>
          <w:rFonts w:ascii="Times New Roman" w:hAnsi="Times New Roman" w:cs="Times New Roman"/>
          <w:sz w:val="24"/>
          <w:szCs w:val="24"/>
        </w:rPr>
        <w:t xml:space="preserve"> </w:t>
      </w:r>
      <w:r w:rsidRPr="00791E65">
        <w:rPr>
          <w:rFonts w:ascii="Times New Roman" w:hAnsi="Times New Roman" w:cs="Times New Roman"/>
          <w:sz w:val="24"/>
          <w:szCs w:val="24"/>
        </w:rPr>
        <w:t>Vlada Republike Hrvatske</w:t>
      </w:r>
      <w:r w:rsidR="00DC1CF8" w:rsidRPr="00791E65">
        <w:rPr>
          <w:rFonts w:ascii="Times New Roman" w:hAnsi="Times New Roman" w:cs="Times New Roman"/>
          <w:sz w:val="24"/>
          <w:szCs w:val="24"/>
        </w:rPr>
        <w:t xml:space="preserve"> </w:t>
      </w:r>
      <w:r w:rsidR="00A321CC" w:rsidRPr="00791E65">
        <w:rPr>
          <w:rFonts w:ascii="Times New Roman" w:hAnsi="Times New Roman" w:cs="Times New Roman"/>
          <w:sz w:val="24"/>
          <w:szCs w:val="24"/>
        </w:rPr>
        <w:t xml:space="preserve">usvojila je </w:t>
      </w:r>
      <w:r w:rsidR="0077019E" w:rsidRPr="00791E65">
        <w:rPr>
          <w:rFonts w:ascii="Times New Roman" w:hAnsi="Times New Roman" w:cs="Times New Roman"/>
          <w:sz w:val="24"/>
          <w:szCs w:val="24"/>
        </w:rPr>
        <w:t>15. rujna 20</w:t>
      </w:r>
      <w:r w:rsidR="007F6D65" w:rsidRPr="00791E65">
        <w:rPr>
          <w:rFonts w:ascii="Times New Roman" w:hAnsi="Times New Roman" w:cs="Times New Roman"/>
          <w:sz w:val="24"/>
          <w:szCs w:val="24"/>
        </w:rPr>
        <w:t>05. godine te njegove izmjen</w:t>
      </w:r>
      <w:r w:rsidR="00D44D90" w:rsidRPr="00791E65">
        <w:rPr>
          <w:rFonts w:ascii="Times New Roman" w:hAnsi="Times New Roman" w:cs="Times New Roman"/>
          <w:sz w:val="24"/>
          <w:szCs w:val="24"/>
        </w:rPr>
        <w:t>e i dopune 7. rujna 2006. godine</w:t>
      </w:r>
      <w:r w:rsidR="00A321CC" w:rsidRPr="00791E65">
        <w:rPr>
          <w:rFonts w:ascii="Times New Roman" w:hAnsi="Times New Roman" w:cs="Times New Roman"/>
          <w:sz w:val="24"/>
          <w:szCs w:val="24"/>
        </w:rPr>
        <w:t xml:space="preserve">. Protokol se temeljio </w:t>
      </w:r>
      <w:r w:rsidRPr="00791E65">
        <w:rPr>
          <w:rFonts w:ascii="Times New Roman" w:hAnsi="Times New Roman" w:cs="Times New Roman"/>
          <w:sz w:val="24"/>
          <w:szCs w:val="24"/>
        </w:rPr>
        <w:t xml:space="preserve"> na tada važećim međunarodnim dokumentima, nacionalnim zakonskim i podzakonskim aktima te na sadržaju i obvezama propisanim Nacionalnom strategijom zaštite od nasilja u obitelji </w:t>
      </w:r>
      <w:r w:rsidR="00322785" w:rsidRPr="00791E65">
        <w:rPr>
          <w:rFonts w:ascii="Times New Roman" w:hAnsi="Times New Roman" w:cs="Times New Roman"/>
          <w:sz w:val="24"/>
          <w:szCs w:val="24"/>
        </w:rPr>
        <w:t xml:space="preserve">za razdoblje </w:t>
      </w:r>
      <w:r w:rsidRPr="00791E65">
        <w:rPr>
          <w:rFonts w:ascii="Times New Roman" w:hAnsi="Times New Roman" w:cs="Times New Roman"/>
          <w:sz w:val="24"/>
          <w:szCs w:val="24"/>
        </w:rPr>
        <w:t>od 2005</w:t>
      </w:r>
      <w:r w:rsidR="00A321CC" w:rsidRPr="00791E65">
        <w:rPr>
          <w:rFonts w:ascii="Times New Roman" w:hAnsi="Times New Roman" w:cs="Times New Roman"/>
          <w:sz w:val="24"/>
          <w:szCs w:val="24"/>
        </w:rPr>
        <w:t>.</w:t>
      </w:r>
      <w:r w:rsidRPr="00791E65">
        <w:rPr>
          <w:rFonts w:ascii="Times New Roman" w:hAnsi="Times New Roman" w:cs="Times New Roman"/>
          <w:sz w:val="24"/>
          <w:szCs w:val="24"/>
        </w:rPr>
        <w:t xml:space="preserve"> do 2007. godine. Budući da Protokol u svojim završnim odredbama sadrži obvezu ažuriranja teksta sukladno </w:t>
      </w:r>
      <w:r w:rsidRPr="00791E65">
        <w:rPr>
          <w:rFonts w:ascii="Times New Roman" w:hAnsi="Times New Roman" w:cs="Times New Roman"/>
          <w:sz w:val="24"/>
          <w:szCs w:val="24"/>
        </w:rPr>
        <w:lastRenderedPageBreak/>
        <w:t>izmjenama odnosno dopunama relevantnih propisa, to je isti trebalo uskladiti s aktualnim međunarodn</w:t>
      </w:r>
      <w:r w:rsidR="00101CED" w:rsidRPr="00791E65">
        <w:rPr>
          <w:rFonts w:ascii="Times New Roman" w:hAnsi="Times New Roman" w:cs="Times New Roman"/>
          <w:sz w:val="24"/>
          <w:szCs w:val="24"/>
        </w:rPr>
        <w:t>i</w:t>
      </w:r>
      <w:r w:rsidRPr="00791E65">
        <w:rPr>
          <w:rFonts w:ascii="Times New Roman" w:hAnsi="Times New Roman" w:cs="Times New Roman"/>
          <w:sz w:val="24"/>
          <w:szCs w:val="24"/>
        </w:rPr>
        <w:t>m i nacionalnim propisima.</w:t>
      </w:r>
      <w:r w:rsidR="00931587" w:rsidRPr="00791E65">
        <w:t xml:space="preserve"> </w:t>
      </w:r>
      <w:r w:rsidR="00931587" w:rsidRPr="00791E65">
        <w:rPr>
          <w:rFonts w:ascii="Times New Roman" w:hAnsi="Times New Roman" w:cs="Times New Roman"/>
          <w:sz w:val="24"/>
          <w:szCs w:val="24"/>
        </w:rPr>
        <w:t>Mjerom 7. spomenute važeće Nacionalne strategije zaštite od nasilja u obitelji za razdoblje od 2017. do 2022., predviđeno je donošenja izmjena i dopuna Protokola o postupanju u slučaju nasilja u obitelji, sukladno novim zakonskim propisima.</w:t>
      </w:r>
    </w:p>
    <w:p w:rsidR="00B764FE" w:rsidRPr="00791E65" w:rsidRDefault="0095697F">
      <w:pPr>
        <w:pStyle w:val="Standard"/>
        <w:spacing w:after="60" w:line="276" w:lineRule="auto"/>
        <w:jc w:val="both"/>
        <w:rPr>
          <w:rFonts w:cs="Times New Roman"/>
          <w:lang w:val="hr-HR"/>
        </w:rPr>
      </w:pPr>
      <w:r w:rsidRPr="00791E65">
        <w:rPr>
          <w:rFonts w:cs="Times New Roman"/>
          <w:lang w:val="hr-HR"/>
        </w:rPr>
        <w:t>Normativni okvir za donošenje ovog Protokola o postupanju u slučaju nasilja u obitelji čine međunarodno obvezujući i nacionalni dokumenti koji uređuju područje</w:t>
      </w:r>
      <w:r w:rsidR="00B764FE" w:rsidRPr="00791E65">
        <w:rPr>
          <w:rFonts w:cs="Times New Roman"/>
          <w:lang w:val="hr-HR"/>
        </w:rPr>
        <w:t xml:space="preserve"> zaštite od nasilja u obitelji. </w:t>
      </w:r>
      <w:r w:rsidR="00FF16FF" w:rsidRPr="00791E65">
        <w:rPr>
          <w:rFonts w:cs="Times New Roman"/>
          <w:lang w:val="hr-HR"/>
        </w:rPr>
        <w:t xml:space="preserve">Republika Hrvatska je stranka ili potpisnica brojnih međunarodnih pravnih dokumenata Ujedinjenih naroda i Vijeća Europe iz područja zaštite žrtava nasilja, koji zajedno s nacionalnim zakonodavstvom te strateškim dokumentima čine pravni okvir usmjeren zaštiti žrtava nasilja u obitelji i nasilja nad ženama. Od međunarodnih pravnih dokumenata kojima se propisuje potreba zaštite žena od nasilja </w:t>
      </w:r>
      <w:r w:rsidR="00F60F59" w:rsidRPr="00791E65">
        <w:rPr>
          <w:rFonts w:cs="Times New Roman"/>
          <w:lang w:val="hr-HR"/>
        </w:rPr>
        <w:t>i zaštita od nasilja u obitelji</w:t>
      </w:r>
      <w:r w:rsidR="00FF16FF" w:rsidRPr="00791E65">
        <w:rPr>
          <w:rFonts w:cs="Times New Roman"/>
          <w:lang w:val="hr-HR"/>
        </w:rPr>
        <w:t xml:space="preserve"> treba istaknuti Konvenciju za zaštitu ljudskih prava i temeljnih sloboda Vijeća Europe, Konvenciju Ujedinjenih naroda o uklanjanju svih oblika diskriminacije žena (CEDAW),</w:t>
      </w:r>
      <w:r w:rsidR="00F60F59" w:rsidRPr="00791E65">
        <w:rPr>
          <w:rFonts w:cs="Times New Roman"/>
          <w:lang w:val="hr-HR"/>
        </w:rPr>
        <w:t xml:space="preserve"> Konvenciju o pravima djeteta,</w:t>
      </w:r>
      <w:r w:rsidR="00FF16FF" w:rsidRPr="00791E65">
        <w:rPr>
          <w:rFonts w:cs="Times New Roman"/>
          <w:lang w:val="hr-HR"/>
        </w:rPr>
        <w:t xml:space="preserve"> Konvenciju Ujedinjenih naroda o pravima osoba s invaliditetom, </w:t>
      </w:r>
      <w:r w:rsidR="00B05CDA" w:rsidRPr="00791E65">
        <w:rPr>
          <w:rFonts w:cs="Times New Roman"/>
          <w:lang w:val="hr-HR"/>
        </w:rPr>
        <w:t xml:space="preserve"> Konvenciju</w:t>
      </w:r>
      <w:r w:rsidR="00F60F59" w:rsidRPr="00791E65">
        <w:rPr>
          <w:rFonts w:cs="Times New Roman"/>
          <w:lang w:val="hr-HR"/>
        </w:rPr>
        <w:t xml:space="preserve"> Vijeća Europe o sprječavanju i </w:t>
      </w:r>
      <w:r w:rsidR="002D05C0" w:rsidRPr="00791E65">
        <w:rPr>
          <w:rFonts w:cs="Times New Roman"/>
          <w:lang w:val="hr-HR"/>
        </w:rPr>
        <w:t>borbi protiv nasilja nad ženama i nasilja u obitelji,</w:t>
      </w:r>
      <w:r w:rsidR="00F60F59" w:rsidRPr="00791E65">
        <w:rPr>
          <w:rFonts w:cs="Times New Roman"/>
          <w:lang w:val="hr-HR"/>
        </w:rPr>
        <w:t xml:space="preserve"> </w:t>
      </w:r>
      <w:r w:rsidR="00FF16FF" w:rsidRPr="00791E65">
        <w:rPr>
          <w:rFonts w:cs="Times New Roman"/>
          <w:lang w:val="hr-HR"/>
        </w:rPr>
        <w:t xml:space="preserve">Opću preporuku br. 19. iz 1992. godine Odbora Ujedinjenih naroda za uklanjanje diskriminacije žena, Deklaraciju Ujedinjenih naroda o uklanjanju nasilja nad ženama iz 1993. godine, Preporuku Rec (2002)5 Odbora ministara Europe, Pekinšku platformu iz 1995. godine te </w:t>
      </w:r>
      <w:r w:rsidR="002D7744" w:rsidRPr="00791E65">
        <w:rPr>
          <w:rFonts w:cs="Times New Roman"/>
          <w:lang w:val="hr-HR"/>
        </w:rPr>
        <w:t>Rezoluciju o uklanjanju nasilja nad ženama donesenu  na 57</w:t>
      </w:r>
      <w:r w:rsidR="00254081" w:rsidRPr="00791E65">
        <w:rPr>
          <w:rFonts w:cs="Times New Roman"/>
          <w:lang w:val="hr-HR"/>
        </w:rPr>
        <w:t>.</w:t>
      </w:r>
      <w:r w:rsidR="002D7744" w:rsidRPr="00791E65">
        <w:rPr>
          <w:rFonts w:cs="Times New Roman"/>
          <w:lang w:val="hr-HR"/>
        </w:rPr>
        <w:t xml:space="preserve"> zasjedanju Komisije za ljudska prava</w:t>
      </w:r>
      <w:r w:rsidR="00C64265" w:rsidRPr="00791E65">
        <w:rPr>
          <w:rFonts w:cs="Times New Roman"/>
          <w:lang w:val="hr-HR"/>
        </w:rPr>
        <w:t xml:space="preserve">. </w:t>
      </w:r>
    </w:p>
    <w:p w:rsidR="00184938" w:rsidRPr="00791E65" w:rsidRDefault="00F60F59">
      <w:pPr>
        <w:pStyle w:val="Standard"/>
        <w:spacing w:after="60" w:line="276" w:lineRule="auto"/>
        <w:jc w:val="both"/>
        <w:rPr>
          <w:rFonts w:cs="Times New Roman"/>
          <w:lang w:val="hr-HR"/>
        </w:rPr>
      </w:pPr>
      <w:r w:rsidRPr="00791E65">
        <w:rPr>
          <w:rFonts w:cs="Times New Roman"/>
          <w:lang w:val="hr-HR"/>
        </w:rPr>
        <w:t>Konvencija Vijeća Europe o sprječavanju i borbi protiv nasilja nad ženama</w:t>
      </w:r>
      <w:r w:rsidR="002D05C0" w:rsidRPr="00791E65">
        <w:rPr>
          <w:rFonts w:cs="Times New Roman"/>
          <w:lang w:val="hr-HR"/>
        </w:rPr>
        <w:t xml:space="preserve"> i nasilja u obitelji</w:t>
      </w:r>
      <w:r w:rsidRPr="00791E65">
        <w:rPr>
          <w:rFonts w:cs="Times New Roman"/>
          <w:lang w:val="hr-HR"/>
        </w:rPr>
        <w:t xml:space="preserve"> (tzv. Istanbulska konvencija) iz 2011. godine koja je u </w:t>
      </w:r>
      <w:r w:rsidR="002D05C0" w:rsidRPr="00791E65">
        <w:rPr>
          <w:rFonts w:cs="Times New Roman"/>
          <w:lang w:val="hr-HR"/>
        </w:rPr>
        <w:t>odnosu na Republiku Hrvatsku</w:t>
      </w:r>
      <w:r w:rsidRPr="00791E65">
        <w:rPr>
          <w:rFonts w:cs="Times New Roman"/>
          <w:lang w:val="hr-HR"/>
        </w:rPr>
        <w:t xml:space="preserve"> stupila na snagu 1. listopada 2018. godine predstavlja prvi pravno obvezujući međunarodni instrument koji služi kao pravni okvir za zaštitu žena od sv</w:t>
      </w:r>
      <w:r w:rsidR="00C3107A" w:rsidRPr="00791E65">
        <w:rPr>
          <w:rFonts w:cs="Times New Roman"/>
          <w:lang w:val="hr-HR"/>
        </w:rPr>
        <w:t xml:space="preserve">ih oblika nasilja. </w:t>
      </w:r>
      <w:r w:rsidR="001275CF" w:rsidRPr="00791E65">
        <w:rPr>
          <w:rFonts w:cs="Times New Roman"/>
          <w:lang w:val="hr-HR"/>
        </w:rPr>
        <w:t xml:space="preserve">Konvencijom je posebno naglašen problem </w:t>
      </w:r>
      <w:r w:rsidR="001275CF" w:rsidRPr="00791E65">
        <w:rPr>
          <w:rFonts w:cs="Times New Roman"/>
          <w:b/>
          <w:lang w:val="hr-HR"/>
        </w:rPr>
        <w:t xml:space="preserve">nasilja nad ženama i rodno uvjetovanog nasilja nad ženama. </w:t>
      </w:r>
      <w:r w:rsidR="001275CF" w:rsidRPr="00791E65">
        <w:rPr>
          <w:rFonts w:cs="Times New Roman"/>
          <w:lang w:val="hr-HR"/>
        </w:rPr>
        <w:t>Stoga je nužno unaprijediti zaštitu žena i prevenirati svaki oblik nasilja prema ženama i nasilja u obitelji te promicati punu ravnopravnost žena i muškaraca</w:t>
      </w:r>
      <w:r w:rsidR="00B764FE" w:rsidRPr="00791E65">
        <w:rPr>
          <w:rFonts w:cs="Times New Roman"/>
          <w:lang w:val="hr-HR"/>
        </w:rPr>
        <w:t>.</w:t>
      </w:r>
    </w:p>
    <w:p w:rsidR="00C3107A" w:rsidRPr="00791E65" w:rsidRDefault="00C3107A">
      <w:pPr>
        <w:pStyle w:val="Standard"/>
        <w:spacing w:after="60" w:line="276" w:lineRule="auto"/>
        <w:jc w:val="both"/>
        <w:rPr>
          <w:rFonts w:cs="Times New Roman"/>
          <w:lang w:val="hr-HR"/>
        </w:rPr>
      </w:pPr>
      <w:r w:rsidRPr="00791E65">
        <w:rPr>
          <w:rFonts w:cs="Times New Roman"/>
          <w:lang w:val="hr-HR"/>
        </w:rPr>
        <w:t>Postupanje</w:t>
      </w:r>
      <w:r w:rsidR="000A673A" w:rsidRPr="00791E65">
        <w:rPr>
          <w:rFonts w:cs="Times New Roman"/>
          <w:lang w:val="hr-HR"/>
        </w:rPr>
        <w:t xml:space="preserve"> u slučaju nasilja u obitelji</w:t>
      </w:r>
      <w:r w:rsidRPr="00791E65">
        <w:rPr>
          <w:rFonts w:cs="Times New Roman"/>
          <w:lang w:val="hr-HR"/>
        </w:rPr>
        <w:t xml:space="preserve"> temelji se</w:t>
      </w:r>
      <w:r w:rsidR="000A673A" w:rsidRPr="00791E65">
        <w:rPr>
          <w:rFonts w:cs="Times New Roman"/>
          <w:lang w:val="hr-HR"/>
        </w:rPr>
        <w:t xml:space="preserve"> i </w:t>
      </w:r>
      <w:r w:rsidRPr="00791E65">
        <w:rPr>
          <w:rFonts w:cs="Times New Roman"/>
          <w:lang w:val="hr-HR"/>
        </w:rPr>
        <w:t xml:space="preserve">na </w:t>
      </w:r>
      <w:r w:rsidR="000A673A" w:rsidRPr="00791E65">
        <w:rPr>
          <w:rFonts w:cs="Times New Roman"/>
          <w:lang w:val="hr-HR"/>
        </w:rPr>
        <w:t xml:space="preserve">brojnim nacionalnim zakonima i podzakonskim aktima te na sadržaju i obvezama propisanim Nacionalnom strategijom zaštite od nasilja u obitelji </w:t>
      </w:r>
      <w:r w:rsidR="002D05C0" w:rsidRPr="00791E65">
        <w:rPr>
          <w:rFonts w:cs="Times New Roman"/>
          <w:lang w:val="hr-HR"/>
        </w:rPr>
        <w:t xml:space="preserve">za razdoblje </w:t>
      </w:r>
      <w:r w:rsidR="000A673A" w:rsidRPr="00791E65">
        <w:rPr>
          <w:rFonts w:cs="Times New Roman"/>
          <w:lang w:val="hr-HR"/>
        </w:rPr>
        <w:t>od 2017. do 2022. godine koju je donijela Vlada Republike Hrvatske dana 22. rujna 2017. godine.</w:t>
      </w:r>
    </w:p>
    <w:p w:rsidR="0095697F" w:rsidRPr="00791E65" w:rsidRDefault="0095697F">
      <w:pPr>
        <w:pStyle w:val="Standard"/>
        <w:spacing w:after="60" w:line="276" w:lineRule="auto"/>
        <w:jc w:val="both"/>
        <w:rPr>
          <w:rFonts w:cs="Times New Roman"/>
          <w:lang w:val="hr-HR"/>
        </w:rPr>
      </w:pPr>
      <w:r w:rsidRPr="00791E65">
        <w:rPr>
          <w:rFonts w:cs="Times New Roman"/>
          <w:lang w:val="hr-HR"/>
        </w:rPr>
        <w:t>Problematika nasilja u obitelji u Republici Hrvatskoj regulirana je kaznenim i prekršajnim zakonodavstvom. Pitanje nasilja u obitelji kaznenopravno je regulirano materijalnim odredbama K</w:t>
      </w:r>
      <w:r w:rsidR="003B3F90" w:rsidRPr="00791E65">
        <w:rPr>
          <w:rFonts w:cs="Times New Roman"/>
          <w:lang w:val="hr-HR"/>
        </w:rPr>
        <w:t xml:space="preserve">aznenog zakona (Narodne novine, broj 125/11, 144/12, 56/15, 61/15, 101/17, 118/18)  </w:t>
      </w:r>
      <w:r w:rsidRPr="00791E65">
        <w:rPr>
          <w:rFonts w:cs="Times New Roman"/>
          <w:lang w:val="hr-HR"/>
        </w:rPr>
        <w:t>i procesnim odredbama Zakona o kaznenom postupku</w:t>
      </w:r>
      <w:r w:rsidR="003B3F90" w:rsidRPr="00791E65">
        <w:t xml:space="preserve"> </w:t>
      </w:r>
      <w:r w:rsidR="003B3F90" w:rsidRPr="00791E65">
        <w:rPr>
          <w:rFonts w:cs="Times New Roman"/>
          <w:lang w:val="hr-HR"/>
        </w:rPr>
        <w:t xml:space="preserve">(Narodne novine, broj: 152/08, 76/09, 80/11, 121/11, 91/12, 143/12, 56/13, 145/13, 152/14, 70/17) </w:t>
      </w:r>
      <w:r w:rsidRPr="00791E65">
        <w:rPr>
          <w:rFonts w:cs="Times New Roman"/>
          <w:lang w:val="hr-HR"/>
        </w:rPr>
        <w:t>, a prekršajno</w:t>
      </w:r>
      <w:r w:rsidR="003B3F90" w:rsidRPr="00791E65">
        <w:rPr>
          <w:rFonts w:cs="Times New Roman"/>
          <w:lang w:val="hr-HR"/>
        </w:rPr>
        <w:t>-</w:t>
      </w:r>
      <w:r w:rsidRPr="00791E65">
        <w:rPr>
          <w:rFonts w:cs="Times New Roman"/>
          <w:lang w:val="hr-HR"/>
        </w:rPr>
        <w:t xml:space="preserve">pravno materijalnim odredbama Zakona o zaštiti nasilja </w:t>
      </w:r>
      <w:r w:rsidRPr="00791E65">
        <w:rPr>
          <w:rFonts w:cs="Times New Roman"/>
          <w:lang w:val="hr-HR"/>
        </w:rPr>
        <w:lastRenderedPageBreak/>
        <w:t>u obitelji (Narodne novine, broj 70/17) uz supsidijarnu primjenu Prekršajnog zakona (Narodne novine,</w:t>
      </w:r>
      <w:r w:rsidR="003B3F90" w:rsidRPr="00791E65">
        <w:t xml:space="preserve"> broj:</w:t>
      </w:r>
      <w:r w:rsidR="003B3F90" w:rsidRPr="00791E65">
        <w:rPr>
          <w:rFonts w:cs="Times New Roman"/>
          <w:lang w:val="hr-HR"/>
        </w:rPr>
        <w:t xml:space="preserve"> 107/07, 39/13, 157/13, 110/15, 70/17, 118/18</w:t>
      </w:r>
      <w:r w:rsidRPr="00791E65">
        <w:rPr>
          <w:rFonts w:cs="Times New Roman"/>
          <w:lang w:val="hr-HR"/>
        </w:rPr>
        <w:t xml:space="preserve">),  Zakona o kaznenom postupku i Zakona o sudovima za mladež (Narodne novine, broj 84/11, 143/12, 148/13, 56/15). </w:t>
      </w:r>
    </w:p>
    <w:p w:rsidR="00184938" w:rsidRPr="00791E65" w:rsidRDefault="000A673A">
      <w:pPr>
        <w:pStyle w:val="Standard"/>
        <w:spacing w:after="60" w:line="276" w:lineRule="auto"/>
        <w:jc w:val="both"/>
        <w:rPr>
          <w:rFonts w:cs="Times New Roman"/>
          <w:lang w:val="hr-HR"/>
        </w:rPr>
      </w:pPr>
      <w:r w:rsidRPr="00791E65">
        <w:rPr>
          <w:rFonts w:cs="Times New Roman"/>
          <w:lang w:val="hr-HR"/>
        </w:rPr>
        <w:t>Osim navedenih, zakonodavni okvir za postupan</w:t>
      </w:r>
      <w:r w:rsidR="00B764FE" w:rsidRPr="00791E65">
        <w:rPr>
          <w:rFonts w:cs="Times New Roman"/>
          <w:lang w:val="hr-HR"/>
        </w:rPr>
        <w:t>je u slučaju nasilja u obitelji</w:t>
      </w:r>
      <w:r w:rsidRPr="00791E65">
        <w:rPr>
          <w:rFonts w:cs="Times New Roman"/>
          <w:lang w:val="hr-HR"/>
        </w:rPr>
        <w:t xml:space="preserve"> </w:t>
      </w:r>
      <w:r w:rsidR="0077019E" w:rsidRPr="00791E65">
        <w:rPr>
          <w:rFonts w:cs="Times New Roman"/>
          <w:lang w:val="hr-HR"/>
        </w:rPr>
        <w:t>predstavljaju i drugi zakoni,</w:t>
      </w:r>
      <w:r w:rsidR="002D05C0" w:rsidRPr="00791E65">
        <w:rPr>
          <w:rFonts w:cs="Times New Roman"/>
          <w:lang w:val="hr-HR"/>
        </w:rPr>
        <w:t xml:space="preserve"> primjerice</w:t>
      </w:r>
      <w:r w:rsidRPr="00791E65">
        <w:rPr>
          <w:rFonts w:cs="Times New Roman"/>
          <w:lang w:val="hr-HR"/>
        </w:rPr>
        <w:t xml:space="preserve"> Zakon o soc</w:t>
      </w:r>
      <w:r w:rsidR="00AA0725" w:rsidRPr="00791E65">
        <w:rPr>
          <w:rFonts w:cs="Times New Roman"/>
          <w:lang w:val="hr-HR"/>
        </w:rPr>
        <w:t>ijalnoj skrbi (Narodne novine, broj 157/13, 152/14, 99/15, 52/16, 16/17, 130/17),</w:t>
      </w:r>
      <w:r w:rsidR="00F53DCD" w:rsidRPr="00791E65">
        <w:rPr>
          <w:rFonts w:cs="Times New Roman"/>
          <w:lang w:val="hr-HR"/>
        </w:rPr>
        <w:t xml:space="preserve"> Obiteljski zakon (Narodne novine, broj 103/15),</w:t>
      </w:r>
      <w:r w:rsidRPr="00791E65">
        <w:rPr>
          <w:rFonts w:cs="Times New Roman"/>
          <w:lang w:val="hr-HR"/>
        </w:rPr>
        <w:t xml:space="preserve"> Zakon o po</w:t>
      </w:r>
      <w:r w:rsidR="00AA0725" w:rsidRPr="00791E65">
        <w:rPr>
          <w:rFonts w:cs="Times New Roman"/>
          <w:lang w:val="hr-HR"/>
        </w:rPr>
        <w:t>licijskim poslovima i ovlastima (Narodne novine, broj 76/09, 92/14),  Zakon o zaštiti svjedoka (Narodne novine, broj 163/03, 18/11, 73/17),</w:t>
      </w:r>
      <w:r w:rsidRPr="00791E65">
        <w:rPr>
          <w:rFonts w:cs="Times New Roman"/>
          <w:lang w:val="hr-HR"/>
        </w:rPr>
        <w:t xml:space="preserve"> Zakon o novčanoj</w:t>
      </w:r>
      <w:r w:rsidR="00AA0725" w:rsidRPr="00791E65">
        <w:rPr>
          <w:rFonts w:cs="Times New Roman"/>
          <w:lang w:val="hr-HR"/>
        </w:rPr>
        <w:t xml:space="preserve"> naknadi žrtvama kaznenih djela (Narodne novine, broj 80/08, 27/11), </w:t>
      </w:r>
      <w:r w:rsidRPr="00791E65">
        <w:rPr>
          <w:rFonts w:cs="Times New Roman"/>
          <w:lang w:val="hr-HR"/>
        </w:rPr>
        <w:t xml:space="preserve"> Zakon o suzbijanju di</w:t>
      </w:r>
      <w:r w:rsidR="007F6D65" w:rsidRPr="00791E65">
        <w:rPr>
          <w:rFonts w:cs="Times New Roman"/>
          <w:lang w:val="hr-HR"/>
        </w:rPr>
        <w:t>s</w:t>
      </w:r>
      <w:r w:rsidR="00AA0725" w:rsidRPr="00791E65">
        <w:rPr>
          <w:rFonts w:cs="Times New Roman"/>
          <w:lang w:val="hr-HR"/>
        </w:rPr>
        <w:t>kriminacije (Narodne novine, broj 85/08,</w:t>
      </w:r>
      <w:r w:rsidR="002D05C0" w:rsidRPr="00791E65">
        <w:rPr>
          <w:rFonts w:cs="Times New Roman"/>
          <w:lang w:val="hr-HR"/>
        </w:rPr>
        <w:t xml:space="preserve"> 112/12) i </w:t>
      </w:r>
      <w:r w:rsidRPr="00791E65">
        <w:rPr>
          <w:rFonts w:cs="Times New Roman"/>
          <w:lang w:val="hr-HR"/>
        </w:rPr>
        <w:t>Zakon o ravnopravnosti</w:t>
      </w:r>
      <w:r w:rsidR="00AA0725" w:rsidRPr="00791E65">
        <w:rPr>
          <w:rFonts w:cs="Times New Roman"/>
          <w:lang w:val="hr-HR"/>
        </w:rPr>
        <w:t xml:space="preserve"> spolova (Narodne novine, broj 82/08, 69/17).</w:t>
      </w:r>
    </w:p>
    <w:p w:rsidR="00184938" w:rsidRPr="00791E65" w:rsidRDefault="00184938">
      <w:p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 xml:space="preserve">Zakonom o zaštiti od nasilja u obitelji  (u daljnjem tekstu: Zakon) osobito se naglašava </w:t>
      </w:r>
      <w:r w:rsidRPr="00791E65">
        <w:rPr>
          <w:rFonts w:ascii="Times New Roman" w:hAnsi="Times New Roman" w:cs="Times New Roman"/>
          <w:b/>
          <w:sz w:val="24"/>
          <w:szCs w:val="24"/>
        </w:rPr>
        <w:t>obveza prijavljivanja</w:t>
      </w:r>
      <w:r w:rsidRPr="00791E65">
        <w:rPr>
          <w:rFonts w:ascii="Times New Roman" w:hAnsi="Times New Roman" w:cs="Times New Roman"/>
          <w:sz w:val="24"/>
          <w:szCs w:val="24"/>
        </w:rPr>
        <w:t xml:space="preserve"> nasilja u obitelji </w:t>
      </w:r>
      <w:r w:rsidR="00D44D90" w:rsidRPr="00791E65">
        <w:rPr>
          <w:rFonts w:ascii="Times New Roman" w:hAnsi="Times New Roman" w:cs="Times New Roman"/>
          <w:sz w:val="24"/>
          <w:szCs w:val="24"/>
        </w:rPr>
        <w:t>tako što su</w:t>
      </w:r>
      <w:r w:rsidRPr="00791E65">
        <w:rPr>
          <w:rFonts w:ascii="Times New Roman" w:hAnsi="Times New Roman" w:cs="Times New Roman"/>
          <w:sz w:val="24"/>
          <w:szCs w:val="24"/>
        </w:rPr>
        <w:t xml:space="preserve"> zdravstveni radnici, djelatnici u ustanovama socijalne skrbi, osobe zaposlene u odgojno-obrazovnim ustanovama, stručni radnici zaposleni u vjerskim ustanovama, humanitarnim organizacijama ili organizacijama civilnog društva te sve druge stručne osobe koje u svom radu dolaze u kontakt sa žrtvama </w:t>
      </w:r>
      <w:r w:rsidR="00D44D90" w:rsidRPr="00791E65">
        <w:rPr>
          <w:rFonts w:ascii="Times New Roman" w:hAnsi="Times New Roman" w:cs="Times New Roman"/>
          <w:sz w:val="24"/>
          <w:szCs w:val="24"/>
        </w:rPr>
        <w:t>nasilja u obitelji dužni</w:t>
      </w:r>
      <w:r w:rsidRPr="00791E65">
        <w:rPr>
          <w:rFonts w:ascii="Times New Roman" w:hAnsi="Times New Roman" w:cs="Times New Roman"/>
          <w:sz w:val="24"/>
          <w:szCs w:val="24"/>
        </w:rPr>
        <w:t xml:space="preserve"> prijaviti policiji ili državnom odvjetništvu počinjenje nasilja u obitelji za koje su saznali u obavljanju svojih poslova. Osobe koje ne postupaju u skladu sa zadanim obvezama čine prekršaj.</w:t>
      </w:r>
    </w:p>
    <w:p w:rsidR="00184938" w:rsidRPr="00791E65" w:rsidRDefault="00184938">
      <w:p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Zakon propisuje da je nasilje u obitelji:</w:t>
      </w:r>
    </w:p>
    <w:p w:rsidR="00184938" w:rsidRPr="00791E65" w:rsidRDefault="00184938">
      <w:pPr>
        <w:pStyle w:val="Odlomakpopisa"/>
        <w:numPr>
          <w:ilvl w:val="0"/>
          <w:numId w:val="3"/>
        </w:num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tjelesno nasilje</w:t>
      </w:r>
    </w:p>
    <w:p w:rsidR="00184938" w:rsidRPr="00791E65" w:rsidRDefault="00184938">
      <w:pPr>
        <w:pStyle w:val="Odlomakpopisa"/>
        <w:numPr>
          <w:ilvl w:val="0"/>
          <w:numId w:val="3"/>
        </w:num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tjelesno kažnjavanje ili drugi način ponižavajućeg postupanja prema djeci</w:t>
      </w:r>
    </w:p>
    <w:p w:rsidR="00184938" w:rsidRPr="00791E65" w:rsidRDefault="00184938">
      <w:pPr>
        <w:pStyle w:val="Odlomakpopisa"/>
        <w:numPr>
          <w:ilvl w:val="0"/>
          <w:numId w:val="3"/>
        </w:num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psihičko nasilje koje je kod žrtve prouzročilo povredu dostojanstva ili uznemirenost</w:t>
      </w:r>
    </w:p>
    <w:p w:rsidR="00184938" w:rsidRPr="00791E65" w:rsidRDefault="00184938">
      <w:pPr>
        <w:pStyle w:val="Odlomakpopisa"/>
        <w:numPr>
          <w:ilvl w:val="0"/>
          <w:numId w:val="3"/>
        </w:num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spolno uznemiravanje</w:t>
      </w:r>
    </w:p>
    <w:p w:rsidR="00184938" w:rsidRPr="00791E65" w:rsidRDefault="00184938">
      <w:pPr>
        <w:pStyle w:val="Odlomakpopisa"/>
        <w:numPr>
          <w:ilvl w:val="0"/>
          <w:numId w:val="3"/>
        </w:num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 xml:space="preserve"> ekonomsko nasilje kao zabrana ili onemogućavanje korištenja zajedničke ili osobne imovine, raspolaganja osobnim prihodima ili imovine stečene osobnim radom ili nasljeđivanjem, onemogućavanje zapošljavanja, uskraćivanje sredstava za održavanje zajedničkog kućanstva i za skrb o djeci i </w:t>
      </w:r>
    </w:p>
    <w:p w:rsidR="00184938" w:rsidRPr="00791E65" w:rsidRDefault="00184938">
      <w:pPr>
        <w:pStyle w:val="Odlomakpopisa"/>
        <w:numPr>
          <w:ilvl w:val="0"/>
          <w:numId w:val="3"/>
        </w:num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zanemarivanje potreba osobe s invaliditetom ili osobe starije životne dobi koje dovodi do njezine uznemirenosti ili vrijeđa njezino dostojanstvo i time joj nanosi tjelesne ili duševne patnje</w:t>
      </w:r>
    </w:p>
    <w:p w:rsidR="00184938" w:rsidRPr="00791E65" w:rsidRDefault="00184938">
      <w:p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Zakon se primjenjuje  na sljedeće osobe:</w:t>
      </w:r>
    </w:p>
    <w:p w:rsidR="00184938" w:rsidRPr="00791E65" w:rsidRDefault="00184938" w:rsidP="000F0685">
      <w:pPr>
        <w:pStyle w:val="Odlomakpopisa"/>
        <w:numPr>
          <w:ilvl w:val="0"/>
          <w:numId w:val="18"/>
        </w:numPr>
        <w:spacing w:after="60" w:line="276" w:lineRule="auto"/>
        <w:ind w:left="709"/>
        <w:jc w:val="both"/>
        <w:rPr>
          <w:rFonts w:ascii="Times New Roman" w:hAnsi="Times New Roman" w:cs="Times New Roman"/>
          <w:sz w:val="24"/>
          <w:szCs w:val="24"/>
        </w:rPr>
      </w:pPr>
      <w:r w:rsidRPr="00791E65">
        <w:rPr>
          <w:rFonts w:ascii="Times New Roman" w:hAnsi="Times New Roman" w:cs="Times New Roman"/>
          <w:sz w:val="24"/>
          <w:szCs w:val="24"/>
        </w:rPr>
        <w:t>bračni drug, izvanbračni drug, životni partner, neformalni životni partner, njihova zajednička djeca te djeca svakog od njih, srodnici po krvi u</w:t>
      </w:r>
      <w:r w:rsidR="007F6D65" w:rsidRPr="00791E65">
        <w:rPr>
          <w:rFonts w:ascii="Times New Roman" w:hAnsi="Times New Roman" w:cs="Times New Roman"/>
          <w:sz w:val="24"/>
          <w:szCs w:val="24"/>
        </w:rPr>
        <w:t xml:space="preserve"> ravnoj lozi, srodnici u pobočn</w:t>
      </w:r>
      <w:r w:rsidRPr="00791E65">
        <w:rPr>
          <w:rFonts w:ascii="Times New Roman" w:hAnsi="Times New Roman" w:cs="Times New Roman"/>
          <w:sz w:val="24"/>
          <w:szCs w:val="24"/>
        </w:rPr>
        <w:t>oj lozi zaključno do trećeg stupnja, srodnici po tazbini u bračnoj i izvanbračnoj zajedni</w:t>
      </w:r>
      <w:r w:rsidR="007F6D65" w:rsidRPr="00791E65">
        <w:rPr>
          <w:rFonts w:ascii="Times New Roman" w:hAnsi="Times New Roman" w:cs="Times New Roman"/>
          <w:sz w:val="24"/>
          <w:szCs w:val="24"/>
        </w:rPr>
        <w:t xml:space="preserve">ci </w:t>
      </w:r>
      <w:r w:rsidRPr="00791E65">
        <w:rPr>
          <w:rFonts w:ascii="Times New Roman" w:hAnsi="Times New Roman" w:cs="Times New Roman"/>
          <w:sz w:val="24"/>
          <w:szCs w:val="24"/>
        </w:rPr>
        <w:t>do zaključno drugog st</w:t>
      </w:r>
      <w:r w:rsidR="00B05CDA" w:rsidRPr="00791E65">
        <w:rPr>
          <w:rFonts w:ascii="Times New Roman" w:hAnsi="Times New Roman" w:cs="Times New Roman"/>
          <w:sz w:val="24"/>
          <w:szCs w:val="24"/>
        </w:rPr>
        <w:t>upnja, posvojitelj i posvojenik,</w:t>
      </w:r>
    </w:p>
    <w:p w:rsidR="00184938" w:rsidRPr="00791E65" w:rsidRDefault="00184938" w:rsidP="000F0685">
      <w:pPr>
        <w:pStyle w:val="Odlomakpopisa"/>
        <w:numPr>
          <w:ilvl w:val="0"/>
          <w:numId w:val="18"/>
        </w:numPr>
        <w:spacing w:after="60" w:line="276" w:lineRule="auto"/>
        <w:ind w:left="709"/>
        <w:jc w:val="both"/>
        <w:rPr>
          <w:rFonts w:ascii="Times New Roman" w:hAnsi="Times New Roman" w:cs="Times New Roman"/>
          <w:sz w:val="24"/>
          <w:szCs w:val="24"/>
        </w:rPr>
      </w:pPr>
      <w:r w:rsidRPr="00791E65">
        <w:rPr>
          <w:rFonts w:ascii="Times New Roman" w:hAnsi="Times New Roman" w:cs="Times New Roman"/>
          <w:sz w:val="24"/>
          <w:szCs w:val="24"/>
        </w:rPr>
        <w:lastRenderedPageBreak/>
        <w:t>bivši bračni drug, bivši izvanbračni drug, bivši životni partner, bivši neformalni životni partner, osobe koje imaju zajedničko dijete te osobe koje žive u zajedničkom kućanstvu.</w:t>
      </w:r>
    </w:p>
    <w:p w:rsidR="00434C30" w:rsidRPr="00791E65" w:rsidRDefault="00027B33">
      <w:pPr>
        <w:pStyle w:val="Standard"/>
        <w:spacing w:after="60" w:line="276" w:lineRule="auto"/>
        <w:jc w:val="both"/>
        <w:rPr>
          <w:rFonts w:cs="Times New Roman"/>
          <w:lang w:val="hr-HR"/>
        </w:rPr>
      </w:pPr>
      <w:r w:rsidRPr="00791E65">
        <w:rPr>
          <w:rFonts w:cs="Times New Roman"/>
          <w:lang w:val="hr-HR"/>
        </w:rPr>
        <w:t xml:space="preserve">Osobe koje uživaju posebnu zaštitu temeljem navedenog Zakona su </w:t>
      </w:r>
      <w:r w:rsidRPr="00791E65">
        <w:rPr>
          <w:rFonts w:cs="Times New Roman"/>
          <w:b/>
          <w:lang w:val="hr-HR"/>
        </w:rPr>
        <w:t xml:space="preserve">djeca, </w:t>
      </w:r>
      <w:r w:rsidR="0059687C" w:rsidRPr="00791E65">
        <w:rPr>
          <w:rFonts w:cs="Times New Roman"/>
          <w:b/>
          <w:lang w:val="hr-HR"/>
        </w:rPr>
        <w:t>osobe s invaliditetom i</w:t>
      </w:r>
      <w:r w:rsidRPr="00791E65">
        <w:rPr>
          <w:rFonts w:cs="Times New Roman"/>
          <w:b/>
          <w:lang w:val="hr-HR"/>
        </w:rPr>
        <w:t xml:space="preserve"> osobe</w:t>
      </w:r>
      <w:r w:rsidR="0059687C" w:rsidRPr="00791E65">
        <w:rPr>
          <w:rFonts w:cs="Times New Roman"/>
          <w:b/>
          <w:lang w:val="hr-HR"/>
        </w:rPr>
        <w:t xml:space="preserve"> starije životne dobi</w:t>
      </w:r>
      <w:r w:rsidRPr="00791E65">
        <w:rPr>
          <w:rFonts w:cs="Times New Roman"/>
          <w:b/>
          <w:lang w:val="hr-HR"/>
        </w:rPr>
        <w:t>.</w:t>
      </w:r>
      <w:r w:rsidRPr="00791E65">
        <w:rPr>
          <w:rFonts w:cs="Times New Roman"/>
        </w:rPr>
        <w:t xml:space="preserve"> </w:t>
      </w:r>
      <w:r w:rsidRPr="00791E65">
        <w:rPr>
          <w:rFonts w:cs="Times New Roman"/>
          <w:lang w:val="hr-HR"/>
        </w:rPr>
        <w:t>Poseban problem nasilja u obitelji predstavlja nasilje nad djecom budući da je nasilje u obitelji nad odraslima i među partnerima teško odvojivo od nasilja nad djecom. Djeca su žrtve nasilja u obitelji bilo da su izravno izložena bilo kojem obliku nasilničkog ponašanja bilo da svjedoče nasilju između odraslih članova obitelji.</w:t>
      </w:r>
      <w:r w:rsidR="002B377D" w:rsidRPr="00791E65">
        <w:rPr>
          <w:rFonts w:cs="Times New Roman"/>
          <w:lang w:val="hr-HR"/>
        </w:rPr>
        <w:t xml:space="preserve"> </w:t>
      </w:r>
      <w:r w:rsidR="00434C30" w:rsidRPr="00791E65">
        <w:rPr>
          <w:rFonts w:cs="Times New Roman"/>
          <w:lang w:val="hr-HR"/>
        </w:rPr>
        <w:t>Protokol o postupanju u slučaju nasilja u obitelji definira način postupanja i suradnje nadležnih tijela, ustanova i organizacija civilnog društva u provedbi pojedinih aktivnosti ra</w:t>
      </w:r>
      <w:r w:rsidR="001275CF" w:rsidRPr="00791E65">
        <w:rPr>
          <w:rFonts w:cs="Times New Roman"/>
          <w:lang w:val="hr-HR"/>
        </w:rPr>
        <w:t>di prevencije i sprječavanja nasilja, zaštite žrtve i kažnjavanje počinitelja nasilja.</w:t>
      </w:r>
    </w:p>
    <w:p w:rsidR="00A321CC" w:rsidRPr="00791E65" w:rsidRDefault="00A321CC">
      <w:pPr>
        <w:pStyle w:val="Standard"/>
        <w:spacing w:after="60" w:line="276" w:lineRule="auto"/>
        <w:jc w:val="both"/>
        <w:rPr>
          <w:rFonts w:cs="Times New Roman"/>
          <w:lang w:val="hr-HR"/>
        </w:rPr>
      </w:pPr>
      <w:r w:rsidRPr="00791E65">
        <w:rPr>
          <w:rFonts w:cs="Times New Roman"/>
          <w:lang w:val="hr-HR"/>
        </w:rPr>
        <w:t>Državna tijela obuhvaćena ovim Protokolom dužna su odmah poduzeti mjere potrebne za osiguranje ustroja, organiziranosti, opremljenosti i dovoljnog broja specijaliziranih stručnjaka koji se u njihovom djelokrugu bav</w:t>
      </w:r>
      <w:r w:rsidR="007F6D65" w:rsidRPr="00791E65">
        <w:rPr>
          <w:rFonts w:cs="Times New Roman"/>
          <w:lang w:val="hr-HR"/>
        </w:rPr>
        <w:t>e</w:t>
      </w:r>
      <w:r w:rsidRPr="00791E65">
        <w:rPr>
          <w:rFonts w:cs="Times New Roman"/>
          <w:lang w:val="hr-HR"/>
        </w:rPr>
        <w:t xml:space="preserve"> problematikom nasilja u obitelji, uz dostatno osiguranje sredstava u Državnom</w:t>
      </w:r>
      <w:r w:rsidR="007F6D65" w:rsidRPr="00791E65">
        <w:rPr>
          <w:rFonts w:cs="Times New Roman"/>
          <w:lang w:val="hr-HR"/>
        </w:rPr>
        <w:t xml:space="preserve"> proračunu od strane resornih m</w:t>
      </w:r>
      <w:r w:rsidRPr="00791E65">
        <w:rPr>
          <w:rFonts w:cs="Times New Roman"/>
          <w:lang w:val="hr-HR"/>
        </w:rPr>
        <w:t>inistarstava.</w:t>
      </w:r>
    </w:p>
    <w:p w:rsidR="00434C30" w:rsidRPr="00791E65" w:rsidRDefault="00A321CC">
      <w:pPr>
        <w:pStyle w:val="Standard"/>
        <w:spacing w:after="60" w:line="276" w:lineRule="auto"/>
        <w:rPr>
          <w:rFonts w:cs="Times New Roman"/>
          <w:lang w:val="hr-HR"/>
        </w:rPr>
      </w:pPr>
      <w:r w:rsidRPr="00791E65">
        <w:rPr>
          <w:rFonts w:cs="Times New Roman"/>
          <w:lang w:val="hr-HR"/>
        </w:rPr>
        <w:t>Riječi i pojmovi koji imaju rodno značenje bez obzira jesu li korišteni u muškom ili ženskom rodu odnose se jednako na muški i ženski rod.</w:t>
      </w:r>
    </w:p>
    <w:p w:rsidR="00AE1947" w:rsidRPr="00791E65" w:rsidRDefault="00AE1947" w:rsidP="000F0685">
      <w:pPr>
        <w:pStyle w:val="Standard"/>
        <w:spacing w:after="60" w:line="276" w:lineRule="auto"/>
        <w:jc w:val="both"/>
        <w:rPr>
          <w:rFonts w:cs="Times New Roman"/>
          <w:b/>
          <w:lang w:val="hr-HR"/>
        </w:rPr>
      </w:pPr>
    </w:p>
    <w:p w:rsidR="00221654" w:rsidRPr="00791E65" w:rsidRDefault="00694FCE" w:rsidP="000F0685">
      <w:pPr>
        <w:pStyle w:val="Standard"/>
        <w:spacing w:after="60" w:line="276" w:lineRule="auto"/>
        <w:jc w:val="both"/>
        <w:rPr>
          <w:rFonts w:cs="Times New Roman"/>
          <w:b/>
          <w:lang w:val="hr-HR"/>
        </w:rPr>
      </w:pPr>
      <w:r w:rsidRPr="00791E65">
        <w:rPr>
          <w:rFonts w:cs="Times New Roman"/>
          <w:b/>
          <w:lang w:val="hr-HR"/>
        </w:rPr>
        <w:t>Svrha</w:t>
      </w:r>
      <w:r w:rsidRPr="00791E65">
        <w:rPr>
          <w:rFonts w:cs="Times New Roman"/>
          <w:lang w:val="hr-HR"/>
        </w:rPr>
        <w:t xml:space="preserve"> </w:t>
      </w:r>
      <w:r w:rsidR="00221654" w:rsidRPr="00791E65">
        <w:rPr>
          <w:rFonts w:cs="Times New Roman"/>
          <w:b/>
          <w:lang w:val="hr-HR"/>
        </w:rPr>
        <w:t>Protokola</w:t>
      </w:r>
    </w:p>
    <w:p w:rsidR="00DF3C0E" w:rsidRPr="00791E65" w:rsidRDefault="00694FCE" w:rsidP="000F0685">
      <w:pPr>
        <w:pStyle w:val="Standard"/>
        <w:spacing w:after="60" w:line="276" w:lineRule="auto"/>
        <w:jc w:val="both"/>
        <w:rPr>
          <w:rFonts w:cs="Times New Roman"/>
          <w:lang w:val="hr-HR"/>
        </w:rPr>
      </w:pPr>
      <w:r w:rsidRPr="00791E65">
        <w:rPr>
          <w:rFonts w:cs="Times New Roman"/>
          <w:lang w:val="hr-HR"/>
        </w:rPr>
        <w:t xml:space="preserve">Svrha Protokola je </w:t>
      </w:r>
      <w:r w:rsidR="007B0454" w:rsidRPr="00791E65">
        <w:rPr>
          <w:rFonts w:cs="Times New Roman"/>
          <w:lang w:val="hr-HR"/>
        </w:rPr>
        <w:t>osiguranje</w:t>
      </w:r>
      <w:r w:rsidRPr="00791E65">
        <w:rPr>
          <w:rFonts w:cs="Times New Roman"/>
          <w:lang w:val="hr-HR"/>
        </w:rPr>
        <w:t xml:space="preserve"> pravovremene i učinkovite provedbe</w:t>
      </w:r>
      <w:r w:rsidR="008936A1" w:rsidRPr="00791E65">
        <w:rPr>
          <w:rFonts w:cs="Times New Roman"/>
          <w:lang w:val="hr-HR"/>
        </w:rPr>
        <w:t xml:space="preserve"> postojećih pro</w:t>
      </w:r>
      <w:r w:rsidR="00A63D78" w:rsidRPr="00791E65">
        <w:rPr>
          <w:rFonts w:cs="Times New Roman"/>
          <w:lang w:val="hr-HR"/>
        </w:rPr>
        <w:t>pisa o zaštiti žrtve</w:t>
      </w:r>
      <w:r w:rsidR="008936A1" w:rsidRPr="00791E65">
        <w:rPr>
          <w:rFonts w:cs="Times New Roman"/>
          <w:lang w:val="hr-HR"/>
        </w:rPr>
        <w:t xml:space="preserve"> nasilja</w:t>
      </w:r>
      <w:r w:rsidR="00A63D78" w:rsidRPr="00791E65">
        <w:rPr>
          <w:rFonts w:cs="Times New Roman"/>
          <w:lang w:val="hr-HR"/>
        </w:rPr>
        <w:t xml:space="preserve"> u obitelji</w:t>
      </w:r>
      <w:r w:rsidR="008936A1" w:rsidRPr="00791E65">
        <w:rPr>
          <w:rFonts w:cs="Times New Roman"/>
          <w:lang w:val="hr-HR"/>
        </w:rPr>
        <w:t xml:space="preserve"> sukladno ovlastima nadle</w:t>
      </w:r>
      <w:r w:rsidR="0052663C" w:rsidRPr="00791E65">
        <w:rPr>
          <w:rFonts w:cs="Times New Roman"/>
          <w:lang w:val="hr-HR"/>
        </w:rPr>
        <w:t>žnih tijela</w:t>
      </w:r>
      <w:r w:rsidR="007B0454" w:rsidRPr="00791E65">
        <w:rPr>
          <w:rFonts w:cs="Times New Roman"/>
          <w:lang w:val="hr-HR"/>
        </w:rPr>
        <w:t>, unaprjeđenje suradnje</w:t>
      </w:r>
      <w:r w:rsidR="0052663C" w:rsidRPr="00791E65">
        <w:rPr>
          <w:rFonts w:cs="Times New Roman"/>
          <w:lang w:val="hr-HR"/>
        </w:rPr>
        <w:t xml:space="preserve"> i dugoročno utjecanje</w:t>
      </w:r>
      <w:r w:rsidR="008936A1" w:rsidRPr="00791E65">
        <w:rPr>
          <w:rFonts w:cs="Times New Roman"/>
          <w:lang w:val="hr-HR"/>
        </w:rPr>
        <w:t xml:space="preserve"> na smanj</w:t>
      </w:r>
      <w:r w:rsidR="00D01B5B" w:rsidRPr="00791E65">
        <w:rPr>
          <w:rFonts w:cs="Times New Roman"/>
          <w:lang w:val="hr-HR"/>
        </w:rPr>
        <w:t>enje nasilničkog ponašanja. Spr</w:t>
      </w:r>
      <w:r w:rsidR="008936A1" w:rsidRPr="00791E65">
        <w:rPr>
          <w:rFonts w:cs="Times New Roman"/>
          <w:lang w:val="hr-HR"/>
        </w:rPr>
        <w:t xml:space="preserve">ečavanje nasilja u obitelji i zaštitu žrtve nije </w:t>
      </w:r>
      <w:r w:rsidR="00DF3C0E" w:rsidRPr="00791E65">
        <w:rPr>
          <w:rFonts w:cs="Times New Roman"/>
          <w:lang w:val="hr-HR"/>
        </w:rPr>
        <w:t>moguće provesti bez međusobne suradnje</w:t>
      </w:r>
      <w:r w:rsidR="008936A1" w:rsidRPr="00791E65">
        <w:rPr>
          <w:rFonts w:cs="Times New Roman"/>
          <w:lang w:val="hr-HR"/>
        </w:rPr>
        <w:t xml:space="preserve"> i povezanosti nadležnih tijela koja se bave zaštitom žrtava nasilja. </w:t>
      </w:r>
      <w:r w:rsidR="0052663C" w:rsidRPr="00791E65">
        <w:rPr>
          <w:rFonts w:cs="Times New Roman"/>
          <w:lang w:val="hr-HR"/>
        </w:rPr>
        <w:t xml:space="preserve">Postupke u vezi s </w:t>
      </w:r>
      <w:r w:rsidR="00DF3C0E" w:rsidRPr="00791E65">
        <w:rPr>
          <w:rFonts w:cs="Times New Roman"/>
          <w:lang w:val="hr-HR"/>
        </w:rPr>
        <w:t xml:space="preserve">nasiljem </w:t>
      </w:r>
      <w:r w:rsidR="00D01B5B" w:rsidRPr="00791E65">
        <w:rPr>
          <w:rFonts w:cs="Times New Roman"/>
          <w:lang w:val="hr-HR"/>
        </w:rPr>
        <w:t>u obitelji treba provoditi</w:t>
      </w:r>
      <w:r w:rsidR="006E3FF8" w:rsidRPr="00791E65">
        <w:rPr>
          <w:rFonts w:cs="Times New Roman"/>
          <w:lang w:val="hr-HR"/>
        </w:rPr>
        <w:t xml:space="preserve"> žurno</w:t>
      </w:r>
      <w:r w:rsidR="00DF3C0E" w:rsidRPr="00791E65">
        <w:rPr>
          <w:rFonts w:cs="Times New Roman"/>
          <w:lang w:val="hr-HR"/>
        </w:rPr>
        <w:t xml:space="preserve">, bez odgode, uvažavajući prava žrtve i s osobitim senzibilitetom za </w:t>
      </w:r>
      <w:r w:rsidR="001275CF" w:rsidRPr="00791E65">
        <w:rPr>
          <w:rFonts w:cs="Times New Roman"/>
          <w:lang w:val="hr-HR"/>
        </w:rPr>
        <w:t xml:space="preserve">žene, </w:t>
      </w:r>
      <w:r w:rsidR="00DF3C0E" w:rsidRPr="00791E65">
        <w:rPr>
          <w:rFonts w:cs="Times New Roman"/>
          <w:lang w:val="hr-HR"/>
        </w:rPr>
        <w:t>djecu</w:t>
      </w:r>
      <w:r w:rsidR="001275CF" w:rsidRPr="00791E65">
        <w:rPr>
          <w:rFonts w:cs="Times New Roman"/>
          <w:lang w:val="hr-HR"/>
        </w:rPr>
        <w:t>, osobe s invaliditetom i starije osobe kao</w:t>
      </w:r>
      <w:r w:rsidR="00D01B5B" w:rsidRPr="00791E65">
        <w:rPr>
          <w:rFonts w:cs="Times New Roman"/>
          <w:lang w:val="hr-HR"/>
        </w:rPr>
        <w:t xml:space="preserve"> žrtve  nasilja u obitelji.</w:t>
      </w:r>
    </w:p>
    <w:p w:rsidR="00DF3C0E" w:rsidRPr="00791E65" w:rsidRDefault="00DF3C0E" w:rsidP="000F0685">
      <w:pPr>
        <w:pStyle w:val="Standard"/>
        <w:spacing w:after="60" w:line="276" w:lineRule="auto"/>
        <w:ind w:firstLine="708"/>
        <w:jc w:val="both"/>
        <w:rPr>
          <w:rFonts w:cs="Times New Roman"/>
          <w:lang w:val="hr-HR"/>
        </w:rPr>
      </w:pPr>
    </w:p>
    <w:p w:rsidR="005D1D92" w:rsidRPr="00791E65" w:rsidRDefault="002D05C0" w:rsidP="000F0685">
      <w:pPr>
        <w:pStyle w:val="Standard"/>
        <w:spacing w:after="60" w:line="276" w:lineRule="auto"/>
        <w:rPr>
          <w:rFonts w:cs="Times New Roman"/>
          <w:b/>
          <w:lang w:val="hr-HR"/>
        </w:rPr>
      </w:pPr>
      <w:r w:rsidRPr="00791E65">
        <w:rPr>
          <w:rFonts w:cs="Times New Roman"/>
          <w:b/>
          <w:lang w:val="hr-HR"/>
        </w:rPr>
        <w:t xml:space="preserve">Značenje </w:t>
      </w:r>
      <w:r w:rsidR="00F76754" w:rsidRPr="00791E65">
        <w:rPr>
          <w:rFonts w:cs="Times New Roman"/>
          <w:b/>
          <w:lang w:val="hr-HR"/>
        </w:rPr>
        <w:t>pojmova</w:t>
      </w:r>
    </w:p>
    <w:p w:rsidR="002713A2" w:rsidRPr="00791E65" w:rsidRDefault="00F76754" w:rsidP="000F0685">
      <w:pPr>
        <w:pStyle w:val="Standard"/>
        <w:spacing w:after="60" w:line="276" w:lineRule="auto"/>
        <w:rPr>
          <w:rFonts w:cs="Times New Roman"/>
          <w:lang w:val="hr-HR"/>
        </w:rPr>
      </w:pPr>
      <w:r w:rsidRPr="00791E65">
        <w:rPr>
          <w:rFonts w:cs="Times New Roman"/>
          <w:lang w:val="hr-HR"/>
        </w:rPr>
        <w:t>Pojmovi</w:t>
      </w:r>
      <w:r w:rsidR="002D05C0" w:rsidRPr="00791E65">
        <w:rPr>
          <w:rFonts w:cs="Times New Roman"/>
          <w:lang w:val="hr-HR"/>
        </w:rPr>
        <w:t xml:space="preserve"> </w:t>
      </w:r>
      <w:r w:rsidR="002713A2" w:rsidRPr="00791E65">
        <w:rPr>
          <w:rFonts w:cs="Times New Roman"/>
          <w:lang w:val="hr-HR"/>
        </w:rPr>
        <w:t>u</w:t>
      </w:r>
      <w:r w:rsidR="002D05C0" w:rsidRPr="00791E65">
        <w:rPr>
          <w:rFonts w:cs="Times New Roman"/>
          <w:lang w:val="hr-HR"/>
        </w:rPr>
        <w:t xml:space="preserve">potrijebljeni u </w:t>
      </w:r>
      <w:r w:rsidR="002713A2" w:rsidRPr="00791E65">
        <w:rPr>
          <w:rFonts w:cs="Times New Roman"/>
          <w:lang w:val="hr-HR"/>
        </w:rPr>
        <w:t>ovom Protokolu imaju sljedeće značenje:</w:t>
      </w:r>
    </w:p>
    <w:p w:rsidR="004E167F" w:rsidRPr="00791E65" w:rsidRDefault="004E167F" w:rsidP="000F0685">
      <w:pPr>
        <w:pStyle w:val="Standard"/>
        <w:spacing w:after="60" w:line="276" w:lineRule="auto"/>
        <w:rPr>
          <w:rFonts w:cs="Times New Roman"/>
          <w:lang w:val="hr-HR"/>
        </w:rPr>
      </w:pPr>
    </w:p>
    <w:p w:rsidR="00926FB2" w:rsidRPr="00791E65" w:rsidRDefault="00027B33" w:rsidP="004E167F">
      <w:pPr>
        <w:pStyle w:val="Standard"/>
        <w:numPr>
          <w:ilvl w:val="0"/>
          <w:numId w:val="4"/>
        </w:numPr>
        <w:spacing w:after="60" w:line="276" w:lineRule="auto"/>
        <w:jc w:val="both"/>
        <w:rPr>
          <w:rFonts w:cs="Times New Roman"/>
          <w:lang w:val="hr-HR"/>
        </w:rPr>
      </w:pPr>
      <w:r w:rsidRPr="00791E65">
        <w:rPr>
          <w:rFonts w:cs="Times New Roman"/>
          <w:lang w:val="hr-HR"/>
        </w:rPr>
        <w:t xml:space="preserve"> </w:t>
      </w:r>
      <w:r w:rsidRPr="00791E65">
        <w:rPr>
          <w:rFonts w:cs="Times New Roman"/>
          <w:b/>
          <w:i/>
          <w:lang w:val="hr-HR"/>
        </w:rPr>
        <w:t>„</w:t>
      </w:r>
      <w:r w:rsidR="00926FB2" w:rsidRPr="00791E65">
        <w:rPr>
          <w:rFonts w:cs="Times New Roman"/>
          <w:b/>
          <w:i/>
          <w:lang w:val="hr-HR"/>
        </w:rPr>
        <w:t>Nasilje u obitelji“</w:t>
      </w:r>
      <w:r w:rsidRPr="00791E65">
        <w:rPr>
          <w:rFonts w:cs="Times New Roman"/>
          <w:b/>
          <w:i/>
          <w:lang w:val="hr-HR"/>
        </w:rPr>
        <w:t xml:space="preserve"> </w:t>
      </w:r>
      <w:r w:rsidRPr="00791E65">
        <w:rPr>
          <w:rFonts w:cs="Times New Roman"/>
          <w:lang w:val="hr-HR"/>
        </w:rPr>
        <w:t>su sva djela tjelesnog, seksualnog, psihičkog ili ekonomskog nasilja koja se događaju u obitelji ili kućanstvu između bivših i sadašnjih bračnih drugova ili partnera, neovisno o tome dijeli li počinitelj ili je dije</w:t>
      </w:r>
      <w:r w:rsidR="00AE1947" w:rsidRPr="00791E65">
        <w:rPr>
          <w:rFonts w:cs="Times New Roman"/>
          <w:lang w:val="hr-HR"/>
        </w:rPr>
        <w:t>lio isto prebivalište sa žrtvom;</w:t>
      </w:r>
    </w:p>
    <w:p w:rsidR="00926FB2" w:rsidRPr="00791E65" w:rsidRDefault="00926FB2" w:rsidP="004E167F">
      <w:pPr>
        <w:pStyle w:val="Odlomakpopisa"/>
        <w:numPr>
          <w:ilvl w:val="0"/>
          <w:numId w:val="4"/>
        </w:numPr>
        <w:spacing w:after="60" w:line="276" w:lineRule="auto"/>
        <w:jc w:val="both"/>
        <w:rPr>
          <w:rFonts w:ascii="Times New Roman" w:hAnsi="Times New Roman" w:cs="Times New Roman"/>
          <w:sz w:val="24"/>
          <w:szCs w:val="24"/>
        </w:rPr>
      </w:pPr>
      <w:r w:rsidRPr="00791E65">
        <w:rPr>
          <w:rFonts w:ascii="Times New Roman" w:hAnsi="Times New Roman" w:cs="Times New Roman"/>
          <w:b/>
          <w:i/>
          <w:sz w:val="24"/>
          <w:szCs w:val="24"/>
        </w:rPr>
        <w:lastRenderedPageBreak/>
        <w:t>„Žrtva nasilja u obitelji“</w:t>
      </w:r>
      <w:r w:rsidRPr="00791E65">
        <w:rPr>
          <w:rFonts w:ascii="Times New Roman" w:hAnsi="Times New Roman" w:cs="Times New Roman"/>
          <w:sz w:val="24"/>
          <w:szCs w:val="24"/>
        </w:rPr>
        <w:t xml:space="preserve">  je osoba koja zbog počinjenja nasil</w:t>
      </w:r>
      <w:r w:rsidR="00B86D37" w:rsidRPr="00791E65">
        <w:rPr>
          <w:rFonts w:ascii="Times New Roman" w:hAnsi="Times New Roman" w:cs="Times New Roman"/>
          <w:sz w:val="24"/>
          <w:szCs w:val="24"/>
        </w:rPr>
        <w:t xml:space="preserve">ja u obitelji trpi </w:t>
      </w:r>
      <w:r w:rsidR="00FF7F3E" w:rsidRPr="00791E65">
        <w:rPr>
          <w:rFonts w:ascii="Times New Roman" w:hAnsi="Times New Roman" w:cs="Times New Roman"/>
          <w:sz w:val="24"/>
          <w:szCs w:val="24"/>
        </w:rPr>
        <w:t xml:space="preserve">tjelesne </w:t>
      </w:r>
      <w:r w:rsidR="00B86D37" w:rsidRPr="00791E65">
        <w:rPr>
          <w:rFonts w:ascii="Times New Roman" w:hAnsi="Times New Roman" w:cs="Times New Roman"/>
          <w:sz w:val="24"/>
          <w:szCs w:val="24"/>
        </w:rPr>
        <w:t xml:space="preserve">fizičke ili </w:t>
      </w:r>
      <w:r w:rsidRPr="00791E65">
        <w:rPr>
          <w:rFonts w:ascii="Times New Roman" w:hAnsi="Times New Roman" w:cs="Times New Roman"/>
          <w:sz w:val="24"/>
          <w:szCs w:val="24"/>
        </w:rPr>
        <w:t>psihičke posljedice, imovinsku štetu ili bitnu po</w:t>
      </w:r>
      <w:r w:rsidR="00AE1947" w:rsidRPr="00791E65">
        <w:rPr>
          <w:rFonts w:ascii="Times New Roman" w:hAnsi="Times New Roman" w:cs="Times New Roman"/>
          <w:sz w:val="24"/>
          <w:szCs w:val="24"/>
        </w:rPr>
        <w:t>vredu temeljnih prava i sloboda;</w:t>
      </w:r>
    </w:p>
    <w:p w:rsidR="00EE5FD7" w:rsidRPr="00791E65" w:rsidRDefault="00363A95">
      <w:pPr>
        <w:pStyle w:val="Odlomakpopisa"/>
        <w:numPr>
          <w:ilvl w:val="0"/>
          <w:numId w:val="5"/>
        </w:numPr>
        <w:spacing w:after="60" w:line="276" w:lineRule="auto"/>
        <w:jc w:val="both"/>
        <w:rPr>
          <w:rFonts w:ascii="Times New Roman" w:hAnsi="Times New Roman" w:cs="Times New Roman"/>
          <w:sz w:val="24"/>
          <w:szCs w:val="24"/>
        </w:rPr>
      </w:pPr>
      <w:r w:rsidRPr="00791E65">
        <w:rPr>
          <w:rFonts w:ascii="Times New Roman" w:hAnsi="Times New Roman" w:cs="Times New Roman"/>
          <w:b/>
          <w:i/>
          <w:sz w:val="24"/>
          <w:szCs w:val="24"/>
        </w:rPr>
        <w:t>„</w:t>
      </w:r>
      <w:r w:rsidR="00EE5FD7" w:rsidRPr="00791E65">
        <w:rPr>
          <w:rFonts w:ascii="Times New Roman" w:hAnsi="Times New Roman" w:cs="Times New Roman"/>
          <w:b/>
          <w:i/>
          <w:sz w:val="24"/>
          <w:szCs w:val="24"/>
        </w:rPr>
        <w:t>Nasilje nad ženama“</w:t>
      </w:r>
      <w:r w:rsidR="00EE5FD7" w:rsidRPr="00791E65">
        <w:rPr>
          <w:rFonts w:ascii="Times New Roman" w:hAnsi="Times New Roman" w:cs="Times New Roman"/>
          <w:sz w:val="24"/>
          <w:szCs w:val="24"/>
        </w:rPr>
        <w:t xml:space="preserve"> označava sva djela rodno utemeljenog nasilja koja imaju za posljedicu ili će vjerojatno imati za posljedicu tjelesnu, seksualnu, psihičku ili ekonomsku štetu ili patnju žena, uključujući prijetnje takvim djelima, prisilu ili namjerno oduzimanje slobode, bilo da se pojavljuj</w:t>
      </w:r>
      <w:r w:rsidR="00AE1947" w:rsidRPr="00791E65">
        <w:rPr>
          <w:rFonts w:ascii="Times New Roman" w:hAnsi="Times New Roman" w:cs="Times New Roman"/>
          <w:sz w:val="24"/>
          <w:szCs w:val="24"/>
        </w:rPr>
        <w:t>e u javnom ili privatnom životu;</w:t>
      </w:r>
    </w:p>
    <w:p w:rsidR="00363A95" w:rsidRPr="00791E65" w:rsidRDefault="00363A95">
      <w:pPr>
        <w:pStyle w:val="Odlomakpopisa"/>
        <w:numPr>
          <w:ilvl w:val="0"/>
          <w:numId w:val="5"/>
        </w:numPr>
        <w:spacing w:after="60" w:line="276" w:lineRule="auto"/>
        <w:jc w:val="both"/>
        <w:rPr>
          <w:rFonts w:ascii="Times New Roman" w:hAnsi="Times New Roman" w:cs="Times New Roman"/>
          <w:sz w:val="24"/>
          <w:szCs w:val="24"/>
        </w:rPr>
      </w:pPr>
      <w:r w:rsidRPr="00791E65">
        <w:rPr>
          <w:rFonts w:ascii="Times New Roman" w:hAnsi="Times New Roman" w:cs="Times New Roman"/>
          <w:b/>
          <w:sz w:val="24"/>
          <w:szCs w:val="24"/>
        </w:rPr>
        <w:t>„</w:t>
      </w:r>
      <w:r w:rsidRPr="00791E65">
        <w:rPr>
          <w:rFonts w:ascii="Times New Roman" w:hAnsi="Times New Roman" w:cs="Times New Roman"/>
          <w:b/>
          <w:i/>
          <w:sz w:val="24"/>
          <w:szCs w:val="24"/>
        </w:rPr>
        <w:t>Rodno utemeljeno nasilje</w:t>
      </w:r>
      <w:r w:rsidRPr="00791E65">
        <w:rPr>
          <w:rFonts w:ascii="Times New Roman" w:hAnsi="Times New Roman" w:cs="Times New Roman"/>
          <w:b/>
          <w:sz w:val="24"/>
          <w:szCs w:val="24"/>
        </w:rPr>
        <w:t>“</w:t>
      </w:r>
      <w:r w:rsidRPr="00791E65">
        <w:rPr>
          <w:rFonts w:ascii="Times New Roman" w:hAnsi="Times New Roman" w:cs="Times New Roman"/>
          <w:sz w:val="24"/>
          <w:szCs w:val="24"/>
        </w:rPr>
        <w:t xml:space="preserve"> označava nasilje usmjereno na ženu zbog toga što je žena ili koje nerazmjerno pogađa žene“</w:t>
      </w:r>
      <w:r w:rsidR="00AE1947" w:rsidRPr="00791E65">
        <w:rPr>
          <w:rFonts w:ascii="Times New Roman" w:hAnsi="Times New Roman" w:cs="Times New Roman"/>
          <w:sz w:val="24"/>
          <w:szCs w:val="24"/>
        </w:rPr>
        <w:t>;</w:t>
      </w:r>
    </w:p>
    <w:p w:rsidR="00926FB2" w:rsidRPr="00791E65" w:rsidRDefault="00A321CC">
      <w:pPr>
        <w:pStyle w:val="Odlomakpopisa"/>
        <w:numPr>
          <w:ilvl w:val="0"/>
          <w:numId w:val="5"/>
        </w:numPr>
        <w:spacing w:after="60" w:line="276" w:lineRule="auto"/>
        <w:jc w:val="both"/>
        <w:rPr>
          <w:rFonts w:ascii="Times New Roman" w:hAnsi="Times New Roman" w:cs="Times New Roman"/>
          <w:sz w:val="24"/>
          <w:szCs w:val="24"/>
        </w:rPr>
      </w:pPr>
      <w:r w:rsidRPr="00791E65">
        <w:rPr>
          <w:rFonts w:ascii="Times New Roman" w:hAnsi="Times New Roman" w:cs="Times New Roman"/>
          <w:b/>
          <w:i/>
          <w:sz w:val="24"/>
          <w:szCs w:val="24"/>
        </w:rPr>
        <w:t>„Organizacije civilnog društva“</w:t>
      </w:r>
      <w:r w:rsidRPr="00791E65">
        <w:rPr>
          <w:rFonts w:ascii="Times New Roman" w:hAnsi="Times New Roman" w:cs="Times New Roman"/>
          <w:sz w:val="24"/>
          <w:szCs w:val="24"/>
        </w:rPr>
        <w:t xml:space="preserve"> odnose se na</w:t>
      </w:r>
      <w:r w:rsidR="00A95F7F" w:rsidRPr="00791E65">
        <w:rPr>
          <w:rFonts w:ascii="Times New Roman" w:hAnsi="Times New Roman" w:cs="Times New Roman"/>
          <w:sz w:val="24"/>
          <w:szCs w:val="24"/>
        </w:rPr>
        <w:t xml:space="preserve"> sve</w:t>
      </w:r>
      <w:r w:rsidRPr="00791E65">
        <w:rPr>
          <w:rFonts w:ascii="Times New Roman" w:hAnsi="Times New Roman" w:cs="Times New Roman"/>
          <w:sz w:val="24"/>
          <w:szCs w:val="24"/>
        </w:rPr>
        <w:t xml:space="preserve"> organizacije koje programski djeluju u cilju zaštite žrtava</w:t>
      </w:r>
      <w:r w:rsidR="00C02331" w:rsidRPr="00791E65">
        <w:rPr>
          <w:rFonts w:ascii="Times New Roman" w:hAnsi="Times New Roman" w:cs="Times New Roman"/>
          <w:sz w:val="24"/>
          <w:szCs w:val="24"/>
        </w:rPr>
        <w:t xml:space="preserve"> </w:t>
      </w:r>
      <w:r w:rsidRPr="00791E65">
        <w:rPr>
          <w:rFonts w:ascii="Times New Roman" w:hAnsi="Times New Roman" w:cs="Times New Roman"/>
          <w:sz w:val="24"/>
          <w:szCs w:val="24"/>
        </w:rPr>
        <w:t>nasi</w:t>
      </w:r>
      <w:r w:rsidR="00AE1947" w:rsidRPr="00791E65">
        <w:rPr>
          <w:rFonts w:ascii="Times New Roman" w:hAnsi="Times New Roman" w:cs="Times New Roman"/>
          <w:sz w:val="24"/>
          <w:szCs w:val="24"/>
        </w:rPr>
        <w:t>lja i afirmacije njihovih prava.</w:t>
      </w:r>
    </w:p>
    <w:p w:rsidR="002B377D" w:rsidRPr="00791E65" w:rsidRDefault="002B377D" w:rsidP="000F0685">
      <w:pPr>
        <w:spacing w:after="60" w:line="276" w:lineRule="auto"/>
        <w:jc w:val="both"/>
        <w:rPr>
          <w:rFonts w:ascii="Times New Roman" w:hAnsi="Times New Roman" w:cs="Times New Roman"/>
          <w:sz w:val="24"/>
          <w:szCs w:val="24"/>
        </w:rPr>
      </w:pPr>
    </w:p>
    <w:p w:rsidR="002B377D" w:rsidRPr="00791E65" w:rsidRDefault="001B1A52" w:rsidP="000F0685">
      <w:pPr>
        <w:pStyle w:val="Naslov1"/>
        <w:spacing w:after="60" w:line="276" w:lineRule="auto"/>
        <w:ind w:left="426" w:hanging="426"/>
        <w:jc w:val="center"/>
        <w:rPr>
          <w:rFonts w:ascii="Times New Roman" w:hAnsi="Times New Roman" w:cs="Times New Roman"/>
          <w:b/>
          <w:color w:val="auto"/>
          <w:sz w:val="24"/>
          <w:szCs w:val="24"/>
        </w:rPr>
      </w:pPr>
      <w:bookmarkStart w:id="2" w:name="_Toc534364429"/>
      <w:r w:rsidRPr="00791E65">
        <w:rPr>
          <w:rFonts w:ascii="Times New Roman" w:hAnsi="Times New Roman" w:cs="Times New Roman"/>
          <w:b/>
          <w:color w:val="auto"/>
          <w:sz w:val="24"/>
          <w:szCs w:val="24"/>
        </w:rPr>
        <w:t xml:space="preserve">I. </w:t>
      </w:r>
      <w:r w:rsidR="008667D9" w:rsidRPr="00791E65">
        <w:rPr>
          <w:rFonts w:ascii="Times New Roman" w:hAnsi="Times New Roman" w:cs="Times New Roman"/>
          <w:b/>
          <w:color w:val="auto"/>
          <w:sz w:val="24"/>
          <w:szCs w:val="24"/>
        </w:rPr>
        <w:t xml:space="preserve">   </w:t>
      </w:r>
      <w:r w:rsidR="00C02331" w:rsidRPr="00791E65">
        <w:rPr>
          <w:rFonts w:ascii="Times New Roman" w:hAnsi="Times New Roman" w:cs="Times New Roman"/>
          <w:b/>
          <w:color w:val="auto"/>
          <w:sz w:val="24"/>
          <w:szCs w:val="24"/>
        </w:rPr>
        <w:t>OBVEZE NADLEŽNIH TIJELA</w:t>
      </w:r>
      <w:bookmarkEnd w:id="2"/>
    </w:p>
    <w:p w:rsidR="00522630" w:rsidRPr="00791E65" w:rsidRDefault="00522630" w:rsidP="000F0685"/>
    <w:p w:rsidR="002E6D2E" w:rsidRPr="00791E65" w:rsidRDefault="00363A95">
      <w:p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 xml:space="preserve">Za postupanje u slučaju nasilja u obitelji nadležni su policija, zdravstvo, pravosudna tijela, centar za socijalnu skrb, odgojno-obrazovne ustanove, </w:t>
      </w:r>
      <w:r w:rsidR="002E6D2E" w:rsidRPr="00791E65">
        <w:rPr>
          <w:rFonts w:ascii="Times New Roman" w:hAnsi="Times New Roman" w:cs="Times New Roman"/>
          <w:sz w:val="24"/>
          <w:szCs w:val="24"/>
        </w:rPr>
        <w:t xml:space="preserve">sustav podrške žrtvama i svjedocima, </w:t>
      </w:r>
      <w:r w:rsidR="002D05C0" w:rsidRPr="00791E65">
        <w:rPr>
          <w:rFonts w:ascii="Times New Roman" w:hAnsi="Times New Roman" w:cs="Times New Roman"/>
          <w:sz w:val="24"/>
          <w:szCs w:val="24"/>
        </w:rPr>
        <w:t>kaznenopravni sustav i</w:t>
      </w:r>
      <w:r w:rsidRPr="00791E65">
        <w:rPr>
          <w:rFonts w:ascii="Times New Roman" w:hAnsi="Times New Roman" w:cs="Times New Roman"/>
          <w:sz w:val="24"/>
          <w:szCs w:val="24"/>
        </w:rPr>
        <w:t xml:space="preserve"> organizacije civilnog društva</w:t>
      </w:r>
      <w:r w:rsidR="002D05C0" w:rsidRPr="00791E65">
        <w:rPr>
          <w:rFonts w:ascii="Times New Roman" w:hAnsi="Times New Roman" w:cs="Times New Roman"/>
          <w:sz w:val="24"/>
          <w:szCs w:val="24"/>
        </w:rPr>
        <w:t>.</w:t>
      </w:r>
    </w:p>
    <w:p w:rsidR="002D05C0" w:rsidRPr="00791E65" w:rsidRDefault="00C35C75" w:rsidP="000F0685">
      <w:p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 xml:space="preserve">Mediji </w:t>
      </w:r>
      <w:r w:rsidR="00803834" w:rsidRPr="00791E65">
        <w:rPr>
          <w:rFonts w:ascii="Times New Roman" w:hAnsi="Times New Roman" w:cs="Times New Roman"/>
          <w:sz w:val="24"/>
          <w:szCs w:val="24"/>
        </w:rPr>
        <w:t xml:space="preserve">imaju značajnu ulogu u formiranju stavova javnosti o događajima vezanim za nasilje u obitelji </w:t>
      </w:r>
      <w:r w:rsidR="006E3FF8" w:rsidRPr="00791E65">
        <w:rPr>
          <w:rFonts w:ascii="Times New Roman" w:hAnsi="Times New Roman" w:cs="Times New Roman"/>
          <w:sz w:val="24"/>
          <w:szCs w:val="24"/>
        </w:rPr>
        <w:t>te</w:t>
      </w:r>
      <w:r w:rsidR="00803834" w:rsidRPr="00791E65">
        <w:rPr>
          <w:rFonts w:ascii="Times New Roman" w:hAnsi="Times New Roman" w:cs="Times New Roman"/>
          <w:sz w:val="24"/>
          <w:szCs w:val="24"/>
        </w:rPr>
        <w:t xml:space="preserve"> promicanju svijesti o ravnopravnosti žena i muškaraca.</w:t>
      </w:r>
      <w:r w:rsidRPr="00791E65">
        <w:rPr>
          <w:rFonts w:ascii="Times New Roman" w:hAnsi="Times New Roman" w:cs="Times New Roman"/>
          <w:sz w:val="24"/>
          <w:szCs w:val="24"/>
        </w:rPr>
        <w:t xml:space="preserve"> </w:t>
      </w:r>
    </w:p>
    <w:p w:rsidR="002B377D" w:rsidRPr="00791E65" w:rsidRDefault="002B377D">
      <w:pPr>
        <w:spacing w:after="60" w:line="276" w:lineRule="auto"/>
        <w:jc w:val="both"/>
        <w:rPr>
          <w:rFonts w:ascii="Times New Roman" w:hAnsi="Times New Roman" w:cs="Times New Roman"/>
          <w:sz w:val="24"/>
          <w:szCs w:val="24"/>
        </w:rPr>
      </w:pPr>
    </w:p>
    <w:p w:rsidR="00C02331" w:rsidRPr="00791E65" w:rsidRDefault="001111DC">
      <w:pPr>
        <w:spacing w:after="60" w:line="276" w:lineRule="auto"/>
        <w:jc w:val="both"/>
        <w:rPr>
          <w:rFonts w:ascii="Times New Roman" w:hAnsi="Times New Roman" w:cs="Times New Roman"/>
          <w:b/>
          <w:sz w:val="24"/>
          <w:szCs w:val="24"/>
        </w:rPr>
      </w:pPr>
      <w:r w:rsidRPr="00791E65">
        <w:rPr>
          <w:rFonts w:ascii="Times New Roman" w:hAnsi="Times New Roman" w:cs="Times New Roman"/>
          <w:b/>
          <w:sz w:val="24"/>
          <w:szCs w:val="24"/>
        </w:rPr>
        <w:t>Opći pr</w:t>
      </w:r>
      <w:r w:rsidR="00007B1A" w:rsidRPr="00791E65">
        <w:rPr>
          <w:rFonts w:ascii="Times New Roman" w:hAnsi="Times New Roman" w:cs="Times New Roman"/>
          <w:b/>
          <w:sz w:val="24"/>
          <w:szCs w:val="24"/>
        </w:rPr>
        <w:t>incipi u radu nadležnih tijela</w:t>
      </w:r>
    </w:p>
    <w:p w:rsidR="00EF1DD3" w:rsidRPr="00791E65" w:rsidRDefault="001111DC" w:rsidP="000F0685">
      <w:p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Svi stručnjaci koji rade na poslovima zaštite i podrške žrtvama nasilja</w:t>
      </w:r>
      <w:r w:rsidR="00C35C75" w:rsidRPr="00791E65">
        <w:rPr>
          <w:rFonts w:ascii="Times New Roman" w:hAnsi="Times New Roman" w:cs="Times New Roman"/>
          <w:sz w:val="24"/>
          <w:szCs w:val="24"/>
        </w:rPr>
        <w:t xml:space="preserve"> u obitelji</w:t>
      </w:r>
      <w:r w:rsidRPr="00791E65">
        <w:rPr>
          <w:rFonts w:ascii="Times New Roman" w:hAnsi="Times New Roman" w:cs="Times New Roman"/>
          <w:sz w:val="24"/>
          <w:szCs w:val="24"/>
        </w:rPr>
        <w:t xml:space="preserve"> trebaju se pridržavati sljedećih principa:</w:t>
      </w:r>
    </w:p>
    <w:p w:rsidR="00C1047E" w:rsidRPr="00791E65" w:rsidRDefault="00D01B5B" w:rsidP="000F0685">
      <w:pPr>
        <w:pStyle w:val="Odlomakpopisa"/>
        <w:numPr>
          <w:ilvl w:val="0"/>
          <w:numId w:val="20"/>
        </w:numPr>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 xml:space="preserve">obveza </w:t>
      </w:r>
      <w:r w:rsidR="006E3FF8" w:rsidRPr="00791E65">
        <w:rPr>
          <w:rFonts w:ascii="Times New Roman" w:hAnsi="Times New Roman" w:cs="Times New Roman"/>
          <w:sz w:val="24"/>
          <w:szCs w:val="24"/>
        </w:rPr>
        <w:t>žurnog</w:t>
      </w:r>
      <w:r w:rsidR="00DC437B" w:rsidRPr="00791E65">
        <w:rPr>
          <w:rFonts w:ascii="Times New Roman" w:hAnsi="Times New Roman" w:cs="Times New Roman"/>
          <w:sz w:val="24"/>
          <w:szCs w:val="24"/>
        </w:rPr>
        <w:t xml:space="preserve"> postupanja svih tijela koja postupaju povodom nasilja u obitelji;</w:t>
      </w:r>
    </w:p>
    <w:p w:rsidR="00B769E9" w:rsidRPr="00791E65" w:rsidRDefault="00B769E9" w:rsidP="000F0685">
      <w:pPr>
        <w:pStyle w:val="Odlomakpopisa"/>
        <w:numPr>
          <w:ilvl w:val="0"/>
          <w:numId w:val="20"/>
        </w:numPr>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individualni  pristup žrtvi nasilja u obitelji i primjena propisa o zaštiti osobnih podataka;</w:t>
      </w:r>
    </w:p>
    <w:p w:rsidR="00E34C77" w:rsidRPr="00791E65" w:rsidRDefault="00C1047E" w:rsidP="000F0685">
      <w:pPr>
        <w:pStyle w:val="Odlomakpopisa"/>
        <w:numPr>
          <w:ilvl w:val="0"/>
          <w:numId w:val="20"/>
        </w:numPr>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prema žrtvama nasilja postupati na posebno obziran, nepristran i stručan način poštujući njihovo dostojanstvo</w:t>
      </w:r>
      <w:r w:rsidR="00B769E9" w:rsidRPr="00791E65">
        <w:rPr>
          <w:rFonts w:ascii="Times New Roman" w:hAnsi="Times New Roman" w:cs="Times New Roman"/>
          <w:sz w:val="24"/>
          <w:szCs w:val="24"/>
        </w:rPr>
        <w:t xml:space="preserve">, a posebno prema ženama, djeci, osobama s invaliditetom i </w:t>
      </w:r>
      <w:r w:rsidR="0059687C" w:rsidRPr="00791E65">
        <w:rPr>
          <w:rFonts w:ascii="Times New Roman" w:hAnsi="Times New Roman" w:cs="Times New Roman"/>
          <w:sz w:val="24"/>
          <w:szCs w:val="24"/>
        </w:rPr>
        <w:t>osobama starije životne dobi</w:t>
      </w:r>
      <w:r w:rsidR="00B769E9" w:rsidRPr="00791E65">
        <w:rPr>
          <w:rFonts w:ascii="Times New Roman" w:hAnsi="Times New Roman" w:cs="Times New Roman"/>
          <w:sz w:val="24"/>
          <w:szCs w:val="24"/>
        </w:rPr>
        <w:t xml:space="preserve"> kao žrtvama nasilja u obitelji;</w:t>
      </w:r>
    </w:p>
    <w:p w:rsidR="00E62443" w:rsidRPr="00791E65" w:rsidRDefault="00C1047E" w:rsidP="00E62443">
      <w:pPr>
        <w:pStyle w:val="Odlomakpopisa"/>
        <w:numPr>
          <w:ilvl w:val="0"/>
          <w:numId w:val="20"/>
        </w:numPr>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sva tijela su u postupanju dužna štititi</w:t>
      </w:r>
      <w:r w:rsidR="00C64265" w:rsidRPr="00791E65">
        <w:rPr>
          <w:rFonts w:ascii="Times New Roman" w:hAnsi="Times New Roman" w:cs="Times New Roman"/>
          <w:sz w:val="24"/>
          <w:szCs w:val="24"/>
        </w:rPr>
        <w:t xml:space="preserve"> najbolji</w:t>
      </w:r>
      <w:r w:rsidRPr="00791E65">
        <w:rPr>
          <w:rFonts w:ascii="Times New Roman" w:hAnsi="Times New Roman" w:cs="Times New Roman"/>
          <w:sz w:val="24"/>
          <w:szCs w:val="24"/>
        </w:rPr>
        <w:t xml:space="preserve"> int</w:t>
      </w:r>
      <w:r w:rsidR="00D01B5B" w:rsidRPr="00791E65">
        <w:rPr>
          <w:rFonts w:ascii="Times New Roman" w:hAnsi="Times New Roman" w:cs="Times New Roman"/>
          <w:sz w:val="24"/>
          <w:szCs w:val="24"/>
        </w:rPr>
        <w:t xml:space="preserve">eres djeteta sukladno odredbama              </w:t>
      </w:r>
      <w:r w:rsidRPr="00791E65">
        <w:rPr>
          <w:rFonts w:ascii="Times New Roman" w:hAnsi="Times New Roman" w:cs="Times New Roman"/>
          <w:sz w:val="24"/>
          <w:szCs w:val="24"/>
        </w:rPr>
        <w:t>Konvencije o pravima djeteta;</w:t>
      </w:r>
    </w:p>
    <w:p w:rsidR="00C1047E" w:rsidRPr="00791E65" w:rsidRDefault="00C1047E" w:rsidP="00E62443">
      <w:pPr>
        <w:pStyle w:val="Odlomakpopisa"/>
        <w:numPr>
          <w:ilvl w:val="0"/>
          <w:numId w:val="20"/>
        </w:numPr>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sva tijela su u postupku dužna štititi interes žena izloženih rodno utemeljenom</w:t>
      </w:r>
      <w:r w:rsidR="00FF7F3E" w:rsidRPr="00791E65">
        <w:rPr>
          <w:rFonts w:ascii="Times New Roman" w:hAnsi="Times New Roman" w:cs="Times New Roman"/>
          <w:sz w:val="24"/>
          <w:szCs w:val="24"/>
        </w:rPr>
        <w:t xml:space="preserve"> nasilju</w:t>
      </w:r>
      <w:r w:rsidR="00E62443" w:rsidRPr="00791E65">
        <w:rPr>
          <w:rFonts w:ascii="Times New Roman" w:hAnsi="Times New Roman" w:cs="Times New Roman"/>
          <w:sz w:val="24"/>
          <w:szCs w:val="24"/>
        </w:rPr>
        <w:t xml:space="preserve"> i nasilju u o</w:t>
      </w:r>
      <w:r w:rsidR="00FF7F3E" w:rsidRPr="00791E65">
        <w:rPr>
          <w:rFonts w:ascii="Times New Roman" w:hAnsi="Times New Roman" w:cs="Times New Roman"/>
          <w:sz w:val="24"/>
          <w:szCs w:val="24"/>
        </w:rPr>
        <w:t xml:space="preserve">bitelji </w:t>
      </w:r>
      <w:r w:rsidRPr="00791E65">
        <w:rPr>
          <w:rFonts w:ascii="Times New Roman" w:hAnsi="Times New Roman" w:cs="Times New Roman"/>
          <w:sz w:val="24"/>
          <w:szCs w:val="24"/>
        </w:rPr>
        <w:t xml:space="preserve">sukladno Konvenciji o </w:t>
      </w:r>
      <w:r w:rsidR="00FF7F3E" w:rsidRPr="00791E65">
        <w:rPr>
          <w:rFonts w:ascii="Times New Roman" w:hAnsi="Times New Roman" w:cs="Times New Roman"/>
          <w:sz w:val="24"/>
          <w:szCs w:val="24"/>
        </w:rPr>
        <w:t xml:space="preserve">uklanjanju </w:t>
      </w:r>
      <w:r w:rsidRPr="00791E65">
        <w:rPr>
          <w:rFonts w:ascii="Times New Roman" w:hAnsi="Times New Roman" w:cs="Times New Roman"/>
          <w:sz w:val="24"/>
          <w:szCs w:val="24"/>
        </w:rPr>
        <w:t>svih oblika diskriminacije žena i preporukama Odbo</w:t>
      </w:r>
      <w:r w:rsidR="009340B1" w:rsidRPr="00791E65">
        <w:rPr>
          <w:rFonts w:ascii="Times New Roman" w:hAnsi="Times New Roman" w:cs="Times New Roman"/>
          <w:sz w:val="24"/>
          <w:szCs w:val="24"/>
        </w:rPr>
        <w:t>ra UN-a zaduženog za praćenje p</w:t>
      </w:r>
      <w:r w:rsidRPr="00791E65">
        <w:rPr>
          <w:rFonts w:ascii="Times New Roman" w:hAnsi="Times New Roman" w:cs="Times New Roman"/>
          <w:sz w:val="24"/>
          <w:szCs w:val="24"/>
        </w:rPr>
        <w:t>rimjene  ove Konvencije, Konvenciji Vijeća Europe o spreča</w:t>
      </w:r>
      <w:r w:rsidR="009340B1" w:rsidRPr="00791E65">
        <w:rPr>
          <w:rFonts w:ascii="Times New Roman" w:hAnsi="Times New Roman" w:cs="Times New Roman"/>
          <w:sz w:val="24"/>
          <w:szCs w:val="24"/>
        </w:rPr>
        <w:t>vanju i borbi protiv nasilja nad ženama i nasilja u obitelji te</w:t>
      </w:r>
      <w:r w:rsidR="00C64265" w:rsidRPr="00791E65">
        <w:rPr>
          <w:rFonts w:ascii="Times New Roman" w:hAnsi="Times New Roman" w:cs="Times New Roman"/>
          <w:sz w:val="24"/>
          <w:szCs w:val="24"/>
        </w:rPr>
        <w:t xml:space="preserve"> mehanizam nadzora po Konvenciji Vijeća Europe o </w:t>
      </w:r>
      <w:r w:rsidR="00C64265" w:rsidRPr="00791E65">
        <w:rPr>
          <w:rFonts w:ascii="Times New Roman" w:hAnsi="Times New Roman" w:cs="Times New Roman"/>
          <w:sz w:val="24"/>
          <w:szCs w:val="24"/>
        </w:rPr>
        <w:lastRenderedPageBreak/>
        <w:t>sprječavanju i borbi protiv nasilja nad ženama i nasilja u obitelji, odnosno preporuke Skupine stručnih osoba za djelovanje protiv nasilja nad ženama i nasilja u obitelji (GREVIO) i</w:t>
      </w:r>
      <w:r w:rsidR="009340B1" w:rsidRPr="00791E65">
        <w:rPr>
          <w:rFonts w:ascii="Times New Roman" w:hAnsi="Times New Roman" w:cs="Times New Roman"/>
          <w:sz w:val="24"/>
          <w:szCs w:val="24"/>
        </w:rPr>
        <w:t xml:space="preserve"> ostalih međunarodnih dokumenat</w:t>
      </w:r>
      <w:r w:rsidR="00D01B5B" w:rsidRPr="00791E65">
        <w:rPr>
          <w:rFonts w:ascii="Times New Roman" w:hAnsi="Times New Roman" w:cs="Times New Roman"/>
          <w:sz w:val="24"/>
          <w:szCs w:val="24"/>
        </w:rPr>
        <w:t>a;</w:t>
      </w:r>
    </w:p>
    <w:p w:rsidR="00DC437B" w:rsidRPr="00791E65" w:rsidRDefault="00DC437B" w:rsidP="000F0685">
      <w:pPr>
        <w:pStyle w:val="Odlomakpopisa"/>
        <w:numPr>
          <w:ilvl w:val="0"/>
          <w:numId w:val="20"/>
        </w:numPr>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za sprečavanje nasilja u obitelji  i međugeneracijskog prijenosa nasilja izuzetno je važno prepoznavanj</w:t>
      </w:r>
      <w:r w:rsidR="004E167F" w:rsidRPr="00791E65">
        <w:rPr>
          <w:rFonts w:ascii="Times New Roman" w:hAnsi="Times New Roman" w:cs="Times New Roman"/>
          <w:sz w:val="24"/>
          <w:szCs w:val="24"/>
        </w:rPr>
        <w:t>e</w:t>
      </w:r>
      <w:r w:rsidRPr="00791E65">
        <w:rPr>
          <w:rFonts w:ascii="Times New Roman" w:hAnsi="Times New Roman" w:cs="Times New Roman"/>
          <w:sz w:val="24"/>
          <w:szCs w:val="24"/>
        </w:rPr>
        <w:t xml:space="preserve"> rizičnih čimbenika za razvoj nasilničkog ponašanja i pravovremene intervencije u obitelji;</w:t>
      </w:r>
    </w:p>
    <w:p w:rsidR="00DC437B" w:rsidRPr="00791E65" w:rsidRDefault="009340B1" w:rsidP="000F0685">
      <w:pPr>
        <w:pStyle w:val="Odlomakpopisa"/>
        <w:numPr>
          <w:ilvl w:val="0"/>
          <w:numId w:val="20"/>
        </w:numPr>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 xml:space="preserve">u </w:t>
      </w:r>
      <w:r w:rsidR="00B769E9" w:rsidRPr="00791E65">
        <w:rPr>
          <w:rFonts w:ascii="Times New Roman" w:hAnsi="Times New Roman" w:cs="Times New Roman"/>
          <w:sz w:val="24"/>
          <w:szCs w:val="24"/>
        </w:rPr>
        <w:t xml:space="preserve">slučaju nasilja u obitelji </w:t>
      </w:r>
      <w:r w:rsidRPr="00791E65">
        <w:rPr>
          <w:rFonts w:ascii="Times New Roman" w:hAnsi="Times New Roman" w:cs="Times New Roman"/>
          <w:sz w:val="24"/>
          <w:szCs w:val="24"/>
        </w:rPr>
        <w:t>primjenjivati proaktivan pristup</w:t>
      </w:r>
      <w:r w:rsidR="00B769E9" w:rsidRPr="00791E65">
        <w:rPr>
          <w:rFonts w:ascii="Times New Roman" w:hAnsi="Times New Roman" w:cs="Times New Roman"/>
          <w:sz w:val="24"/>
          <w:szCs w:val="24"/>
        </w:rPr>
        <w:t xml:space="preserve"> odnosno postupati po službenoj dužnosti</w:t>
      </w:r>
      <w:r w:rsidR="002B377D" w:rsidRPr="00791E65">
        <w:rPr>
          <w:rFonts w:ascii="Times New Roman" w:hAnsi="Times New Roman" w:cs="Times New Roman"/>
          <w:sz w:val="24"/>
          <w:szCs w:val="24"/>
        </w:rPr>
        <w:t>,</w:t>
      </w:r>
      <w:r w:rsidR="00B769E9" w:rsidRPr="00791E65">
        <w:rPr>
          <w:rFonts w:ascii="Times New Roman" w:hAnsi="Times New Roman" w:cs="Times New Roman"/>
          <w:sz w:val="24"/>
          <w:szCs w:val="24"/>
        </w:rPr>
        <w:t xml:space="preserve"> a ne samo temeljem zaprimljene prijave, posebno u slučaju saznanja o postojanju ozbiljne i neposredne opasnosti za život i sigurnost žrtv</w:t>
      </w:r>
      <w:r w:rsidR="00D01B5B" w:rsidRPr="00791E65">
        <w:rPr>
          <w:rFonts w:ascii="Times New Roman" w:hAnsi="Times New Roman" w:cs="Times New Roman"/>
          <w:sz w:val="24"/>
          <w:szCs w:val="24"/>
        </w:rPr>
        <w:t xml:space="preserve">e ili drugih članova obitelji; </w:t>
      </w:r>
    </w:p>
    <w:p w:rsidR="00803834" w:rsidRPr="00791E65" w:rsidRDefault="009E173F" w:rsidP="000F0685">
      <w:pPr>
        <w:pStyle w:val="Odlomakpopisa"/>
        <w:numPr>
          <w:ilvl w:val="0"/>
          <w:numId w:val="20"/>
        </w:numPr>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obvezno savjetovanje žrtve o njenim zakonskim pravima, osobito o pravima djeteta;</w:t>
      </w:r>
    </w:p>
    <w:p w:rsidR="00B15B92" w:rsidRPr="00791E65" w:rsidRDefault="00803834" w:rsidP="000F0685">
      <w:pPr>
        <w:pStyle w:val="Odlomakpopisa"/>
        <w:numPr>
          <w:ilvl w:val="0"/>
          <w:numId w:val="20"/>
        </w:numPr>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za nasilno ponašanje odgovoran je isključivo počinitelj nasilja;</w:t>
      </w:r>
    </w:p>
    <w:p w:rsidR="00E43CA4" w:rsidRPr="00791E65" w:rsidRDefault="003E5B8E" w:rsidP="000F0685">
      <w:pPr>
        <w:pStyle w:val="Odlomakpopisa"/>
        <w:numPr>
          <w:ilvl w:val="0"/>
          <w:numId w:val="20"/>
        </w:numPr>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ob</w:t>
      </w:r>
      <w:r w:rsidR="001111DC" w:rsidRPr="00791E65">
        <w:rPr>
          <w:rFonts w:ascii="Times New Roman" w:hAnsi="Times New Roman" w:cs="Times New Roman"/>
          <w:sz w:val="24"/>
          <w:szCs w:val="24"/>
        </w:rPr>
        <w:t xml:space="preserve">vezna </w:t>
      </w:r>
      <w:r w:rsidR="00913E82" w:rsidRPr="00791E65">
        <w:rPr>
          <w:rFonts w:ascii="Times New Roman" w:hAnsi="Times New Roman" w:cs="Times New Roman"/>
          <w:sz w:val="24"/>
          <w:szCs w:val="24"/>
        </w:rPr>
        <w:t xml:space="preserve">je </w:t>
      </w:r>
      <w:r w:rsidR="003440E8" w:rsidRPr="00791E65">
        <w:rPr>
          <w:rFonts w:ascii="Times New Roman" w:hAnsi="Times New Roman" w:cs="Times New Roman"/>
          <w:sz w:val="24"/>
          <w:szCs w:val="24"/>
        </w:rPr>
        <w:t xml:space="preserve">međuresorna suradnja i </w:t>
      </w:r>
      <w:r w:rsidR="001111DC" w:rsidRPr="00791E65">
        <w:rPr>
          <w:rFonts w:ascii="Times New Roman" w:hAnsi="Times New Roman" w:cs="Times New Roman"/>
          <w:sz w:val="24"/>
          <w:szCs w:val="24"/>
        </w:rPr>
        <w:t>razmjena</w:t>
      </w:r>
      <w:r w:rsidR="005C7E58" w:rsidRPr="00791E65">
        <w:rPr>
          <w:rFonts w:ascii="Times New Roman" w:hAnsi="Times New Roman" w:cs="Times New Roman"/>
          <w:sz w:val="24"/>
          <w:szCs w:val="24"/>
        </w:rPr>
        <w:t xml:space="preserve"> informacija pisanim putem </w:t>
      </w:r>
      <w:r w:rsidR="003440E8" w:rsidRPr="00791E65">
        <w:rPr>
          <w:rFonts w:ascii="Times New Roman" w:hAnsi="Times New Roman" w:cs="Times New Roman"/>
          <w:sz w:val="24"/>
          <w:szCs w:val="24"/>
        </w:rPr>
        <w:t xml:space="preserve">te </w:t>
      </w:r>
      <w:r w:rsidR="005C7E58" w:rsidRPr="00791E65">
        <w:rPr>
          <w:rFonts w:ascii="Times New Roman" w:hAnsi="Times New Roman" w:cs="Times New Roman"/>
          <w:sz w:val="24"/>
          <w:szCs w:val="24"/>
        </w:rPr>
        <w:t xml:space="preserve">razvijanje </w:t>
      </w:r>
      <w:r w:rsidR="00B15B92" w:rsidRPr="00791E65">
        <w:rPr>
          <w:rFonts w:ascii="Times New Roman" w:hAnsi="Times New Roman" w:cs="Times New Roman"/>
          <w:sz w:val="24"/>
          <w:szCs w:val="24"/>
        </w:rPr>
        <w:t xml:space="preserve">      </w:t>
      </w:r>
      <w:r w:rsidR="005C7E58" w:rsidRPr="00791E65">
        <w:rPr>
          <w:rFonts w:ascii="Times New Roman" w:hAnsi="Times New Roman" w:cs="Times New Roman"/>
          <w:sz w:val="24"/>
          <w:szCs w:val="24"/>
        </w:rPr>
        <w:t>novih oblika suradnje u borbi protiv nasilja u obitelji</w:t>
      </w:r>
      <w:r w:rsidR="000147A2" w:rsidRPr="00791E65">
        <w:rPr>
          <w:rFonts w:ascii="Times New Roman" w:hAnsi="Times New Roman" w:cs="Times New Roman"/>
          <w:sz w:val="24"/>
          <w:szCs w:val="24"/>
        </w:rPr>
        <w:t xml:space="preserve"> </w:t>
      </w:r>
    </w:p>
    <w:p w:rsidR="000147A2" w:rsidRPr="00791E65" w:rsidRDefault="000147A2" w:rsidP="000F0685">
      <w:pPr>
        <w:pStyle w:val="Odlomakpopisa"/>
        <w:numPr>
          <w:ilvl w:val="0"/>
          <w:numId w:val="20"/>
        </w:numPr>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kontinuirano djelovanje svih nadležnih tijela s ciljem prevencije nasilja, podizanja javne svijesti</w:t>
      </w:r>
      <w:r w:rsidR="00EE5DEB" w:rsidRPr="00791E65">
        <w:rPr>
          <w:rFonts w:ascii="Times New Roman" w:hAnsi="Times New Roman" w:cs="Times New Roman"/>
          <w:sz w:val="24"/>
          <w:szCs w:val="24"/>
        </w:rPr>
        <w:t xml:space="preserve"> o nenasilnom rješavanju sukoba</w:t>
      </w:r>
      <w:r w:rsidRPr="00791E65">
        <w:rPr>
          <w:rFonts w:ascii="Times New Roman" w:hAnsi="Times New Roman" w:cs="Times New Roman"/>
          <w:sz w:val="24"/>
          <w:szCs w:val="24"/>
        </w:rPr>
        <w:t xml:space="preserve"> te promoviranja pozitivnih obiteljskih odnosa</w:t>
      </w:r>
    </w:p>
    <w:p w:rsidR="002B377D" w:rsidRPr="00791E65" w:rsidRDefault="001111DC" w:rsidP="00E81D0E">
      <w:pPr>
        <w:pStyle w:val="Bezproreda"/>
        <w:numPr>
          <w:ilvl w:val="0"/>
          <w:numId w:val="20"/>
        </w:numPr>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p</w:t>
      </w:r>
      <w:r w:rsidR="005C7E58" w:rsidRPr="00791E65">
        <w:rPr>
          <w:rFonts w:ascii="Times New Roman" w:hAnsi="Times New Roman" w:cs="Times New Roman"/>
          <w:sz w:val="24"/>
          <w:szCs w:val="24"/>
        </w:rPr>
        <w:t xml:space="preserve">repoznavanje rizika za ponavljanje </w:t>
      </w:r>
      <w:r w:rsidR="00E34C77" w:rsidRPr="00791E65">
        <w:rPr>
          <w:rFonts w:ascii="Times New Roman" w:hAnsi="Times New Roman" w:cs="Times New Roman"/>
          <w:sz w:val="24"/>
          <w:szCs w:val="24"/>
        </w:rPr>
        <w:t xml:space="preserve">nasilja </w:t>
      </w:r>
      <w:r w:rsidR="00796425" w:rsidRPr="00791E65">
        <w:rPr>
          <w:rFonts w:ascii="Times New Roman" w:hAnsi="Times New Roman" w:cs="Times New Roman"/>
          <w:sz w:val="24"/>
          <w:szCs w:val="24"/>
        </w:rPr>
        <w:t>(rec</w:t>
      </w:r>
      <w:r w:rsidR="00EE544E" w:rsidRPr="00791E65">
        <w:rPr>
          <w:rFonts w:ascii="Times New Roman" w:hAnsi="Times New Roman" w:cs="Times New Roman"/>
          <w:sz w:val="24"/>
          <w:szCs w:val="24"/>
        </w:rPr>
        <w:t>i</w:t>
      </w:r>
      <w:r w:rsidR="00796425" w:rsidRPr="00791E65">
        <w:rPr>
          <w:rFonts w:ascii="Times New Roman" w:hAnsi="Times New Roman" w:cs="Times New Roman"/>
          <w:sz w:val="24"/>
          <w:szCs w:val="24"/>
        </w:rPr>
        <w:t>divizam)</w:t>
      </w:r>
      <w:r w:rsidR="00EE544E" w:rsidRPr="00791E65">
        <w:rPr>
          <w:rFonts w:ascii="Times New Roman" w:hAnsi="Times New Roman" w:cs="Times New Roman"/>
          <w:sz w:val="24"/>
          <w:szCs w:val="24"/>
        </w:rPr>
        <w:t xml:space="preserve"> </w:t>
      </w:r>
      <w:r w:rsidR="00796425" w:rsidRPr="00791E65">
        <w:rPr>
          <w:rFonts w:ascii="Times New Roman" w:hAnsi="Times New Roman" w:cs="Times New Roman"/>
          <w:sz w:val="24"/>
          <w:szCs w:val="24"/>
        </w:rPr>
        <w:t xml:space="preserve">u obitelji i </w:t>
      </w:r>
      <w:r w:rsidR="00EE544E" w:rsidRPr="00791E65">
        <w:rPr>
          <w:rFonts w:ascii="Times New Roman" w:hAnsi="Times New Roman" w:cs="Times New Roman"/>
          <w:sz w:val="24"/>
          <w:szCs w:val="24"/>
        </w:rPr>
        <w:t>djelovanje prema onim pojedincima kod kojih se već očitovalo nasilno ponašanje</w:t>
      </w:r>
      <w:r w:rsidR="00E81D0E" w:rsidRPr="00791E65">
        <w:rPr>
          <w:rFonts w:ascii="Times New Roman" w:hAnsi="Times New Roman" w:cs="Times New Roman"/>
          <w:sz w:val="24"/>
          <w:szCs w:val="24"/>
        </w:rPr>
        <w:t xml:space="preserve"> s posebnim naglaskom na  </w:t>
      </w:r>
      <w:r w:rsidR="00796425" w:rsidRPr="00791E65">
        <w:rPr>
          <w:rFonts w:ascii="Times New Roman" w:hAnsi="Times New Roman" w:cs="Times New Roman"/>
          <w:sz w:val="24"/>
          <w:szCs w:val="24"/>
        </w:rPr>
        <w:t xml:space="preserve">  procjenu sigurnosti žrtve i poduzimanje adekvatnih mjera u odnosu na počinitelja;</w:t>
      </w:r>
    </w:p>
    <w:p w:rsidR="00B15B92" w:rsidRPr="00791E65" w:rsidRDefault="009E173F" w:rsidP="000F0685">
      <w:pPr>
        <w:pStyle w:val="Bezproreda"/>
        <w:numPr>
          <w:ilvl w:val="0"/>
          <w:numId w:val="20"/>
        </w:numPr>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 xml:space="preserve">počinitelja nasilja </w:t>
      </w:r>
      <w:r w:rsidR="002B377D" w:rsidRPr="00791E65">
        <w:rPr>
          <w:rFonts w:ascii="Times New Roman" w:hAnsi="Times New Roman" w:cs="Times New Roman"/>
          <w:sz w:val="24"/>
          <w:szCs w:val="24"/>
        </w:rPr>
        <w:t xml:space="preserve">potrebno </w:t>
      </w:r>
      <w:r w:rsidR="00E81D0E" w:rsidRPr="00791E65">
        <w:rPr>
          <w:rFonts w:ascii="Times New Roman" w:hAnsi="Times New Roman" w:cs="Times New Roman"/>
          <w:sz w:val="24"/>
          <w:szCs w:val="24"/>
        </w:rPr>
        <w:t xml:space="preserve">je </w:t>
      </w:r>
      <w:r w:rsidRPr="00791E65">
        <w:rPr>
          <w:rFonts w:ascii="Times New Roman" w:hAnsi="Times New Roman" w:cs="Times New Roman"/>
          <w:sz w:val="24"/>
          <w:szCs w:val="24"/>
        </w:rPr>
        <w:t>upoznati s mogućnostima uključivanja u psihosocijalni tretman bez prejudici</w:t>
      </w:r>
      <w:r w:rsidR="00D01B5B" w:rsidRPr="00791E65">
        <w:rPr>
          <w:rFonts w:ascii="Times New Roman" w:hAnsi="Times New Roman" w:cs="Times New Roman"/>
          <w:sz w:val="24"/>
          <w:szCs w:val="24"/>
        </w:rPr>
        <w:t xml:space="preserve">ranja njegove </w:t>
      </w:r>
      <w:r w:rsidR="006E3FF8" w:rsidRPr="00791E65">
        <w:rPr>
          <w:rFonts w:ascii="Times New Roman" w:hAnsi="Times New Roman" w:cs="Times New Roman"/>
          <w:sz w:val="24"/>
          <w:szCs w:val="24"/>
        </w:rPr>
        <w:t>kaznene/prekršajne</w:t>
      </w:r>
      <w:r w:rsidRPr="00791E65">
        <w:rPr>
          <w:rFonts w:ascii="Times New Roman" w:hAnsi="Times New Roman" w:cs="Times New Roman"/>
          <w:sz w:val="24"/>
          <w:szCs w:val="24"/>
        </w:rPr>
        <w:t xml:space="preserve"> odgovornosti s ciljem pomoći u promjeni njegovog ponašanja;</w:t>
      </w:r>
      <w:r w:rsidR="00796425" w:rsidRPr="00791E65">
        <w:rPr>
          <w:rFonts w:ascii="Times New Roman" w:hAnsi="Times New Roman" w:cs="Times New Roman"/>
          <w:sz w:val="24"/>
          <w:szCs w:val="24"/>
        </w:rPr>
        <w:t xml:space="preserve">    </w:t>
      </w:r>
    </w:p>
    <w:p w:rsidR="00B15B92" w:rsidRPr="00791E65" w:rsidRDefault="003440E8" w:rsidP="000F0685">
      <w:pPr>
        <w:pStyle w:val="Odlomakpopisa"/>
        <w:numPr>
          <w:ilvl w:val="0"/>
          <w:numId w:val="20"/>
        </w:numPr>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 xml:space="preserve">kontinuirano </w:t>
      </w:r>
      <w:r w:rsidR="00E43CA4" w:rsidRPr="00791E65">
        <w:rPr>
          <w:rFonts w:ascii="Times New Roman" w:hAnsi="Times New Roman" w:cs="Times New Roman"/>
          <w:sz w:val="24"/>
          <w:szCs w:val="24"/>
        </w:rPr>
        <w:t>usvajanje novih znanja i vještina radi povećanja stručnih kompetencija osoba koje rade na poslovima vezanim za nasilje u obitelji</w:t>
      </w:r>
      <w:r w:rsidRPr="00791E65">
        <w:rPr>
          <w:rFonts w:ascii="Times New Roman" w:hAnsi="Times New Roman" w:cs="Times New Roman"/>
          <w:sz w:val="24"/>
          <w:szCs w:val="24"/>
        </w:rPr>
        <w:t>;</w:t>
      </w:r>
    </w:p>
    <w:p w:rsidR="00AE1947" w:rsidRPr="00791E65" w:rsidRDefault="001111DC" w:rsidP="000F0685">
      <w:pPr>
        <w:pStyle w:val="Odlomakpopisa"/>
        <w:numPr>
          <w:ilvl w:val="0"/>
          <w:numId w:val="20"/>
        </w:numPr>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v</w:t>
      </w:r>
      <w:r w:rsidR="00007B1A" w:rsidRPr="00791E65">
        <w:rPr>
          <w:rFonts w:ascii="Times New Roman" w:hAnsi="Times New Roman" w:cs="Times New Roman"/>
          <w:sz w:val="24"/>
          <w:szCs w:val="24"/>
        </w:rPr>
        <w:t>ođenje dokumentacije</w:t>
      </w:r>
      <w:r w:rsidR="00DF3C0E" w:rsidRPr="00791E65">
        <w:rPr>
          <w:rFonts w:ascii="Times New Roman" w:hAnsi="Times New Roman" w:cs="Times New Roman"/>
          <w:sz w:val="24"/>
          <w:szCs w:val="24"/>
        </w:rPr>
        <w:t xml:space="preserve"> </w:t>
      </w:r>
      <w:r w:rsidR="00185688" w:rsidRPr="00791E65">
        <w:rPr>
          <w:rFonts w:ascii="Times New Roman" w:hAnsi="Times New Roman" w:cs="Times New Roman"/>
          <w:sz w:val="24"/>
          <w:szCs w:val="24"/>
        </w:rPr>
        <w:t>i evidencija</w:t>
      </w:r>
      <w:r w:rsidR="00007B1A" w:rsidRPr="00791E65">
        <w:rPr>
          <w:rFonts w:ascii="Times New Roman" w:hAnsi="Times New Roman" w:cs="Times New Roman"/>
          <w:sz w:val="24"/>
          <w:szCs w:val="24"/>
        </w:rPr>
        <w:t xml:space="preserve"> o</w:t>
      </w:r>
      <w:r w:rsidR="00B86D37" w:rsidRPr="00791E65">
        <w:rPr>
          <w:rFonts w:ascii="Times New Roman" w:hAnsi="Times New Roman" w:cs="Times New Roman"/>
          <w:sz w:val="24"/>
          <w:szCs w:val="24"/>
        </w:rPr>
        <w:t xml:space="preserve"> slučajevima nasilja u obitelji</w:t>
      </w:r>
      <w:r w:rsidR="00185688" w:rsidRPr="00791E65">
        <w:rPr>
          <w:rFonts w:ascii="Times New Roman" w:hAnsi="Times New Roman" w:cs="Times New Roman"/>
          <w:sz w:val="24"/>
          <w:szCs w:val="24"/>
        </w:rPr>
        <w:t>.</w:t>
      </w:r>
    </w:p>
    <w:p w:rsidR="00522630" w:rsidRPr="00791E65" w:rsidRDefault="00522630" w:rsidP="000F0685">
      <w:pPr>
        <w:spacing w:after="60" w:line="276" w:lineRule="auto"/>
        <w:ind w:left="142"/>
        <w:jc w:val="both"/>
        <w:rPr>
          <w:rFonts w:ascii="Times New Roman" w:hAnsi="Times New Roman" w:cs="Times New Roman"/>
          <w:sz w:val="24"/>
          <w:szCs w:val="24"/>
        </w:rPr>
      </w:pPr>
    </w:p>
    <w:p w:rsidR="006D2100" w:rsidRPr="00791E65" w:rsidRDefault="007C2FC6" w:rsidP="000F0685">
      <w:pPr>
        <w:pStyle w:val="Naslov2"/>
        <w:numPr>
          <w:ilvl w:val="0"/>
          <w:numId w:val="25"/>
        </w:numPr>
        <w:spacing w:before="0" w:after="120" w:line="276" w:lineRule="auto"/>
        <w:jc w:val="center"/>
        <w:rPr>
          <w:rFonts w:ascii="Times New Roman" w:hAnsi="Times New Roman" w:cs="Times New Roman"/>
          <w:b/>
          <w:color w:val="auto"/>
          <w:sz w:val="24"/>
          <w:szCs w:val="24"/>
        </w:rPr>
      </w:pPr>
      <w:bookmarkStart w:id="3" w:name="_Toc534364430"/>
      <w:r w:rsidRPr="00791E65">
        <w:rPr>
          <w:rFonts w:ascii="Times New Roman" w:hAnsi="Times New Roman" w:cs="Times New Roman"/>
          <w:b/>
          <w:color w:val="auto"/>
          <w:sz w:val="24"/>
          <w:szCs w:val="24"/>
        </w:rPr>
        <w:t>POLICIJA</w:t>
      </w:r>
      <w:bookmarkEnd w:id="3"/>
    </w:p>
    <w:p w:rsidR="00CE06AC" w:rsidRPr="00791E65" w:rsidRDefault="00363A95" w:rsidP="000F0685">
      <w:pPr>
        <w:pStyle w:val="Standard"/>
        <w:spacing w:after="120" w:line="276" w:lineRule="auto"/>
        <w:jc w:val="both"/>
        <w:rPr>
          <w:rFonts w:cs="Times New Roman"/>
          <w:lang w:val="hr-HR"/>
        </w:rPr>
      </w:pPr>
      <w:r w:rsidRPr="00791E65">
        <w:rPr>
          <w:rFonts w:cs="Times New Roman"/>
          <w:lang w:val="hr-HR"/>
        </w:rPr>
        <w:t>Cilj postupanja polic</w:t>
      </w:r>
      <w:r w:rsidR="00EE544E" w:rsidRPr="00791E65">
        <w:rPr>
          <w:rFonts w:cs="Times New Roman"/>
          <w:lang w:val="hr-HR"/>
        </w:rPr>
        <w:t>ije</w:t>
      </w:r>
      <w:r w:rsidRPr="00791E65">
        <w:rPr>
          <w:rFonts w:cs="Times New Roman"/>
          <w:lang w:val="hr-HR"/>
        </w:rPr>
        <w:t xml:space="preserve"> je pružanje odgovarajuće zaštite </w:t>
      </w:r>
      <w:r w:rsidR="00CE06AC" w:rsidRPr="00791E65">
        <w:rPr>
          <w:rFonts w:cs="Times New Roman"/>
          <w:lang w:val="hr-HR"/>
        </w:rPr>
        <w:t xml:space="preserve">i potpore </w:t>
      </w:r>
      <w:r w:rsidR="0019641D" w:rsidRPr="00791E65">
        <w:rPr>
          <w:rFonts w:cs="Times New Roman"/>
          <w:lang w:val="hr-HR"/>
        </w:rPr>
        <w:t>žrtvi,</w:t>
      </w:r>
      <w:r w:rsidRPr="00791E65">
        <w:rPr>
          <w:rFonts w:cs="Times New Roman"/>
          <w:lang w:val="hr-HR"/>
        </w:rPr>
        <w:t xml:space="preserve"> uči</w:t>
      </w:r>
      <w:r w:rsidR="00CE06AC" w:rsidRPr="00791E65">
        <w:rPr>
          <w:rFonts w:cs="Times New Roman"/>
          <w:lang w:val="hr-HR"/>
        </w:rPr>
        <w:t>nkovito otkrivanje počinitelja,</w:t>
      </w:r>
      <w:r w:rsidRPr="00791E65">
        <w:rPr>
          <w:rFonts w:cs="Times New Roman"/>
          <w:lang w:val="hr-HR"/>
        </w:rPr>
        <w:t xml:space="preserve"> prikupljanje dokaza</w:t>
      </w:r>
      <w:r w:rsidR="00CE06AC" w:rsidRPr="00791E65">
        <w:rPr>
          <w:rFonts w:cs="Times New Roman"/>
          <w:lang w:val="hr-HR"/>
        </w:rPr>
        <w:t xml:space="preserve"> i procesuiranje počinitelja.</w:t>
      </w:r>
    </w:p>
    <w:p w:rsidR="00CE06AC" w:rsidRPr="00791E65" w:rsidRDefault="00FC72A9" w:rsidP="000F0685">
      <w:pPr>
        <w:pStyle w:val="Standard"/>
        <w:spacing w:after="60" w:line="276" w:lineRule="auto"/>
        <w:jc w:val="both"/>
        <w:rPr>
          <w:rFonts w:cs="Times New Roman"/>
          <w:lang w:val="hr-HR"/>
        </w:rPr>
      </w:pPr>
      <w:r w:rsidRPr="00791E65">
        <w:rPr>
          <w:rFonts w:cs="Times New Roman"/>
          <w:lang w:val="hr-HR"/>
        </w:rPr>
        <w:t>Nakon zaprimanja zahtjeva</w:t>
      </w:r>
      <w:r w:rsidR="00A63D78" w:rsidRPr="00791E65">
        <w:rPr>
          <w:rFonts w:cs="Times New Roman"/>
          <w:lang w:val="hr-HR"/>
        </w:rPr>
        <w:t xml:space="preserve"> (dojave)</w:t>
      </w:r>
      <w:r w:rsidRPr="00791E65">
        <w:rPr>
          <w:rFonts w:cs="Times New Roman"/>
          <w:lang w:val="hr-HR"/>
        </w:rPr>
        <w:t xml:space="preserve"> za pružanje</w:t>
      </w:r>
      <w:r w:rsidR="00A63D78" w:rsidRPr="00791E65">
        <w:rPr>
          <w:rFonts w:cs="Times New Roman"/>
          <w:lang w:val="hr-HR"/>
        </w:rPr>
        <w:t>m pomoći</w:t>
      </w:r>
      <w:r w:rsidR="00361185" w:rsidRPr="00791E65">
        <w:rPr>
          <w:rFonts w:cs="Times New Roman"/>
          <w:lang w:val="hr-HR"/>
        </w:rPr>
        <w:t xml:space="preserve"> odnosno </w:t>
      </w:r>
      <w:r w:rsidR="00A63D78" w:rsidRPr="00791E65">
        <w:rPr>
          <w:rFonts w:cs="Times New Roman"/>
          <w:lang w:val="hr-HR"/>
        </w:rPr>
        <w:t xml:space="preserve">dobivanja </w:t>
      </w:r>
      <w:r w:rsidR="00361185" w:rsidRPr="00791E65">
        <w:rPr>
          <w:rFonts w:cs="Times New Roman"/>
          <w:lang w:val="hr-HR"/>
        </w:rPr>
        <w:t xml:space="preserve">saznanja o nasilju u </w:t>
      </w:r>
      <w:r w:rsidRPr="00791E65">
        <w:rPr>
          <w:rFonts w:cs="Times New Roman"/>
          <w:lang w:val="hr-HR"/>
        </w:rPr>
        <w:t xml:space="preserve">obitelji </w:t>
      </w:r>
      <w:r w:rsidR="00361185" w:rsidRPr="00791E65">
        <w:rPr>
          <w:rFonts w:cs="Times New Roman"/>
          <w:lang w:val="hr-HR"/>
        </w:rPr>
        <w:t>policija je dužna</w:t>
      </w:r>
      <w:r w:rsidR="00CE06AC" w:rsidRPr="00791E65">
        <w:rPr>
          <w:rFonts w:cs="Times New Roman"/>
          <w:lang w:val="hr-HR"/>
        </w:rPr>
        <w:t xml:space="preserve">: </w:t>
      </w:r>
    </w:p>
    <w:p w:rsidR="002F7E90" w:rsidRPr="00791E65" w:rsidRDefault="006E3FF8" w:rsidP="000F0685">
      <w:pPr>
        <w:pStyle w:val="Odlomakpopisa"/>
        <w:numPr>
          <w:ilvl w:val="0"/>
          <w:numId w:val="2"/>
        </w:numPr>
        <w:tabs>
          <w:tab w:val="clear" w:pos="785"/>
          <w:tab w:val="left" w:pos="426"/>
        </w:tabs>
        <w:spacing w:after="60" w:line="276" w:lineRule="auto"/>
        <w:ind w:left="426" w:hanging="426"/>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t>žurno</w:t>
      </w:r>
      <w:r w:rsidR="00CE06AC" w:rsidRPr="00791E65">
        <w:rPr>
          <w:rFonts w:ascii="Times New Roman" w:eastAsia="Times New Roman" w:hAnsi="Times New Roman" w:cs="Times New Roman"/>
          <w:sz w:val="24"/>
          <w:szCs w:val="24"/>
          <w:lang w:eastAsia="hr-HR"/>
        </w:rPr>
        <w:t xml:space="preserve"> doći  na mjesto događaja i pružiti potrebnu intervenciju;</w:t>
      </w:r>
    </w:p>
    <w:p w:rsidR="00D8362A" w:rsidRPr="00791E65" w:rsidRDefault="00FC72A9" w:rsidP="000F0685">
      <w:pPr>
        <w:pStyle w:val="Odlomakpopisa"/>
        <w:numPr>
          <w:ilvl w:val="0"/>
          <w:numId w:val="2"/>
        </w:numPr>
        <w:tabs>
          <w:tab w:val="clear" w:pos="785"/>
          <w:tab w:val="left" w:pos="426"/>
        </w:tabs>
        <w:spacing w:after="60" w:line="276" w:lineRule="auto"/>
        <w:ind w:left="426" w:hanging="426"/>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t>p</w:t>
      </w:r>
      <w:r w:rsidR="002F7E90" w:rsidRPr="00791E65">
        <w:rPr>
          <w:rFonts w:ascii="Times New Roman" w:eastAsia="Times New Roman" w:hAnsi="Times New Roman" w:cs="Times New Roman"/>
          <w:sz w:val="24"/>
          <w:szCs w:val="24"/>
          <w:lang w:eastAsia="hr-HR"/>
        </w:rPr>
        <w:t>rimjenom policijski</w:t>
      </w:r>
      <w:r w:rsidRPr="00791E65">
        <w:rPr>
          <w:rFonts w:ascii="Times New Roman" w:eastAsia="Times New Roman" w:hAnsi="Times New Roman" w:cs="Times New Roman"/>
          <w:sz w:val="24"/>
          <w:szCs w:val="24"/>
          <w:lang w:eastAsia="hr-HR"/>
        </w:rPr>
        <w:t xml:space="preserve">h ovlasti </w:t>
      </w:r>
      <w:r w:rsidR="0019641D" w:rsidRPr="00791E65">
        <w:rPr>
          <w:rFonts w:ascii="Times New Roman" w:eastAsia="Times New Roman" w:hAnsi="Times New Roman" w:cs="Times New Roman"/>
          <w:sz w:val="24"/>
          <w:szCs w:val="24"/>
          <w:lang w:eastAsia="hr-HR"/>
        </w:rPr>
        <w:t>prekinuti nasilnički čin odnosno spriječiti</w:t>
      </w:r>
      <w:r w:rsidR="002F7E90" w:rsidRPr="00791E65">
        <w:rPr>
          <w:rFonts w:ascii="Times New Roman" w:eastAsia="Times New Roman" w:hAnsi="Times New Roman" w:cs="Times New Roman"/>
          <w:sz w:val="24"/>
          <w:szCs w:val="24"/>
          <w:lang w:eastAsia="hr-HR"/>
        </w:rPr>
        <w:t xml:space="preserve"> </w:t>
      </w:r>
      <w:r w:rsidR="00A63D78" w:rsidRPr="00791E65">
        <w:rPr>
          <w:rFonts w:ascii="Times New Roman" w:eastAsia="Times New Roman" w:hAnsi="Times New Roman" w:cs="Times New Roman"/>
          <w:sz w:val="24"/>
          <w:szCs w:val="24"/>
          <w:lang w:eastAsia="hr-HR"/>
        </w:rPr>
        <w:t>počinitelja nasilja</w:t>
      </w:r>
      <w:r w:rsidR="00D8362A" w:rsidRPr="00791E65">
        <w:rPr>
          <w:rFonts w:ascii="Times New Roman" w:eastAsia="Times New Roman" w:hAnsi="Times New Roman" w:cs="Times New Roman"/>
          <w:sz w:val="24"/>
          <w:szCs w:val="24"/>
          <w:lang w:eastAsia="hr-HR"/>
        </w:rPr>
        <w:t xml:space="preserve"> u daljnjem nasilnom ponašanju i </w:t>
      </w:r>
      <w:r w:rsidR="0019641D" w:rsidRPr="00791E65">
        <w:rPr>
          <w:rFonts w:ascii="Times New Roman" w:eastAsia="Times New Roman" w:hAnsi="Times New Roman" w:cs="Times New Roman"/>
          <w:sz w:val="24"/>
          <w:szCs w:val="24"/>
          <w:lang w:eastAsia="hr-HR"/>
        </w:rPr>
        <w:t>poduzeti</w:t>
      </w:r>
      <w:r w:rsidR="00D8362A" w:rsidRPr="00791E65">
        <w:rPr>
          <w:rFonts w:ascii="Times New Roman" w:eastAsia="Times New Roman" w:hAnsi="Times New Roman" w:cs="Times New Roman"/>
          <w:sz w:val="24"/>
          <w:szCs w:val="24"/>
          <w:lang w:eastAsia="hr-HR"/>
        </w:rPr>
        <w:t xml:space="preserve"> mjere i radnje s ciljem trenutne zaštite žrtve (žrtava) od daljnjeg nasilja;</w:t>
      </w:r>
    </w:p>
    <w:p w:rsidR="00A63D78" w:rsidRPr="00791E65" w:rsidRDefault="004C0581" w:rsidP="000F0685">
      <w:pPr>
        <w:pStyle w:val="Odlomakpopisa"/>
        <w:numPr>
          <w:ilvl w:val="0"/>
          <w:numId w:val="2"/>
        </w:numPr>
        <w:tabs>
          <w:tab w:val="clear" w:pos="785"/>
          <w:tab w:val="left" w:pos="426"/>
        </w:tabs>
        <w:spacing w:after="60" w:line="276" w:lineRule="auto"/>
        <w:ind w:left="426" w:hanging="426"/>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lastRenderedPageBreak/>
        <w:t>pribaviti podatke i prikupiti obavijesti na način kojim će se osobi, za koju je prijavljeno ili se pretpostavlja da je žrtva nasilja omogući</w:t>
      </w:r>
      <w:r w:rsidR="00780BEF" w:rsidRPr="00791E65">
        <w:rPr>
          <w:rFonts w:ascii="Times New Roman" w:eastAsia="Times New Roman" w:hAnsi="Times New Roman" w:cs="Times New Roman"/>
          <w:sz w:val="24"/>
          <w:szCs w:val="24"/>
          <w:lang w:eastAsia="hr-HR"/>
        </w:rPr>
        <w:t>ti</w:t>
      </w:r>
      <w:r w:rsidRPr="00791E65">
        <w:rPr>
          <w:rFonts w:ascii="Times New Roman" w:eastAsia="Times New Roman" w:hAnsi="Times New Roman" w:cs="Times New Roman"/>
          <w:sz w:val="24"/>
          <w:szCs w:val="24"/>
          <w:lang w:eastAsia="hr-HR"/>
        </w:rPr>
        <w:t xml:space="preserve"> da policijskom službeniku neometano i bez  straha odnosno u odvojenim prostorijama i bez nazočnosti počinitelja nasilja, priopći sve obavijesti relevantne za utvrđivanje počinjenog nasilja;</w:t>
      </w:r>
    </w:p>
    <w:p w:rsidR="002F7E90" w:rsidRPr="00791E65" w:rsidRDefault="00FC72A9" w:rsidP="000F0685">
      <w:pPr>
        <w:pStyle w:val="Odlomakpopisa"/>
        <w:numPr>
          <w:ilvl w:val="0"/>
          <w:numId w:val="2"/>
        </w:numPr>
        <w:tabs>
          <w:tab w:val="clear" w:pos="785"/>
          <w:tab w:val="left" w:pos="426"/>
        </w:tabs>
        <w:spacing w:after="60" w:line="276" w:lineRule="auto"/>
        <w:ind w:left="426" w:hanging="426"/>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t>p</w:t>
      </w:r>
      <w:r w:rsidR="002F7E90" w:rsidRPr="00791E65">
        <w:rPr>
          <w:rFonts w:ascii="Times New Roman" w:eastAsia="Times New Roman" w:hAnsi="Times New Roman" w:cs="Times New Roman"/>
          <w:sz w:val="24"/>
          <w:szCs w:val="24"/>
          <w:lang w:eastAsia="hr-HR"/>
        </w:rPr>
        <w:t>rema potrebi, pozivom službe hitne medici</w:t>
      </w:r>
      <w:r w:rsidRPr="00791E65">
        <w:rPr>
          <w:rFonts w:ascii="Times New Roman" w:eastAsia="Times New Roman" w:hAnsi="Times New Roman" w:cs="Times New Roman"/>
          <w:sz w:val="24"/>
          <w:szCs w:val="24"/>
          <w:lang w:eastAsia="hr-HR"/>
        </w:rPr>
        <w:t>nske pomoći ili na drugi način</w:t>
      </w:r>
      <w:r w:rsidR="002F7E90" w:rsidRPr="00791E65">
        <w:rPr>
          <w:rFonts w:ascii="Times New Roman" w:eastAsia="Times New Roman" w:hAnsi="Times New Roman" w:cs="Times New Roman"/>
          <w:sz w:val="24"/>
          <w:szCs w:val="24"/>
          <w:lang w:eastAsia="hr-HR"/>
        </w:rPr>
        <w:t xml:space="preserve"> omoguć</w:t>
      </w:r>
      <w:r w:rsidRPr="00791E65">
        <w:rPr>
          <w:rFonts w:ascii="Times New Roman" w:eastAsia="Times New Roman" w:hAnsi="Times New Roman" w:cs="Times New Roman"/>
          <w:sz w:val="24"/>
          <w:szCs w:val="24"/>
          <w:lang w:eastAsia="hr-HR"/>
        </w:rPr>
        <w:t xml:space="preserve">iti  </w:t>
      </w:r>
      <w:r w:rsidR="0019641D" w:rsidRPr="00791E65">
        <w:rPr>
          <w:rFonts w:ascii="Times New Roman" w:eastAsia="Times New Roman" w:hAnsi="Times New Roman" w:cs="Times New Roman"/>
          <w:sz w:val="24"/>
          <w:szCs w:val="24"/>
          <w:lang w:eastAsia="hr-HR"/>
        </w:rPr>
        <w:t xml:space="preserve">žrtvi </w:t>
      </w:r>
      <w:r w:rsidR="002F7E90" w:rsidRPr="00791E65">
        <w:rPr>
          <w:rFonts w:ascii="Times New Roman" w:eastAsia="Times New Roman" w:hAnsi="Times New Roman" w:cs="Times New Roman"/>
          <w:sz w:val="24"/>
          <w:szCs w:val="24"/>
          <w:lang w:eastAsia="hr-HR"/>
        </w:rPr>
        <w:t>neodgo</w:t>
      </w:r>
      <w:r w:rsidR="0019641D" w:rsidRPr="00791E65">
        <w:rPr>
          <w:rFonts w:ascii="Times New Roman" w:eastAsia="Times New Roman" w:hAnsi="Times New Roman" w:cs="Times New Roman"/>
          <w:sz w:val="24"/>
          <w:szCs w:val="24"/>
          <w:lang w:eastAsia="hr-HR"/>
        </w:rPr>
        <w:t>divo pružanje medicinske pomoći</w:t>
      </w:r>
      <w:r w:rsidR="002F7E90" w:rsidRPr="00791E65">
        <w:rPr>
          <w:rFonts w:ascii="Times New Roman" w:eastAsia="Times New Roman" w:hAnsi="Times New Roman" w:cs="Times New Roman"/>
          <w:sz w:val="24"/>
          <w:szCs w:val="24"/>
          <w:lang w:eastAsia="hr-HR"/>
        </w:rPr>
        <w:t xml:space="preserve">;  </w:t>
      </w:r>
    </w:p>
    <w:p w:rsidR="002F7E90" w:rsidRPr="00791E65" w:rsidRDefault="00FC72A9" w:rsidP="000F0685">
      <w:pPr>
        <w:pStyle w:val="Odlomakpopisa"/>
        <w:numPr>
          <w:ilvl w:val="0"/>
          <w:numId w:val="2"/>
        </w:numPr>
        <w:tabs>
          <w:tab w:val="clear" w:pos="785"/>
          <w:tab w:val="left" w:pos="426"/>
        </w:tabs>
        <w:spacing w:after="60" w:line="276" w:lineRule="auto"/>
        <w:ind w:left="426" w:hanging="426"/>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t>provoditi</w:t>
      </w:r>
      <w:r w:rsidR="00361185" w:rsidRPr="00791E65">
        <w:rPr>
          <w:rFonts w:ascii="Times New Roman" w:eastAsia="Times New Roman" w:hAnsi="Times New Roman" w:cs="Times New Roman"/>
          <w:sz w:val="24"/>
          <w:szCs w:val="24"/>
          <w:lang w:eastAsia="hr-HR"/>
        </w:rPr>
        <w:t xml:space="preserve"> procjenu rizika te</w:t>
      </w:r>
      <w:r w:rsidR="00D8362A" w:rsidRPr="00791E65">
        <w:rPr>
          <w:rFonts w:ascii="Times New Roman" w:eastAsia="Times New Roman" w:hAnsi="Times New Roman" w:cs="Times New Roman"/>
          <w:sz w:val="24"/>
          <w:szCs w:val="24"/>
          <w:lang w:eastAsia="hr-HR"/>
        </w:rPr>
        <w:t xml:space="preserve"> </w:t>
      </w:r>
      <w:r w:rsidR="007C2FC6" w:rsidRPr="00791E65">
        <w:rPr>
          <w:rFonts w:ascii="Times New Roman" w:eastAsia="Times New Roman" w:hAnsi="Times New Roman" w:cs="Times New Roman"/>
          <w:sz w:val="24"/>
          <w:szCs w:val="24"/>
          <w:lang w:eastAsia="hr-HR"/>
        </w:rPr>
        <w:t xml:space="preserve">usmeno i pismeno </w:t>
      </w:r>
      <w:r w:rsidRPr="00791E65">
        <w:rPr>
          <w:rFonts w:ascii="Times New Roman" w:eastAsia="Times New Roman" w:hAnsi="Times New Roman" w:cs="Times New Roman"/>
          <w:sz w:val="24"/>
          <w:szCs w:val="24"/>
          <w:lang w:eastAsia="hr-HR"/>
        </w:rPr>
        <w:t>obavještavati žrtvu o njenim</w:t>
      </w:r>
      <w:r w:rsidR="002F7E90" w:rsidRPr="00791E65">
        <w:rPr>
          <w:rFonts w:ascii="Times New Roman" w:eastAsia="Times New Roman" w:hAnsi="Times New Roman" w:cs="Times New Roman"/>
          <w:sz w:val="24"/>
          <w:szCs w:val="24"/>
          <w:lang w:eastAsia="hr-HR"/>
        </w:rPr>
        <w:t xml:space="preserve"> prav</w:t>
      </w:r>
      <w:r w:rsidR="00D8362A" w:rsidRPr="00791E65">
        <w:rPr>
          <w:rFonts w:ascii="Times New Roman" w:eastAsia="Times New Roman" w:hAnsi="Times New Roman" w:cs="Times New Roman"/>
          <w:sz w:val="24"/>
          <w:szCs w:val="24"/>
          <w:lang w:eastAsia="hr-HR"/>
        </w:rPr>
        <w:t>i</w:t>
      </w:r>
      <w:r w:rsidRPr="00791E65">
        <w:rPr>
          <w:rFonts w:ascii="Times New Roman" w:eastAsia="Times New Roman" w:hAnsi="Times New Roman" w:cs="Times New Roman"/>
          <w:sz w:val="24"/>
          <w:szCs w:val="24"/>
          <w:lang w:eastAsia="hr-HR"/>
        </w:rPr>
        <w:t>ma i pružiti</w:t>
      </w:r>
      <w:r w:rsidR="00B00B69" w:rsidRPr="00791E65">
        <w:rPr>
          <w:rFonts w:ascii="Times New Roman" w:eastAsia="Times New Roman" w:hAnsi="Times New Roman" w:cs="Times New Roman"/>
          <w:sz w:val="24"/>
          <w:szCs w:val="24"/>
          <w:lang w:eastAsia="hr-HR"/>
        </w:rPr>
        <w:t xml:space="preserve"> joj podatke o</w:t>
      </w:r>
      <w:r w:rsidR="00D8362A" w:rsidRPr="00791E65">
        <w:rPr>
          <w:rFonts w:ascii="Times New Roman" w:eastAsia="Times New Roman" w:hAnsi="Times New Roman" w:cs="Times New Roman"/>
          <w:sz w:val="24"/>
          <w:szCs w:val="24"/>
          <w:lang w:eastAsia="hr-HR"/>
        </w:rPr>
        <w:t>djela</w:t>
      </w:r>
      <w:r w:rsidR="002F7E90" w:rsidRPr="00791E65">
        <w:rPr>
          <w:rFonts w:ascii="Times New Roman" w:eastAsia="Times New Roman" w:hAnsi="Times New Roman" w:cs="Times New Roman"/>
          <w:sz w:val="24"/>
          <w:szCs w:val="24"/>
          <w:lang w:eastAsia="hr-HR"/>
        </w:rPr>
        <w:t xml:space="preserve"> za podršku žrtvama i svjedocima na sudovima i Nacionalnog pozivnog centra za žrtve kaznenih djela i prekršaja</w:t>
      </w:r>
      <w:r w:rsidR="00D8362A" w:rsidRPr="00791E65">
        <w:rPr>
          <w:rFonts w:ascii="Times New Roman" w:eastAsia="Times New Roman" w:hAnsi="Times New Roman" w:cs="Times New Roman"/>
          <w:sz w:val="24"/>
          <w:szCs w:val="24"/>
          <w:lang w:eastAsia="hr-HR"/>
        </w:rPr>
        <w:t xml:space="preserve"> - 116006</w:t>
      </w:r>
      <w:r w:rsidR="002F7E90" w:rsidRPr="00791E65">
        <w:rPr>
          <w:rFonts w:ascii="Times New Roman" w:eastAsia="Times New Roman" w:hAnsi="Times New Roman" w:cs="Times New Roman"/>
          <w:sz w:val="24"/>
          <w:szCs w:val="24"/>
          <w:lang w:eastAsia="hr-HR"/>
        </w:rPr>
        <w:t xml:space="preserve"> kao i kontakt podatke ti</w:t>
      </w:r>
      <w:r w:rsidR="00D8362A" w:rsidRPr="00791E65">
        <w:rPr>
          <w:rFonts w:ascii="Times New Roman" w:eastAsia="Times New Roman" w:hAnsi="Times New Roman" w:cs="Times New Roman"/>
          <w:sz w:val="24"/>
          <w:szCs w:val="24"/>
          <w:lang w:eastAsia="hr-HR"/>
        </w:rPr>
        <w:t xml:space="preserve">jela državne uprave i </w:t>
      </w:r>
      <w:r w:rsidR="002F7E90" w:rsidRPr="00791E65">
        <w:rPr>
          <w:rFonts w:ascii="Times New Roman" w:eastAsia="Times New Roman" w:hAnsi="Times New Roman" w:cs="Times New Roman"/>
          <w:sz w:val="24"/>
          <w:szCs w:val="24"/>
          <w:lang w:eastAsia="hr-HR"/>
        </w:rPr>
        <w:t xml:space="preserve">organizacija </w:t>
      </w:r>
      <w:r w:rsidR="00D8362A" w:rsidRPr="00791E65">
        <w:rPr>
          <w:rFonts w:ascii="Times New Roman" w:eastAsia="Times New Roman" w:hAnsi="Times New Roman" w:cs="Times New Roman"/>
          <w:sz w:val="24"/>
          <w:szCs w:val="24"/>
          <w:lang w:eastAsia="hr-HR"/>
        </w:rPr>
        <w:t xml:space="preserve">civilnog društva </w:t>
      </w:r>
      <w:r w:rsidR="002F7E90" w:rsidRPr="00791E65">
        <w:rPr>
          <w:rFonts w:ascii="Times New Roman" w:eastAsia="Times New Roman" w:hAnsi="Times New Roman" w:cs="Times New Roman"/>
          <w:sz w:val="24"/>
          <w:szCs w:val="24"/>
          <w:lang w:eastAsia="hr-HR"/>
        </w:rPr>
        <w:t>koje se na području pojedine policijske uprave bave podrškom i zaštitom žrtava;</w:t>
      </w:r>
    </w:p>
    <w:p w:rsidR="00686EF8" w:rsidRPr="00791E65" w:rsidRDefault="00FC72A9" w:rsidP="000F0685">
      <w:pPr>
        <w:pStyle w:val="Odlomakpopisa"/>
        <w:numPr>
          <w:ilvl w:val="0"/>
          <w:numId w:val="2"/>
        </w:numPr>
        <w:tabs>
          <w:tab w:val="clear" w:pos="785"/>
          <w:tab w:val="left" w:pos="426"/>
        </w:tabs>
        <w:spacing w:after="60" w:line="276" w:lineRule="auto"/>
        <w:ind w:left="426" w:hanging="426"/>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t>provoditi</w:t>
      </w:r>
      <w:r w:rsidR="00686EF8" w:rsidRPr="00791E65">
        <w:rPr>
          <w:rFonts w:ascii="Times New Roman" w:eastAsia="Times New Roman" w:hAnsi="Times New Roman" w:cs="Times New Roman"/>
          <w:sz w:val="24"/>
          <w:szCs w:val="24"/>
          <w:lang w:eastAsia="hr-HR"/>
        </w:rPr>
        <w:t xml:space="preserve"> pojedinačnu procjenu žrtve u koju svrhu mogu pribaviti potrebne podatk</w:t>
      </w:r>
      <w:r w:rsidR="0019641D" w:rsidRPr="00791E65">
        <w:rPr>
          <w:rFonts w:ascii="Times New Roman" w:eastAsia="Times New Roman" w:hAnsi="Times New Roman" w:cs="Times New Roman"/>
          <w:sz w:val="24"/>
          <w:szCs w:val="24"/>
          <w:lang w:eastAsia="hr-HR"/>
        </w:rPr>
        <w:t>e od centra za socijalnu skrb i</w:t>
      </w:r>
      <w:r w:rsidR="00686EF8" w:rsidRPr="00791E65">
        <w:rPr>
          <w:rFonts w:ascii="Times New Roman" w:eastAsia="Times New Roman" w:hAnsi="Times New Roman" w:cs="Times New Roman"/>
          <w:sz w:val="24"/>
          <w:szCs w:val="24"/>
          <w:lang w:eastAsia="hr-HR"/>
        </w:rPr>
        <w:t xml:space="preserve"> drugih tijela, organizacija i ustanova koje pružaju pomoć i podršku žrtvama kaznenih djela, a posebno odjela za podršku žrtvama i svjedocima;</w:t>
      </w:r>
    </w:p>
    <w:p w:rsidR="00686EF8" w:rsidRPr="00791E65" w:rsidRDefault="00FC72A9" w:rsidP="000F0685">
      <w:pPr>
        <w:pStyle w:val="Odlomakpopisa"/>
        <w:numPr>
          <w:ilvl w:val="0"/>
          <w:numId w:val="2"/>
        </w:numPr>
        <w:tabs>
          <w:tab w:val="clear" w:pos="785"/>
          <w:tab w:val="left" w:pos="426"/>
        </w:tabs>
        <w:spacing w:after="60" w:line="276" w:lineRule="auto"/>
        <w:ind w:left="426" w:hanging="426"/>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t xml:space="preserve"> razmotriti</w:t>
      </w:r>
      <w:r w:rsidR="00686EF8" w:rsidRPr="00791E65">
        <w:rPr>
          <w:rFonts w:ascii="Times New Roman" w:eastAsia="Times New Roman" w:hAnsi="Times New Roman" w:cs="Times New Roman"/>
          <w:sz w:val="24"/>
          <w:szCs w:val="24"/>
          <w:lang w:eastAsia="hr-HR"/>
        </w:rPr>
        <w:t xml:space="preserve"> preporuke tijela, ustanova i organizacija civilnog društva koje pružaju pomoć i podršku žrtvama o potrebi određivanja mjera za zaštitu žrtve;</w:t>
      </w:r>
    </w:p>
    <w:p w:rsidR="002F7E90" w:rsidRPr="00791E65" w:rsidRDefault="00FC72A9" w:rsidP="000F0685">
      <w:pPr>
        <w:pStyle w:val="Odlomakpopisa"/>
        <w:numPr>
          <w:ilvl w:val="0"/>
          <w:numId w:val="2"/>
        </w:numPr>
        <w:tabs>
          <w:tab w:val="clear" w:pos="785"/>
          <w:tab w:val="left" w:pos="426"/>
        </w:tabs>
        <w:spacing w:after="60" w:line="276" w:lineRule="auto"/>
        <w:ind w:left="426" w:hanging="426"/>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t>p</w:t>
      </w:r>
      <w:r w:rsidR="002F7E90" w:rsidRPr="00791E65">
        <w:rPr>
          <w:rFonts w:ascii="Times New Roman" w:eastAsia="Times New Roman" w:hAnsi="Times New Roman" w:cs="Times New Roman"/>
          <w:sz w:val="24"/>
          <w:szCs w:val="24"/>
          <w:lang w:eastAsia="hr-HR"/>
        </w:rPr>
        <w:t xml:space="preserve">ostupkom kriminalističkog istraživanja </w:t>
      </w:r>
      <w:r w:rsidR="00686EF8" w:rsidRPr="00791E65">
        <w:rPr>
          <w:rFonts w:ascii="Times New Roman" w:eastAsia="Times New Roman" w:hAnsi="Times New Roman" w:cs="Times New Roman"/>
          <w:sz w:val="24"/>
          <w:szCs w:val="24"/>
          <w:lang w:eastAsia="hr-HR"/>
        </w:rPr>
        <w:t>objektivno i cjelovito ispitati</w:t>
      </w:r>
      <w:r w:rsidR="002F7E90" w:rsidRPr="00791E65">
        <w:rPr>
          <w:rFonts w:ascii="Times New Roman" w:eastAsia="Times New Roman" w:hAnsi="Times New Roman" w:cs="Times New Roman"/>
          <w:sz w:val="24"/>
          <w:szCs w:val="24"/>
          <w:lang w:eastAsia="hr-HR"/>
        </w:rPr>
        <w:t xml:space="preserve"> sve činjenice vezane za događaj nasilja </w:t>
      </w:r>
      <w:r w:rsidR="00686EF8" w:rsidRPr="00791E65">
        <w:rPr>
          <w:rFonts w:ascii="Times New Roman" w:eastAsia="Times New Roman" w:hAnsi="Times New Roman" w:cs="Times New Roman"/>
          <w:sz w:val="24"/>
          <w:szCs w:val="24"/>
          <w:lang w:eastAsia="hr-HR"/>
        </w:rPr>
        <w:t>tako što</w:t>
      </w:r>
      <w:r w:rsidR="002F7E90" w:rsidRPr="00791E65">
        <w:rPr>
          <w:rFonts w:ascii="Times New Roman" w:eastAsia="Times New Roman" w:hAnsi="Times New Roman" w:cs="Times New Roman"/>
          <w:sz w:val="24"/>
          <w:szCs w:val="24"/>
          <w:lang w:eastAsia="hr-HR"/>
        </w:rPr>
        <w:t xml:space="preserve"> utvrđuju njegove uzroke, povod, trajanje i posljedice u svezi čega fiksiraju tragove i pribavljaju dokaze o počinjenoj kažnjivoj radnji;</w:t>
      </w:r>
    </w:p>
    <w:p w:rsidR="00686EF8" w:rsidRPr="00791E65" w:rsidRDefault="00FC72A9" w:rsidP="000F0685">
      <w:pPr>
        <w:numPr>
          <w:ilvl w:val="0"/>
          <w:numId w:val="2"/>
        </w:numPr>
        <w:tabs>
          <w:tab w:val="clear" w:pos="785"/>
          <w:tab w:val="left" w:pos="426"/>
        </w:tabs>
        <w:spacing w:after="60" w:line="276" w:lineRule="auto"/>
        <w:ind w:left="426" w:hanging="426"/>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t>poduzimati</w:t>
      </w:r>
      <w:r w:rsidR="002F7E90" w:rsidRPr="00791E65">
        <w:rPr>
          <w:rFonts w:ascii="Times New Roman" w:eastAsia="Times New Roman" w:hAnsi="Times New Roman" w:cs="Times New Roman"/>
          <w:sz w:val="24"/>
          <w:szCs w:val="24"/>
          <w:lang w:eastAsia="hr-HR"/>
        </w:rPr>
        <w:t xml:space="preserve"> mjere </w:t>
      </w:r>
      <w:r w:rsidR="00CA1FD1" w:rsidRPr="00791E65">
        <w:rPr>
          <w:rFonts w:ascii="Times New Roman" w:eastAsia="Times New Roman" w:hAnsi="Times New Roman" w:cs="Times New Roman"/>
          <w:sz w:val="24"/>
          <w:szCs w:val="24"/>
          <w:lang w:eastAsia="hr-HR"/>
        </w:rPr>
        <w:t xml:space="preserve">traganja </w:t>
      </w:r>
      <w:r w:rsidR="002F7E90" w:rsidRPr="00791E65">
        <w:rPr>
          <w:rFonts w:ascii="Times New Roman" w:eastAsia="Times New Roman" w:hAnsi="Times New Roman" w:cs="Times New Roman"/>
          <w:sz w:val="24"/>
          <w:szCs w:val="24"/>
          <w:lang w:eastAsia="hr-HR"/>
        </w:rPr>
        <w:t xml:space="preserve">s ciljem pronalaska počinitelja </w:t>
      </w:r>
      <w:r w:rsidR="0019641D" w:rsidRPr="00791E65">
        <w:rPr>
          <w:rFonts w:ascii="Times New Roman" w:eastAsia="Times New Roman" w:hAnsi="Times New Roman" w:cs="Times New Roman"/>
          <w:sz w:val="24"/>
          <w:szCs w:val="24"/>
          <w:lang w:eastAsia="hr-HR"/>
        </w:rPr>
        <w:t>nasilja u obitelji</w:t>
      </w:r>
      <w:r w:rsidR="002F7E90" w:rsidRPr="00791E65">
        <w:rPr>
          <w:rFonts w:ascii="Times New Roman" w:eastAsia="Times New Roman" w:hAnsi="Times New Roman" w:cs="Times New Roman"/>
          <w:sz w:val="24"/>
          <w:szCs w:val="24"/>
          <w:lang w:eastAsia="hr-HR"/>
        </w:rPr>
        <w:t xml:space="preserve"> u slučajevima kada on nije dostupan na mjestu događaja; </w:t>
      </w:r>
    </w:p>
    <w:p w:rsidR="00686EF8" w:rsidRPr="00791E65" w:rsidRDefault="00FC72A9" w:rsidP="000F0685">
      <w:pPr>
        <w:numPr>
          <w:ilvl w:val="0"/>
          <w:numId w:val="2"/>
        </w:numPr>
        <w:tabs>
          <w:tab w:val="clear" w:pos="785"/>
          <w:tab w:val="left" w:pos="426"/>
        </w:tabs>
        <w:spacing w:after="60" w:line="276" w:lineRule="auto"/>
        <w:ind w:left="426" w:hanging="426"/>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t>u</w:t>
      </w:r>
      <w:r w:rsidR="002F7E90" w:rsidRPr="00791E65">
        <w:rPr>
          <w:rFonts w:ascii="Times New Roman" w:eastAsia="Times New Roman" w:hAnsi="Times New Roman" w:cs="Times New Roman"/>
          <w:sz w:val="24"/>
          <w:szCs w:val="24"/>
          <w:lang w:eastAsia="hr-HR"/>
        </w:rPr>
        <w:t>koliko je nasilju nazočno dijete s kojim je potrebno razgovarati ili ga je k</w:t>
      </w:r>
      <w:r w:rsidR="00780BEF" w:rsidRPr="00791E65">
        <w:rPr>
          <w:rFonts w:ascii="Times New Roman" w:eastAsia="Times New Roman" w:hAnsi="Times New Roman" w:cs="Times New Roman"/>
          <w:sz w:val="24"/>
          <w:szCs w:val="24"/>
          <w:lang w:eastAsia="hr-HR"/>
        </w:rPr>
        <w:t xml:space="preserve">ao žrtvu nasilja svrhovito </w:t>
      </w:r>
      <w:r w:rsidR="006E3FF8" w:rsidRPr="00791E65">
        <w:rPr>
          <w:rFonts w:ascii="Times New Roman" w:eastAsia="Times New Roman" w:hAnsi="Times New Roman" w:cs="Times New Roman"/>
          <w:sz w:val="24"/>
          <w:szCs w:val="24"/>
          <w:lang w:eastAsia="hr-HR"/>
        </w:rPr>
        <w:t>žurno</w:t>
      </w:r>
      <w:r w:rsidR="002F7E90" w:rsidRPr="00791E65">
        <w:rPr>
          <w:rFonts w:ascii="Times New Roman" w:eastAsia="Times New Roman" w:hAnsi="Times New Roman" w:cs="Times New Roman"/>
          <w:sz w:val="24"/>
          <w:szCs w:val="24"/>
          <w:lang w:eastAsia="hr-HR"/>
        </w:rPr>
        <w:t xml:space="preserve"> izdvojiti i zbrinuti, policijski službenici će zatražiti d</w:t>
      </w:r>
      <w:r w:rsidR="00686EF8" w:rsidRPr="00791E65">
        <w:rPr>
          <w:rFonts w:ascii="Times New Roman" w:eastAsia="Times New Roman" w:hAnsi="Times New Roman" w:cs="Times New Roman"/>
          <w:sz w:val="24"/>
          <w:szCs w:val="24"/>
          <w:lang w:eastAsia="hr-HR"/>
        </w:rPr>
        <w:t>olazak i intervenciju stručnog</w:t>
      </w:r>
      <w:r w:rsidR="002F7E90" w:rsidRPr="00791E65">
        <w:rPr>
          <w:rFonts w:ascii="Times New Roman" w:eastAsia="Times New Roman" w:hAnsi="Times New Roman" w:cs="Times New Roman"/>
          <w:sz w:val="24"/>
          <w:szCs w:val="24"/>
          <w:lang w:eastAsia="hr-HR"/>
        </w:rPr>
        <w:t xml:space="preserve"> radnika nadležnog centra za socijalnu skrb;</w:t>
      </w:r>
    </w:p>
    <w:p w:rsidR="004C0581" w:rsidRPr="00791E65" w:rsidRDefault="004C0581" w:rsidP="000F0685">
      <w:pPr>
        <w:numPr>
          <w:ilvl w:val="0"/>
          <w:numId w:val="2"/>
        </w:numPr>
        <w:tabs>
          <w:tab w:val="clear" w:pos="785"/>
          <w:tab w:val="left" w:pos="426"/>
        </w:tabs>
        <w:spacing w:after="60" w:line="276" w:lineRule="auto"/>
        <w:ind w:left="426" w:hanging="426"/>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t>ako je žrtva nasilja u obitelji</w:t>
      </w:r>
      <w:r w:rsidR="00796425" w:rsidRPr="00791E65">
        <w:rPr>
          <w:rFonts w:ascii="Times New Roman" w:eastAsia="Times New Roman" w:hAnsi="Times New Roman" w:cs="Times New Roman"/>
          <w:sz w:val="24"/>
          <w:szCs w:val="24"/>
          <w:lang w:eastAsia="hr-HR"/>
        </w:rPr>
        <w:t xml:space="preserve"> </w:t>
      </w:r>
      <w:r w:rsidRPr="00791E65">
        <w:rPr>
          <w:rFonts w:ascii="Times New Roman" w:eastAsia="Times New Roman" w:hAnsi="Times New Roman" w:cs="Times New Roman"/>
          <w:sz w:val="24"/>
          <w:szCs w:val="24"/>
          <w:lang w:eastAsia="hr-HR"/>
        </w:rPr>
        <w:t>dijete ili je dijete svjedočilo nasilnim događajima kriminalističko istraživanje će se nastaviti u cilju utvrđivanja kaznenih djela iz područja kaznenopravne zaštite djece. Sukladno zakonskim odredbama ova postupanja provode policijski službenici za mladež;</w:t>
      </w:r>
    </w:p>
    <w:p w:rsidR="002F7E90" w:rsidRPr="00791E65" w:rsidRDefault="00FC72A9" w:rsidP="000F0685">
      <w:pPr>
        <w:numPr>
          <w:ilvl w:val="0"/>
          <w:numId w:val="2"/>
        </w:numPr>
        <w:tabs>
          <w:tab w:val="clear" w:pos="785"/>
          <w:tab w:val="left" w:pos="426"/>
        </w:tabs>
        <w:spacing w:after="60" w:line="276" w:lineRule="auto"/>
        <w:ind w:left="426" w:hanging="426"/>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t>oduzeti oružje</w:t>
      </w:r>
      <w:r w:rsidR="004C0581" w:rsidRPr="00791E65">
        <w:rPr>
          <w:rFonts w:ascii="Times New Roman" w:eastAsia="Times New Roman" w:hAnsi="Times New Roman" w:cs="Times New Roman"/>
          <w:sz w:val="24"/>
          <w:szCs w:val="24"/>
          <w:lang w:eastAsia="hr-HR"/>
        </w:rPr>
        <w:t xml:space="preserve"> počinitelju nasilja</w:t>
      </w:r>
      <w:r w:rsidR="002F7E90" w:rsidRPr="00791E65">
        <w:rPr>
          <w:rFonts w:ascii="Times New Roman" w:eastAsia="Times New Roman" w:hAnsi="Times New Roman" w:cs="Times New Roman"/>
          <w:sz w:val="24"/>
          <w:szCs w:val="24"/>
          <w:lang w:eastAsia="hr-HR"/>
        </w:rPr>
        <w:t xml:space="preserve"> koje posjeduje legalno ili ilegalno;</w:t>
      </w:r>
    </w:p>
    <w:p w:rsidR="002F7E90" w:rsidRPr="00791E65" w:rsidRDefault="00796425" w:rsidP="000F0685">
      <w:pPr>
        <w:numPr>
          <w:ilvl w:val="0"/>
          <w:numId w:val="2"/>
        </w:numPr>
        <w:tabs>
          <w:tab w:val="clear" w:pos="785"/>
          <w:tab w:val="left" w:pos="426"/>
        </w:tabs>
        <w:spacing w:after="60" w:line="276" w:lineRule="auto"/>
        <w:ind w:left="426" w:hanging="426"/>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t xml:space="preserve">udaljiti počinitelja nasilja iz obitelji </w:t>
      </w:r>
      <w:r w:rsidR="00FC72A9" w:rsidRPr="00791E65">
        <w:rPr>
          <w:rFonts w:ascii="Times New Roman" w:eastAsia="Times New Roman" w:hAnsi="Times New Roman" w:cs="Times New Roman"/>
          <w:sz w:val="24"/>
          <w:szCs w:val="24"/>
          <w:lang w:eastAsia="hr-HR"/>
        </w:rPr>
        <w:t>k</w:t>
      </w:r>
      <w:r w:rsidR="002F7E90" w:rsidRPr="00791E65">
        <w:rPr>
          <w:rFonts w:ascii="Times New Roman" w:eastAsia="Times New Roman" w:hAnsi="Times New Roman" w:cs="Times New Roman"/>
          <w:sz w:val="24"/>
          <w:szCs w:val="24"/>
          <w:lang w:eastAsia="hr-HR"/>
        </w:rPr>
        <w:t>ada</w:t>
      </w:r>
      <w:r w:rsidR="00FC72A9" w:rsidRPr="00791E65">
        <w:rPr>
          <w:rFonts w:ascii="Times New Roman" w:eastAsia="Times New Roman" w:hAnsi="Times New Roman" w:cs="Times New Roman"/>
          <w:sz w:val="24"/>
          <w:szCs w:val="24"/>
          <w:lang w:eastAsia="hr-HR"/>
        </w:rPr>
        <w:t xml:space="preserve"> za to postoje zakonski uvjeti</w:t>
      </w:r>
      <w:r w:rsidRPr="00791E65">
        <w:rPr>
          <w:rFonts w:ascii="Times New Roman" w:eastAsia="Times New Roman" w:hAnsi="Times New Roman" w:cs="Times New Roman"/>
          <w:sz w:val="24"/>
          <w:szCs w:val="24"/>
          <w:lang w:eastAsia="hr-HR"/>
        </w:rPr>
        <w:t>;</w:t>
      </w:r>
    </w:p>
    <w:p w:rsidR="002F7E90" w:rsidRPr="00791E65" w:rsidRDefault="00FC72A9" w:rsidP="000F0685">
      <w:pPr>
        <w:numPr>
          <w:ilvl w:val="0"/>
          <w:numId w:val="2"/>
        </w:numPr>
        <w:tabs>
          <w:tab w:val="clear" w:pos="785"/>
          <w:tab w:val="left" w:pos="426"/>
        </w:tabs>
        <w:spacing w:after="60" w:line="276" w:lineRule="auto"/>
        <w:ind w:left="426" w:hanging="426"/>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t>p</w:t>
      </w:r>
      <w:r w:rsidR="00796425" w:rsidRPr="00791E65">
        <w:rPr>
          <w:rFonts w:ascii="Times New Roman" w:eastAsia="Times New Roman" w:hAnsi="Times New Roman" w:cs="Times New Roman"/>
          <w:sz w:val="24"/>
          <w:szCs w:val="24"/>
          <w:lang w:eastAsia="hr-HR"/>
        </w:rPr>
        <w:t xml:space="preserve">o </w:t>
      </w:r>
      <w:r w:rsidR="002F7E90" w:rsidRPr="00791E65">
        <w:rPr>
          <w:rFonts w:ascii="Times New Roman" w:eastAsia="Times New Roman" w:hAnsi="Times New Roman" w:cs="Times New Roman"/>
          <w:sz w:val="24"/>
          <w:szCs w:val="24"/>
          <w:lang w:eastAsia="hr-HR"/>
        </w:rPr>
        <w:t>dovršetku krimin</w:t>
      </w:r>
      <w:r w:rsidRPr="00791E65">
        <w:rPr>
          <w:rFonts w:ascii="Times New Roman" w:eastAsia="Times New Roman" w:hAnsi="Times New Roman" w:cs="Times New Roman"/>
          <w:sz w:val="24"/>
          <w:szCs w:val="24"/>
          <w:lang w:eastAsia="hr-HR"/>
        </w:rPr>
        <w:t>alističkog istraživanja podnijeti</w:t>
      </w:r>
      <w:r w:rsidR="002F7E90" w:rsidRPr="00791E65">
        <w:rPr>
          <w:rFonts w:ascii="Times New Roman" w:eastAsia="Times New Roman" w:hAnsi="Times New Roman" w:cs="Times New Roman"/>
          <w:sz w:val="24"/>
          <w:szCs w:val="24"/>
          <w:lang w:eastAsia="hr-HR"/>
        </w:rPr>
        <w:t xml:space="preserve"> odgovarajuću prijavu </w:t>
      </w:r>
      <w:r w:rsidR="00012F1F" w:rsidRPr="00791E65">
        <w:rPr>
          <w:rFonts w:ascii="Times New Roman" w:eastAsia="Times New Roman" w:hAnsi="Times New Roman" w:cs="Times New Roman"/>
          <w:sz w:val="24"/>
          <w:szCs w:val="24"/>
          <w:lang w:eastAsia="hr-HR"/>
        </w:rPr>
        <w:t>(optužni prijedlog ili kaznenu prijavu odnosno posebno izvješće) nadležnom pravosudnom tijelu</w:t>
      </w:r>
      <w:r w:rsidR="002F7E90" w:rsidRPr="00791E65">
        <w:rPr>
          <w:rFonts w:ascii="Times New Roman" w:eastAsia="Times New Roman" w:hAnsi="Times New Roman" w:cs="Times New Roman"/>
          <w:sz w:val="24"/>
          <w:szCs w:val="24"/>
          <w:lang w:eastAsia="hr-HR"/>
        </w:rPr>
        <w:t>;</w:t>
      </w:r>
    </w:p>
    <w:p w:rsidR="002F7E90" w:rsidRPr="00791E65" w:rsidRDefault="00FC72A9" w:rsidP="000F0685">
      <w:pPr>
        <w:numPr>
          <w:ilvl w:val="0"/>
          <w:numId w:val="2"/>
        </w:numPr>
        <w:tabs>
          <w:tab w:val="clear" w:pos="785"/>
          <w:tab w:val="left" w:pos="426"/>
        </w:tabs>
        <w:spacing w:after="60" w:line="276" w:lineRule="auto"/>
        <w:ind w:left="426" w:hanging="426"/>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t>predlagati sudu</w:t>
      </w:r>
      <w:r w:rsidR="002F7E90" w:rsidRPr="00791E65">
        <w:rPr>
          <w:rFonts w:ascii="Times New Roman" w:eastAsia="Times New Roman" w:hAnsi="Times New Roman" w:cs="Times New Roman"/>
          <w:sz w:val="24"/>
          <w:szCs w:val="24"/>
          <w:lang w:eastAsia="hr-HR"/>
        </w:rPr>
        <w:t xml:space="preserve"> izricanje odgovarajućih zaštitnih mjera, odno</w:t>
      </w:r>
      <w:r w:rsidR="004C0581" w:rsidRPr="00791E65">
        <w:rPr>
          <w:rFonts w:ascii="Times New Roman" w:eastAsia="Times New Roman" w:hAnsi="Times New Roman" w:cs="Times New Roman"/>
          <w:sz w:val="24"/>
          <w:szCs w:val="24"/>
          <w:lang w:eastAsia="hr-HR"/>
        </w:rPr>
        <w:t>sno mjera opreza prema počinitelju nasilja odnosno izrečene mjere provoditi u skladu s propisima</w:t>
      </w:r>
      <w:r w:rsidR="002F7E90" w:rsidRPr="00791E65">
        <w:rPr>
          <w:rFonts w:ascii="Times New Roman" w:eastAsia="Times New Roman" w:hAnsi="Times New Roman" w:cs="Times New Roman"/>
          <w:sz w:val="24"/>
          <w:szCs w:val="24"/>
          <w:lang w:eastAsia="hr-HR"/>
        </w:rPr>
        <w:t>;</w:t>
      </w:r>
    </w:p>
    <w:p w:rsidR="00E17E45" w:rsidRPr="00791E65" w:rsidRDefault="004C0581" w:rsidP="00E17E45">
      <w:pPr>
        <w:numPr>
          <w:ilvl w:val="0"/>
          <w:numId w:val="2"/>
        </w:numPr>
        <w:tabs>
          <w:tab w:val="clear" w:pos="785"/>
          <w:tab w:val="left" w:pos="426"/>
        </w:tabs>
        <w:spacing w:after="60" w:line="276" w:lineRule="auto"/>
        <w:ind w:left="426" w:hanging="426"/>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lastRenderedPageBreak/>
        <w:t>privesti počinitelja nasilja</w:t>
      </w:r>
      <w:r w:rsidR="00FC72A9" w:rsidRPr="00791E65">
        <w:rPr>
          <w:rFonts w:ascii="Times New Roman" w:eastAsia="Times New Roman" w:hAnsi="Times New Roman" w:cs="Times New Roman"/>
          <w:sz w:val="24"/>
          <w:szCs w:val="24"/>
          <w:lang w:eastAsia="hr-HR"/>
        </w:rPr>
        <w:t xml:space="preserve"> sucu za prekršaje ili pritvorskom nadzorniku,</w:t>
      </w:r>
      <w:r w:rsidR="009E724C" w:rsidRPr="00791E65">
        <w:rPr>
          <w:rFonts w:ascii="Times New Roman" w:eastAsia="Times New Roman" w:hAnsi="Times New Roman" w:cs="Times New Roman"/>
          <w:sz w:val="24"/>
          <w:szCs w:val="24"/>
          <w:lang w:eastAsia="hr-HR"/>
        </w:rPr>
        <w:t xml:space="preserve"> </w:t>
      </w:r>
      <w:r w:rsidR="00FC72A9" w:rsidRPr="00791E65">
        <w:rPr>
          <w:rFonts w:ascii="Times New Roman" w:eastAsia="Times New Roman" w:hAnsi="Times New Roman" w:cs="Times New Roman"/>
          <w:sz w:val="24"/>
          <w:szCs w:val="24"/>
          <w:lang w:eastAsia="hr-HR"/>
        </w:rPr>
        <w:t>k</w:t>
      </w:r>
      <w:r w:rsidR="002F7E90" w:rsidRPr="00791E65">
        <w:rPr>
          <w:rFonts w:ascii="Times New Roman" w:eastAsia="Times New Roman" w:hAnsi="Times New Roman" w:cs="Times New Roman"/>
          <w:sz w:val="24"/>
          <w:szCs w:val="24"/>
          <w:lang w:eastAsia="hr-HR"/>
        </w:rPr>
        <w:t>ada su ispunjeni zakonski uvjeti</w:t>
      </w:r>
      <w:r w:rsidR="00FC72A9" w:rsidRPr="00791E65">
        <w:rPr>
          <w:rFonts w:ascii="Times New Roman" w:eastAsia="Times New Roman" w:hAnsi="Times New Roman" w:cs="Times New Roman"/>
          <w:sz w:val="24"/>
          <w:szCs w:val="24"/>
          <w:lang w:eastAsia="hr-HR"/>
        </w:rPr>
        <w:t>,</w:t>
      </w:r>
      <w:r w:rsidR="002F7E90" w:rsidRPr="00791E65">
        <w:rPr>
          <w:rFonts w:ascii="Times New Roman" w:eastAsia="Times New Roman" w:hAnsi="Times New Roman" w:cs="Times New Roman"/>
          <w:sz w:val="24"/>
          <w:szCs w:val="24"/>
          <w:lang w:eastAsia="hr-HR"/>
        </w:rPr>
        <w:t xml:space="preserve"> a o njegovom eventualnom</w:t>
      </w:r>
      <w:r w:rsidR="00FC72A9" w:rsidRPr="00791E65">
        <w:rPr>
          <w:rFonts w:ascii="Times New Roman" w:eastAsia="Times New Roman" w:hAnsi="Times New Roman" w:cs="Times New Roman"/>
          <w:sz w:val="24"/>
          <w:szCs w:val="24"/>
          <w:lang w:eastAsia="hr-HR"/>
        </w:rPr>
        <w:t xml:space="preserve"> puštanju na slobodu obavijestit</w:t>
      </w:r>
      <w:r w:rsidR="009E724C" w:rsidRPr="00791E65">
        <w:rPr>
          <w:rFonts w:ascii="Times New Roman" w:eastAsia="Times New Roman" w:hAnsi="Times New Roman" w:cs="Times New Roman"/>
          <w:sz w:val="24"/>
          <w:szCs w:val="24"/>
          <w:lang w:eastAsia="hr-HR"/>
        </w:rPr>
        <w:t>i</w:t>
      </w:r>
      <w:r w:rsidR="00FC72A9" w:rsidRPr="00791E65">
        <w:rPr>
          <w:rFonts w:ascii="Times New Roman" w:eastAsia="Times New Roman" w:hAnsi="Times New Roman" w:cs="Times New Roman"/>
          <w:sz w:val="24"/>
          <w:szCs w:val="24"/>
          <w:lang w:eastAsia="hr-HR"/>
        </w:rPr>
        <w:t xml:space="preserve"> žrtvu u najkraćem roku;</w:t>
      </w:r>
    </w:p>
    <w:p w:rsidR="002F7E90" w:rsidRPr="00791E65" w:rsidRDefault="006E3FF8" w:rsidP="00E17E45">
      <w:pPr>
        <w:numPr>
          <w:ilvl w:val="0"/>
          <w:numId w:val="2"/>
        </w:numPr>
        <w:tabs>
          <w:tab w:val="clear" w:pos="785"/>
          <w:tab w:val="left" w:pos="426"/>
        </w:tabs>
        <w:spacing w:after="60" w:line="276" w:lineRule="auto"/>
        <w:ind w:left="426" w:hanging="426"/>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t>žurno</w:t>
      </w:r>
      <w:r w:rsidR="00796425" w:rsidRPr="00791E65">
        <w:rPr>
          <w:rFonts w:ascii="Times New Roman" w:eastAsia="Times New Roman" w:hAnsi="Times New Roman" w:cs="Times New Roman"/>
          <w:sz w:val="24"/>
          <w:szCs w:val="24"/>
          <w:lang w:eastAsia="hr-HR"/>
        </w:rPr>
        <w:t xml:space="preserve"> dostaviti</w:t>
      </w:r>
      <w:r w:rsidR="002F7E90" w:rsidRPr="00791E65">
        <w:rPr>
          <w:rFonts w:ascii="Times New Roman" w:eastAsia="Times New Roman" w:hAnsi="Times New Roman" w:cs="Times New Roman"/>
          <w:sz w:val="24"/>
          <w:szCs w:val="24"/>
          <w:lang w:eastAsia="hr-HR"/>
        </w:rPr>
        <w:t> izvješće</w:t>
      </w:r>
      <w:r w:rsidR="00361185" w:rsidRPr="00791E65">
        <w:rPr>
          <w:rFonts w:ascii="Times New Roman" w:eastAsia="Times New Roman" w:hAnsi="Times New Roman" w:cs="Times New Roman"/>
          <w:sz w:val="24"/>
          <w:szCs w:val="24"/>
          <w:lang w:eastAsia="hr-HR"/>
        </w:rPr>
        <w:t xml:space="preserve"> o postupanju </w:t>
      </w:r>
      <w:r w:rsidR="002F7E90" w:rsidRPr="00791E65">
        <w:rPr>
          <w:rFonts w:ascii="Times New Roman" w:eastAsia="Times New Roman" w:hAnsi="Times New Roman" w:cs="Times New Roman"/>
          <w:sz w:val="24"/>
          <w:szCs w:val="24"/>
          <w:lang w:eastAsia="hr-HR"/>
        </w:rPr>
        <w:t xml:space="preserve"> nadležnom centru za socijalnu skrb </w:t>
      </w:r>
      <w:r w:rsidR="00361185" w:rsidRPr="00791E65">
        <w:rPr>
          <w:rFonts w:ascii="Times New Roman" w:eastAsia="Times New Roman" w:hAnsi="Times New Roman" w:cs="Times New Roman"/>
          <w:sz w:val="24"/>
          <w:szCs w:val="24"/>
          <w:lang w:eastAsia="hr-HR"/>
        </w:rPr>
        <w:t xml:space="preserve">radi </w:t>
      </w:r>
      <w:r w:rsidR="00C32515" w:rsidRPr="00791E65">
        <w:rPr>
          <w:rFonts w:ascii="Times New Roman" w:eastAsia="Times New Roman" w:hAnsi="Times New Roman" w:cs="Times New Roman"/>
          <w:sz w:val="24"/>
          <w:szCs w:val="24"/>
          <w:lang w:eastAsia="hr-HR"/>
        </w:rPr>
        <w:t xml:space="preserve">procjene rizika i poduzimanja mjera </w:t>
      </w:r>
      <w:r w:rsidR="00361185" w:rsidRPr="00791E65">
        <w:rPr>
          <w:rFonts w:ascii="Times New Roman" w:eastAsia="Times New Roman" w:hAnsi="Times New Roman" w:cs="Times New Roman"/>
          <w:sz w:val="24"/>
          <w:szCs w:val="24"/>
          <w:lang w:eastAsia="hr-HR"/>
        </w:rPr>
        <w:t>obiteljsko-pravne zaštite.</w:t>
      </w:r>
    </w:p>
    <w:p w:rsidR="00E17E45" w:rsidRPr="00791E65" w:rsidRDefault="00E17E45" w:rsidP="00E17E45">
      <w:pPr>
        <w:numPr>
          <w:ilvl w:val="0"/>
          <w:numId w:val="2"/>
        </w:numPr>
        <w:tabs>
          <w:tab w:val="clear" w:pos="785"/>
          <w:tab w:val="left" w:pos="426"/>
        </w:tabs>
        <w:spacing w:after="60" w:line="276" w:lineRule="auto"/>
        <w:ind w:left="426" w:hanging="426"/>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t xml:space="preserve">na zahtjev stručnih radnika centra za socijalnu skrb u situacijama visokog rizika </w:t>
      </w:r>
      <w:r w:rsidR="004C2940" w:rsidRPr="00791E65">
        <w:rPr>
          <w:rFonts w:ascii="Times New Roman" w:eastAsia="Times New Roman" w:hAnsi="Times New Roman" w:cs="Times New Roman"/>
          <w:sz w:val="24"/>
          <w:szCs w:val="24"/>
          <w:lang w:eastAsia="hr-HR"/>
        </w:rPr>
        <w:t>dužna je pružiti</w:t>
      </w:r>
      <w:r w:rsidRPr="00791E65">
        <w:rPr>
          <w:rFonts w:ascii="Times New Roman" w:eastAsia="Times New Roman" w:hAnsi="Times New Roman" w:cs="Times New Roman"/>
          <w:sz w:val="24"/>
          <w:szCs w:val="24"/>
          <w:lang w:eastAsia="hr-HR"/>
        </w:rPr>
        <w:t xml:space="preserve"> pomoć pri smještaju u sigurnu kuću žrtava obiteljskog nasilja. </w:t>
      </w:r>
    </w:p>
    <w:p w:rsidR="002E6D2E" w:rsidRPr="00791E65" w:rsidRDefault="002E6D2E" w:rsidP="000F0685">
      <w:pPr>
        <w:pStyle w:val="Standard"/>
        <w:spacing w:after="60" w:line="276" w:lineRule="auto"/>
        <w:rPr>
          <w:rFonts w:cs="Times New Roman"/>
          <w:b/>
          <w:lang w:val="hr-HR"/>
        </w:rPr>
      </w:pPr>
    </w:p>
    <w:p w:rsidR="001F3C19" w:rsidRPr="00791E65" w:rsidRDefault="008A0480" w:rsidP="000F0685">
      <w:pPr>
        <w:pStyle w:val="Naslov2"/>
        <w:numPr>
          <w:ilvl w:val="0"/>
          <w:numId w:val="25"/>
        </w:numPr>
        <w:spacing w:after="120" w:line="276" w:lineRule="auto"/>
        <w:jc w:val="center"/>
        <w:rPr>
          <w:rFonts w:ascii="Times New Roman" w:hAnsi="Times New Roman" w:cs="Times New Roman"/>
          <w:b/>
          <w:color w:val="auto"/>
          <w:sz w:val="24"/>
          <w:szCs w:val="24"/>
        </w:rPr>
      </w:pPr>
      <w:bookmarkStart w:id="4" w:name="_Toc534364431"/>
      <w:r w:rsidRPr="00791E65">
        <w:rPr>
          <w:rFonts w:ascii="Times New Roman" w:hAnsi="Times New Roman" w:cs="Times New Roman"/>
          <w:b/>
          <w:color w:val="auto"/>
          <w:sz w:val="24"/>
          <w:szCs w:val="24"/>
        </w:rPr>
        <w:t>ZDRAVSTVO</w:t>
      </w:r>
      <w:bookmarkEnd w:id="4"/>
    </w:p>
    <w:p w:rsidR="007C2FC6" w:rsidRPr="00791E65" w:rsidRDefault="0019641D" w:rsidP="000F0685">
      <w:pPr>
        <w:spacing w:after="120" w:line="276" w:lineRule="auto"/>
        <w:jc w:val="both"/>
        <w:rPr>
          <w:rFonts w:ascii="Times New Roman" w:hAnsi="Times New Roman" w:cs="Times New Roman"/>
          <w:sz w:val="24"/>
          <w:szCs w:val="24"/>
        </w:rPr>
      </w:pPr>
      <w:r w:rsidRPr="00791E65">
        <w:rPr>
          <w:rFonts w:ascii="Times New Roman" w:hAnsi="Times New Roman" w:cs="Times New Roman"/>
          <w:sz w:val="24"/>
          <w:szCs w:val="24"/>
        </w:rPr>
        <w:t>Cilj postupanja zdravstvenih radni</w:t>
      </w:r>
      <w:r w:rsidR="009E724C" w:rsidRPr="00791E65">
        <w:rPr>
          <w:rFonts w:ascii="Times New Roman" w:hAnsi="Times New Roman" w:cs="Times New Roman"/>
          <w:sz w:val="24"/>
          <w:szCs w:val="24"/>
        </w:rPr>
        <w:t xml:space="preserve">ka </w:t>
      </w:r>
      <w:r w:rsidRPr="00791E65">
        <w:rPr>
          <w:rFonts w:ascii="Times New Roman" w:hAnsi="Times New Roman" w:cs="Times New Roman"/>
          <w:sz w:val="24"/>
          <w:szCs w:val="24"/>
        </w:rPr>
        <w:t xml:space="preserve">je pružanje žurne i sveobuhvatne zdravstvene skrbi žrtvi radi očuvanja </w:t>
      </w:r>
      <w:r w:rsidR="00113748" w:rsidRPr="00791E65">
        <w:rPr>
          <w:rFonts w:ascii="Times New Roman" w:hAnsi="Times New Roman" w:cs="Times New Roman"/>
          <w:sz w:val="24"/>
          <w:szCs w:val="24"/>
        </w:rPr>
        <w:t xml:space="preserve">tjelesnog i </w:t>
      </w:r>
      <w:r w:rsidRPr="00791E65">
        <w:rPr>
          <w:rFonts w:ascii="Times New Roman" w:hAnsi="Times New Roman" w:cs="Times New Roman"/>
          <w:sz w:val="24"/>
          <w:szCs w:val="24"/>
        </w:rPr>
        <w:t>psihičkog</w:t>
      </w:r>
      <w:r w:rsidR="00113748" w:rsidRPr="00791E65">
        <w:rPr>
          <w:rFonts w:ascii="Times New Roman" w:hAnsi="Times New Roman" w:cs="Times New Roman"/>
          <w:sz w:val="24"/>
          <w:szCs w:val="24"/>
        </w:rPr>
        <w:t xml:space="preserve"> zdravlja u skladu s ovlastima propis</w:t>
      </w:r>
      <w:r w:rsidR="007F6D65" w:rsidRPr="00791E65">
        <w:rPr>
          <w:rFonts w:ascii="Times New Roman" w:hAnsi="Times New Roman" w:cs="Times New Roman"/>
          <w:sz w:val="24"/>
          <w:szCs w:val="24"/>
        </w:rPr>
        <w:t>anim zakonima u području zdravst</w:t>
      </w:r>
      <w:r w:rsidR="00113748" w:rsidRPr="00791E65">
        <w:rPr>
          <w:rFonts w:ascii="Times New Roman" w:hAnsi="Times New Roman" w:cs="Times New Roman"/>
          <w:sz w:val="24"/>
          <w:szCs w:val="24"/>
        </w:rPr>
        <w:t>va.</w:t>
      </w:r>
    </w:p>
    <w:p w:rsidR="007C2FC6" w:rsidRPr="00791E65" w:rsidRDefault="007C2FC6" w:rsidP="000F0685">
      <w:pPr>
        <w:spacing w:after="60" w:line="276" w:lineRule="auto"/>
        <w:ind w:left="284" w:hanging="284"/>
        <w:jc w:val="both"/>
        <w:rPr>
          <w:rFonts w:ascii="Times New Roman" w:hAnsi="Times New Roman" w:cs="Times New Roman"/>
          <w:sz w:val="24"/>
          <w:szCs w:val="24"/>
        </w:rPr>
      </w:pPr>
      <w:r w:rsidRPr="00791E65">
        <w:rPr>
          <w:rFonts w:ascii="Times New Roman" w:hAnsi="Times New Roman" w:cs="Times New Roman"/>
          <w:sz w:val="24"/>
          <w:szCs w:val="24"/>
        </w:rPr>
        <w:t>1. U</w:t>
      </w:r>
      <w:r w:rsidR="00FB2D00" w:rsidRPr="00791E65">
        <w:rPr>
          <w:rFonts w:ascii="Times New Roman" w:hAnsi="Times New Roman" w:cs="Times New Roman"/>
          <w:sz w:val="24"/>
          <w:szCs w:val="24"/>
        </w:rPr>
        <w:t xml:space="preserve"> slučaju sumnje da je ozljeda ili zdravstveno stanje posljedica nasilja u obitelji, zdravstveni je radnik dužan posebn</w:t>
      </w:r>
      <w:r w:rsidRPr="00791E65">
        <w:rPr>
          <w:rFonts w:ascii="Times New Roman" w:hAnsi="Times New Roman" w:cs="Times New Roman"/>
          <w:sz w:val="24"/>
          <w:szCs w:val="24"/>
        </w:rPr>
        <w:t xml:space="preserve">o obzirno razgovarati s osobom </w:t>
      </w:r>
      <w:r w:rsidR="00FB2D00" w:rsidRPr="00791E65">
        <w:rPr>
          <w:rFonts w:ascii="Times New Roman" w:hAnsi="Times New Roman" w:cs="Times New Roman"/>
          <w:sz w:val="24"/>
          <w:szCs w:val="24"/>
        </w:rPr>
        <w:t>te je navesti da mu se kao zdravstvenom radniku povjeri o postojanju nasilja u obitelji i saznati što više okolnosti u vezi s po</w:t>
      </w:r>
      <w:r w:rsidR="009E724C" w:rsidRPr="00791E65">
        <w:rPr>
          <w:rFonts w:ascii="Times New Roman" w:hAnsi="Times New Roman" w:cs="Times New Roman"/>
          <w:sz w:val="24"/>
          <w:szCs w:val="24"/>
        </w:rPr>
        <w:t>vredom ili zdravstvenim stanjem.</w:t>
      </w:r>
    </w:p>
    <w:p w:rsidR="00A83AB3" w:rsidRPr="00791E65" w:rsidRDefault="00C15633" w:rsidP="000F0685">
      <w:pPr>
        <w:spacing w:after="60" w:line="276" w:lineRule="auto"/>
        <w:ind w:left="284" w:hanging="284"/>
        <w:jc w:val="both"/>
        <w:rPr>
          <w:rFonts w:ascii="Times New Roman" w:hAnsi="Times New Roman" w:cs="Times New Roman"/>
          <w:sz w:val="24"/>
          <w:szCs w:val="24"/>
        </w:rPr>
      </w:pPr>
      <w:r w:rsidRPr="00791E65">
        <w:rPr>
          <w:rFonts w:ascii="Times New Roman" w:hAnsi="Times New Roman" w:cs="Times New Roman"/>
          <w:sz w:val="24"/>
          <w:szCs w:val="24"/>
        </w:rPr>
        <w:t>2. U slučaju saznanja o počinjenom nasilju u obitelji zdravstveni radnici dužni su:</w:t>
      </w:r>
    </w:p>
    <w:p w:rsidR="002E3935" w:rsidRPr="00791E65" w:rsidRDefault="00A83AB3" w:rsidP="000F0685">
      <w:pPr>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 xml:space="preserve">2.1. </w:t>
      </w:r>
      <w:r w:rsidR="00361185" w:rsidRPr="00791E65">
        <w:rPr>
          <w:rFonts w:ascii="Times New Roman" w:hAnsi="Times New Roman" w:cs="Times New Roman"/>
          <w:sz w:val="24"/>
          <w:szCs w:val="24"/>
        </w:rPr>
        <w:t>p</w:t>
      </w:r>
      <w:r w:rsidR="002E3935" w:rsidRPr="00791E65">
        <w:rPr>
          <w:rFonts w:ascii="Times New Roman" w:hAnsi="Times New Roman" w:cs="Times New Roman"/>
          <w:sz w:val="24"/>
          <w:szCs w:val="24"/>
        </w:rPr>
        <w:t xml:space="preserve">rijaviti </w:t>
      </w:r>
      <w:r w:rsidR="00A31758" w:rsidRPr="00791E65">
        <w:rPr>
          <w:rFonts w:ascii="Times New Roman" w:hAnsi="Times New Roman" w:cs="Times New Roman"/>
          <w:sz w:val="24"/>
          <w:szCs w:val="24"/>
        </w:rPr>
        <w:t xml:space="preserve">sumnju </w:t>
      </w:r>
      <w:r w:rsidR="009056DD" w:rsidRPr="00791E65">
        <w:rPr>
          <w:rFonts w:ascii="Times New Roman" w:hAnsi="Times New Roman" w:cs="Times New Roman"/>
          <w:sz w:val="24"/>
          <w:szCs w:val="24"/>
        </w:rPr>
        <w:t xml:space="preserve">na nasilje </w:t>
      </w:r>
      <w:r w:rsidR="00A31758" w:rsidRPr="00791E65">
        <w:rPr>
          <w:rFonts w:ascii="Times New Roman" w:hAnsi="Times New Roman" w:cs="Times New Roman"/>
          <w:sz w:val="24"/>
          <w:szCs w:val="24"/>
        </w:rPr>
        <w:t xml:space="preserve">za koju su saznali u obavljanju svog posla </w:t>
      </w:r>
      <w:r w:rsidR="002E3935" w:rsidRPr="00791E65">
        <w:rPr>
          <w:rFonts w:ascii="Times New Roman" w:hAnsi="Times New Roman" w:cs="Times New Roman"/>
          <w:sz w:val="24"/>
          <w:szCs w:val="24"/>
        </w:rPr>
        <w:t>policiji ili državnom odvjetništvu</w:t>
      </w:r>
      <w:r w:rsidR="00A31758" w:rsidRPr="00791E65">
        <w:rPr>
          <w:rFonts w:ascii="Times New Roman" w:hAnsi="Times New Roman" w:cs="Times New Roman"/>
          <w:sz w:val="24"/>
          <w:szCs w:val="24"/>
        </w:rPr>
        <w:t>, te nadležnom centru za socijalnu skrb radi poduzimanja mjera za zaštitu djeteta, osobe s invaliditetom ili osobe starije životne dobi</w:t>
      </w:r>
      <w:r w:rsidR="002E3935" w:rsidRPr="00791E65">
        <w:rPr>
          <w:rFonts w:ascii="Times New Roman" w:hAnsi="Times New Roman" w:cs="Times New Roman"/>
          <w:sz w:val="24"/>
          <w:szCs w:val="24"/>
        </w:rPr>
        <w:t>;</w:t>
      </w:r>
    </w:p>
    <w:p w:rsidR="002E3935" w:rsidRPr="00791E65" w:rsidRDefault="00A0219B" w:rsidP="000F0685">
      <w:pPr>
        <w:pStyle w:val="Odlomakpopisa"/>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2.2.</w:t>
      </w:r>
      <w:r w:rsidR="00361185" w:rsidRPr="00791E65">
        <w:rPr>
          <w:rFonts w:ascii="Times New Roman" w:hAnsi="Times New Roman" w:cs="Times New Roman"/>
          <w:sz w:val="24"/>
          <w:szCs w:val="24"/>
        </w:rPr>
        <w:t xml:space="preserve"> u</w:t>
      </w:r>
      <w:r w:rsidR="002E3935" w:rsidRPr="00791E65">
        <w:rPr>
          <w:rFonts w:ascii="Times New Roman" w:hAnsi="Times New Roman" w:cs="Times New Roman"/>
          <w:sz w:val="24"/>
          <w:szCs w:val="24"/>
        </w:rPr>
        <w:t>tvrditi uzroke i način nasta</w:t>
      </w:r>
      <w:r w:rsidR="009E724C" w:rsidRPr="00791E65">
        <w:rPr>
          <w:rFonts w:ascii="Times New Roman" w:hAnsi="Times New Roman" w:cs="Times New Roman"/>
          <w:sz w:val="24"/>
          <w:szCs w:val="24"/>
        </w:rPr>
        <w:t>nka ozljeda te obaviti sveobuhvatan</w:t>
      </w:r>
      <w:r w:rsidR="002E3935" w:rsidRPr="00791E65">
        <w:rPr>
          <w:rFonts w:ascii="Times New Roman" w:hAnsi="Times New Roman" w:cs="Times New Roman"/>
          <w:sz w:val="24"/>
          <w:szCs w:val="24"/>
        </w:rPr>
        <w:t xml:space="preserve"> zdravstveni pregled;</w:t>
      </w:r>
    </w:p>
    <w:p w:rsidR="00780BEF" w:rsidRPr="00791E65" w:rsidRDefault="00A0219B" w:rsidP="000F0685">
      <w:pPr>
        <w:pStyle w:val="Odlomakpopisa"/>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2.3.</w:t>
      </w:r>
      <w:r w:rsidR="00780BEF" w:rsidRPr="00791E65">
        <w:rPr>
          <w:rFonts w:ascii="Times New Roman" w:hAnsi="Times New Roman" w:cs="Times New Roman"/>
          <w:sz w:val="24"/>
          <w:szCs w:val="24"/>
        </w:rPr>
        <w:t xml:space="preserve"> uputiti </w:t>
      </w:r>
      <w:r w:rsidR="00CB4A99" w:rsidRPr="00791E65">
        <w:rPr>
          <w:rFonts w:ascii="Times New Roman" w:hAnsi="Times New Roman" w:cs="Times New Roman"/>
          <w:sz w:val="24"/>
          <w:szCs w:val="24"/>
        </w:rPr>
        <w:t>žrtvu</w:t>
      </w:r>
      <w:r w:rsidR="00780BEF" w:rsidRPr="00791E65">
        <w:rPr>
          <w:rFonts w:ascii="Times New Roman" w:hAnsi="Times New Roman" w:cs="Times New Roman"/>
          <w:sz w:val="24"/>
          <w:szCs w:val="24"/>
        </w:rPr>
        <w:t xml:space="preserve"> na </w:t>
      </w:r>
      <w:r w:rsidR="00CB4A99" w:rsidRPr="00791E65">
        <w:rPr>
          <w:rFonts w:ascii="Times New Roman" w:hAnsi="Times New Roman" w:cs="Times New Roman"/>
          <w:sz w:val="24"/>
          <w:szCs w:val="24"/>
        </w:rPr>
        <w:t xml:space="preserve">daljnju obradu ovisno o potrebama, </w:t>
      </w:r>
      <w:r w:rsidR="00780BEF" w:rsidRPr="00791E65">
        <w:rPr>
          <w:rFonts w:ascii="Times New Roman" w:hAnsi="Times New Roman" w:cs="Times New Roman"/>
          <w:sz w:val="24"/>
          <w:szCs w:val="24"/>
        </w:rPr>
        <w:t>upoznati je s njenim pravima i uputiti na druge nadležne službe;</w:t>
      </w:r>
    </w:p>
    <w:p w:rsidR="002E3935" w:rsidRPr="00791E65" w:rsidRDefault="00A0219B" w:rsidP="000F0685">
      <w:pPr>
        <w:pStyle w:val="Odlomakpopisa"/>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2.4</w:t>
      </w:r>
      <w:r w:rsidR="00361185" w:rsidRPr="00791E65">
        <w:rPr>
          <w:rFonts w:ascii="Times New Roman" w:hAnsi="Times New Roman" w:cs="Times New Roman"/>
          <w:sz w:val="24"/>
          <w:szCs w:val="24"/>
        </w:rPr>
        <w:t>.  k</w:t>
      </w:r>
      <w:r w:rsidR="002E3935" w:rsidRPr="00791E65">
        <w:rPr>
          <w:rFonts w:ascii="Times New Roman" w:hAnsi="Times New Roman" w:cs="Times New Roman"/>
          <w:sz w:val="24"/>
          <w:szCs w:val="24"/>
        </w:rPr>
        <w:t>ada su tjelesne ozljede nanesene od člana obitelji, liječnik u Hitnoj medicinskoj službi ili izabrani liječnik dužan je uputiti prijavu policiji i u okviru ugovornih obveza, elektroničkim putem ispuniti tiskanicu  Hrvatskog zavoda za zdravstven</w:t>
      </w:r>
      <w:r w:rsidR="009E724C" w:rsidRPr="00791E65">
        <w:rPr>
          <w:rFonts w:ascii="Times New Roman" w:hAnsi="Times New Roman" w:cs="Times New Roman"/>
          <w:sz w:val="24"/>
          <w:szCs w:val="24"/>
        </w:rPr>
        <w:t>o osiguranje pod nazivom „HZZO-</w:t>
      </w:r>
      <w:r w:rsidR="002E3935" w:rsidRPr="00791E65">
        <w:rPr>
          <w:rFonts w:ascii="Times New Roman" w:hAnsi="Times New Roman" w:cs="Times New Roman"/>
          <w:sz w:val="24"/>
          <w:szCs w:val="24"/>
        </w:rPr>
        <w:t>Direkcija</w:t>
      </w:r>
      <w:r w:rsidR="00113748" w:rsidRPr="00791E65">
        <w:rPr>
          <w:rFonts w:ascii="Times New Roman" w:hAnsi="Times New Roman" w:cs="Times New Roman"/>
          <w:sz w:val="24"/>
          <w:szCs w:val="24"/>
        </w:rPr>
        <w:t>. Zagreb. PrijavaOzljBol V.1.2.</w:t>
      </w:r>
      <w:r w:rsidR="002E3935" w:rsidRPr="00791E65">
        <w:rPr>
          <w:rFonts w:ascii="Times New Roman" w:hAnsi="Times New Roman" w:cs="Times New Roman"/>
          <w:sz w:val="24"/>
          <w:szCs w:val="24"/>
        </w:rPr>
        <w:t xml:space="preserve"> 27/06/2016“, te  je označiti brojem koji sadrži datum, mjesec i godinu nastanka ozljede. Prijavu treba voditi u posebnom protokolu i bolesničkom kartonu;</w:t>
      </w:r>
    </w:p>
    <w:p w:rsidR="00C15633" w:rsidRPr="00791E65" w:rsidRDefault="00A0219B" w:rsidP="000F0685">
      <w:pPr>
        <w:pStyle w:val="Odlomakpopisa"/>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2.5.</w:t>
      </w:r>
      <w:r w:rsidR="00C15633" w:rsidRPr="00791E65">
        <w:rPr>
          <w:rFonts w:ascii="Times New Roman" w:hAnsi="Times New Roman" w:cs="Times New Roman"/>
          <w:sz w:val="24"/>
          <w:szCs w:val="24"/>
        </w:rPr>
        <w:t xml:space="preserve"> </w:t>
      </w:r>
      <w:r w:rsidR="00361185" w:rsidRPr="00791E65">
        <w:rPr>
          <w:rFonts w:ascii="Times New Roman" w:hAnsi="Times New Roman" w:cs="Times New Roman"/>
          <w:sz w:val="24"/>
          <w:szCs w:val="24"/>
        </w:rPr>
        <w:t>i</w:t>
      </w:r>
      <w:r w:rsidR="002E3935" w:rsidRPr="00791E65">
        <w:rPr>
          <w:rFonts w:ascii="Times New Roman" w:hAnsi="Times New Roman" w:cs="Times New Roman"/>
          <w:sz w:val="24"/>
          <w:szCs w:val="24"/>
        </w:rPr>
        <w:t>spunjena Prijava ozljede/bolesti podnosi se područnom uredu Hrvatskog zavoda za zdravstveno osiguranje prema prebivalištu osigurane osobe;</w:t>
      </w:r>
    </w:p>
    <w:p w:rsidR="002E3935" w:rsidRPr="00791E65" w:rsidRDefault="0082481C" w:rsidP="000F0685">
      <w:pPr>
        <w:pStyle w:val="Odlomakpopisa"/>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2.6.</w:t>
      </w:r>
      <w:r w:rsidR="00C15633" w:rsidRPr="00791E65">
        <w:rPr>
          <w:rFonts w:ascii="Times New Roman" w:hAnsi="Times New Roman" w:cs="Times New Roman"/>
          <w:sz w:val="24"/>
          <w:szCs w:val="24"/>
        </w:rPr>
        <w:t xml:space="preserve">  </w:t>
      </w:r>
      <w:r w:rsidRPr="00791E65">
        <w:rPr>
          <w:rFonts w:ascii="Times New Roman" w:hAnsi="Times New Roman" w:cs="Times New Roman"/>
          <w:sz w:val="24"/>
          <w:szCs w:val="24"/>
        </w:rPr>
        <w:t>n</w:t>
      </w:r>
      <w:r w:rsidR="002E3935" w:rsidRPr="00791E65">
        <w:rPr>
          <w:rFonts w:ascii="Times New Roman" w:hAnsi="Times New Roman" w:cs="Times New Roman"/>
          <w:sz w:val="24"/>
          <w:szCs w:val="24"/>
        </w:rPr>
        <w:t>a traženje državnog odvjetništva, policije ili suda zdravstvene su ustanove dužne odmah dostaviti svu</w:t>
      </w:r>
      <w:r w:rsidRPr="00791E65">
        <w:rPr>
          <w:rFonts w:ascii="Times New Roman" w:hAnsi="Times New Roman" w:cs="Times New Roman"/>
          <w:sz w:val="24"/>
          <w:szCs w:val="24"/>
        </w:rPr>
        <w:t xml:space="preserve"> dokumentaciju koja je od znača</w:t>
      </w:r>
      <w:r w:rsidR="002E3935" w:rsidRPr="00791E65">
        <w:rPr>
          <w:rFonts w:ascii="Times New Roman" w:hAnsi="Times New Roman" w:cs="Times New Roman"/>
          <w:sz w:val="24"/>
          <w:szCs w:val="24"/>
        </w:rPr>
        <w:t>ja za razjašnjavanje i dokazivanje kažnjive stvari;</w:t>
      </w:r>
    </w:p>
    <w:p w:rsidR="002E3935" w:rsidRPr="00791E65" w:rsidRDefault="0082481C" w:rsidP="000F0685">
      <w:pPr>
        <w:pStyle w:val="Odlomakpopisa"/>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t>2.7. u</w:t>
      </w:r>
      <w:r w:rsidR="002E3935" w:rsidRPr="00791E65">
        <w:rPr>
          <w:rFonts w:ascii="Times New Roman" w:hAnsi="Times New Roman" w:cs="Times New Roman"/>
          <w:sz w:val="24"/>
          <w:szCs w:val="24"/>
        </w:rPr>
        <w:t>koliko je žrtva nasilja u obitelji osoba s duševnim smetnjama ili osoba liječena od alkoholizma i drugih ovisnosti, po potrebi</w:t>
      </w:r>
      <w:r w:rsidR="00A0219B" w:rsidRPr="00791E65">
        <w:rPr>
          <w:rFonts w:ascii="Times New Roman" w:hAnsi="Times New Roman" w:cs="Times New Roman"/>
          <w:sz w:val="24"/>
          <w:szCs w:val="24"/>
        </w:rPr>
        <w:t xml:space="preserve"> je</w:t>
      </w:r>
      <w:r w:rsidR="00C15633" w:rsidRPr="00791E65">
        <w:rPr>
          <w:rFonts w:ascii="Times New Roman" w:hAnsi="Times New Roman" w:cs="Times New Roman"/>
          <w:sz w:val="24"/>
          <w:szCs w:val="24"/>
        </w:rPr>
        <w:t xml:space="preserve"> uputiti na liječenje</w:t>
      </w:r>
      <w:r w:rsidR="002E3935" w:rsidRPr="00791E65">
        <w:rPr>
          <w:rFonts w:ascii="Times New Roman" w:hAnsi="Times New Roman" w:cs="Times New Roman"/>
          <w:sz w:val="24"/>
          <w:szCs w:val="24"/>
        </w:rPr>
        <w:t xml:space="preserve"> i o tome obavijestiti cent</w:t>
      </w:r>
      <w:r w:rsidR="00A0219B" w:rsidRPr="00791E65">
        <w:rPr>
          <w:rFonts w:ascii="Times New Roman" w:hAnsi="Times New Roman" w:cs="Times New Roman"/>
          <w:sz w:val="24"/>
          <w:szCs w:val="24"/>
        </w:rPr>
        <w:t>ar za socijalnu skrb i policiju;</w:t>
      </w:r>
    </w:p>
    <w:p w:rsidR="00A0219B" w:rsidRPr="00791E65" w:rsidRDefault="0082481C" w:rsidP="000F0685">
      <w:pPr>
        <w:pStyle w:val="Odlomakpopisa"/>
        <w:spacing w:after="60" w:line="276" w:lineRule="auto"/>
        <w:ind w:left="426" w:hanging="426"/>
        <w:jc w:val="both"/>
        <w:rPr>
          <w:rFonts w:ascii="Times New Roman" w:hAnsi="Times New Roman" w:cs="Times New Roman"/>
          <w:sz w:val="24"/>
          <w:szCs w:val="24"/>
        </w:rPr>
      </w:pPr>
      <w:r w:rsidRPr="00791E65">
        <w:rPr>
          <w:rFonts w:ascii="Times New Roman" w:hAnsi="Times New Roman" w:cs="Times New Roman"/>
          <w:sz w:val="24"/>
          <w:szCs w:val="24"/>
        </w:rPr>
        <w:lastRenderedPageBreak/>
        <w:t>2.8.</w:t>
      </w:r>
      <w:r w:rsidR="002713A2" w:rsidRPr="00791E65">
        <w:rPr>
          <w:rFonts w:ascii="Times New Roman" w:hAnsi="Times New Roman" w:cs="Times New Roman"/>
          <w:sz w:val="24"/>
          <w:szCs w:val="24"/>
        </w:rPr>
        <w:t xml:space="preserve"> </w:t>
      </w:r>
      <w:r w:rsidRPr="00791E65">
        <w:rPr>
          <w:rFonts w:ascii="Times New Roman" w:hAnsi="Times New Roman" w:cs="Times New Roman"/>
          <w:sz w:val="24"/>
          <w:szCs w:val="24"/>
        </w:rPr>
        <w:t>u</w:t>
      </w:r>
      <w:r w:rsidR="00A0219B" w:rsidRPr="00791E65">
        <w:rPr>
          <w:rFonts w:ascii="Times New Roman" w:hAnsi="Times New Roman" w:cs="Times New Roman"/>
          <w:sz w:val="24"/>
          <w:szCs w:val="24"/>
        </w:rPr>
        <w:t xml:space="preserve">koliko je počinitelj nasilja u obitelji osoba s duševnim smetnjama ili osoba liječena od alkoholizma i drugih ovisnosti, po potrebi ga uputiti na liječenje i o tome obavijestiti </w:t>
      </w:r>
      <w:r w:rsidR="00ED4FBE" w:rsidRPr="00791E65">
        <w:rPr>
          <w:rFonts w:ascii="Times New Roman" w:hAnsi="Times New Roman" w:cs="Times New Roman"/>
          <w:sz w:val="24"/>
          <w:szCs w:val="24"/>
        </w:rPr>
        <w:t xml:space="preserve">nadležni </w:t>
      </w:r>
      <w:r w:rsidR="00A0219B" w:rsidRPr="00791E65">
        <w:rPr>
          <w:rFonts w:ascii="Times New Roman" w:hAnsi="Times New Roman" w:cs="Times New Roman"/>
          <w:sz w:val="24"/>
          <w:szCs w:val="24"/>
        </w:rPr>
        <w:t>centar za socijalnu skrb i</w:t>
      </w:r>
      <w:r w:rsidR="00ED4FBE" w:rsidRPr="00791E65">
        <w:rPr>
          <w:rFonts w:ascii="Times New Roman" w:hAnsi="Times New Roman" w:cs="Times New Roman"/>
          <w:sz w:val="24"/>
          <w:szCs w:val="24"/>
        </w:rPr>
        <w:t>/ili</w:t>
      </w:r>
      <w:r w:rsidR="00A0219B" w:rsidRPr="00791E65">
        <w:rPr>
          <w:rFonts w:ascii="Times New Roman" w:hAnsi="Times New Roman" w:cs="Times New Roman"/>
          <w:sz w:val="24"/>
          <w:szCs w:val="24"/>
        </w:rPr>
        <w:t xml:space="preserve"> policiju, a prije njenog puštanja zdravstveni djelatnici o</w:t>
      </w:r>
      <w:r w:rsidR="00361185" w:rsidRPr="00791E65">
        <w:rPr>
          <w:rFonts w:ascii="Times New Roman" w:hAnsi="Times New Roman" w:cs="Times New Roman"/>
          <w:sz w:val="24"/>
          <w:szCs w:val="24"/>
        </w:rPr>
        <w:t xml:space="preserve"> tome moraju obavijestiti </w:t>
      </w:r>
      <w:r w:rsidR="00ED4FBE" w:rsidRPr="00791E65">
        <w:rPr>
          <w:rFonts w:ascii="Times New Roman" w:hAnsi="Times New Roman" w:cs="Times New Roman"/>
          <w:sz w:val="24"/>
          <w:szCs w:val="24"/>
        </w:rPr>
        <w:t>policiju</w:t>
      </w:r>
      <w:r w:rsidR="00AB5CBD" w:rsidRPr="00791E65">
        <w:rPr>
          <w:rFonts w:ascii="Times New Roman" w:hAnsi="Times New Roman" w:cs="Times New Roman"/>
          <w:sz w:val="24"/>
          <w:szCs w:val="24"/>
        </w:rPr>
        <w:t xml:space="preserve">, </w:t>
      </w:r>
      <w:r w:rsidR="00060C28" w:rsidRPr="00791E65">
        <w:rPr>
          <w:rFonts w:ascii="Times New Roman" w:hAnsi="Times New Roman" w:cs="Times New Roman"/>
          <w:sz w:val="24"/>
          <w:szCs w:val="24"/>
        </w:rPr>
        <w:t xml:space="preserve">nadležni </w:t>
      </w:r>
      <w:r w:rsidR="00AB5CBD" w:rsidRPr="00791E65">
        <w:rPr>
          <w:rFonts w:ascii="Times New Roman" w:hAnsi="Times New Roman" w:cs="Times New Roman"/>
          <w:sz w:val="24"/>
          <w:szCs w:val="24"/>
        </w:rPr>
        <w:t>centar za socijalnu skrb</w:t>
      </w:r>
      <w:r w:rsidR="00ED4FBE" w:rsidRPr="00791E65">
        <w:rPr>
          <w:rFonts w:ascii="Times New Roman" w:hAnsi="Times New Roman" w:cs="Times New Roman"/>
          <w:sz w:val="24"/>
          <w:szCs w:val="24"/>
        </w:rPr>
        <w:t xml:space="preserve"> i po mogućnosti žrtvu ako raspolažu podacima o žrtvi i njenoj adresi </w:t>
      </w:r>
      <w:r w:rsidR="00361185" w:rsidRPr="00791E65">
        <w:rPr>
          <w:rFonts w:ascii="Times New Roman" w:hAnsi="Times New Roman" w:cs="Times New Roman"/>
          <w:sz w:val="24"/>
          <w:szCs w:val="24"/>
        </w:rPr>
        <w:t>u najkraćem mogućem roku.</w:t>
      </w:r>
    </w:p>
    <w:p w:rsidR="00113748" w:rsidRPr="00791E65" w:rsidRDefault="00113748" w:rsidP="000F0685">
      <w:pPr>
        <w:pStyle w:val="Odlomakpopisa"/>
        <w:spacing w:after="120" w:line="276" w:lineRule="auto"/>
        <w:jc w:val="both"/>
        <w:rPr>
          <w:rFonts w:ascii="Times New Roman" w:hAnsi="Times New Roman" w:cs="Times New Roman"/>
          <w:sz w:val="24"/>
          <w:szCs w:val="24"/>
        </w:rPr>
      </w:pPr>
    </w:p>
    <w:p w:rsidR="00113748" w:rsidRPr="00791E65" w:rsidRDefault="00113748" w:rsidP="000F0685">
      <w:pPr>
        <w:pStyle w:val="Naslov2"/>
        <w:numPr>
          <w:ilvl w:val="0"/>
          <w:numId w:val="25"/>
        </w:numPr>
        <w:spacing w:after="120" w:line="276" w:lineRule="auto"/>
        <w:jc w:val="center"/>
        <w:rPr>
          <w:rFonts w:ascii="Times New Roman" w:hAnsi="Times New Roman" w:cs="Times New Roman"/>
          <w:b/>
          <w:color w:val="auto"/>
          <w:sz w:val="24"/>
          <w:szCs w:val="24"/>
        </w:rPr>
      </w:pPr>
      <w:bookmarkStart w:id="5" w:name="_Toc534364432"/>
      <w:r w:rsidRPr="00791E65">
        <w:rPr>
          <w:rFonts w:ascii="Times New Roman" w:hAnsi="Times New Roman" w:cs="Times New Roman"/>
          <w:b/>
          <w:color w:val="auto"/>
          <w:sz w:val="24"/>
          <w:szCs w:val="24"/>
        </w:rPr>
        <w:t>PRAVOSUDNA TIJELA</w:t>
      </w:r>
      <w:bookmarkEnd w:id="5"/>
    </w:p>
    <w:p w:rsidR="00113748" w:rsidRPr="00791E65" w:rsidRDefault="00113748" w:rsidP="000F0685">
      <w:pPr>
        <w:pStyle w:val="Standard"/>
        <w:spacing w:after="120" w:line="276" w:lineRule="auto"/>
        <w:jc w:val="both"/>
        <w:rPr>
          <w:rFonts w:cs="Times New Roman"/>
          <w:lang w:val="hr-HR"/>
        </w:rPr>
      </w:pPr>
      <w:r w:rsidRPr="00791E65">
        <w:rPr>
          <w:rFonts w:cs="Times New Roman"/>
          <w:lang w:val="hr-HR"/>
        </w:rPr>
        <w:t>Uloga pravosudnih tij</w:t>
      </w:r>
      <w:r w:rsidR="00EE786E" w:rsidRPr="00791E65">
        <w:rPr>
          <w:rFonts w:cs="Times New Roman"/>
          <w:lang w:val="hr-HR"/>
        </w:rPr>
        <w:t xml:space="preserve">ela </w:t>
      </w:r>
      <w:r w:rsidRPr="00791E65">
        <w:rPr>
          <w:rFonts w:cs="Times New Roman"/>
          <w:lang w:val="hr-HR"/>
        </w:rPr>
        <w:t xml:space="preserve"> je učinkovito korištenje zakonskih mogućnosti radi zaštite žrtve i omogućavanje  sudske zaštite njihovih prava.</w:t>
      </w:r>
    </w:p>
    <w:p w:rsidR="00113748" w:rsidRPr="00791E65" w:rsidRDefault="00EE786E" w:rsidP="000F0685">
      <w:pPr>
        <w:pStyle w:val="Standard"/>
        <w:spacing w:after="60" w:line="276" w:lineRule="auto"/>
        <w:jc w:val="both"/>
        <w:rPr>
          <w:rFonts w:cs="Times New Roman"/>
          <w:lang w:val="hr-HR"/>
        </w:rPr>
      </w:pPr>
      <w:r w:rsidRPr="00791E65">
        <w:rPr>
          <w:rFonts w:cs="Times New Roman"/>
          <w:lang w:val="hr-HR"/>
        </w:rPr>
        <w:t xml:space="preserve"> </w:t>
      </w:r>
      <w:r w:rsidR="00113748" w:rsidRPr="00791E65">
        <w:rPr>
          <w:rFonts w:cs="Times New Roman"/>
          <w:lang w:val="hr-HR"/>
        </w:rPr>
        <w:t xml:space="preserve">U predmetima vezanim uz nasilje u obitelji pravosudna tijela (sudovi i/ili državno odvjetništvo) dužna su: </w:t>
      </w:r>
    </w:p>
    <w:p w:rsidR="000E61E4" w:rsidRPr="00791E65" w:rsidRDefault="00361185" w:rsidP="000F0685">
      <w:pPr>
        <w:pStyle w:val="Standard"/>
        <w:numPr>
          <w:ilvl w:val="0"/>
          <w:numId w:val="32"/>
        </w:numPr>
        <w:spacing w:after="60" w:line="276" w:lineRule="auto"/>
        <w:jc w:val="both"/>
        <w:rPr>
          <w:rFonts w:cs="Times New Roman"/>
          <w:lang w:val="hr-HR"/>
        </w:rPr>
      </w:pPr>
      <w:r w:rsidRPr="00791E65">
        <w:rPr>
          <w:rFonts w:cs="Times New Roman"/>
          <w:lang w:val="hr-HR"/>
        </w:rPr>
        <w:t>pristupiti</w:t>
      </w:r>
      <w:r w:rsidR="00113748" w:rsidRPr="00791E65">
        <w:rPr>
          <w:rFonts w:cs="Times New Roman"/>
          <w:lang w:val="hr-HR"/>
        </w:rPr>
        <w:t xml:space="preserve"> pažljivoj obradi kaznenog</w:t>
      </w:r>
      <w:r w:rsidRPr="00791E65">
        <w:rPr>
          <w:rFonts w:cs="Times New Roman"/>
          <w:lang w:val="hr-HR"/>
        </w:rPr>
        <w:t>/prekršajnog</w:t>
      </w:r>
      <w:r w:rsidR="00113748" w:rsidRPr="00791E65">
        <w:rPr>
          <w:rFonts w:cs="Times New Roman"/>
          <w:lang w:val="hr-HR"/>
        </w:rPr>
        <w:t xml:space="preserve"> predmeta i korištenju zakonskih</w:t>
      </w:r>
      <w:r w:rsidR="00A83AB3" w:rsidRPr="00791E65">
        <w:rPr>
          <w:rFonts w:cs="Times New Roman"/>
          <w:lang w:val="hr-HR"/>
        </w:rPr>
        <w:t xml:space="preserve"> </w:t>
      </w:r>
      <w:r w:rsidR="00113748" w:rsidRPr="00791E65">
        <w:rPr>
          <w:rFonts w:cs="Times New Roman"/>
          <w:lang w:val="hr-HR"/>
        </w:rPr>
        <w:t>mogućnosti</w:t>
      </w:r>
      <w:r w:rsidR="00A83AB3" w:rsidRPr="00791E65">
        <w:rPr>
          <w:rFonts w:cs="Times New Roman"/>
          <w:lang w:val="hr-HR"/>
        </w:rPr>
        <w:t xml:space="preserve"> </w:t>
      </w:r>
      <w:r w:rsidR="00113748" w:rsidRPr="00791E65">
        <w:rPr>
          <w:rFonts w:cs="Times New Roman"/>
          <w:lang w:val="hr-HR"/>
        </w:rPr>
        <w:t>za zaštitu žrtve i drugih članova obitelji;</w:t>
      </w:r>
      <w:r w:rsidR="000E61E4" w:rsidRPr="00791E65">
        <w:rPr>
          <w:rFonts w:cs="Times New Roman"/>
          <w:lang w:val="hr-HR"/>
        </w:rPr>
        <w:t xml:space="preserve"> </w:t>
      </w:r>
    </w:p>
    <w:p w:rsidR="00113748" w:rsidRPr="00791E65" w:rsidRDefault="00361185" w:rsidP="000F0685">
      <w:pPr>
        <w:pStyle w:val="Standard"/>
        <w:numPr>
          <w:ilvl w:val="0"/>
          <w:numId w:val="32"/>
        </w:numPr>
        <w:spacing w:after="60" w:line="276" w:lineRule="auto"/>
        <w:jc w:val="both"/>
        <w:rPr>
          <w:rFonts w:cs="Times New Roman"/>
          <w:lang w:val="hr-HR"/>
        </w:rPr>
      </w:pPr>
      <w:r w:rsidRPr="00791E65">
        <w:rPr>
          <w:rFonts w:cs="Times New Roman"/>
          <w:lang w:val="hr-HR"/>
        </w:rPr>
        <w:t>p</w:t>
      </w:r>
      <w:r w:rsidR="00113748" w:rsidRPr="00791E65">
        <w:rPr>
          <w:rFonts w:cs="Times New Roman"/>
          <w:lang w:val="hr-HR"/>
        </w:rPr>
        <w:t>ružiti  s</w:t>
      </w:r>
      <w:r w:rsidR="00CA1FD1" w:rsidRPr="00791E65">
        <w:rPr>
          <w:rFonts w:cs="Times New Roman"/>
          <w:lang w:val="hr-HR"/>
        </w:rPr>
        <w:t xml:space="preserve">udsku zaštitu  žrtvi </w:t>
      </w:r>
      <w:r w:rsidR="00113748" w:rsidRPr="00791E65">
        <w:rPr>
          <w:rFonts w:cs="Times New Roman"/>
          <w:lang w:val="hr-HR"/>
        </w:rPr>
        <w:t xml:space="preserve"> nasilja</w:t>
      </w:r>
      <w:r w:rsidR="00CA1FD1" w:rsidRPr="00791E65">
        <w:rPr>
          <w:rFonts w:cs="Times New Roman"/>
          <w:lang w:val="hr-HR"/>
        </w:rPr>
        <w:t xml:space="preserve"> u obitelji</w:t>
      </w:r>
      <w:r w:rsidR="00C80DC2" w:rsidRPr="00791E65">
        <w:rPr>
          <w:rFonts w:cs="Times New Roman"/>
          <w:lang w:val="hr-HR"/>
        </w:rPr>
        <w:t>, a osobito djetetu;</w:t>
      </w:r>
    </w:p>
    <w:p w:rsidR="00113748" w:rsidRPr="00791E65" w:rsidRDefault="00361185" w:rsidP="000F0685">
      <w:pPr>
        <w:pStyle w:val="Standard"/>
        <w:numPr>
          <w:ilvl w:val="0"/>
          <w:numId w:val="32"/>
        </w:numPr>
        <w:spacing w:after="60" w:line="276" w:lineRule="auto"/>
        <w:jc w:val="both"/>
        <w:rPr>
          <w:rFonts w:cs="Times New Roman"/>
          <w:lang w:val="hr-HR"/>
        </w:rPr>
      </w:pPr>
      <w:r w:rsidRPr="00791E65">
        <w:rPr>
          <w:rFonts w:cs="Times New Roman"/>
          <w:lang w:val="hr-HR"/>
        </w:rPr>
        <w:t>u</w:t>
      </w:r>
      <w:r w:rsidR="00113748" w:rsidRPr="00791E65">
        <w:rPr>
          <w:rFonts w:cs="Times New Roman"/>
          <w:lang w:val="hr-HR"/>
        </w:rPr>
        <w:t>poznati žrtvu s njenim pravima u kaznenom i prekršajnom postupku;</w:t>
      </w:r>
    </w:p>
    <w:p w:rsidR="00113748" w:rsidRPr="00791E65" w:rsidRDefault="00361185" w:rsidP="000F0685">
      <w:pPr>
        <w:pStyle w:val="Standard"/>
        <w:numPr>
          <w:ilvl w:val="0"/>
          <w:numId w:val="32"/>
        </w:numPr>
        <w:spacing w:after="60" w:line="276" w:lineRule="auto"/>
        <w:jc w:val="both"/>
        <w:rPr>
          <w:rFonts w:cs="Times New Roman"/>
          <w:lang w:val="hr-HR"/>
        </w:rPr>
      </w:pPr>
      <w:r w:rsidRPr="00791E65">
        <w:rPr>
          <w:rFonts w:cs="Times New Roman"/>
          <w:lang w:val="hr-HR"/>
        </w:rPr>
        <w:t>u</w:t>
      </w:r>
      <w:r w:rsidR="00113748" w:rsidRPr="00791E65">
        <w:rPr>
          <w:rFonts w:cs="Times New Roman"/>
          <w:lang w:val="hr-HR"/>
        </w:rPr>
        <w:t>putiti žrtvu na djelotvornu psihološku i drugu stručnu pomoć i potporu, na nadležne odjele za podršku žrtvama i svjedocima na sudovima kao i organizacije civilnog društva i Nacionalni pozivni centar za žrtve kaznenih djela i prekršaja – 116 006;</w:t>
      </w:r>
    </w:p>
    <w:p w:rsidR="000E61E4" w:rsidRPr="00791E65" w:rsidRDefault="00361185" w:rsidP="000F0685">
      <w:pPr>
        <w:pStyle w:val="Standard"/>
        <w:numPr>
          <w:ilvl w:val="0"/>
          <w:numId w:val="32"/>
        </w:numPr>
        <w:spacing w:after="60" w:line="276" w:lineRule="auto"/>
        <w:jc w:val="both"/>
        <w:rPr>
          <w:rFonts w:cs="Times New Roman"/>
          <w:lang w:val="hr-HR"/>
        </w:rPr>
      </w:pPr>
      <w:r w:rsidRPr="00791E65">
        <w:rPr>
          <w:rFonts w:cs="Times New Roman"/>
          <w:lang w:val="hr-HR"/>
        </w:rPr>
        <w:t>p</w:t>
      </w:r>
      <w:r w:rsidR="00113748" w:rsidRPr="00791E65">
        <w:rPr>
          <w:rFonts w:cs="Times New Roman"/>
          <w:lang w:val="hr-HR"/>
        </w:rPr>
        <w:t>rovesti pojedinačnu procjenu žrtve</w:t>
      </w:r>
      <w:r w:rsidR="0082481C" w:rsidRPr="00791E65">
        <w:rPr>
          <w:rFonts w:cs="Times New Roman"/>
          <w:lang w:val="hr-HR"/>
        </w:rPr>
        <w:t>;</w:t>
      </w:r>
    </w:p>
    <w:p w:rsidR="000E61E4" w:rsidRPr="00791E65" w:rsidRDefault="004E167F" w:rsidP="000F0685">
      <w:pPr>
        <w:pStyle w:val="Standard"/>
        <w:numPr>
          <w:ilvl w:val="0"/>
          <w:numId w:val="32"/>
        </w:numPr>
        <w:spacing w:after="60" w:line="276" w:lineRule="auto"/>
        <w:jc w:val="both"/>
        <w:rPr>
          <w:rFonts w:cs="Times New Roman"/>
          <w:lang w:val="hr-HR"/>
        </w:rPr>
      </w:pPr>
      <w:r w:rsidRPr="00791E65">
        <w:rPr>
          <w:rFonts w:cs="Times New Roman"/>
          <w:lang w:val="hr-HR"/>
        </w:rPr>
        <w:t xml:space="preserve">u svrhu provođenja pojedinačne procjene, prema potrebi </w:t>
      </w:r>
      <w:r w:rsidR="00113748" w:rsidRPr="00791E65">
        <w:rPr>
          <w:rFonts w:cs="Times New Roman"/>
          <w:lang w:val="hr-HR"/>
        </w:rPr>
        <w:t xml:space="preserve">pribaviti </w:t>
      </w:r>
      <w:r w:rsidR="001B6689" w:rsidRPr="00791E65">
        <w:rPr>
          <w:rFonts w:cs="Times New Roman"/>
          <w:lang w:val="hr-HR"/>
        </w:rPr>
        <w:t xml:space="preserve">potrebne </w:t>
      </w:r>
      <w:r w:rsidR="00113748" w:rsidRPr="00791E65">
        <w:rPr>
          <w:rFonts w:cs="Times New Roman"/>
          <w:lang w:val="hr-HR"/>
        </w:rPr>
        <w:t>podatke od centra za socijalnu skrb, drugih tijela, organizacija i ustanova koje pružaju pomoć i podršku žrtvam</w:t>
      </w:r>
      <w:r w:rsidR="00B00B69" w:rsidRPr="00791E65">
        <w:rPr>
          <w:rFonts w:cs="Times New Roman"/>
          <w:lang w:val="hr-HR"/>
        </w:rPr>
        <w:t>a kaznenih djela, a posebno od o</w:t>
      </w:r>
      <w:r w:rsidR="00113748" w:rsidRPr="00791E65">
        <w:rPr>
          <w:rFonts w:cs="Times New Roman"/>
          <w:lang w:val="hr-HR"/>
        </w:rPr>
        <w:t xml:space="preserve">djela za podršku žrtvama i svjedocima; </w:t>
      </w:r>
    </w:p>
    <w:p w:rsidR="000E61E4" w:rsidRPr="00791E65" w:rsidRDefault="004E167F" w:rsidP="000F0685">
      <w:pPr>
        <w:pStyle w:val="Standard"/>
        <w:numPr>
          <w:ilvl w:val="0"/>
          <w:numId w:val="32"/>
        </w:numPr>
        <w:spacing w:after="60" w:line="276" w:lineRule="auto"/>
        <w:jc w:val="both"/>
        <w:rPr>
          <w:rFonts w:cs="Times New Roman"/>
          <w:lang w:val="hr-HR"/>
        </w:rPr>
      </w:pPr>
      <w:r w:rsidRPr="00791E65">
        <w:rPr>
          <w:rFonts w:cs="Times New Roman"/>
          <w:lang w:val="hr-HR"/>
        </w:rPr>
        <w:t xml:space="preserve">prilikom provedbe pojedinačne procjene žrtve </w:t>
      </w:r>
      <w:r w:rsidR="00361185" w:rsidRPr="00791E65">
        <w:rPr>
          <w:rFonts w:cs="Times New Roman"/>
          <w:lang w:val="hr-HR"/>
        </w:rPr>
        <w:t>r</w:t>
      </w:r>
      <w:r w:rsidR="00113748" w:rsidRPr="00791E65">
        <w:rPr>
          <w:rFonts w:cs="Times New Roman"/>
          <w:lang w:val="hr-HR"/>
        </w:rPr>
        <w:t>azmotriti preporuke tijela, organizacija i ustanova kao i organizacija civilnog društva koje pružaju pomoć i podršku žrtvama o</w:t>
      </w:r>
      <w:r w:rsidRPr="00791E65">
        <w:rPr>
          <w:rFonts w:cs="Times New Roman"/>
          <w:lang w:val="hr-HR"/>
        </w:rPr>
        <w:t xml:space="preserve"> potrebi određivanja mjera zaštite žrtve</w:t>
      </w:r>
      <w:r w:rsidR="00113748" w:rsidRPr="00791E65">
        <w:rPr>
          <w:rFonts w:cs="Times New Roman"/>
          <w:lang w:val="hr-HR"/>
        </w:rPr>
        <w:t>;</w:t>
      </w:r>
    </w:p>
    <w:p w:rsidR="00113748" w:rsidRPr="00791E65" w:rsidRDefault="00361185" w:rsidP="000F0685">
      <w:pPr>
        <w:pStyle w:val="Standard"/>
        <w:numPr>
          <w:ilvl w:val="0"/>
          <w:numId w:val="32"/>
        </w:numPr>
        <w:spacing w:after="60" w:line="276" w:lineRule="auto"/>
        <w:jc w:val="both"/>
        <w:rPr>
          <w:rFonts w:cs="Times New Roman"/>
          <w:lang w:val="hr-HR"/>
        </w:rPr>
      </w:pPr>
      <w:r w:rsidRPr="00791E65">
        <w:rPr>
          <w:rFonts w:cs="Times New Roman"/>
          <w:lang w:val="hr-HR"/>
        </w:rPr>
        <w:t>o</w:t>
      </w:r>
      <w:r w:rsidR="00113748" w:rsidRPr="00791E65">
        <w:rPr>
          <w:rFonts w:cs="Times New Roman"/>
          <w:lang w:val="hr-HR"/>
        </w:rPr>
        <w:t>sigurati stručnu</w:t>
      </w:r>
      <w:r w:rsidRPr="00791E65">
        <w:rPr>
          <w:rFonts w:cs="Times New Roman"/>
          <w:lang w:val="hr-HR"/>
        </w:rPr>
        <w:t xml:space="preserve"> pomoć i podršku</w:t>
      </w:r>
      <w:r w:rsidR="00B014CE" w:rsidRPr="00791E65">
        <w:rPr>
          <w:rFonts w:cs="Times New Roman"/>
          <w:lang w:val="hr-HR"/>
        </w:rPr>
        <w:t xml:space="preserve"> djetetu žrtvi </w:t>
      </w:r>
      <w:r w:rsidR="00113748" w:rsidRPr="00791E65">
        <w:rPr>
          <w:rFonts w:cs="Times New Roman"/>
          <w:lang w:val="hr-HR"/>
        </w:rPr>
        <w:t xml:space="preserve"> nasilja</w:t>
      </w:r>
      <w:r w:rsidR="00B014CE" w:rsidRPr="00791E65">
        <w:rPr>
          <w:rFonts w:cs="Times New Roman"/>
          <w:lang w:val="hr-HR"/>
        </w:rPr>
        <w:t xml:space="preserve"> u obitelji</w:t>
      </w:r>
      <w:r w:rsidR="00113748" w:rsidRPr="00791E65">
        <w:rPr>
          <w:rFonts w:cs="Times New Roman"/>
          <w:lang w:val="hr-HR"/>
        </w:rPr>
        <w:t xml:space="preserve"> putem stručnih suradnika;</w:t>
      </w:r>
    </w:p>
    <w:p w:rsidR="00113748" w:rsidRPr="00791E65" w:rsidRDefault="00361185" w:rsidP="000F0685">
      <w:pPr>
        <w:pStyle w:val="Standard"/>
        <w:numPr>
          <w:ilvl w:val="0"/>
          <w:numId w:val="32"/>
        </w:numPr>
        <w:spacing w:after="60" w:line="276" w:lineRule="auto"/>
        <w:jc w:val="both"/>
        <w:rPr>
          <w:rFonts w:cs="Times New Roman"/>
          <w:lang w:val="hr-HR"/>
        </w:rPr>
      </w:pPr>
      <w:r w:rsidRPr="00791E65">
        <w:rPr>
          <w:rFonts w:cs="Times New Roman"/>
          <w:lang w:val="hr-HR"/>
        </w:rPr>
        <w:t>p</w:t>
      </w:r>
      <w:r w:rsidR="00113748" w:rsidRPr="00791E65">
        <w:rPr>
          <w:rFonts w:cs="Times New Roman"/>
          <w:lang w:val="hr-HR"/>
        </w:rPr>
        <w:t>oštivati prava  žrtve u svim stadijima postupka;</w:t>
      </w:r>
    </w:p>
    <w:p w:rsidR="00113748" w:rsidRPr="00791E65" w:rsidRDefault="00361185" w:rsidP="000F0685">
      <w:pPr>
        <w:pStyle w:val="Standard"/>
        <w:numPr>
          <w:ilvl w:val="0"/>
          <w:numId w:val="32"/>
        </w:numPr>
        <w:spacing w:after="60" w:line="276" w:lineRule="auto"/>
        <w:jc w:val="both"/>
        <w:rPr>
          <w:rFonts w:cs="Times New Roman"/>
          <w:lang w:val="hr-HR"/>
        </w:rPr>
      </w:pPr>
      <w:r w:rsidRPr="00791E65">
        <w:rPr>
          <w:rFonts w:cs="Times New Roman"/>
          <w:lang w:val="hr-HR"/>
        </w:rPr>
        <w:t>u</w:t>
      </w:r>
      <w:r w:rsidR="00113748" w:rsidRPr="00791E65">
        <w:rPr>
          <w:rFonts w:cs="Times New Roman"/>
          <w:lang w:val="hr-HR"/>
        </w:rPr>
        <w:t xml:space="preserve"> postupcima vezanim uz zaštitu prava i interesa djece, obavijestiti centar za socijalnu skrb i policiju o pokretanju prekršajnog odnosno kaznenog postupka i pravomoćnim odlukama donesenim u tim postupcima;</w:t>
      </w:r>
    </w:p>
    <w:p w:rsidR="004973EC" w:rsidRPr="00791E65" w:rsidRDefault="004973EC" w:rsidP="000F0685">
      <w:pPr>
        <w:pStyle w:val="Standard"/>
        <w:numPr>
          <w:ilvl w:val="0"/>
          <w:numId w:val="32"/>
        </w:numPr>
        <w:spacing w:after="60" w:line="276" w:lineRule="auto"/>
        <w:jc w:val="both"/>
        <w:rPr>
          <w:rFonts w:cs="Times New Roman"/>
          <w:lang w:val="hr-HR"/>
        </w:rPr>
      </w:pPr>
      <w:r w:rsidRPr="00791E65">
        <w:rPr>
          <w:rFonts w:cs="Times New Roman"/>
          <w:lang w:val="hr-HR"/>
        </w:rPr>
        <w:t>osigurati organizaciju rada prekršajnih sudova na način da mogu provoditi nadležne postupke i u dane vikenda i blagdana;</w:t>
      </w:r>
    </w:p>
    <w:p w:rsidR="000E61E4" w:rsidRPr="00791E65" w:rsidRDefault="000E61E4" w:rsidP="000F0685">
      <w:pPr>
        <w:pStyle w:val="Standard"/>
        <w:spacing w:after="60" w:line="276" w:lineRule="auto"/>
        <w:ind w:left="709" w:hanging="425"/>
        <w:jc w:val="both"/>
        <w:rPr>
          <w:rFonts w:cs="Times New Roman"/>
          <w:lang w:val="hr-HR"/>
        </w:rPr>
      </w:pPr>
      <w:r w:rsidRPr="00791E65">
        <w:rPr>
          <w:rFonts w:cs="Times New Roman"/>
          <w:lang w:val="hr-HR"/>
        </w:rPr>
        <w:t xml:space="preserve">12. </w:t>
      </w:r>
      <w:r w:rsidR="00382AE3" w:rsidRPr="00791E65">
        <w:rPr>
          <w:rFonts w:cs="Times New Roman"/>
          <w:lang w:val="hr-HR"/>
        </w:rPr>
        <w:t xml:space="preserve"> </w:t>
      </w:r>
      <w:r w:rsidR="004973EC" w:rsidRPr="00791E65">
        <w:rPr>
          <w:rFonts w:cs="Times New Roman"/>
          <w:lang w:val="hr-HR"/>
        </w:rPr>
        <w:t xml:space="preserve">zbog počinjenog nasilja nad ženom ili nasilja u obitelji suci prekršajnih sudova </w:t>
      </w:r>
      <w:r w:rsidR="004973EC" w:rsidRPr="00791E65">
        <w:rPr>
          <w:rFonts w:cs="Times New Roman"/>
          <w:lang w:val="hr-HR"/>
        </w:rPr>
        <w:lastRenderedPageBreak/>
        <w:t xml:space="preserve">i istražni suci osigurat će prihvat dovedenog okrivljenika odnosno osumnjičenika radi određivanja zadržavanja u prekršajnom odnosno </w:t>
      </w:r>
      <w:r w:rsidR="005F7C76" w:rsidRPr="00791E65">
        <w:rPr>
          <w:rFonts w:cs="Times New Roman"/>
          <w:lang w:val="hr-HR"/>
        </w:rPr>
        <w:t>određivanja pritvora u kaznenom postupku te ispitati dovedenu osobu i odlučiti o načinu vođenja daljnjeg postupka;</w:t>
      </w:r>
    </w:p>
    <w:p w:rsidR="000E61E4" w:rsidRPr="00791E65" w:rsidRDefault="000E61E4" w:rsidP="000F0685">
      <w:pPr>
        <w:pStyle w:val="Standard"/>
        <w:spacing w:after="60" w:line="276" w:lineRule="auto"/>
        <w:ind w:left="709" w:hanging="425"/>
        <w:jc w:val="both"/>
        <w:rPr>
          <w:rFonts w:cs="Times New Roman"/>
          <w:lang w:val="hr-HR"/>
        </w:rPr>
      </w:pPr>
      <w:r w:rsidRPr="00791E65">
        <w:rPr>
          <w:rFonts w:cs="Times New Roman"/>
          <w:lang w:val="hr-HR"/>
        </w:rPr>
        <w:t xml:space="preserve">13. </w:t>
      </w:r>
      <w:r w:rsidR="00C80DC2" w:rsidRPr="00791E65">
        <w:rPr>
          <w:rFonts w:cs="Times New Roman"/>
          <w:lang w:val="hr-HR"/>
        </w:rPr>
        <w:t>obavijestiti</w:t>
      </w:r>
      <w:r w:rsidR="00113748" w:rsidRPr="00791E65">
        <w:rPr>
          <w:rFonts w:cs="Times New Roman"/>
          <w:lang w:val="hr-HR"/>
        </w:rPr>
        <w:t xml:space="preserve"> žrtvu nasilja</w:t>
      </w:r>
      <w:r w:rsidR="003B3F90" w:rsidRPr="00791E65">
        <w:rPr>
          <w:rFonts w:cs="Times New Roman"/>
          <w:lang w:val="hr-HR"/>
        </w:rPr>
        <w:t xml:space="preserve"> u obitelji</w:t>
      </w:r>
      <w:r w:rsidR="00382AE3" w:rsidRPr="00791E65">
        <w:rPr>
          <w:rFonts w:cs="Times New Roman"/>
          <w:lang w:val="hr-HR"/>
        </w:rPr>
        <w:t>, na njezin</w:t>
      </w:r>
      <w:r w:rsidR="003B3F90" w:rsidRPr="00791E65">
        <w:rPr>
          <w:rFonts w:cs="Times New Roman"/>
          <w:lang w:val="hr-HR"/>
        </w:rPr>
        <w:t xml:space="preserve"> zahtjev</w:t>
      </w:r>
      <w:r w:rsidR="00382AE3" w:rsidRPr="00791E65">
        <w:rPr>
          <w:rFonts w:cs="Times New Roman"/>
          <w:lang w:val="hr-HR"/>
        </w:rPr>
        <w:t>,</w:t>
      </w:r>
      <w:r w:rsidR="00113748" w:rsidRPr="00791E65">
        <w:rPr>
          <w:rFonts w:cs="Times New Roman"/>
          <w:lang w:val="hr-HR"/>
        </w:rPr>
        <w:t xml:space="preserve"> o</w:t>
      </w:r>
      <w:r w:rsidR="003B3F90" w:rsidRPr="00791E65">
        <w:rPr>
          <w:rFonts w:cs="Times New Roman"/>
          <w:lang w:val="hr-HR"/>
        </w:rPr>
        <w:t xml:space="preserve"> poduzetim radnjama povodom prijave i ishodu postupka </w:t>
      </w:r>
      <w:r w:rsidR="004973EC" w:rsidRPr="00791E65">
        <w:rPr>
          <w:rFonts w:cs="Times New Roman"/>
          <w:lang w:val="hr-HR"/>
        </w:rPr>
        <w:t>i dostaviti joj presliku pravomoćn</w:t>
      </w:r>
      <w:r w:rsidR="00910D59" w:rsidRPr="00791E65">
        <w:rPr>
          <w:rFonts w:cs="Times New Roman"/>
          <w:lang w:val="hr-HR"/>
        </w:rPr>
        <w:t>e odluke suda;</w:t>
      </w:r>
    </w:p>
    <w:p w:rsidR="00012F1F" w:rsidRPr="00791E65" w:rsidRDefault="000E61E4" w:rsidP="000F0685">
      <w:pPr>
        <w:pStyle w:val="Standard"/>
        <w:spacing w:after="60" w:line="276" w:lineRule="auto"/>
        <w:ind w:left="709" w:hanging="425"/>
        <w:jc w:val="both"/>
        <w:rPr>
          <w:rFonts w:cs="Times New Roman"/>
          <w:lang w:val="hr-HR"/>
        </w:rPr>
      </w:pPr>
      <w:r w:rsidRPr="00791E65">
        <w:rPr>
          <w:rFonts w:cs="Times New Roman"/>
          <w:lang w:val="hr-HR"/>
        </w:rPr>
        <w:t>14. s</w:t>
      </w:r>
      <w:r w:rsidR="005F7C76" w:rsidRPr="00791E65">
        <w:rPr>
          <w:rFonts w:cs="Times New Roman"/>
          <w:lang w:val="hr-HR"/>
        </w:rPr>
        <w:t>udovi će osigurati zaštitu žrtve pri dolasku na sud i unutar suda, omogućavanjem davanja iskaza odvojeno od počinitelja te fizičkom zaštitom žrtve u suradnji s policijom</w:t>
      </w:r>
      <w:r w:rsidR="00012F1F" w:rsidRPr="00791E65">
        <w:rPr>
          <w:rFonts w:cs="Times New Roman"/>
          <w:lang w:val="hr-HR"/>
        </w:rPr>
        <w:t>;</w:t>
      </w:r>
    </w:p>
    <w:p w:rsidR="005F7C76" w:rsidRPr="00791E65" w:rsidRDefault="00012F1F" w:rsidP="000F0685">
      <w:pPr>
        <w:pStyle w:val="Standard"/>
        <w:spacing w:after="60" w:line="276" w:lineRule="auto"/>
        <w:ind w:left="709" w:hanging="425"/>
        <w:jc w:val="both"/>
        <w:rPr>
          <w:rFonts w:cs="Times New Roman"/>
          <w:lang w:val="hr-HR"/>
        </w:rPr>
      </w:pPr>
      <w:r w:rsidRPr="00791E65">
        <w:rPr>
          <w:rFonts w:cs="Times New Roman"/>
          <w:lang w:val="hr-HR"/>
        </w:rPr>
        <w:t>15. pravosudno tijelo koje je odlučilo o puštanju počinitelja na slobodu, o svojoj odluci dužno je odmah obavijestiti žrtvu</w:t>
      </w:r>
      <w:r w:rsidR="00BF1764" w:rsidRPr="00791E65">
        <w:rPr>
          <w:rFonts w:cs="Times New Roman"/>
          <w:lang w:val="hr-HR"/>
        </w:rPr>
        <w:t xml:space="preserve"> i centar za socijalnu skrb ako je žrtva dijete, osoba s invaliditetom ili osoba starije životne dobi</w:t>
      </w:r>
      <w:r w:rsidR="005F7C76" w:rsidRPr="00791E65">
        <w:rPr>
          <w:rFonts w:cs="Times New Roman"/>
          <w:lang w:val="hr-HR"/>
        </w:rPr>
        <w:t>.</w:t>
      </w:r>
    </w:p>
    <w:p w:rsidR="0026519A" w:rsidRPr="00791E65" w:rsidRDefault="0026519A" w:rsidP="000F0685">
      <w:pPr>
        <w:pStyle w:val="Standard"/>
        <w:spacing w:after="120" w:line="276" w:lineRule="auto"/>
        <w:jc w:val="both"/>
        <w:rPr>
          <w:rFonts w:cs="Times New Roman"/>
          <w:lang w:val="hr-HR"/>
        </w:rPr>
      </w:pPr>
    </w:p>
    <w:p w:rsidR="00D40EB7" w:rsidRPr="00791E65" w:rsidRDefault="00D40EB7" w:rsidP="000F0685">
      <w:pPr>
        <w:pStyle w:val="Naslov2"/>
        <w:numPr>
          <w:ilvl w:val="0"/>
          <w:numId w:val="25"/>
        </w:numPr>
        <w:spacing w:after="120" w:line="276" w:lineRule="auto"/>
        <w:jc w:val="center"/>
        <w:rPr>
          <w:rFonts w:ascii="Times New Roman" w:hAnsi="Times New Roman" w:cs="Times New Roman"/>
          <w:b/>
          <w:color w:val="auto"/>
          <w:sz w:val="24"/>
          <w:szCs w:val="24"/>
        </w:rPr>
      </w:pPr>
      <w:bookmarkStart w:id="6" w:name="_Toc534364433"/>
      <w:r w:rsidRPr="00791E65">
        <w:rPr>
          <w:rFonts w:ascii="Times New Roman" w:hAnsi="Times New Roman" w:cs="Times New Roman"/>
          <w:b/>
          <w:color w:val="auto"/>
          <w:sz w:val="24"/>
          <w:szCs w:val="24"/>
        </w:rPr>
        <w:t>CENTAR ZA SOCIJALNU SKRB</w:t>
      </w:r>
      <w:bookmarkEnd w:id="6"/>
    </w:p>
    <w:p w:rsidR="002713A2" w:rsidRPr="00791E65" w:rsidRDefault="002713A2" w:rsidP="000F0685">
      <w:pPr>
        <w:pStyle w:val="Standard"/>
        <w:spacing w:after="120" w:line="276" w:lineRule="auto"/>
        <w:jc w:val="both"/>
        <w:rPr>
          <w:rFonts w:cs="Times New Roman"/>
          <w:lang w:val="hr-HR"/>
        </w:rPr>
      </w:pPr>
      <w:r w:rsidRPr="00791E65">
        <w:rPr>
          <w:rFonts w:cs="Times New Roman"/>
          <w:lang w:val="hr-HR"/>
        </w:rPr>
        <w:t>Cilj postupanja centra za socijalnu s</w:t>
      </w:r>
      <w:r w:rsidR="00361185" w:rsidRPr="00791E65">
        <w:rPr>
          <w:rFonts w:cs="Times New Roman"/>
          <w:lang w:val="hr-HR"/>
        </w:rPr>
        <w:t>krb</w:t>
      </w:r>
      <w:r w:rsidRPr="00791E65">
        <w:rPr>
          <w:rFonts w:cs="Times New Roman"/>
          <w:lang w:val="hr-HR"/>
        </w:rPr>
        <w:t xml:space="preserve"> je poduzimanje mjera i radnji</w:t>
      </w:r>
      <w:r w:rsidR="007C5AFC" w:rsidRPr="00791E65">
        <w:rPr>
          <w:rFonts w:cs="Times New Roman"/>
          <w:lang w:val="hr-HR"/>
        </w:rPr>
        <w:t xml:space="preserve"> kao i pružanje potpore u skladu s propisanim ovlastima</w:t>
      </w:r>
      <w:r w:rsidRPr="00791E65">
        <w:rPr>
          <w:rFonts w:cs="Times New Roman"/>
          <w:lang w:val="hr-HR"/>
        </w:rPr>
        <w:t xml:space="preserve"> radi</w:t>
      </w:r>
      <w:r w:rsidR="009B09D7" w:rsidRPr="00791E65">
        <w:rPr>
          <w:rFonts w:cs="Times New Roman"/>
          <w:lang w:val="hr-HR"/>
        </w:rPr>
        <w:t xml:space="preserve"> sveobuhvatne zaštite žrtve i članova obitelji, posebice djece, osoba s invaliditetom, </w:t>
      </w:r>
      <w:r w:rsidR="00944636" w:rsidRPr="00791E65">
        <w:rPr>
          <w:rFonts w:cs="Times New Roman"/>
          <w:lang w:val="hr-HR"/>
        </w:rPr>
        <w:t xml:space="preserve">osoba starije životne dobi </w:t>
      </w:r>
      <w:r w:rsidR="009B09D7" w:rsidRPr="00791E65">
        <w:rPr>
          <w:rFonts w:cs="Times New Roman"/>
          <w:lang w:val="hr-HR"/>
        </w:rPr>
        <w:t xml:space="preserve"> kao posebno ranjivih skupina kroz integrirani pristup u radu s počiniteljem nasilja i žrtvom</w:t>
      </w:r>
      <w:r w:rsidR="007C5AFC" w:rsidRPr="00791E65">
        <w:rPr>
          <w:rFonts w:cs="Times New Roman"/>
          <w:lang w:val="hr-HR"/>
        </w:rPr>
        <w:t xml:space="preserve">. </w:t>
      </w:r>
    </w:p>
    <w:p w:rsidR="005406A4" w:rsidRPr="00791E65" w:rsidRDefault="005406A4" w:rsidP="000F0685">
      <w:pPr>
        <w:pStyle w:val="Standard"/>
        <w:spacing w:after="60" w:line="276" w:lineRule="auto"/>
        <w:jc w:val="both"/>
        <w:rPr>
          <w:rFonts w:cs="Times New Roman"/>
          <w:lang w:val="hr-HR"/>
        </w:rPr>
      </w:pPr>
      <w:r w:rsidRPr="00791E65">
        <w:rPr>
          <w:rFonts w:cs="Times New Roman"/>
          <w:lang w:val="hr-HR"/>
        </w:rPr>
        <w:t>U slučaju sumnje ili saznanja o nasilju u obitelji centar za socijalnu skrb dužan je:</w:t>
      </w:r>
    </w:p>
    <w:p w:rsidR="005406A4" w:rsidRPr="00791E65" w:rsidRDefault="001E1D55" w:rsidP="000F0685">
      <w:pPr>
        <w:pStyle w:val="Standard"/>
        <w:numPr>
          <w:ilvl w:val="0"/>
          <w:numId w:val="33"/>
        </w:numPr>
        <w:spacing w:after="60" w:line="276" w:lineRule="auto"/>
        <w:ind w:left="426" w:hanging="426"/>
        <w:jc w:val="both"/>
        <w:rPr>
          <w:rFonts w:cs="Times New Roman"/>
          <w:lang w:val="hr-HR"/>
        </w:rPr>
      </w:pPr>
      <w:r w:rsidRPr="00791E65">
        <w:rPr>
          <w:rFonts w:cs="Times New Roman"/>
          <w:lang w:val="hr-HR"/>
        </w:rPr>
        <w:t>ž</w:t>
      </w:r>
      <w:r w:rsidR="00D83023" w:rsidRPr="00791E65">
        <w:rPr>
          <w:rFonts w:cs="Times New Roman"/>
          <w:lang w:val="hr-HR"/>
        </w:rPr>
        <w:t>urno i bez odgode i</w:t>
      </w:r>
      <w:r w:rsidR="005406A4" w:rsidRPr="00791E65">
        <w:rPr>
          <w:rFonts w:cs="Times New Roman"/>
          <w:lang w:val="hr-HR"/>
        </w:rPr>
        <w:t>zvršiti prijavu policiji</w:t>
      </w:r>
      <w:r w:rsidR="00D83023" w:rsidRPr="00791E65">
        <w:rPr>
          <w:rFonts w:cs="Times New Roman"/>
          <w:lang w:val="hr-HR"/>
        </w:rPr>
        <w:t xml:space="preserve"> te dostaviti sve obavijesti o slučaju;</w:t>
      </w:r>
    </w:p>
    <w:p w:rsidR="00D83023" w:rsidRPr="00791E65" w:rsidRDefault="001E1D55" w:rsidP="000F0685">
      <w:pPr>
        <w:pStyle w:val="Standard"/>
        <w:numPr>
          <w:ilvl w:val="0"/>
          <w:numId w:val="33"/>
        </w:numPr>
        <w:spacing w:after="60" w:line="276" w:lineRule="auto"/>
        <w:ind w:left="426" w:hanging="426"/>
        <w:jc w:val="both"/>
        <w:rPr>
          <w:rFonts w:cs="Times New Roman"/>
          <w:lang w:val="hr-HR"/>
        </w:rPr>
      </w:pPr>
      <w:r w:rsidRPr="00791E65">
        <w:rPr>
          <w:rFonts w:cs="Times New Roman"/>
          <w:lang w:val="hr-HR"/>
        </w:rPr>
        <w:t>ž</w:t>
      </w:r>
      <w:r w:rsidR="00D83023" w:rsidRPr="00791E65">
        <w:rPr>
          <w:rFonts w:cs="Times New Roman"/>
          <w:lang w:val="hr-HR"/>
        </w:rPr>
        <w:t>urno uspostaviti kontakt sa žrtvom</w:t>
      </w:r>
      <w:r w:rsidRPr="00791E65">
        <w:rPr>
          <w:rFonts w:cs="Times New Roman"/>
          <w:lang w:val="hr-HR"/>
        </w:rPr>
        <w:t xml:space="preserve"> pozivom u centar za socijalnu skrb ili izvidom na teren</w:t>
      </w:r>
      <w:r w:rsidR="00D83023" w:rsidRPr="00791E65">
        <w:rPr>
          <w:rFonts w:cs="Times New Roman"/>
          <w:lang w:val="hr-HR"/>
        </w:rPr>
        <w:t xml:space="preserve"> i poduzeti mjere za zaustavljanje nasilja i zaštitu sigurnosti žrtve neovisno o njenom prebivalištu;</w:t>
      </w:r>
    </w:p>
    <w:p w:rsidR="00D83023" w:rsidRPr="00791E65" w:rsidRDefault="001E1D55" w:rsidP="000F0685">
      <w:pPr>
        <w:pStyle w:val="Standard"/>
        <w:numPr>
          <w:ilvl w:val="0"/>
          <w:numId w:val="33"/>
        </w:numPr>
        <w:spacing w:after="60" w:line="276" w:lineRule="auto"/>
        <w:ind w:left="426" w:hanging="426"/>
        <w:jc w:val="both"/>
        <w:rPr>
          <w:rFonts w:cs="Times New Roman"/>
          <w:lang w:val="hr-HR"/>
        </w:rPr>
      </w:pPr>
      <w:r w:rsidRPr="00791E65">
        <w:rPr>
          <w:rFonts w:cs="Times New Roman"/>
          <w:lang w:val="hr-HR"/>
        </w:rPr>
        <w:t xml:space="preserve">po potrebi osigurati žrtvi  </w:t>
      </w:r>
      <w:r w:rsidR="00C07CA8" w:rsidRPr="00791E65">
        <w:rPr>
          <w:rFonts w:cs="Times New Roman"/>
          <w:lang w:val="hr-HR"/>
        </w:rPr>
        <w:t>pružanje odgovarajuće</w:t>
      </w:r>
      <w:r w:rsidRPr="00791E65">
        <w:rPr>
          <w:rFonts w:cs="Times New Roman"/>
          <w:lang w:val="hr-HR"/>
        </w:rPr>
        <w:t xml:space="preserve">  zdravstven</w:t>
      </w:r>
      <w:r w:rsidR="00C07CA8" w:rsidRPr="00791E65">
        <w:rPr>
          <w:rFonts w:cs="Times New Roman"/>
          <w:lang w:val="hr-HR"/>
        </w:rPr>
        <w:t>e zaštite</w:t>
      </w:r>
      <w:r w:rsidR="00D83023" w:rsidRPr="00791E65">
        <w:rPr>
          <w:rFonts w:cs="Times New Roman"/>
          <w:lang w:val="hr-HR"/>
        </w:rPr>
        <w:t>;</w:t>
      </w:r>
    </w:p>
    <w:p w:rsidR="00D83023" w:rsidRPr="00791E65" w:rsidRDefault="001E1D55" w:rsidP="000F0685">
      <w:pPr>
        <w:pStyle w:val="Standard"/>
        <w:numPr>
          <w:ilvl w:val="0"/>
          <w:numId w:val="33"/>
        </w:numPr>
        <w:spacing w:after="60" w:line="276" w:lineRule="auto"/>
        <w:ind w:left="426" w:hanging="426"/>
        <w:jc w:val="both"/>
        <w:rPr>
          <w:rFonts w:cs="Times New Roman"/>
          <w:lang w:val="hr-HR"/>
        </w:rPr>
      </w:pPr>
      <w:r w:rsidRPr="00791E65">
        <w:rPr>
          <w:rFonts w:cs="Times New Roman"/>
          <w:lang w:val="hr-HR"/>
        </w:rPr>
        <w:t>u</w:t>
      </w:r>
      <w:r w:rsidR="00032C44" w:rsidRPr="00791E65">
        <w:rPr>
          <w:rFonts w:cs="Times New Roman"/>
          <w:lang w:val="hr-HR"/>
        </w:rPr>
        <w:t xml:space="preserve">poznati žrtvu </w:t>
      </w:r>
      <w:r w:rsidRPr="00791E65">
        <w:rPr>
          <w:rFonts w:cs="Times New Roman"/>
          <w:lang w:val="hr-HR"/>
        </w:rPr>
        <w:t>s njenim pravima, informirati je</w:t>
      </w:r>
      <w:r w:rsidR="00032C44" w:rsidRPr="00791E65">
        <w:rPr>
          <w:rFonts w:cs="Times New Roman"/>
          <w:lang w:val="hr-HR"/>
        </w:rPr>
        <w:t xml:space="preserve"> o oblicima </w:t>
      </w:r>
      <w:r w:rsidR="00143FA6" w:rsidRPr="00791E65">
        <w:rPr>
          <w:rFonts w:cs="Times New Roman"/>
          <w:lang w:val="hr-HR"/>
        </w:rPr>
        <w:t>i</w:t>
      </w:r>
      <w:r w:rsidR="00032C44" w:rsidRPr="00791E65">
        <w:rPr>
          <w:rFonts w:cs="Times New Roman"/>
          <w:lang w:val="hr-HR"/>
        </w:rPr>
        <w:t xml:space="preserve"> mogućnostima zaštite, post</w:t>
      </w:r>
      <w:r w:rsidR="00B014CE" w:rsidRPr="00791E65">
        <w:rPr>
          <w:rFonts w:cs="Times New Roman"/>
          <w:lang w:val="hr-HR"/>
        </w:rPr>
        <w:t>upanju institucija u slučaju</w:t>
      </w:r>
      <w:r w:rsidRPr="00791E65">
        <w:rPr>
          <w:rFonts w:cs="Times New Roman"/>
          <w:lang w:val="hr-HR"/>
        </w:rPr>
        <w:t xml:space="preserve"> nasilja</w:t>
      </w:r>
      <w:r w:rsidR="00B014CE" w:rsidRPr="00791E65">
        <w:rPr>
          <w:rFonts w:cs="Times New Roman"/>
          <w:lang w:val="hr-HR"/>
        </w:rPr>
        <w:t xml:space="preserve"> u obitelji</w:t>
      </w:r>
      <w:r w:rsidRPr="00791E65">
        <w:rPr>
          <w:rFonts w:cs="Times New Roman"/>
          <w:lang w:val="hr-HR"/>
        </w:rPr>
        <w:t>, njenoj ulozi i</w:t>
      </w:r>
      <w:r w:rsidR="00032C44" w:rsidRPr="00791E65">
        <w:rPr>
          <w:rFonts w:cs="Times New Roman"/>
          <w:lang w:val="hr-HR"/>
        </w:rPr>
        <w:t xml:space="preserve"> obvezama u postupku s naglaskom na zaštitu maloljetne djece;</w:t>
      </w:r>
    </w:p>
    <w:p w:rsidR="00032C44" w:rsidRPr="00791E65" w:rsidRDefault="001E1D55" w:rsidP="000F0685">
      <w:pPr>
        <w:pStyle w:val="Standard"/>
        <w:numPr>
          <w:ilvl w:val="0"/>
          <w:numId w:val="33"/>
        </w:numPr>
        <w:spacing w:after="60" w:line="276" w:lineRule="auto"/>
        <w:ind w:left="426" w:hanging="426"/>
        <w:jc w:val="both"/>
        <w:rPr>
          <w:rFonts w:cs="Times New Roman"/>
          <w:lang w:val="hr-HR"/>
        </w:rPr>
      </w:pPr>
      <w:r w:rsidRPr="00791E65">
        <w:rPr>
          <w:rFonts w:cs="Times New Roman"/>
          <w:lang w:val="hr-HR"/>
        </w:rPr>
        <w:t xml:space="preserve">izraditi Plan sigurnosti </w:t>
      </w:r>
      <w:r w:rsidR="001B6689" w:rsidRPr="00791E65">
        <w:rPr>
          <w:rFonts w:cs="Times New Roman"/>
          <w:lang w:val="hr-HR"/>
        </w:rPr>
        <w:t>zajedno sa žrtvom;</w:t>
      </w:r>
    </w:p>
    <w:p w:rsidR="00032C44" w:rsidRPr="00791E65" w:rsidRDefault="001E1D55" w:rsidP="000F0685">
      <w:pPr>
        <w:pStyle w:val="Standard"/>
        <w:numPr>
          <w:ilvl w:val="0"/>
          <w:numId w:val="33"/>
        </w:numPr>
        <w:spacing w:after="60" w:line="276" w:lineRule="auto"/>
        <w:ind w:left="426" w:hanging="426"/>
        <w:jc w:val="both"/>
        <w:rPr>
          <w:rFonts w:cs="Times New Roman"/>
          <w:lang w:val="hr-HR"/>
        </w:rPr>
      </w:pPr>
      <w:r w:rsidRPr="00791E65">
        <w:rPr>
          <w:rFonts w:cs="Times New Roman"/>
          <w:lang w:val="hr-HR"/>
        </w:rPr>
        <w:t>o</w:t>
      </w:r>
      <w:r w:rsidR="00032C44" w:rsidRPr="00791E65">
        <w:rPr>
          <w:rFonts w:cs="Times New Roman"/>
          <w:lang w:val="hr-HR"/>
        </w:rPr>
        <w:t>bavezno ponuditi i prema potrebi</w:t>
      </w:r>
      <w:r w:rsidR="006D03DC" w:rsidRPr="00791E65">
        <w:rPr>
          <w:rFonts w:cs="Times New Roman"/>
          <w:lang w:val="hr-HR"/>
        </w:rPr>
        <w:t xml:space="preserve"> </w:t>
      </w:r>
      <w:r w:rsidR="00032C44" w:rsidRPr="00791E65">
        <w:rPr>
          <w:rFonts w:cs="Times New Roman"/>
          <w:lang w:val="hr-HR"/>
        </w:rPr>
        <w:t xml:space="preserve">osigurati žrtvi </w:t>
      </w:r>
      <w:r w:rsidR="00143FA6" w:rsidRPr="00791E65">
        <w:rPr>
          <w:rFonts w:cs="Times New Roman"/>
          <w:lang w:val="hr-HR"/>
        </w:rPr>
        <w:t>i</w:t>
      </w:r>
      <w:r w:rsidR="00032C44" w:rsidRPr="00791E65">
        <w:rPr>
          <w:rFonts w:cs="Times New Roman"/>
          <w:lang w:val="hr-HR"/>
        </w:rPr>
        <w:t xml:space="preserve"> njenoj mal</w:t>
      </w:r>
      <w:r w:rsidR="00B63F44" w:rsidRPr="00791E65">
        <w:rPr>
          <w:rFonts w:cs="Times New Roman"/>
          <w:lang w:val="hr-HR"/>
        </w:rPr>
        <w:t>oljetnoj djeci siguran smještaj, a u neodgodivim slučajevima, radi uklanjanja neposredne opasnosti za život, zdravlje ili sigurnost žrtve, donijeti usmeno rješenje o priznavanju prava na uslugu privremenog smještaja i naredit</w:t>
      </w:r>
      <w:r w:rsidR="00840737" w:rsidRPr="00791E65">
        <w:rPr>
          <w:rFonts w:cs="Times New Roman"/>
          <w:lang w:val="hr-HR"/>
        </w:rPr>
        <w:t>i izvršenje rješenja bez odgode;</w:t>
      </w:r>
    </w:p>
    <w:p w:rsidR="00032C44" w:rsidRPr="00791E65" w:rsidRDefault="001E1D55" w:rsidP="000F0685">
      <w:pPr>
        <w:pStyle w:val="Standard"/>
        <w:numPr>
          <w:ilvl w:val="0"/>
          <w:numId w:val="33"/>
        </w:numPr>
        <w:spacing w:after="60" w:line="276" w:lineRule="auto"/>
        <w:ind w:left="426" w:hanging="426"/>
        <w:jc w:val="both"/>
        <w:rPr>
          <w:rFonts w:cs="Times New Roman"/>
          <w:lang w:val="hr-HR"/>
        </w:rPr>
      </w:pPr>
      <w:r w:rsidRPr="00791E65">
        <w:rPr>
          <w:rFonts w:cs="Times New Roman"/>
          <w:lang w:val="hr-HR"/>
        </w:rPr>
        <w:t>i</w:t>
      </w:r>
      <w:r w:rsidR="00032C44" w:rsidRPr="00791E65">
        <w:rPr>
          <w:rFonts w:cs="Times New Roman"/>
          <w:lang w:val="hr-HR"/>
        </w:rPr>
        <w:t xml:space="preserve">zvršiti početnu procjenu potreba </w:t>
      </w:r>
      <w:r w:rsidR="00143FA6" w:rsidRPr="00791E65">
        <w:rPr>
          <w:rFonts w:cs="Times New Roman"/>
          <w:lang w:val="hr-HR"/>
        </w:rPr>
        <w:t>i</w:t>
      </w:r>
      <w:r w:rsidR="00032C44" w:rsidRPr="00791E65">
        <w:rPr>
          <w:rFonts w:cs="Times New Roman"/>
          <w:lang w:val="hr-HR"/>
        </w:rPr>
        <w:t xml:space="preserve"> </w:t>
      </w:r>
      <w:r w:rsidR="00C07CA8" w:rsidRPr="00791E65">
        <w:rPr>
          <w:rFonts w:cs="Times New Roman"/>
          <w:lang w:val="hr-HR"/>
        </w:rPr>
        <w:t>ovisno o istoj pru</w:t>
      </w:r>
      <w:r w:rsidR="00032C44" w:rsidRPr="00791E65">
        <w:rPr>
          <w:rFonts w:cs="Times New Roman"/>
          <w:lang w:val="hr-HR"/>
        </w:rPr>
        <w:t xml:space="preserve">žiti žrtvi </w:t>
      </w:r>
      <w:r w:rsidRPr="00791E65">
        <w:rPr>
          <w:rFonts w:cs="Times New Roman"/>
          <w:lang w:val="hr-HR"/>
        </w:rPr>
        <w:t>ps</w:t>
      </w:r>
      <w:r w:rsidR="00B15B92" w:rsidRPr="00791E65">
        <w:rPr>
          <w:rFonts w:cs="Times New Roman"/>
          <w:lang w:val="hr-HR"/>
        </w:rPr>
        <w:t>ihološku, pravnu i/ili novčanu</w:t>
      </w:r>
      <w:r w:rsidR="00032C44" w:rsidRPr="00791E65">
        <w:rPr>
          <w:rFonts w:cs="Times New Roman"/>
          <w:lang w:val="hr-HR"/>
        </w:rPr>
        <w:t xml:space="preserve"> pomoć;</w:t>
      </w:r>
    </w:p>
    <w:p w:rsidR="00B63F44" w:rsidRPr="00791E65" w:rsidRDefault="00B63F44" w:rsidP="000F0685">
      <w:pPr>
        <w:pStyle w:val="Standard"/>
        <w:numPr>
          <w:ilvl w:val="0"/>
          <w:numId w:val="33"/>
        </w:numPr>
        <w:spacing w:after="60" w:line="276" w:lineRule="auto"/>
        <w:ind w:left="426" w:hanging="426"/>
        <w:jc w:val="both"/>
        <w:rPr>
          <w:rFonts w:cs="Times New Roman"/>
          <w:lang w:val="hr-HR"/>
        </w:rPr>
      </w:pPr>
      <w:r w:rsidRPr="00791E65">
        <w:rPr>
          <w:rFonts w:cs="Times New Roman"/>
          <w:lang w:val="hr-HR"/>
        </w:rPr>
        <w:lastRenderedPageBreak/>
        <w:t>uputiti žrtvu i pomoći joj u ostvarivanju prava na besplatnu pravnu pomoć;</w:t>
      </w:r>
    </w:p>
    <w:p w:rsidR="004C621A" w:rsidRPr="00791E65" w:rsidRDefault="001B6689" w:rsidP="000F0685">
      <w:pPr>
        <w:pStyle w:val="Standard"/>
        <w:numPr>
          <w:ilvl w:val="0"/>
          <w:numId w:val="33"/>
        </w:numPr>
        <w:spacing w:after="60" w:line="276" w:lineRule="auto"/>
        <w:ind w:left="426" w:hanging="426"/>
        <w:jc w:val="both"/>
        <w:rPr>
          <w:rFonts w:cs="Times New Roman"/>
          <w:lang w:val="hr-HR"/>
        </w:rPr>
      </w:pPr>
      <w:r w:rsidRPr="00791E65">
        <w:rPr>
          <w:rFonts w:cs="Times New Roman"/>
          <w:lang w:val="hr-HR"/>
        </w:rPr>
        <w:t>u slučaju nasilja nad djetetom ili nasilja kojem je svjedočilo dijete,</w:t>
      </w:r>
      <w:r w:rsidR="00B63F44" w:rsidRPr="00791E65">
        <w:rPr>
          <w:rFonts w:cs="Times New Roman"/>
          <w:lang w:val="hr-HR"/>
        </w:rPr>
        <w:t xml:space="preserve"> </w:t>
      </w:r>
      <w:r w:rsidR="000E6AFF" w:rsidRPr="00791E65">
        <w:rPr>
          <w:rFonts w:cs="Times New Roman"/>
          <w:lang w:val="hr-HR"/>
        </w:rPr>
        <w:t>stručni tim je dužan bez odgode stupiti u kontakt s djetetom i obitelji i napraviti specifičnu procjenu ugroženosti/sigurnosti djeteta primjenjujući odgovarajuće instrumente socijalnog rada te pribaviti podatke i mišljenja drugih tijela i u sk</w:t>
      </w:r>
      <w:r w:rsidR="00B15B92" w:rsidRPr="00791E65">
        <w:rPr>
          <w:rFonts w:cs="Times New Roman"/>
          <w:lang w:val="hr-HR"/>
        </w:rPr>
        <w:t>ladu s navedenim</w:t>
      </w:r>
      <w:r w:rsidRPr="00791E65">
        <w:rPr>
          <w:rFonts w:cs="Times New Roman"/>
          <w:lang w:val="hr-HR"/>
        </w:rPr>
        <w:t xml:space="preserve"> te </w:t>
      </w:r>
      <w:r w:rsidR="00B15B92" w:rsidRPr="00791E65">
        <w:rPr>
          <w:rFonts w:cs="Times New Roman"/>
          <w:lang w:val="hr-HR"/>
        </w:rPr>
        <w:t xml:space="preserve"> donijeti zaključak</w:t>
      </w:r>
      <w:r w:rsidR="000E6AFF" w:rsidRPr="00791E65">
        <w:rPr>
          <w:rFonts w:cs="Times New Roman"/>
          <w:lang w:val="hr-HR"/>
        </w:rPr>
        <w:t xml:space="preserve"> o potrebi poduzimanja mjera za zaštitu prava i dobrobiti djeteta</w:t>
      </w:r>
      <w:r w:rsidR="00840737" w:rsidRPr="00791E65">
        <w:rPr>
          <w:rFonts w:cs="Times New Roman"/>
          <w:lang w:val="hr-HR"/>
        </w:rPr>
        <w:t>;</w:t>
      </w:r>
    </w:p>
    <w:p w:rsidR="00B63F44" w:rsidRPr="00791E65" w:rsidRDefault="00B014CE" w:rsidP="000F0685">
      <w:pPr>
        <w:pStyle w:val="Standard"/>
        <w:numPr>
          <w:ilvl w:val="0"/>
          <w:numId w:val="33"/>
        </w:numPr>
        <w:spacing w:after="60" w:line="276" w:lineRule="auto"/>
        <w:ind w:left="426" w:hanging="426"/>
        <w:jc w:val="both"/>
        <w:rPr>
          <w:rFonts w:cs="Times New Roman"/>
          <w:lang w:val="hr-HR"/>
        </w:rPr>
      </w:pPr>
      <w:r w:rsidRPr="00791E65">
        <w:rPr>
          <w:rFonts w:cs="Times New Roman"/>
          <w:lang w:val="hr-HR"/>
        </w:rPr>
        <w:t xml:space="preserve">u </w:t>
      </w:r>
      <w:r w:rsidR="000E6AFF" w:rsidRPr="00791E65">
        <w:rPr>
          <w:rFonts w:cs="Times New Roman"/>
          <w:lang w:val="hr-HR"/>
        </w:rPr>
        <w:t>slučaju procjene da su interesi roditelja/skrbnika u suprotnosti s interesima djeteta, centar za socijalnu skrb će</w:t>
      </w:r>
      <w:r w:rsidR="00B63F44" w:rsidRPr="00791E65">
        <w:rPr>
          <w:rFonts w:cs="Times New Roman"/>
          <w:lang w:val="hr-HR"/>
        </w:rPr>
        <w:t xml:space="preserve"> imenovati djetetu posebnog skrbnika </w:t>
      </w:r>
      <w:r w:rsidR="000E6AFF" w:rsidRPr="00791E65">
        <w:rPr>
          <w:rFonts w:cs="Times New Roman"/>
          <w:lang w:val="hr-HR"/>
        </w:rPr>
        <w:t>radi zaštite njegovih prava i interesa u postupku za koji je imenovan</w:t>
      </w:r>
      <w:r w:rsidR="004B06FC" w:rsidRPr="00791E65">
        <w:rPr>
          <w:rFonts w:cs="Times New Roman"/>
          <w:lang w:val="hr-HR"/>
        </w:rPr>
        <w:t>;</w:t>
      </w:r>
      <w:r w:rsidR="000E6AFF" w:rsidRPr="00791E65">
        <w:rPr>
          <w:rFonts w:cs="Times New Roman"/>
          <w:lang w:val="hr-HR"/>
        </w:rPr>
        <w:t xml:space="preserve"> </w:t>
      </w:r>
    </w:p>
    <w:p w:rsidR="00143FA6" w:rsidRPr="00791E65" w:rsidRDefault="001E1D55" w:rsidP="000F0685">
      <w:pPr>
        <w:pStyle w:val="Standard"/>
        <w:numPr>
          <w:ilvl w:val="0"/>
          <w:numId w:val="33"/>
        </w:numPr>
        <w:spacing w:after="60" w:line="276" w:lineRule="auto"/>
        <w:ind w:left="426" w:hanging="426"/>
        <w:jc w:val="both"/>
        <w:rPr>
          <w:rFonts w:cs="Times New Roman"/>
          <w:lang w:val="hr-HR"/>
        </w:rPr>
      </w:pPr>
      <w:r w:rsidRPr="00791E65">
        <w:rPr>
          <w:rFonts w:cs="Times New Roman"/>
          <w:lang w:val="hr-HR"/>
        </w:rPr>
        <w:t>o</w:t>
      </w:r>
      <w:r w:rsidR="00143FA6" w:rsidRPr="00791E65">
        <w:rPr>
          <w:rFonts w:cs="Times New Roman"/>
          <w:lang w:val="hr-HR"/>
        </w:rPr>
        <w:t>baviti inicijalni razgovor s počiniteljem nasilja, upozoriti ga na vlastitu odgovornost i posljedice nasilnog ponašanja, procijeniti nj</w:t>
      </w:r>
      <w:r w:rsidR="003440E8" w:rsidRPr="00791E65">
        <w:rPr>
          <w:rFonts w:cs="Times New Roman"/>
          <w:lang w:val="hr-HR"/>
        </w:rPr>
        <w:t>egove potrebe, informirati ga o</w:t>
      </w:r>
      <w:r w:rsidR="00143FA6" w:rsidRPr="00791E65">
        <w:rPr>
          <w:rFonts w:cs="Times New Roman"/>
          <w:lang w:val="hr-HR"/>
        </w:rPr>
        <w:t xml:space="preserve"> pravima i mog</w:t>
      </w:r>
      <w:r w:rsidRPr="00791E65">
        <w:rPr>
          <w:rFonts w:cs="Times New Roman"/>
          <w:lang w:val="hr-HR"/>
        </w:rPr>
        <w:t>ućnostima zaštite, ponuditi mu i</w:t>
      </w:r>
      <w:r w:rsidR="00143FA6" w:rsidRPr="00791E65">
        <w:rPr>
          <w:rFonts w:cs="Times New Roman"/>
          <w:lang w:val="hr-HR"/>
        </w:rPr>
        <w:t xml:space="preserve"> prema potrebi osigurati </w:t>
      </w:r>
      <w:r w:rsidR="001B6689" w:rsidRPr="00791E65">
        <w:rPr>
          <w:rFonts w:cs="Times New Roman"/>
          <w:lang w:val="hr-HR"/>
        </w:rPr>
        <w:t xml:space="preserve">odgovarajuću stručnu pomoć i </w:t>
      </w:r>
      <w:r w:rsidR="00143FA6" w:rsidRPr="00791E65">
        <w:rPr>
          <w:rFonts w:cs="Times New Roman"/>
          <w:lang w:val="hr-HR"/>
        </w:rPr>
        <w:t xml:space="preserve"> podršku u cilju promjene vlastitog ponašanja;</w:t>
      </w:r>
    </w:p>
    <w:p w:rsidR="00143FA6" w:rsidRPr="00791E65" w:rsidRDefault="001E1D55" w:rsidP="000F0685">
      <w:pPr>
        <w:pStyle w:val="Standard"/>
        <w:numPr>
          <w:ilvl w:val="0"/>
          <w:numId w:val="33"/>
        </w:numPr>
        <w:spacing w:after="60" w:line="276" w:lineRule="auto"/>
        <w:ind w:left="426" w:hanging="426"/>
        <w:jc w:val="both"/>
        <w:rPr>
          <w:rFonts w:cs="Times New Roman"/>
          <w:lang w:val="hr-HR"/>
        </w:rPr>
      </w:pPr>
      <w:r w:rsidRPr="00791E65">
        <w:rPr>
          <w:rFonts w:cs="Times New Roman"/>
          <w:lang w:val="hr-HR"/>
        </w:rPr>
        <w:t>v</w:t>
      </w:r>
      <w:r w:rsidR="005A5967" w:rsidRPr="00791E65">
        <w:rPr>
          <w:rFonts w:cs="Times New Roman"/>
          <w:lang w:val="hr-HR"/>
        </w:rPr>
        <w:t>oditi slučaj</w:t>
      </w:r>
      <w:r w:rsidR="00143FA6" w:rsidRPr="00791E65">
        <w:rPr>
          <w:rFonts w:cs="Times New Roman"/>
          <w:lang w:val="hr-HR"/>
        </w:rPr>
        <w:t xml:space="preserve"> u </w:t>
      </w:r>
      <w:r w:rsidR="005A5967" w:rsidRPr="00791E65">
        <w:rPr>
          <w:rFonts w:cs="Times New Roman"/>
          <w:lang w:val="hr-HR"/>
        </w:rPr>
        <w:t xml:space="preserve">skladu s individualnim planom te </w:t>
      </w:r>
      <w:r w:rsidR="00840737" w:rsidRPr="00791E65">
        <w:rPr>
          <w:rFonts w:cs="Times New Roman"/>
          <w:lang w:val="hr-HR"/>
        </w:rPr>
        <w:t>o</w:t>
      </w:r>
      <w:r w:rsidR="00143FA6" w:rsidRPr="00791E65">
        <w:rPr>
          <w:rFonts w:cs="Times New Roman"/>
          <w:lang w:val="hr-HR"/>
        </w:rPr>
        <w:t>sigurati odgovarajuće resurse za zaštitu i tretman žrtve i počinitelja, koordinirati postupkom, pratiti učinke, preispitati plan i evaluirati slučaj;</w:t>
      </w:r>
    </w:p>
    <w:p w:rsidR="00143FA6" w:rsidRPr="00791E65" w:rsidRDefault="001E1D55" w:rsidP="000F0685">
      <w:pPr>
        <w:pStyle w:val="Standard"/>
        <w:numPr>
          <w:ilvl w:val="0"/>
          <w:numId w:val="33"/>
        </w:numPr>
        <w:spacing w:after="60" w:line="276" w:lineRule="auto"/>
        <w:ind w:left="426" w:hanging="426"/>
        <w:jc w:val="both"/>
        <w:rPr>
          <w:rFonts w:cs="Times New Roman"/>
          <w:lang w:val="hr-HR"/>
        </w:rPr>
      </w:pPr>
      <w:r w:rsidRPr="00791E65">
        <w:rPr>
          <w:rFonts w:cs="Times New Roman"/>
          <w:lang w:val="hr-HR"/>
        </w:rPr>
        <w:t>u</w:t>
      </w:r>
      <w:r w:rsidR="00143FA6" w:rsidRPr="00791E65">
        <w:rPr>
          <w:rFonts w:cs="Times New Roman"/>
          <w:lang w:val="hr-HR"/>
        </w:rPr>
        <w:t>putiti prijedlog sudu za izricanje zaštitnih mjera prema počinitelju nasilja;</w:t>
      </w:r>
    </w:p>
    <w:p w:rsidR="00A95F7F" w:rsidRPr="00791E65" w:rsidRDefault="001E1D55" w:rsidP="000F0685">
      <w:pPr>
        <w:pStyle w:val="Standard"/>
        <w:numPr>
          <w:ilvl w:val="0"/>
          <w:numId w:val="33"/>
        </w:numPr>
        <w:spacing w:after="60" w:line="276" w:lineRule="auto"/>
        <w:ind w:left="426" w:hanging="426"/>
        <w:jc w:val="both"/>
        <w:rPr>
          <w:rFonts w:cs="Times New Roman"/>
          <w:lang w:val="hr-HR"/>
        </w:rPr>
      </w:pPr>
      <w:r w:rsidRPr="00791E65">
        <w:rPr>
          <w:rFonts w:cs="Times New Roman"/>
          <w:lang w:val="hr-HR"/>
        </w:rPr>
        <w:t>r</w:t>
      </w:r>
      <w:r w:rsidR="00143FA6" w:rsidRPr="00791E65">
        <w:rPr>
          <w:rFonts w:cs="Times New Roman"/>
          <w:lang w:val="hr-HR"/>
        </w:rPr>
        <w:t>adi zaštite dob</w:t>
      </w:r>
      <w:r w:rsidR="00B014CE" w:rsidRPr="00791E65">
        <w:rPr>
          <w:rFonts w:cs="Times New Roman"/>
          <w:lang w:val="hr-HR"/>
        </w:rPr>
        <w:t>robiti djeteta žrtve</w:t>
      </w:r>
      <w:r w:rsidR="00143FA6" w:rsidRPr="00791E65">
        <w:rPr>
          <w:rFonts w:cs="Times New Roman"/>
          <w:lang w:val="hr-HR"/>
        </w:rPr>
        <w:t xml:space="preserve"> nasilja</w:t>
      </w:r>
      <w:r w:rsidR="00B014CE" w:rsidRPr="00791E65">
        <w:rPr>
          <w:rFonts w:cs="Times New Roman"/>
          <w:lang w:val="hr-HR"/>
        </w:rPr>
        <w:t xml:space="preserve"> u obitelji</w:t>
      </w:r>
      <w:r w:rsidR="00143FA6" w:rsidRPr="00791E65">
        <w:rPr>
          <w:rFonts w:cs="Times New Roman"/>
          <w:lang w:val="hr-HR"/>
        </w:rPr>
        <w:t xml:space="preserve"> uputiti prijed</w:t>
      </w:r>
      <w:r w:rsidR="005A5967" w:rsidRPr="00791E65">
        <w:rPr>
          <w:rFonts w:cs="Times New Roman"/>
          <w:lang w:val="hr-HR"/>
        </w:rPr>
        <w:t>log sudu za donošenje odgovarajuće mjere za zaštitu prava i dobrobiti djeteta</w:t>
      </w:r>
      <w:r w:rsidR="00143FA6" w:rsidRPr="00791E65">
        <w:rPr>
          <w:rFonts w:cs="Times New Roman"/>
          <w:lang w:val="hr-HR"/>
        </w:rPr>
        <w:t>;</w:t>
      </w:r>
    </w:p>
    <w:p w:rsidR="00A95F7F" w:rsidRPr="00791E65" w:rsidRDefault="0082481C" w:rsidP="000F0685">
      <w:pPr>
        <w:pStyle w:val="Standard"/>
        <w:numPr>
          <w:ilvl w:val="0"/>
          <w:numId w:val="33"/>
        </w:numPr>
        <w:spacing w:after="60" w:line="276" w:lineRule="auto"/>
        <w:ind w:left="426" w:hanging="426"/>
        <w:jc w:val="both"/>
        <w:rPr>
          <w:rFonts w:cs="Times New Roman"/>
          <w:lang w:val="hr-HR"/>
        </w:rPr>
      </w:pPr>
      <w:r w:rsidRPr="00791E65">
        <w:rPr>
          <w:rFonts w:cs="Times New Roman"/>
          <w:lang w:val="hr-HR"/>
        </w:rPr>
        <w:t>uputiti žrtvu</w:t>
      </w:r>
      <w:r w:rsidR="00A95F7F" w:rsidRPr="00791E65">
        <w:rPr>
          <w:rFonts w:cs="Times New Roman"/>
          <w:lang w:val="hr-HR"/>
        </w:rPr>
        <w:t xml:space="preserve"> na relevantne institucije, organizacije civilnog društva kao i</w:t>
      </w:r>
      <w:r w:rsidR="00A95F7F" w:rsidRPr="00791E65">
        <w:rPr>
          <w:rFonts w:cs="Times New Roman"/>
          <w:w w:val="90"/>
          <w:lang w:val="hr-HR"/>
        </w:rPr>
        <w:t xml:space="preserve"> </w:t>
      </w:r>
      <w:r w:rsidR="00A95F7F" w:rsidRPr="00791E65">
        <w:rPr>
          <w:rFonts w:cs="Times New Roman"/>
          <w:lang w:val="hr-HR"/>
        </w:rPr>
        <w:t xml:space="preserve">nadležne odjele za podršku žrtvama i svjedocima na sudovima i </w:t>
      </w:r>
      <w:r w:rsidR="00A95F7F" w:rsidRPr="00791E65">
        <w:rPr>
          <w:rFonts w:eastAsia="Times New Roman" w:cs="Times New Roman"/>
          <w:lang w:val="hr-HR" w:eastAsia="hr-HR"/>
        </w:rPr>
        <w:t>Nacionalni pozivni centar za žrtve kaznenih djela i prekršaja -116 006;</w:t>
      </w:r>
    </w:p>
    <w:p w:rsidR="00A95F7F" w:rsidRPr="00791E65" w:rsidRDefault="0082481C" w:rsidP="000F0685">
      <w:pPr>
        <w:pStyle w:val="Bezproreda"/>
        <w:numPr>
          <w:ilvl w:val="0"/>
          <w:numId w:val="33"/>
        </w:numPr>
        <w:spacing w:after="60" w:line="276" w:lineRule="auto"/>
        <w:ind w:left="426" w:hanging="426"/>
        <w:rPr>
          <w:rFonts w:ascii="Times New Roman" w:hAnsi="Times New Roman" w:cs="Times New Roman"/>
          <w:w w:val="90"/>
          <w:sz w:val="24"/>
          <w:szCs w:val="24"/>
        </w:rPr>
      </w:pPr>
      <w:r w:rsidRPr="00791E65">
        <w:rPr>
          <w:rFonts w:ascii="Times New Roman" w:hAnsi="Times New Roman" w:cs="Times New Roman"/>
          <w:sz w:val="24"/>
          <w:szCs w:val="24"/>
          <w:lang w:eastAsia="hr-HR"/>
        </w:rPr>
        <w:t>dostavljati potrebne podatke</w:t>
      </w:r>
      <w:r w:rsidR="00A95F7F" w:rsidRPr="00791E65">
        <w:rPr>
          <w:rFonts w:ascii="Times New Roman" w:hAnsi="Times New Roman" w:cs="Times New Roman"/>
          <w:sz w:val="24"/>
          <w:szCs w:val="24"/>
          <w:lang w:eastAsia="hr-HR"/>
        </w:rPr>
        <w:t xml:space="preserve"> o žrtvi na zahtjev tijela koje provode pojedinačnu procjenu (policijskih službenika, državnih odvjetnika i sudaca);  </w:t>
      </w:r>
    </w:p>
    <w:p w:rsidR="00143FA6" w:rsidRPr="00791E65" w:rsidRDefault="00A95F7F" w:rsidP="000F0685">
      <w:pPr>
        <w:pStyle w:val="Bezproreda"/>
        <w:numPr>
          <w:ilvl w:val="0"/>
          <w:numId w:val="33"/>
        </w:numPr>
        <w:spacing w:after="60" w:line="276" w:lineRule="auto"/>
        <w:ind w:left="426" w:hanging="426"/>
        <w:rPr>
          <w:rFonts w:ascii="Times New Roman" w:hAnsi="Times New Roman" w:cs="Times New Roman"/>
          <w:sz w:val="24"/>
          <w:szCs w:val="24"/>
          <w:lang w:eastAsia="hr-HR"/>
        </w:rPr>
      </w:pPr>
      <w:r w:rsidRPr="00791E65">
        <w:rPr>
          <w:rFonts w:ascii="Times New Roman" w:hAnsi="Times New Roman" w:cs="Times New Roman"/>
          <w:sz w:val="24"/>
          <w:szCs w:val="24"/>
          <w:lang w:eastAsia="hr-HR"/>
        </w:rPr>
        <w:t>dostavljati preporuke tijelima nadležnim za provođenje pojedinačne procjene potreba žrtve ukol</w:t>
      </w:r>
      <w:r w:rsidR="0059687C" w:rsidRPr="00791E65">
        <w:rPr>
          <w:rFonts w:ascii="Times New Roman" w:hAnsi="Times New Roman" w:cs="Times New Roman"/>
          <w:sz w:val="24"/>
          <w:szCs w:val="24"/>
          <w:lang w:eastAsia="hr-HR"/>
        </w:rPr>
        <w:t>iko su takve preporuke izrađene</w:t>
      </w:r>
      <w:r w:rsidRPr="00791E65">
        <w:rPr>
          <w:rFonts w:ascii="Times New Roman" w:hAnsi="Times New Roman" w:cs="Times New Roman"/>
          <w:sz w:val="24"/>
          <w:szCs w:val="24"/>
          <w:lang w:eastAsia="hr-HR"/>
        </w:rPr>
        <w:t xml:space="preserve"> na temelju rada sa žrtvom;</w:t>
      </w:r>
    </w:p>
    <w:p w:rsidR="00D12895" w:rsidRPr="00791E65" w:rsidRDefault="00D12895" w:rsidP="000F0685">
      <w:pPr>
        <w:pStyle w:val="Standard"/>
        <w:spacing w:after="120" w:line="276" w:lineRule="auto"/>
        <w:jc w:val="center"/>
        <w:rPr>
          <w:rFonts w:cs="Times New Roman"/>
          <w:b/>
          <w:lang w:val="hr-HR"/>
        </w:rPr>
      </w:pPr>
    </w:p>
    <w:p w:rsidR="00363A95" w:rsidRPr="00791E65" w:rsidRDefault="00363A95" w:rsidP="000F0685">
      <w:pPr>
        <w:pStyle w:val="Naslov2"/>
        <w:numPr>
          <w:ilvl w:val="0"/>
          <w:numId w:val="25"/>
        </w:numPr>
        <w:spacing w:after="120" w:line="276" w:lineRule="auto"/>
        <w:jc w:val="center"/>
        <w:rPr>
          <w:rFonts w:ascii="Times New Roman" w:hAnsi="Times New Roman" w:cs="Times New Roman"/>
          <w:b/>
          <w:color w:val="auto"/>
          <w:sz w:val="24"/>
          <w:szCs w:val="24"/>
        </w:rPr>
      </w:pPr>
      <w:bookmarkStart w:id="7" w:name="_Toc534364434"/>
      <w:r w:rsidRPr="00791E65">
        <w:rPr>
          <w:rFonts w:ascii="Times New Roman" w:hAnsi="Times New Roman" w:cs="Times New Roman"/>
          <w:b/>
          <w:color w:val="auto"/>
          <w:sz w:val="24"/>
          <w:szCs w:val="24"/>
        </w:rPr>
        <w:t>ODGOJNO-OBRAZOVNE USTANOVE</w:t>
      </w:r>
      <w:bookmarkEnd w:id="7"/>
    </w:p>
    <w:p w:rsidR="002713A2" w:rsidRPr="00791E65" w:rsidRDefault="002713A2" w:rsidP="000F0685">
      <w:pPr>
        <w:pStyle w:val="Standard"/>
        <w:spacing w:after="120" w:line="276" w:lineRule="auto"/>
        <w:jc w:val="both"/>
        <w:rPr>
          <w:rFonts w:cs="Times New Roman"/>
          <w:lang w:val="hr-HR"/>
        </w:rPr>
      </w:pPr>
      <w:r w:rsidRPr="00791E65">
        <w:rPr>
          <w:rFonts w:cs="Times New Roman"/>
          <w:lang w:val="hr-HR"/>
        </w:rPr>
        <w:t>Cilj postupanja odgojno-obrazovnih ustanova</w:t>
      </w:r>
      <w:r w:rsidR="00187760" w:rsidRPr="00791E65">
        <w:rPr>
          <w:rFonts w:cs="Times New Roman"/>
          <w:lang w:val="hr-HR"/>
        </w:rPr>
        <w:t xml:space="preserve"> je poduzimanje mjera radi prepoznavanja i prijavljivanja nasilja te pružanja</w:t>
      </w:r>
      <w:r w:rsidRPr="00791E65">
        <w:rPr>
          <w:rFonts w:cs="Times New Roman"/>
          <w:lang w:val="hr-HR"/>
        </w:rPr>
        <w:t xml:space="preserve"> zaštite djetetu žrtvi nasilja u obitelji.</w:t>
      </w:r>
    </w:p>
    <w:p w:rsidR="00363A95" w:rsidRPr="00791E65" w:rsidRDefault="00E43CA4">
      <w:p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 xml:space="preserve">1. </w:t>
      </w:r>
      <w:r w:rsidR="00363A95" w:rsidRPr="00791E65">
        <w:rPr>
          <w:rFonts w:ascii="Times New Roman" w:hAnsi="Times New Roman" w:cs="Times New Roman"/>
          <w:sz w:val="24"/>
          <w:szCs w:val="24"/>
        </w:rPr>
        <w:t>U slučaju saznanja</w:t>
      </w:r>
      <w:r w:rsidR="00BF1764" w:rsidRPr="00791E65">
        <w:rPr>
          <w:rFonts w:ascii="Times New Roman" w:hAnsi="Times New Roman" w:cs="Times New Roman"/>
          <w:sz w:val="24"/>
          <w:szCs w:val="24"/>
        </w:rPr>
        <w:t xml:space="preserve"> ili sumnje</w:t>
      </w:r>
      <w:r w:rsidR="00363A95" w:rsidRPr="00791E65">
        <w:rPr>
          <w:rFonts w:ascii="Times New Roman" w:hAnsi="Times New Roman" w:cs="Times New Roman"/>
          <w:sz w:val="24"/>
          <w:szCs w:val="24"/>
        </w:rPr>
        <w:t xml:space="preserve"> o počinjenom nasilju nad djetetom odnosno o svjedočenju djeteta nasilju u obitelji odgojno-obrazovni radnici dužni su:</w:t>
      </w:r>
    </w:p>
    <w:p w:rsidR="00B014CE" w:rsidRPr="00791E65" w:rsidRDefault="003D46A1" w:rsidP="000F0685">
      <w:p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 xml:space="preserve">1.1. </w:t>
      </w:r>
      <w:r w:rsidR="00B014CE" w:rsidRPr="00791E65">
        <w:rPr>
          <w:rFonts w:ascii="Times New Roman" w:hAnsi="Times New Roman" w:cs="Times New Roman"/>
          <w:sz w:val="24"/>
          <w:szCs w:val="24"/>
        </w:rPr>
        <w:t xml:space="preserve">odmah o tome izvijestiti ravnatelja ili stručnog suradnika odgojno-obrazovne </w:t>
      </w:r>
      <w:r w:rsidRPr="00791E65">
        <w:rPr>
          <w:rFonts w:ascii="Times New Roman" w:hAnsi="Times New Roman" w:cs="Times New Roman"/>
          <w:sz w:val="24"/>
          <w:szCs w:val="24"/>
        </w:rPr>
        <w:t xml:space="preserve">                       </w:t>
      </w:r>
      <w:r w:rsidR="00B014CE" w:rsidRPr="00791E65">
        <w:rPr>
          <w:rFonts w:ascii="Times New Roman" w:hAnsi="Times New Roman" w:cs="Times New Roman"/>
          <w:sz w:val="24"/>
          <w:szCs w:val="24"/>
        </w:rPr>
        <w:t>ustanove;</w:t>
      </w:r>
    </w:p>
    <w:p w:rsidR="00B014CE" w:rsidRPr="00791E65" w:rsidRDefault="00B014CE" w:rsidP="000F0685">
      <w:p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lastRenderedPageBreak/>
        <w:t xml:space="preserve">1.2. prijaviti sumnju na nasilje policiji i nadležnom centru za socijalnu skrb radi </w:t>
      </w:r>
      <w:r w:rsidR="003D46A1" w:rsidRPr="00791E65">
        <w:rPr>
          <w:rFonts w:ascii="Times New Roman" w:hAnsi="Times New Roman" w:cs="Times New Roman"/>
          <w:sz w:val="24"/>
          <w:szCs w:val="24"/>
        </w:rPr>
        <w:t xml:space="preserve">        </w:t>
      </w:r>
      <w:r w:rsidRPr="00791E65">
        <w:rPr>
          <w:rFonts w:ascii="Times New Roman" w:hAnsi="Times New Roman" w:cs="Times New Roman"/>
          <w:sz w:val="24"/>
          <w:szCs w:val="24"/>
        </w:rPr>
        <w:t>poduzi</w:t>
      </w:r>
      <w:r w:rsidR="0071627C" w:rsidRPr="00791E65">
        <w:rPr>
          <w:rFonts w:ascii="Times New Roman" w:hAnsi="Times New Roman" w:cs="Times New Roman"/>
          <w:sz w:val="24"/>
          <w:szCs w:val="24"/>
        </w:rPr>
        <w:t>manja mjer</w:t>
      </w:r>
      <w:r w:rsidR="00521DBF" w:rsidRPr="00791E65">
        <w:rPr>
          <w:rFonts w:ascii="Times New Roman" w:hAnsi="Times New Roman" w:cs="Times New Roman"/>
          <w:sz w:val="24"/>
          <w:szCs w:val="24"/>
        </w:rPr>
        <w:t xml:space="preserve">a za zaštitu djeteta; </w:t>
      </w:r>
    </w:p>
    <w:p w:rsidR="00B014CE" w:rsidRPr="00791E65" w:rsidRDefault="00B014CE">
      <w:p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 xml:space="preserve">1.3. o poduzetim aktivnostima, razgovorima, izjavama i svojim opažanjima izraditi </w:t>
      </w:r>
      <w:r w:rsidR="003D46A1" w:rsidRPr="00791E65">
        <w:rPr>
          <w:rFonts w:ascii="Times New Roman" w:hAnsi="Times New Roman" w:cs="Times New Roman"/>
          <w:sz w:val="24"/>
          <w:szCs w:val="24"/>
        </w:rPr>
        <w:t xml:space="preserve">                   </w:t>
      </w:r>
      <w:r w:rsidRPr="00791E65">
        <w:rPr>
          <w:rFonts w:ascii="Times New Roman" w:hAnsi="Times New Roman" w:cs="Times New Roman"/>
          <w:sz w:val="24"/>
          <w:szCs w:val="24"/>
        </w:rPr>
        <w:t>službenu bilješku koju će na zahtjev dostaviti drugim tijelima;</w:t>
      </w:r>
    </w:p>
    <w:p w:rsidR="00363A95" w:rsidRPr="00791E65" w:rsidRDefault="00B014CE" w:rsidP="000F0685">
      <w:p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 xml:space="preserve">1.4. </w:t>
      </w:r>
      <w:r w:rsidR="0082481C" w:rsidRPr="00791E65">
        <w:rPr>
          <w:rFonts w:ascii="Times New Roman" w:hAnsi="Times New Roman" w:cs="Times New Roman"/>
          <w:sz w:val="24"/>
          <w:szCs w:val="24"/>
        </w:rPr>
        <w:t>p</w:t>
      </w:r>
      <w:r w:rsidR="00363A95" w:rsidRPr="00791E65">
        <w:rPr>
          <w:rFonts w:ascii="Times New Roman" w:hAnsi="Times New Roman" w:cs="Times New Roman"/>
          <w:sz w:val="24"/>
          <w:szCs w:val="24"/>
        </w:rPr>
        <w:t xml:space="preserve">ružiti pomoć djetetu </w:t>
      </w:r>
      <w:r w:rsidRPr="00791E65">
        <w:rPr>
          <w:rFonts w:ascii="Times New Roman" w:hAnsi="Times New Roman" w:cs="Times New Roman"/>
          <w:sz w:val="24"/>
          <w:szCs w:val="24"/>
        </w:rPr>
        <w:t xml:space="preserve">u skladu sa svojim </w:t>
      </w:r>
      <w:r w:rsidR="00EF73FB" w:rsidRPr="00791E65">
        <w:rPr>
          <w:rFonts w:ascii="Times New Roman" w:hAnsi="Times New Roman" w:cs="Times New Roman"/>
          <w:sz w:val="24"/>
          <w:szCs w:val="24"/>
        </w:rPr>
        <w:t xml:space="preserve">kompetencijama, po potrebi </w:t>
      </w:r>
      <w:r w:rsidR="00363A95" w:rsidRPr="00791E65">
        <w:rPr>
          <w:rFonts w:ascii="Times New Roman" w:hAnsi="Times New Roman" w:cs="Times New Roman"/>
          <w:sz w:val="24"/>
          <w:szCs w:val="24"/>
        </w:rPr>
        <w:t>osigurati  pružanje zdravstvene zaštite;</w:t>
      </w:r>
    </w:p>
    <w:p w:rsidR="00363A95" w:rsidRPr="00791E65" w:rsidRDefault="00EF73FB" w:rsidP="000F0685">
      <w:p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1.5</w:t>
      </w:r>
      <w:r w:rsidR="0082481C" w:rsidRPr="00791E65">
        <w:rPr>
          <w:rFonts w:ascii="Times New Roman" w:hAnsi="Times New Roman" w:cs="Times New Roman"/>
          <w:sz w:val="24"/>
          <w:szCs w:val="24"/>
        </w:rPr>
        <w:t>. n</w:t>
      </w:r>
      <w:r w:rsidR="00363A95" w:rsidRPr="00791E65">
        <w:rPr>
          <w:rFonts w:ascii="Times New Roman" w:hAnsi="Times New Roman" w:cs="Times New Roman"/>
          <w:sz w:val="24"/>
          <w:szCs w:val="24"/>
        </w:rPr>
        <w:t>adležnim</w:t>
      </w:r>
      <w:r w:rsidRPr="00791E65">
        <w:rPr>
          <w:rFonts w:ascii="Times New Roman" w:hAnsi="Times New Roman" w:cs="Times New Roman"/>
          <w:sz w:val="24"/>
          <w:szCs w:val="24"/>
        </w:rPr>
        <w:t xml:space="preserve"> tijelima i ustanovama d</w:t>
      </w:r>
      <w:r w:rsidR="00363A95" w:rsidRPr="00791E65">
        <w:rPr>
          <w:rFonts w:ascii="Times New Roman" w:hAnsi="Times New Roman" w:cs="Times New Roman"/>
          <w:sz w:val="24"/>
          <w:szCs w:val="24"/>
        </w:rPr>
        <w:t xml:space="preserve">ati sve relevantne informacije o sumnji na </w:t>
      </w:r>
      <w:r w:rsidR="003D46A1" w:rsidRPr="00791E65">
        <w:rPr>
          <w:rFonts w:ascii="Times New Roman" w:hAnsi="Times New Roman" w:cs="Times New Roman"/>
          <w:sz w:val="24"/>
          <w:szCs w:val="24"/>
        </w:rPr>
        <w:t xml:space="preserve">       </w:t>
      </w:r>
      <w:r w:rsidR="00363A95" w:rsidRPr="00791E65">
        <w:rPr>
          <w:rFonts w:ascii="Times New Roman" w:hAnsi="Times New Roman" w:cs="Times New Roman"/>
          <w:sz w:val="24"/>
          <w:szCs w:val="24"/>
        </w:rPr>
        <w:t>nasilje u obit</w:t>
      </w:r>
      <w:r w:rsidR="0052663C" w:rsidRPr="00791E65">
        <w:rPr>
          <w:rFonts w:ascii="Times New Roman" w:hAnsi="Times New Roman" w:cs="Times New Roman"/>
          <w:sz w:val="24"/>
          <w:szCs w:val="24"/>
        </w:rPr>
        <w:t>elji, ponašanju djeteta u odgoj</w:t>
      </w:r>
      <w:r w:rsidR="00363A95" w:rsidRPr="00791E65">
        <w:rPr>
          <w:rFonts w:ascii="Times New Roman" w:hAnsi="Times New Roman" w:cs="Times New Roman"/>
          <w:sz w:val="24"/>
          <w:szCs w:val="24"/>
        </w:rPr>
        <w:t xml:space="preserve">no-obrazovnoj ustanovi, suradnji </w:t>
      </w:r>
      <w:r w:rsidR="00ED4FBE" w:rsidRPr="00791E65">
        <w:rPr>
          <w:rFonts w:ascii="Times New Roman" w:hAnsi="Times New Roman" w:cs="Times New Roman"/>
          <w:sz w:val="24"/>
          <w:szCs w:val="24"/>
        </w:rPr>
        <w:t xml:space="preserve"> </w:t>
      </w:r>
      <w:r w:rsidR="00363A95" w:rsidRPr="00791E65">
        <w:rPr>
          <w:rFonts w:ascii="Times New Roman" w:hAnsi="Times New Roman" w:cs="Times New Roman"/>
          <w:sz w:val="24"/>
          <w:szCs w:val="24"/>
        </w:rPr>
        <w:t xml:space="preserve">roditelja s </w:t>
      </w:r>
      <w:r w:rsidRPr="00791E65">
        <w:rPr>
          <w:rFonts w:ascii="Times New Roman" w:hAnsi="Times New Roman" w:cs="Times New Roman"/>
          <w:sz w:val="24"/>
          <w:szCs w:val="24"/>
        </w:rPr>
        <w:t xml:space="preserve">dječjim </w:t>
      </w:r>
      <w:r w:rsidR="00363A95" w:rsidRPr="00791E65">
        <w:rPr>
          <w:rFonts w:ascii="Times New Roman" w:hAnsi="Times New Roman" w:cs="Times New Roman"/>
          <w:sz w:val="24"/>
          <w:szCs w:val="24"/>
        </w:rPr>
        <w:t>vrtićem, školom</w:t>
      </w:r>
      <w:r w:rsidRPr="00791E65">
        <w:rPr>
          <w:rFonts w:ascii="Times New Roman" w:hAnsi="Times New Roman" w:cs="Times New Roman"/>
          <w:sz w:val="24"/>
          <w:szCs w:val="24"/>
        </w:rPr>
        <w:t>, učeničkim domom;</w:t>
      </w:r>
    </w:p>
    <w:p w:rsidR="00363A95" w:rsidRPr="00791E65" w:rsidRDefault="00363A95">
      <w:p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2. U svrhu prevencije svih oblika nasilničkog ponašanja i prepoznavanju nasilja nad djecom, odgojno-obraz</w:t>
      </w:r>
      <w:r w:rsidR="00EF73FB" w:rsidRPr="00791E65">
        <w:rPr>
          <w:rFonts w:ascii="Times New Roman" w:hAnsi="Times New Roman" w:cs="Times New Roman"/>
          <w:sz w:val="24"/>
          <w:szCs w:val="24"/>
        </w:rPr>
        <w:t>ovne ustanove dužne su</w:t>
      </w:r>
      <w:r w:rsidRPr="00791E65">
        <w:rPr>
          <w:rFonts w:ascii="Times New Roman" w:hAnsi="Times New Roman" w:cs="Times New Roman"/>
          <w:sz w:val="24"/>
          <w:szCs w:val="24"/>
        </w:rPr>
        <w:t xml:space="preserve">: </w:t>
      </w:r>
    </w:p>
    <w:p w:rsidR="00EF73FB" w:rsidRPr="00791E65" w:rsidRDefault="00940113" w:rsidP="000F0685">
      <w:pPr>
        <w:pStyle w:val="Odlomakpopisa"/>
        <w:spacing w:after="60"/>
        <w:ind w:left="0"/>
        <w:jc w:val="both"/>
        <w:rPr>
          <w:rFonts w:ascii="Times New Roman" w:hAnsi="Times New Roman" w:cs="Times New Roman"/>
          <w:sz w:val="24"/>
          <w:szCs w:val="24"/>
        </w:rPr>
      </w:pPr>
      <w:r w:rsidRPr="00791E65">
        <w:rPr>
          <w:rFonts w:ascii="Times New Roman" w:hAnsi="Times New Roman" w:cs="Times New Roman"/>
          <w:sz w:val="24"/>
          <w:szCs w:val="24"/>
        </w:rPr>
        <w:t xml:space="preserve">2.1.  </w:t>
      </w:r>
      <w:r w:rsidR="003D46A1" w:rsidRPr="00791E65">
        <w:rPr>
          <w:rFonts w:ascii="Times New Roman" w:hAnsi="Times New Roman" w:cs="Times New Roman"/>
          <w:sz w:val="24"/>
          <w:szCs w:val="24"/>
        </w:rPr>
        <w:t>upoznati odgoj</w:t>
      </w:r>
      <w:r w:rsidR="00EF73FB" w:rsidRPr="00791E65">
        <w:rPr>
          <w:rFonts w:ascii="Times New Roman" w:hAnsi="Times New Roman" w:cs="Times New Roman"/>
          <w:sz w:val="24"/>
          <w:szCs w:val="24"/>
        </w:rPr>
        <w:t>no-obrazovne radnike  s odredbama p</w:t>
      </w:r>
      <w:r w:rsidR="003D46A1" w:rsidRPr="00791E65">
        <w:rPr>
          <w:rFonts w:ascii="Times New Roman" w:hAnsi="Times New Roman" w:cs="Times New Roman"/>
          <w:sz w:val="24"/>
          <w:szCs w:val="24"/>
        </w:rPr>
        <w:t>ropisa vezanih uz prava djece i obvezi</w:t>
      </w:r>
      <w:r w:rsidR="00EF73FB" w:rsidRPr="00791E65">
        <w:rPr>
          <w:rFonts w:ascii="Times New Roman" w:hAnsi="Times New Roman" w:cs="Times New Roman"/>
          <w:sz w:val="24"/>
          <w:szCs w:val="24"/>
        </w:rPr>
        <w:t xml:space="preserve"> prijave svakog kršenja tih prava nadležnim tijelima;</w:t>
      </w:r>
    </w:p>
    <w:p w:rsidR="00940113" w:rsidRPr="00791E65" w:rsidRDefault="00940113" w:rsidP="000F0685">
      <w:pPr>
        <w:pStyle w:val="Odlomakpopisa"/>
        <w:ind w:left="0"/>
        <w:rPr>
          <w:rFonts w:ascii="Times New Roman" w:hAnsi="Times New Roman" w:cs="Times New Roman"/>
          <w:sz w:val="24"/>
          <w:szCs w:val="24"/>
        </w:rPr>
      </w:pPr>
      <w:r w:rsidRPr="00791E65">
        <w:rPr>
          <w:rFonts w:ascii="Times New Roman" w:hAnsi="Times New Roman" w:cs="Times New Roman"/>
          <w:sz w:val="24"/>
          <w:szCs w:val="24"/>
        </w:rPr>
        <w:t xml:space="preserve">2.2.  </w:t>
      </w:r>
      <w:r w:rsidR="00EF73FB" w:rsidRPr="00791E65">
        <w:rPr>
          <w:rFonts w:ascii="Times New Roman" w:hAnsi="Times New Roman" w:cs="Times New Roman"/>
          <w:sz w:val="24"/>
          <w:szCs w:val="24"/>
        </w:rPr>
        <w:t>poučiti učenike o njihovim pravima i načinu p</w:t>
      </w:r>
      <w:r w:rsidR="003D46A1" w:rsidRPr="00791E65">
        <w:rPr>
          <w:rFonts w:ascii="Times New Roman" w:hAnsi="Times New Roman" w:cs="Times New Roman"/>
          <w:sz w:val="24"/>
          <w:szCs w:val="24"/>
        </w:rPr>
        <w:t xml:space="preserve">ostupanja u slučaju povrede tih </w:t>
      </w:r>
      <w:r w:rsidR="00EF73FB" w:rsidRPr="00791E65">
        <w:rPr>
          <w:rFonts w:ascii="Times New Roman" w:hAnsi="Times New Roman" w:cs="Times New Roman"/>
          <w:sz w:val="24"/>
          <w:szCs w:val="24"/>
        </w:rPr>
        <w:t>prava, a osobito u slučajevima nasilničkog ponašanja;</w:t>
      </w:r>
    </w:p>
    <w:p w:rsidR="00363A95" w:rsidRPr="00791E65" w:rsidRDefault="00940113" w:rsidP="000F0685">
      <w:pPr>
        <w:pStyle w:val="Odlomakpopisa"/>
        <w:ind w:left="0"/>
        <w:rPr>
          <w:rFonts w:ascii="Times New Roman" w:hAnsi="Times New Roman" w:cs="Times New Roman"/>
          <w:sz w:val="24"/>
          <w:szCs w:val="24"/>
        </w:rPr>
      </w:pPr>
      <w:r w:rsidRPr="00791E65">
        <w:rPr>
          <w:rFonts w:ascii="Times New Roman" w:hAnsi="Times New Roman" w:cs="Times New Roman"/>
          <w:sz w:val="24"/>
          <w:szCs w:val="24"/>
        </w:rPr>
        <w:t xml:space="preserve">2.3.  </w:t>
      </w:r>
      <w:r w:rsidR="0082481C" w:rsidRPr="00791E65">
        <w:rPr>
          <w:rFonts w:ascii="Times New Roman" w:hAnsi="Times New Roman" w:cs="Times New Roman"/>
          <w:sz w:val="24"/>
          <w:szCs w:val="24"/>
        </w:rPr>
        <w:t>p</w:t>
      </w:r>
      <w:r w:rsidR="00EF73FB" w:rsidRPr="00791E65">
        <w:rPr>
          <w:rFonts w:ascii="Times New Roman" w:hAnsi="Times New Roman" w:cs="Times New Roman"/>
          <w:sz w:val="24"/>
          <w:szCs w:val="24"/>
        </w:rPr>
        <w:t>rovoditi programe kojima</w:t>
      </w:r>
      <w:r w:rsidR="00363A95" w:rsidRPr="00791E65">
        <w:rPr>
          <w:rFonts w:ascii="Times New Roman" w:hAnsi="Times New Roman" w:cs="Times New Roman"/>
          <w:sz w:val="24"/>
          <w:szCs w:val="24"/>
        </w:rPr>
        <w:t xml:space="preserve"> se promiče zaštita prava, sigurnost</w:t>
      </w:r>
      <w:r w:rsidR="00EF73FB" w:rsidRPr="00791E65">
        <w:rPr>
          <w:rFonts w:ascii="Times New Roman" w:hAnsi="Times New Roman" w:cs="Times New Roman"/>
          <w:sz w:val="24"/>
          <w:szCs w:val="24"/>
        </w:rPr>
        <w:t>i i zdravlja djeteta te    programe</w:t>
      </w:r>
      <w:r w:rsidR="00363A95" w:rsidRPr="00791E65">
        <w:rPr>
          <w:rFonts w:ascii="Times New Roman" w:hAnsi="Times New Roman" w:cs="Times New Roman"/>
          <w:sz w:val="24"/>
          <w:szCs w:val="24"/>
        </w:rPr>
        <w:t xml:space="preserve"> o neprihvatljivosti nasilja, nenasilnom rješavanju sukoba i postupanju u </w:t>
      </w:r>
      <w:r w:rsidR="00EF73FB" w:rsidRPr="00791E65">
        <w:rPr>
          <w:rFonts w:ascii="Times New Roman" w:hAnsi="Times New Roman" w:cs="Times New Roman"/>
          <w:sz w:val="24"/>
          <w:szCs w:val="24"/>
        </w:rPr>
        <w:t xml:space="preserve"> </w:t>
      </w:r>
      <w:r w:rsidR="00363A95" w:rsidRPr="00791E65">
        <w:rPr>
          <w:rFonts w:ascii="Times New Roman" w:hAnsi="Times New Roman" w:cs="Times New Roman"/>
          <w:sz w:val="24"/>
          <w:szCs w:val="24"/>
        </w:rPr>
        <w:t>slučaju pojave nasilja u obitelji;</w:t>
      </w:r>
    </w:p>
    <w:p w:rsidR="00363A95" w:rsidRPr="00791E65" w:rsidRDefault="00EF73FB" w:rsidP="000F0685">
      <w:pPr>
        <w:pStyle w:val="Standard"/>
        <w:spacing w:after="60" w:line="276" w:lineRule="auto"/>
        <w:jc w:val="both"/>
        <w:rPr>
          <w:rFonts w:cs="Times New Roman"/>
          <w:lang w:val="hr-HR"/>
        </w:rPr>
      </w:pPr>
      <w:r w:rsidRPr="00791E65">
        <w:rPr>
          <w:rFonts w:cs="Times New Roman"/>
        </w:rPr>
        <w:t xml:space="preserve">2.4. </w:t>
      </w:r>
      <w:r w:rsidR="0082481C" w:rsidRPr="00791E65">
        <w:rPr>
          <w:rFonts w:cs="Times New Roman"/>
          <w:lang w:val="hr-HR"/>
        </w:rPr>
        <w:t>p</w:t>
      </w:r>
      <w:r w:rsidRPr="00791E65">
        <w:rPr>
          <w:rFonts w:cs="Times New Roman"/>
          <w:lang w:val="hr-HR"/>
        </w:rPr>
        <w:t>rovoditi preventivne programe usmjerene</w:t>
      </w:r>
      <w:r w:rsidR="00363A95" w:rsidRPr="00791E65">
        <w:rPr>
          <w:rFonts w:cs="Times New Roman"/>
          <w:lang w:val="hr-HR"/>
        </w:rPr>
        <w:t xml:space="preserve"> prevenciji svih oblika neprihvatljivog i </w:t>
      </w:r>
      <w:r w:rsidR="003D46A1" w:rsidRPr="00791E65">
        <w:rPr>
          <w:rFonts w:cs="Times New Roman"/>
          <w:lang w:val="hr-HR"/>
        </w:rPr>
        <w:t xml:space="preserve">      </w:t>
      </w:r>
      <w:r w:rsidR="00363A95" w:rsidRPr="00791E65">
        <w:rPr>
          <w:rFonts w:cs="Times New Roman"/>
          <w:lang w:val="hr-HR"/>
        </w:rPr>
        <w:t>nasilnog ponašanja u sklopu redovite nastave, sata razrednika, školskih ili razrednih projekata, predavanja i drugih aktivnosti koje organizira školska ustanova;</w:t>
      </w:r>
    </w:p>
    <w:p w:rsidR="000510B0" w:rsidRPr="00791E65" w:rsidRDefault="000510B0" w:rsidP="000F0685">
      <w:pPr>
        <w:pStyle w:val="Standard"/>
        <w:spacing w:after="60" w:line="276" w:lineRule="auto"/>
        <w:jc w:val="both"/>
        <w:rPr>
          <w:rFonts w:cs="Times New Roman"/>
          <w:lang w:val="hr-HR"/>
        </w:rPr>
      </w:pPr>
      <w:r w:rsidRPr="00791E65">
        <w:rPr>
          <w:rFonts w:cs="Times New Roman"/>
          <w:lang w:val="hr-HR"/>
        </w:rPr>
        <w:t>2.5.</w:t>
      </w:r>
      <w:r w:rsidR="00940113" w:rsidRPr="00791E65">
        <w:rPr>
          <w:rFonts w:cs="Times New Roman"/>
          <w:lang w:val="hr-HR"/>
        </w:rPr>
        <w:t xml:space="preserve"> </w:t>
      </w:r>
      <w:r w:rsidRPr="00791E65">
        <w:rPr>
          <w:rFonts w:cs="Times New Roman"/>
          <w:lang w:val="hr-HR"/>
        </w:rPr>
        <w:t>provoditi programe razvoja socijalizacijskih vještina djece i mladih</w:t>
      </w:r>
      <w:r w:rsidR="00044317" w:rsidRPr="00791E65">
        <w:rPr>
          <w:rFonts w:cs="Times New Roman"/>
          <w:lang w:val="hr-HR"/>
        </w:rPr>
        <w:t>, posebno        komunikacijskih vještina i nenasilnog rješavanja sukoba među djecom i mladima s naglaskom na mijenjanje stereotipnih uvjerenja</w:t>
      </w:r>
      <w:r w:rsidR="00785E3B" w:rsidRPr="00791E65">
        <w:rPr>
          <w:rFonts w:cs="Times New Roman"/>
          <w:lang w:val="hr-HR"/>
        </w:rPr>
        <w:t xml:space="preserve"> koja pridonose nasilnom ponašanju </w:t>
      </w:r>
      <w:r w:rsidR="00044317" w:rsidRPr="00791E65">
        <w:rPr>
          <w:rFonts w:cs="Times New Roman"/>
          <w:lang w:val="hr-HR"/>
        </w:rPr>
        <w:t xml:space="preserve"> kao prevencije pojave nasilja u odrasloj dobi; </w:t>
      </w:r>
    </w:p>
    <w:p w:rsidR="00363A95" w:rsidRPr="00791E65" w:rsidRDefault="00044317" w:rsidP="000F0685">
      <w:pPr>
        <w:pStyle w:val="Standard"/>
        <w:spacing w:after="60" w:line="276" w:lineRule="auto"/>
        <w:jc w:val="both"/>
        <w:rPr>
          <w:rFonts w:cs="Times New Roman"/>
          <w:lang w:val="hr-HR"/>
        </w:rPr>
      </w:pPr>
      <w:r w:rsidRPr="00791E65">
        <w:rPr>
          <w:rFonts w:cs="Times New Roman"/>
          <w:lang w:val="hr-HR"/>
        </w:rPr>
        <w:t>2.6</w:t>
      </w:r>
      <w:r w:rsidR="0082481C" w:rsidRPr="00791E65">
        <w:rPr>
          <w:rFonts w:cs="Times New Roman"/>
          <w:lang w:val="hr-HR"/>
        </w:rPr>
        <w:t>.</w:t>
      </w:r>
      <w:r w:rsidR="00940113" w:rsidRPr="00791E65">
        <w:rPr>
          <w:rFonts w:cs="Times New Roman"/>
          <w:lang w:val="hr-HR"/>
        </w:rPr>
        <w:t xml:space="preserve"> </w:t>
      </w:r>
      <w:r w:rsidR="00EF73FB" w:rsidRPr="00791E65">
        <w:rPr>
          <w:rFonts w:cs="Times New Roman"/>
          <w:lang w:val="hr-HR"/>
        </w:rPr>
        <w:t xml:space="preserve">provoditi </w:t>
      </w:r>
      <w:r w:rsidR="0082481C" w:rsidRPr="00791E65">
        <w:rPr>
          <w:rFonts w:cs="Times New Roman"/>
          <w:lang w:val="hr-HR"/>
        </w:rPr>
        <w:t>k</w:t>
      </w:r>
      <w:r w:rsidR="00363A95" w:rsidRPr="00791E65">
        <w:rPr>
          <w:rFonts w:cs="Times New Roman"/>
          <w:lang w:val="hr-HR"/>
        </w:rPr>
        <w:t>ontinuirano stručno usavršavanj</w:t>
      </w:r>
      <w:r w:rsidR="00EF73FB" w:rsidRPr="00791E65">
        <w:rPr>
          <w:rFonts w:cs="Times New Roman"/>
          <w:lang w:val="hr-HR"/>
        </w:rPr>
        <w:t>e</w:t>
      </w:r>
      <w:r w:rsidR="00ED4FBE" w:rsidRPr="00791E65">
        <w:rPr>
          <w:rFonts w:cs="Times New Roman"/>
          <w:lang w:val="hr-HR"/>
        </w:rPr>
        <w:t xml:space="preserve"> odgojno-</w:t>
      </w:r>
      <w:r w:rsidR="00363A95" w:rsidRPr="00791E65">
        <w:rPr>
          <w:rFonts w:cs="Times New Roman"/>
          <w:lang w:val="hr-HR"/>
        </w:rPr>
        <w:t xml:space="preserve">obrazovnih radnika s ciljem </w:t>
      </w:r>
      <w:r w:rsidR="003D46A1" w:rsidRPr="00791E65">
        <w:rPr>
          <w:rFonts w:cs="Times New Roman"/>
          <w:lang w:val="hr-HR"/>
        </w:rPr>
        <w:t xml:space="preserve">       </w:t>
      </w:r>
      <w:r w:rsidR="00363A95" w:rsidRPr="00791E65">
        <w:rPr>
          <w:rFonts w:cs="Times New Roman"/>
          <w:lang w:val="hr-HR"/>
        </w:rPr>
        <w:t>prepoznavanja nasilja u obitelji i odgovarajućeg postupanja;</w:t>
      </w:r>
    </w:p>
    <w:p w:rsidR="00363A95" w:rsidRPr="00791E65" w:rsidRDefault="00044317" w:rsidP="000F0685">
      <w:pPr>
        <w:pStyle w:val="Standard"/>
        <w:spacing w:after="60" w:line="276" w:lineRule="auto"/>
        <w:jc w:val="both"/>
        <w:rPr>
          <w:rFonts w:cs="Times New Roman"/>
          <w:lang w:val="hr-HR"/>
        </w:rPr>
      </w:pPr>
      <w:r w:rsidRPr="00791E65">
        <w:rPr>
          <w:rFonts w:cs="Times New Roman"/>
          <w:lang w:val="hr-HR"/>
        </w:rPr>
        <w:t>2.7</w:t>
      </w:r>
      <w:r w:rsidR="003E01C3" w:rsidRPr="00791E65">
        <w:rPr>
          <w:rFonts w:cs="Times New Roman"/>
          <w:lang w:val="hr-HR"/>
        </w:rPr>
        <w:t xml:space="preserve">. </w:t>
      </w:r>
      <w:r w:rsidR="0066361B" w:rsidRPr="00791E65">
        <w:rPr>
          <w:rFonts w:cs="Times New Roman"/>
          <w:lang w:val="hr-HR"/>
        </w:rPr>
        <w:t xml:space="preserve"> </w:t>
      </w:r>
      <w:r w:rsidR="003E01C3" w:rsidRPr="00791E65">
        <w:rPr>
          <w:rFonts w:cs="Times New Roman"/>
          <w:lang w:val="hr-HR"/>
        </w:rPr>
        <w:t>o</w:t>
      </w:r>
      <w:r w:rsidR="00EF73FB" w:rsidRPr="00791E65">
        <w:rPr>
          <w:rFonts w:cs="Times New Roman"/>
          <w:lang w:val="hr-HR"/>
        </w:rPr>
        <w:t>rganizirati dodatne edukacije</w:t>
      </w:r>
      <w:r w:rsidR="00363A95" w:rsidRPr="00791E65">
        <w:rPr>
          <w:rFonts w:cs="Times New Roman"/>
          <w:lang w:val="hr-HR"/>
        </w:rPr>
        <w:t xml:space="preserve"> </w:t>
      </w:r>
      <w:r w:rsidR="00817E34" w:rsidRPr="00791E65">
        <w:rPr>
          <w:rFonts w:cs="Times New Roman"/>
          <w:lang w:val="hr-HR"/>
        </w:rPr>
        <w:t xml:space="preserve">za odgojno-obrazovnih radnike, učenike i roditelje s ciljem pravovremenog prepoznavanja nasilja u obitelji. </w:t>
      </w:r>
      <w:r w:rsidR="00363A95" w:rsidRPr="00791E65">
        <w:rPr>
          <w:rFonts w:cs="Times New Roman"/>
          <w:lang w:val="hr-HR"/>
        </w:rPr>
        <w:t xml:space="preserve">Edukacije učenika i roditelja mogu se provoditi </w:t>
      </w:r>
      <w:r w:rsidR="00817E34" w:rsidRPr="00791E65">
        <w:rPr>
          <w:rFonts w:cs="Times New Roman"/>
          <w:lang w:val="hr-HR"/>
        </w:rPr>
        <w:t>na razini razrednog odjela/odgojno-</w:t>
      </w:r>
      <w:r w:rsidR="00AD493B" w:rsidRPr="00791E65">
        <w:rPr>
          <w:rFonts w:cs="Times New Roman"/>
          <w:lang w:val="hr-HR"/>
        </w:rPr>
        <w:t>o</w:t>
      </w:r>
      <w:r w:rsidR="00817E34" w:rsidRPr="00791E65">
        <w:rPr>
          <w:rFonts w:cs="Times New Roman"/>
          <w:lang w:val="hr-HR"/>
        </w:rPr>
        <w:t xml:space="preserve">brazovne skupine ili cijele ustanove u </w:t>
      </w:r>
      <w:r w:rsidR="00363A95" w:rsidRPr="00791E65">
        <w:rPr>
          <w:rFonts w:cs="Times New Roman"/>
          <w:lang w:val="hr-HR"/>
        </w:rPr>
        <w:t>sura</w:t>
      </w:r>
      <w:r w:rsidR="00817E34" w:rsidRPr="00791E65">
        <w:rPr>
          <w:rFonts w:cs="Times New Roman"/>
          <w:lang w:val="hr-HR"/>
        </w:rPr>
        <w:t xml:space="preserve">dnji s nadležnim </w:t>
      </w:r>
      <w:r w:rsidR="00ED4FBE" w:rsidRPr="00791E65">
        <w:rPr>
          <w:rFonts w:cs="Times New Roman"/>
          <w:lang w:val="hr-HR"/>
        </w:rPr>
        <w:t>institucijama, i</w:t>
      </w:r>
      <w:r w:rsidR="00817E34" w:rsidRPr="00791E65">
        <w:rPr>
          <w:rFonts w:cs="Times New Roman"/>
          <w:lang w:val="hr-HR"/>
        </w:rPr>
        <w:t>/</w:t>
      </w:r>
      <w:r w:rsidR="00363A95" w:rsidRPr="00791E65">
        <w:rPr>
          <w:rFonts w:cs="Times New Roman"/>
          <w:lang w:val="hr-HR"/>
        </w:rPr>
        <w:t>ili lok</w:t>
      </w:r>
      <w:r w:rsidR="00AA0725" w:rsidRPr="00791E65">
        <w:rPr>
          <w:rFonts w:cs="Times New Roman"/>
          <w:lang w:val="hr-HR"/>
        </w:rPr>
        <w:t>a</w:t>
      </w:r>
      <w:r w:rsidR="0052663C" w:rsidRPr="00791E65">
        <w:rPr>
          <w:rFonts w:cs="Times New Roman"/>
          <w:lang w:val="hr-HR"/>
        </w:rPr>
        <w:t>lnom zajednicom</w:t>
      </w:r>
      <w:r w:rsidR="00ED4FBE" w:rsidRPr="00791E65">
        <w:rPr>
          <w:rFonts w:cs="Times New Roman"/>
          <w:lang w:val="hr-HR"/>
        </w:rPr>
        <w:t xml:space="preserve"> i udrugama koje imaju suglasnost ministarstva nadležnog za obrazovanje</w:t>
      </w:r>
    </w:p>
    <w:p w:rsidR="00BF1764" w:rsidRPr="00791E65" w:rsidRDefault="00BF1764" w:rsidP="00BF1764">
      <w:pPr>
        <w:pStyle w:val="Standard"/>
        <w:spacing w:after="60" w:line="276" w:lineRule="auto"/>
        <w:jc w:val="both"/>
        <w:rPr>
          <w:rFonts w:cs="Times New Roman"/>
          <w:lang w:val="hr-HR"/>
        </w:rPr>
      </w:pPr>
      <w:r w:rsidRPr="00791E65">
        <w:rPr>
          <w:rFonts w:cs="Times New Roman"/>
          <w:lang w:val="hr-HR"/>
        </w:rPr>
        <w:t xml:space="preserve">2.8. prema učenicima za koje se sumnja ili za koje je dokazano da su žrtve ili svjedoci nasilja u obitelji provoditi diskrecijske personalizirane programe/aktivnosti u suradnji s centrima za socijalnu skrb, policijom i zdravstvenim ustanovama koje vode brigu o mentalnom zdravlje djece i mladih </w:t>
      </w:r>
    </w:p>
    <w:p w:rsidR="00BF1764" w:rsidRPr="00791E65" w:rsidRDefault="00BF1764" w:rsidP="000F0685">
      <w:pPr>
        <w:pStyle w:val="Standard"/>
        <w:spacing w:after="60" w:line="276" w:lineRule="auto"/>
        <w:jc w:val="both"/>
        <w:rPr>
          <w:rFonts w:cs="Times New Roman"/>
          <w:lang w:val="hr-HR"/>
        </w:rPr>
      </w:pPr>
    </w:p>
    <w:p w:rsidR="00363A95" w:rsidRPr="00791E65" w:rsidRDefault="00363A95" w:rsidP="000F0685">
      <w:pPr>
        <w:pStyle w:val="Standard"/>
        <w:spacing w:after="120" w:line="276" w:lineRule="auto"/>
        <w:jc w:val="center"/>
        <w:rPr>
          <w:rFonts w:cs="Times New Roman"/>
          <w:lang w:val="hr-HR"/>
        </w:rPr>
      </w:pPr>
    </w:p>
    <w:p w:rsidR="00B905F3" w:rsidRPr="00791E65" w:rsidRDefault="00B905F3" w:rsidP="000F0685">
      <w:pPr>
        <w:pStyle w:val="Naslov2"/>
        <w:spacing w:before="0" w:after="120"/>
        <w:jc w:val="center"/>
        <w:rPr>
          <w:rFonts w:ascii="Times New Roman" w:hAnsi="Times New Roman" w:cs="Times New Roman"/>
          <w:b/>
          <w:color w:val="auto"/>
          <w:sz w:val="24"/>
          <w:szCs w:val="24"/>
        </w:rPr>
      </w:pPr>
      <w:r w:rsidRPr="00791E65">
        <w:rPr>
          <w:rFonts w:ascii="Times New Roman" w:hAnsi="Times New Roman" w:cs="Times New Roman"/>
          <w:b/>
          <w:color w:val="auto"/>
          <w:sz w:val="24"/>
          <w:szCs w:val="24"/>
        </w:rPr>
        <w:lastRenderedPageBreak/>
        <w:t xml:space="preserve">6. </w:t>
      </w:r>
      <w:bookmarkStart w:id="8" w:name="_Toc534364435"/>
      <w:r w:rsidR="008A071E" w:rsidRPr="00791E65">
        <w:rPr>
          <w:rFonts w:ascii="Times New Roman" w:hAnsi="Times New Roman" w:cs="Times New Roman"/>
          <w:b/>
          <w:color w:val="auto"/>
          <w:sz w:val="24"/>
          <w:szCs w:val="24"/>
        </w:rPr>
        <w:t>SUSTAV PODRŠKE ŽRTVAMA I SVJEDOCIMA</w:t>
      </w:r>
      <w:bookmarkEnd w:id="8"/>
    </w:p>
    <w:p w:rsidR="00B905F3" w:rsidRPr="00791E65" w:rsidRDefault="00B905F3" w:rsidP="000F0685"/>
    <w:p w:rsidR="00187760" w:rsidRPr="00791E65" w:rsidRDefault="00187760" w:rsidP="000F0685">
      <w:pPr>
        <w:pStyle w:val="Standard"/>
        <w:spacing w:after="120" w:line="276" w:lineRule="auto"/>
        <w:jc w:val="both"/>
        <w:rPr>
          <w:rFonts w:cs="Times New Roman"/>
          <w:lang w:val="hr-HR"/>
        </w:rPr>
      </w:pPr>
      <w:r w:rsidRPr="00791E65">
        <w:rPr>
          <w:rFonts w:cs="Times New Roman"/>
          <w:lang w:val="hr-HR"/>
        </w:rPr>
        <w:t>Cilj postupanja sustava podrške žrtvama</w:t>
      </w:r>
      <w:r w:rsidR="00263F06" w:rsidRPr="00791E65">
        <w:rPr>
          <w:rFonts w:cs="Times New Roman"/>
          <w:lang w:val="hr-HR"/>
        </w:rPr>
        <w:t xml:space="preserve"> i svjedocima</w:t>
      </w:r>
      <w:r w:rsidR="0071627C" w:rsidRPr="00791E65">
        <w:rPr>
          <w:rFonts w:cs="Times New Roman"/>
          <w:lang w:val="hr-HR"/>
        </w:rPr>
        <w:t xml:space="preserve"> Službe za podršku žrtvama i svjedocima Ministarstva pravosuđa i Odjela</w:t>
      </w:r>
      <w:r w:rsidR="0071627C" w:rsidRPr="00791E65">
        <w:t xml:space="preserve"> </w:t>
      </w:r>
      <w:r w:rsidR="0071627C" w:rsidRPr="00791E65">
        <w:rPr>
          <w:rFonts w:cs="Times New Roman"/>
          <w:lang w:val="hr-HR"/>
        </w:rPr>
        <w:t xml:space="preserve">za podršku žrtvama i svjedocima pri Županijskim sudovima </w:t>
      </w:r>
      <w:r w:rsidRPr="00791E65">
        <w:rPr>
          <w:rFonts w:cs="Times New Roman"/>
          <w:lang w:val="hr-HR"/>
        </w:rPr>
        <w:t>je omogućiti žrtvi ili svjedoku</w:t>
      </w:r>
      <w:r w:rsidR="00263F06" w:rsidRPr="00791E65">
        <w:rPr>
          <w:rFonts w:cs="Times New Roman"/>
          <w:lang w:val="hr-HR"/>
        </w:rPr>
        <w:t xml:space="preserve"> </w:t>
      </w:r>
      <w:r w:rsidR="00EE786E" w:rsidRPr="00791E65">
        <w:rPr>
          <w:rFonts w:cs="Times New Roman"/>
          <w:lang w:val="hr-HR"/>
        </w:rPr>
        <w:t>tijekom kaznenog ili prekršajno</w:t>
      </w:r>
      <w:r w:rsidRPr="00791E65">
        <w:rPr>
          <w:rFonts w:cs="Times New Roman"/>
          <w:lang w:val="hr-HR"/>
        </w:rPr>
        <w:t>g postupka i nakon njega pružanje odgovarajuće podrške i pomoći u svrhu izbjegavanja dodatnih trauma, radi osnaživanja, rehabilitacije i uspostave narušenih prava.</w:t>
      </w:r>
    </w:p>
    <w:p w:rsidR="00D22CBE" w:rsidRPr="00791E65" w:rsidRDefault="00D22CBE" w:rsidP="000F0685">
      <w:pPr>
        <w:spacing w:after="60" w:line="276" w:lineRule="auto"/>
        <w:jc w:val="both"/>
        <w:rPr>
          <w:rFonts w:cs="Times New Roman"/>
        </w:rPr>
      </w:pPr>
    </w:p>
    <w:p w:rsidR="00320A81" w:rsidRPr="00791E65" w:rsidRDefault="00320A81" w:rsidP="000F0685">
      <w:pPr>
        <w:spacing w:after="60" w:line="276" w:lineRule="auto"/>
        <w:rPr>
          <w:rFonts w:ascii="Times New Roman" w:eastAsia="Calibri" w:hAnsi="Times New Roman" w:cs="Times New Roman"/>
          <w:b/>
          <w:sz w:val="24"/>
          <w:szCs w:val="24"/>
        </w:rPr>
      </w:pPr>
      <w:r w:rsidRPr="00791E65">
        <w:rPr>
          <w:rFonts w:ascii="Times New Roman" w:eastAsia="Calibri" w:hAnsi="Times New Roman" w:cs="Times New Roman"/>
          <w:b/>
          <w:sz w:val="24"/>
          <w:szCs w:val="24"/>
        </w:rPr>
        <w:t>Služba za podršku žrtvama i svjedocima</w:t>
      </w:r>
      <w:r w:rsidR="00C64265" w:rsidRPr="00791E65">
        <w:rPr>
          <w:rFonts w:ascii="Times New Roman" w:eastAsia="Calibri" w:hAnsi="Times New Roman" w:cs="Times New Roman"/>
          <w:b/>
          <w:sz w:val="24"/>
          <w:szCs w:val="24"/>
        </w:rPr>
        <w:t xml:space="preserve"> </w:t>
      </w:r>
    </w:p>
    <w:p w:rsidR="004163B1" w:rsidRPr="00791E65" w:rsidRDefault="004163B1" w:rsidP="000F0685">
      <w:pPr>
        <w:spacing w:after="60" w:line="276" w:lineRule="auto"/>
        <w:ind w:left="142"/>
        <w:jc w:val="both"/>
        <w:rPr>
          <w:rFonts w:ascii="Times New Roman" w:eastAsiaTheme="minorEastAsia" w:hAnsi="Times New Roman" w:cs="Times New Roman"/>
          <w:kern w:val="24"/>
          <w:sz w:val="24"/>
          <w:szCs w:val="24"/>
          <w:lang w:eastAsia="hr-HR"/>
        </w:rPr>
      </w:pPr>
      <w:r w:rsidRPr="00791E65">
        <w:rPr>
          <w:rFonts w:ascii="Times New Roman" w:eastAsiaTheme="minorEastAsia" w:hAnsi="Times New Roman" w:cs="Times New Roman"/>
          <w:kern w:val="24"/>
          <w:sz w:val="24"/>
          <w:szCs w:val="24"/>
          <w:lang w:eastAsia="hr-HR"/>
        </w:rPr>
        <w:t>Služba za podršku žrtva</w:t>
      </w:r>
      <w:r w:rsidR="002E6D2E" w:rsidRPr="00791E65">
        <w:rPr>
          <w:rFonts w:ascii="Times New Roman" w:eastAsiaTheme="minorEastAsia" w:hAnsi="Times New Roman" w:cs="Times New Roman"/>
          <w:kern w:val="24"/>
          <w:sz w:val="24"/>
          <w:szCs w:val="24"/>
          <w:lang w:eastAsia="hr-HR"/>
        </w:rPr>
        <w:t>ma i svjedocima dužna je</w:t>
      </w:r>
      <w:r w:rsidRPr="00791E65">
        <w:rPr>
          <w:rFonts w:ascii="Times New Roman" w:eastAsiaTheme="minorEastAsia" w:hAnsi="Times New Roman" w:cs="Times New Roman"/>
          <w:kern w:val="24"/>
          <w:sz w:val="24"/>
          <w:szCs w:val="24"/>
          <w:lang w:eastAsia="hr-HR"/>
        </w:rPr>
        <w:t>:</w:t>
      </w:r>
    </w:p>
    <w:p w:rsidR="00320A81" w:rsidRPr="00791E65" w:rsidRDefault="005A5967" w:rsidP="000F0685">
      <w:pPr>
        <w:pStyle w:val="Odlomakpopisa"/>
        <w:numPr>
          <w:ilvl w:val="0"/>
          <w:numId w:val="35"/>
        </w:numPr>
        <w:spacing w:after="60" w:line="276" w:lineRule="auto"/>
        <w:jc w:val="both"/>
        <w:rPr>
          <w:rFonts w:ascii="Times New Roman" w:eastAsia="Calibri" w:hAnsi="Times New Roman" w:cs="Times New Roman"/>
          <w:sz w:val="24"/>
          <w:szCs w:val="24"/>
        </w:rPr>
      </w:pPr>
      <w:r w:rsidRPr="00791E65">
        <w:rPr>
          <w:rFonts w:ascii="Times New Roman" w:eastAsia="Calibri" w:hAnsi="Times New Roman" w:cs="Times New Roman"/>
          <w:sz w:val="24"/>
          <w:szCs w:val="24"/>
        </w:rPr>
        <w:t>p</w:t>
      </w:r>
      <w:r w:rsidR="002E6D2E" w:rsidRPr="00791E65">
        <w:rPr>
          <w:rFonts w:ascii="Times New Roman" w:eastAsia="Calibri" w:hAnsi="Times New Roman" w:cs="Times New Roman"/>
          <w:sz w:val="24"/>
          <w:szCs w:val="24"/>
        </w:rPr>
        <w:t>ružiti p</w:t>
      </w:r>
      <w:r w:rsidR="004163B1" w:rsidRPr="00791E65">
        <w:rPr>
          <w:rFonts w:ascii="Times New Roman" w:eastAsia="Calibri" w:hAnsi="Times New Roman" w:cs="Times New Roman"/>
          <w:sz w:val="24"/>
          <w:szCs w:val="24"/>
        </w:rPr>
        <w:t>odršku</w:t>
      </w:r>
      <w:r w:rsidR="00320A81" w:rsidRPr="00791E65">
        <w:rPr>
          <w:rFonts w:ascii="Times New Roman" w:eastAsia="Calibri" w:hAnsi="Times New Roman" w:cs="Times New Roman"/>
          <w:sz w:val="24"/>
          <w:szCs w:val="24"/>
        </w:rPr>
        <w:t xml:space="preserve"> žrtvama i svjedocima </w:t>
      </w:r>
      <w:r w:rsidR="00817E34" w:rsidRPr="00791E65">
        <w:rPr>
          <w:rFonts w:ascii="Times New Roman" w:eastAsia="Calibri" w:hAnsi="Times New Roman" w:cs="Times New Roman"/>
          <w:sz w:val="24"/>
          <w:szCs w:val="24"/>
        </w:rPr>
        <w:t xml:space="preserve">pozvanim </w:t>
      </w:r>
      <w:r w:rsidR="006A14A0" w:rsidRPr="00791E65">
        <w:rPr>
          <w:rFonts w:ascii="Times New Roman" w:eastAsia="Calibri" w:hAnsi="Times New Roman" w:cs="Times New Roman"/>
          <w:sz w:val="24"/>
          <w:szCs w:val="24"/>
        </w:rPr>
        <w:t>radi svjedočenja n</w:t>
      </w:r>
      <w:r w:rsidR="00817E34" w:rsidRPr="00791E65">
        <w:rPr>
          <w:rFonts w:ascii="Times New Roman" w:eastAsia="Calibri" w:hAnsi="Times New Roman" w:cs="Times New Roman"/>
          <w:sz w:val="24"/>
          <w:szCs w:val="24"/>
        </w:rPr>
        <w:t>a sudove</w:t>
      </w:r>
      <w:r w:rsidR="00B70B71" w:rsidRPr="00791E65">
        <w:rPr>
          <w:rFonts w:ascii="Times New Roman" w:eastAsia="Calibri" w:hAnsi="Times New Roman" w:cs="Times New Roman"/>
          <w:sz w:val="24"/>
          <w:szCs w:val="24"/>
        </w:rPr>
        <w:t xml:space="preserve"> putem međunarodne pravne pomoći</w:t>
      </w:r>
      <w:r w:rsidR="00817E34" w:rsidRPr="00791E65">
        <w:rPr>
          <w:rFonts w:ascii="Times New Roman" w:eastAsia="Calibri" w:hAnsi="Times New Roman" w:cs="Times New Roman"/>
          <w:sz w:val="24"/>
          <w:szCs w:val="24"/>
        </w:rPr>
        <w:t>;</w:t>
      </w:r>
    </w:p>
    <w:p w:rsidR="00320A81" w:rsidRPr="00791E65" w:rsidRDefault="005A5967" w:rsidP="00B70B71">
      <w:pPr>
        <w:pStyle w:val="Odlomakpopisa"/>
        <w:numPr>
          <w:ilvl w:val="0"/>
          <w:numId w:val="35"/>
        </w:numPr>
        <w:spacing w:after="60" w:line="276" w:lineRule="auto"/>
        <w:jc w:val="both"/>
        <w:rPr>
          <w:rFonts w:ascii="Times New Roman" w:eastAsia="Calibri" w:hAnsi="Times New Roman" w:cs="Times New Roman"/>
          <w:sz w:val="24"/>
          <w:szCs w:val="24"/>
        </w:rPr>
      </w:pPr>
      <w:r w:rsidRPr="00791E65">
        <w:rPr>
          <w:rFonts w:ascii="Times New Roman" w:eastAsia="Calibri" w:hAnsi="Times New Roman" w:cs="Times New Roman"/>
          <w:sz w:val="24"/>
          <w:szCs w:val="24"/>
        </w:rPr>
        <w:t>i</w:t>
      </w:r>
      <w:r w:rsidR="004163B1" w:rsidRPr="00791E65">
        <w:rPr>
          <w:rFonts w:ascii="Times New Roman" w:eastAsia="Calibri" w:hAnsi="Times New Roman" w:cs="Times New Roman"/>
          <w:sz w:val="24"/>
          <w:szCs w:val="24"/>
        </w:rPr>
        <w:t>nformirati žrtve</w:t>
      </w:r>
      <w:r w:rsidR="00320A81" w:rsidRPr="00791E65">
        <w:rPr>
          <w:rFonts w:ascii="Times New Roman" w:eastAsia="Calibri" w:hAnsi="Times New Roman" w:cs="Times New Roman"/>
          <w:sz w:val="24"/>
          <w:szCs w:val="24"/>
        </w:rPr>
        <w:t xml:space="preserve"> o uvjetnom i redovnom otpustu zatvorenika s izdržavanja kazne zatvora</w:t>
      </w:r>
      <w:r w:rsidR="00817E34" w:rsidRPr="00791E65">
        <w:rPr>
          <w:rFonts w:ascii="Times New Roman" w:eastAsia="Calibri" w:hAnsi="Times New Roman" w:cs="Times New Roman"/>
          <w:sz w:val="24"/>
          <w:szCs w:val="24"/>
        </w:rPr>
        <w:t xml:space="preserve"> i c</w:t>
      </w:r>
      <w:r w:rsidR="000F6100" w:rsidRPr="00791E65">
        <w:rPr>
          <w:rFonts w:ascii="Times New Roman" w:eastAsia="Calibri" w:hAnsi="Times New Roman" w:cs="Times New Roman"/>
          <w:sz w:val="24"/>
          <w:szCs w:val="24"/>
        </w:rPr>
        <w:t xml:space="preserve">entar za socijalnu skrb u </w:t>
      </w:r>
      <w:r w:rsidR="00B70B71" w:rsidRPr="00791E65">
        <w:rPr>
          <w:rFonts w:ascii="Times New Roman" w:eastAsia="Calibri" w:hAnsi="Times New Roman" w:cs="Times New Roman"/>
          <w:sz w:val="24"/>
          <w:szCs w:val="24"/>
        </w:rPr>
        <w:t>slučaju kada su žrtve djeca,  osobe s invaliditetom, osobe starije životne dobi, osobe lišene poslovne sposobnosti</w:t>
      </w:r>
      <w:r w:rsidR="00461F7A" w:rsidRPr="00791E65">
        <w:rPr>
          <w:rFonts w:ascii="Times New Roman" w:eastAsia="Calibri" w:hAnsi="Times New Roman" w:cs="Times New Roman"/>
          <w:sz w:val="24"/>
          <w:szCs w:val="24"/>
        </w:rPr>
        <w:t xml:space="preserve">. </w:t>
      </w:r>
    </w:p>
    <w:p w:rsidR="004163B1" w:rsidRPr="00791E65" w:rsidRDefault="005A5967" w:rsidP="000F0685">
      <w:pPr>
        <w:pStyle w:val="Odlomakpopisa"/>
        <w:numPr>
          <w:ilvl w:val="0"/>
          <w:numId w:val="35"/>
        </w:numPr>
        <w:spacing w:after="60" w:line="276" w:lineRule="auto"/>
        <w:jc w:val="both"/>
        <w:rPr>
          <w:rFonts w:ascii="Times New Roman" w:eastAsia="Calibri" w:hAnsi="Times New Roman" w:cs="Times New Roman"/>
          <w:sz w:val="24"/>
          <w:szCs w:val="24"/>
        </w:rPr>
      </w:pPr>
      <w:r w:rsidRPr="00791E65">
        <w:rPr>
          <w:rFonts w:ascii="Times New Roman" w:eastAsia="Calibri" w:hAnsi="Times New Roman" w:cs="Times New Roman"/>
          <w:sz w:val="24"/>
          <w:szCs w:val="24"/>
        </w:rPr>
        <w:t>i</w:t>
      </w:r>
      <w:r w:rsidR="004163B1" w:rsidRPr="00791E65">
        <w:rPr>
          <w:rFonts w:ascii="Times New Roman" w:eastAsia="Calibri" w:hAnsi="Times New Roman" w:cs="Times New Roman"/>
          <w:sz w:val="24"/>
          <w:szCs w:val="24"/>
        </w:rPr>
        <w:t>zraditi izvješća o reakciji žrtve i obitelji žrtve na mogućnost odobravanja izvankaznioničkih pogodnosti;</w:t>
      </w:r>
    </w:p>
    <w:p w:rsidR="00270EA4" w:rsidRPr="00791E65" w:rsidRDefault="005A5967" w:rsidP="000F0685">
      <w:pPr>
        <w:pStyle w:val="Odlomakpopisa"/>
        <w:numPr>
          <w:ilvl w:val="0"/>
          <w:numId w:val="35"/>
        </w:numPr>
        <w:spacing w:after="60" w:line="276" w:lineRule="auto"/>
        <w:jc w:val="both"/>
        <w:rPr>
          <w:rFonts w:ascii="Times New Roman" w:eastAsia="Calibri" w:hAnsi="Times New Roman" w:cs="Times New Roman"/>
          <w:sz w:val="24"/>
          <w:szCs w:val="24"/>
        </w:rPr>
      </w:pPr>
      <w:r w:rsidRPr="00791E65">
        <w:rPr>
          <w:rFonts w:ascii="Times New Roman" w:eastAsia="Calibri" w:hAnsi="Times New Roman" w:cs="Times New Roman"/>
          <w:sz w:val="24"/>
          <w:szCs w:val="24"/>
        </w:rPr>
        <w:t>uputiti  žrtve na mogućnost ostvarivanju prava na novčanu</w:t>
      </w:r>
      <w:r w:rsidR="00320A81" w:rsidRPr="00791E65">
        <w:rPr>
          <w:rFonts w:ascii="Times New Roman" w:eastAsia="Calibri" w:hAnsi="Times New Roman" w:cs="Times New Roman"/>
          <w:sz w:val="24"/>
          <w:szCs w:val="24"/>
        </w:rPr>
        <w:t xml:space="preserve"> n</w:t>
      </w:r>
      <w:r w:rsidRPr="00791E65">
        <w:rPr>
          <w:rFonts w:ascii="Times New Roman" w:eastAsia="Calibri" w:hAnsi="Times New Roman" w:cs="Times New Roman"/>
          <w:sz w:val="24"/>
          <w:szCs w:val="24"/>
        </w:rPr>
        <w:t>aknadu</w:t>
      </w:r>
      <w:r w:rsidR="00320A81" w:rsidRPr="00791E65">
        <w:rPr>
          <w:rFonts w:ascii="Times New Roman" w:eastAsia="Calibri" w:hAnsi="Times New Roman" w:cs="Times New Roman"/>
          <w:sz w:val="24"/>
          <w:szCs w:val="24"/>
        </w:rPr>
        <w:t xml:space="preserve"> žrtvama kaznenih djela</w:t>
      </w:r>
      <w:r w:rsidR="00096707" w:rsidRPr="00791E65">
        <w:rPr>
          <w:rFonts w:ascii="Times New Roman" w:eastAsia="Calibri" w:hAnsi="Times New Roman" w:cs="Times New Roman"/>
          <w:sz w:val="24"/>
          <w:szCs w:val="24"/>
        </w:rPr>
        <w:t>;</w:t>
      </w:r>
    </w:p>
    <w:p w:rsidR="00096707" w:rsidRPr="00791E65" w:rsidRDefault="005A5967" w:rsidP="000F0685">
      <w:pPr>
        <w:pStyle w:val="Odlomakpopisa"/>
        <w:numPr>
          <w:ilvl w:val="0"/>
          <w:numId w:val="35"/>
        </w:numPr>
        <w:spacing w:after="60" w:line="276" w:lineRule="auto"/>
        <w:jc w:val="both"/>
        <w:rPr>
          <w:rFonts w:ascii="Times New Roman" w:eastAsia="Calibri" w:hAnsi="Times New Roman" w:cs="Times New Roman"/>
          <w:iCs/>
          <w:sz w:val="24"/>
          <w:szCs w:val="24"/>
        </w:rPr>
      </w:pPr>
      <w:r w:rsidRPr="00791E65">
        <w:rPr>
          <w:rFonts w:ascii="Times New Roman" w:hAnsi="Times New Roman" w:cs="Times New Roman"/>
          <w:noProof/>
          <w:sz w:val="24"/>
          <w:szCs w:val="24"/>
        </w:rPr>
        <w:t>o</w:t>
      </w:r>
      <w:r w:rsidR="00096707" w:rsidRPr="00791E65">
        <w:rPr>
          <w:rFonts w:ascii="Times New Roman" w:hAnsi="Times New Roman" w:cs="Times New Roman"/>
          <w:noProof/>
          <w:sz w:val="24"/>
          <w:szCs w:val="24"/>
        </w:rPr>
        <w:t>bavijest</w:t>
      </w:r>
      <w:r w:rsidR="00817E34" w:rsidRPr="00791E65">
        <w:rPr>
          <w:rFonts w:ascii="Times New Roman" w:hAnsi="Times New Roman" w:cs="Times New Roman"/>
          <w:noProof/>
          <w:sz w:val="24"/>
          <w:szCs w:val="24"/>
        </w:rPr>
        <w:t>iti voditelja</w:t>
      </w:r>
      <w:r w:rsidR="00096707" w:rsidRPr="00791E65">
        <w:rPr>
          <w:rFonts w:ascii="Times New Roman" w:hAnsi="Times New Roman" w:cs="Times New Roman"/>
          <w:noProof/>
          <w:sz w:val="24"/>
          <w:szCs w:val="24"/>
        </w:rPr>
        <w:t xml:space="preserve"> nadležnog županijskog tima</w:t>
      </w:r>
      <w:r w:rsidR="004163B1" w:rsidRPr="00791E65">
        <w:rPr>
          <w:rFonts w:ascii="Times New Roman" w:hAnsi="Times New Roman" w:cs="Times New Roman"/>
          <w:noProof/>
          <w:sz w:val="24"/>
          <w:szCs w:val="24"/>
        </w:rPr>
        <w:t xml:space="preserve"> za </w:t>
      </w:r>
      <w:r w:rsidR="00817E34" w:rsidRPr="00791E65">
        <w:rPr>
          <w:rFonts w:ascii="Times New Roman" w:hAnsi="Times New Roman" w:cs="Times New Roman"/>
          <w:noProof/>
          <w:sz w:val="24"/>
          <w:szCs w:val="24"/>
        </w:rPr>
        <w:t>sprečavanje i borbu protiv nasilja nad ženama i nasilja u obitelji</w:t>
      </w:r>
      <w:r w:rsidR="00096707" w:rsidRPr="00791E65">
        <w:rPr>
          <w:rFonts w:ascii="Times New Roman" w:eastAsia="Calibri" w:hAnsi="Times New Roman" w:cs="Times New Roman"/>
          <w:iCs/>
          <w:sz w:val="24"/>
          <w:szCs w:val="24"/>
        </w:rPr>
        <w:t xml:space="preserve"> o potrebi koordinirane po</w:t>
      </w:r>
      <w:r w:rsidR="00817E34" w:rsidRPr="00791E65">
        <w:rPr>
          <w:rFonts w:ascii="Times New Roman" w:eastAsia="Calibri" w:hAnsi="Times New Roman" w:cs="Times New Roman"/>
          <w:iCs/>
          <w:sz w:val="24"/>
          <w:szCs w:val="24"/>
        </w:rPr>
        <w:t>drške i pomoći žrtvi</w:t>
      </w:r>
      <w:r w:rsidR="00096707" w:rsidRPr="00791E65">
        <w:rPr>
          <w:rFonts w:ascii="Times New Roman" w:eastAsia="Calibri" w:hAnsi="Times New Roman" w:cs="Times New Roman"/>
          <w:iCs/>
          <w:sz w:val="24"/>
          <w:szCs w:val="24"/>
        </w:rPr>
        <w:t xml:space="preserve"> nasilja</w:t>
      </w:r>
      <w:r w:rsidR="00817E34" w:rsidRPr="00791E65">
        <w:rPr>
          <w:rFonts w:ascii="Times New Roman" w:eastAsia="Calibri" w:hAnsi="Times New Roman" w:cs="Times New Roman"/>
          <w:iCs/>
          <w:sz w:val="24"/>
          <w:szCs w:val="24"/>
        </w:rPr>
        <w:t xml:space="preserve"> u obitelji</w:t>
      </w:r>
      <w:r w:rsidR="00096707" w:rsidRPr="00791E65">
        <w:rPr>
          <w:rFonts w:ascii="Times New Roman" w:eastAsia="Calibri" w:hAnsi="Times New Roman" w:cs="Times New Roman"/>
          <w:iCs/>
          <w:sz w:val="24"/>
          <w:szCs w:val="24"/>
        </w:rPr>
        <w:t>;</w:t>
      </w:r>
    </w:p>
    <w:p w:rsidR="00270EA4" w:rsidRPr="00791E65" w:rsidRDefault="005A5967" w:rsidP="000F0685">
      <w:pPr>
        <w:pStyle w:val="Odlomakpopisa"/>
        <w:numPr>
          <w:ilvl w:val="0"/>
          <w:numId w:val="35"/>
        </w:numPr>
        <w:spacing w:after="60" w:line="276" w:lineRule="auto"/>
        <w:jc w:val="both"/>
        <w:rPr>
          <w:rFonts w:ascii="Times New Roman" w:hAnsi="Times New Roman" w:cs="Times New Roman"/>
          <w:sz w:val="24"/>
          <w:szCs w:val="24"/>
        </w:rPr>
      </w:pPr>
      <w:r w:rsidRPr="00791E65">
        <w:rPr>
          <w:rFonts w:ascii="Times New Roman" w:eastAsia="Calibri" w:hAnsi="Times New Roman" w:cs="Times New Roman"/>
          <w:iCs/>
          <w:sz w:val="24"/>
          <w:szCs w:val="24"/>
        </w:rPr>
        <w:t>u</w:t>
      </w:r>
      <w:r w:rsidRPr="00791E65">
        <w:rPr>
          <w:rFonts w:ascii="Times New Roman" w:hAnsi="Times New Roman" w:cs="Times New Roman"/>
          <w:sz w:val="24"/>
          <w:szCs w:val="24"/>
        </w:rPr>
        <w:t>putiti</w:t>
      </w:r>
      <w:r w:rsidR="004163B1" w:rsidRPr="00791E65">
        <w:rPr>
          <w:rFonts w:ascii="Times New Roman" w:hAnsi="Times New Roman" w:cs="Times New Roman"/>
          <w:sz w:val="24"/>
          <w:szCs w:val="24"/>
        </w:rPr>
        <w:t xml:space="preserve"> </w:t>
      </w:r>
      <w:r w:rsidR="00270EA4" w:rsidRPr="00791E65">
        <w:rPr>
          <w:rFonts w:ascii="Times New Roman" w:hAnsi="Times New Roman" w:cs="Times New Roman"/>
          <w:sz w:val="24"/>
          <w:szCs w:val="24"/>
        </w:rPr>
        <w:t xml:space="preserve"> žrtve</w:t>
      </w:r>
      <w:r w:rsidR="004163B1" w:rsidRPr="00791E65">
        <w:rPr>
          <w:rFonts w:ascii="Times New Roman" w:hAnsi="Times New Roman" w:cs="Times New Roman"/>
          <w:sz w:val="24"/>
          <w:szCs w:val="24"/>
        </w:rPr>
        <w:t xml:space="preserve"> </w:t>
      </w:r>
      <w:r w:rsidR="00270EA4" w:rsidRPr="00791E65">
        <w:rPr>
          <w:rFonts w:ascii="Times New Roman" w:hAnsi="Times New Roman" w:cs="Times New Roman"/>
          <w:sz w:val="24"/>
          <w:szCs w:val="24"/>
        </w:rPr>
        <w:t xml:space="preserve"> na organizacije civilnog društva i druge institucije koje pružaj</w:t>
      </w:r>
      <w:r w:rsidR="004163B1" w:rsidRPr="00791E65">
        <w:rPr>
          <w:rFonts w:ascii="Times New Roman" w:hAnsi="Times New Roman" w:cs="Times New Roman"/>
          <w:sz w:val="24"/>
          <w:szCs w:val="24"/>
        </w:rPr>
        <w:t>u psihosocijalnu i pravnu pomoć;</w:t>
      </w:r>
    </w:p>
    <w:p w:rsidR="00EE786E" w:rsidRPr="00791E65" w:rsidRDefault="00EE786E" w:rsidP="000F0685">
      <w:pPr>
        <w:pStyle w:val="Odlomakpopisa"/>
        <w:numPr>
          <w:ilvl w:val="0"/>
          <w:numId w:val="35"/>
        </w:numPr>
        <w:spacing w:after="60" w:line="276" w:lineRule="auto"/>
        <w:jc w:val="both"/>
        <w:rPr>
          <w:rFonts w:ascii="Times New Roman" w:hAnsi="Times New Roman" w:cs="Times New Roman"/>
          <w:sz w:val="24"/>
          <w:szCs w:val="24"/>
        </w:rPr>
      </w:pPr>
      <w:r w:rsidRPr="00791E65">
        <w:rPr>
          <w:rFonts w:ascii="Times New Roman" w:eastAsia="Calibri" w:hAnsi="Times New Roman" w:cs="Times New Roman"/>
          <w:sz w:val="24"/>
          <w:szCs w:val="24"/>
        </w:rPr>
        <w:t>obavijestiti žrtvu o otpuštanju zatvorenika s izdržavanja kazne zatvora;</w:t>
      </w:r>
    </w:p>
    <w:p w:rsidR="00AD493B" w:rsidRPr="00791E65" w:rsidRDefault="005A5967" w:rsidP="000F0685">
      <w:pPr>
        <w:pStyle w:val="Odlomakpopisa"/>
        <w:numPr>
          <w:ilvl w:val="0"/>
          <w:numId w:val="35"/>
        </w:numPr>
      </w:pPr>
      <w:r w:rsidRPr="00791E65">
        <w:rPr>
          <w:rFonts w:ascii="Times New Roman" w:hAnsi="Times New Roman" w:cs="Times New Roman"/>
          <w:sz w:val="24"/>
          <w:szCs w:val="24"/>
        </w:rPr>
        <w:t>s</w:t>
      </w:r>
      <w:r w:rsidR="004163B1" w:rsidRPr="00791E65">
        <w:rPr>
          <w:rFonts w:ascii="Times New Roman" w:hAnsi="Times New Roman" w:cs="Times New Roman"/>
          <w:sz w:val="24"/>
          <w:szCs w:val="24"/>
        </w:rPr>
        <w:t>urađivati s policijom, centrima za socijalnu skrb, probacijskim uredim</w:t>
      </w:r>
      <w:r w:rsidR="00522630" w:rsidRPr="00791E65">
        <w:rPr>
          <w:rFonts w:ascii="Times New Roman" w:hAnsi="Times New Roman" w:cs="Times New Roman"/>
          <w:sz w:val="24"/>
          <w:szCs w:val="24"/>
        </w:rPr>
        <w:t>a</w:t>
      </w:r>
      <w:r w:rsidR="004163B1" w:rsidRPr="00791E65">
        <w:rPr>
          <w:rFonts w:ascii="Times New Roman" w:hAnsi="Times New Roman" w:cs="Times New Roman"/>
          <w:sz w:val="24"/>
          <w:szCs w:val="24"/>
        </w:rPr>
        <w:t xml:space="preserve"> i odjelima tretmana u kaznionicama i zatvorima. </w:t>
      </w:r>
    </w:p>
    <w:p w:rsidR="00B26E71" w:rsidRPr="00791E65" w:rsidRDefault="00B26E71" w:rsidP="000F0685">
      <w:pPr>
        <w:spacing w:after="60" w:line="276" w:lineRule="auto"/>
        <w:rPr>
          <w:rFonts w:ascii="Times New Roman" w:eastAsia="Calibri" w:hAnsi="Times New Roman" w:cs="Times New Roman"/>
          <w:b/>
          <w:sz w:val="24"/>
          <w:szCs w:val="24"/>
        </w:rPr>
      </w:pPr>
      <w:r w:rsidRPr="00791E65">
        <w:rPr>
          <w:rFonts w:ascii="Times New Roman" w:eastAsia="Calibri" w:hAnsi="Times New Roman" w:cs="Times New Roman"/>
          <w:b/>
          <w:sz w:val="24"/>
          <w:szCs w:val="24"/>
        </w:rPr>
        <w:t>Odjel</w:t>
      </w:r>
      <w:r w:rsidR="008A071E" w:rsidRPr="00791E65">
        <w:rPr>
          <w:rFonts w:ascii="Times New Roman" w:eastAsia="Calibri" w:hAnsi="Times New Roman" w:cs="Times New Roman"/>
          <w:b/>
          <w:sz w:val="24"/>
          <w:szCs w:val="24"/>
        </w:rPr>
        <w:t xml:space="preserve"> za podršku žrtvama i svjedocima</w:t>
      </w:r>
      <w:r w:rsidR="00C64265" w:rsidRPr="00791E65">
        <w:rPr>
          <w:rFonts w:ascii="Times New Roman" w:eastAsia="Calibri" w:hAnsi="Times New Roman" w:cs="Times New Roman"/>
          <w:b/>
          <w:sz w:val="24"/>
          <w:szCs w:val="24"/>
        </w:rPr>
        <w:t xml:space="preserve"> </w:t>
      </w:r>
    </w:p>
    <w:p w:rsidR="00187760" w:rsidRPr="00791E65" w:rsidRDefault="00B26E71" w:rsidP="000F0685">
      <w:pPr>
        <w:spacing w:after="60" w:line="276" w:lineRule="auto"/>
        <w:jc w:val="both"/>
        <w:rPr>
          <w:rFonts w:ascii="Times New Roman" w:eastAsia="Calibri" w:hAnsi="Times New Roman" w:cs="Times New Roman"/>
          <w:sz w:val="24"/>
          <w:szCs w:val="24"/>
        </w:rPr>
      </w:pPr>
      <w:r w:rsidRPr="00791E65">
        <w:rPr>
          <w:rFonts w:ascii="Times New Roman" w:eastAsia="Calibri" w:hAnsi="Times New Roman" w:cs="Times New Roman"/>
          <w:sz w:val="24"/>
          <w:szCs w:val="24"/>
        </w:rPr>
        <w:t>Odjel za podršku žrtvama</w:t>
      </w:r>
      <w:r w:rsidR="002C18CD" w:rsidRPr="00791E65">
        <w:rPr>
          <w:rFonts w:ascii="Times New Roman" w:eastAsia="Calibri" w:hAnsi="Times New Roman" w:cs="Times New Roman"/>
          <w:sz w:val="24"/>
          <w:szCs w:val="24"/>
        </w:rPr>
        <w:t xml:space="preserve"> </w:t>
      </w:r>
      <w:r w:rsidR="008E21A2" w:rsidRPr="00791E65">
        <w:rPr>
          <w:rFonts w:ascii="Times New Roman" w:eastAsia="Calibri" w:hAnsi="Times New Roman" w:cs="Times New Roman"/>
          <w:sz w:val="24"/>
          <w:szCs w:val="24"/>
        </w:rPr>
        <w:t xml:space="preserve"> svjedocima dužan je</w:t>
      </w:r>
      <w:r w:rsidRPr="00791E65">
        <w:rPr>
          <w:rFonts w:ascii="Times New Roman" w:eastAsia="Calibri" w:hAnsi="Times New Roman" w:cs="Times New Roman"/>
          <w:sz w:val="24"/>
          <w:szCs w:val="24"/>
        </w:rPr>
        <w:t>:</w:t>
      </w:r>
    </w:p>
    <w:p w:rsidR="008A071E" w:rsidRPr="00791E65" w:rsidRDefault="005A5967" w:rsidP="000F0685">
      <w:pPr>
        <w:pStyle w:val="Odlomakpopisa"/>
        <w:numPr>
          <w:ilvl w:val="0"/>
          <w:numId w:val="37"/>
        </w:numPr>
        <w:spacing w:after="60" w:line="276" w:lineRule="auto"/>
        <w:jc w:val="both"/>
        <w:rPr>
          <w:rFonts w:ascii="Times New Roman" w:hAnsi="Times New Roman" w:cs="Times New Roman"/>
          <w:bCs/>
          <w:sz w:val="24"/>
          <w:szCs w:val="24"/>
        </w:rPr>
      </w:pPr>
      <w:r w:rsidRPr="00791E65">
        <w:rPr>
          <w:rFonts w:ascii="Times New Roman" w:hAnsi="Times New Roman" w:cs="Times New Roman"/>
          <w:bCs/>
          <w:sz w:val="24"/>
          <w:szCs w:val="24"/>
        </w:rPr>
        <w:t>p</w:t>
      </w:r>
      <w:r w:rsidR="008E21A2" w:rsidRPr="00791E65">
        <w:rPr>
          <w:rFonts w:ascii="Times New Roman" w:hAnsi="Times New Roman" w:cs="Times New Roman"/>
          <w:bCs/>
          <w:sz w:val="24"/>
          <w:szCs w:val="24"/>
        </w:rPr>
        <w:t xml:space="preserve">ružiti </w:t>
      </w:r>
      <w:r w:rsidR="008A071E" w:rsidRPr="00791E65">
        <w:rPr>
          <w:rFonts w:ascii="Times New Roman" w:hAnsi="Times New Roman" w:cs="Times New Roman"/>
          <w:bCs/>
          <w:sz w:val="24"/>
          <w:szCs w:val="24"/>
        </w:rPr>
        <w:t>podršk</w:t>
      </w:r>
      <w:r w:rsidR="00B26E71" w:rsidRPr="00791E65">
        <w:rPr>
          <w:rFonts w:ascii="Times New Roman" w:hAnsi="Times New Roman" w:cs="Times New Roman"/>
          <w:bCs/>
          <w:sz w:val="24"/>
          <w:szCs w:val="24"/>
        </w:rPr>
        <w:t>u i</w:t>
      </w:r>
      <w:r w:rsidR="00B26E71" w:rsidRPr="00791E65">
        <w:rPr>
          <w:rFonts w:ascii="Times New Roman" w:eastAsia="Times New Roman" w:hAnsi="Times New Roman" w:cs="Times New Roman"/>
          <w:sz w:val="24"/>
          <w:szCs w:val="24"/>
          <w:lang w:eastAsia="hr-HR"/>
        </w:rPr>
        <w:t xml:space="preserve"> opće procesne informacije</w:t>
      </w:r>
      <w:r w:rsidR="008A071E" w:rsidRPr="00791E65">
        <w:rPr>
          <w:rFonts w:ascii="Times New Roman" w:eastAsia="Times New Roman" w:hAnsi="Times New Roman" w:cs="Times New Roman"/>
          <w:sz w:val="24"/>
          <w:szCs w:val="24"/>
          <w:lang w:eastAsia="hr-HR"/>
        </w:rPr>
        <w:t xml:space="preserve"> o pravima žrtava i svjedoka u prethodnom, kaznenom i prekršajnom postupku u skladu s odredbama posebnih propisa</w:t>
      </w:r>
      <w:r w:rsidR="004163B1" w:rsidRPr="00791E65">
        <w:rPr>
          <w:rFonts w:ascii="Times New Roman" w:hAnsi="Times New Roman" w:cs="Times New Roman"/>
          <w:bCs/>
          <w:sz w:val="24"/>
          <w:szCs w:val="24"/>
        </w:rPr>
        <w:t>, neposrednim kontaktom, u prostorijama suda, telefonom ili pisanim putem;</w:t>
      </w:r>
    </w:p>
    <w:p w:rsidR="008A071E" w:rsidRPr="00791E65" w:rsidRDefault="005A5967" w:rsidP="000F0685">
      <w:pPr>
        <w:pStyle w:val="Odlomakpopisa"/>
        <w:numPr>
          <w:ilvl w:val="0"/>
          <w:numId w:val="37"/>
        </w:numPr>
        <w:spacing w:after="60" w:line="276" w:lineRule="auto"/>
        <w:jc w:val="both"/>
        <w:rPr>
          <w:rFonts w:ascii="Times New Roman" w:eastAsia="Times New Roman" w:hAnsi="Times New Roman" w:cs="Times New Roman"/>
          <w:sz w:val="24"/>
          <w:szCs w:val="24"/>
          <w:lang w:eastAsia="hr-HR"/>
        </w:rPr>
      </w:pPr>
      <w:r w:rsidRPr="00791E65">
        <w:rPr>
          <w:rFonts w:ascii="Times New Roman" w:hAnsi="Times New Roman" w:cs="Times New Roman"/>
          <w:bCs/>
          <w:sz w:val="24"/>
          <w:szCs w:val="24"/>
        </w:rPr>
        <w:t>p</w:t>
      </w:r>
      <w:r w:rsidR="008E21A2" w:rsidRPr="00791E65">
        <w:rPr>
          <w:rFonts w:ascii="Times New Roman" w:hAnsi="Times New Roman" w:cs="Times New Roman"/>
          <w:bCs/>
          <w:sz w:val="24"/>
          <w:szCs w:val="24"/>
        </w:rPr>
        <w:t>ružiti p</w:t>
      </w:r>
      <w:r w:rsidR="008A071E" w:rsidRPr="00791E65">
        <w:rPr>
          <w:rFonts w:ascii="Times New Roman" w:hAnsi="Times New Roman" w:cs="Times New Roman"/>
          <w:bCs/>
          <w:sz w:val="24"/>
          <w:szCs w:val="24"/>
        </w:rPr>
        <w:t xml:space="preserve">omoć u snalaženju u zgradi suda, </w:t>
      </w:r>
      <w:r w:rsidR="000F6100" w:rsidRPr="00791E65">
        <w:rPr>
          <w:rFonts w:ascii="Times New Roman" w:eastAsia="Times New Roman" w:hAnsi="Times New Roman" w:cs="Times New Roman"/>
          <w:sz w:val="24"/>
          <w:szCs w:val="24"/>
          <w:lang w:eastAsia="hr-HR"/>
        </w:rPr>
        <w:t>upućivati</w:t>
      </w:r>
      <w:r w:rsidR="008A071E" w:rsidRPr="00791E65">
        <w:rPr>
          <w:rFonts w:ascii="Times New Roman" w:eastAsia="Times New Roman" w:hAnsi="Times New Roman" w:cs="Times New Roman"/>
          <w:sz w:val="24"/>
          <w:szCs w:val="24"/>
          <w:lang w:eastAsia="hr-HR"/>
        </w:rPr>
        <w:t xml:space="preserve"> na specijalizirane institucije ovisno o potrebama žrtava, svjedoka i osoba u njihovoj pratnji (članova obitelji, skrbnika);</w:t>
      </w:r>
    </w:p>
    <w:p w:rsidR="00B26E71" w:rsidRPr="00791E65" w:rsidRDefault="005A5967" w:rsidP="000F0685">
      <w:pPr>
        <w:pStyle w:val="Odlomakpopisa"/>
        <w:numPr>
          <w:ilvl w:val="0"/>
          <w:numId w:val="37"/>
        </w:numPr>
        <w:spacing w:after="60" w:line="276" w:lineRule="auto"/>
        <w:jc w:val="both"/>
        <w:rPr>
          <w:rFonts w:ascii="Times New Roman" w:eastAsia="Times New Roman" w:hAnsi="Times New Roman" w:cs="Times New Roman"/>
          <w:sz w:val="24"/>
          <w:szCs w:val="24"/>
          <w:lang w:eastAsia="hr-HR"/>
        </w:rPr>
      </w:pPr>
      <w:r w:rsidRPr="00791E65">
        <w:rPr>
          <w:rFonts w:ascii="Times New Roman" w:eastAsia="Times New Roman" w:hAnsi="Times New Roman" w:cs="Times New Roman"/>
          <w:sz w:val="24"/>
          <w:szCs w:val="24"/>
          <w:lang w:eastAsia="hr-HR"/>
        </w:rPr>
        <w:lastRenderedPageBreak/>
        <w:t>d</w:t>
      </w:r>
      <w:r w:rsidR="008E21A2" w:rsidRPr="00791E65">
        <w:rPr>
          <w:rFonts w:ascii="Times New Roman" w:eastAsia="Times New Roman" w:hAnsi="Times New Roman" w:cs="Times New Roman"/>
          <w:sz w:val="24"/>
          <w:szCs w:val="24"/>
          <w:lang w:eastAsia="hr-HR"/>
        </w:rPr>
        <w:t>ostavljati potrebne podatke</w:t>
      </w:r>
      <w:r w:rsidR="00BD4E32" w:rsidRPr="00791E65">
        <w:rPr>
          <w:rFonts w:ascii="Times New Roman" w:eastAsia="Times New Roman" w:hAnsi="Times New Roman" w:cs="Times New Roman"/>
          <w:sz w:val="24"/>
          <w:szCs w:val="24"/>
          <w:lang w:eastAsia="hr-HR"/>
        </w:rPr>
        <w:t xml:space="preserve"> o žrtvi</w:t>
      </w:r>
      <w:r w:rsidR="008A071E" w:rsidRPr="00791E65">
        <w:rPr>
          <w:rFonts w:ascii="Times New Roman" w:eastAsia="Times New Roman" w:hAnsi="Times New Roman" w:cs="Times New Roman"/>
          <w:sz w:val="24"/>
          <w:szCs w:val="24"/>
          <w:lang w:eastAsia="hr-HR"/>
        </w:rPr>
        <w:t xml:space="preserve"> na zahtjev tijela koje provode pojedinačnu procjenu (policijskih službenika</w:t>
      </w:r>
      <w:r w:rsidR="00BD4E32" w:rsidRPr="00791E65">
        <w:rPr>
          <w:rFonts w:ascii="Times New Roman" w:eastAsia="Times New Roman" w:hAnsi="Times New Roman" w:cs="Times New Roman"/>
          <w:sz w:val="24"/>
          <w:szCs w:val="24"/>
          <w:lang w:eastAsia="hr-HR"/>
        </w:rPr>
        <w:t>, državnih odvjetnika i sudaca);</w:t>
      </w:r>
      <w:r w:rsidR="00B26E71" w:rsidRPr="00791E65">
        <w:rPr>
          <w:rFonts w:ascii="Times New Roman" w:eastAsia="Times New Roman" w:hAnsi="Times New Roman" w:cs="Times New Roman"/>
          <w:sz w:val="24"/>
          <w:szCs w:val="24"/>
          <w:lang w:eastAsia="hr-HR"/>
        </w:rPr>
        <w:t xml:space="preserve"> </w:t>
      </w:r>
    </w:p>
    <w:p w:rsidR="00320A81" w:rsidRPr="00791E65" w:rsidRDefault="005A5967" w:rsidP="000F0685">
      <w:pPr>
        <w:pStyle w:val="Odlomakpopisa"/>
        <w:numPr>
          <w:ilvl w:val="0"/>
          <w:numId w:val="37"/>
        </w:num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d</w:t>
      </w:r>
      <w:r w:rsidR="008E21A2" w:rsidRPr="00791E65">
        <w:rPr>
          <w:rFonts w:ascii="Times New Roman" w:hAnsi="Times New Roman" w:cs="Times New Roman"/>
          <w:sz w:val="24"/>
          <w:szCs w:val="24"/>
        </w:rPr>
        <w:t>ostavljati preporuke</w:t>
      </w:r>
      <w:r w:rsidR="00B26E71" w:rsidRPr="00791E65">
        <w:rPr>
          <w:rFonts w:ascii="Times New Roman" w:hAnsi="Times New Roman" w:cs="Times New Roman"/>
          <w:sz w:val="24"/>
          <w:szCs w:val="24"/>
        </w:rPr>
        <w:t xml:space="preserve"> tijelima nadležnim za provođenje pojedinačne procjene potreba žrtve </w:t>
      </w:r>
      <w:r w:rsidR="006D178E" w:rsidRPr="00791E65">
        <w:rPr>
          <w:rFonts w:ascii="Times New Roman" w:hAnsi="Times New Roman" w:cs="Times New Roman"/>
          <w:sz w:val="24"/>
          <w:szCs w:val="24"/>
        </w:rPr>
        <w:t xml:space="preserve"> </w:t>
      </w:r>
      <w:r w:rsidR="00B26E71" w:rsidRPr="00791E65">
        <w:rPr>
          <w:rFonts w:ascii="Times New Roman" w:hAnsi="Times New Roman" w:cs="Times New Roman"/>
          <w:sz w:val="24"/>
          <w:szCs w:val="24"/>
        </w:rPr>
        <w:t>ukol</w:t>
      </w:r>
      <w:r w:rsidR="006D178E" w:rsidRPr="00791E65">
        <w:rPr>
          <w:rFonts w:ascii="Times New Roman" w:hAnsi="Times New Roman" w:cs="Times New Roman"/>
          <w:sz w:val="24"/>
          <w:szCs w:val="24"/>
        </w:rPr>
        <w:t>iko su takve preporuke izrađene</w:t>
      </w:r>
      <w:r w:rsidR="00B26E71" w:rsidRPr="00791E65">
        <w:rPr>
          <w:rFonts w:ascii="Times New Roman" w:hAnsi="Times New Roman" w:cs="Times New Roman"/>
          <w:sz w:val="24"/>
          <w:szCs w:val="24"/>
        </w:rPr>
        <w:t xml:space="preserve"> na temelju rada sa žrtvom</w:t>
      </w:r>
      <w:r w:rsidR="00AD493B" w:rsidRPr="00791E65">
        <w:rPr>
          <w:rFonts w:ascii="Times New Roman" w:hAnsi="Times New Roman" w:cs="Times New Roman"/>
          <w:sz w:val="24"/>
          <w:szCs w:val="24"/>
        </w:rPr>
        <w:t>;</w:t>
      </w:r>
    </w:p>
    <w:p w:rsidR="006D178E" w:rsidRPr="00791E65" w:rsidRDefault="006D178E" w:rsidP="000F0685">
      <w:pPr>
        <w:pStyle w:val="Odlomakpopisa"/>
        <w:numPr>
          <w:ilvl w:val="0"/>
          <w:numId w:val="37"/>
        </w:num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obavijestiti centar za socijalnu skrb o mogućoj  povredi osobnih</w:t>
      </w:r>
      <w:r w:rsidR="00461F7A" w:rsidRPr="00791E65">
        <w:rPr>
          <w:rFonts w:ascii="Times New Roman" w:hAnsi="Times New Roman" w:cs="Times New Roman"/>
          <w:sz w:val="24"/>
          <w:szCs w:val="24"/>
        </w:rPr>
        <w:t xml:space="preserve"> i imovinskim prava djeteta, </w:t>
      </w:r>
      <w:r w:rsidRPr="00791E65">
        <w:rPr>
          <w:rFonts w:ascii="Times New Roman" w:hAnsi="Times New Roman" w:cs="Times New Roman"/>
          <w:sz w:val="24"/>
          <w:szCs w:val="24"/>
        </w:rPr>
        <w:t xml:space="preserve">osobe s invaliditetom, </w:t>
      </w:r>
      <w:r w:rsidR="0059687C" w:rsidRPr="00791E65">
        <w:rPr>
          <w:rFonts w:ascii="Times New Roman" w:hAnsi="Times New Roman" w:cs="Times New Roman"/>
          <w:sz w:val="24"/>
          <w:szCs w:val="24"/>
        </w:rPr>
        <w:t>osobe starije životne dobi</w:t>
      </w:r>
      <w:r w:rsidRPr="00791E65">
        <w:rPr>
          <w:rFonts w:ascii="Times New Roman" w:hAnsi="Times New Roman" w:cs="Times New Roman"/>
          <w:sz w:val="24"/>
          <w:szCs w:val="24"/>
        </w:rPr>
        <w:t xml:space="preserve">  </w:t>
      </w:r>
    </w:p>
    <w:p w:rsidR="00320A81" w:rsidRPr="00791E65" w:rsidRDefault="00320A81">
      <w:pPr>
        <w:pStyle w:val="t-9-8"/>
        <w:spacing w:before="0" w:beforeAutospacing="0" w:after="120" w:afterAutospacing="0" w:line="276" w:lineRule="auto"/>
        <w:jc w:val="both"/>
        <w:rPr>
          <w:b/>
        </w:rPr>
      </w:pPr>
    </w:p>
    <w:p w:rsidR="006C6DFD" w:rsidRPr="00791E65" w:rsidRDefault="002C18CD" w:rsidP="000F0685">
      <w:pPr>
        <w:pStyle w:val="Naslov2"/>
        <w:numPr>
          <w:ilvl w:val="0"/>
          <w:numId w:val="3"/>
        </w:numPr>
        <w:spacing w:after="120" w:line="276" w:lineRule="auto"/>
        <w:jc w:val="center"/>
        <w:rPr>
          <w:rFonts w:ascii="Times New Roman" w:hAnsi="Times New Roman" w:cs="Times New Roman"/>
          <w:b/>
          <w:color w:val="auto"/>
          <w:sz w:val="24"/>
          <w:szCs w:val="24"/>
        </w:rPr>
      </w:pPr>
      <w:bookmarkStart w:id="9" w:name="_Toc534364436"/>
      <w:r w:rsidRPr="00791E65">
        <w:rPr>
          <w:rFonts w:ascii="Times New Roman" w:hAnsi="Times New Roman" w:cs="Times New Roman"/>
          <w:b/>
          <w:color w:val="auto"/>
          <w:sz w:val="24"/>
          <w:szCs w:val="24"/>
        </w:rPr>
        <w:t>KAZNENOPRAVNI SUSTAV</w:t>
      </w:r>
      <w:bookmarkEnd w:id="9"/>
    </w:p>
    <w:p w:rsidR="0071317B" w:rsidRPr="00791E65" w:rsidRDefault="00270EA4" w:rsidP="000F0685">
      <w:pPr>
        <w:pStyle w:val="Standard"/>
        <w:spacing w:after="120" w:line="276" w:lineRule="auto"/>
        <w:rPr>
          <w:rFonts w:cs="Times New Roman"/>
          <w:b/>
          <w:lang w:val="hr-HR"/>
        </w:rPr>
      </w:pPr>
      <w:r w:rsidRPr="00791E65">
        <w:rPr>
          <w:rFonts w:cs="Times New Roman"/>
          <w:b/>
          <w:lang w:val="hr-HR"/>
        </w:rPr>
        <w:t>P</w:t>
      </w:r>
      <w:r w:rsidR="0071317B" w:rsidRPr="00791E65">
        <w:rPr>
          <w:rFonts w:cs="Times New Roman"/>
          <w:b/>
          <w:lang w:val="hr-HR"/>
        </w:rPr>
        <w:t>robacijsk</w:t>
      </w:r>
      <w:r w:rsidR="007E202F" w:rsidRPr="00791E65">
        <w:rPr>
          <w:rFonts w:cs="Times New Roman"/>
          <w:b/>
          <w:lang w:val="hr-HR"/>
        </w:rPr>
        <w:t>a služba</w:t>
      </w:r>
      <w:r w:rsidR="00E118F7" w:rsidRPr="00791E65">
        <w:rPr>
          <w:rFonts w:cs="Times New Roman"/>
          <w:b/>
          <w:lang w:val="hr-HR"/>
        </w:rPr>
        <w:t xml:space="preserve"> </w:t>
      </w:r>
    </w:p>
    <w:p w:rsidR="005A0C96" w:rsidRPr="00791E65" w:rsidRDefault="005A0C96" w:rsidP="000F0685">
      <w:pPr>
        <w:pStyle w:val="Standard"/>
        <w:spacing w:after="60" w:line="276" w:lineRule="auto"/>
        <w:jc w:val="both"/>
        <w:rPr>
          <w:rFonts w:cs="Times New Roman"/>
          <w:lang w:val="hr-HR"/>
        </w:rPr>
      </w:pPr>
      <w:r w:rsidRPr="00791E65">
        <w:rPr>
          <w:rFonts w:cs="Times New Roman"/>
          <w:lang w:val="hr-HR"/>
        </w:rPr>
        <w:t>Cilj postupanja Probacijske služb</w:t>
      </w:r>
      <w:r w:rsidR="005A5967" w:rsidRPr="00791E65">
        <w:rPr>
          <w:rFonts w:cs="Times New Roman"/>
          <w:lang w:val="hr-HR"/>
        </w:rPr>
        <w:t>e</w:t>
      </w:r>
      <w:r w:rsidR="0071627C" w:rsidRPr="00791E65">
        <w:rPr>
          <w:rFonts w:cs="Times New Roman"/>
          <w:lang w:val="hr-HR"/>
        </w:rPr>
        <w:t xml:space="preserve"> pri Ministarstvu pravosuđa</w:t>
      </w:r>
      <w:r w:rsidR="005A5967" w:rsidRPr="00791E65">
        <w:rPr>
          <w:rFonts w:cs="Times New Roman"/>
          <w:lang w:val="hr-HR"/>
        </w:rPr>
        <w:t xml:space="preserve"> </w:t>
      </w:r>
      <w:r w:rsidRPr="00791E65">
        <w:rPr>
          <w:rFonts w:cs="Times New Roman"/>
          <w:lang w:val="hr-HR"/>
        </w:rPr>
        <w:t>je provođenje stručnog nadzora nad počiniteljima kazn</w:t>
      </w:r>
      <w:r w:rsidR="00817E34" w:rsidRPr="00791E65">
        <w:rPr>
          <w:rFonts w:cs="Times New Roman"/>
          <w:lang w:val="hr-HR"/>
        </w:rPr>
        <w:t>enih djela vezanih uz</w:t>
      </w:r>
      <w:r w:rsidRPr="00791E65">
        <w:rPr>
          <w:rFonts w:cs="Times New Roman"/>
          <w:lang w:val="hr-HR"/>
        </w:rPr>
        <w:t xml:space="preserve"> nasilje</w:t>
      </w:r>
      <w:r w:rsidR="00817E34" w:rsidRPr="00791E65">
        <w:rPr>
          <w:rFonts w:cs="Times New Roman"/>
          <w:lang w:val="hr-HR"/>
        </w:rPr>
        <w:t xml:space="preserve"> u obitelji</w:t>
      </w:r>
      <w:r w:rsidRPr="00791E65">
        <w:rPr>
          <w:rFonts w:cs="Times New Roman"/>
          <w:lang w:val="hr-HR"/>
        </w:rPr>
        <w:t xml:space="preserve"> i savjetodavni rad s počiniteljem nasilja s ciljem smanjenja rizika od ponavljanja kaznenog djela.</w:t>
      </w:r>
    </w:p>
    <w:p w:rsidR="002C18CD" w:rsidRPr="00791E65" w:rsidRDefault="002C18CD" w:rsidP="000F0685">
      <w:pPr>
        <w:pStyle w:val="Standard"/>
        <w:spacing w:after="60" w:line="276" w:lineRule="auto"/>
        <w:jc w:val="both"/>
        <w:rPr>
          <w:rFonts w:cs="Times New Roman"/>
          <w:lang w:val="hr-HR"/>
        </w:rPr>
      </w:pPr>
      <w:r w:rsidRPr="00791E65">
        <w:rPr>
          <w:rFonts w:cs="Times New Roman"/>
          <w:lang w:val="hr-HR"/>
        </w:rPr>
        <w:t>Probacijska služba dužna</w:t>
      </w:r>
      <w:r w:rsidR="005A5967" w:rsidRPr="00791E65">
        <w:rPr>
          <w:rFonts w:cs="Times New Roman"/>
          <w:lang w:val="hr-HR"/>
        </w:rPr>
        <w:t xml:space="preserve"> je</w:t>
      </w:r>
      <w:r w:rsidRPr="00791E65">
        <w:rPr>
          <w:rFonts w:cs="Times New Roman"/>
          <w:lang w:val="hr-HR"/>
        </w:rPr>
        <w:t>:</w:t>
      </w:r>
    </w:p>
    <w:p w:rsidR="00522630" w:rsidRPr="00791E65" w:rsidRDefault="003E01C3" w:rsidP="000F0685">
      <w:pPr>
        <w:pStyle w:val="Standard"/>
        <w:numPr>
          <w:ilvl w:val="0"/>
          <w:numId w:val="39"/>
        </w:numPr>
        <w:spacing w:after="60" w:line="276" w:lineRule="auto"/>
        <w:jc w:val="both"/>
        <w:rPr>
          <w:rFonts w:cs="Times New Roman"/>
          <w:lang w:val="hr-HR"/>
        </w:rPr>
      </w:pPr>
      <w:r w:rsidRPr="00791E65">
        <w:rPr>
          <w:rFonts w:cs="Times New Roman"/>
          <w:lang w:val="hr-HR"/>
        </w:rPr>
        <w:t xml:space="preserve">u postupcima probacijskog nadzora prema osobi </w:t>
      </w:r>
      <w:r w:rsidR="00817E34" w:rsidRPr="00791E65">
        <w:rPr>
          <w:rFonts w:cs="Times New Roman"/>
          <w:lang w:val="hr-HR"/>
        </w:rPr>
        <w:t>evidentiranoj</w:t>
      </w:r>
      <w:r w:rsidRPr="00791E65">
        <w:rPr>
          <w:rFonts w:cs="Times New Roman"/>
          <w:lang w:val="hr-HR"/>
        </w:rPr>
        <w:t xml:space="preserve"> u </w:t>
      </w:r>
      <w:r w:rsidR="00817E34" w:rsidRPr="00791E65">
        <w:rPr>
          <w:rFonts w:cs="Times New Roman"/>
          <w:lang w:val="hr-HR"/>
        </w:rPr>
        <w:t>probaciji</w:t>
      </w:r>
      <w:r w:rsidRPr="00791E65">
        <w:rPr>
          <w:rFonts w:cs="Times New Roman"/>
          <w:lang w:val="hr-HR"/>
        </w:rPr>
        <w:t xml:space="preserve"> zbog počinjenog kaznenog djela iz područja nasilja u obitelji, dosljedno primjenjivati instrument „Sustav procjene počinitelja“ i utvrditi sve kriminogene rizike i tretmanske potrebe;</w:t>
      </w:r>
    </w:p>
    <w:p w:rsidR="00522630" w:rsidRPr="00791E65" w:rsidRDefault="003E01C3" w:rsidP="000F0685">
      <w:pPr>
        <w:pStyle w:val="Standard"/>
        <w:numPr>
          <w:ilvl w:val="0"/>
          <w:numId w:val="39"/>
        </w:numPr>
        <w:spacing w:after="60" w:line="276" w:lineRule="auto"/>
        <w:jc w:val="both"/>
        <w:rPr>
          <w:rFonts w:cs="Times New Roman"/>
          <w:lang w:val="hr-HR"/>
        </w:rPr>
      </w:pPr>
      <w:r w:rsidRPr="00791E65">
        <w:rPr>
          <w:rFonts w:cs="Times New Roman"/>
          <w:lang w:val="hr-HR"/>
        </w:rPr>
        <w:t>na temelju provedenog instrumenta izraditi Pojedinačni program postupanja i definirati način provođenja probacijskog nadzora, pri čemu se naglasak treba staviti na provođenje korektivnih i preventivnih mjera za sprečavanje daljnjeg nasil</w:t>
      </w:r>
      <w:r w:rsidR="00B57C6A" w:rsidRPr="00791E65">
        <w:rPr>
          <w:rFonts w:cs="Times New Roman"/>
          <w:lang w:val="hr-HR"/>
        </w:rPr>
        <w:t>ničkog ponašanja osobe evidentirane u probaciji</w:t>
      </w:r>
      <w:r w:rsidRPr="00791E65">
        <w:rPr>
          <w:rFonts w:cs="Times New Roman"/>
          <w:lang w:val="hr-HR"/>
        </w:rPr>
        <w:t xml:space="preserve">; </w:t>
      </w:r>
    </w:p>
    <w:p w:rsidR="00522630" w:rsidRPr="00791E65" w:rsidRDefault="00263F06" w:rsidP="000F0685">
      <w:pPr>
        <w:pStyle w:val="Standard"/>
        <w:numPr>
          <w:ilvl w:val="0"/>
          <w:numId w:val="39"/>
        </w:numPr>
        <w:spacing w:after="60" w:line="276" w:lineRule="auto"/>
        <w:jc w:val="both"/>
        <w:rPr>
          <w:rFonts w:cs="Times New Roman"/>
          <w:lang w:val="hr-HR"/>
        </w:rPr>
      </w:pPr>
      <w:r w:rsidRPr="00791E65">
        <w:rPr>
          <w:rFonts w:cs="Times New Roman"/>
          <w:lang w:val="hr-HR"/>
        </w:rPr>
        <w:t>posebnu pažnju obratiti</w:t>
      </w:r>
      <w:r w:rsidR="003E01C3" w:rsidRPr="00791E65">
        <w:rPr>
          <w:rFonts w:cs="Times New Roman"/>
          <w:lang w:val="hr-HR"/>
        </w:rPr>
        <w:t xml:space="preserve"> izvršavanju sigurnosne mjere obveznog psihosocijalno</w:t>
      </w:r>
      <w:r w:rsidR="00B57C6A" w:rsidRPr="00791E65">
        <w:rPr>
          <w:rFonts w:cs="Times New Roman"/>
          <w:lang w:val="hr-HR"/>
        </w:rPr>
        <w:t>g</w:t>
      </w:r>
      <w:r w:rsidR="003E01C3" w:rsidRPr="00791E65">
        <w:rPr>
          <w:rFonts w:cs="Times New Roman"/>
          <w:lang w:val="hr-HR"/>
        </w:rPr>
        <w:t xml:space="preserve"> tretman</w:t>
      </w:r>
      <w:r w:rsidR="00B57C6A" w:rsidRPr="00791E65">
        <w:rPr>
          <w:rFonts w:cs="Times New Roman"/>
          <w:lang w:val="hr-HR"/>
        </w:rPr>
        <w:t>a</w:t>
      </w:r>
      <w:r w:rsidR="003E01C3" w:rsidRPr="00791E65">
        <w:rPr>
          <w:rFonts w:cs="Times New Roman"/>
          <w:lang w:val="hr-HR"/>
        </w:rPr>
        <w:t>, kao probacijskom poslu koji se provodi u probacijskom uredu ili kod ovlaštenih pravnih odnosno fizičkih osoba;</w:t>
      </w:r>
    </w:p>
    <w:p w:rsidR="00522630" w:rsidRPr="00791E65" w:rsidRDefault="003E01C3" w:rsidP="000F0685">
      <w:pPr>
        <w:pStyle w:val="Standard"/>
        <w:numPr>
          <w:ilvl w:val="0"/>
          <w:numId w:val="39"/>
        </w:numPr>
        <w:spacing w:after="60" w:line="276" w:lineRule="auto"/>
        <w:jc w:val="both"/>
        <w:rPr>
          <w:rFonts w:cs="Times New Roman"/>
          <w:lang w:val="hr-HR"/>
        </w:rPr>
      </w:pPr>
      <w:r w:rsidRPr="00791E65">
        <w:rPr>
          <w:rFonts w:cs="Times New Roman"/>
          <w:lang w:val="hr-HR"/>
        </w:rPr>
        <w:t>redovito pratiti realizaciju ciljeva iz Programa  te redovito i</w:t>
      </w:r>
      <w:r w:rsidR="003F0395" w:rsidRPr="00791E65">
        <w:rPr>
          <w:rFonts w:cs="Times New Roman"/>
          <w:lang w:val="hr-HR"/>
        </w:rPr>
        <w:t>zvještavati</w:t>
      </w:r>
      <w:r w:rsidRPr="00791E65">
        <w:rPr>
          <w:rFonts w:cs="Times New Roman"/>
          <w:lang w:val="hr-HR"/>
        </w:rPr>
        <w:t xml:space="preserve"> nadležno tijelo (sud ili državnog odvjetnika) o tijeku provođenja probacijskog nadzora, a naročito u slučaju saznanja o kršenju izrečene kazneno-pravne sankcije ili saznanja o ponovnom počinjenju kaznenog djela;</w:t>
      </w:r>
    </w:p>
    <w:p w:rsidR="00522630" w:rsidRPr="00791E65" w:rsidRDefault="009444B2" w:rsidP="000F0685">
      <w:pPr>
        <w:pStyle w:val="Standard"/>
        <w:numPr>
          <w:ilvl w:val="0"/>
          <w:numId w:val="39"/>
        </w:numPr>
        <w:spacing w:after="60" w:line="276" w:lineRule="auto"/>
        <w:jc w:val="both"/>
        <w:rPr>
          <w:rFonts w:cs="Times New Roman"/>
          <w:lang w:val="hr-HR"/>
        </w:rPr>
      </w:pPr>
      <w:r w:rsidRPr="00791E65">
        <w:rPr>
          <w:rFonts w:cs="Times New Roman"/>
          <w:lang w:val="hr-HR"/>
        </w:rPr>
        <w:t xml:space="preserve">obavijestiti centar za socijalnu skrb o mogućoj  povredi osobnih i imovinskim prava djeteta,    osobe s invaliditetom, </w:t>
      </w:r>
      <w:r w:rsidR="0059687C" w:rsidRPr="00791E65">
        <w:rPr>
          <w:rFonts w:cs="Times New Roman"/>
          <w:lang w:val="hr-HR"/>
        </w:rPr>
        <w:t>osobe starije životne dobi</w:t>
      </w:r>
      <w:r w:rsidR="00522630" w:rsidRPr="00791E65">
        <w:rPr>
          <w:rFonts w:cs="Times New Roman"/>
          <w:lang w:val="hr-HR"/>
        </w:rPr>
        <w:t>;</w:t>
      </w:r>
    </w:p>
    <w:p w:rsidR="003E01C3" w:rsidRPr="00791E65" w:rsidRDefault="003E01C3" w:rsidP="000F0685">
      <w:pPr>
        <w:pStyle w:val="Standard"/>
        <w:numPr>
          <w:ilvl w:val="0"/>
          <w:numId w:val="39"/>
        </w:numPr>
        <w:spacing w:after="60" w:line="276" w:lineRule="auto"/>
        <w:jc w:val="both"/>
        <w:rPr>
          <w:rFonts w:cs="Times New Roman"/>
          <w:lang w:val="hr-HR"/>
        </w:rPr>
      </w:pPr>
      <w:r w:rsidRPr="00791E65">
        <w:rPr>
          <w:rFonts w:cs="Times New Roman"/>
          <w:lang w:val="hr-HR"/>
        </w:rPr>
        <w:t>ostvarivati suradnju s drugim dionicima ovog Protokola, posebice s policij</w:t>
      </w:r>
      <w:r w:rsidR="009444B2" w:rsidRPr="00791E65">
        <w:rPr>
          <w:rFonts w:cs="Times New Roman"/>
          <w:lang w:val="hr-HR"/>
        </w:rPr>
        <w:t>om i centrima za   socijalnu skrb</w:t>
      </w:r>
      <w:r w:rsidR="001134A5" w:rsidRPr="00791E65">
        <w:rPr>
          <w:rFonts w:cs="Times New Roman"/>
          <w:lang w:val="hr-HR"/>
        </w:rPr>
        <w:t>.</w:t>
      </w:r>
    </w:p>
    <w:p w:rsidR="00C52616" w:rsidRPr="00791E65" w:rsidRDefault="00C52616" w:rsidP="000F0685">
      <w:pPr>
        <w:pStyle w:val="Standard"/>
        <w:spacing w:after="60" w:line="276" w:lineRule="auto"/>
        <w:ind w:left="862"/>
        <w:jc w:val="both"/>
        <w:rPr>
          <w:rFonts w:cs="Times New Roman"/>
          <w:lang w:val="hr-HR"/>
        </w:rPr>
      </w:pPr>
    </w:p>
    <w:p w:rsidR="00AD493B" w:rsidRPr="00791E65" w:rsidRDefault="008E21A2" w:rsidP="000F0685">
      <w:pPr>
        <w:pStyle w:val="Naslov2"/>
        <w:spacing w:after="120"/>
        <w:jc w:val="center"/>
        <w:rPr>
          <w:color w:val="auto"/>
        </w:rPr>
      </w:pPr>
      <w:bookmarkStart w:id="10" w:name="_Toc534364437"/>
      <w:r w:rsidRPr="00791E65">
        <w:rPr>
          <w:rFonts w:ascii="Times New Roman" w:hAnsi="Times New Roman" w:cs="Times New Roman"/>
          <w:b/>
          <w:color w:val="auto"/>
          <w:sz w:val="24"/>
          <w:szCs w:val="24"/>
        </w:rPr>
        <w:lastRenderedPageBreak/>
        <w:t xml:space="preserve">8. </w:t>
      </w:r>
      <w:r w:rsidR="007C1639" w:rsidRPr="00791E65">
        <w:rPr>
          <w:rFonts w:ascii="Times New Roman" w:hAnsi="Times New Roman" w:cs="Times New Roman"/>
          <w:b/>
          <w:color w:val="auto"/>
          <w:sz w:val="24"/>
          <w:szCs w:val="24"/>
        </w:rPr>
        <w:t>ORGANIZACIJE</w:t>
      </w:r>
      <w:r w:rsidR="00EC1E11" w:rsidRPr="00791E65">
        <w:rPr>
          <w:rFonts w:ascii="Times New Roman" w:hAnsi="Times New Roman" w:cs="Times New Roman"/>
          <w:b/>
          <w:color w:val="auto"/>
          <w:sz w:val="24"/>
          <w:szCs w:val="24"/>
        </w:rPr>
        <w:t xml:space="preserve"> CIVILNOG DRUŠTVA</w:t>
      </w:r>
      <w:bookmarkEnd w:id="10"/>
      <w:r w:rsidR="000147A2" w:rsidRPr="00791E65">
        <w:rPr>
          <w:rFonts w:ascii="Times New Roman" w:hAnsi="Times New Roman" w:cs="Times New Roman"/>
          <w:b/>
          <w:color w:val="auto"/>
          <w:sz w:val="24"/>
          <w:szCs w:val="24"/>
        </w:rPr>
        <w:t xml:space="preserve"> I DRUGI PRUŽATELJI USLUGA</w:t>
      </w:r>
    </w:p>
    <w:p w:rsidR="00AD493B" w:rsidRPr="00791E65" w:rsidRDefault="005A0C96" w:rsidP="000F0685">
      <w:pPr>
        <w:pStyle w:val="Standard"/>
        <w:spacing w:after="120" w:line="276" w:lineRule="auto"/>
        <w:jc w:val="both"/>
        <w:rPr>
          <w:rFonts w:cs="Times New Roman"/>
          <w:lang w:val="hr-HR"/>
        </w:rPr>
      </w:pPr>
      <w:r w:rsidRPr="00791E65">
        <w:rPr>
          <w:rFonts w:cs="Times New Roman"/>
          <w:lang w:val="hr-HR"/>
        </w:rPr>
        <w:t>Cilj postupanja organizacija civilnog druš</w:t>
      </w:r>
      <w:r w:rsidR="005A5967" w:rsidRPr="00791E65">
        <w:rPr>
          <w:rFonts w:cs="Times New Roman"/>
          <w:lang w:val="hr-HR"/>
        </w:rPr>
        <w:t>tva</w:t>
      </w:r>
      <w:r w:rsidRPr="00791E65">
        <w:rPr>
          <w:rFonts w:cs="Times New Roman"/>
          <w:lang w:val="hr-HR"/>
        </w:rPr>
        <w:t xml:space="preserve"> je pružanje savj</w:t>
      </w:r>
      <w:r w:rsidR="008D155D" w:rsidRPr="00791E65">
        <w:rPr>
          <w:rFonts w:cs="Times New Roman"/>
          <w:lang w:val="hr-HR"/>
        </w:rPr>
        <w:t>etodavne i druge pomoći žrtvama, osi</w:t>
      </w:r>
      <w:r w:rsidR="00B57C6A" w:rsidRPr="00791E65">
        <w:rPr>
          <w:rFonts w:cs="Times New Roman"/>
          <w:lang w:val="hr-HR"/>
        </w:rPr>
        <w:t xml:space="preserve">guranje sigurnog </w:t>
      </w:r>
      <w:r w:rsidR="00EB1285" w:rsidRPr="00791E65">
        <w:rPr>
          <w:rFonts w:cs="Times New Roman"/>
          <w:lang w:val="hr-HR"/>
        </w:rPr>
        <w:t>smještaja</w:t>
      </w:r>
      <w:r w:rsidR="00913E82" w:rsidRPr="00791E65">
        <w:rPr>
          <w:rFonts w:cs="Times New Roman"/>
          <w:lang w:val="hr-HR"/>
        </w:rPr>
        <w:t>/skloništa</w:t>
      </w:r>
      <w:r w:rsidR="00EB1285" w:rsidRPr="00791E65">
        <w:rPr>
          <w:rFonts w:cs="Times New Roman"/>
          <w:lang w:val="hr-HR"/>
        </w:rPr>
        <w:t xml:space="preserve"> </w:t>
      </w:r>
      <w:r w:rsidR="008E21A2" w:rsidRPr="00791E65">
        <w:rPr>
          <w:rFonts w:cs="Times New Roman"/>
          <w:lang w:val="hr-HR"/>
        </w:rPr>
        <w:t>žrtv</w:t>
      </w:r>
      <w:r w:rsidR="00EB1285" w:rsidRPr="00791E65">
        <w:rPr>
          <w:rFonts w:cs="Times New Roman"/>
          <w:lang w:val="hr-HR"/>
        </w:rPr>
        <w:t>i</w:t>
      </w:r>
      <w:r w:rsidR="008D155D" w:rsidRPr="00791E65">
        <w:rPr>
          <w:rFonts w:cs="Times New Roman"/>
          <w:lang w:val="hr-HR"/>
        </w:rPr>
        <w:t xml:space="preserve"> i njen</w:t>
      </w:r>
      <w:r w:rsidR="00EB1285" w:rsidRPr="00791E65">
        <w:rPr>
          <w:rFonts w:cs="Times New Roman"/>
          <w:lang w:val="hr-HR"/>
        </w:rPr>
        <w:t>oj</w:t>
      </w:r>
      <w:r w:rsidR="008D155D" w:rsidRPr="00791E65">
        <w:rPr>
          <w:rFonts w:cs="Times New Roman"/>
          <w:lang w:val="hr-HR"/>
        </w:rPr>
        <w:t xml:space="preserve"> maloljetn</w:t>
      </w:r>
      <w:r w:rsidR="00EB1285" w:rsidRPr="00791E65">
        <w:rPr>
          <w:rFonts w:cs="Times New Roman"/>
          <w:lang w:val="hr-HR"/>
        </w:rPr>
        <w:t>oj</w:t>
      </w:r>
      <w:r w:rsidR="000F6100" w:rsidRPr="00791E65">
        <w:rPr>
          <w:rFonts w:cs="Times New Roman"/>
          <w:lang w:val="hr-HR"/>
        </w:rPr>
        <w:t xml:space="preserve"> </w:t>
      </w:r>
      <w:r w:rsidR="008D155D" w:rsidRPr="00791E65">
        <w:rPr>
          <w:rFonts w:cs="Times New Roman"/>
          <w:lang w:val="hr-HR"/>
        </w:rPr>
        <w:t>djec</w:t>
      </w:r>
      <w:r w:rsidR="00EB1285" w:rsidRPr="00791E65">
        <w:rPr>
          <w:rFonts w:cs="Times New Roman"/>
          <w:lang w:val="hr-HR"/>
        </w:rPr>
        <w:t>i</w:t>
      </w:r>
      <w:r w:rsidR="008D155D" w:rsidRPr="00791E65">
        <w:rPr>
          <w:rFonts w:cs="Times New Roman"/>
          <w:lang w:val="hr-HR"/>
        </w:rPr>
        <w:t xml:space="preserve"> te pružanje usluga psihosocijalnog tretmana počinitelja nasilja u obitelji.</w:t>
      </w:r>
    </w:p>
    <w:p w:rsidR="008B0C62" w:rsidRPr="00791E65" w:rsidRDefault="007C1639" w:rsidP="000F0685">
      <w:pPr>
        <w:pStyle w:val="Standard"/>
        <w:spacing w:after="60" w:line="276" w:lineRule="auto"/>
        <w:jc w:val="both"/>
        <w:rPr>
          <w:rFonts w:cs="Times New Roman"/>
          <w:lang w:val="hr-HR"/>
        </w:rPr>
      </w:pPr>
      <w:r w:rsidRPr="00791E65">
        <w:rPr>
          <w:rFonts w:cs="Times New Roman"/>
          <w:lang w:val="hr-HR"/>
        </w:rPr>
        <w:t>Organi</w:t>
      </w:r>
      <w:r w:rsidR="008D155D" w:rsidRPr="00791E65">
        <w:rPr>
          <w:rFonts w:cs="Times New Roman"/>
          <w:lang w:val="hr-HR"/>
        </w:rPr>
        <w:t>zacije c</w:t>
      </w:r>
      <w:r w:rsidR="008E21A2" w:rsidRPr="00791E65">
        <w:rPr>
          <w:rFonts w:cs="Times New Roman"/>
          <w:lang w:val="hr-HR"/>
        </w:rPr>
        <w:t>ivilnog društva dužne su</w:t>
      </w:r>
      <w:r w:rsidR="008D155D" w:rsidRPr="00791E65">
        <w:rPr>
          <w:rFonts w:cs="Times New Roman"/>
          <w:lang w:val="hr-HR"/>
        </w:rPr>
        <w:t>:</w:t>
      </w:r>
    </w:p>
    <w:p w:rsidR="006A14A0" w:rsidRPr="00791E65" w:rsidRDefault="006A14A0" w:rsidP="000F0685">
      <w:pPr>
        <w:pStyle w:val="Standard"/>
        <w:numPr>
          <w:ilvl w:val="0"/>
          <w:numId w:val="41"/>
        </w:numPr>
        <w:spacing w:after="60" w:line="276" w:lineRule="auto"/>
        <w:jc w:val="both"/>
        <w:rPr>
          <w:rFonts w:cs="Times New Roman"/>
          <w:lang w:val="hr-HR"/>
        </w:rPr>
      </w:pPr>
      <w:r w:rsidRPr="00791E65">
        <w:rPr>
          <w:rFonts w:cs="Times New Roman"/>
          <w:lang w:val="hr-HR"/>
        </w:rPr>
        <w:t>surađivati s policijom i centrom za socijalnu skrb;</w:t>
      </w:r>
    </w:p>
    <w:p w:rsidR="008B0C62" w:rsidRPr="00791E65" w:rsidRDefault="00263F06" w:rsidP="000F0685">
      <w:pPr>
        <w:pStyle w:val="Standard"/>
        <w:numPr>
          <w:ilvl w:val="0"/>
          <w:numId w:val="41"/>
        </w:numPr>
        <w:spacing w:after="60" w:line="276" w:lineRule="auto"/>
        <w:jc w:val="both"/>
        <w:rPr>
          <w:rFonts w:cs="Times New Roman"/>
          <w:lang w:val="hr-HR"/>
        </w:rPr>
      </w:pPr>
      <w:r w:rsidRPr="00791E65">
        <w:rPr>
          <w:rFonts w:cs="Times New Roman"/>
          <w:lang w:val="hr-HR"/>
        </w:rPr>
        <w:t>osigurati</w:t>
      </w:r>
      <w:r w:rsidR="008E21A2" w:rsidRPr="00791E65">
        <w:rPr>
          <w:rFonts w:cs="Times New Roman"/>
          <w:lang w:val="hr-HR"/>
        </w:rPr>
        <w:t xml:space="preserve"> </w:t>
      </w:r>
      <w:r w:rsidR="00B57C6A" w:rsidRPr="00791E65">
        <w:rPr>
          <w:rFonts w:cs="Times New Roman"/>
          <w:lang w:val="hr-HR"/>
        </w:rPr>
        <w:t>sigurn</w:t>
      </w:r>
      <w:r w:rsidR="00EB1285" w:rsidRPr="00791E65">
        <w:rPr>
          <w:rFonts w:cs="Times New Roman"/>
          <w:lang w:val="hr-HR"/>
        </w:rPr>
        <w:t>i smještaj</w:t>
      </w:r>
      <w:r w:rsidR="00314836" w:rsidRPr="00791E65">
        <w:rPr>
          <w:rFonts w:cs="Times New Roman"/>
          <w:lang w:val="hr-HR"/>
        </w:rPr>
        <w:t>/sklonište</w:t>
      </w:r>
      <w:r w:rsidR="007C1639" w:rsidRPr="00791E65">
        <w:rPr>
          <w:rFonts w:cs="Times New Roman"/>
          <w:lang w:val="hr-HR"/>
        </w:rPr>
        <w:t xml:space="preserve"> žrtvama i njihovoj maloljetnoj </w:t>
      </w:r>
      <w:r w:rsidR="008B0C62" w:rsidRPr="00791E65">
        <w:rPr>
          <w:rFonts w:cs="Times New Roman"/>
          <w:lang w:val="hr-HR"/>
        </w:rPr>
        <w:t>djeci</w:t>
      </w:r>
      <w:r w:rsidR="000F6100" w:rsidRPr="00791E65">
        <w:rPr>
          <w:rFonts w:cs="Times New Roman"/>
          <w:lang w:val="hr-HR"/>
        </w:rPr>
        <w:t xml:space="preserve"> (organizacije civilnog društva koje pružaju uslugu smještaja);</w:t>
      </w:r>
    </w:p>
    <w:p w:rsidR="006A14A0" w:rsidRPr="00791E65" w:rsidRDefault="006A14A0" w:rsidP="000F0685">
      <w:pPr>
        <w:pStyle w:val="Standard"/>
        <w:numPr>
          <w:ilvl w:val="0"/>
          <w:numId w:val="41"/>
        </w:numPr>
        <w:spacing w:after="60" w:line="276" w:lineRule="auto"/>
        <w:jc w:val="both"/>
        <w:rPr>
          <w:rFonts w:cs="Times New Roman"/>
          <w:lang w:val="hr-HR"/>
        </w:rPr>
      </w:pPr>
      <w:r w:rsidRPr="00791E65">
        <w:rPr>
          <w:rFonts w:cs="Times New Roman"/>
          <w:lang w:val="hr-HR"/>
        </w:rPr>
        <w:t>pružati savjetovanje, pravnu i psihosocijalnu pomoć žrtvama;</w:t>
      </w:r>
    </w:p>
    <w:p w:rsidR="00D151B3" w:rsidRPr="00791E65" w:rsidRDefault="0052663C" w:rsidP="000F0685">
      <w:pPr>
        <w:pStyle w:val="Standard"/>
        <w:numPr>
          <w:ilvl w:val="0"/>
          <w:numId w:val="41"/>
        </w:numPr>
        <w:spacing w:after="60" w:line="276" w:lineRule="auto"/>
        <w:jc w:val="both"/>
        <w:rPr>
          <w:rFonts w:cs="Times New Roman"/>
          <w:lang w:val="hr-HR"/>
        </w:rPr>
      </w:pPr>
      <w:r w:rsidRPr="00791E65">
        <w:rPr>
          <w:rFonts w:cs="Times New Roman"/>
          <w:lang w:val="hr-HR"/>
        </w:rPr>
        <w:t>pružati</w:t>
      </w:r>
      <w:r w:rsidR="008E21A2" w:rsidRPr="00791E65">
        <w:rPr>
          <w:rFonts w:cs="Times New Roman"/>
          <w:lang w:val="hr-HR"/>
        </w:rPr>
        <w:t xml:space="preserve"> u</w:t>
      </w:r>
      <w:r w:rsidR="007C1639" w:rsidRPr="00791E65">
        <w:rPr>
          <w:rFonts w:cs="Times New Roman"/>
          <w:lang w:val="hr-HR"/>
        </w:rPr>
        <w:t>sluge psihosocijalnog tretmana počinitelja nasilja u obitelji;</w:t>
      </w:r>
    </w:p>
    <w:p w:rsidR="00AB6EFE" w:rsidRPr="00791E65" w:rsidRDefault="00AB6EFE" w:rsidP="000F0685">
      <w:pPr>
        <w:pStyle w:val="Standard"/>
        <w:numPr>
          <w:ilvl w:val="0"/>
          <w:numId w:val="41"/>
        </w:numPr>
        <w:spacing w:after="60" w:line="276" w:lineRule="auto"/>
        <w:jc w:val="both"/>
        <w:rPr>
          <w:rFonts w:cs="Times New Roman"/>
          <w:lang w:val="hr-HR"/>
        </w:rPr>
      </w:pPr>
      <w:r w:rsidRPr="00791E65">
        <w:rPr>
          <w:rFonts w:cs="Times New Roman"/>
          <w:lang w:val="hr-HR"/>
        </w:rPr>
        <w:t>prijaviti policiji ili državnom odvjetništvu počinjenje nasilja u obitelji za koje su saznali u obavljanju svojih poslova</w:t>
      </w:r>
      <w:r w:rsidR="00314836" w:rsidRPr="00791E65">
        <w:rPr>
          <w:rFonts w:cs="Times New Roman"/>
          <w:lang w:val="hr-HR"/>
        </w:rPr>
        <w:t xml:space="preserve"> uz suglasnost žrtve, osim u slučaju nasilja nad djecom ili nasilja kojem su svjedočila djeca; </w:t>
      </w:r>
    </w:p>
    <w:p w:rsidR="00D151B3" w:rsidRPr="00791E65" w:rsidRDefault="00101B88" w:rsidP="000F0685">
      <w:pPr>
        <w:pStyle w:val="Standard"/>
        <w:numPr>
          <w:ilvl w:val="0"/>
          <w:numId w:val="41"/>
        </w:numPr>
        <w:spacing w:after="60" w:line="276" w:lineRule="auto"/>
        <w:jc w:val="both"/>
        <w:rPr>
          <w:rFonts w:cs="Times New Roman"/>
          <w:lang w:val="hr-HR"/>
        </w:rPr>
      </w:pPr>
      <w:r w:rsidRPr="00791E65">
        <w:rPr>
          <w:rFonts w:cs="Times New Roman"/>
          <w:lang w:val="hr-HR"/>
        </w:rPr>
        <w:t xml:space="preserve">po potrebi </w:t>
      </w:r>
      <w:r w:rsidR="008E21A2" w:rsidRPr="00791E65">
        <w:rPr>
          <w:rFonts w:cs="Times New Roman"/>
          <w:lang w:val="hr-HR"/>
        </w:rPr>
        <w:t>surađivati</w:t>
      </w:r>
      <w:r w:rsidR="00AB6EFE" w:rsidRPr="00791E65">
        <w:rPr>
          <w:rFonts w:cs="Times New Roman"/>
          <w:lang w:val="hr-HR"/>
        </w:rPr>
        <w:t xml:space="preserve"> s </w:t>
      </w:r>
      <w:r w:rsidRPr="00791E65">
        <w:rPr>
          <w:rFonts w:cs="Times New Roman"/>
          <w:lang w:val="hr-HR"/>
        </w:rPr>
        <w:t xml:space="preserve">drugim </w:t>
      </w:r>
      <w:r w:rsidR="00D151B3" w:rsidRPr="00791E65">
        <w:rPr>
          <w:rFonts w:cs="Times New Roman"/>
          <w:lang w:val="hr-HR"/>
        </w:rPr>
        <w:t>organizacijama koje pružaju usluge savjetovanja, podrške i smještaja žrtvama  i organizacijama koje pružaju uslugu psihosocijalnog tretmana počinitelja nasilja u obitelji;</w:t>
      </w:r>
    </w:p>
    <w:p w:rsidR="006C6DFD" w:rsidRPr="00791E65" w:rsidRDefault="008E21A2" w:rsidP="000F0685">
      <w:pPr>
        <w:pStyle w:val="Standard"/>
        <w:numPr>
          <w:ilvl w:val="0"/>
          <w:numId w:val="41"/>
        </w:numPr>
        <w:spacing w:after="60" w:line="276" w:lineRule="auto"/>
        <w:jc w:val="both"/>
        <w:rPr>
          <w:rFonts w:cs="Times New Roman"/>
          <w:lang w:val="hr-HR"/>
        </w:rPr>
      </w:pPr>
      <w:r w:rsidRPr="00791E65">
        <w:rPr>
          <w:rFonts w:cs="Times New Roman"/>
          <w:lang w:val="hr-HR"/>
        </w:rPr>
        <w:t>surađivati</w:t>
      </w:r>
      <w:r w:rsidR="00AA2E24" w:rsidRPr="00791E65">
        <w:rPr>
          <w:rFonts w:cs="Times New Roman"/>
          <w:lang w:val="hr-HR"/>
        </w:rPr>
        <w:t xml:space="preserve"> sa županijskim timovima za </w:t>
      </w:r>
      <w:r w:rsidR="00350678" w:rsidRPr="00791E65">
        <w:rPr>
          <w:rFonts w:cs="Times New Roman"/>
          <w:lang w:val="hr-HR"/>
        </w:rPr>
        <w:t xml:space="preserve">sprečavanje i borbu protiv </w:t>
      </w:r>
      <w:r w:rsidR="00D151B3" w:rsidRPr="00791E65">
        <w:rPr>
          <w:rFonts w:cs="Times New Roman"/>
          <w:lang w:val="hr-HR"/>
        </w:rPr>
        <w:t xml:space="preserve"> nasilja </w:t>
      </w:r>
      <w:r w:rsidR="00350678" w:rsidRPr="00791E65">
        <w:rPr>
          <w:rFonts w:cs="Times New Roman"/>
          <w:lang w:val="hr-HR"/>
        </w:rPr>
        <w:t xml:space="preserve">nad ženama i nasilja </w:t>
      </w:r>
      <w:r w:rsidR="00D151B3" w:rsidRPr="00791E65">
        <w:rPr>
          <w:rFonts w:cs="Times New Roman"/>
          <w:lang w:val="hr-HR"/>
        </w:rPr>
        <w:t>u obitelji</w:t>
      </w:r>
      <w:r w:rsidR="00314836" w:rsidRPr="00791E65">
        <w:rPr>
          <w:rFonts w:cs="Times New Roman"/>
          <w:lang w:val="hr-HR"/>
        </w:rPr>
        <w:t>;</w:t>
      </w:r>
      <w:r w:rsidR="00D151B3" w:rsidRPr="00791E65">
        <w:rPr>
          <w:rFonts w:cs="Times New Roman"/>
          <w:lang w:val="hr-HR"/>
        </w:rPr>
        <w:t xml:space="preserve"> </w:t>
      </w:r>
    </w:p>
    <w:p w:rsidR="00D151B3" w:rsidRPr="00791E65" w:rsidRDefault="002449AF" w:rsidP="000F0685">
      <w:pPr>
        <w:pStyle w:val="Standard"/>
        <w:numPr>
          <w:ilvl w:val="0"/>
          <w:numId w:val="41"/>
        </w:numPr>
        <w:spacing w:after="60" w:line="276" w:lineRule="auto"/>
        <w:jc w:val="both"/>
        <w:rPr>
          <w:rFonts w:cs="Times New Roman"/>
          <w:lang w:val="hr-HR"/>
        </w:rPr>
      </w:pPr>
      <w:r w:rsidRPr="00791E65">
        <w:rPr>
          <w:rFonts w:cs="Times New Roman"/>
          <w:lang w:val="hr-HR"/>
        </w:rPr>
        <w:t>dostavljati</w:t>
      </w:r>
      <w:r w:rsidR="008E21A2" w:rsidRPr="00791E65">
        <w:rPr>
          <w:rFonts w:cs="Times New Roman"/>
          <w:lang w:val="hr-HR"/>
        </w:rPr>
        <w:t xml:space="preserve"> potrebne</w:t>
      </w:r>
      <w:r w:rsidR="008D155D" w:rsidRPr="00791E65">
        <w:rPr>
          <w:rFonts w:cs="Times New Roman"/>
          <w:lang w:val="hr-HR"/>
        </w:rPr>
        <w:t xml:space="preserve"> </w:t>
      </w:r>
      <w:r w:rsidR="008E21A2" w:rsidRPr="00791E65">
        <w:rPr>
          <w:rFonts w:cs="Times New Roman"/>
          <w:lang w:val="hr-HR"/>
        </w:rPr>
        <w:t>podatke</w:t>
      </w:r>
      <w:r w:rsidR="00D151B3" w:rsidRPr="00791E65">
        <w:rPr>
          <w:rFonts w:cs="Times New Roman"/>
          <w:lang w:val="hr-HR"/>
        </w:rPr>
        <w:t xml:space="preserve"> o žrtvi na zahtjev tijela koje provode pojedinačnu procjenu (policijskih službenika, državnih</w:t>
      </w:r>
      <w:r w:rsidR="008E21A2" w:rsidRPr="00791E65">
        <w:rPr>
          <w:rFonts w:cs="Times New Roman"/>
          <w:lang w:val="hr-HR"/>
        </w:rPr>
        <w:t xml:space="preserve"> </w:t>
      </w:r>
      <w:r w:rsidR="00D151B3" w:rsidRPr="00791E65">
        <w:rPr>
          <w:rFonts w:cs="Times New Roman"/>
          <w:lang w:val="hr-HR"/>
        </w:rPr>
        <w:t>odvjetnika i sudaca);</w:t>
      </w:r>
    </w:p>
    <w:p w:rsidR="001134A5" w:rsidRPr="00791E65" w:rsidRDefault="001134A5" w:rsidP="000F0685">
      <w:pPr>
        <w:pStyle w:val="Standard"/>
        <w:numPr>
          <w:ilvl w:val="0"/>
          <w:numId w:val="41"/>
        </w:numPr>
        <w:spacing w:after="60" w:line="276" w:lineRule="auto"/>
        <w:jc w:val="both"/>
        <w:rPr>
          <w:rFonts w:cs="Times New Roman"/>
          <w:lang w:val="hr-HR"/>
        </w:rPr>
      </w:pPr>
      <w:r w:rsidRPr="00791E65">
        <w:rPr>
          <w:rFonts w:cs="Times New Roman"/>
          <w:lang w:val="hr-HR"/>
        </w:rPr>
        <w:t xml:space="preserve">obavijestiti centar za socijalnu skrb o mogućoj  povredi osobnih i imovinskim prava djeteta,    osobe s invaliditetom, </w:t>
      </w:r>
      <w:r w:rsidR="0059687C" w:rsidRPr="00791E65">
        <w:rPr>
          <w:rFonts w:cs="Times New Roman"/>
          <w:lang w:val="hr-HR"/>
        </w:rPr>
        <w:t>osobe starije životn</w:t>
      </w:r>
      <w:r w:rsidR="00350678" w:rsidRPr="00791E65">
        <w:rPr>
          <w:rFonts w:cs="Times New Roman"/>
          <w:lang w:val="hr-HR"/>
        </w:rPr>
        <w:t>e</w:t>
      </w:r>
      <w:r w:rsidR="0059687C" w:rsidRPr="00791E65">
        <w:rPr>
          <w:rFonts w:cs="Times New Roman"/>
          <w:lang w:val="hr-HR"/>
        </w:rPr>
        <w:t xml:space="preserve"> dobi</w:t>
      </w:r>
      <w:r w:rsidR="00350678" w:rsidRPr="00791E65">
        <w:rPr>
          <w:rFonts w:cs="Times New Roman"/>
          <w:lang w:val="hr-HR"/>
        </w:rPr>
        <w:t>;</w:t>
      </w:r>
      <w:r w:rsidRPr="00791E65">
        <w:rPr>
          <w:rFonts w:cs="Times New Roman"/>
          <w:lang w:val="hr-HR"/>
        </w:rPr>
        <w:t xml:space="preserve"> </w:t>
      </w:r>
    </w:p>
    <w:p w:rsidR="00D151B3" w:rsidRPr="00791E65" w:rsidRDefault="008E21A2" w:rsidP="000F0685">
      <w:pPr>
        <w:pStyle w:val="Standard"/>
        <w:numPr>
          <w:ilvl w:val="0"/>
          <w:numId w:val="41"/>
        </w:numPr>
        <w:spacing w:after="60" w:line="276" w:lineRule="auto"/>
        <w:jc w:val="both"/>
        <w:rPr>
          <w:rFonts w:cs="Times New Roman"/>
          <w:lang w:val="hr-HR"/>
        </w:rPr>
      </w:pPr>
      <w:r w:rsidRPr="00791E65">
        <w:rPr>
          <w:rFonts w:cs="Times New Roman"/>
          <w:lang w:val="hr-HR"/>
        </w:rPr>
        <w:t>dostavljati preporuke</w:t>
      </w:r>
      <w:r w:rsidR="00D151B3" w:rsidRPr="00791E65">
        <w:rPr>
          <w:rFonts w:cs="Times New Roman"/>
          <w:lang w:val="hr-HR"/>
        </w:rPr>
        <w:t xml:space="preserve"> tij</w:t>
      </w:r>
      <w:r w:rsidRPr="00791E65">
        <w:rPr>
          <w:rFonts w:cs="Times New Roman"/>
          <w:lang w:val="hr-HR"/>
        </w:rPr>
        <w:t>e</w:t>
      </w:r>
      <w:r w:rsidR="00D151B3" w:rsidRPr="00791E65">
        <w:rPr>
          <w:rFonts w:cs="Times New Roman"/>
          <w:lang w:val="hr-HR"/>
        </w:rPr>
        <w:t>lima nadležnim za provođenje pojedinačne procjene potreba žrtve ukol</w:t>
      </w:r>
      <w:r w:rsidR="001134A5" w:rsidRPr="00791E65">
        <w:rPr>
          <w:rFonts w:cs="Times New Roman"/>
          <w:lang w:val="hr-HR"/>
        </w:rPr>
        <w:t xml:space="preserve">iko su takve preporuke izrađene </w:t>
      </w:r>
      <w:r w:rsidR="00D151B3" w:rsidRPr="00791E65">
        <w:rPr>
          <w:rFonts w:cs="Times New Roman"/>
          <w:lang w:val="hr-HR"/>
        </w:rPr>
        <w:t xml:space="preserve"> na temelju rada sa žrtvom.</w:t>
      </w:r>
    </w:p>
    <w:p w:rsidR="008E21A2" w:rsidRPr="00791E65" w:rsidRDefault="008E21A2" w:rsidP="000F0685">
      <w:pPr>
        <w:pStyle w:val="Standard"/>
        <w:spacing w:after="60" w:line="276" w:lineRule="auto"/>
        <w:jc w:val="center"/>
        <w:rPr>
          <w:rFonts w:cs="Times New Roman"/>
          <w:lang w:val="hr-HR"/>
        </w:rPr>
      </w:pPr>
    </w:p>
    <w:p w:rsidR="00573759" w:rsidRPr="00791E65" w:rsidRDefault="008E21A2" w:rsidP="000F0685">
      <w:pPr>
        <w:pStyle w:val="Naslov2"/>
        <w:spacing w:after="120" w:line="276" w:lineRule="auto"/>
        <w:jc w:val="center"/>
        <w:rPr>
          <w:rFonts w:ascii="Times New Roman" w:hAnsi="Times New Roman" w:cs="Times New Roman"/>
          <w:b/>
          <w:color w:val="auto"/>
          <w:sz w:val="24"/>
          <w:szCs w:val="24"/>
        </w:rPr>
      </w:pPr>
      <w:bookmarkStart w:id="11" w:name="_Toc534364438"/>
      <w:r w:rsidRPr="00791E65">
        <w:rPr>
          <w:rFonts w:ascii="Times New Roman" w:hAnsi="Times New Roman" w:cs="Times New Roman"/>
          <w:b/>
          <w:color w:val="auto"/>
          <w:sz w:val="24"/>
          <w:szCs w:val="24"/>
        </w:rPr>
        <w:t xml:space="preserve">9. </w:t>
      </w:r>
      <w:r w:rsidR="006C6DFD" w:rsidRPr="00791E65">
        <w:rPr>
          <w:rFonts w:ascii="Times New Roman" w:hAnsi="Times New Roman" w:cs="Times New Roman"/>
          <w:b/>
          <w:color w:val="auto"/>
          <w:sz w:val="24"/>
          <w:szCs w:val="24"/>
        </w:rPr>
        <w:t>MEDIJI</w:t>
      </w:r>
      <w:bookmarkEnd w:id="11"/>
    </w:p>
    <w:p w:rsidR="006A14A0" w:rsidRPr="00791E65" w:rsidRDefault="00EE786E" w:rsidP="000F0685">
      <w:pPr>
        <w:pStyle w:val="Standard"/>
        <w:spacing w:after="120" w:line="276" w:lineRule="auto"/>
        <w:jc w:val="both"/>
        <w:rPr>
          <w:rFonts w:cs="Times New Roman"/>
          <w:lang w:val="hr-HR"/>
        </w:rPr>
      </w:pPr>
      <w:r w:rsidRPr="00791E65">
        <w:rPr>
          <w:rFonts w:cs="Times New Roman"/>
          <w:lang w:val="hr-HR"/>
        </w:rPr>
        <w:t xml:space="preserve">Cilj medijskog praćenja problematike nasilja u obitelji je </w:t>
      </w:r>
      <w:r w:rsidR="00492305" w:rsidRPr="00791E65">
        <w:rPr>
          <w:rFonts w:cs="Times New Roman"/>
          <w:lang w:val="hr-HR"/>
        </w:rPr>
        <w:t xml:space="preserve">senzibilizacija javnosti za prava i potrebe žrtava te podizanje svijesti javnosti o neprihvatljivosti nasilničkog ponašanja. </w:t>
      </w:r>
      <w:r w:rsidR="006A14A0" w:rsidRPr="00791E65">
        <w:rPr>
          <w:rFonts w:cs="Times New Roman"/>
          <w:lang w:val="hr-HR"/>
        </w:rPr>
        <w:t xml:space="preserve"> </w:t>
      </w:r>
    </w:p>
    <w:p w:rsidR="006A14A0" w:rsidRPr="00791E65" w:rsidRDefault="006A14A0" w:rsidP="000F0685">
      <w:pPr>
        <w:pStyle w:val="Standard"/>
        <w:spacing w:after="60" w:line="276" w:lineRule="auto"/>
        <w:jc w:val="both"/>
        <w:rPr>
          <w:rFonts w:cs="Times New Roman"/>
          <w:lang w:val="hr-HR"/>
        </w:rPr>
      </w:pPr>
      <w:r w:rsidRPr="00791E65">
        <w:rPr>
          <w:rFonts w:cs="Times New Roman"/>
          <w:lang w:val="hr-HR"/>
        </w:rPr>
        <w:t>Dosadašnja iskustva o medijskom praćenju problematike nasilja u obitelji ukazuju na potrebu sustavnijeg pristupa medija zaštiti identiteta svih žrtava nasilja poštujući njihovo pravo na privatnost i zaštitu integriteta.</w:t>
      </w:r>
    </w:p>
    <w:p w:rsidR="008D155D" w:rsidRPr="00791E65" w:rsidRDefault="00492305" w:rsidP="000F0685">
      <w:pPr>
        <w:pStyle w:val="Standard"/>
        <w:spacing w:after="60" w:line="276" w:lineRule="auto"/>
        <w:jc w:val="both"/>
        <w:rPr>
          <w:rFonts w:cs="Times New Roman"/>
          <w:b/>
          <w:lang w:val="hr-HR"/>
        </w:rPr>
      </w:pPr>
      <w:r w:rsidRPr="00791E65">
        <w:rPr>
          <w:rFonts w:cs="Times New Roman"/>
          <w:lang w:val="hr-HR"/>
        </w:rPr>
        <w:t>Primjerenim načinom izvještavanja o slučajevima nasilja</w:t>
      </w:r>
      <w:r w:rsidR="006A14A0" w:rsidRPr="00791E65">
        <w:rPr>
          <w:rFonts w:cs="Times New Roman"/>
          <w:lang w:val="hr-HR"/>
        </w:rPr>
        <w:t xml:space="preserve"> nad ženama i nasilja</w:t>
      </w:r>
      <w:r w:rsidRPr="00791E65">
        <w:rPr>
          <w:rFonts w:cs="Times New Roman"/>
          <w:lang w:val="hr-HR"/>
        </w:rPr>
        <w:t xml:space="preserve"> </w:t>
      </w:r>
      <w:r w:rsidR="006A14A0" w:rsidRPr="00791E65">
        <w:rPr>
          <w:rFonts w:cs="Times New Roman"/>
          <w:lang w:val="hr-HR"/>
        </w:rPr>
        <w:t>u obitelji m</w:t>
      </w:r>
      <w:r w:rsidRPr="00791E65">
        <w:rPr>
          <w:rFonts w:cs="Times New Roman"/>
          <w:lang w:val="hr-HR"/>
        </w:rPr>
        <w:t xml:space="preserve">ediji mogu </w:t>
      </w:r>
      <w:r w:rsidR="006A14A0" w:rsidRPr="00791E65">
        <w:rPr>
          <w:rFonts w:cs="Times New Roman"/>
          <w:lang w:val="hr-HR"/>
        </w:rPr>
        <w:t>imati važnu ulogu u spr</w:t>
      </w:r>
      <w:r w:rsidR="001134A5" w:rsidRPr="00791E65">
        <w:rPr>
          <w:rFonts w:cs="Times New Roman"/>
          <w:lang w:val="hr-HR"/>
        </w:rPr>
        <w:t>j</w:t>
      </w:r>
      <w:r w:rsidR="006A14A0" w:rsidRPr="00791E65">
        <w:rPr>
          <w:rFonts w:cs="Times New Roman"/>
          <w:lang w:val="hr-HR"/>
        </w:rPr>
        <w:t>ečavanju budućih događaja nasilja u obitelji.</w:t>
      </w:r>
      <w:r w:rsidRPr="00791E65">
        <w:rPr>
          <w:rFonts w:cs="Times New Roman"/>
          <w:lang w:val="hr-HR"/>
        </w:rPr>
        <w:t xml:space="preserve"> </w:t>
      </w:r>
    </w:p>
    <w:p w:rsidR="00AA2E24" w:rsidRPr="00791E65" w:rsidRDefault="00D151B3" w:rsidP="000F0685">
      <w:pPr>
        <w:pStyle w:val="Standard"/>
        <w:spacing w:after="60" w:line="276" w:lineRule="auto"/>
        <w:jc w:val="both"/>
        <w:rPr>
          <w:rFonts w:cs="Times New Roman"/>
          <w:lang w:val="hr-HR"/>
        </w:rPr>
      </w:pPr>
      <w:r w:rsidRPr="00791E65">
        <w:rPr>
          <w:rFonts w:cs="Times New Roman"/>
          <w:lang w:val="hr-HR"/>
        </w:rPr>
        <w:t xml:space="preserve">U slučaju </w:t>
      </w:r>
      <w:r w:rsidR="00492305" w:rsidRPr="00791E65">
        <w:rPr>
          <w:rFonts w:cs="Times New Roman"/>
          <w:lang w:val="hr-HR"/>
        </w:rPr>
        <w:t xml:space="preserve">izvještavanja o događajima </w:t>
      </w:r>
      <w:r w:rsidRPr="00791E65">
        <w:rPr>
          <w:rFonts w:cs="Times New Roman"/>
          <w:lang w:val="hr-HR"/>
        </w:rPr>
        <w:t>nasilja</w:t>
      </w:r>
      <w:r w:rsidR="009E173F" w:rsidRPr="00791E65">
        <w:rPr>
          <w:rFonts w:cs="Times New Roman"/>
          <w:lang w:val="hr-HR"/>
        </w:rPr>
        <w:t xml:space="preserve"> nad ženama i nasilja u obitelji</w:t>
      </w:r>
      <w:r w:rsidRPr="00791E65">
        <w:rPr>
          <w:rFonts w:cs="Times New Roman"/>
          <w:lang w:val="hr-HR"/>
        </w:rPr>
        <w:t xml:space="preserve"> mediji su </w:t>
      </w:r>
      <w:r w:rsidRPr="00791E65">
        <w:rPr>
          <w:rFonts w:cs="Times New Roman"/>
          <w:lang w:val="hr-HR"/>
        </w:rPr>
        <w:lastRenderedPageBreak/>
        <w:t>dužni:</w:t>
      </w:r>
    </w:p>
    <w:p w:rsidR="00D151B3" w:rsidRPr="00791E65" w:rsidRDefault="008E21A2" w:rsidP="000F0685">
      <w:pPr>
        <w:pStyle w:val="Standard"/>
        <w:numPr>
          <w:ilvl w:val="0"/>
          <w:numId w:val="24"/>
        </w:numPr>
        <w:spacing w:after="60" w:line="276" w:lineRule="auto"/>
        <w:jc w:val="both"/>
        <w:rPr>
          <w:rFonts w:cs="Times New Roman"/>
          <w:lang w:val="hr-HR"/>
        </w:rPr>
      </w:pPr>
      <w:r w:rsidRPr="00791E65">
        <w:rPr>
          <w:rFonts w:cs="Times New Roman"/>
          <w:lang w:val="hr-HR"/>
        </w:rPr>
        <w:t>i</w:t>
      </w:r>
      <w:r w:rsidR="00AA2E24" w:rsidRPr="00791E65">
        <w:rPr>
          <w:rFonts w:cs="Times New Roman"/>
          <w:lang w:val="hr-HR"/>
        </w:rPr>
        <w:t>zvještavati</w:t>
      </w:r>
      <w:r w:rsidR="00D151B3" w:rsidRPr="00791E65">
        <w:rPr>
          <w:rFonts w:cs="Times New Roman"/>
          <w:lang w:val="hr-HR"/>
        </w:rPr>
        <w:t xml:space="preserve"> </w:t>
      </w:r>
      <w:r w:rsidR="005406A4" w:rsidRPr="00791E65">
        <w:rPr>
          <w:rFonts w:cs="Times New Roman"/>
          <w:lang w:val="hr-HR"/>
        </w:rPr>
        <w:t xml:space="preserve">o </w:t>
      </w:r>
      <w:r w:rsidR="00492305" w:rsidRPr="00791E65">
        <w:rPr>
          <w:rFonts w:cs="Times New Roman"/>
          <w:lang w:val="hr-HR"/>
        </w:rPr>
        <w:t xml:space="preserve">događajima </w:t>
      </w:r>
      <w:r w:rsidR="009E173F" w:rsidRPr="00791E65">
        <w:rPr>
          <w:rFonts w:cs="Times New Roman"/>
          <w:lang w:val="hr-HR"/>
        </w:rPr>
        <w:t>nasilja</w:t>
      </w:r>
      <w:r w:rsidR="005406A4" w:rsidRPr="00791E65">
        <w:rPr>
          <w:rFonts w:cs="Times New Roman"/>
          <w:lang w:val="hr-HR"/>
        </w:rPr>
        <w:t xml:space="preserve"> sa senzibilitetom za žrtve bez senzacionalističkih objava i s posebnim </w:t>
      </w:r>
      <w:r w:rsidR="002449AF" w:rsidRPr="00791E65">
        <w:rPr>
          <w:rFonts w:cs="Times New Roman"/>
          <w:lang w:val="hr-HR"/>
        </w:rPr>
        <w:t xml:space="preserve">senzibilitetom za </w:t>
      </w:r>
      <w:r w:rsidR="009E173F" w:rsidRPr="00791E65">
        <w:rPr>
          <w:rFonts w:cs="Times New Roman"/>
          <w:lang w:val="hr-HR"/>
        </w:rPr>
        <w:t>žene,</w:t>
      </w:r>
      <w:r w:rsidR="00492305" w:rsidRPr="00791E65">
        <w:rPr>
          <w:rFonts w:cs="Times New Roman"/>
          <w:lang w:val="hr-HR"/>
        </w:rPr>
        <w:t xml:space="preserve"> djecu</w:t>
      </w:r>
      <w:r w:rsidR="009E173F" w:rsidRPr="00791E65">
        <w:rPr>
          <w:rFonts w:cs="Times New Roman"/>
          <w:lang w:val="hr-HR"/>
        </w:rPr>
        <w:t>,</w:t>
      </w:r>
      <w:r w:rsidR="0059687C" w:rsidRPr="00791E65">
        <w:rPr>
          <w:rFonts w:cs="Times New Roman"/>
          <w:lang w:val="hr-HR"/>
        </w:rPr>
        <w:t xml:space="preserve"> osobe s invaliditetom i</w:t>
      </w:r>
      <w:r w:rsidR="009E173F" w:rsidRPr="00791E65">
        <w:rPr>
          <w:rFonts w:cs="Times New Roman"/>
          <w:lang w:val="hr-HR"/>
        </w:rPr>
        <w:t xml:space="preserve"> osobe</w:t>
      </w:r>
      <w:r w:rsidR="0059687C" w:rsidRPr="00791E65">
        <w:rPr>
          <w:rFonts w:cs="Times New Roman"/>
          <w:lang w:val="hr-HR"/>
        </w:rPr>
        <w:t xml:space="preserve"> starije životne dobi</w:t>
      </w:r>
      <w:r w:rsidR="009E173F" w:rsidRPr="00791E65">
        <w:rPr>
          <w:rFonts w:cs="Times New Roman"/>
          <w:lang w:val="hr-HR"/>
        </w:rPr>
        <w:t xml:space="preserve"> kao </w:t>
      </w:r>
      <w:r w:rsidR="00492305" w:rsidRPr="00791E65">
        <w:rPr>
          <w:rFonts w:cs="Times New Roman"/>
          <w:lang w:val="hr-HR"/>
        </w:rPr>
        <w:t xml:space="preserve">žrtve </w:t>
      </w:r>
      <w:r w:rsidR="005406A4" w:rsidRPr="00791E65">
        <w:rPr>
          <w:rFonts w:cs="Times New Roman"/>
          <w:lang w:val="hr-HR"/>
        </w:rPr>
        <w:t xml:space="preserve"> nasilja</w:t>
      </w:r>
      <w:r w:rsidR="00492305" w:rsidRPr="00791E65">
        <w:rPr>
          <w:rFonts w:cs="Times New Roman"/>
          <w:lang w:val="hr-HR"/>
        </w:rPr>
        <w:t xml:space="preserve"> u obitelji</w:t>
      </w:r>
      <w:r w:rsidR="00264E68" w:rsidRPr="00791E65">
        <w:rPr>
          <w:rFonts w:cs="Times New Roman"/>
          <w:lang w:val="hr-HR"/>
        </w:rPr>
        <w:t xml:space="preserve"> koje uživaju posebnu zaštitu;</w:t>
      </w:r>
    </w:p>
    <w:p w:rsidR="00D151B3" w:rsidRPr="00791E65" w:rsidRDefault="008E21A2" w:rsidP="000F0685">
      <w:pPr>
        <w:pStyle w:val="Standard"/>
        <w:numPr>
          <w:ilvl w:val="0"/>
          <w:numId w:val="24"/>
        </w:numPr>
        <w:spacing w:after="60" w:line="276" w:lineRule="auto"/>
        <w:jc w:val="both"/>
        <w:rPr>
          <w:rFonts w:cs="Times New Roman"/>
          <w:lang w:val="hr-HR"/>
        </w:rPr>
      </w:pPr>
      <w:r w:rsidRPr="00791E65">
        <w:rPr>
          <w:rFonts w:cs="Times New Roman"/>
          <w:lang w:val="hr-HR"/>
        </w:rPr>
        <w:t>k</w:t>
      </w:r>
      <w:r w:rsidR="00AA2E24" w:rsidRPr="00791E65">
        <w:rPr>
          <w:rFonts w:cs="Times New Roman"/>
          <w:lang w:val="hr-HR"/>
        </w:rPr>
        <w:t>od izvještavanja voditi računa o zaštiti osobnih podataka</w:t>
      </w:r>
      <w:r w:rsidR="00F40846" w:rsidRPr="00791E65">
        <w:rPr>
          <w:rFonts w:cs="Times New Roman"/>
          <w:lang w:val="hr-HR"/>
        </w:rPr>
        <w:t xml:space="preserve"> </w:t>
      </w:r>
      <w:r w:rsidR="00AF3D16" w:rsidRPr="00791E65">
        <w:rPr>
          <w:rFonts w:cs="Times New Roman"/>
          <w:lang w:val="hr-HR"/>
        </w:rPr>
        <w:t>i identiteta žrtve nasilja u obitelji (</w:t>
      </w:r>
      <w:r w:rsidR="00ED33C9" w:rsidRPr="00791E65">
        <w:rPr>
          <w:rFonts w:cs="Times New Roman"/>
          <w:lang w:val="hr-HR"/>
        </w:rPr>
        <w:t>izbjegavanje objavljivanja</w:t>
      </w:r>
      <w:r w:rsidR="00AF3D16" w:rsidRPr="00791E65">
        <w:rPr>
          <w:rFonts w:cs="Times New Roman"/>
          <w:lang w:val="hr-HR"/>
        </w:rPr>
        <w:t xml:space="preserve"> fotografije ili videozapisa </w:t>
      </w:r>
      <w:r w:rsidR="00ED33C9" w:rsidRPr="00791E65">
        <w:rPr>
          <w:rFonts w:cs="Times New Roman"/>
          <w:lang w:val="hr-HR"/>
        </w:rPr>
        <w:t>žrtve nasilja, odnosno izbjegavanje prepoznavanja njihovog identiteta na objavljenim sadržajima)</w:t>
      </w:r>
      <w:r w:rsidR="00AA2E24" w:rsidRPr="00791E65">
        <w:rPr>
          <w:rFonts w:cs="Times New Roman"/>
          <w:lang w:val="hr-HR"/>
        </w:rPr>
        <w:t xml:space="preserve">, a posebnu pozornost posvetiti zaštiti osobnih podataka </w:t>
      </w:r>
      <w:r w:rsidR="00AF3D16" w:rsidRPr="00791E65">
        <w:rPr>
          <w:rFonts w:cs="Times New Roman"/>
          <w:lang w:val="hr-HR"/>
        </w:rPr>
        <w:t xml:space="preserve">i identiteta </w:t>
      </w:r>
      <w:r w:rsidR="00AA2E24" w:rsidRPr="00791E65">
        <w:rPr>
          <w:rFonts w:cs="Times New Roman"/>
          <w:lang w:val="hr-HR"/>
        </w:rPr>
        <w:t>djece</w:t>
      </w:r>
      <w:r w:rsidR="00AF3D16" w:rsidRPr="00791E65">
        <w:rPr>
          <w:rFonts w:cs="Times New Roman"/>
          <w:lang w:val="hr-HR"/>
        </w:rPr>
        <w:t xml:space="preserve"> (objavljivanje identiteta djete</w:t>
      </w:r>
      <w:r w:rsidR="00314836" w:rsidRPr="00791E65">
        <w:rPr>
          <w:rFonts w:cs="Times New Roman"/>
          <w:lang w:val="hr-HR"/>
        </w:rPr>
        <w:t>ta žrtve nasilja je zabranjeno);</w:t>
      </w:r>
    </w:p>
    <w:p w:rsidR="008667D9" w:rsidRPr="00791E65" w:rsidRDefault="00F40846" w:rsidP="000F0685">
      <w:pPr>
        <w:pStyle w:val="Standard"/>
        <w:numPr>
          <w:ilvl w:val="0"/>
          <w:numId w:val="24"/>
        </w:numPr>
        <w:spacing w:after="60" w:line="276" w:lineRule="auto"/>
        <w:jc w:val="both"/>
        <w:rPr>
          <w:rFonts w:cs="Times New Roman"/>
          <w:lang w:val="hr-HR"/>
        </w:rPr>
      </w:pPr>
      <w:r w:rsidRPr="00791E65">
        <w:rPr>
          <w:rFonts w:cs="Times New Roman"/>
          <w:lang w:val="hr-HR"/>
        </w:rPr>
        <w:t xml:space="preserve">poticati </w:t>
      </w:r>
      <w:r w:rsidR="00492305" w:rsidRPr="00791E65">
        <w:rPr>
          <w:rFonts w:cs="Times New Roman"/>
          <w:lang w:val="hr-HR"/>
        </w:rPr>
        <w:t>odgovorno</w:t>
      </w:r>
      <w:r w:rsidR="000101B7" w:rsidRPr="00791E65">
        <w:rPr>
          <w:rFonts w:cs="Times New Roman"/>
          <w:lang w:val="hr-HR"/>
        </w:rPr>
        <w:t xml:space="preserve"> ponašanj</w:t>
      </w:r>
      <w:r w:rsidR="00492305" w:rsidRPr="00791E65">
        <w:rPr>
          <w:rFonts w:cs="Times New Roman"/>
          <w:lang w:val="hr-HR"/>
        </w:rPr>
        <w:t xml:space="preserve">e građana, informirati o neprihvatljivosti nasilničkog ponašanja </w:t>
      </w:r>
      <w:r w:rsidRPr="00791E65">
        <w:rPr>
          <w:rFonts w:cs="Times New Roman"/>
          <w:lang w:val="hr-HR"/>
        </w:rPr>
        <w:t xml:space="preserve"> i</w:t>
      </w:r>
      <w:r w:rsidR="008667D9" w:rsidRPr="00791E65">
        <w:rPr>
          <w:rFonts w:cs="Times New Roman"/>
          <w:lang w:val="hr-HR"/>
        </w:rPr>
        <w:t xml:space="preserve"> </w:t>
      </w:r>
      <w:r w:rsidRPr="00791E65">
        <w:rPr>
          <w:rFonts w:cs="Times New Roman"/>
          <w:lang w:val="hr-HR"/>
        </w:rPr>
        <w:t>obvezi prijavljivanja slučajeva nasilja u obitelji;</w:t>
      </w:r>
    </w:p>
    <w:p w:rsidR="008667D9" w:rsidRPr="00791E65" w:rsidRDefault="00F40846" w:rsidP="000F0685">
      <w:pPr>
        <w:pStyle w:val="Standard"/>
        <w:numPr>
          <w:ilvl w:val="0"/>
          <w:numId w:val="24"/>
        </w:numPr>
        <w:spacing w:after="60" w:line="276" w:lineRule="auto"/>
        <w:jc w:val="both"/>
        <w:rPr>
          <w:rFonts w:cs="Times New Roman"/>
          <w:lang w:val="hr-HR"/>
        </w:rPr>
      </w:pPr>
      <w:r w:rsidRPr="00791E65">
        <w:rPr>
          <w:rFonts w:cs="Times New Roman"/>
          <w:lang w:val="hr-HR"/>
        </w:rPr>
        <w:t xml:space="preserve">informirati javnost </w:t>
      </w:r>
      <w:r w:rsidR="00573759" w:rsidRPr="00791E65">
        <w:rPr>
          <w:rFonts w:cs="Times New Roman"/>
          <w:lang w:val="hr-HR"/>
        </w:rPr>
        <w:t>o važnosti ranog</w:t>
      </w:r>
      <w:r w:rsidR="000101B7" w:rsidRPr="00791E65">
        <w:rPr>
          <w:rFonts w:cs="Times New Roman"/>
          <w:lang w:val="hr-HR"/>
        </w:rPr>
        <w:t xml:space="preserve"> </w:t>
      </w:r>
      <w:r w:rsidR="00573759" w:rsidRPr="00791E65">
        <w:rPr>
          <w:rFonts w:cs="Times New Roman"/>
          <w:lang w:val="hr-HR"/>
        </w:rPr>
        <w:t>otkrivanja i ranog prepoznavan</w:t>
      </w:r>
      <w:r w:rsidR="00AA2E24" w:rsidRPr="00791E65">
        <w:rPr>
          <w:rFonts w:cs="Times New Roman"/>
          <w:lang w:val="hr-HR"/>
        </w:rPr>
        <w:t>ja slučajeva nasilja u obitelji;</w:t>
      </w:r>
    </w:p>
    <w:p w:rsidR="00573759" w:rsidRPr="00791E65" w:rsidRDefault="008E21A2" w:rsidP="000F0685">
      <w:pPr>
        <w:pStyle w:val="Standard"/>
        <w:numPr>
          <w:ilvl w:val="0"/>
          <w:numId w:val="24"/>
        </w:numPr>
        <w:spacing w:after="60" w:line="276" w:lineRule="auto"/>
        <w:jc w:val="both"/>
        <w:rPr>
          <w:rFonts w:cs="Times New Roman"/>
          <w:lang w:val="hr-HR"/>
        </w:rPr>
      </w:pPr>
      <w:r w:rsidRPr="00791E65">
        <w:rPr>
          <w:rFonts w:cs="Times New Roman"/>
          <w:lang w:val="hr-HR"/>
        </w:rPr>
        <w:t>i</w:t>
      </w:r>
      <w:r w:rsidR="00AA2E24" w:rsidRPr="00791E65">
        <w:rPr>
          <w:rFonts w:cs="Times New Roman"/>
          <w:lang w:val="hr-HR"/>
        </w:rPr>
        <w:t>nformirati</w:t>
      </w:r>
      <w:r w:rsidR="005406A4" w:rsidRPr="00791E65">
        <w:rPr>
          <w:rFonts w:cs="Times New Roman"/>
          <w:lang w:val="hr-HR"/>
        </w:rPr>
        <w:t xml:space="preserve"> javnost</w:t>
      </w:r>
      <w:r w:rsidR="00573759" w:rsidRPr="00791E65">
        <w:rPr>
          <w:rFonts w:cs="Times New Roman"/>
          <w:lang w:val="hr-HR"/>
        </w:rPr>
        <w:t xml:space="preserve"> o načinima pomoći žrtvama nasilja u obitelji </w:t>
      </w:r>
      <w:r w:rsidR="000101B7" w:rsidRPr="00791E65">
        <w:rPr>
          <w:rFonts w:cs="Times New Roman"/>
          <w:lang w:val="hr-HR"/>
        </w:rPr>
        <w:t>te brojevima</w:t>
      </w:r>
      <w:r w:rsidR="00573759" w:rsidRPr="00791E65">
        <w:rPr>
          <w:rFonts w:cs="Times New Roman"/>
          <w:lang w:val="hr-HR"/>
        </w:rPr>
        <w:t xml:space="preserve"> kriznih telefona i skloništa</w:t>
      </w:r>
      <w:r w:rsidR="005406A4" w:rsidRPr="00791E65">
        <w:rPr>
          <w:rFonts w:cs="Times New Roman"/>
          <w:lang w:val="hr-HR"/>
        </w:rPr>
        <w:t>.</w:t>
      </w:r>
    </w:p>
    <w:p w:rsidR="00D22CBE" w:rsidRPr="00791E65" w:rsidRDefault="00D22CBE" w:rsidP="000F0685">
      <w:pPr>
        <w:pStyle w:val="Standard"/>
        <w:spacing w:after="60" w:line="276" w:lineRule="auto"/>
        <w:ind w:left="720"/>
        <w:jc w:val="both"/>
        <w:rPr>
          <w:rFonts w:cs="Times New Roman"/>
          <w:lang w:val="hr-HR"/>
        </w:rPr>
      </w:pPr>
    </w:p>
    <w:p w:rsidR="004F36E7" w:rsidRPr="00791E65" w:rsidRDefault="008E21A2" w:rsidP="000F0685">
      <w:pPr>
        <w:pStyle w:val="Naslov1"/>
        <w:spacing w:after="60" w:line="276" w:lineRule="auto"/>
        <w:jc w:val="center"/>
        <w:rPr>
          <w:rFonts w:ascii="Times New Roman" w:hAnsi="Times New Roman" w:cs="Times New Roman"/>
          <w:b/>
          <w:color w:val="auto"/>
          <w:sz w:val="24"/>
          <w:szCs w:val="24"/>
        </w:rPr>
      </w:pPr>
      <w:bookmarkStart w:id="12" w:name="_Toc534364439"/>
      <w:r w:rsidRPr="00791E65">
        <w:rPr>
          <w:rFonts w:ascii="Times New Roman" w:hAnsi="Times New Roman" w:cs="Times New Roman"/>
          <w:b/>
          <w:color w:val="auto"/>
          <w:sz w:val="24"/>
          <w:szCs w:val="24"/>
        </w:rPr>
        <w:t>II</w:t>
      </w:r>
      <w:r w:rsidR="00840737" w:rsidRPr="00791E65">
        <w:rPr>
          <w:rFonts w:ascii="Times New Roman" w:hAnsi="Times New Roman" w:cs="Times New Roman"/>
          <w:b/>
          <w:color w:val="auto"/>
          <w:sz w:val="24"/>
          <w:szCs w:val="24"/>
        </w:rPr>
        <w:t>.</w:t>
      </w:r>
      <w:r w:rsidRPr="00791E65">
        <w:rPr>
          <w:rFonts w:ascii="Times New Roman" w:hAnsi="Times New Roman" w:cs="Times New Roman"/>
          <w:b/>
          <w:color w:val="auto"/>
          <w:sz w:val="24"/>
          <w:szCs w:val="24"/>
        </w:rPr>
        <w:t xml:space="preserve"> </w:t>
      </w:r>
      <w:r w:rsidR="00D12895" w:rsidRPr="00791E65">
        <w:rPr>
          <w:rFonts w:ascii="Times New Roman" w:hAnsi="Times New Roman" w:cs="Times New Roman"/>
          <w:b/>
          <w:color w:val="auto"/>
          <w:sz w:val="24"/>
          <w:szCs w:val="24"/>
        </w:rPr>
        <w:t>OBLICI, NAČIN I SADRŽAJ SURADNJE</w:t>
      </w:r>
      <w:r w:rsidR="00E16ED4" w:rsidRPr="00791E65">
        <w:rPr>
          <w:rFonts w:ascii="Times New Roman" w:hAnsi="Times New Roman" w:cs="Times New Roman"/>
          <w:b/>
          <w:color w:val="auto"/>
          <w:sz w:val="24"/>
          <w:szCs w:val="24"/>
        </w:rPr>
        <w:t xml:space="preserve"> NADLEŽNIH TIJELA U POSTUPANJU U SLUČAJU NASILJA U OBITELJI</w:t>
      </w:r>
      <w:bookmarkEnd w:id="12"/>
    </w:p>
    <w:p w:rsidR="006C6DFD" w:rsidRPr="00791E65" w:rsidRDefault="006C6DFD" w:rsidP="000F0685">
      <w:pPr>
        <w:pStyle w:val="Standard"/>
        <w:spacing w:after="60" w:line="276" w:lineRule="auto"/>
        <w:jc w:val="both"/>
        <w:rPr>
          <w:rFonts w:cs="Times New Roman"/>
          <w:b/>
          <w:lang w:val="hr-HR"/>
        </w:rPr>
      </w:pPr>
    </w:p>
    <w:p w:rsidR="006C6DFD" w:rsidRPr="00791E65" w:rsidRDefault="00E16ED4" w:rsidP="000F0685">
      <w:pPr>
        <w:pStyle w:val="Standard"/>
        <w:spacing w:after="60" w:line="276" w:lineRule="auto"/>
        <w:jc w:val="both"/>
        <w:rPr>
          <w:rFonts w:cs="Times New Roman"/>
          <w:lang w:val="hr-HR"/>
        </w:rPr>
      </w:pPr>
      <w:r w:rsidRPr="00791E65">
        <w:rPr>
          <w:rFonts w:cs="Times New Roman"/>
          <w:lang w:val="hr-HR"/>
        </w:rPr>
        <w:t xml:space="preserve">Provedba mjera Nacionalne strategije kao i provedba ovog Protokola o postupanju u slučaju nasilja u obitelji </w:t>
      </w:r>
      <w:r w:rsidR="004F36E7" w:rsidRPr="00791E65">
        <w:rPr>
          <w:rFonts w:cs="Times New Roman"/>
          <w:lang w:val="hr-HR"/>
        </w:rPr>
        <w:t>zahtijeva suradnju nadležnih tijela, ustanova i organizacija civilnog dr</w:t>
      </w:r>
      <w:r w:rsidR="002449AF" w:rsidRPr="00791E65">
        <w:rPr>
          <w:rFonts w:cs="Times New Roman"/>
          <w:lang w:val="hr-HR"/>
        </w:rPr>
        <w:t>u</w:t>
      </w:r>
      <w:r w:rsidR="004F36E7" w:rsidRPr="00791E65">
        <w:rPr>
          <w:rFonts w:cs="Times New Roman"/>
          <w:lang w:val="hr-HR"/>
        </w:rPr>
        <w:t>štva koje sud</w:t>
      </w:r>
      <w:r w:rsidR="00792251" w:rsidRPr="00791E65">
        <w:rPr>
          <w:rFonts w:cs="Times New Roman"/>
          <w:lang w:val="hr-HR"/>
        </w:rPr>
        <w:t>jeluju u otkrivanju i sprečavanju</w:t>
      </w:r>
      <w:r w:rsidR="004F36E7" w:rsidRPr="00791E65">
        <w:rPr>
          <w:rFonts w:cs="Times New Roman"/>
          <w:lang w:val="hr-HR"/>
        </w:rPr>
        <w:t xml:space="preserve"> nasilja te pružanju pomoći i zaštite osobi izloženoj bilo kojem obliku nasilja u obitelji.</w:t>
      </w:r>
      <w:r w:rsidR="001906FB" w:rsidRPr="00791E65">
        <w:rPr>
          <w:rFonts w:cs="Times New Roman"/>
          <w:lang w:val="hr-HR"/>
        </w:rPr>
        <w:t xml:space="preserve"> </w:t>
      </w:r>
    </w:p>
    <w:p w:rsidR="00651EDF" w:rsidRPr="00791E65" w:rsidRDefault="00755233" w:rsidP="000F0685">
      <w:pPr>
        <w:pStyle w:val="Standard"/>
        <w:spacing w:after="60" w:line="276" w:lineRule="auto"/>
        <w:jc w:val="both"/>
        <w:rPr>
          <w:rFonts w:cs="Times New Roman"/>
          <w:lang w:val="hr-HR"/>
        </w:rPr>
      </w:pPr>
      <w:r w:rsidRPr="00791E65">
        <w:rPr>
          <w:rFonts w:cs="Times New Roman"/>
          <w:lang w:val="hr-HR"/>
        </w:rPr>
        <w:t>Stoga su tijela nadležna za provedbu ovog Protokola dužna djelovati partnerski i uspostaviti učinkovite načine suradnje i razmjene svih relevantnih informacij</w:t>
      </w:r>
      <w:r w:rsidR="00314836" w:rsidRPr="00791E65">
        <w:rPr>
          <w:rFonts w:cs="Times New Roman"/>
          <w:lang w:val="hr-HR"/>
        </w:rPr>
        <w:t>a</w:t>
      </w:r>
      <w:r w:rsidRPr="00791E65">
        <w:rPr>
          <w:rFonts w:cs="Times New Roman"/>
          <w:lang w:val="hr-HR"/>
        </w:rPr>
        <w:t xml:space="preserve"> o počinjenom nasilju i poduzetim aktivnostima </w:t>
      </w:r>
      <w:r w:rsidR="00651EDF" w:rsidRPr="00791E65">
        <w:rPr>
          <w:rFonts w:cs="Times New Roman"/>
          <w:lang w:val="hr-HR"/>
        </w:rPr>
        <w:t>radi</w:t>
      </w:r>
      <w:r w:rsidRPr="00791E65">
        <w:rPr>
          <w:rFonts w:cs="Times New Roman"/>
          <w:lang w:val="hr-HR"/>
        </w:rPr>
        <w:t xml:space="preserve"> sveobuhvatne zaštite žrtve. </w:t>
      </w:r>
    </w:p>
    <w:p w:rsidR="00755233" w:rsidRPr="00791E65" w:rsidRDefault="000C1655" w:rsidP="000F0685">
      <w:pPr>
        <w:pStyle w:val="Standard"/>
        <w:spacing w:after="60" w:line="276" w:lineRule="auto"/>
        <w:jc w:val="both"/>
        <w:rPr>
          <w:rFonts w:cs="Times New Roman"/>
          <w:lang w:val="hr-HR"/>
        </w:rPr>
      </w:pPr>
      <w:r w:rsidRPr="00791E65">
        <w:rPr>
          <w:rFonts w:cs="Times New Roman"/>
          <w:lang w:val="hr-HR"/>
        </w:rPr>
        <w:t xml:space="preserve">Voditelj županijskog tima dužan je sazivati konzultacijsku superviziju radi usuglašavanja postupanja i pružanja sveobuhvatne i učinkovite zaštite žrtve nasilja u obitelji, najmanje jednom u dva mjeseca, a po potrebi i češće, uvažavajući neovisnost sudaca u konkretnim postupanjima. </w:t>
      </w:r>
      <w:r w:rsidR="00755233" w:rsidRPr="00791E65">
        <w:rPr>
          <w:rFonts w:cs="Times New Roman"/>
          <w:lang w:val="hr-HR"/>
        </w:rPr>
        <w:t xml:space="preserve">U žurnim slučajevima razmjena informacija </w:t>
      </w:r>
      <w:r w:rsidR="00651EDF" w:rsidRPr="00791E65">
        <w:rPr>
          <w:rFonts w:cs="Times New Roman"/>
          <w:lang w:val="hr-HR"/>
        </w:rPr>
        <w:t>se može vršiti u izravnom kontaktu nadležnih osoba s  ciljem koordiniranog poduzimanja potrebnih mjera i radnji. U slučaju potrebe, nadležna tijela mogu uspostaviti suradnju i s drugim čimbenicima koji bi u konkretnom slučaju mogli pomoći</w:t>
      </w:r>
      <w:r w:rsidR="00CB4A99" w:rsidRPr="00791E65">
        <w:rPr>
          <w:rFonts w:cs="Times New Roman"/>
          <w:lang w:val="hr-HR"/>
        </w:rPr>
        <w:t>, primjerice s organizacijama</w:t>
      </w:r>
      <w:r w:rsidR="00865DB2" w:rsidRPr="00791E65">
        <w:rPr>
          <w:rFonts w:cs="Times New Roman"/>
          <w:lang w:val="hr-HR"/>
        </w:rPr>
        <w:t xml:space="preserve"> civilnog društva</w:t>
      </w:r>
      <w:r w:rsidR="00CB4A99" w:rsidRPr="00791E65">
        <w:rPr>
          <w:rFonts w:cs="Times New Roman"/>
          <w:lang w:val="hr-HR"/>
        </w:rPr>
        <w:t>, vjerskim zajednicama, obiteljskim savjetovalištima, stručnjacima koji se bave problematikom nasilja nad ženama i nasilja u obitelji itd.</w:t>
      </w:r>
    </w:p>
    <w:p w:rsidR="000147A2" w:rsidRPr="00791E65" w:rsidRDefault="00AB797A" w:rsidP="000F0685">
      <w:pPr>
        <w:pStyle w:val="Standard"/>
        <w:spacing w:after="60" w:line="276" w:lineRule="auto"/>
        <w:jc w:val="both"/>
        <w:rPr>
          <w:rFonts w:cs="Times New Roman"/>
          <w:lang w:val="hr-HR"/>
        </w:rPr>
      </w:pPr>
      <w:r w:rsidRPr="00791E65">
        <w:rPr>
          <w:rFonts w:cs="Times New Roman"/>
          <w:lang w:val="hr-HR"/>
        </w:rPr>
        <w:lastRenderedPageBreak/>
        <w:t>Mjere</w:t>
      </w:r>
      <w:r w:rsidR="00792251" w:rsidRPr="00791E65">
        <w:rPr>
          <w:rFonts w:cs="Times New Roman"/>
          <w:lang w:val="hr-HR"/>
        </w:rPr>
        <w:t xml:space="preserve"> za unaprjeđenje rada nadležnih tijela i organizacija civilnog društva </w:t>
      </w:r>
      <w:r w:rsidRPr="00791E65">
        <w:rPr>
          <w:rFonts w:cs="Times New Roman"/>
          <w:lang w:val="hr-HR"/>
        </w:rPr>
        <w:t>poduzimaju  timovi za sprečavanje i borbu protiv nasilja nad ženama i nasilja u obitelji na nacionalnoj i županijskim razinama temeljem Sporazuma o međuresornoj suradnji u području sprečavanja i borbe protiv nasilja nad ženama i nasilja u obitelji</w:t>
      </w:r>
      <w:r w:rsidR="000147A2" w:rsidRPr="00791E65">
        <w:rPr>
          <w:rFonts w:cs="Times New Roman"/>
          <w:lang w:val="hr-HR"/>
        </w:rPr>
        <w:t xml:space="preserve">, </w:t>
      </w:r>
      <w:r w:rsidR="00EE5DEB" w:rsidRPr="00791E65">
        <w:rPr>
          <w:lang w:val="hr-HR"/>
        </w:rPr>
        <w:t>potpisanog 23.</w:t>
      </w:r>
      <w:r w:rsidR="000147A2" w:rsidRPr="00791E65">
        <w:rPr>
          <w:lang w:val="hr-HR"/>
        </w:rPr>
        <w:t xml:space="preserve"> studenoga 2018. godine od strane ministara nadležnih za poslove obite</w:t>
      </w:r>
      <w:r w:rsidR="00EE5DEB" w:rsidRPr="00791E65">
        <w:rPr>
          <w:lang w:val="hr-HR"/>
        </w:rPr>
        <w:t>lji i socijalne skrbi, unutarn</w:t>
      </w:r>
      <w:r w:rsidR="0056160B" w:rsidRPr="00791E65">
        <w:rPr>
          <w:lang w:val="hr-HR"/>
        </w:rPr>
        <w:t>j</w:t>
      </w:r>
      <w:r w:rsidR="00946EEF" w:rsidRPr="00791E65">
        <w:rPr>
          <w:lang w:val="hr-HR"/>
        </w:rPr>
        <w:t>e</w:t>
      </w:r>
      <w:r w:rsidR="00EE5DEB" w:rsidRPr="00791E65">
        <w:rPr>
          <w:lang w:val="hr-HR"/>
        </w:rPr>
        <w:t xml:space="preserve"> poslov</w:t>
      </w:r>
      <w:r w:rsidR="009656C3" w:rsidRPr="00791E65">
        <w:rPr>
          <w:lang w:val="hr-HR"/>
        </w:rPr>
        <w:t>e</w:t>
      </w:r>
      <w:r w:rsidR="00EE5DEB" w:rsidRPr="00791E65">
        <w:rPr>
          <w:lang w:val="hr-HR"/>
        </w:rPr>
        <w:t xml:space="preserve">, </w:t>
      </w:r>
      <w:r w:rsidR="009656C3" w:rsidRPr="00791E65">
        <w:rPr>
          <w:lang w:val="hr-HR"/>
        </w:rPr>
        <w:t xml:space="preserve">poslove </w:t>
      </w:r>
      <w:r w:rsidR="000147A2" w:rsidRPr="00791E65">
        <w:rPr>
          <w:lang w:val="hr-HR"/>
        </w:rPr>
        <w:t>pravosuđa, zdravstva</w:t>
      </w:r>
      <w:r w:rsidR="00EE5DEB" w:rsidRPr="00791E65">
        <w:rPr>
          <w:lang w:val="hr-HR"/>
        </w:rPr>
        <w:t>, obrazovanja, uprave te vanjsk</w:t>
      </w:r>
      <w:r w:rsidR="009656C3" w:rsidRPr="00791E65">
        <w:rPr>
          <w:lang w:val="hr-HR"/>
        </w:rPr>
        <w:t>e</w:t>
      </w:r>
      <w:r w:rsidR="000147A2" w:rsidRPr="00791E65">
        <w:rPr>
          <w:lang w:val="hr-HR"/>
        </w:rPr>
        <w:t xml:space="preserve"> </w:t>
      </w:r>
      <w:r w:rsidR="00EE5DEB" w:rsidRPr="00791E65">
        <w:rPr>
          <w:lang w:val="hr-HR"/>
        </w:rPr>
        <w:t>i europsk</w:t>
      </w:r>
      <w:r w:rsidR="009656C3" w:rsidRPr="00791E65">
        <w:rPr>
          <w:lang w:val="hr-HR"/>
        </w:rPr>
        <w:t>e</w:t>
      </w:r>
      <w:r w:rsidR="00EE5DEB" w:rsidRPr="00791E65">
        <w:rPr>
          <w:lang w:val="hr-HR"/>
        </w:rPr>
        <w:t xml:space="preserve"> poslov</w:t>
      </w:r>
      <w:r w:rsidR="009656C3" w:rsidRPr="00791E65">
        <w:rPr>
          <w:lang w:val="hr-HR"/>
        </w:rPr>
        <w:t>e</w:t>
      </w:r>
      <w:r w:rsidR="000147A2" w:rsidRPr="00791E65">
        <w:rPr>
          <w:lang w:val="hr-HR"/>
        </w:rPr>
        <w:t>.</w:t>
      </w:r>
    </w:p>
    <w:p w:rsidR="00AB797A" w:rsidRPr="00791E65" w:rsidRDefault="00AB797A" w:rsidP="000F0685">
      <w:pPr>
        <w:pStyle w:val="Standard"/>
        <w:spacing w:after="60" w:line="276" w:lineRule="auto"/>
        <w:jc w:val="both"/>
        <w:rPr>
          <w:rFonts w:cs="Times New Roman"/>
          <w:lang w:val="hr-HR"/>
        </w:rPr>
      </w:pPr>
      <w:r w:rsidRPr="00791E65">
        <w:rPr>
          <w:rFonts w:cs="Times New Roman"/>
          <w:lang w:val="hr-HR"/>
        </w:rPr>
        <w:t xml:space="preserve">Nacionalni tim prati cjelokupnu provedbu politike sprečavanja i borbe protiv nasilja nad ženama i nasilja u obitelji na državnoj razini, </w:t>
      </w:r>
      <w:r w:rsidR="000147A2" w:rsidRPr="00791E65">
        <w:rPr>
          <w:rFonts w:cs="Times New Roman"/>
          <w:lang w:val="hr-HR"/>
        </w:rPr>
        <w:t xml:space="preserve">surađuje sa </w:t>
      </w:r>
      <w:r w:rsidRPr="00791E65">
        <w:rPr>
          <w:rFonts w:cs="Times New Roman"/>
          <w:lang w:val="hr-HR"/>
        </w:rPr>
        <w:t>županijskim timovima te sudjeluje u provođenju programa izobrazbe članova i zamjenika članova županijskih timova.</w:t>
      </w:r>
    </w:p>
    <w:p w:rsidR="000147A2" w:rsidRPr="00791E65" w:rsidRDefault="000147A2" w:rsidP="000147A2"/>
    <w:p w:rsidR="00CB4A99" w:rsidRPr="00791E65" w:rsidRDefault="00CB4A99" w:rsidP="000F0685">
      <w:pPr>
        <w:pStyle w:val="Standard"/>
        <w:spacing w:after="60" w:line="276" w:lineRule="auto"/>
        <w:jc w:val="both"/>
        <w:rPr>
          <w:rFonts w:cs="Times New Roman"/>
          <w:lang w:val="hr-HR"/>
        </w:rPr>
      </w:pPr>
    </w:p>
    <w:p w:rsidR="00D40EB7" w:rsidRPr="00791E65" w:rsidRDefault="00C22F8C" w:rsidP="000F0685">
      <w:pPr>
        <w:pStyle w:val="Naslov1"/>
        <w:spacing w:after="60" w:line="276" w:lineRule="auto"/>
        <w:jc w:val="center"/>
        <w:rPr>
          <w:rFonts w:ascii="Times New Roman" w:hAnsi="Times New Roman" w:cs="Times New Roman"/>
          <w:b/>
          <w:color w:val="auto"/>
          <w:sz w:val="24"/>
          <w:szCs w:val="24"/>
        </w:rPr>
      </w:pPr>
      <w:bookmarkStart w:id="13" w:name="_Toc534364440"/>
      <w:r w:rsidRPr="00791E65">
        <w:rPr>
          <w:rFonts w:ascii="Times New Roman" w:hAnsi="Times New Roman" w:cs="Times New Roman"/>
          <w:b/>
          <w:color w:val="auto"/>
          <w:sz w:val="24"/>
          <w:szCs w:val="24"/>
        </w:rPr>
        <w:t>III</w:t>
      </w:r>
      <w:r w:rsidR="00840737" w:rsidRPr="00791E65">
        <w:rPr>
          <w:rFonts w:ascii="Times New Roman" w:hAnsi="Times New Roman" w:cs="Times New Roman"/>
          <w:b/>
          <w:color w:val="auto"/>
          <w:sz w:val="24"/>
          <w:szCs w:val="24"/>
        </w:rPr>
        <w:t xml:space="preserve">. </w:t>
      </w:r>
      <w:r w:rsidR="008D155D" w:rsidRPr="00791E65">
        <w:rPr>
          <w:rFonts w:ascii="Times New Roman" w:hAnsi="Times New Roman" w:cs="Times New Roman"/>
          <w:b/>
          <w:color w:val="auto"/>
          <w:sz w:val="24"/>
          <w:szCs w:val="24"/>
        </w:rPr>
        <w:t>ZAVRŠNE ODREDBE</w:t>
      </w:r>
      <w:bookmarkEnd w:id="13"/>
    </w:p>
    <w:p w:rsidR="00AD493B" w:rsidRPr="00791E65" w:rsidRDefault="00AD493B" w:rsidP="000F0685">
      <w:pPr>
        <w:spacing w:after="60"/>
      </w:pPr>
    </w:p>
    <w:p w:rsidR="00D40EB7" w:rsidRPr="00791E65" w:rsidRDefault="008D155D" w:rsidP="000F0685">
      <w:p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1. Svako državno tijelo koje sudjeluje u otkrivanju i suzbijanju nasilja te pružanju pomoći i zaštite</w:t>
      </w:r>
      <w:r w:rsidR="00E16ED4" w:rsidRPr="00791E65">
        <w:rPr>
          <w:rFonts w:ascii="Times New Roman" w:hAnsi="Times New Roman" w:cs="Times New Roman"/>
          <w:sz w:val="24"/>
          <w:szCs w:val="24"/>
        </w:rPr>
        <w:t xml:space="preserve"> </w:t>
      </w:r>
      <w:r w:rsidR="00AA0725" w:rsidRPr="00791E65">
        <w:rPr>
          <w:rFonts w:ascii="Times New Roman" w:hAnsi="Times New Roman" w:cs="Times New Roman"/>
          <w:sz w:val="24"/>
          <w:szCs w:val="24"/>
        </w:rPr>
        <w:t>osobama izloženim nasilju u</w:t>
      </w:r>
      <w:r w:rsidRPr="00791E65">
        <w:rPr>
          <w:rFonts w:ascii="Times New Roman" w:hAnsi="Times New Roman" w:cs="Times New Roman"/>
          <w:sz w:val="24"/>
          <w:szCs w:val="24"/>
        </w:rPr>
        <w:t xml:space="preserve"> obitelji dužno je postupati u skladu s aktivnostima određenim ovim Protokolom</w:t>
      </w:r>
      <w:r w:rsidR="00756DB8" w:rsidRPr="00791E65">
        <w:rPr>
          <w:rFonts w:ascii="Times New Roman" w:hAnsi="Times New Roman" w:cs="Times New Roman"/>
          <w:sz w:val="24"/>
          <w:szCs w:val="24"/>
        </w:rPr>
        <w:t>.</w:t>
      </w:r>
    </w:p>
    <w:p w:rsidR="00EE7473" w:rsidRPr="00791E65" w:rsidRDefault="008D155D" w:rsidP="000F0685">
      <w:p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2. Protokol je izrađen temeljem važećih zakonskih propisa te je u sluč</w:t>
      </w:r>
      <w:r w:rsidR="00E057E7" w:rsidRPr="00791E65">
        <w:rPr>
          <w:rFonts w:ascii="Times New Roman" w:hAnsi="Times New Roman" w:cs="Times New Roman"/>
          <w:sz w:val="24"/>
          <w:szCs w:val="24"/>
        </w:rPr>
        <w:t>aju izmjena i dopuna zakona koji su relevantni</w:t>
      </w:r>
      <w:r w:rsidRPr="00791E65">
        <w:rPr>
          <w:rFonts w:ascii="Times New Roman" w:hAnsi="Times New Roman" w:cs="Times New Roman"/>
          <w:sz w:val="24"/>
          <w:szCs w:val="24"/>
        </w:rPr>
        <w:t xml:space="preserve"> za ovaj Protokol, svako državno tijelo sukladno svojo</w:t>
      </w:r>
      <w:r w:rsidR="00E057E7" w:rsidRPr="00791E65">
        <w:rPr>
          <w:rFonts w:ascii="Times New Roman" w:hAnsi="Times New Roman" w:cs="Times New Roman"/>
          <w:sz w:val="24"/>
          <w:szCs w:val="24"/>
        </w:rPr>
        <w:t>j nadležnosti obvezno izraditi P</w:t>
      </w:r>
      <w:r w:rsidRPr="00791E65">
        <w:rPr>
          <w:rFonts w:ascii="Times New Roman" w:hAnsi="Times New Roman" w:cs="Times New Roman"/>
          <w:sz w:val="24"/>
          <w:szCs w:val="24"/>
        </w:rPr>
        <w:t xml:space="preserve">rijedlog </w:t>
      </w:r>
      <w:r w:rsidR="00E057E7" w:rsidRPr="00791E65">
        <w:rPr>
          <w:rFonts w:ascii="Times New Roman" w:hAnsi="Times New Roman" w:cs="Times New Roman"/>
          <w:sz w:val="24"/>
          <w:szCs w:val="24"/>
        </w:rPr>
        <w:t>i</w:t>
      </w:r>
      <w:r w:rsidRPr="00791E65">
        <w:rPr>
          <w:rFonts w:ascii="Times New Roman" w:hAnsi="Times New Roman" w:cs="Times New Roman"/>
          <w:sz w:val="24"/>
          <w:szCs w:val="24"/>
        </w:rPr>
        <w:t>zmjena  Protokola u roku od 30 dana od dana donošenja Izmjena i dopuna Zakona</w:t>
      </w:r>
      <w:r w:rsidR="00E057E7" w:rsidRPr="00791E65">
        <w:rPr>
          <w:rFonts w:ascii="Times New Roman" w:hAnsi="Times New Roman" w:cs="Times New Roman"/>
          <w:sz w:val="24"/>
          <w:szCs w:val="24"/>
        </w:rPr>
        <w:t xml:space="preserve"> i dostaviti ga Ministarstvu za demografiju, obitelj, mlade i socijalnu politiku.</w:t>
      </w:r>
    </w:p>
    <w:p w:rsidR="00EE7473" w:rsidRPr="00791E65" w:rsidRDefault="00EE7473" w:rsidP="000F0685">
      <w:p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 xml:space="preserve">3. </w:t>
      </w:r>
      <w:r w:rsidR="00E057E7" w:rsidRPr="00791E65">
        <w:rPr>
          <w:rFonts w:ascii="Times New Roman" w:hAnsi="Times New Roman" w:cs="Times New Roman"/>
          <w:sz w:val="24"/>
          <w:szCs w:val="24"/>
        </w:rPr>
        <w:t>Sve ustanove zadužene po ovom Protokolu dužne su osigurati 24 satno dežurstvo</w:t>
      </w:r>
      <w:r w:rsidR="00E16ED4" w:rsidRPr="00791E65">
        <w:rPr>
          <w:rFonts w:ascii="Times New Roman" w:hAnsi="Times New Roman" w:cs="Times New Roman"/>
          <w:sz w:val="24"/>
          <w:szCs w:val="24"/>
        </w:rPr>
        <w:t xml:space="preserve"> na način da se za stručnjake koji se u obavljanju poslova bave obiteljskim nasilje</w:t>
      </w:r>
      <w:r w:rsidR="00756DB8" w:rsidRPr="00791E65">
        <w:rPr>
          <w:rFonts w:ascii="Times New Roman" w:hAnsi="Times New Roman" w:cs="Times New Roman"/>
          <w:sz w:val="24"/>
          <w:szCs w:val="24"/>
        </w:rPr>
        <w:t>m</w:t>
      </w:r>
      <w:r w:rsidR="00E16ED4" w:rsidRPr="00791E65">
        <w:rPr>
          <w:rFonts w:ascii="Times New Roman" w:hAnsi="Times New Roman" w:cs="Times New Roman"/>
          <w:sz w:val="24"/>
          <w:szCs w:val="24"/>
        </w:rPr>
        <w:t xml:space="preserve"> uvede i organizira pasivno dežurstvo.</w:t>
      </w:r>
    </w:p>
    <w:p w:rsidR="00EE7473" w:rsidRPr="00057E8F" w:rsidRDefault="00EE7473" w:rsidP="000F0685">
      <w:pPr>
        <w:spacing w:after="60" w:line="276" w:lineRule="auto"/>
        <w:jc w:val="both"/>
        <w:rPr>
          <w:rFonts w:ascii="Times New Roman" w:hAnsi="Times New Roman" w:cs="Times New Roman"/>
          <w:sz w:val="24"/>
          <w:szCs w:val="24"/>
        </w:rPr>
      </w:pPr>
      <w:r w:rsidRPr="00791E65">
        <w:rPr>
          <w:rFonts w:ascii="Times New Roman" w:hAnsi="Times New Roman" w:cs="Times New Roman"/>
          <w:sz w:val="24"/>
          <w:szCs w:val="24"/>
        </w:rPr>
        <w:t xml:space="preserve">4. </w:t>
      </w:r>
      <w:r w:rsidR="00E057E7" w:rsidRPr="00791E65">
        <w:rPr>
          <w:rFonts w:ascii="Times New Roman" w:hAnsi="Times New Roman" w:cs="Times New Roman"/>
          <w:sz w:val="24"/>
          <w:szCs w:val="24"/>
        </w:rPr>
        <w:t>Po donošenju ovog Protokola zadužuju se sva resorna ministarstva da upoznaju tijel</w:t>
      </w:r>
      <w:r w:rsidR="00635279" w:rsidRPr="00791E65">
        <w:rPr>
          <w:rFonts w:ascii="Times New Roman" w:hAnsi="Times New Roman" w:cs="Times New Roman"/>
          <w:sz w:val="24"/>
          <w:szCs w:val="24"/>
        </w:rPr>
        <w:t>a i ustanove iz svog djelokruga s njegovim donošenjem</w:t>
      </w:r>
      <w:r w:rsidR="00E16ED4" w:rsidRPr="00791E65">
        <w:rPr>
          <w:rFonts w:ascii="Times New Roman" w:hAnsi="Times New Roman" w:cs="Times New Roman"/>
          <w:sz w:val="24"/>
          <w:szCs w:val="24"/>
        </w:rPr>
        <w:t>, da osiguraju njegovu dostupnost</w:t>
      </w:r>
      <w:r w:rsidR="00635279" w:rsidRPr="00791E65">
        <w:rPr>
          <w:rFonts w:ascii="Times New Roman" w:hAnsi="Times New Roman" w:cs="Times New Roman"/>
          <w:sz w:val="24"/>
          <w:szCs w:val="24"/>
        </w:rPr>
        <w:t xml:space="preserve"> kao i da poduzmu sve potrebne mjere radi njegove do</w:t>
      </w:r>
      <w:r w:rsidR="00E16ED4" w:rsidRPr="00791E65">
        <w:rPr>
          <w:rFonts w:ascii="Times New Roman" w:hAnsi="Times New Roman" w:cs="Times New Roman"/>
          <w:sz w:val="24"/>
          <w:szCs w:val="24"/>
        </w:rPr>
        <w:t>s</w:t>
      </w:r>
      <w:r w:rsidR="00635279" w:rsidRPr="00791E65">
        <w:rPr>
          <w:rFonts w:ascii="Times New Roman" w:hAnsi="Times New Roman" w:cs="Times New Roman"/>
          <w:sz w:val="24"/>
          <w:szCs w:val="24"/>
        </w:rPr>
        <w:t>ljedne primjene.</w:t>
      </w:r>
    </w:p>
    <w:sectPr w:rsidR="00EE7473" w:rsidRPr="00057E8F" w:rsidSect="000F0685">
      <w:footerReference w:type="default" r:id="rId8"/>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52A" w:rsidRDefault="00DD452A" w:rsidP="00EC1E11">
      <w:pPr>
        <w:spacing w:after="0" w:line="240" w:lineRule="auto"/>
      </w:pPr>
      <w:r>
        <w:separator/>
      </w:r>
    </w:p>
  </w:endnote>
  <w:endnote w:type="continuationSeparator" w:id="0">
    <w:p w:rsidR="00DD452A" w:rsidRDefault="00DD452A" w:rsidP="00EC1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117416"/>
      <w:docPartObj>
        <w:docPartGallery w:val="Page Numbers (Bottom of Page)"/>
        <w:docPartUnique/>
      </w:docPartObj>
    </w:sdtPr>
    <w:sdtEndPr/>
    <w:sdtContent>
      <w:p w:rsidR="006D18C9" w:rsidRDefault="006D18C9">
        <w:pPr>
          <w:pStyle w:val="Podnoje"/>
          <w:jc w:val="right"/>
        </w:pPr>
        <w:r>
          <w:fldChar w:fldCharType="begin"/>
        </w:r>
        <w:r>
          <w:instrText>PAGE   \* MERGEFORMAT</w:instrText>
        </w:r>
        <w:r>
          <w:fldChar w:fldCharType="separate"/>
        </w:r>
        <w:r w:rsidR="00DE5E5C">
          <w:rPr>
            <w:noProof/>
          </w:rPr>
          <w:t>1</w:t>
        </w:r>
        <w:r>
          <w:fldChar w:fldCharType="end"/>
        </w:r>
      </w:p>
    </w:sdtContent>
  </w:sdt>
  <w:p w:rsidR="006D18C9" w:rsidRDefault="006D18C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52A" w:rsidRDefault="00DD452A" w:rsidP="00EC1E11">
      <w:pPr>
        <w:spacing w:after="0" w:line="240" w:lineRule="auto"/>
      </w:pPr>
      <w:r>
        <w:separator/>
      </w:r>
    </w:p>
  </w:footnote>
  <w:footnote w:type="continuationSeparator" w:id="0">
    <w:p w:rsidR="00DD452A" w:rsidRDefault="00DD452A" w:rsidP="00EC1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5515"/>
    <w:multiLevelType w:val="hybridMultilevel"/>
    <w:tmpl w:val="9BC0A7E4"/>
    <w:lvl w:ilvl="0" w:tplc="041A000F">
      <w:start w:val="1"/>
      <w:numFmt w:val="decimal"/>
      <w:lvlText w:val="%1."/>
      <w:lvlJc w:val="left"/>
      <w:pPr>
        <w:ind w:left="862" w:hanging="360"/>
      </w:p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 w15:restartNumberingAfterBreak="0">
    <w:nsid w:val="045F6046"/>
    <w:multiLevelType w:val="hybridMultilevel"/>
    <w:tmpl w:val="E1169B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B369C1"/>
    <w:multiLevelType w:val="hybridMultilevel"/>
    <w:tmpl w:val="C1A680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33705E"/>
    <w:multiLevelType w:val="hybridMultilevel"/>
    <w:tmpl w:val="BBB8135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7E44DD"/>
    <w:multiLevelType w:val="hybridMultilevel"/>
    <w:tmpl w:val="DBB8A8A2"/>
    <w:lvl w:ilvl="0" w:tplc="7038945A">
      <w:start w:val="1"/>
      <w:numFmt w:val="upperRoman"/>
      <w:lvlText w:val="%1."/>
      <w:lvlJc w:val="left"/>
      <w:pPr>
        <w:ind w:left="1080" w:hanging="720"/>
      </w:pPr>
      <w:rPr>
        <w:rFonts w:ascii="Times New Roman" w:eastAsiaTheme="majorEastAsia" w:hAnsi="Times New Roman" w:cs="Times New Roman"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FB1A23"/>
    <w:multiLevelType w:val="multilevel"/>
    <w:tmpl w:val="82208ECC"/>
    <w:lvl w:ilvl="0">
      <w:start w:val="1"/>
      <w:numFmt w:val="decimal"/>
      <w:lvlText w:val="%1."/>
      <w:lvlJc w:val="left"/>
      <w:pPr>
        <w:tabs>
          <w:tab w:val="num" w:pos="785"/>
        </w:tabs>
        <w:ind w:left="785" w:hanging="360"/>
      </w:pPr>
      <w:rPr>
        <w:rFonts w:ascii="Times New Roman" w:eastAsia="Times New Roman" w:hAnsi="Times New Roman" w:cs="Times New Roman"/>
        <w:b w:val="0"/>
        <w:i w:val="0"/>
        <w:sz w:val="24"/>
        <w:szCs w:val="24"/>
      </w:rPr>
    </w:lvl>
    <w:lvl w:ilvl="1">
      <w:start w:val="120"/>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3C819DE"/>
    <w:multiLevelType w:val="hybridMultilevel"/>
    <w:tmpl w:val="075CA71A"/>
    <w:lvl w:ilvl="0" w:tplc="40E60A6A">
      <w:start w:val="1"/>
      <w:numFmt w:val="decimal"/>
      <w:lvlText w:val="%1."/>
      <w:lvlJc w:val="left"/>
      <w:pPr>
        <w:ind w:left="517" w:hanging="375"/>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7" w15:restartNumberingAfterBreak="0">
    <w:nsid w:val="177F10B4"/>
    <w:multiLevelType w:val="multilevel"/>
    <w:tmpl w:val="EB7A59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2860E3"/>
    <w:multiLevelType w:val="hybridMultilevel"/>
    <w:tmpl w:val="AB4E79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BB2438"/>
    <w:multiLevelType w:val="hybridMultilevel"/>
    <w:tmpl w:val="C43CD458"/>
    <w:lvl w:ilvl="0" w:tplc="F1747898">
      <w:start w:val="1"/>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25B13C35"/>
    <w:multiLevelType w:val="hybridMultilevel"/>
    <w:tmpl w:val="E4C4CB1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7E5724"/>
    <w:multiLevelType w:val="hybridMultilevel"/>
    <w:tmpl w:val="8B0857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D70CF8"/>
    <w:multiLevelType w:val="hybridMultilevel"/>
    <w:tmpl w:val="8EE675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05011B"/>
    <w:multiLevelType w:val="hybridMultilevel"/>
    <w:tmpl w:val="04C8D290"/>
    <w:lvl w:ilvl="0" w:tplc="C5AA7F60">
      <w:start w:val="1"/>
      <w:numFmt w:val="low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38B41D84"/>
    <w:multiLevelType w:val="hybridMultilevel"/>
    <w:tmpl w:val="1BFE3D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9A65089"/>
    <w:multiLevelType w:val="hybridMultilevel"/>
    <w:tmpl w:val="CFC2C342"/>
    <w:lvl w:ilvl="0" w:tplc="FF5AA678">
      <w:start w:val="1"/>
      <w:numFmt w:val="decimal"/>
      <w:lvlText w:val="%1."/>
      <w:lvlJc w:val="left"/>
      <w:pPr>
        <w:ind w:left="450" w:hanging="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465F5A"/>
    <w:multiLevelType w:val="hybridMultilevel"/>
    <w:tmpl w:val="6FA485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F0022A0"/>
    <w:multiLevelType w:val="hybridMultilevel"/>
    <w:tmpl w:val="3E7A1874"/>
    <w:lvl w:ilvl="0" w:tplc="74322CCE">
      <w:start w:val="1"/>
      <w:numFmt w:val="decimal"/>
      <w:pStyle w:val="Sadraj2"/>
      <w:lvlText w:val="%1."/>
      <w:lvlJc w:val="left"/>
      <w:pPr>
        <w:ind w:left="580" w:hanging="360"/>
      </w:pPr>
      <w:rPr>
        <w:rFonts w:hint="default"/>
        <w:u w:val="single"/>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18" w15:restartNumberingAfterBreak="0">
    <w:nsid w:val="40C21680"/>
    <w:multiLevelType w:val="hybridMultilevel"/>
    <w:tmpl w:val="157A2774"/>
    <w:lvl w:ilvl="0" w:tplc="0E9E0A4E">
      <w:start w:val="3"/>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421B420C"/>
    <w:multiLevelType w:val="hybridMultilevel"/>
    <w:tmpl w:val="85663E74"/>
    <w:lvl w:ilvl="0" w:tplc="A43C2382">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0" w15:restartNumberingAfterBreak="0">
    <w:nsid w:val="42394762"/>
    <w:multiLevelType w:val="hybridMultilevel"/>
    <w:tmpl w:val="5D04B5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863524C"/>
    <w:multiLevelType w:val="multilevel"/>
    <w:tmpl w:val="8A7406B2"/>
    <w:lvl w:ilvl="0">
      <w:start w:val="1"/>
      <w:numFmt w:val="decimal"/>
      <w:lvlText w:val="%1."/>
      <w:lvlJc w:val="left"/>
      <w:pPr>
        <w:ind w:left="360" w:firstLine="0"/>
      </w:pPr>
      <w:rPr>
        <w:rFonts w:ascii="Times New Roman" w:hAnsi="Times New Roman" w:hint="default"/>
        <w:color w:val="auto"/>
        <w:sz w:val="24"/>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902C5F"/>
    <w:multiLevelType w:val="hybridMultilevel"/>
    <w:tmpl w:val="D9B8F84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53E8268A"/>
    <w:multiLevelType w:val="multilevel"/>
    <w:tmpl w:val="B5CE1CE0"/>
    <w:lvl w:ilvl="0">
      <w:start w:val="1"/>
      <w:numFmt w:val="decimal"/>
      <w:lvlText w:val="%1."/>
      <w:lvlJc w:val="left"/>
      <w:pPr>
        <w:ind w:left="360" w:hanging="360"/>
      </w:pPr>
      <w:rPr>
        <w:rFonts w:hint="default"/>
        <w:b w:val="0"/>
        <w:i w:val="0"/>
      </w:rPr>
    </w:lvl>
    <w:lvl w:ilvl="1">
      <w:start w:val="1"/>
      <w:numFmt w:val="decimal"/>
      <w:isLgl/>
      <w:lvlText w:val="%1.%2."/>
      <w:lvlJc w:val="left"/>
      <w:pPr>
        <w:ind w:left="1185" w:hanging="48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4" w15:restartNumberingAfterBreak="0">
    <w:nsid w:val="54935646"/>
    <w:multiLevelType w:val="hybridMultilevel"/>
    <w:tmpl w:val="F13AFBD0"/>
    <w:lvl w:ilvl="0" w:tplc="FDE02B28">
      <w:start w:val="1"/>
      <w:numFmt w:val="decimal"/>
      <w:lvlText w:val="%1."/>
      <w:lvlJc w:val="left"/>
      <w:pPr>
        <w:ind w:left="502" w:hanging="360"/>
      </w:pPr>
      <w:rPr>
        <w:rFonts w:eastAsiaTheme="minorEastAsia" w:hint="default"/>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5" w15:restartNumberingAfterBreak="0">
    <w:nsid w:val="5698603F"/>
    <w:multiLevelType w:val="multilevel"/>
    <w:tmpl w:val="52F60CDA"/>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595D0A96"/>
    <w:multiLevelType w:val="hybridMultilevel"/>
    <w:tmpl w:val="8EF4BAF6"/>
    <w:lvl w:ilvl="0" w:tplc="041A000F">
      <w:start w:val="1"/>
      <w:numFmt w:val="decimal"/>
      <w:lvlText w:val="%1."/>
      <w:lvlJc w:val="left"/>
      <w:pPr>
        <w:ind w:left="862" w:hanging="360"/>
      </w:p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5A5247F4"/>
    <w:multiLevelType w:val="hybridMultilevel"/>
    <w:tmpl w:val="B96635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C457C2A"/>
    <w:multiLevelType w:val="hybridMultilevel"/>
    <w:tmpl w:val="40F68F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08B6E4C"/>
    <w:multiLevelType w:val="hybridMultilevel"/>
    <w:tmpl w:val="19DC60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C240F7"/>
    <w:multiLevelType w:val="hybridMultilevel"/>
    <w:tmpl w:val="6E38C6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57C1EAB"/>
    <w:multiLevelType w:val="hybridMultilevel"/>
    <w:tmpl w:val="516E39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70F7D6E"/>
    <w:multiLevelType w:val="hybridMultilevel"/>
    <w:tmpl w:val="4D5C1AD4"/>
    <w:lvl w:ilvl="0" w:tplc="041A000F">
      <w:start w:val="1"/>
      <w:numFmt w:val="decimal"/>
      <w:lvlText w:val="%1."/>
      <w:lvlJc w:val="left"/>
      <w:pPr>
        <w:ind w:left="862" w:hanging="360"/>
      </w:p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33" w15:restartNumberingAfterBreak="0">
    <w:nsid w:val="690069DD"/>
    <w:multiLevelType w:val="hybridMultilevel"/>
    <w:tmpl w:val="1F7E74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F171F2C"/>
    <w:multiLevelType w:val="hybridMultilevel"/>
    <w:tmpl w:val="2ED056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3095F04"/>
    <w:multiLevelType w:val="hybridMultilevel"/>
    <w:tmpl w:val="1A4C40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4424F1F"/>
    <w:multiLevelType w:val="hybridMultilevel"/>
    <w:tmpl w:val="9CEA3C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7EB481F"/>
    <w:multiLevelType w:val="hybridMultilevel"/>
    <w:tmpl w:val="CF80E5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1C6F1A"/>
    <w:multiLevelType w:val="hybridMultilevel"/>
    <w:tmpl w:val="CE7615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A8D5202"/>
    <w:multiLevelType w:val="hybridMultilevel"/>
    <w:tmpl w:val="3AE2460E"/>
    <w:lvl w:ilvl="0" w:tplc="D9924D7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0" w15:restartNumberingAfterBreak="0">
    <w:nsid w:val="7AA856AD"/>
    <w:multiLevelType w:val="hybridMultilevel"/>
    <w:tmpl w:val="C55E4A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ACB0955"/>
    <w:multiLevelType w:val="hybridMultilevel"/>
    <w:tmpl w:val="5246A96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5"/>
  </w:num>
  <w:num w:numId="3">
    <w:abstractNumId w:val="28"/>
  </w:num>
  <w:num w:numId="4">
    <w:abstractNumId w:val="23"/>
  </w:num>
  <w:num w:numId="5">
    <w:abstractNumId w:val="18"/>
  </w:num>
  <w:num w:numId="6">
    <w:abstractNumId w:val="3"/>
  </w:num>
  <w:num w:numId="7">
    <w:abstractNumId w:val="25"/>
  </w:num>
  <w:num w:numId="8">
    <w:abstractNumId w:val="8"/>
  </w:num>
  <w:num w:numId="9">
    <w:abstractNumId w:val="36"/>
  </w:num>
  <w:num w:numId="10">
    <w:abstractNumId w:val="39"/>
  </w:num>
  <w:num w:numId="11">
    <w:abstractNumId w:val="37"/>
  </w:num>
  <w:num w:numId="12">
    <w:abstractNumId w:val="2"/>
  </w:num>
  <w:num w:numId="13">
    <w:abstractNumId w:val="4"/>
  </w:num>
  <w:num w:numId="14">
    <w:abstractNumId w:val="10"/>
  </w:num>
  <w:num w:numId="15">
    <w:abstractNumId w:val="29"/>
  </w:num>
  <w:num w:numId="16">
    <w:abstractNumId w:val="34"/>
  </w:num>
  <w:num w:numId="17">
    <w:abstractNumId w:val="7"/>
  </w:num>
  <w:num w:numId="18">
    <w:abstractNumId w:val="22"/>
  </w:num>
  <w:num w:numId="19">
    <w:abstractNumId w:val="13"/>
  </w:num>
  <w:num w:numId="20">
    <w:abstractNumId w:val="41"/>
  </w:num>
  <w:num w:numId="21">
    <w:abstractNumId w:val="12"/>
  </w:num>
  <w:num w:numId="22">
    <w:abstractNumId w:val="15"/>
  </w:num>
  <w:num w:numId="23">
    <w:abstractNumId w:val="27"/>
  </w:num>
  <w:num w:numId="24">
    <w:abstractNumId w:val="11"/>
  </w:num>
  <w:num w:numId="25">
    <w:abstractNumId w:val="21"/>
  </w:num>
  <w:num w:numId="26">
    <w:abstractNumId w:val="17"/>
  </w:num>
  <w:num w:numId="27">
    <w:abstractNumId w:val="14"/>
  </w:num>
  <w:num w:numId="28">
    <w:abstractNumId w:val="40"/>
  </w:num>
  <w:num w:numId="29">
    <w:abstractNumId w:val="20"/>
  </w:num>
  <w:num w:numId="30">
    <w:abstractNumId w:val="30"/>
  </w:num>
  <w:num w:numId="31">
    <w:abstractNumId w:val="31"/>
  </w:num>
  <w:num w:numId="32">
    <w:abstractNumId w:val="35"/>
  </w:num>
  <w:num w:numId="33">
    <w:abstractNumId w:val="33"/>
  </w:num>
  <w:num w:numId="34">
    <w:abstractNumId w:val="38"/>
  </w:num>
  <w:num w:numId="35">
    <w:abstractNumId w:val="0"/>
  </w:num>
  <w:num w:numId="36">
    <w:abstractNumId w:val="24"/>
  </w:num>
  <w:num w:numId="37">
    <w:abstractNumId w:val="26"/>
  </w:num>
  <w:num w:numId="38">
    <w:abstractNumId w:val="19"/>
  </w:num>
  <w:num w:numId="39">
    <w:abstractNumId w:val="32"/>
  </w:num>
  <w:num w:numId="40">
    <w:abstractNumId w:val="6"/>
  </w:num>
  <w:num w:numId="41">
    <w:abstractNumId w:val="16"/>
  </w:num>
  <w:num w:numId="4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BA7"/>
    <w:rsid w:val="00007B1A"/>
    <w:rsid w:val="000101B7"/>
    <w:rsid w:val="00012F1F"/>
    <w:rsid w:val="000147A2"/>
    <w:rsid w:val="0002044F"/>
    <w:rsid w:val="000222D7"/>
    <w:rsid w:val="00027B33"/>
    <w:rsid w:val="00032C44"/>
    <w:rsid w:val="00042CDD"/>
    <w:rsid w:val="00044317"/>
    <w:rsid w:val="000510B0"/>
    <w:rsid w:val="00054460"/>
    <w:rsid w:val="00057E8F"/>
    <w:rsid w:val="00060C28"/>
    <w:rsid w:val="00061EE3"/>
    <w:rsid w:val="00063F5A"/>
    <w:rsid w:val="0007000E"/>
    <w:rsid w:val="000809E2"/>
    <w:rsid w:val="000835E4"/>
    <w:rsid w:val="000944A2"/>
    <w:rsid w:val="00096707"/>
    <w:rsid w:val="000A673A"/>
    <w:rsid w:val="000B659D"/>
    <w:rsid w:val="000C1655"/>
    <w:rsid w:val="000E61E4"/>
    <w:rsid w:val="000E6AFF"/>
    <w:rsid w:val="000F0685"/>
    <w:rsid w:val="000F3E66"/>
    <w:rsid w:val="000F6100"/>
    <w:rsid w:val="00101B88"/>
    <w:rsid w:val="00101CED"/>
    <w:rsid w:val="001029F0"/>
    <w:rsid w:val="001046C5"/>
    <w:rsid w:val="0010790A"/>
    <w:rsid w:val="001111DC"/>
    <w:rsid w:val="001134A5"/>
    <w:rsid w:val="00113748"/>
    <w:rsid w:val="001215F4"/>
    <w:rsid w:val="001275CF"/>
    <w:rsid w:val="00143FA6"/>
    <w:rsid w:val="00145842"/>
    <w:rsid w:val="00147442"/>
    <w:rsid w:val="0015062A"/>
    <w:rsid w:val="0015557C"/>
    <w:rsid w:val="00161F9C"/>
    <w:rsid w:val="001678A2"/>
    <w:rsid w:val="00174F08"/>
    <w:rsid w:val="00184938"/>
    <w:rsid w:val="00185688"/>
    <w:rsid w:val="00187760"/>
    <w:rsid w:val="001906FB"/>
    <w:rsid w:val="0019641D"/>
    <w:rsid w:val="001B1A52"/>
    <w:rsid w:val="001B2562"/>
    <w:rsid w:val="001B6689"/>
    <w:rsid w:val="001B6F32"/>
    <w:rsid w:val="001C309F"/>
    <w:rsid w:val="001C315A"/>
    <w:rsid w:val="001D16CE"/>
    <w:rsid w:val="001E1D55"/>
    <w:rsid w:val="001F39DE"/>
    <w:rsid w:val="001F3C19"/>
    <w:rsid w:val="00210463"/>
    <w:rsid w:val="00211CC8"/>
    <w:rsid w:val="00214BF5"/>
    <w:rsid w:val="00220E5E"/>
    <w:rsid w:val="00221654"/>
    <w:rsid w:val="002249A4"/>
    <w:rsid w:val="00237BB9"/>
    <w:rsid w:val="002449AF"/>
    <w:rsid w:val="0025112B"/>
    <w:rsid w:val="00254081"/>
    <w:rsid w:val="002565F3"/>
    <w:rsid w:val="00262041"/>
    <w:rsid w:val="00263F06"/>
    <w:rsid w:val="00264E68"/>
    <w:rsid w:val="0026519A"/>
    <w:rsid w:val="00270EA4"/>
    <w:rsid w:val="002712A4"/>
    <w:rsid w:val="002713A2"/>
    <w:rsid w:val="00273013"/>
    <w:rsid w:val="00273E64"/>
    <w:rsid w:val="00277A6E"/>
    <w:rsid w:val="002936C7"/>
    <w:rsid w:val="002A0C68"/>
    <w:rsid w:val="002B0115"/>
    <w:rsid w:val="002B377D"/>
    <w:rsid w:val="002C18CD"/>
    <w:rsid w:val="002D05C0"/>
    <w:rsid w:val="002D4190"/>
    <w:rsid w:val="002D7744"/>
    <w:rsid w:val="002E3935"/>
    <w:rsid w:val="002E6D2E"/>
    <w:rsid w:val="002F001C"/>
    <w:rsid w:val="002F7E90"/>
    <w:rsid w:val="0030494F"/>
    <w:rsid w:val="00304B6C"/>
    <w:rsid w:val="003109F7"/>
    <w:rsid w:val="00314836"/>
    <w:rsid w:val="00316A27"/>
    <w:rsid w:val="00320A81"/>
    <w:rsid w:val="00320B20"/>
    <w:rsid w:val="00320BD9"/>
    <w:rsid w:val="00322785"/>
    <w:rsid w:val="00325411"/>
    <w:rsid w:val="00334C60"/>
    <w:rsid w:val="00337B2F"/>
    <w:rsid w:val="003440E8"/>
    <w:rsid w:val="00350678"/>
    <w:rsid w:val="00353772"/>
    <w:rsid w:val="0036026E"/>
    <w:rsid w:val="00361185"/>
    <w:rsid w:val="00363A95"/>
    <w:rsid w:val="00365F24"/>
    <w:rsid w:val="0037161E"/>
    <w:rsid w:val="00373F7A"/>
    <w:rsid w:val="00374782"/>
    <w:rsid w:val="00376984"/>
    <w:rsid w:val="00382AE3"/>
    <w:rsid w:val="003A1D40"/>
    <w:rsid w:val="003A231B"/>
    <w:rsid w:val="003A3E42"/>
    <w:rsid w:val="003B3F90"/>
    <w:rsid w:val="003C71A5"/>
    <w:rsid w:val="003D0C68"/>
    <w:rsid w:val="003D1203"/>
    <w:rsid w:val="003D3201"/>
    <w:rsid w:val="003D3589"/>
    <w:rsid w:val="003D46A1"/>
    <w:rsid w:val="003E01C3"/>
    <w:rsid w:val="003E5B8E"/>
    <w:rsid w:val="003F0395"/>
    <w:rsid w:val="004163B1"/>
    <w:rsid w:val="004312CD"/>
    <w:rsid w:val="00434C30"/>
    <w:rsid w:val="00442CA1"/>
    <w:rsid w:val="00446AA2"/>
    <w:rsid w:val="00453F87"/>
    <w:rsid w:val="00461F7A"/>
    <w:rsid w:val="0048335A"/>
    <w:rsid w:val="00490DA9"/>
    <w:rsid w:val="00492305"/>
    <w:rsid w:val="004973EC"/>
    <w:rsid w:val="004A042C"/>
    <w:rsid w:val="004B06FC"/>
    <w:rsid w:val="004B3753"/>
    <w:rsid w:val="004C0581"/>
    <w:rsid w:val="004C2940"/>
    <w:rsid w:val="004C37B1"/>
    <w:rsid w:val="004C621A"/>
    <w:rsid w:val="004E167F"/>
    <w:rsid w:val="004E689E"/>
    <w:rsid w:val="004F1359"/>
    <w:rsid w:val="004F36E7"/>
    <w:rsid w:val="004F5961"/>
    <w:rsid w:val="004F7FDD"/>
    <w:rsid w:val="00500BA7"/>
    <w:rsid w:val="00521DBF"/>
    <w:rsid w:val="00522630"/>
    <w:rsid w:val="0052354A"/>
    <w:rsid w:val="00525E5E"/>
    <w:rsid w:val="0052663C"/>
    <w:rsid w:val="005406A4"/>
    <w:rsid w:val="00543396"/>
    <w:rsid w:val="0056160B"/>
    <w:rsid w:val="00565485"/>
    <w:rsid w:val="00573759"/>
    <w:rsid w:val="00577A58"/>
    <w:rsid w:val="00580D59"/>
    <w:rsid w:val="00581265"/>
    <w:rsid w:val="0058297B"/>
    <w:rsid w:val="00583B6E"/>
    <w:rsid w:val="00586AF6"/>
    <w:rsid w:val="00587900"/>
    <w:rsid w:val="0059687C"/>
    <w:rsid w:val="005A0C96"/>
    <w:rsid w:val="005A3A06"/>
    <w:rsid w:val="005A5967"/>
    <w:rsid w:val="005A6CCC"/>
    <w:rsid w:val="005B3C12"/>
    <w:rsid w:val="005B439C"/>
    <w:rsid w:val="005B722B"/>
    <w:rsid w:val="005C7876"/>
    <w:rsid w:val="005C7E58"/>
    <w:rsid w:val="005D1D92"/>
    <w:rsid w:val="005F7C76"/>
    <w:rsid w:val="00603D5B"/>
    <w:rsid w:val="00624CBD"/>
    <w:rsid w:val="00625F99"/>
    <w:rsid w:val="00634DDD"/>
    <w:rsid w:val="00635279"/>
    <w:rsid w:val="006415A7"/>
    <w:rsid w:val="00651EDF"/>
    <w:rsid w:val="00657AFA"/>
    <w:rsid w:val="0066361B"/>
    <w:rsid w:val="006641FF"/>
    <w:rsid w:val="00681C5B"/>
    <w:rsid w:val="00686EF8"/>
    <w:rsid w:val="00694FCE"/>
    <w:rsid w:val="00695319"/>
    <w:rsid w:val="006A14A0"/>
    <w:rsid w:val="006B1D97"/>
    <w:rsid w:val="006B275A"/>
    <w:rsid w:val="006C6172"/>
    <w:rsid w:val="006C6DFD"/>
    <w:rsid w:val="006D03DC"/>
    <w:rsid w:val="006D178E"/>
    <w:rsid w:val="006D18C9"/>
    <w:rsid w:val="006D2100"/>
    <w:rsid w:val="006D3D0C"/>
    <w:rsid w:val="006E3FF8"/>
    <w:rsid w:val="006F097D"/>
    <w:rsid w:val="006F5E03"/>
    <w:rsid w:val="0071317B"/>
    <w:rsid w:val="0071627C"/>
    <w:rsid w:val="007218A3"/>
    <w:rsid w:val="007273E9"/>
    <w:rsid w:val="0072755D"/>
    <w:rsid w:val="00744DCE"/>
    <w:rsid w:val="007479D1"/>
    <w:rsid w:val="00755233"/>
    <w:rsid w:val="00756DB8"/>
    <w:rsid w:val="0077019E"/>
    <w:rsid w:val="00771ABA"/>
    <w:rsid w:val="007749C9"/>
    <w:rsid w:val="00780BEF"/>
    <w:rsid w:val="00785E3B"/>
    <w:rsid w:val="00786BC8"/>
    <w:rsid w:val="00791E65"/>
    <w:rsid w:val="00792251"/>
    <w:rsid w:val="00796425"/>
    <w:rsid w:val="007B0454"/>
    <w:rsid w:val="007B1AB9"/>
    <w:rsid w:val="007B7F83"/>
    <w:rsid w:val="007C1639"/>
    <w:rsid w:val="007C2FC6"/>
    <w:rsid w:val="007C5337"/>
    <w:rsid w:val="007C5512"/>
    <w:rsid w:val="007C5AFC"/>
    <w:rsid w:val="007E202F"/>
    <w:rsid w:val="007F6D65"/>
    <w:rsid w:val="007F78B8"/>
    <w:rsid w:val="008036A1"/>
    <w:rsid w:val="00803834"/>
    <w:rsid w:val="00803E03"/>
    <w:rsid w:val="008161A5"/>
    <w:rsid w:val="00817E34"/>
    <w:rsid w:val="0082481C"/>
    <w:rsid w:val="00834C45"/>
    <w:rsid w:val="00840737"/>
    <w:rsid w:val="0085146B"/>
    <w:rsid w:val="00860B93"/>
    <w:rsid w:val="00865CDD"/>
    <w:rsid w:val="00865DB2"/>
    <w:rsid w:val="008667D9"/>
    <w:rsid w:val="00875D3D"/>
    <w:rsid w:val="00881037"/>
    <w:rsid w:val="00882E01"/>
    <w:rsid w:val="00890B5C"/>
    <w:rsid w:val="008936A1"/>
    <w:rsid w:val="008A0480"/>
    <w:rsid w:val="008A071E"/>
    <w:rsid w:val="008B0238"/>
    <w:rsid w:val="008B0C62"/>
    <w:rsid w:val="008B22E5"/>
    <w:rsid w:val="008B3311"/>
    <w:rsid w:val="008D155D"/>
    <w:rsid w:val="008E21A2"/>
    <w:rsid w:val="008F29FD"/>
    <w:rsid w:val="009056DD"/>
    <w:rsid w:val="00910D59"/>
    <w:rsid w:val="009137E3"/>
    <w:rsid w:val="00913E82"/>
    <w:rsid w:val="009178A7"/>
    <w:rsid w:val="009209A7"/>
    <w:rsid w:val="0092122B"/>
    <w:rsid w:val="00922A97"/>
    <w:rsid w:val="00926FB2"/>
    <w:rsid w:val="00931016"/>
    <w:rsid w:val="00931587"/>
    <w:rsid w:val="009340B1"/>
    <w:rsid w:val="0093679A"/>
    <w:rsid w:val="00936BD6"/>
    <w:rsid w:val="0093758E"/>
    <w:rsid w:val="00940113"/>
    <w:rsid w:val="009444B2"/>
    <w:rsid w:val="00944636"/>
    <w:rsid w:val="00946EEF"/>
    <w:rsid w:val="0095697F"/>
    <w:rsid w:val="009656C3"/>
    <w:rsid w:val="00972D55"/>
    <w:rsid w:val="009B09D7"/>
    <w:rsid w:val="009B1998"/>
    <w:rsid w:val="009D196F"/>
    <w:rsid w:val="009E173F"/>
    <w:rsid w:val="009E3CA5"/>
    <w:rsid w:val="009E724C"/>
    <w:rsid w:val="009F4D6D"/>
    <w:rsid w:val="00A0219B"/>
    <w:rsid w:val="00A04469"/>
    <w:rsid w:val="00A05492"/>
    <w:rsid w:val="00A10870"/>
    <w:rsid w:val="00A10B36"/>
    <w:rsid w:val="00A12EA1"/>
    <w:rsid w:val="00A31758"/>
    <w:rsid w:val="00A321CC"/>
    <w:rsid w:val="00A35649"/>
    <w:rsid w:val="00A53EC2"/>
    <w:rsid w:val="00A63B13"/>
    <w:rsid w:val="00A63D78"/>
    <w:rsid w:val="00A66FB0"/>
    <w:rsid w:val="00A76888"/>
    <w:rsid w:val="00A83AB3"/>
    <w:rsid w:val="00A95F7F"/>
    <w:rsid w:val="00A97F92"/>
    <w:rsid w:val="00AA0445"/>
    <w:rsid w:val="00AA0725"/>
    <w:rsid w:val="00AA0DAE"/>
    <w:rsid w:val="00AA2E24"/>
    <w:rsid w:val="00AB5CBD"/>
    <w:rsid w:val="00AB6EFE"/>
    <w:rsid w:val="00AB797A"/>
    <w:rsid w:val="00AD2509"/>
    <w:rsid w:val="00AD493B"/>
    <w:rsid w:val="00AE1947"/>
    <w:rsid w:val="00AE7716"/>
    <w:rsid w:val="00AE7DEF"/>
    <w:rsid w:val="00AF378D"/>
    <w:rsid w:val="00AF3D16"/>
    <w:rsid w:val="00AF6E76"/>
    <w:rsid w:val="00B00B69"/>
    <w:rsid w:val="00B014CE"/>
    <w:rsid w:val="00B05CDA"/>
    <w:rsid w:val="00B06894"/>
    <w:rsid w:val="00B15B92"/>
    <w:rsid w:val="00B26E71"/>
    <w:rsid w:val="00B441E5"/>
    <w:rsid w:val="00B57C6A"/>
    <w:rsid w:val="00B63F44"/>
    <w:rsid w:val="00B70B71"/>
    <w:rsid w:val="00B741D8"/>
    <w:rsid w:val="00B764FE"/>
    <w:rsid w:val="00B769E9"/>
    <w:rsid w:val="00B85201"/>
    <w:rsid w:val="00B86D37"/>
    <w:rsid w:val="00B905F3"/>
    <w:rsid w:val="00BA4986"/>
    <w:rsid w:val="00BB339E"/>
    <w:rsid w:val="00BD2D30"/>
    <w:rsid w:val="00BD4918"/>
    <w:rsid w:val="00BD4E32"/>
    <w:rsid w:val="00BE229B"/>
    <w:rsid w:val="00BF1764"/>
    <w:rsid w:val="00C02331"/>
    <w:rsid w:val="00C054E4"/>
    <w:rsid w:val="00C07CA8"/>
    <w:rsid w:val="00C1047E"/>
    <w:rsid w:val="00C118A5"/>
    <w:rsid w:val="00C14AF6"/>
    <w:rsid w:val="00C15633"/>
    <w:rsid w:val="00C22F8C"/>
    <w:rsid w:val="00C3107A"/>
    <w:rsid w:val="00C32515"/>
    <w:rsid w:val="00C35C75"/>
    <w:rsid w:val="00C52616"/>
    <w:rsid w:val="00C63CDB"/>
    <w:rsid w:val="00C64265"/>
    <w:rsid w:val="00C80DC2"/>
    <w:rsid w:val="00C82AB2"/>
    <w:rsid w:val="00CA1FD1"/>
    <w:rsid w:val="00CB4A99"/>
    <w:rsid w:val="00CC58E4"/>
    <w:rsid w:val="00CC60F8"/>
    <w:rsid w:val="00CD1327"/>
    <w:rsid w:val="00CD6B61"/>
    <w:rsid w:val="00CE06AC"/>
    <w:rsid w:val="00CE65F2"/>
    <w:rsid w:val="00CE754F"/>
    <w:rsid w:val="00D00B41"/>
    <w:rsid w:val="00D01B5B"/>
    <w:rsid w:val="00D12895"/>
    <w:rsid w:val="00D151B3"/>
    <w:rsid w:val="00D22CBE"/>
    <w:rsid w:val="00D22D1B"/>
    <w:rsid w:val="00D31C61"/>
    <w:rsid w:val="00D40EB7"/>
    <w:rsid w:val="00D44D90"/>
    <w:rsid w:val="00D530DC"/>
    <w:rsid w:val="00D70996"/>
    <w:rsid w:val="00D81A40"/>
    <w:rsid w:val="00D83023"/>
    <w:rsid w:val="00D8362A"/>
    <w:rsid w:val="00D84AAD"/>
    <w:rsid w:val="00DC1CF8"/>
    <w:rsid w:val="00DC437B"/>
    <w:rsid w:val="00DD32B9"/>
    <w:rsid w:val="00DD452A"/>
    <w:rsid w:val="00DE175F"/>
    <w:rsid w:val="00DE5E5C"/>
    <w:rsid w:val="00DF3C0E"/>
    <w:rsid w:val="00DF6BE8"/>
    <w:rsid w:val="00E00F5D"/>
    <w:rsid w:val="00E04D83"/>
    <w:rsid w:val="00E057E7"/>
    <w:rsid w:val="00E118F7"/>
    <w:rsid w:val="00E12C15"/>
    <w:rsid w:val="00E16ED4"/>
    <w:rsid w:val="00E17E45"/>
    <w:rsid w:val="00E249B8"/>
    <w:rsid w:val="00E2735E"/>
    <w:rsid w:val="00E34C77"/>
    <w:rsid w:val="00E43A05"/>
    <w:rsid w:val="00E43CA4"/>
    <w:rsid w:val="00E4534A"/>
    <w:rsid w:val="00E508E5"/>
    <w:rsid w:val="00E62443"/>
    <w:rsid w:val="00E74519"/>
    <w:rsid w:val="00E81D0E"/>
    <w:rsid w:val="00E9529E"/>
    <w:rsid w:val="00EB1285"/>
    <w:rsid w:val="00EB5676"/>
    <w:rsid w:val="00EC1E11"/>
    <w:rsid w:val="00EC3697"/>
    <w:rsid w:val="00ED33C9"/>
    <w:rsid w:val="00ED4FBE"/>
    <w:rsid w:val="00ED7C46"/>
    <w:rsid w:val="00EE544E"/>
    <w:rsid w:val="00EE5DEB"/>
    <w:rsid w:val="00EE5FD7"/>
    <w:rsid w:val="00EE7473"/>
    <w:rsid w:val="00EE786E"/>
    <w:rsid w:val="00EF1DD3"/>
    <w:rsid w:val="00EF73FB"/>
    <w:rsid w:val="00F02EFF"/>
    <w:rsid w:val="00F05805"/>
    <w:rsid w:val="00F17EC1"/>
    <w:rsid w:val="00F40846"/>
    <w:rsid w:val="00F53DCD"/>
    <w:rsid w:val="00F60F59"/>
    <w:rsid w:val="00F621C7"/>
    <w:rsid w:val="00F673AF"/>
    <w:rsid w:val="00F76571"/>
    <w:rsid w:val="00F76754"/>
    <w:rsid w:val="00F859A5"/>
    <w:rsid w:val="00F92579"/>
    <w:rsid w:val="00F95FCE"/>
    <w:rsid w:val="00FA08EC"/>
    <w:rsid w:val="00FA097D"/>
    <w:rsid w:val="00FB1CEB"/>
    <w:rsid w:val="00FB2D00"/>
    <w:rsid w:val="00FB4146"/>
    <w:rsid w:val="00FC5CAF"/>
    <w:rsid w:val="00FC72A9"/>
    <w:rsid w:val="00FE54AA"/>
    <w:rsid w:val="00FE6061"/>
    <w:rsid w:val="00FF16FF"/>
    <w:rsid w:val="00FF2F33"/>
    <w:rsid w:val="00FF50E4"/>
    <w:rsid w:val="00FF7F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85D063-438F-494F-A8FE-6492E416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E12C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E12C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rsid w:val="00D40EB7"/>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Tekstbalonia">
    <w:name w:val="Balloon Text"/>
    <w:basedOn w:val="Normal"/>
    <w:link w:val="TekstbaloniaChar"/>
    <w:uiPriority w:val="99"/>
    <w:semiHidden/>
    <w:unhideWhenUsed/>
    <w:rsid w:val="0037478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74782"/>
    <w:rPr>
      <w:rFonts w:ascii="Segoe UI" w:hAnsi="Segoe UI" w:cs="Segoe UI"/>
      <w:sz w:val="18"/>
      <w:szCs w:val="18"/>
    </w:rPr>
  </w:style>
  <w:style w:type="paragraph" w:styleId="Odlomakpopisa">
    <w:name w:val="List Paragraph"/>
    <w:basedOn w:val="Normal"/>
    <w:uiPriority w:val="1"/>
    <w:qFormat/>
    <w:rsid w:val="008F29FD"/>
    <w:pPr>
      <w:ind w:left="720"/>
      <w:contextualSpacing/>
    </w:pPr>
  </w:style>
  <w:style w:type="paragraph" w:styleId="Zaglavlje">
    <w:name w:val="header"/>
    <w:basedOn w:val="Normal"/>
    <w:link w:val="ZaglavljeChar"/>
    <w:uiPriority w:val="99"/>
    <w:unhideWhenUsed/>
    <w:rsid w:val="00EC1E1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1E11"/>
  </w:style>
  <w:style w:type="paragraph" w:styleId="Podnoje">
    <w:name w:val="footer"/>
    <w:basedOn w:val="Normal"/>
    <w:link w:val="PodnojeChar"/>
    <w:uiPriority w:val="99"/>
    <w:unhideWhenUsed/>
    <w:rsid w:val="00EC1E1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1E11"/>
  </w:style>
  <w:style w:type="paragraph" w:styleId="Bezproreda">
    <w:name w:val="No Spacing"/>
    <w:uiPriority w:val="1"/>
    <w:qFormat/>
    <w:rsid w:val="009E3CA5"/>
    <w:pPr>
      <w:spacing w:after="0" w:line="240" w:lineRule="auto"/>
    </w:pPr>
  </w:style>
  <w:style w:type="paragraph" w:customStyle="1" w:styleId="t-9-8">
    <w:name w:val="t-9-8"/>
    <w:basedOn w:val="Normal"/>
    <w:rsid w:val="008A071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uiPriority w:val="99"/>
    <w:unhideWhenUsed/>
    <w:rsid w:val="008A071E"/>
    <w:rPr>
      <w:color w:val="0000FF"/>
      <w:u w:val="single"/>
    </w:rPr>
  </w:style>
  <w:style w:type="paragraph" w:styleId="Tekstkomentara">
    <w:name w:val="annotation text"/>
    <w:basedOn w:val="Normal"/>
    <w:link w:val="TekstkomentaraChar"/>
    <w:uiPriority w:val="99"/>
    <w:unhideWhenUsed/>
    <w:rsid w:val="003E01C3"/>
    <w:pPr>
      <w:spacing w:line="240" w:lineRule="auto"/>
    </w:pPr>
    <w:rPr>
      <w:sz w:val="20"/>
      <w:szCs w:val="20"/>
    </w:rPr>
  </w:style>
  <w:style w:type="character" w:customStyle="1" w:styleId="TekstkomentaraChar">
    <w:name w:val="Tekst komentara Char"/>
    <w:basedOn w:val="Zadanifontodlomka"/>
    <w:link w:val="Tekstkomentara"/>
    <w:uiPriority w:val="99"/>
    <w:rsid w:val="003E01C3"/>
    <w:rPr>
      <w:sz w:val="20"/>
      <w:szCs w:val="20"/>
    </w:rPr>
  </w:style>
  <w:style w:type="character" w:styleId="Referencakomentara">
    <w:name w:val="annotation reference"/>
    <w:basedOn w:val="Zadanifontodlomka"/>
    <w:uiPriority w:val="99"/>
    <w:semiHidden/>
    <w:unhideWhenUsed/>
    <w:rsid w:val="003E01C3"/>
    <w:rPr>
      <w:sz w:val="16"/>
      <w:szCs w:val="16"/>
    </w:rPr>
  </w:style>
  <w:style w:type="character" w:customStyle="1" w:styleId="Naslov1Char">
    <w:name w:val="Naslov 1 Char"/>
    <w:basedOn w:val="Zadanifontodlomka"/>
    <w:link w:val="Naslov1"/>
    <w:uiPriority w:val="9"/>
    <w:rsid w:val="00E12C15"/>
    <w:rPr>
      <w:rFonts w:asciiTheme="majorHAnsi" w:eastAsiaTheme="majorEastAsia" w:hAnsiTheme="majorHAnsi" w:cstheme="majorBidi"/>
      <w:color w:val="2E74B5" w:themeColor="accent1" w:themeShade="BF"/>
      <w:sz w:val="32"/>
      <w:szCs w:val="32"/>
    </w:rPr>
  </w:style>
  <w:style w:type="paragraph" w:styleId="Naslov">
    <w:name w:val="Title"/>
    <w:basedOn w:val="Normal"/>
    <w:next w:val="Normal"/>
    <w:link w:val="NaslovChar"/>
    <w:uiPriority w:val="10"/>
    <w:qFormat/>
    <w:rsid w:val="00E12C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12C1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12C15"/>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E12C15"/>
    <w:rPr>
      <w:rFonts w:eastAsiaTheme="minorEastAsia"/>
      <w:color w:val="5A5A5A" w:themeColor="text1" w:themeTint="A5"/>
      <w:spacing w:val="15"/>
    </w:rPr>
  </w:style>
  <w:style w:type="paragraph" w:styleId="TOCNaslov">
    <w:name w:val="TOC Heading"/>
    <w:basedOn w:val="Naslov1"/>
    <w:next w:val="Normal"/>
    <w:uiPriority w:val="39"/>
    <w:unhideWhenUsed/>
    <w:qFormat/>
    <w:rsid w:val="00E12C15"/>
    <w:pPr>
      <w:outlineLvl w:val="9"/>
    </w:pPr>
    <w:rPr>
      <w:lang w:eastAsia="hr-HR"/>
    </w:rPr>
  </w:style>
  <w:style w:type="paragraph" w:styleId="Sadraj1">
    <w:name w:val="toc 1"/>
    <w:basedOn w:val="Normal"/>
    <w:next w:val="Normal"/>
    <w:autoRedefine/>
    <w:uiPriority w:val="39"/>
    <w:unhideWhenUsed/>
    <w:rsid w:val="00E12C15"/>
    <w:pPr>
      <w:spacing w:after="100"/>
    </w:pPr>
  </w:style>
  <w:style w:type="character" w:customStyle="1" w:styleId="Naslov2Char">
    <w:name w:val="Naslov 2 Char"/>
    <w:basedOn w:val="Zadanifontodlomka"/>
    <w:link w:val="Naslov2"/>
    <w:uiPriority w:val="9"/>
    <w:rsid w:val="00E12C15"/>
    <w:rPr>
      <w:rFonts w:asciiTheme="majorHAnsi" w:eastAsiaTheme="majorEastAsia" w:hAnsiTheme="majorHAnsi" w:cstheme="majorBidi"/>
      <w:color w:val="2E74B5" w:themeColor="accent1" w:themeShade="BF"/>
      <w:sz w:val="26"/>
      <w:szCs w:val="26"/>
    </w:rPr>
  </w:style>
  <w:style w:type="paragraph" w:styleId="Sadraj2">
    <w:name w:val="toc 2"/>
    <w:basedOn w:val="Normal"/>
    <w:next w:val="Normal"/>
    <w:autoRedefine/>
    <w:uiPriority w:val="39"/>
    <w:unhideWhenUsed/>
    <w:rsid w:val="007B1AB9"/>
    <w:pPr>
      <w:numPr>
        <w:numId w:val="26"/>
      </w:numPr>
      <w:tabs>
        <w:tab w:val="right" w:leader="dot" w:pos="9062"/>
      </w:tabs>
      <w:spacing w:after="120" w:line="360" w:lineRule="auto"/>
    </w:pPr>
    <w:rPr>
      <w:rFonts w:ascii="Times New Roman" w:hAnsi="Times New Roman" w:cs="Times New Roman"/>
      <w:noProof/>
    </w:rPr>
  </w:style>
  <w:style w:type="paragraph" w:styleId="Predmetkomentara">
    <w:name w:val="annotation subject"/>
    <w:basedOn w:val="Tekstkomentara"/>
    <w:next w:val="Tekstkomentara"/>
    <w:link w:val="PredmetkomentaraChar"/>
    <w:uiPriority w:val="99"/>
    <w:semiHidden/>
    <w:unhideWhenUsed/>
    <w:rsid w:val="00B764FE"/>
    <w:rPr>
      <w:b/>
      <w:bCs/>
    </w:rPr>
  </w:style>
  <w:style w:type="character" w:customStyle="1" w:styleId="PredmetkomentaraChar">
    <w:name w:val="Predmet komentara Char"/>
    <w:basedOn w:val="TekstkomentaraChar"/>
    <w:link w:val="Predmetkomentara"/>
    <w:uiPriority w:val="99"/>
    <w:semiHidden/>
    <w:rsid w:val="00B764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212949">
      <w:bodyDiv w:val="1"/>
      <w:marLeft w:val="0"/>
      <w:marRight w:val="0"/>
      <w:marTop w:val="0"/>
      <w:marBottom w:val="0"/>
      <w:divBdr>
        <w:top w:val="none" w:sz="0" w:space="0" w:color="auto"/>
        <w:left w:val="none" w:sz="0" w:space="0" w:color="auto"/>
        <w:bottom w:val="none" w:sz="0" w:space="0" w:color="auto"/>
        <w:right w:val="none" w:sz="0" w:space="0" w:color="auto"/>
      </w:divBdr>
    </w:div>
    <w:div w:id="781387635">
      <w:bodyDiv w:val="1"/>
      <w:marLeft w:val="0"/>
      <w:marRight w:val="0"/>
      <w:marTop w:val="0"/>
      <w:marBottom w:val="0"/>
      <w:divBdr>
        <w:top w:val="none" w:sz="0" w:space="0" w:color="auto"/>
        <w:left w:val="none" w:sz="0" w:space="0" w:color="auto"/>
        <w:bottom w:val="none" w:sz="0" w:space="0" w:color="auto"/>
        <w:right w:val="none" w:sz="0" w:space="0" w:color="auto"/>
      </w:divBdr>
    </w:div>
    <w:div w:id="1187210773">
      <w:bodyDiv w:val="1"/>
      <w:marLeft w:val="0"/>
      <w:marRight w:val="0"/>
      <w:marTop w:val="0"/>
      <w:marBottom w:val="0"/>
      <w:divBdr>
        <w:top w:val="none" w:sz="0" w:space="0" w:color="auto"/>
        <w:left w:val="none" w:sz="0" w:space="0" w:color="auto"/>
        <w:bottom w:val="none" w:sz="0" w:space="0" w:color="auto"/>
        <w:right w:val="none" w:sz="0" w:space="0" w:color="auto"/>
      </w:divBdr>
      <w:divsChild>
        <w:div w:id="1302534401">
          <w:marLeft w:val="0"/>
          <w:marRight w:val="0"/>
          <w:marTop w:val="0"/>
          <w:marBottom w:val="0"/>
          <w:divBdr>
            <w:top w:val="none" w:sz="0" w:space="0" w:color="auto"/>
            <w:left w:val="none" w:sz="0" w:space="0" w:color="auto"/>
            <w:bottom w:val="none" w:sz="0" w:space="0" w:color="auto"/>
            <w:right w:val="none" w:sz="0" w:space="0" w:color="auto"/>
          </w:divBdr>
          <w:divsChild>
            <w:div w:id="13210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DA5C0-E212-4779-8206-650DB30F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6285</Words>
  <Characters>35829</Characters>
  <Application>Microsoft Office Word</Application>
  <DocSecurity>0</DocSecurity>
  <Lines>298</Lines>
  <Paragraphs>84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Turalija</dc:creator>
  <cp:keywords/>
  <dc:description/>
  <cp:lastModifiedBy>Ivana Popovac</cp:lastModifiedBy>
  <cp:revision>2</cp:revision>
  <cp:lastPrinted>2019-03-20T11:24:00Z</cp:lastPrinted>
  <dcterms:created xsi:type="dcterms:W3CDTF">2019-03-21T14:24:00Z</dcterms:created>
  <dcterms:modified xsi:type="dcterms:W3CDTF">2019-03-21T14:24:00Z</dcterms:modified>
</cp:coreProperties>
</file>