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92615" w14:textId="77777777" w:rsidR="008B4AD8" w:rsidRPr="001A2170" w:rsidRDefault="00F12E9E" w:rsidP="004166AA">
      <w:pPr>
        <w:rPr>
          <w:rFonts w:ascii="Times New Roman" w:hAnsi="Times New Roman" w:cs="Times New Roman"/>
          <w:sz w:val="24"/>
          <w:szCs w:val="24"/>
        </w:rPr>
      </w:pPr>
      <w:r w:rsidRPr="001A2170">
        <w:rPr>
          <w:rFonts w:ascii="Times New Roman" w:hAnsi="Times New Roman" w:cs="Times New Roman"/>
          <w:noProof/>
          <w:sz w:val="48"/>
          <w:szCs w:val="50"/>
          <w:lang w:eastAsia="hr-HR"/>
        </w:rPr>
        <w:drawing>
          <wp:inline distT="0" distB="0" distL="0" distR="0" wp14:anchorId="419567B8" wp14:editId="1BB8E386">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11A6D4F7" w14:textId="77777777" w:rsidR="00D556BC" w:rsidRPr="001A2170" w:rsidRDefault="00D556BC" w:rsidP="00AA7585">
      <w:pPr>
        <w:spacing w:after="0" w:line="240" w:lineRule="auto"/>
        <w:jc w:val="center"/>
        <w:rPr>
          <w:rFonts w:ascii="Times New Roman" w:hAnsi="Times New Roman" w:cs="Times New Roman"/>
          <w:b/>
          <w:color w:val="FF0000"/>
          <w:sz w:val="28"/>
          <w:szCs w:val="28"/>
        </w:rPr>
      </w:pPr>
    </w:p>
    <w:p w14:paraId="2770D359" w14:textId="77777777" w:rsidR="00485C28" w:rsidRPr="00933A91" w:rsidRDefault="00485C28" w:rsidP="00485C28">
      <w:pPr>
        <w:pStyle w:val="Title"/>
        <w:rPr>
          <w:rFonts w:eastAsia="Times New Roman" w:cstheme="minorHAnsi"/>
        </w:rPr>
      </w:pPr>
      <w:r w:rsidRPr="00933A91">
        <w:rPr>
          <w:rFonts w:eastAsia="Times New Roman" w:cstheme="minorHAnsi"/>
        </w:rPr>
        <w:t>UPUTE ZA PRIJAVITELJE</w:t>
      </w:r>
    </w:p>
    <w:p w14:paraId="2E68BA66" w14:textId="77777777" w:rsidR="00485C28" w:rsidRPr="00933A91" w:rsidRDefault="00485C28" w:rsidP="00485C28">
      <w:pPr>
        <w:pStyle w:val="Title"/>
        <w:rPr>
          <w:rFonts w:eastAsia="Times New Roman" w:cstheme="minorHAnsi"/>
        </w:rPr>
      </w:pPr>
      <w:r w:rsidRPr="00933A91">
        <w:rPr>
          <w:rFonts w:eastAsia="Times New Roman" w:cstheme="minorHAnsi"/>
        </w:rPr>
        <w:t>Poziv na dostavu projektnih prijedloga</w:t>
      </w:r>
    </w:p>
    <w:p w14:paraId="2ADF325E" w14:textId="77777777" w:rsidR="00485C28" w:rsidRPr="00485C28" w:rsidRDefault="00485C28" w:rsidP="00485C28">
      <w:pPr>
        <w:pStyle w:val="Title"/>
        <w:rPr>
          <w:rFonts w:eastAsia="Times New Roman" w:cstheme="minorHAnsi"/>
          <w:b/>
          <w:sz w:val="24"/>
          <w:szCs w:val="24"/>
        </w:rPr>
      </w:pPr>
      <w:proofErr w:type="spellStart"/>
      <w:r w:rsidRPr="00485C28">
        <w:rPr>
          <w:rFonts w:eastAsia="Times New Roman" w:cstheme="minorHAnsi"/>
          <w:b/>
          <w:sz w:val="24"/>
          <w:szCs w:val="24"/>
        </w:rPr>
        <w:t>Brownfield</w:t>
      </w:r>
      <w:proofErr w:type="spellEnd"/>
      <w:r w:rsidRPr="00485C28">
        <w:rPr>
          <w:rFonts w:eastAsia="Times New Roman" w:cstheme="minorHAnsi"/>
          <w:b/>
          <w:sz w:val="24"/>
          <w:szCs w:val="24"/>
        </w:rPr>
        <w:t xml:space="preserve"> na području Urbane aglomeracije Split </w:t>
      </w:r>
    </w:p>
    <w:p w14:paraId="29362468" w14:textId="4F9BFE90" w:rsidR="00485C28" w:rsidRPr="00933A91" w:rsidRDefault="00485C28" w:rsidP="00485C28">
      <w:pPr>
        <w:pStyle w:val="Title"/>
        <w:rPr>
          <w:rFonts w:eastAsia="Calibri" w:cstheme="minorHAnsi"/>
          <w:color w:val="0070C0"/>
        </w:rPr>
      </w:pPr>
      <w:r w:rsidRPr="00485C28">
        <w:rPr>
          <w:rFonts w:asciiTheme="minorHAnsi" w:eastAsia="Times New Roman" w:hAnsiTheme="minorHAnsi" w:cstheme="minorHAnsi"/>
          <w:b/>
          <w:sz w:val="24"/>
          <w:szCs w:val="24"/>
        </w:rPr>
        <w:t xml:space="preserve"> </w:t>
      </w:r>
      <w:r w:rsidRPr="00933A91">
        <w:rPr>
          <w:rFonts w:eastAsia="Times New Roman" w:cstheme="minorHAnsi"/>
        </w:rPr>
        <w:t>(</w:t>
      </w:r>
      <w:r w:rsidRPr="00933A91">
        <w:rPr>
          <w:rFonts w:eastAsia="Times New Roman" w:cstheme="minorHAnsi"/>
          <w:i/>
        </w:rPr>
        <w:t xml:space="preserve">referentni broj: </w:t>
      </w:r>
      <w:r w:rsidRPr="00933A91">
        <w:rPr>
          <w:rFonts w:eastAsia="Calibri" w:cstheme="minorHAnsi"/>
          <w:color w:val="000000"/>
          <w:highlight w:val="yellow"/>
        </w:rPr>
        <w:t>&lt;…&gt;</w:t>
      </w:r>
      <w:r w:rsidRPr="00933A91">
        <w:rPr>
          <w:rFonts w:eastAsia="Times New Roman" w:cstheme="minorHAnsi"/>
          <w:i/>
        </w:rPr>
        <w:t>)</w:t>
      </w:r>
    </w:p>
    <w:p w14:paraId="1D1F819A" w14:textId="77777777" w:rsidR="00485C28" w:rsidRDefault="00485C28" w:rsidP="00485C28">
      <w:pPr>
        <w:pStyle w:val="Title"/>
        <w:rPr>
          <w:rFonts w:eastAsia="Times New Roman" w:cstheme="minorHAnsi"/>
          <w:b/>
          <w:i/>
        </w:rPr>
      </w:pPr>
    </w:p>
    <w:p w14:paraId="5CBBB6ED" w14:textId="77777777" w:rsidR="00485C28" w:rsidRPr="00BA75CC" w:rsidRDefault="00485C28" w:rsidP="00485C28">
      <w:pPr>
        <w:pStyle w:val="Title"/>
        <w:rPr>
          <w:rFonts w:eastAsia="Times New Roman" w:cstheme="minorHAnsi"/>
          <w:b/>
          <w:i/>
        </w:rPr>
      </w:pPr>
    </w:p>
    <w:p w14:paraId="286594F7" w14:textId="6A79536F" w:rsidR="00485C28" w:rsidRDefault="00485C28" w:rsidP="00485C28">
      <w:pPr>
        <w:pStyle w:val="Title"/>
        <w:rPr>
          <w:rFonts w:eastAsia="Times New Roman" w:cstheme="minorHAnsi"/>
          <w:i/>
        </w:rPr>
      </w:pPr>
      <w:r w:rsidRPr="00BA75CC">
        <w:rPr>
          <w:rFonts w:eastAsia="Times New Roman" w:cstheme="minorHAnsi"/>
          <w:i/>
        </w:rPr>
        <w:t xml:space="preserve">Otvoreni postupak u modalitetu </w:t>
      </w:r>
      <w:r>
        <w:rPr>
          <w:rFonts w:eastAsia="Times New Roman" w:cstheme="minorHAnsi"/>
          <w:i/>
        </w:rPr>
        <w:t>trajnog</w:t>
      </w:r>
      <w:r w:rsidRPr="00BA75CC">
        <w:rPr>
          <w:rFonts w:eastAsia="Times New Roman" w:cstheme="minorHAnsi"/>
          <w:i/>
        </w:rPr>
        <w:t xml:space="preserve"> Poziva</w:t>
      </w:r>
    </w:p>
    <w:p w14:paraId="5C108CAA" w14:textId="77777777" w:rsidR="00485C28" w:rsidRPr="00933A91" w:rsidRDefault="00485C28" w:rsidP="00485C28"/>
    <w:p w14:paraId="01F133CC" w14:textId="77777777" w:rsidR="00485C28" w:rsidRPr="00BA75CC" w:rsidRDefault="00485C28" w:rsidP="00485C28">
      <w:pPr>
        <w:pStyle w:val="Title"/>
        <w:rPr>
          <w:rFonts w:eastAsia="Times New Roman" w:cstheme="minorHAnsi"/>
          <w:b/>
          <w:bCs/>
        </w:rPr>
      </w:pPr>
    </w:p>
    <w:p w14:paraId="1D5CCB04" w14:textId="77777777" w:rsidR="00485C28" w:rsidRDefault="00485C28" w:rsidP="00485C28">
      <w:pPr>
        <w:pStyle w:val="Title"/>
        <w:rPr>
          <w:rFonts w:eastAsia="Times New Roman" w:cstheme="minorHAnsi"/>
          <w:b/>
          <w:bCs/>
        </w:rPr>
      </w:pPr>
      <w:bookmarkStart w:id="0" w:name="_Toc2692485"/>
      <w:r w:rsidRPr="00BA75CC">
        <w:rPr>
          <w:rFonts w:ascii="Calibri" w:eastAsia="MS Mincho" w:hAnsi="Calibri" w:cs="Times New Roman"/>
          <w:noProof/>
          <w:lang w:eastAsia="hr-HR"/>
        </w:rPr>
        <w:drawing>
          <wp:inline distT="0" distB="0" distL="0" distR="0" wp14:anchorId="106700FF" wp14:editId="5A9DF4D3">
            <wp:extent cx="1015200" cy="10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5200" cy="1015200"/>
                    </a:xfrm>
                    <a:prstGeom prst="rect">
                      <a:avLst/>
                    </a:prstGeom>
                    <a:noFill/>
                  </pic:spPr>
                </pic:pic>
              </a:graphicData>
            </a:graphic>
          </wp:inline>
        </w:drawing>
      </w:r>
      <w:bookmarkEnd w:id="0"/>
    </w:p>
    <w:p w14:paraId="0BE50AE3" w14:textId="77777777" w:rsidR="00485C28" w:rsidRDefault="00485C28" w:rsidP="00485C28"/>
    <w:p w14:paraId="6CDF53F2" w14:textId="77777777" w:rsidR="00485C28" w:rsidRPr="00933A91" w:rsidRDefault="00485C28" w:rsidP="00485C28">
      <w:pPr>
        <w:sectPr w:rsidR="00485C28" w:rsidRPr="00933A91" w:rsidSect="00CA10CE">
          <w:footerReference w:type="default" r:id="rId13"/>
          <w:pgSz w:w="11906" w:h="16838"/>
          <w:pgMar w:top="1417" w:right="1417" w:bottom="1276" w:left="1417" w:header="708" w:footer="708" w:gutter="0"/>
          <w:cols w:space="708"/>
          <w:titlePg/>
          <w:docGrid w:linePitch="360"/>
        </w:sectPr>
      </w:pPr>
    </w:p>
    <w:p w14:paraId="0C6B116B" w14:textId="32D4C3BF" w:rsidR="00500680" w:rsidRPr="001A2170" w:rsidRDefault="00500680" w:rsidP="00C9764F">
      <w:pPr>
        <w:rPr>
          <w:rFonts w:eastAsia="Times New Roman"/>
          <w:b/>
          <w:i/>
          <w:sz w:val="26"/>
          <w:szCs w:val="26"/>
        </w:rPr>
      </w:pPr>
      <w:r w:rsidRPr="001A2170">
        <w:rPr>
          <w:rFonts w:eastAsia="Times New Roman"/>
          <w:b/>
          <w:sz w:val="26"/>
          <w:szCs w:val="26"/>
        </w:rPr>
        <w:lastRenderedPageBreak/>
        <w:t>SADRŽAJ</w:t>
      </w:r>
    </w:p>
    <w:sdt>
      <w:sdtPr>
        <w:rPr>
          <w:rFonts w:eastAsiaTheme="minorEastAsia" w:cstheme="minorBidi"/>
          <w:b w:val="0"/>
          <w:bCs w:val="0"/>
          <w:noProof w:val="0"/>
          <w:szCs w:val="22"/>
        </w:rPr>
        <w:id w:val="1399245248"/>
        <w:docPartObj>
          <w:docPartGallery w:val="Table of Contents"/>
          <w:docPartUnique/>
        </w:docPartObj>
      </w:sdtPr>
      <w:sdtEndPr>
        <w:rPr>
          <w:szCs w:val="20"/>
        </w:rPr>
      </w:sdtEndPr>
      <w:sdtContent>
        <w:p w14:paraId="07EE31B2" w14:textId="165A150E" w:rsidR="007D3174" w:rsidRPr="00FE6F2A" w:rsidRDefault="00BF159B">
          <w:pPr>
            <w:pStyle w:val="TOC1"/>
            <w:rPr>
              <w:rFonts w:eastAsiaTheme="minorEastAsia"/>
              <w:b w:val="0"/>
              <w:bCs w:val="0"/>
              <w:szCs w:val="22"/>
              <w:lang w:eastAsia="hr-HR"/>
            </w:rPr>
          </w:pPr>
          <w:r w:rsidRPr="00FE6F2A">
            <w:fldChar w:fldCharType="begin"/>
          </w:r>
          <w:r w:rsidR="00830DC3" w:rsidRPr="00FE6F2A">
            <w:instrText xml:space="preserve"> TOC \o "1-3" \h \z \u </w:instrText>
          </w:r>
          <w:r w:rsidRPr="00FE6F2A">
            <w:fldChar w:fldCharType="separate"/>
          </w:r>
          <w:hyperlink w:anchor="_Toc5974694" w:history="1">
            <w:r w:rsidR="007D3174" w:rsidRPr="00FE6F2A">
              <w:rPr>
                <w:rStyle w:val="Hyperlink"/>
              </w:rPr>
              <w:t>1.</w:t>
            </w:r>
            <w:r w:rsidR="007D3174" w:rsidRPr="00FE6F2A">
              <w:rPr>
                <w:rFonts w:eastAsiaTheme="minorEastAsia"/>
                <w:b w:val="0"/>
                <w:bCs w:val="0"/>
                <w:szCs w:val="22"/>
                <w:lang w:eastAsia="hr-HR"/>
              </w:rPr>
              <w:tab/>
            </w:r>
            <w:r w:rsidR="007D3174" w:rsidRPr="00FE6F2A">
              <w:rPr>
                <w:rStyle w:val="Hyperlink"/>
              </w:rPr>
              <w:t>OPĆE I</w:t>
            </w:r>
            <w:bookmarkStart w:id="1" w:name="_GoBack"/>
            <w:bookmarkEnd w:id="1"/>
            <w:r w:rsidR="007D3174" w:rsidRPr="00FE6F2A">
              <w:rPr>
                <w:rStyle w:val="Hyperlink"/>
              </w:rPr>
              <w:t>NFORMACIJE</w:t>
            </w:r>
            <w:r w:rsidR="007D3174" w:rsidRPr="00FE6F2A">
              <w:rPr>
                <w:webHidden/>
              </w:rPr>
              <w:tab/>
            </w:r>
            <w:r w:rsidR="007D3174" w:rsidRPr="00FE6F2A">
              <w:rPr>
                <w:webHidden/>
              </w:rPr>
              <w:fldChar w:fldCharType="begin"/>
            </w:r>
            <w:r w:rsidR="007D3174" w:rsidRPr="00FE6F2A">
              <w:rPr>
                <w:webHidden/>
              </w:rPr>
              <w:instrText xml:space="preserve"> PAGEREF _Toc5974694 \h </w:instrText>
            </w:r>
            <w:r w:rsidR="007D3174" w:rsidRPr="00FE6F2A">
              <w:rPr>
                <w:webHidden/>
              </w:rPr>
            </w:r>
            <w:r w:rsidR="007D3174" w:rsidRPr="00FE6F2A">
              <w:rPr>
                <w:webHidden/>
              </w:rPr>
              <w:fldChar w:fldCharType="separate"/>
            </w:r>
            <w:r w:rsidR="00E05328">
              <w:rPr>
                <w:webHidden/>
              </w:rPr>
              <w:t>3</w:t>
            </w:r>
            <w:r w:rsidR="007D3174" w:rsidRPr="00FE6F2A">
              <w:rPr>
                <w:webHidden/>
              </w:rPr>
              <w:fldChar w:fldCharType="end"/>
            </w:r>
          </w:hyperlink>
        </w:p>
        <w:p w14:paraId="57F51BAE" w14:textId="5DFCDCD7" w:rsidR="007D3174" w:rsidRPr="00FE6F2A" w:rsidRDefault="00E05328">
          <w:pPr>
            <w:pStyle w:val="TOC2"/>
            <w:rPr>
              <w:rFonts w:asciiTheme="minorHAnsi" w:hAnsiTheme="minorHAnsi" w:cstheme="minorHAnsi"/>
              <w:bCs w:val="0"/>
              <w:noProof/>
              <w:lang w:eastAsia="hr-HR"/>
            </w:rPr>
          </w:pPr>
          <w:hyperlink w:anchor="_Toc5974695" w:history="1">
            <w:r w:rsidR="007D3174" w:rsidRPr="00FE6F2A">
              <w:rPr>
                <w:rStyle w:val="Hyperlink"/>
                <w:rFonts w:asciiTheme="minorHAnsi" w:hAnsiTheme="minorHAnsi" w:cstheme="minorHAnsi"/>
                <w:noProof/>
              </w:rPr>
              <w:t>1.1. Strateški i zakonodavni okvir</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_Toc5974695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3</w:t>
            </w:r>
            <w:r w:rsidR="007D3174" w:rsidRPr="00FE6F2A">
              <w:rPr>
                <w:rFonts w:asciiTheme="minorHAnsi" w:hAnsiTheme="minorHAnsi" w:cstheme="minorHAnsi"/>
                <w:noProof/>
                <w:webHidden/>
              </w:rPr>
              <w:fldChar w:fldCharType="end"/>
            </w:r>
          </w:hyperlink>
        </w:p>
        <w:p w14:paraId="7133CDE1" w14:textId="4CA894F1" w:rsidR="007D3174" w:rsidRPr="00FE6F2A" w:rsidRDefault="00E05328">
          <w:pPr>
            <w:pStyle w:val="TOC2"/>
            <w:rPr>
              <w:rFonts w:asciiTheme="minorHAnsi" w:hAnsiTheme="minorHAnsi" w:cstheme="minorHAnsi"/>
              <w:bCs w:val="0"/>
              <w:noProof/>
              <w:lang w:eastAsia="hr-HR"/>
            </w:rPr>
          </w:pPr>
          <w:hyperlink w:anchor="_Toc5974696" w:history="1">
            <w:r w:rsidR="007D3174" w:rsidRPr="00FE6F2A">
              <w:rPr>
                <w:rStyle w:val="Hyperlink"/>
                <w:rFonts w:asciiTheme="minorHAnsi" w:hAnsiTheme="minorHAnsi" w:cstheme="minorHAnsi"/>
                <w:noProof/>
              </w:rPr>
              <w:t>1.2. Odgovornosti za upravljanje</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_Toc5974696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8</w:t>
            </w:r>
            <w:r w:rsidR="007D3174" w:rsidRPr="00FE6F2A">
              <w:rPr>
                <w:rFonts w:asciiTheme="minorHAnsi" w:hAnsiTheme="minorHAnsi" w:cstheme="minorHAnsi"/>
                <w:noProof/>
                <w:webHidden/>
              </w:rPr>
              <w:fldChar w:fldCharType="end"/>
            </w:r>
          </w:hyperlink>
        </w:p>
        <w:p w14:paraId="6B6E319D" w14:textId="547A229E" w:rsidR="007D3174" w:rsidRPr="00FE6F2A" w:rsidRDefault="00E05328">
          <w:pPr>
            <w:pStyle w:val="TOC2"/>
            <w:rPr>
              <w:rFonts w:asciiTheme="minorHAnsi" w:hAnsiTheme="minorHAnsi" w:cstheme="minorHAnsi"/>
              <w:bCs w:val="0"/>
              <w:noProof/>
              <w:lang w:eastAsia="hr-HR"/>
            </w:rPr>
          </w:pPr>
          <w:hyperlink w:anchor="_Toc5974697" w:history="1">
            <w:r w:rsidR="007D3174" w:rsidRPr="00FE6F2A">
              <w:rPr>
                <w:rStyle w:val="Hyperlink"/>
                <w:rFonts w:asciiTheme="minorHAnsi" w:hAnsiTheme="minorHAnsi" w:cstheme="minorHAnsi"/>
                <w:noProof/>
              </w:rPr>
              <w:t>1.3. Predmet, svrha i pokazatelji Poziva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_Toc5974697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9</w:t>
            </w:r>
            <w:r w:rsidR="007D3174" w:rsidRPr="00FE6F2A">
              <w:rPr>
                <w:rFonts w:asciiTheme="minorHAnsi" w:hAnsiTheme="minorHAnsi" w:cstheme="minorHAnsi"/>
                <w:noProof/>
                <w:webHidden/>
              </w:rPr>
              <w:fldChar w:fldCharType="end"/>
            </w:r>
          </w:hyperlink>
        </w:p>
        <w:p w14:paraId="7D723E0E" w14:textId="40D6ADA9" w:rsidR="007D3174" w:rsidRPr="00FE6F2A" w:rsidRDefault="00E05328">
          <w:pPr>
            <w:pStyle w:val="TOC2"/>
            <w:rPr>
              <w:rFonts w:asciiTheme="minorHAnsi" w:hAnsiTheme="minorHAnsi" w:cstheme="minorHAnsi"/>
              <w:bCs w:val="0"/>
              <w:noProof/>
              <w:lang w:eastAsia="hr-HR"/>
            </w:rPr>
          </w:pPr>
          <w:hyperlink w:anchor="_Toc5974698" w:history="1">
            <w:r w:rsidR="007D3174" w:rsidRPr="00FE6F2A">
              <w:rPr>
                <w:rStyle w:val="Hyperlink"/>
                <w:rFonts w:asciiTheme="minorHAnsi" w:hAnsiTheme="minorHAnsi" w:cstheme="minorHAnsi"/>
                <w:noProof/>
              </w:rPr>
              <w:t>1.4. Financijska alokacija, iznosi i intenziteti bespovratnih sredstava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_Toc5974698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12</w:t>
            </w:r>
            <w:r w:rsidR="007D3174" w:rsidRPr="00FE6F2A">
              <w:rPr>
                <w:rFonts w:asciiTheme="minorHAnsi" w:hAnsiTheme="minorHAnsi" w:cstheme="minorHAnsi"/>
                <w:noProof/>
                <w:webHidden/>
              </w:rPr>
              <w:fldChar w:fldCharType="end"/>
            </w:r>
          </w:hyperlink>
        </w:p>
        <w:p w14:paraId="22C3A031" w14:textId="1A2891A5" w:rsidR="007D3174" w:rsidRPr="00FE6F2A" w:rsidRDefault="00E05328">
          <w:pPr>
            <w:pStyle w:val="TOC2"/>
            <w:rPr>
              <w:rFonts w:asciiTheme="minorHAnsi" w:hAnsiTheme="minorHAnsi" w:cstheme="minorHAnsi"/>
              <w:bCs w:val="0"/>
              <w:noProof/>
              <w:lang w:eastAsia="hr-HR"/>
            </w:rPr>
          </w:pPr>
          <w:hyperlink w:anchor="_Toc5974699" w:history="1">
            <w:r w:rsidR="007D3174" w:rsidRPr="00FE6F2A">
              <w:rPr>
                <w:rStyle w:val="Hyperlink"/>
                <w:rFonts w:asciiTheme="minorHAnsi" w:hAnsiTheme="minorHAnsi" w:cstheme="minorHAnsi"/>
                <w:noProof/>
              </w:rPr>
              <w:t>1.5.  Razdoblje provedbe projekta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_Toc5974699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13</w:t>
            </w:r>
            <w:r w:rsidR="007D3174" w:rsidRPr="00FE6F2A">
              <w:rPr>
                <w:rFonts w:asciiTheme="minorHAnsi" w:hAnsiTheme="minorHAnsi" w:cstheme="minorHAnsi"/>
                <w:noProof/>
                <w:webHidden/>
              </w:rPr>
              <w:fldChar w:fldCharType="end"/>
            </w:r>
          </w:hyperlink>
        </w:p>
        <w:p w14:paraId="45E52A14" w14:textId="36145B24" w:rsidR="007D3174" w:rsidRPr="00FE6F2A" w:rsidRDefault="00E05328">
          <w:pPr>
            <w:pStyle w:val="TOC2"/>
            <w:rPr>
              <w:rFonts w:asciiTheme="minorHAnsi" w:hAnsiTheme="minorHAnsi" w:cstheme="minorHAnsi"/>
              <w:bCs w:val="0"/>
              <w:noProof/>
              <w:lang w:eastAsia="hr-HR"/>
            </w:rPr>
          </w:pPr>
          <w:hyperlink w:anchor="_Toc5974700" w:history="1">
            <w:r w:rsidR="007D3174" w:rsidRPr="00FE6F2A">
              <w:rPr>
                <w:rStyle w:val="Hyperlink"/>
                <w:rFonts w:asciiTheme="minorHAnsi" w:hAnsiTheme="minorHAnsi" w:cstheme="minorHAnsi"/>
                <w:noProof/>
              </w:rPr>
              <w:t>1.6. Obveze koje se odnose na državne potpore</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_Toc5974700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15</w:t>
            </w:r>
            <w:r w:rsidR="007D3174" w:rsidRPr="00FE6F2A">
              <w:rPr>
                <w:rFonts w:asciiTheme="minorHAnsi" w:hAnsiTheme="minorHAnsi" w:cstheme="minorHAnsi"/>
                <w:noProof/>
                <w:webHidden/>
              </w:rPr>
              <w:fldChar w:fldCharType="end"/>
            </w:r>
          </w:hyperlink>
        </w:p>
        <w:p w14:paraId="038C168A" w14:textId="07EA0527" w:rsidR="007D3174" w:rsidRPr="00FE6F2A" w:rsidRDefault="00E05328">
          <w:pPr>
            <w:pStyle w:val="TOC1"/>
            <w:rPr>
              <w:rFonts w:eastAsiaTheme="minorEastAsia"/>
              <w:b w:val="0"/>
              <w:bCs w:val="0"/>
              <w:szCs w:val="22"/>
              <w:lang w:eastAsia="hr-HR"/>
            </w:rPr>
          </w:pPr>
          <w:hyperlink w:anchor="_Toc5974701" w:history="1">
            <w:r w:rsidR="007D3174" w:rsidRPr="00FE6F2A">
              <w:rPr>
                <w:rStyle w:val="Hyperlink"/>
              </w:rPr>
              <w:t>2.</w:t>
            </w:r>
            <w:r w:rsidR="007D3174" w:rsidRPr="00FE6F2A">
              <w:rPr>
                <w:rFonts w:eastAsiaTheme="minorEastAsia"/>
                <w:b w:val="0"/>
                <w:bCs w:val="0"/>
                <w:szCs w:val="22"/>
                <w:lang w:eastAsia="hr-HR"/>
              </w:rPr>
              <w:tab/>
            </w:r>
            <w:r w:rsidR="007D3174" w:rsidRPr="00FE6F2A">
              <w:rPr>
                <w:rStyle w:val="Hyperlink"/>
              </w:rPr>
              <w:t>PRAVILA POZIVA</w:t>
            </w:r>
            <w:r w:rsidR="007D3174" w:rsidRPr="00FE6F2A">
              <w:rPr>
                <w:webHidden/>
              </w:rPr>
              <w:tab/>
            </w:r>
            <w:r w:rsidR="007D3174" w:rsidRPr="00FE6F2A">
              <w:rPr>
                <w:webHidden/>
              </w:rPr>
              <w:fldChar w:fldCharType="begin"/>
            </w:r>
            <w:r w:rsidR="007D3174" w:rsidRPr="00FE6F2A">
              <w:rPr>
                <w:webHidden/>
              </w:rPr>
              <w:instrText xml:space="preserve"> PAGEREF _Toc5974701 \h </w:instrText>
            </w:r>
            <w:r w:rsidR="007D3174" w:rsidRPr="00FE6F2A">
              <w:rPr>
                <w:webHidden/>
              </w:rPr>
            </w:r>
            <w:r w:rsidR="007D3174" w:rsidRPr="00FE6F2A">
              <w:rPr>
                <w:webHidden/>
              </w:rPr>
              <w:fldChar w:fldCharType="separate"/>
            </w:r>
            <w:r>
              <w:rPr>
                <w:webHidden/>
              </w:rPr>
              <w:t>21</w:t>
            </w:r>
            <w:r w:rsidR="007D3174" w:rsidRPr="00FE6F2A">
              <w:rPr>
                <w:webHidden/>
              </w:rPr>
              <w:fldChar w:fldCharType="end"/>
            </w:r>
          </w:hyperlink>
        </w:p>
        <w:p w14:paraId="3049545F" w14:textId="6674D452" w:rsidR="007D3174" w:rsidRPr="00FE6F2A" w:rsidRDefault="00E05328">
          <w:pPr>
            <w:pStyle w:val="TOC2"/>
            <w:rPr>
              <w:rFonts w:asciiTheme="minorHAnsi" w:hAnsiTheme="minorHAnsi" w:cstheme="minorHAnsi"/>
              <w:bCs w:val="0"/>
              <w:noProof/>
              <w:lang w:eastAsia="hr-HR"/>
            </w:rPr>
          </w:pPr>
          <w:hyperlink w:anchor="_Toc5974702" w:history="1">
            <w:r w:rsidR="007D3174" w:rsidRPr="00FE6F2A">
              <w:rPr>
                <w:rStyle w:val="Hyperlink"/>
                <w:rFonts w:asciiTheme="minorHAnsi" w:hAnsiTheme="minorHAnsi" w:cstheme="minorHAnsi"/>
                <w:noProof/>
              </w:rPr>
              <w:t>2.1. Prihvatljivost prijavitelja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_Toc5974702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21</w:t>
            </w:r>
            <w:r w:rsidR="007D3174" w:rsidRPr="00FE6F2A">
              <w:rPr>
                <w:rFonts w:asciiTheme="minorHAnsi" w:hAnsiTheme="minorHAnsi" w:cstheme="minorHAnsi"/>
                <w:noProof/>
                <w:webHidden/>
              </w:rPr>
              <w:fldChar w:fldCharType="end"/>
            </w:r>
          </w:hyperlink>
        </w:p>
        <w:p w14:paraId="083688BF" w14:textId="118565D0" w:rsidR="007D3174" w:rsidRPr="00FE6F2A" w:rsidRDefault="00E05328">
          <w:pPr>
            <w:pStyle w:val="TOC2"/>
            <w:rPr>
              <w:rFonts w:asciiTheme="minorHAnsi" w:hAnsiTheme="minorHAnsi" w:cstheme="minorHAnsi"/>
              <w:bCs w:val="0"/>
              <w:noProof/>
              <w:lang w:eastAsia="hr-HR"/>
            </w:rPr>
          </w:pPr>
          <w:hyperlink w:anchor="_Toc5974703" w:history="1">
            <w:r w:rsidR="007D3174" w:rsidRPr="00FE6F2A">
              <w:rPr>
                <w:rStyle w:val="Hyperlink"/>
                <w:rFonts w:asciiTheme="minorHAnsi" w:hAnsiTheme="minorHAnsi" w:cstheme="minorHAnsi"/>
                <w:noProof/>
              </w:rPr>
              <w:t>2.2. Prihvatljivost partnera i formiranje partnerstva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_Toc5974703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21</w:t>
            </w:r>
            <w:r w:rsidR="007D3174" w:rsidRPr="00FE6F2A">
              <w:rPr>
                <w:rFonts w:asciiTheme="minorHAnsi" w:hAnsiTheme="minorHAnsi" w:cstheme="minorHAnsi"/>
                <w:noProof/>
                <w:webHidden/>
              </w:rPr>
              <w:fldChar w:fldCharType="end"/>
            </w:r>
          </w:hyperlink>
        </w:p>
        <w:p w14:paraId="2F28BEC3" w14:textId="1576E088" w:rsidR="007D3174" w:rsidRPr="00FE6F2A" w:rsidRDefault="00E05328">
          <w:pPr>
            <w:pStyle w:val="TOC2"/>
            <w:rPr>
              <w:rFonts w:asciiTheme="minorHAnsi" w:hAnsiTheme="minorHAnsi" w:cstheme="minorHAnsi"/>
              <w:bCs w:val="0"/>
              <w:noProof/>
              <w:lang w:eastAsia="hr-HR"/>
            </w:rPr>
          </w:pPr>
          <w:hyperlink w:anchor="_Toc5974704" w:history="1">
            <w:r w:rsidR="007D3174" w:rsidRPr="00FE6F2A">
              <w:rPr>
                <w:rStyle w:val="Hyperlink"/>
                <w:rFonts w:asciiTheme="minorHAnsi" w:hAnsiTheme="minorHAnsi" w:cstheme="minorHAnsi"/>
                <w:noProof/>
              </w:rPr>
              <w:t>2.3.  Kriteriji za isključenje</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_Toc5974704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22</w:t>
            </w:r>
            <w:r w:rsidR="007D3174" w:rsidRPr="00FE6F2A">
              <w:rPr>
                <w:rFonts w:asciiTheme="minorHAnsi" w:hAnsiTheme="minorHAnsi" w:cstheme="minorHAnsi"/>
                <w:noProof/>
                <w:webHidden/>
              </w:rPr>
              <w:fldChar w:fldCharType="end"/>
            </w:r>
          </w:hyperlink>
        </w:p>
        <w:p w14:paraId="492AFB3B" w14:textId="1EDABD04" w:rsidR="007D3174" w:rsidRPr="00FE6F2A" w:rsidRDefault="00E05328">
          <w:pPr>
            <w:pStyle w:val="TOC2"/>
            <w:rPr>
              <w:rFonts w:asciiTheme="minorHAnsi" w:hAnsiTheme="minorHAnsi" w:cstheme="minorHAnsi"/>
              <w:bCs w:val="0"/>
              <w:noProof/>
              <w:lang w:eastAsia="hr-HR"/>
            </w:rPr>
          </w:pPr>
          <w:hyperlink w:anchor="_Toc5974705" w:history="1">
            <w:r w:rsidR="007D3174" w:rsidRPr="00FE6F2A">
              <w:rPr>
                <w:rStyle w:val="Hyperlink"/>
                <w:rFonts w:asciiTheme="minorHAnsi" w:hAnsiTheme="minorHAnsi" w:cstheme="minorHAnsi"/>
                <w:noProof/>
              </w:rPr>
              <w:t>2.4. Broj projektnih prijedloga po prijavitelju</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_Toc5974705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25</w:t>
            </w:r>
            <w:r w:rsidR="007D3174" w:rsidRPr="00FE6F2A">
              <w:rPr>
                <w:rFonts w:asciiTheme="minorHAnsi" w:hAnsiTheme="minorHAnsi" w:cstheme="minorHAnsi"/>
                <w:noProof/>
                <w:webHidden/>
              </w:rPr>
              <w:fldChar w:fldCharType="end"/>
            </w:r>
          </w:hyperlink>
        </w:p>
        <w:p w14:paraId="10F4EFB6" w14:textId="230D37B4" w:rsidR="007D3174" w:rsidRPr="00FE6F2A" w:rsidRDefault="00E05328">
          <w:pPr>
            <w:pStyle w:val="TOC2"/>
            <w:rPr>
              <w:rFonts w:asciiTheme="minorHAnsi" w:hAnsiTheme="minorHAnsi" w:cstheme="minorHAnsi"/>
              <w:bCs w:val="0"/>
              <w:noProof/>
              <w:lang w:eastAsia="hr-HR"/>
            </w:rPr>
          </w:pPr>
          <w:hyperlink w:anchor="_Toc5974706" w:history="1">
            <w:r w:rsidR="007D3174" w:rsidRPr="00FE6F2A">
              <w:rPr>
                <w:rStyle w:val="Hyperlink"/>
                <w:rFonts w:asciiTheme="minorHAnsi" w:hAnsiTheme="minorHAnsi" w:cstheme="minorHAnsi"/>
                <w:noProof/>
              </w:rPr>
              <w:t>2.5. Zahtjevi koji se odnose na sposobnost Prijavitelja, učinkovito korištenje sredstava i održivost rezultata projekta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_Toc5974706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25</w:t>
            </w:r>
            <w:r w:rsidR="007D3174" w:rsidRPr="00FE6F2A">
              <w:rPr>
                <w:rFonts w:asciiTheme="minorHAnsi" w:hAnsiTheme="minorHAnsi" w:cstheme="minorHAnsi"/>
                <w:noProof/>
                <w:webHidden/>
              </w:rPr>
              <w:fldChar w:fldCharType="end"/>
            </w:r>
          </w:hyperlink>
        </w:p>
        <w:p w14:paraId="1F9CD476" w14:textId="2ED821C4" w:rsidR="007D3174" w:rsidRPr="00FE6F2A" w:rsidRDefault="00E05328">
          <w:pPr>
            <w:pStyle w:val="TOC2"/>
            <w:rPr>
              <w:rFonts w:asciiTheme="minorHAnsi" w:hAnsiTheme="minorHAnsi" w:cstheme="minorHAnsi"/>
              <w:bCs w:val="0"/>
              <w:noProof/>
              <w:lang w:eastAsia="hr-HR"/>
            </w:rPr>
          </w:pPr>
          <w:hyperlink w:anchor="_Toc5974707" w:history="1">
            <w:r w:rsidR="007D3174" w:rsidRPr="00FE6F2A">
              <w:rPr>
                <w:rStyle w:val="Hyperlink"/>
                <w:rFonts w:asciiTheme="minorHAnsi" w:hAnsiTheme="minorHAnsi" w:cstheme="minorHAnsi"/>
                <w:noProof/>
              </w:rPr>
              <w:t>2.6. Prihvatljivost projekta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_Toc5974707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26</w:t>
            </w:r>
            <w:r w:rsidR="007D3174" w:rsidRPr="00FE6F2A">
              <w:rPr>
                <w:rFonts w:asciiTheme="minorHAnsi" w:hAnsiTheme="minorHAnsi" w:cstheme="minorHAnsi"/>
                <w:noProof/>
                <w:webHidden/>
              </w:rPr>
              <w:fldChar w:fldCharType="end"/>
            </w:r>
          </w:hyperlink>
        </w:p>
        <w:p w14:paraId="5E8F874F" w14:textId="33A2646A" w:rsidR="007D3174" w:rsidRPr="00FE6F2A" w:rsidRDefault="00E05328">
          <w:pPr>
            <w:pStyle w:val="TOC2"/>
            <w:rPr>
              <w:rFonts w:asciiTheme="minorHAnsi" w:hAnsiTheme="minorHAnsi" w:cstheme="minorHAnsi"/>
              <w:bCs w:val="0"/>
              <w:noProof/>
              <w:lang w:eastAsia="hr-HR"/>
            </w:rPr>
          </w:pPr>
          <w:hyperlink w:anchor="_Toc5974708" w:history="1">
            <w:r w:rsidR="007D3174" w:rsidRPr="00FE6F2A">
              <w:rPr>
                <w:rStyle w:val="Hyperlink"/>
                <w:rFonts w:asciiTheme="minorHAnsi" w:hAnsiTheme="minorHAnsi" w:cstheme="minorHAnsi"/>
                <w:noProof/>
              </w:rPr>
              <w:t>2.7. Prihvatljive projektne aktivnosti</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_Toc5974708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29</w:t>
            </w:r>
            <w:r w:rsidR="007D3174" w:rsidRPr="00FE6F2A">
              <w:rPr>
                <w:rFonts w:asciiTheme="minorHAnsi" w:hAnsiTheme="minorHAnsi" w:cstheme="minorHAnsi"/>
                <w:noProof/>
                <w:webHidden/>
              </w:rPr>
              <w:fldChar w:fldCharType="end"/>
            </w:r>
          </w:hyperlink>
        </w:p>
        <w:p w14:paraId="4346D6BD" w14:textId="3E602AB3" w:rsidR="007D3174" w:rsidRPr="00FE6F2A" w:rsidRDefault="00E05328">
          <w:pPr>
            <w:pStyle w:val="TOC2"/>
            <w:rPr>
              <w:rFonts w:asciiTheme="minorHAnsi" w:hAnsiTheme="minorHAnsi" w:cstheme="minorHAnsi"/>
              <w:bCs w:val="0"/>
              <w:noProof/>
              <w:lang w:eastAsia="hr-HR"/>
            </w:rPr>
          </w:pPr>
          <w:hyperlink w:anchor="_Toc5974709" w:history="1">
            <w:r w:rsidR="007D3174" w:rsidRPr="00FE6F2A">
              <w:rPr>
                <w:rStyle w:val="Hyperlink"/>
                <w:rFonts w:asciiTheme="minorHAnsi" w:hAnsiTheme="minorHAnsi" w:cstheme="minorHAnsi"/>
                <w:noProof/>
              </w:rPr>
              <w:t>2.8. Horizontalna načela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_Toc5974709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30</w:t>
            </w:r>
            <w:r w:rsidR="007D3174" w:rsidRPr="00FE6F2A">
              <w:rPr>
                <w:rFonts w:asciiTheme="minorHAnsi" w:hAnsiTheme="minorHAnsi" w:cstheme="minorHAnsi"/>
                <w:noProof/>
                <w:webHidden/>
              </w:rPr>
              <w:fldChar w:fldCharType="end"/>
            </w:r>
          </w:hyperlink>
        </w:p>
        <w:p w14:paraId="0FA8DFDD" w14:textId="2B380599" w:rsidR="007D3174" w:rsidRPr="00FE6F2A" w:rsidRDefault="00E05328">
          <w:pPr>
            <w:pStyle w:val="TOC2"/>
            <w:rPr>
              <w:rFonts w:asciiTheme="minorHAnsi" w:hAnsiTheme="minorHAnsi" w:cstheme="minorHAnsi"/>
              <w:bCs w:val="0"/>
              <w:noProof/>
              <w:lang w:eastAsia="hr-HR"/>
            </w:rPr>
          </w:pPr>
          <w:hyperlink w:anchor="_Toc5974710" w:history="1">
            <w:r w:rsidR="007D3174" w:rsidRPr="00FE6F2A">
              <w:rPr>
                <w:rStyle w:val="Hyperlink"/>
                <w:rFonts w:asciiTheme="minorHAnsi" w:hAnsiTheme="minorHAnsi" w:cstheme="minorHAnsi"/>
                <w:noProof/>
              </w:rPr>
              <w:t>2.9. Opći zahtjevi koji se odnose na prihvatljivost izdataka za provedbu projekta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_Toc5974710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33</w:t>
            </w:r>
            <w:r w:rsidR="007D3174" w:rsidRPr="00FE6F2A">
              <w:rPr>
                <w:rFonts w:asciiTheme="minorHAnsi" w:hAnsiTheme="minorHAnsi" w:cstheme="minorHAnsi"/>
                <w:noProof/>
                <w:webHidden/>
              </w:rPr>
              <w:fldChar w:fldCharType="end"/>
            </w:r>
          </w:hyperlink>
        </w:p>
        <w:p w14:paraId="5CA0D489" w14:textId="48E3A07B" w:rsidR="007D3174" w:rsidRPr="00FE6F2A" w:rsidRDefault="00E05328">
          <w:pPr>
            <w:pStyle w:val="TOC3"/>
            <w:tabs>
              <w:tab w:val="right" w:leader="dot" w:pos="9062"/>
            </w:tabs>
            <w:rPr>
              <w:rFonts w:asciiTheme="minorHAnsi" w:hAnsiTheme="minorHAnsi" w:cstheme="minorHAnsi"/>
              <w:noProof/>
              <w:lang w:eastAsia="hr-HR"/>
            </w:rPr>
          </w:pPr>
          <w:hyperlink w:anchor="_Toc5974714" w:history="1">
            <w:r w:rsidR="007D3174" w:rsidRPr="00FE6F2A">
              <w:rPr>
                <w:rStyle w:val="Hyperlink"/>
                <w:rFonts w:asciiTheme="minorHAnsi" w:hAnsiTheme="minorHAnsi" w:cstheme="minorHAnsi"/>
                <w:noProof/>
              </w:rPr>
              <w:t>2.9.1 Prihvatljive kategorije troškova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_Toc5974714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35</w:t>
            </w:r>
            <w:r w:rsidR="007D3174" w:rsidRPr="00FE6F2A">
              <w:rPr>
                <w:rFonts w:asciiTheme="minorHAnsi" w:hAnsiTheme="minorHAnsi" w:cstheme="minorHAnsi"/>
                <w:noProof/>
                <w:webHidden/>
              </w:rPr>
              <w:fldChar w:fldCharType="end"/>
            </w:r>
          </w:hyperlink>
        </w:p>
        <w:p w14:paraId="21066EE7" w14:textId="4137B7AA" w:rsidR="007D3174" w:rsidRPr="00FE6F2A" w:rsidRDefault="00E05328">
          <w:pPr>
            <w:pStyle w:val="TOC3"/>
            <w:tabs>
              <w:tab w:val="right" w:leader="dot" w:pos="9062"/>
            </w:tabs>
            <w:rPr>
              <w:rFonts w:asciiTheme="minorHAnsi" w:hAnsiTheme="minorHAnsi" w:cstheme="minorHAnsi"/>
              <w:noProof/>
              <w:lang w:eastAsia="hr-HR"/>
            </w:rPr>
          </w:pPr>
          <w:hyperlink w:anchor="_Toc5974715" w:history="1">
            <w:r w:rsidR="007D3174" w:rsidRPr="00FE6F2A">
              <w:rPr>
                <w:rStyle w:val="Hyperlink"/>
                <w:rFonts w:asciiTheme="minorHAnsi" w:hAnsiTheme="minorHAnsi" w:cstheme="minorHAnsi"/>
                <w:noProof/>
              </w:rPr>
              <w:t>2.9.2 Neprihvatljivi troškovi</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_Toc5974715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38</w:t>
            </w:r>
            <w:r w:rsidR="007D3174" w:rsidRPr="00FE6F2A">
              <w:rPr>
                <w:rFonts w:asciiTheme="minorHAnsi" w:hAnsiTheme="minorHAnsi" w:cstheme="minorHAnsi"/>
                <w:noProof/>
                <w:webHidden/>
              </w:rPr>
              <w:fldChar w:fldCharType="end"/>
            </w:r>
          </w:hyperlink>
        </w:p>
        <w:p w14:paraId="0ED95350" w14:textId="06A3679F" w:rsidR="007D3174" w:rsidRPr="00FE6F2A" w:rsidRDefault="00E05328">
          <w:pPr>
            <w:pStyle w:val="TOC1"/>
            <w:rPr>
              <w:rFonts w:eastAsiaTheme="minorEastAsia"/>
              <w:b w:val="0"/>
              <w:bCs w:val="0"/>
              <w:szCs w:val="22"/>
              <w:lang w:eastAsia="hr-HR"/>
            </w:rPr>
          </w:pPr>
          <w:hyperlink w:anchor="_Toc5974716" w:history="1">
            <w:r w:rsidR="007D3174" w:rsidRPr="00FE6F2A">
              <w:rPr>
                <w:rStyle w:val="Hyperlink"/>
              </w:rPr>
              <w:t>3. KAKO SE PRIJAVITI</w:t>
            </w:r>
            <w:r w:rsidR="007D3174" w:rsidRPr="00FE6F2A">
              <w:rPr>
                <w:webHidden/>
              </w:rPr>
              <w:tab/>
            </w:r>
            <w:r w:rsidR="007D3174" w:rsidRPr="00FE6F2A">
              <w:rPr>
                <w:webHidden/>
              </w:rPr>
              <w:fldChar w:fldCharType="begin"/>
            </w:r>
            <w:r w:rsidR="007D3174" w:rsidRPr="00FE6F2A">
              <w:rPr>
                <w:webHidden/>
              </w:rPr>
              <w:instrText xml:space="preserve"> PAGEREF _Toc5974716 \h </w:instrText>
            </w:r>
            <w:r w:rsidR="007D3174" w:rsidRPr="00FE6F2A">
              <w:rPr>
                <w:webHidden/>
              </w:rPr>
            </w:r>
            <w:r w:rsidR="007D3174" w:rsidRPr="00FE6F2A">
              <w:rPr>
                <w:webHidden/>
              </w:rPr>
              <w:fldChar w:fldCharType="separate"/>
            </w:r>
            <w:r>
              <w:rPr>
                <w:webHidden/>
              </w:rPr>
              <w:t>39</w:t>
            </w:r>
            <w:r w:rsidR="007D3174" w:rsidRPr="00FE6F2A">
              <w:rPr>
                <w:webHidden/>
              </w:rPr>
              <w:fldChar w:fldCharType="end"/>
            </w:r>
          </w:hyperlink>
        </w:p>
        <w:p w14:paraId="425DCACD" w14:textId="17204FCC" w:rsidR="007D3174" w:rsidRPr="00FE6F2A" w:rsidRDefault="00E05328">
          <w:pPr>
            <w:pStyle w:val="TOC2"/>
            <w:rPr>
              <w:rFonts w:asciiTheme="minorHAnsi" w:hAnsiTheme="minorHAnsi" w:cstheme="minorHAnsi"/>
              <w:bCs w:val="0"/>
              <w:noProof/>
              <w:lang w:eastAsia="hr-HR"/>
            </w:rPr>
          </w:pPr>
          <w:hyperlink w:anchor="_Toc5974717" w:history="1">
            <w:r w:rsidR="007D3174" w:rsidRPr="00FE6F2A">
              <w:rPr>
                <w:rStyle w:val="Hyperlink"/>
                <w:rFonts w:asciiTheme="minorHAnsi" w:hAnsiTheme="minorHAnsi" w:cstheme="minorHAnsi"/>
                <w:noProof/>
              </w:rPr>
              <w:t>3.1. Izgled i sadržaj projektnog prijedloga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_Toc5974717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39</w:t>
            </w:r>
            <w:r w:rsidR="007D3174" w:rsidRPr="00FE6F2A">
              <w:rPr>
                <w:rFonts w:asciiTheme="minorHAnsi" w:hAnsiTheme="minorHAnsi" w:cstheme="minorHAnsi"/>
                <w:noProof/>
                <w:webHidden/>
              </w:rPr>
              <w:fldChar w:fldCharType="end"/>
            </w:r>
          </w:hyperlink>
        </w:p>
        <w:p w14:paraId="2339F0CB" w14:textId="5DA177EF" w:rsidR="007D3174" w:rsidRPr="00FE6F2A" w:rsidRDefault="00E05328">
          <w:pPr>
            <w:pStyle w:val="TOC2"/>
            <w:rPr>
              <w:rFonts w:asciiTheme="minorHAnsi" w:hAnsiTheme="minorHAnsi" w:cstheme="minorHAnsi"/>
              <w:bCs w:val="0"/>
              <w:noProof/>
              <w:lang w:eastAsia="hr-HR"/>
            </w:rPr>
          </w:pPr>
          <w:hyperlink w:anchor="_Toc5974718" w:history="1">
            <w:r w:rsidR="007D3174" w:rsidRPr="00FE6F2A">
              <w:rPr>
                <w:rStyle w:val="Hyperlink"/>
                <w:rFonts w:asciiTheme="minorHAnsi" w:hAnsiTheme="minorHAnsi" w:cstheme="minorHAnsi"/>
                <w:noProof/>
              </w:rPr>
              <w:t>3.2. Rok za predaju projektnog prijedloga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_Toc5974718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44</w:t>
            </w:r>
            <w:r w:rsidR="007D3174" w:rsidRPr="00FE6F2A">
              <w:rPr>
                <w:rFonts w:asciiTheme="minorHAnsi" w:hAnsiTheme="minorHAnsi" w:cstheme="minorHAnsi"/>
                <w:noProof/>
                <w:webHidden/>
              </w:rPr>
              <w:fldChar w:fldCharType="end"/>
            </w:r>
          </w:hyperlink>
        </w:p>
        <w:p w14:paraId="00D758D1" w14:textId="38216BE0" w:rsidR="007D3174" w:rsidRPr="00FE6F2A" w:rsidRDefault="00E05328">
          <w:pPr>
            <w:pStyle w:val="TOC2"/>
            <w:rPr>
              <w:rFonts w:asciiTheme="minorHAnsi" w:hAnsiTheme="minorHAnsi" w:cstheme="minorHAnsi"/>
              <w:bCs w:val="0"/>
              <w:noProof/>
              <w:lang w:eastAsia="hr-HR"/>
            </w:rPr>
          </w:pPr>
          <w:hyperlink w:anchor="_Toc5974719" w:history="1">
            <w:r w:rsidR="007D3174" w:rsidRPr="00FE6F2A">
              <w:rPr>
                <w:rStyle w:val="Hyperlink"/>
                <w:rFonts w:asciiTheme="minorHAnsi" w:hAnsiTheme="minorHAnsi" w:cstheme="minorHAnsi"/>
                <w:noProof/>
              </w:rPr>
              <w:t>3.3. Dodatne informacije uz projektni prijedlog</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_Toc5974719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45</w:t>
            </w:r>
            <w:r w:rsidR="007D3174" w:rsidRPr="00FE6F2A">
              <w:rPr>
                <w:rFonts w:asciiTheme="minorHAnsi" w:hAnsiTheme="minorHAnsi" w:cstheme="minorHAnsi"/>
                <w:noProof/>
                <w:webHidden/>
              </w:rPr>
              <w:fldChar w:fldCharType="end"/>
            </w:r>
          </w:hyperlink>
        </w:p>
        <w:p w14:paraId="6076FED3" w14:textId="736EA1DF" w:rsidR="007D3174" w:rsidRPr="00FE6F2A" w:rsidRDefault="00E05328">
          <w:pPr>
            <w:pStyle w:val="TOC2"/>
            <w:rPr>
              <w:rFonts w:asciiTheme="minorHAnsi" w:hAnsiTheme="minorHAnsi" w:cstheme="minorHAnsi"/>
              <w:bCs w:val="0"/>
              <w:noProof/>
              <w:lang w:eastAsia="hr-HR"/>
            </w:rPr>
          </w:pPr>
          <w:hyperlink w:anchor="_Toc5974720" w:history="1">
            <w:r w:rsidR="007D3174" w:rsidRPr="00FE6F2A">
              <w:rPr>
                <w:rStyle w:val="Hyperlink"/>
                <w:rFonts w:asciiTheme="minorHAnsi" w:hAnsiTheme="minorHAnsi" w:cstheme="minorHAnsi"/>
                <w:noProof/>
              </w:rPr>
              <w:t>3.4. Objava rezultata Poziva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_Toc5974720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46</w:t>
            </w:r>
            <w:r w:rsidR="007D3174" w:rsidRPr="00FE6F2A">
              <w:rPr>
                <w:rFonts w:asciiTheme="minorHAnsi" w:hAnsiTheme="minorHAnsi" w:cstheme="minorHAnsi"/>
                <w:noProof/>
                <w:webHidden/>
              </w:rPr>
              <w:fldChar w:fldCharType="end"/>
            </w:r>
          </w:hyperlink>
        </w:p>
        <w:p w14:paraId="501AC7A2" w14:textId="4BE0DF7D" w:rsidR="007D3174" w:rsidRPr="00FE6F2A" w:rsidRDefault="00E05328">
          <w:pPr>
            <w:pStyle w:val="TOC1"/>
            <w:rPr>
              <w:rFonts w:eastAsiaTheme="minorEastAsia"/>
              <w:b w:val="0"/>
              <w:bCs w:val="0"/>
              <w:szCs w:val="22"/>
              <w:lang w:eastAsia="hr-HR"/>
            </w:rPr>
          </w:pPr>
          <w:hyperlink w:anchor="_Toc5974721" w:history="1">
            <w:r w:rsidR="007D3174" w:rsidRPr="00FE6F2A">
              <w:rPr>
                <w:rStyle w:val="Hyperlink"/>
              </w:rPr>
              <w:t>4. POSTUPAK DODJELE</w:t>
            </w:r>
            <w:r w:rsidR="007D3174" w:rsidRPr="00FE6F2A">
              <w:rPr>
                <w:webHidden/>
              </w:rPr>
              <w:tab/>
            </w:r>
            <w:r w:rsidR="007D3174" w:rsidRPr="00FE6F2A">
              <w:rPr>
                <w:webHidden/>
              </w:rPr>
              <w:fldChar w:fldCharType="begin"/>
            </w:r>
            <w:r w:rsidR="007D3174" w:rsidRPr="00FE6F2A">
              <w:rPr>
                <w:webHidden/>
              </w:rPr>
              <w:instrText xml:space="preserve"> PAGEREF _Toc5974721 \h </w:instrText>
            </w:r>
            <w:r w:rsidR="007D3174" w:rsidRPr="00FE6F2A">
              <w:rPr>
                <w:webHidden/>
              </w:rPr>
            </w:r>
            <w:r w:rsidR="007D3174" w:rsidRPr="00FE6F2A">
              <w:rPr>
                <w:webHidden/>
              </w:rPr>
              <w:fldChar w:fldCharType="separate"/>
            </w:r>
            <w:r>
              <w:rPr>
                <w:webHidden/>
              </w:rPr>
              <w:t>46</w:t>
            </w:r>
            <w:r w:rsidR="007D3174" w:rsidRPr="00FE6F2A">
              <w:rPr>
                <w:webHidden/>
              </w:rPr>
              <w:fldChar w:fldCharType="end"/>
            </w:r>
          </w:hyperlink>
        </w:p>
        <w:p w14:paraId="2E697522" w14:textId="1CAC3A46" w:rsidR="007D3174" w:rsidRPr="00FE6F2A" w:rsidRDefault="00E05328">
          <w:pPr>
            <w:pStyle w:val="TOC2"/>
            <w:rPr>
              <w:rFonts w:asciiTheme="minorHAnsi" w:hAnsiTheme="minorHAnsi" w:cstheme="minorHAnsi"/>
              <w:bCs w:val="0"/>
              <w:noProof/>
              <w:lang w:eastAsia="hr-HR"/>
            </w:rPr>
          </w:pPr>
          <w:hyperlink w:anchor="_Toc5974722" w:history="1">
            <w:r w:rsidR="007D3174" w:rsidRPr="00FE6F2A">
              <w:rPr>
                <w:rStyle w:val="Hyperlink"/>
                <w:rFonts w:asciiTheme="minorHAnsi" w:hAnsiTheme="minorHAnsi" w:cstheme="minorHAnsi"/>
                <w:noProof/>
              </w:rPr>
              <w:t>4.1. Faze postupka dodjele bespovratnih sredstava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_Toc5974722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46</w:t>
            </w:r>
            <w:r w:rsidR="007D3174" w:rsidRPr="00FE6F2A">
              <w:rPr>
                <w:rFonts w:asciiTheme="minorHAnsi" w:hAnsiTheme="minorHAnsi" w:cstheme="minorHAnsi"/>
                <w:noProof/>
                <w:webHidden/>
              </w:rPr>
              <w:fldChar w:fldCharType="end"/>
            </w:r>
          </w:hyperlink>
        </w:p>
        <w:p w14:paraId="1EBF66AE" w14:textId="5406CD1B" w:rsidR="007D3174" w:rsidRPr="00FE6F2A" w:rsidRDefault="00E05328">
          <w:pPr>
            <w:pStyle w:val="TOC2"/>
            <w:rPr>
              <w:rFonts w:asciiTheme="minorHAnsi" w:hAnsiTheme="minorHAnsi" w:cstheme="minorHAnsi"/>
              <w:bCs w:val="0"/>
              <w:noProof/>
              <w:lang w:eastAsia="hr-HR"/>
            </w:rPr>
          </w:pPr>
          <w:hyperlink w:anchor="_Toc5974723" w:history="1">
            <w:r w:rsidR="007D3174" w:rsidRPr="00FE6F2A">
              <w:rPr>
                <w:rStyle w:val="Hyperlink"/>
                <w:rFonts w:asciiTheme="minorHAnsi" w:hAnsiTheme="minorHAnsi" w:cstheme="minorHAnsi"/>
                <w:noProof/>
              </w:rPr>
              <w:t>4.2. Odredbe vezane uz dodatna pojašnjenja tijekom postupka dodjele</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_Toc5974723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68</w:t>
            </w:r>
            <w:r w:rsidR="007D3174" w:rsidRPr="00FE6F2A">
              <w:rPr>
                <w:rFonts w:asciiTheme="minorHAnsi" w:hAnsiTheme="minorHAnsi" w:cstheme="minorHAnsi"/>
                <w:noProof/>
                <w:webHidden/>
              </w:rPr>
              <w:fldChar w:fldCharType="end"/>
            </w:r>
          </w:hyperlink>
        </w:p>
        <w:p w14:paraId="2FD2E612" w14:textId="678EAE97" w:rsidR="007D3174" w:rsidRPr="00FE6F2A" w:rsidRDefault="00E05328">
          <w:pPr>
            <w:pStyle w:val="TOC2"/>
            <w:rPr>
              <w:rFonts w:asciiTheme="minorHAnsi" w:hAnsiTheme="minorHAnsi" w:cstheme="minorHAnsi"/>
              <w:bCs w:val="0"/>
              <w:noProof/>
              <w:lang w:eastAsia="hr-HR"/>
            </w:rPr>
          </w:pPr>
          <w:hyperlink w:anchor="_Toc5974724" w:history="1">
            <w:r w:rsidR="007D3174" w:rsidRPr="00FE6F2A">
              <w:rPr>
                <w:rStyle w:val="Hyperlink"/>
                <w:rFonts w:asciiTheme="minorHAnsi" w:hAnsiTheme="minorHAnsi" w:cstheme="minorHAnsi"/>
                <w:noProof/>
              </w:rPr>
              <w:t>4.3. Prigovori</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_Toc5974724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70</w:t>
            </w:r>
            <w:r w:rsidR="007D3174" w:rsidRPr="00FE6F2A">
              <w:rPr>
                <w:rFonts w:asciiTheme="minorHAnsi" w:hAnsiTheme="minorHAnsi" w:cstheme="minorHAnsi"/>
                <w:noProof/>
                <w:webHidden/>
              </w:rPr>
              <w:fldChar w:fldCharType="end"/>
            </w:r>
          </w:hyperlink>
        </w:p>
        <w:p w14:paraId="48D1179B" w14:textId="362A05BA" w:rsidR="007D3174" w:rsidRPr="00FE6F2A" w:rsidRDefault="00E05328">
          <w:pPr>
            <w:pStyle w:val="TOC2"/>
            <w:rPr>
              <w:rFonts w:asciiTheme="minorHAnsi" w:hAnsiTheme="minorHAnsi" w:cstheme="minorHAnsi"/>
              <w:bCs w:val="0"/>
              <w:noProof/>
              <w:lang w:eastAsia="hr-HR"/>
            </w:rPr>
          </w:pPr>
          <w:hyperlink w:anchor="_Toc5974725" w:history="1">
            <w:r w:rsidR="007D3174" w:rsidRPr="00FE6F2A">
              <w:rPr>
                <w:rStyle w:val="Hyperlink"/>
                <w:rFonts w:asciiTheme="minorHAnsi" w:hAnsiTheme="minorHAnsi" w:cstheme="minorHAnsi"/>
                <w:noProof/>
              </w:rPr>
              <w:t>4.4. Ugovaranje</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_Toc5974725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72</w:t>
            </w:r>
            <w:r w:rsidR="007D3174" w:rsidRPr="00FE6F2A">
              <w:rPr>
                <w:rFonts w:asciiTheme="minorHAnsi" w:hAnsiTheme="minorHAnsi" w:cstheme="minorHAnsi"/>
                <w:noProof/>
                <w:webHidden/>
              </w:rPr>
              <w:fldChar w:fldCharType="end"/>
            </w:r>
          </w:hyperlink>
        </w:p>
        <w:p w14:paraId="188371B3" w14:textId="4D881EBF" w:rsidR="007D3174" w:rsidRPr="00FE6F2A" w:rsidRDefault="00E05328">
          <w:pPr>
            <w:pStyle w:val="TOC1"/>
            <w:rPr>
              <w:rFonts w:eastAsiaTheme="minorEastAsia"/>
              <w:b w:val="0"/>
              <w:bCs w:val="0"/>
              <w:szCs w:val="22"/>
              <w:lang w:eastAsia="hr-HR"/>
            </w:rPr>
          </w:pPr>
          <w:hyperlink w:anchor="_Toc5974726" w:history="1">
            <w:r w:rsidR="007D3174" w:rsidRPr="00FE6F2A">
              <w:rPr>
                <w:rStyle w:val="Hyperlink"/>
              </w:rPr>
              <w:t>5. ODREDBE KOJE SE ODNOSE NA PROVEDBU PROJEKTA</w:t>
            </w:r>
            <w:r w:rsidR="007D3174" w:rsidRPr="00FE6F2A">
              <w:rPr>
                <w:webHidden/>
              </w:rPr>
              <w:tab/>
            </w:r>
            <w:r w:rsidR="007D3174" w:rsidRPr="00FE6F2A">
              <w:rPr>
                <w:webHidden/>
              </w:rPr>
              <w:fldChar w:fldCharType="begin"/>
            </w:r>
            <w:r w:rsidR="007D3174" w:rsidRPr="00FE6F2A">
              <w:rPr>
                <w:webHidden/>
              </w:rPr>
              <w:instrText xml:space="preserve"> PAGEREF _Toc5974726 \h </w:instrText>
            </w:r>
            <w:r w:rsidR="007D3174" w:rsidRPr="00FE6F2A">
              <w:rPr>
                <w:webHidden/>
              </w:rPr>
            </w:r>
            <w:r w:rsidR="007D3174" w:rsidRPr="00FE6F2A">
              <w:rPr>
                <w:webHidden/>
              </w:rPr>
              <w:fldChar w:fldCharType="separate"/>
            </w:r>
            <w:r>
              <w:rPr>
                <w:webHidden/>
              </w:rPr>
              <w:t>74</w:t>
            </w:r>
            <w:r w:rsidR="007D3174" w:rsidRPr="00FE6F2A">
              <w:rPr>
                <w:webHidden/>
              </w:rPr>
              <w:fldChar w:fldCharType="end"/>
            </w:r>
          </w:hyperlink>
        </w:p>
        <w:p w14:paraId="05AD9215" w14:textId="6008526A" w:rsidR="007D3174" w:rsidRPr="00FE6F2A" w:rsidRDefault="00E05328">
          <w:pPr>
            <w:pStyle w:val="TOC2"/>
            <w:rPr>
              <w:rFonts w:asciiTheme="minorHAnsi" w:hAnsiTheme="minorHAnsi" w:cstheme="minorHAnsi"/>
              <w:bCs w:val="0"/>
              <w:noProof/>
              <w:lang w:eastAsia="hr-HR"/>
            </w:rPr>
          </w:pPr>
          <w:hyperlink w:anchor="_Toc5974727" w:history="1">
            <w:r w:rsidR="007D3174" w:rsidRPr="00FE6F2A">
              <w:rPr>
                <w:rStyle w:val="Hyperlink"/>
                <w:rFonts w:asciiTheme="minorHAnsi" w:hAnsiTheme="minorHAnsi" w:cstheme="minorHAnsi"/>
                <w:noProof/>
              </w:rPr>
              <w:t>5.1. Nabava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_Toc5974727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74</w:t>
            </w:r>
            <w:r w:rsidR="007D3174" w:rsidRPr="00FE6F2A">
              <w:rPr>
                <w:rFonts w:asciiTheme="minorHAnsi" w:hAnsiTheme="minorHAnsi" w:cstheme="minorHAnsi"/>
                <w:noProof/>
                <w:webHidden/>
              </w:rPr>
              <w:fldChar w:fldCharType="end"/>
            </w:r>
          </w:hyperlink>
        </w:p>
        <w:p w14:paraId="6EC9EFFD" w14:textId="747BB3DC" w:rsidR="007D3174" w:rsidRPr="00FE6F2A" w:rsidRDefault="00E05328">
          <w:pPr>
            <w:pStyle w:val="TOC2"/>
            <w:rPr>
              <w:rFonts w:asciiTheme="minorHAnsi" w:hAnsiTheme="minorHAnsi" w:cstheme="minorHAnsi"/>
              <w:bCs w:val="0"/>
              <w:noProof/>
              <w:lang w:eastAsia="hr-HR"/>
            </w:rPr>
          </w:pPr>
          <w:hyperlink w:anchor="_Toc5974728" w:history="1">
            <w:r w:rsidR="007D3174" w:rsidRPr="00FE6F2A">
              <w:rPr>
                <w:rStyle w:val="Hyperlink"/>
                <w:rFonts w:asciiTheme="minorHAnsi" w:hAnsiTheme="minorHAnsi" w:cstheme="minorHAnsi"/>
                <w:noProof/>
              </w:rPr>
              <w:t>5.2. Provjere upravljanja projektom</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_Toc5974728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74</w:t>
            </w:r>
            <w:r w:rsidR="007D3174" w:rsidRPr="00FE6F2A">
              <w:rPr>
                <w:rFonts w:asciiTheme="minorHAnsi" w:hAnsiTheme="minorHAnsi" w:cstheme="minorHAnsi"/>
                <w:noProof/>
                <w:webHidden/>
              </w:rPr>
              <w:fldChar w:fldCharType="end"/>
            </w:r>
          </w:hyperlink>
        </w:p>
        <w:p w14:paraId="5408BE3C" w14:textId="20B918F2" w:rsidR="007D3174" w:rsidRPr="00FE6F2A" w:rsidRDefault="00E05328">
          <w:pPr>
            <w:pStyle w:val="TOC2"/>
            <w:rPr>
              <w:rFonts w:asciiTheme="minorHAnsi" w:hAnsiTheme="minorHAnsi" w:cstheme="minorHAnsi"/>
              <w:bCs w:val="0"/>
              <w:noProof/>
              <w:lang w:eastAsia="hr-HR"/>
            </w:rPr>
          </w:pPr>
          <w:hyperlink w:anchor="_Toc5974729" w:history="1">
            <w:r w:rsidR="007D3174" w:rsidRPr="00FE6F2A">
              <w:rPr>
                <w:rStyle w:val="Hyperlink"/>
                <w:rFonts w:asciiTheme="minorHAnsi" w:hAnsiTheme="minorHAnsi" w:cstheme="minorHAnsi"/>
                <w:noProof/>
              </w:rPr>
              <w:t>5.3. Podnošenje zahtjeva za predujmom/nadoknadom sredstava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_Toc5974729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75</w:t>
            </w:r>
            <w:r w:rsidR="007D3174" w:rsidRPr="00FE6F2A">
              <w:rPr>
                <w:rFonts w:asciiTheme="minorHAnsi" w:hAnsiTheme="minorHAnsi" w:cstheme="minorHAnsi"/>
                <w:noProof/>
                <w:webHidden/>
              </w:rPr>
              <w:fldChar w:fldCharType="end"/>
            </w:r>
          </w:hyperlink>
        </w:p>
        <w:p w14:paraId="6E76F16A" w14:textId="03F11A98" w:rsidR="007D3174" w:rsidRPr="00FE6F2A" w:rsidRDefault="00E05328">
          <w:pPr>
            <w:pStyle w:val="TOC2"/>
            <w:rPr>
              <w:rFonts w:asciiTheme="minorHAnsi" w:hAnsiTheme="minorHAnsi" w:cstheme="minorHAnsi"/>
              <w:bCs w:val="0"/>
              <w:noProof/>
              <w:lang w:eastAsia="hr-HR"/>
            </w:rPr>
          </w:pPr>
          <w:hyperlink w:anchor="_Toc5974730" w:history="1">
            <w:r w:rsidR="007D3174" w:rsidRPr="00FE6F2A">
              <w:rPr>
                <w:rStyle w:val="Hyperlink"/>
                <w:rFonts w:asciiTheme="minorHAnsi" w:hAnsiTheme="minorHAnsi" w:cstheme="minorHAnsi"/>
                <w:noProof/>
              </w:rPr>
              <w:t>5.4. Povrat sredstava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_Toc5974730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76</w:t>
            </w:r>
            <w:r w:rsidR="007D3174" w:rsidRPr="00FE6F2A">
              <w:rPr>
                <w:rFonts w:asciiTheme="minorHAnsi" w:hAnsiTheme="minorHAnsi" w:cstheme="minorHAnsi"/>
                <w:noProof/>
                <w:webHidden/>
              </w:rPr>
              <w:fldChar w:fldCharType="end"/>
            </w:r>
          </w:hyperlink>
        </w:p>
        <w:p w14:paraId="641865BE" w14:textId="3A24B4A5" w:rsidR="007D3174" w:rsidRPr="00FE6F2A" w:rsidRDefault="00E05328">
          <w:pPr>
            <w:pStyle w:val="TOC2"/>
            <w:rPr>
              <w:rFonts w:asciiTheme="minorHAnsi" w:hAnsiTheme="minorHAnsi" w:cstheme="minorHAnsi"/>
              <w:bCs w:val="0"/>
              <w:noProof/>
              <w:lang w:eastAsia="hr-HR"/>
            </w:rPr>
          </w:pPr>
          <w:hyperlink w:anchor="_Toc5974731" w:history="1">
            <w:r w:rsidR="007D3174" w:rsidRPr="00FE6F2A">
              <w:rPr>
                <w:rStyle w:val="Hyperlink"/>
                <w:rFonts w:asciiTheme="minorHAnsi" w:hAnsiTheme="minorHAnsi" w:cstheme="minorHAnsi"/>
                <w:noProof/>
              </w:rPr>
              <w:t>5.5. Revizije projekta</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_Toc5974731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77</w:t>
            </w:r>
            <w:r w:rsidR="007D3174" w:rsidRPr="00FE6F2A">
              <w:rPr>
                <w:rFonts w:asciiTheme="minorHAnsi" w:hAnsiTheme="minorHAnsi" w:cstheme="minorHAnsi"/>
                <w:noProof/>
                <w:webHidden/>
              </w:rPr>
              <w:fldChar w:fldCharType="end"/>
            </w:r>
          </w:hyperlink>
        </w:p>
        <w:p w14:paraId="17041C24" w14:textId="18D9B400" w:rsidR="007D3174" w:rsidRPr="00FE6F2A" w:rsidRDefault="00E05328">
          <w:pPr>
            <w:pStyle w:val="TOC2"/>
            <w:rPr>
              <w:rFonts w:asciiTheme="minorHAnsi" w:hAnsiTheme="minorHAnsi" w:cstheme="minorHAnsi"/>
              <w:bCs w:val="0"/>
              <w:noProof/>
              <w:lang w:eastAsia="hr-HR"/>
            </w:rPr>
          </w:pPr>
          <w:hyperlink w:anchor="_Toc5974732" w:history="1">
            <w:r w:rsidR="007D3174" w:rsidRPr="00FE6F2A">
              <w:rPr>
                <w:rStyle w:val="Hyperlink"/>
                <w:rFonts w:asciiTheme="minorHAnsi" w:hAnsiTheme="minorHAnsi" w:cstheme="minorHAnsi"/>
                <w:noProof/>
              </w:rPr>
              <w:t>5.6. Informiranje i vidljivost</w:t>
            </w:r>
            <w:r w:rsidR="007D3174" w:rsidRPr="00FE6F2A">
              <w:rPr>
                <w:rFonts w:asciiTheme="minorHAnsi" w:hAnsiTheme="minorHAnsi" w:cstheme="minorHAnsi"/>
                <w:noProof/>
                <w:webHidden/>
              </w:rPr>
              <w:tab/>
            </w:r>
            <w:r w:rsidR="007D3174" w:rsidRPr="00FE6F2A">
              <w:rPr>
                <w:rFonts w:asciiTheme="minorHAnsi" w:hAnsiTheme="minorHAnsi" w:cstheme="minorHAnsi"/>
                <w:noProof/>
                <w:webHidden/>
              </w:rPr>
              <w:fldChar w:fldCharType="begin"/>
            </w:r>
            <w:r w:rsidR="007D3174" w:rsidRPr="00FE6F2A">
              <w:rPr>
                <w:rFonts w:asciiTheme="minorHAnsi" w:hAnsiTheme="minorHAnsi" w:cstheme="minorHAnsi"/>
                <w:noProof/>
                <w:webHidden/>
              </w:rPr>
              <w:instrText xml:space="preserve"> PAGEREF _Toc5974732 \h </w:instrText>
            </w:r>
            <w:r w:rsidR="007D3174" w:rsidRPr="00FE6F2A">
              <w:rPr>
                <w:rFonts w:asciiTheme="minorHAnsi" w:hAnsiTheme="minorHAnsi" w:cstheme="minorHAnsi"/>
                <w:noProof/>
                <w:webHidden/>
              </w:rPr>
            </w:r>
            <w:r w:rsidR="007D3174" w:rsidRPr="00FE6F2A">
              <w:rPr>
                <w:rFonts w:asciiTheme="minorHAnsi" w:hAnsiTheme="minorHAnsi" w:cstheme="minorHAnsi"/>
                <w:noProof/>
                <w:webHidden/>
              </w:rPr>
              <w:fldChar w:fldCharType="separate"/>
            </w:r>
            <w:r>
              <w:rPr>
                <w:rFonts w:asciiTheme="minorHAnsi" w:hAnsiTheme="minorHAnsi" w:cstheme="minorHAnsi"/>
                <w:noProof/>
                <w:webHidden/>
              </w:rPr>
              <w:t>77</w:t>
            </w:r>
            <w:r w:rsidR="007D3174" w:rsidRPr="00FE6F2A">
              <w:rPr>
                <w:rFonts w:asciiTheme="minorHAnsi" w:hAnsiTheme="minorHAnsi" w:cstheme="minorHAnsi"/>
                <w:noProof/>
                <w:webHidden/>
              </w:rPr>
              <w:fldChar w:fldCharType="end"/>
            </w:r>
          </w:hyperlink>
        </w:p>
        <w:p w14:paraId="13B85D0F" w14:textId="5D8A4DAD" w:rsidR="007D3174" w:rsidRPr="00FE6F2A" w:rsidRDefault="00E05328">
          <w:pPr>
            <w:pStyle w:val="TOC1"/>
            <w:rPr>
              <w:rFonts w:eastAsiaTheme="minorEastAsia"/>
              <w:b w:val="0"/>
              <w:bCs w:val="0"/>
              <w:szCs w:val="22"/>
              <w:lang w:eastAsia="hr-HR"/>
            </w:rPr>
          </w:pPr>
          <w:hyperlink w:anchor="_Toc5974733" w:history="1">
            <w:r w:rsidR="007D3174" w:rsidRPr="00FE6F2A">
              <w:rPr>
                <w:rStyle w:val="Hyperlink"/>
              </w:rPr>
              <w:t>6. OBRASCI I PRILOZI</w:t>
            </w:r>
            <w:r w:rsidR="007D3174" w:rsidRPr="00FE6F2A">
              <w:rPr>
                <w:webHidden/>
              </w:rPr>
              <w:tab/>
            </w:r>
            <w:r w:rsidR="007D3174" w:rsidRPr="00FE6F2A">
              <w:rPr>
                <w:webHidden/>
              </w:rPr>
              <w:fldChar w:fldCharType="begin"/>
            </w:r>
            <w:r w:rsidR="007D3174" w:rsidRPr="00FE6F2A">
              <w:rPr>
                <w:webHidden/>
              </w:rPr>
              <w:instrText xml:space="preserve"> PAGEREF _Toc5974733 \h </w:instrText>
            </w:r>
            <w:r w:rsidR="007D3174" w:rsidRPr="00FE6F2A">
              <w:rPr>
                <w:webHidden/>
              </w:rPr>
            </w:r>
            <w:r w:rsidR="007D3174" w:rsidRPr="00FE6F2A">
              <w:rPr>
                <w:webHidden/>
              </w:rPr>
              <w:fldChar w:fldCharType="separate"/>
            </w:r>
            <w:r>
              <w:rPr>
                <w:webHidden/>
              </w:rPr>
              <w:t>78</w:t>
            </w:r>
            <w:r w:rsidR="007D3174" w:rsidRPr="00FE6F2A">
              <w:rPr>
                <w:webHidden/>
              </w:rPr>
              <w:fldChar w:fldCharType="end"/>
            </w:r>
          </w:hyperlink>
        </w:p>
        <w:p w14:paraId="22D6C2F8" w14:textId="3AFEFE5E" w:rsidR="007D3174" w:rsidRPr="00FE6F2A" w:rsidRDefault="00E05328">
          <w:pPr>
            <w:pStyle w:val="TOC1"/>
            <w:rPr>
              <w:rFonts w:eastAsiaTheme="minorEastAsia"/>
              <w:b w:val="0"/>
              <w:bCs w:val="0"/>
              <w:szCs w:val="22"/>
              <w:lang w:eastAsia="hr-HR"/>
            </w:rPr>
          </w:pPr>
          <w:hyperlink w:anchor="_Toc5974734" w:history="1">
            <w:r w:rsidR="007D3174" w:rsidRPr="00FE6F2A">
              <w:rPr>
                <w:rStyle w:val="Hyperlink"/>
              </w:rPr>
              <w:t>POJMOVNIK</w:t>
            </w:r>
            <w:r w:rsidR="007D3174" w:rsidRPr="00FE6F2A">
              <w:rPr>
                <w:webHidden/>
              </w:rPr>
              <w:tab/>
            </w:r>
            <w:r w:rsidR="007D3174" w:rsidRPr="00FE6F2A">
              <w:rPr>
                <w:webHidden/>
              </w:rPr>
              <w:fldChar w:fldCharType="begin"/>
            </w:r>
            <w:r w:rsidR="007D3174" w:rsidRPr="00FE6F2A">
              <w:rPr>
                <w:webHidden/>
              </w:rPr>
              <w:instrText xml:space="preserve"> PAGEREF _Toc5974734 \h </w:instrText>
            </w:r>
            <w:r w:rsidR="007D3174" w:rsidRPr="00FE6F2A">
              <w:rPr>
                <w:webHidden/>
              </w:rPr>
            </w:r>
            <w:r w:rsidR="007D3174" w:rsidRPr="00FE6F2A">
              <w:rPr>
                <w:webHidden/>
              </w:rPr>
              <w:fldChar w:fldCharType="separate"/>
            </w:r>
            <w:r>
              <w:rPr>
                <w:webHidden/>
              </w:rPr>
              <w:t>79</w:t>
            </w:r>
            <w:r w:rsidR="007D3174" w:rsidRPr="00FE6F2A">
              <w:rPr>
                <w:webHidden/>
              </w:rPr>
              <w:fldChar w:fldCharType="end"/>
            </w:r>
          </w:hyperlink>
        </w:p>
        <w:p w14:paraId="2402789D" w14:textId="06625CEB" w:rsidR="007D3174" w:rsidRPr="00FE6F2A" w:rsidRDefault="00E05328">
          <w:pPr>
            <w:pStyle w:val="TOC1"/>
            <w:rPr>
              <w:rFonts w:eastAsiaTheme="minorEastAsia"/>
              <w:b w:val="0"/>
              <w:bCs w:val="0"/>
              <w:szCs w:val="22"/>
              <w:lang w:eastAsia="hr-HR"/>
            </w:rPr>
          </w:pPr>
          <w:hyperlink w:anchor="_Toc5974735" w:history="1">
            <w:r w:rsidR="007D3174" w:rsidRPr="00FE6F2A">
              <w:rPr>
                <w:rStyle w:val="Hyperlink"/>
              </w:rPr>
              <w:t>POPIS KRATICA</w:t>
            </w:r>
            <w:r w:rsidR="007D3174" w:rsidRPr="00FE6F2A">
              <w:rPr>
                <w:webHidden/>
              </w:rPr>
              <w:tab/>
            </w:r>
            <w:r w:rsidR="007D3174" w:rsidRPr="00FE6F2A">
              <w:rPr>
                <w:webHidden/>
              </w:rPr>
              <w:fldChar w:fldCharType="begin"/>
            </w:r>
            <w:r w:rsidR="007D3174" w:rsidRPr="00FE6F2A">
              <w:rPr>
                <w:webHidden/>
              </w:rPr>
              <w:instrText xml:space="preserve"> PAGEREF _Toc5974735 \h </w:instrText>
            </w:r>
            <w:r w:rsidR="007D3174" w:rsidRPr="00FE6F2A">
              <w:rPr>
                <w:webHidden/>
              </w:rPr>
            </w:r>
            <w:r w:rsidR="007D3174" w:rsidRPr="00FE6F2A">
              <w:rPr>
                <w:webHidden/>
              </w:rPr>
              <w:fldChar w:fldCharType="separate"/>
            </w:r>
            <w:r>
              <w:rPr>
                <w:webHidden/>
              </w:rPr>
              <w:t>84</w:t>
            </w:r>
            <w:r w:rsidR="007D3174" w:rsidRPr="00FE6F2A">
              <w:rPr>
                <w:webHidden/>
              </w:rPr>
              <w:fldChar w:fldCharType="end"/>
            </w:r>
          </w:hyperlink>
        </w:p>
        <w:p w14:paraId="64A8A534" w14:textId="18C991E1" w:rsidR="00830DC3" w:rsidRPr="004B3F1C" w:rsidRDefault="00BF159B">
          <w:pPr>
            <w:rPr>
              <w:rFonts w:cstheme="minorHAnsi"/>
              <w:b/>
              <w:bCs/>
              <w:noProof/>
              <w:szCs w:val="20"/>
            </w:rPr>
          </w:pPr>
          <w:r w:rsidRPr="00FE6F2A">
            <w:rPr>
              <w:rFonts w:cstheme="minorHAnsi"/>
              <w:b/>
              <w:bCs/>
              <w:noProof/>
              <w:szCs w:val="20"/>
            </w:rPr>
            <w:fldChar w:fldCharType="end"/>
          </w:r>
        </w:p>
      </w:sdtContent>
    </w:sdt>
    <w:p w14:paraId="3F8CF9AD" w14:textId="77777777" w:rsidR="001631BC" w:rsidRPr="006C2BC7" w:rsidRDefault="001631BC" w:rsidP="006C2BC7">
      <w:pPr>
        <w:pStyle w:val="Heading1"/>
      </w:pPr>
      <w:bookmarkStart w:id="2" w:name="_Toc452468681"/>
      <w:bookmarkStart w:id="3" w:name="_Toc510686598"/>
      <w:bookmarkStart w:id="4" w:name="_Toc5974694"/>
      <w:r w:rsidRPr="006C2BC7">
        <w:lastRenderedPageBreak/>
        <w:t>OPĆE INFORMACIJE</w:t>
      </w:r>
      <w:bookmarkEnd w:id="2"/>
      <w:bookmarkEnd w:id="3"/>
      <w:bookmarkEnd w:id="4"/>
    </w:p>
    <w:p w14:paraId="1E532E47" w14:textId="59BD8907" w:rsidR="009412D3" w:rsidRPr="001A2170" w:rsidRDefault="00914964" w:rsidP="001152D5">
      <w:pPr>
        <w:pStyle w:val="NoSpacing"/>
        <w:spacing w:after="240" w:line="276" w:lineRule="auto"/>
        <w:jc w:val="both"/>
        <w:rPr>
          <w:rFonts w:ascii="Calibri" w:hAnsi="Calibri" w:cs="Calibri"/>
          <w:sz w:val="24"/>
          <w:szCs w:val="24"/>
        </w:rPr>
      </w:pPr>
      <w:r w:rsidRPr="001A2170">
        <w:rPr>
          <w:rFonts w:ascii="Calibri" w:hAnsi="Calibri" w:cs="Calibri"/>
          <w:sz w:val="24"/>
          <w:szCs w:val="24"/>
        </w:rPr>
        <w:t>Putem ovog Poziva na</w:t>
      </w:r>
      <w:r w:rsidR="0056179A" w:rsidRPr="001A2170">
        <w:rPr>
          <w:rFonts w:ascii="Calibri" w:hAnsi="Calibri" w:cs="Calibri"/>
          <w:sz w:val="24"/>
          <w:szCs w:val="24"/>
        </w:rPr>
        <w:t xml:space="preserve"> dostavu projektnih prijedloga </w:t>
      </w:r>
      <w:r w:rsidR="00502493" w:rsidRPr="001A2170">
        <w:rPr>
          <w:rFonts w:ascii="Calibri" w:hAnsi="Calibri" w:cs="Calibri"/>
          <w:sz w:val="24"/>
          <w:szCs w:val="24"/>
        </w:rPr>
        <w:t>„</w:t>
      </w:r>
      <w:r w:rsidR="00576CC1">
        <w:rPr>
          <w:rFonts w:ascii="Calibri" w:hAnsi="Calibri" w:cs="Calibri"/>
          <w:sz w:val="24"/>
          <w:szCs w:val="24"/>
        </w:rPr>
        <w:t>Brownfield na području urbane aglomeracije Split</w:t>
      </w:r>
      <w:r w:rsidR="00502493" w:rsidRPr="001A2170">
        <w:rPr>
          <w:rFonts w:ascii="Calibri" w:hAnsi="Calibri" w:cs="Calibri"/>
          <w:sz w:val="24"/>
          <w:szCs w:val="24"/>
        </w:rPr>
        <w:t xml:space="preserve">“ </w:t>
      </w:r>
      <w:r w:rsidRPr="001A2170">
        <w:rPr>
          <w:rFonts w:ascii="Calibri" w:hAnsi="Calibri" w:cs="Calibri"/>
          <w:sz w:val="24"/>
          <w:szCs w:val="24"/>
        </w:rPr>
        <w:t>(u daljnjem tekstu: Poziv)</w:t>
      </w:r>
      <w:r w:rsidR="00D030E3" w:rsidRPr="001A2170">
        <w:rPr>
          <w:rFonts w:ascii="Calibri" w:hAnsi="Calibri" w:cs="Calibri"/>
          <w:sz w:val="24"/>
          <w:szCs w:val="24"/>
        </w:rPr>
        <w:t xml:space="preserve"> </w:t>
      </w:r>
      <w:r w:rsidR="00086BC9" w:rsidRPr="001A2170">
        <w:rPr>
          <w:rFonts w:ascii="Calibri" w:hAnsi="Calibri" w:cs="Calibri"/>
          <w:sz w:val="24"/>
          <w:szCs w:val="24"/>
        </w:rPr>
        <w:t>definiraju se ciljevi, uvjeti i postupci za dodjelu bespovratnih sredstava namijenjenih pripremi i provedbi projekata</w:t>
      </w:r>
      <w:r w:rsidR="004250AF" w:rsidRPr="001A2170">
        <w:rPr>
          <w:rFonts w:ascii="Calibri" w:hAnsi="Calibri" w:cs="Calibri"/>
          <w:sz w:val="24"/>
          <w:szCs w:val="24"/>
        </w:rPr>
        <w:t>.</w:t>
      </w:r>
    </w:p>
    <w:p w14:paraId="782317C1" w14:textId="77777777" w:rsidR="005F720D" w:rsidRPr="001A2170" w:rsidRDefault="00914964" w:rsidP="002466BC">
      <w:pPr>
        <w:pStyle w:val="NoSpacing"/>
        <w:spacing w:before="120" w:after="120" w:line="276" w:lineRule="auto"/>
        <w:jc w:val="both"/>
        <w:rPr>
          <w:rFonts w:ascii="Gill Sans MT" w:hAnsi="Gill Sans MT" w:cs="Times New Roman"/>
          <w:sz w:val="24"/>
          <w:szCs w:val="24"/>
        </w:rPr>
      </w:pPr>
      <w:r w:rsidRPr="001A2170">
        <w:rPr>
          <w:rFonts w:ascii="Calibri" w:hAnsi="Calibri" w:cs="Calibri"/>
          <w:sz w:val="24"/>
          <w:szCs w:val="24"/>
        </w:rPr>
        <w:t xml:space="preserve">Ove </w:t>
      </w:r>
      <w:r w:rsidR="008B360B" w:rsidRPr="001A2170">
        <w:rPr>
          <w:rFonts w:ascii="Calibri" w:hAnsi="Calibri" w:cs="Calibri"/>
          <w:sz w:val="24"/>
          <w:szCs w:val="24"/>
        </w:rPr>
        <w:t xml:space="preserve">Upute za prijavitelje (u daljnjem tekstu: Upute) </w:t>
      </w:r>
      <w:r w:rsidR="0049637D" w:rsidRPr="001A2170">
        <w:rPr>
          <w:rFonts w:ascii="Calibri" w:hAnsi="Calibri" w:cs="Calibri"/>
          <w:sz w:val="24"/>
          <w:szCs w:val="24"/>
        </w:rPr>
        <w:t xml:space="preserve">određuju pravila </w:t>
      </w:r>
      <w:r w:rsidR="008B360B" w:rsidRPr="001A2170">
        <w:rPr>
          <w:rFonts w:ascii="Calibri" w:hAnsi="Calibri" w:cs="Calibri"/>
          <w:sz w:val="24"/>
          <w:szCs w:val="24"/>
        </w:rPr>
        <w:t>o načinu podnošenja projektnih prijedloga</w:t>
      </w:r>
      <w:r w:rsidR="00EC0157">
        <w:rPr>
          <w:rFonts w:ascii="Calibri" w:hAnsi="Calibri" w:cs="Calibri"/>
          <w:sz w:val="24"/>
          <w:szCs w:val="24"/>
        </w:rPr>
        <w:t xml:space="preserve"> na području Urbane aglomeracije Split (u daljnjem tekstu: UA Split)</w:t>
      </w:r>
      <w:r w:rsidR="008B360B" w:rsidRPr="001A2170">
        <w:rPr>
          <w:rFonts w:ascii="Calibri" w:hAnsi="Calibri" w:cs="Calibri"/>
          <w:sz w:val="24"/>
          <w:szCs w:val="24"/>
        </w:rPr>
        <w:t>, navode kriterije prihvatljivosti i kriterije odabira projektnih prijedloga, kriterije prihvatljivosti prijavitelja i</w:t>
      </w:r>
      <w:r w:rsidR="00540167" w:rsidRPr="001A2170">
        <w:rPr>
          <w:rFonts w:ascii="Calibri" w:hAnsi="Calibri" w:cs="Calibri"/>
          <w:sz w:val="24"/>
          <w:szCs w:val="24"/>
        </w:rPr>
        <w:t>, ako je primjenjivo,</w:t>
      </w:r>
      <w:r w:rsidR="009412D3" w:rsidRPr="001A2170">
        <w:rPr>
          <w:rFonts w:ascii="Calibri" w:hAnsi="Calibri" w:cs="Calibri"/>
          <w:sz w:val="24"/>
          <w:szCs w:val="24"/>
        </w:rPr>
        <w:t xml:space="preserve"> </w:t>
      </w:r>
      <w:r w:rsidR="008B360B" w:rsidRPr="001A2170">
        <w:rPr>
          <w:rFonts w:ascii="Calibri" w:hAnsi="Calibri" w:cs="Calibri"/>
          <w:sz w:val="24"/>
          <w:szCs w:val="24"/>
        </w:rPr>
        <w:t>partnera, aktivnosti i izdataka te pravila provedbe projekata koji</w:t>
      </w:r>
      <w:r w:rsidR="008D174C" w:rsidRPr="001A2170">
        <w:rPr>
          <w:rFonts w:ascii="Calibri" w:hAnsi="Calibri" w:cs="Calibri"/>
          <w:sz w:val="24"/>
          <w:szCs w:val="24"/>
        </w:rPr>
        <w:t>ma</w:t>
      </w:r>
      <w:r w:rsidR="008B360B" w:rsidRPr="001A2170">
        <w:rPr>
          <w:rFonts w:ascii="Calibri" w:hAnsi="Calibri" w:cs="Calibri"/>
          <w:sz w:val="24"/>
          <w:szCs w:val="24"/>
        </w:rPr>
        <w:t xml:space="preserve"> se </w:t>
      </w:r>
      <w:r w:rsidR="008D174C" w:rsidRPr="001A2170">
        <w:rPr>
          <w:rFonts w:ascii="Calibri" w:hAnsi="Calibri" w:cs="Calibri"/>
          <w:sz w:val="24"/>
          <w:szCs w:val="24"/>
        </w:rPr>
        <w:t xml:space="preserve">dodjeljuju bespovratna sredstva </w:t>
      </w:r>
      <w:r w:rsidR="00B91451" w:rsidRPr="001A2170">
        <w:rPr>
          <w:rFonts w:ascii="Calibri" w:hAnsi="Calibri" w:cs="Calibri"/>
          <w:sz w:val="24"/>
          <w:szCs w:val="24"/>
        </w:rPr>
        <w:t xml:space="preserve">u </w:t>
      </w:r>
      <w:r w:rsidR="008B360B" w:rsidRPr="001A2170">
        <w:rPr>
          <w:rFonts w:ascii="Calibri" w:hAnsi="Calibri" w:cs="Calibri"/>
          <w:sz w:val="24"/>
          <w:szCs w:val="24"/>
        </w:rPr>
        <w:t xml:space="preserve">okviru </w:t>
      </w:r>
      <w:r w:rsidRPr="001A2170">
        <w:rPr>
          <w:rFonts w:ascii="Calibri" w:hAnsi="Calibri" w:cs="Calibri"/>
          <w:sz w:val="24"/>
          <w:szCs w:val="24"/>
        </w:rPr>
        <w:t>ovog Poziva</w:t>
      </w:r>
      <w:r w:rsidRPr="001A2170">
        <w:rPr>
          <w:rFonts w:ascii="Gill Sans MT" w:hAnsi="Gill Sans MT" w:cs="Times New Roman"/>
          <w:sz w:val="24"/>
          <w:szCs w:val="24"/>
        </w:rPr>
        <w:t>.</w:t>
      </w:r>
    </w:p>
    <w:p w14:paraId="75534FA1" w14:textId="77777777" w:rsidR="00115747" w:rsidRDefault="00115747" w:rsidP="002466BC">
      <w:pPr>
        <w:pStyle w:val="NoSpacing"/>
        <w:spacing w:before="120" w:after="120" w:line="276" w:lineRule="auto"/>
        <w:rPr>
          <w:rFonts w:ascii="Calibri" w:hAnsi="Calibri" w:cs="Calibri"/>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115747" w:rsidRPr="00115747" w14:paraId="6A3F8B14" w14:textId="77777777" w:rsidTr="00115747">
        <w:tc>
          <w:tcPr>
            <w:tcW w:w="9039" w:type="dxa"/>
            <w:shd w:val="clear" w:color="auto" w:fill="D6F8D7"/>
          </w:tcPr>
          <w:p w14:paraId="1822D1E5" w14:textId="56ED2588" w:rsidR="00115747" w:rsidRPr="00115747" w:rsidRDefault="00115747" w:rsidP="00115747">
            <w:pPr>
              <w:spacing w:after="0"/>
              <w:contextualSpacing/>
              <w:jc w:val="both"/>
              <w:rPr>
                <w:rFonts w:eastAsiaTheme="minorHAnsi" w:cstheme="minorHAnsi"/>
                <w:i/>
                <w:sz w:val="24"/>
                <w:szCs w:val="24"/>
              </w:rPr>
            </w:pPr>
            <w:r w:rsidRPr="00115747">
              <w:rPr>
                <w:rFonts w:eastAsiaTheme="minorHAnsi" w:cstheme="minorHAnsi"/>
                <w:b/>
                <w:i/>
                <w:sz w:val="24"/>
                <w:szCs w:val="24"/>
              </w:rPr>
              <w:t xml:space="preserve">Napomena: </w:t>
            </w:r>
            <w:r w:rsidRPr="00115747">
              <w:rPr>
                <w:rFonts w:eastAsiaTheme="minorHAnsi" w:cstheme="minorHAnsi"/>
                <w:i/>
                <w:sz w:val="24"/>
                <w:szCs w:val="24"/>
              </w:rPr>
              <w:t xml:space="preserve">Prije pripreme projektnog prijedloga, prijavitelji </w:t>
            </w:r>
            <w:r w:rsidR="004B3F1C">
              <w:t xml:space="preserve"> </w:t>
            </w:r>
            <w:r w:rsidR="004B3F1C" w:rsidRPr="004B3F1C">
              <w:rPr>
                <w:rFonts w:eastAsiaTheme="minorHAnsi" w:cstheme="minorHAnsi"/>
                <w:i/>
                <w:sz w:val="24"/>
                <w:szCs w:val="24"/>
              </w:rPr>
              <w:t xml:space="preserve">i (ako je primjenjivo) partner(i) </w:t>
            </w:r>
            <w:r w:rsidRPr="00115747">
              <w:rPr>
                <w:rFonts w:eastAsiaTheme="minorHAnsi" w:cstheme="minorHAnsi"/>
                <w:i/>
                <w:sz w:val="24"/>
                <w:szCs w:val="24"/>
              </w:rPr>
              <w:t>trebaju proučiti cjelokupnu dokumentaciju Poziva, te redovno</w:t>
            </w:r>
            <w:r w:rsidRPr="00115747">
              <w:rPr>
                <w:rFonts w:eastAsiaTheme="minorHAnsi" w:cstheme="minorHAnsi"/>
                <w:b/>
                <w:i/>
                <w:sz w:val="24"/>
                <w:szCs w:val="24"/>
              </w:rPr>
              <w:t xml:space="preserve"> </w:t>
            </w:r>
            <w:r w:rsidRPr="00115747">
              <w:rPr>
                <w:rFonts w:eastAsiaTheme="minorHAnsi" w:cstheme="minorHAnsi"/>
                <w:i/>
                <w:sz w:val="24"/>
                <w:szCs w:val="24"/>
              </w:rPr>
              <w:t xml:space="preserve">pratiti ažuriranje (izmjene i/ili dopune) dokumentacije Poziva. </w:t>
            </w:r>
            <w:r w:rsidR="004B3F1C">
              <w:rPr>
                <w:rFonts w:eastAsiaTheme="minorHAnsi" w:cstheme="minorHAnsi"/>
                <w:i/>
                <w:sz w:val="24"/>
                <w:szCs w:val="24"/>
              </w:rPr>
              <w:t xml:space="preserve"> </w:t>
            </w:r>
          </w:p>
          <w:p w14:paraId="0ADB0228" w14:textId="77777777" w:rsidR="00115747" w:rsidRPr="00115747" w:rsidRDefault="00115747" w:rsidP="00115747">
            <w:pPr>
              <w:spacing w:after="0"/>
              <w:contextualSpacing/>
              <w:jc w:val="both"/>
              <w:rPr>
                <w:rFonts w:cstheme="minorHAnsi"/>
                <w:sz w:val="24"/>
                <w:szCs w:val="24"/>
              </w:rPr>
            </w:pPr>
          </w:p>
          <w:p w14:paraId="0EEE6258" w14:textId="76091EBD" w:rsidR="00115747" w:rsidRPr="00115747" w:rsidRDefault="00115747" w:rsidP="00115747">
            <w:pPr>
              <w:spacing w:after="0"/>
              <w:contextualSpacing/>
              <w:jc w:val="both"/>
              <w:rPr>
                <w:rFonts w:eastAsiaTheme="minorHAnsi" w:cstheme="minorHAnsi"/>
                <w:i/>
                <w:sz w:val="24"/>
                <w:szCs w:val="24"/>
              </w:rPr>
            </w:pPr>
            <w:r w:rsidRPr="00115747">
              <w:rPr>
                <w:rFonts w:cstheme="minorHAnsi"/>
                <w:i/>
                <w:color w:val="FF0000"/>
                <w:sz w:val="24"/>
                <w:szCs w:val="24"/>
              </w:rPr>
              <w:t xml:space="preserve">*Prijavitelji </w:t>
            </w:r>
            <w:r w:rsidR="004B3F1C">
              <w:t xml:space="preserve"> </w:t>
            </w:r>
            <w:r w:rsidR="004B3F1C" w:rsidRPr="004B3F1C">
              <w:rPr>
                <w:rFonts w:cstheme="minorHAnsi"/>
                <w:i/>
                <w:color w:val="FF0000"/>
                <w:sz w:val="24"/>
                <w:szCs w:val="24"/>
              </w:rPr>
              <w:t xml:space="preserve">i (ako je primjenjivo) partner(i) </w:t>
            </w:r>
            <w:r w:rsidRPr="00115747">
              <w:rPr>
                <w:rFonts w:cstheme="minorHAnsi"/>
                <w:i/>
                <w:color w:val="FF0000"/>
                <w:sz w:val="24"/>
                <w:szCs w:val="24"/>
              </w:rPr>
              <w:t xml:space="preserve">se posebice trebaju upoznati s uvjetima ugovora o dodjeli bespovratnih sredstava </w:t>
            </w:r>
            <w:r w:rsidRPr="00115747">
              <w:rPr>
                <w:rFonts w:cstheme="minorHAnsi"/>
                <w:color w:val="FF0000"/>
                <w:sz w:val="24"/>
                <w:szCs w:val="24"/>
              </w:rPr>
              <w:t xml:space="preserve"> (Opći uvjeti </w:t>
            </w:r>
            <w:r w:rsidR="00450260">
              <w:rPr>
                <w:rFonts w:cstheme="minorHAnsi"/>
                <w:color w:val="FF0000"/>
                <w:sz w:val="24"/>
                <w:szCs w:val="24"/>
              </w:rPr>
              <w:t xml:space="preserve">Ugovora </w:t>
            </w:r>
            <w:r w:rsidRPr="00115747">
              <w:rPr>
                <w:rFonts w:cstheme="minorHAnsi"/>
                <w:color w:val="FF0000"/>
                <w:sz w:val="24"/>
                <w:szCs w:val="24"/>
              </w:rPr>
              <w:t>i Ugovor o dodjeli bespovratnih sredstava</w:t>
            </w:r>
            <w:r w:rsidRPr="00115747">
              <w:rPr>
                <w:rFonts w:cstheme="minorHAnsi"/>
                <w:i/>
                <w:color w:val="FF0000"/>
                <w:sz w:val="24"/>
                <w:szCs w:val="24"/>
              </w:rPr>
              <w:t>) u kojima se razrađuju prava i obveze prijavitelja kao korisnika bespovratnih sredstava.</w:t>
            </w:r>
          </w:p>
        </w:tc>
      </w:tr>
    </w:tbl>
    <w:p w14:paraId="22C7788D" w14:textId="77777777" w:rsidR="00115747" w:rsidRPr="001A2170" w:rsidRDefault="00115747" w:rsidP="002466BC">
      <w:pPr>
        <w:pStyle w:val="NoSpacing"/>
        <w:spacing w:before="120" w:after="120" w:line="276" w:lineRule="auto"/>
        <w:rPr>
          <w:rFonts w:ascii="Calibri" w:hAnsi="Calibri" w:cs="Calibri"/>
        </w:rPr>
      </w:pPr>
    </w:p>
    <w:p w14:paraId="59687D7B" w14:textId="48A9A09B" w:rsidR="00674E4D" w:rsidRPr="001A2170" w:rsidRDefault="006C2BC7" w:rsidP="00724C71">
      <w:pPr>
        <w:pStyle w:val="Heading2"/>
      </w:pPr>
      <w:bookmarkStart w:id="5" w:name="_Toc452468682"/>
      <w:bookmarkStart w:id="6" w:name="_Toc510686599"/>
      <w:bookmarkStart w:id="7" w:name="_Toc5974695"/>
      <w:r>
        <w:t>1</w:t>
      </w:r>
      <w:r w:rsidR="00697B91">
        <w:t>.1.</w:t>
      </w:r>
      <w:r w:rsidR="00F153D3" w:rsidRPr="001A2170">
        <w:t xml:space="preserve"> </w:t>
      </w:r>
      <w:r w:rsidR="000A0FC3" w:rsidRPr="006C2BC7">
        <w:t>S</w:t>
      </w:r>
      <w:r w:rsidR="008B360B" w:rsidRPr="006C2BC7">
        <w:t>tratešk</w:t>
      </w:r>
      <w:r w:rsidR="00086BC9" w:rsidRPr="006C2BC7">
        <w:t xml:space="preserve">i i zakonodavni </w:t>
      </w:r>
      <w:r w:rsidR="0056179A" w:rsidRPr="006C2BC7">
        <w:t>okvir</w:t>
      </w:r>
      <w:bookmarkEnd w:id="5"/>
      <w:bookmarkEnd w:id="6"/>
      <w:bookmarkEnd w:id="7"/>
    </w:p>
    <w:p w14:paraId="18A2C3BC" w14:textId="77777777" w:rsidR="009412D3" w:rsidRPr="001A2170" w:rsidRDefault="00993D99" w:rsidP="002466BC">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O</w:t>
      </w:r>
      <w:r w:rsidR="008B360B" w:rsidRPr="001A2170">
        <w:rPr>
          <w:rFonts w:ascii="Calibri" w:hAnsi="Calibri" w:cs="Calibri"/>
          <w:sz w:val="24"/>
          <w:szCs w:val="24"/>
        </w:rPr>
        <w:t>kvir za korištenje instrumenata kohezijske politike Europske unije (</w:t>
      </w:r>
      <w:r w:rsidR="00B95FC7" w:rsidRPr="001A2170">
        <w:rPr>
          <w:rFonts w:ascii="Calibri" w:hAnsi="Calibri" w:cs="Calibri"/>
          <w:sz w:val="24"/>
          <w:szCs w:val="24"/>
        </w:rPr>
        <w:t xml:space="preserve">u daljnjem tekstu: </w:t>
      </w:r>
      <w:r w:rsidR="008B360B" w:rsidRPr="001A2170">
        <w:rPr>
          <w:rFonts w:ascii="Calibri" w:hAnsi="Calibri" w:cs="Calibri"/>
          <w:sz w:val="24"/>
          <w:szCs w:val="24"/>
        </w:rPr>
        <w:t xml:space="preserve">EU) u Republici Hrvatskoj </w:t>
      </w:r>
      <w:r w:rsidR="00A07A33" w:rsidRPr="001A2170">
        <w:rPr>
          <w:rFonts w:ascii="Calibri" w:hAnsi="Calibri" w:cs="Calibri"/>
          <w:sz w:val="24"/>
          <w:szCs w:val="24"/>
        </w:rPr>
        <w:t xml:space="preserve">(u daljnjem tekstu: RH) </w:t>
      </w:r>
      <w:r w:rsidR="008B360B" w:rsidRPr="001A2170">
        <w:rPr>
          <w:rFonts w:ascii="Calibri" w:hAnsi="Calibri" w:cs="Calibri"/>
          <w:sz w:val="24"/>
          <w:szCs w:val="24"/>
        </w:rPr>
        <w:t xml:space="preserve">u razdoblju 2014.-2020. </w:t>
      </w:r>
      <w:r w:rsidRPr="001A2170">
        <w:rPr>
          <w:rFonts w:ascii="Calibri" w:hAnsi="Calibri" w:cs="Calibri"/>
          <w:sz w:val="24"/>
          <w:szCs w:val="24"/>
        </w:rPr>
        <w:t xml:space="preserve">definiran </w:t>
      </w:r>
      <w:r w:rsidR="008B360B" w:rsidRPr="001A2170">
        <w:rPr>
          <w:rFonts w:ascii="Calibri" w:hAnsi="Calibri" w:cs="Calibri"/>
          <w:sz w:val="24"/>
          <w:szCs w:val="24"/>
        </w:rPr>
        <w:t xml:space="preserve">je </w:t>
      </w:r>
      <w:r w:rsidR="008B360B" w:rsidRPr="001A2170">
        <w:rPr>
          <w:rFonts w:ascii="Calibri" w:hAnsi="Calibri" w:cs="Calibri"/>
          <w:b/>
          <w:sz w:val="24"/>
          <w:szCs w:val="24"/>
        </w:rPr>
        <w:t>Sporazumom o partnerstvu</w:t>
      </w:r>
      <w:r w:rsidR="008B360B" w:rsidRPr="001A2170">
        <w:rPr>
          <w:rFonts w:ascii="Calibri" w:hAnsi="Calibri" w:cs="Calibri"/>
          <w:sz w:val="24"/>
          <w:szCs w:val="24"/>
        </w:rPr>
        <w:t xml:space="preserve"> između </w:t>
      </w:r>
      <w:r w:rsidR="0049131E" w:rsidRPr="001A2170">
        <w:rPr>
          <w:rFonts w:ascii="Calibri" w:hAnsi="Calibri" w:cs="Calibri"/>
          <w:sz w:val="24"/>
          <w:szCs w:val="24"/>
        </w:rPr>
        <w:t>RH</w:t>
      </w:r>
      <w:r w:rsidR="008B360B" w:rsidRPr="001A2170">
        <w:rPr>
          <w:rFonts w:ascii="Calibri" w:hAnsi="Calibri" w:cs="Calibri"/>
          <w:sz w:val="24"/>
          <w:szCs w:val="24"/>
        </w:rPr>
        <w:t xml:space="preserve"> i Europske komisije za korištenje strukturnih i investicijskih fondova EU-a za</w:t>
      </w:r>
      <w:r w:rsidR="00D21989" w:rsidRPr="001A2170">
        <w:rPr>
          <w:rFonts w:ascii="Calibri" w:hAnsi="Calibri" w:cs="Calibri"/>
          <w:sz w:val="24"/>
          <w:szCs w:val="24"/>
        </w:rPr>
        <w:t xml:space="preserve"> ulaganje</w:t>
      </w:r>
      <w:r w:rsidR="008B360B" w:rsidRPr="001A2170">
        <w:rPr>
          <w:rFonts w:ascii="Calibri" w:hAnsi="Calibri" w:cs="Calibri"/>
          <w:sz w:val="24"/>
          <w:szCs w:val="24"/>
        </w:rPr>
        <w:t xml:space="preserve"> rast i radna mjesta u razdoblju 2014.-2020. (u daljnjem tekstu: Sporazum o partnerstvu). Sporazum o partnerstvu opisuje način na koji će </w:t>
      </w:r>
      <w:r w:rsidR="0049131E" w:rsidRPr="001A2170">
        <w:rPr>
          <w:rFonts w:ascii="Calibri" w:hAnsi="Calibri" w:cs="Calibri"/>
          <w:sz w:val="24"/>
          <w:szCs w:val="24"/>
        </w:rPr>
        <w:t>RH</w:t>
      </w:r>
      <w:r w:rsidR="008B360B" w:rsidRPr="001A2170">
        <w:rPr>
          <w:rFonts w:ascii="Calibri" w:hAnsi="Calibri" w:cs="Calibri"/>
          <w:sz w:val="24"/>
          <w:szCs w:val="24"/>
        </w:rPr>
        <w:t xml:space="preserve"> pristupiti ispunjavanju zajedničkih ciljeva strategije Europa 2020, kao i nacionalnih ciljeva, uz pomoć sredstava iz proračuna EU-a koja su joj dodijeljena kroz višegodišnji financijski</w:t>
      </w:r>
      <w:r w:rsidR="0029059C" w:rsidRPr="001A2170">
        <w:rPr>
          <w:rFonts w:ascii="Calibri" w:hAnsi="Calibri" w:cs="Calibri"/>
          <w:sz w:val="24"/>
          <w:szCs w:val="24"/>
        </w:rPr>
        <w:t xml:space="preserve"> okvir za razdoblje 2014.-2020.</w:t>
      </w:r>
      <w:r w:rsidR="009412D3" w:rsidRPr="001A2170">
        <w:rPr>
          <w:rFonts w:ascii="Calibri" w:hAnsi="Calibri" w:cs="Calibri"/>
          <w:sz w:val="24"/>
          <w:szCs w:val="24"/>
        </w:rPr>
        <w:t xml:space="preserve"> </w:t>
      </w:r>
    </w:p>
    <w:p w14:paraId="373BB3ED" w14:textId="7AAE4442" w:rsidR="008B360B" w:rsidRDefault="008B360B" w:rsidP="002466BC">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 xml:space="preserve">Opći cilj Sporazuma o partnerstvu jest pružiti potporu u približavanju </w:t>
      </w:r>
      <w:r w:rsidR="0049131E" w:rsidRPr="001A2170">
        <w:rPr>
          <w:rFonts w:ascii="Calibri" w:hAnsi="Calibri" w:cs="Calibri"/>
          <w:sz w:val="24"/>
          <w:szCs w:val="24"/>
        </w:rPr>
        <w:t>RH</w:t>
      </w:r>
      <w:r w:rsidRPr="001A2170">
        <w:rPr>
          <w:rFonts w:ascii="Calibri" w:hAnsi="Calibri" w:cs="Calibri"/>
          <w:sz w:val="24"/>
          <w:szCs w:val="24"/>
        </w:rPr>
        <w:t xml:space="preserve"> ostalim državama </w:t>
      </w:r>
      <w:r w:rsidR="0049131E" w:rsidRPr="001A2170">
        <w:rPr>
          <w:rFonts w:ascii="Calibri" w:hAnsi="Calibri" w:cs="Calibri"/>
          <w:sz w:val="24"/>
          <w:szCs w:val="24"/>
        </w:rPr>
        <w:t>EU</w:t>
      </w:r>
      <w:r w:rsidRPr="001A2170">
        <w:rPr>
          <w:rFonts w:ascii="Calibri" w:hAnsi="Calibri" w:cs="Calibri"/>
          <w:sz w:val="24"/>
          <w:szCs w:val="24"/>
        </w:rPr>
        <w:t xml:space="preserve">, odnosno regijama, ubrzavanjem gospodarskog rasta i poticanjem zapošljavanja. Sporazum o partnerstvu definira Tematski cilj </w:t>
      </w:r>
      <w:r w:rsidR="001152D5" w:rsidRPr="001A2170">
        <w:rPr>
          <w:rStyle w:val="Bodytext9ptBold"/>
          <w:rFonts w:ascii="Calibri" w:eastAsiaTheme="minorEastAsia" w:hAnsi="Calibri" w:cs="Calibri"/>
          <w:b w:val="0"/>
          <w:sz w:val="24"/>
          <w:szCs w:val="24"/>
          <w:lang w:val="hr-HR"/>
        </w:rPr>
        <w:t>6</w:t>
      </w:r>
      <w:r w:rsidR="0097515E" w:rsidRPr="001A2170">
        <w:rPr>
          <w:rStyle w:val="Bodytext9ptBold"/>
          <w:rFonts w:ascii="Calibri" w:eastAsiaTheme="minorEastAsia" w:hAnsi="Calibri" w:cs="Calibri"/>
          <w:b w:val="0"/>
          <w:sz w:val="24"/>
          <w:szCs w:val="24"/>
          <w:lang w:val="hr-HR"/>
        </w:rPr>
        <w:t xml:space="preserve">. </w:t>
      </w:r>
      <w:r w:rsidR="001152D5" w:rsidRPr="001A2170">
        <w:rPr>
          <w:rStyle w:val="Bodytext9ptBold"/>
          <w:rFonts w:ascii="Calibri" w:eastAsiaTheme="minorEastAsia" w:hAnsi="Calibri" w:cs="Calibri"/>
          <w:b w:val="0"/>
          <w:sz w:val="24"/>
          <w:szCs w:val="24"/>
          <w:lang w:val="hr-HR"/>
        </w:rPr>
        <w:t>„</w:t>
      </w:r>
      <w:r w:rsidR="001152D5" w:rsidRPr="001A2170">
        <w:rPr>
          <w:rFonts w:ascii="Calibri" w:hAnsi="Calibri" w:cs="Calibri"/>
          <w:sz w:val="24"/>
          <w:szCs w:val="24"/>
        </w:rPr>
        <w:t>Očuvanje i zaštita okoliša i promicanje učinkovitosti resursa</w:t>
      </w:r>
      <w:r w:rsidR="00502493" w:rsidRPr="001A2170">
        <w:rPr>
          <w:rFonts w:ascii="Calibri" w:hAnsi="Calibri" w:cs="Calibri"/>
          <w:bCs/>
        </w:rPr>
        <w:t>“</w:t>
      </w:r>
      <w:r w:rsidR="00DF5610" w:rsidRPr="001A2170">
        <w:rPr>
          <w:rFonts w:ascii="Calibri" w:hAnsi="Calibri" w:cs="Calibri"/>
          <w:bCs/>
        </w:rPr>
        <w:t xml:space="preserve">, </w:t>
      </w:r>
      <w:r w:rsidRPr="001A2170">
        <w:rPr>
          <w:rFonts w:ascii="Calibri" w:hAnsi="Calibri" w:cs="Calibri"/>
          <w:sz w:val="24"/>
          <w:szCs w:val="24"/>
        </w:rPr>
        <w:t xml:space="preserve">kao jedan od izabranih ciljeva u koji se usmjeravaju sredstva unutar </w:t>
      </w:r>
      <w:r w:rsidRPr="001A2170">
        <w:rPr>
          <w:rFonts w:ascii="Calibri" w:hAnsi="Calibri" w:cs="Calibri"/>
          <w:b/>
          <w:sz w:val="24"/>
          <w:szCs w:val="24"/>
        </w:rPr>
        <w:t xml:space="preserve">Operativnog programa „Konkurentnost i kohezija 2014.-2020.“ </w:t>
      </w:r>
      <w:r w:rsidRPr="001A2170">
        <w:rPr>
          <w:rFonts w:ascii="Calibri" w:hAnsi="Calibri" w:cs="Calibri"/>
          <w:sz w:val="24"/>
          <w:szCs w:val="24"/>
        </w:rPr>
        <w:t>(u daljnjem tekstu: OPKK)</w:t>
      </w:r>
      <w:r w:rsidR="00CA10CE">
        <w:rPr>
          <w:rFonts w:ascii="Calibri" w:hAnsi="Calibri" w:cs="Calibri"/>
          <w:sz w:val="24"/>
          <w:szCs w:val="24"/>
          <w:vertAlign w:val="superscript"/>
        </w:rPr>
        <w:t>1</w:t>
      </w:r>
      <w:r w:rsidR="00993D99" w:rsidRPr="001A2170">
        <w:rPr>
          <w:rFonts w:ascii="Calibri" w:hAnsi="Calibri" w:cs="Calibri"/>
          <w:sz w:val="24"/>
          <w:szCs w:val="24"/>
        </w:rPr>
        <w:t>,</w:t>
      </w:r>
      <w:r w:rsidRPr="001A2170">
        <w:rPr>
          <w:rFonts w:ascii="Calibri" w:hAnsi="Calibri" w:cs="Calibri"/>
          <w:sz w:val="24"/>
          <w:szCs w:val="24"/>
        </w:rPr>
        <w:t xml:space="preserve"> koji je izravno obuhvaćen provedbom ovog Poziva. </w:t>
      </w:r>
    </w:p>
    <w:p w14:paraId="0A7D8DC4" w14:textId="1D214B99" w:rsidR="00CA10CE" w:rsidRPr="001A2170" w:rsidRDefault="00CA10CE" w:rsidP="002466BC">
      <w:pPr>
        <w:pStyle w:val="NoSpacing"/>
        <w:spacing w:before="120" w:after="120" w:line="276" w:lineRule="auto"/>
        <w:jc w:val="both"/>
        <w:rPr>
          <w:rFonts w:ascii="Calibri" w:hAnsi="Calibri" w:cs="Calibri"/>
        </w:rPr>
      </w:pPr>
      <w:r>
        <w:rPr>
          <w:rFonts w:cstheme="minorHAnsi"/>
          <w:color w:val="0000FF"/>
          <w:sz w:val="16"/>
          <w:szCs w:val="16"/>
          <w:u w:val="single"/>
          <w:vertAlign w:val="superscript"/>
          <w:lang w:eastAsia="hr-HR"/>
        </w:rPr>
        <w:t xml:space="preserve">1 </w:t>
      </w:r>
      <w:hyperlink r:id="rId14" w:history="1">
        <w:r w:rsidRPr="00566F59">
          <w:rPr>
            <w:rFonts w:cstheme="minorHAnsi"/>
            <w:color w:val="0000FF"/>
            <w:sz w:val="16"/>
            <w:szCs w:val="16"/>
            <w:u w:val="single"/>
            <w:lang w:eastAsia="hr-HR"/>
          </w:rPr>
          <w:t>http://arhiva.strukturnifondovi.hr/UserDocsImages/Novosti/OPKK%202014.-2020.%20tehni%C4%8Dke%20izmjene.pdf</w:t>
        </w:r>
      </w:hyperlink>
    </w:p>
    <w:p w14:paraId="08726085" w14:textId="77777777" w:rsidR="009412D3" w:rsidRPr="001A2170" w:rsidRDefault="00DF4C15" w:rsidP="002466BC">
      <w:pPr>
        <w:pStyle w:val="Default"/>
        <w:spacing w:before="120" w:after="120" w:line="276" w:lineRule="auto"/>
        <w:jc w:val="both"/>
        <w:rPr>
          <w:rFonts w:ascii="Calibri" w:hAnsi="Calibri" w:cs="Calibri"/>
        </w:rPr>
      </w:pPr>
      <w:r w:rsidRPr="001A2170">
        <w:rPr>
          <w:rFonts w:ascii="Calibri" w:hAnsi="Calibri" w:cs="Calibri"/>
        </w:rPr>
        <w:lastRenderedPageBreak/>
        <w:t>OPKK se sufinancira iz Europskog fonda za regionalni razvoj (u daljnjem tekstu: EFRR) i Kohezijskog fonda (u daljnjem tekstu: KF), a njegova se strategija temelji na koncentraciji ulaganja u devet Tematskih ciljeva zajedničkog Strateškog okvira i njihovim specifičnim prioritetima ulaganja, s daljnjim fokusom na specifične ciljeve (u daljnjem tekstu: SC), koje je potrebno ostvariti. OPKK je usmjeren k</w:t>
      </w:r>
      <w:r w:rsidR="0097515E" w:rsidRPr="001A2170">
        <w:rPr>
          <w:rFonts w:ascii="Calibri" w:hAnsi="Calibri" w:cs="Calibri"/>
        </w:rPr>
        <w:t>a</w:t>
      </w:r>
      <w:r w:rsidRPr="001A2170">
        <w:rPr>
          <w:rFonts w:ascii="Calibri" w:hAnsi="Calibri" w:cs="Calibri"/>
        </w:rPr>
        <w:t xml:space="preserve"> poboljšanju konkurentnosti u RH, na na</w:t>
      </w:r>
      <w:r w:rsidR="009412D3" w:rsidRPr="001A2170">
        <w:rPr>
          <w:rFonts w:ascii="Calibri" w:hAnsi="Calibri" w:cs="Calibri"/>
        </w:rPr>
        <w:t>cionalnoj i regionalnoj razini.</w:t>
      </w:r>
    </w:p>
    <w:p w14:paraId="26ED847E" w14:textId="77777777" w:rsidR="00991D94" w:rsidRPr="001A2170" w:rsidRDefault="0065335A" w:rsidP="002466BC">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Ovaj Poziv pokrenut je u</w:t>
      </w:r>
      <w:r w:rsidR="00482EB8" w:rsidRPr="001A2170">
        <w:rPr>
          <w:rFonts w:ascii="Calibri" w:hAnsi="Calibri" w:cs="Calibri"/>
          <w:sz w:val="24"/>
          <w:szCs w:val="24"/>
        </w:rPr>
        <w:t xml:space="preserve"> o</w:t>
      </w:r>
      <w:r w:rsidR="008B360B" w:rsidRPr="001A2170">
        <w:rPr>
          <w:rFonts w:ascii="Calibri" w:hAnsi="Calibri" w:cs="Calibri"/>
          <w:sz w:val="24"/>
          <w:szCs w:val="24"/>
        </w:rPr>
        <w:t xml:space="preserve">kviru </w:t>
      </w:r>
      <w:r w:rsidR="001D5FEC" w:rsidRPr="001A2170">
        <w:rPr>
          <w:rFonts w:ascii="Calibri" w:hAnsi="Calibri" w:cs="Calibri"/>
          <w:sz w:val="24"/>
          <w:szCs w:val="24"/>
        </w:rPr>
        <w:t>P</w:t>
      </w:r>
      <w:r w:rsidR="008B360B" w:rsidRPr="001A2170">
        <w:rPr>
          <w:rFonts w:ascii="Calibri" w:hAnsi="Calibri" w:cs="Calibri"/>
          <w:sz w:val="24"/>
          <w:szCs w:val="24"/>
        </w:rPr>
        <w:t>rioritetne osi</w:t>
      </w:r>
      <w:r w:rsidR="001152D5" w:rsidRPr="001A2170">
        <w:rPr>
          <w:rFonts w:ascii="Calibri" w:hAnsi="Calibri" w:cs="Calibri"/>
          <w:sz w:val="24"/>
          <w:szCs w:val="24"/>
        </w:rPr>
        <w:t xml:space="preserve"> 6</w:t>
      </w:r>
      <w:r w:rsidR="00BA1D03" w:rsidRPr="001A2170">
        <w:rPr>
          <w:rFonts w:ascii="Calibri" w:hAnsi="Calibri" w:cs="Calibri"/>
          <w:sz w:val="24"/>
          <w:szCs w:val="24"/>
        </w:rPr>
        <w:t xml:space="preserve"> </w:t>
      </w:r>
      <w:r w:rsidR="00FE5E13" w:rsidRPr="001A2170">
        <w:rPr>
          <w:rFonts w:ascii="Calibri" w:hAnsi="Calibri" w:cs="Calibri"/>
          <w:sz w:val="24"/>
          <w:szCs w:val="24"/>
        </w:rPr>
        <w:t>(u daljnjem tekstu: PO</w:t>
      </w:r>
      <w:r w:rsidR="001152D5" w:rsidRPr="001A2170">
        <w:rPr>
          <w:rFonts w:ascii="Calibri" w:hAnsi="Calibri" w:cs="Calibri"/>
          <w:sz w:val="24"/>
          <w:szCs w:val="24"/>
        </w:rPr>
        <w:t>6</w:t>
      </w:r>
      <w:r w:rsidR="00FE5E13" w:rsidRPr="001A2170">
        <w:rPr>
          <w:rFonts w:ascii="Calibri" w:hAnsi="Calibri" w:cs="Calibri"/>
          <w:sz w:val="24"/>
          <w:szCs w:val="24"/>
        </w:rPr>
        <w:t xml:space="preserve">) </w:t>
      </w:r>
      <w:r w:rsidR="001152D5" w:rsidRPr="001A2170">
        <w:rPr>
          <w:rFonts w:ascii="Calibri" w:hAnsi="Calibri" w:cs="Calibri"/>
          <w:sz w:val="23"/>
          <w:szCs w:val="23"/>
        </w:rPr>
        <w:t>„</w:t>
      </w:r>
      <w:r w:rsidR="001152D5" w:rsidRPr="001A2170">
        <w:rPr>
          <w:rFonts w:ascii="Calibri" w:hAnsi="Calibri" w:cs="Calibri"/>
          <w:sz w:val="24"/>
          <w:szCs w:val="24"/>
        </w:rPr>
        <w:t>Zaštita okoliša i održivost resursa“, Investicijskog prioriteta 6e „Aktivnosti kojima se poboljšava urbani okoliš, revitalizacija gradova, obnova i dekontaminacija nekadašnjeg industrijskog zemljišta (uključujući prenamijenjena područja), smanjenje zagađenja zraka i promicanje mjera za smanjenje buke“, Specifičnog cilja 6e2 „Obnova brownfield lokacija (bivša vojna i/ili industrijska područja)</w:t>
      </w:r>
      <w:r w:rsidR="00FC7FD3">
        <w:rPr>
          <w:rFonts w:ascii="Calibri" w:hAnsi="Calibri" w:cs="Calibri"/>
          <w:sz w:val="24"/>
          <w:szCs w:val="24"/>
        </w:rPr>
        <w:t xml:space="preserve"> unutar ITU</w:t>
      </w:r>
      <w:r w:rsidR="001152D5" w:rsidRPr="001A2170">
        <w:rPr>
          <w:rFonts w:ascii="Calibri" w:hAnsi="Calibri" w:cs="Calibri"/>
          <w:sz w:val="24"/>
          <w:szCs w:val="24"/>
        </w:rPr>
        <w:t>” OPKK-a, financiranog sredstvima ESI fondova</w:t>
      </w:r>
      <w:r w:rsidR="007A6B8F" w:rsidRPr="001A2170">
        <w:rPr>
          <w:rFonts w:ascii="Calibri" w:hAnsi="Calibri" w:cs="Calibri"/>
          <w:sz w:val="24"/>
          <w:szCs w:val="24"/>
        </w:rPr>
        <w:t>.</w:t>
      </w:r>
    </w:p>
    <w:p w14:paraId="010095C4" w14:textId="1AB3C931" w:rsidR="00E95938" w:rsidRDefault="00E95938" w:rsidP="00E95938">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Poziv je na razini EU usklađen sa Strategijom Europa 2020.</w:t>
      </w:r>
      <w:r w:rsidR="00D04E85" w:rsidRPr="001A2170">
        <w:rPr>
          <w:rFonts w:ascii="Calibri" w:hAnsi="Calibri" w:cs="Calibri"/>
          <w:sz w:val="24"/>
          <w:szCs w:val="24"/>
        </w:rPr>
        <w:t>:</w:t>
      </w:r>
      <w:r w:rsidR="00810E00" w:rsidRPr="001A2170">
        <w:rPr>
          <w:rFonts w:ascii="Calibri" w:hAnsi="Calibri" w:cs="Calibri"/>
          <w:sz w:val="24"/>
          <w:szCs w:val="24"/>
        </w:rPr>
        <w:t xml:space="preserve"> </w:t>
      </w:r>
      <w:r w:rsidR="00BA2106" w:rsidRPr="001A2170">
        <w:rPr>
          <w:rFonts w:ascii="Calibri" w:hAnsi="Calibri" w:cs="Calibri"/>
          <w:sz w:val="24"/>
          <w:szCs w:val="24"/>
        </w:rPr>
        <w:t>Strategija</w:t>
      </w:r>
      <w:r w:rsidR="00032E61" w:rsidRPr="001A2170">
        <w:rPr>
          <w:rFonts w:ascii="Calibri" w:hAnsi="Calibri" w:cs="Calibri"/>
          <w:sz w:val="24"/>
          <w:szCs w:val="24"/>
        </w:rPr>
        <w:t xml:space="preserve"> </w:t>
      </w:r>
      <w:r w:rsidR="00810E00" w:rsidRPr="001A2170">
        <w:rPr>
          <w:rFonts w:ascii="Calibri" w:hAnsi="Calibri" w:cs="Calibri"/>
          <w:sz w:val="24"/>
          <w:szCs w:val="24"/>
        </w:rPr>
        <w:t>za pametan, održiv i uključiv rast</w:t>
      </w:r>
      <w:r w:rsidR="00CA10CE">
        <w:rPr>
          <w:rFonts w:ascii="Calibri" w:hAnsi="Calibri" w:cs="Calibri"/>
          <w:sz w:val="24"/>
          <w:szCs w:val="24"/>
          <w:vertAlign w:val="superscript"/>
        </w:rPr>
        <w:t>2</w:t>
      </w:r>
      <w:r w:rsidR="00AB59AA" w:rsidRPr="001A2170">
        <w:rPr>
          <w:rFonts w:ascii="Calibri" w:hAnsi="Calibri" w:cs="Calibri"/>
          <w:sz w:val="24"/>
          <w:szCs w:val="24"/>
        </w:rPr>
        <w:t xml:space="preserve"> te</w:t>
      </w:r>
      <w:r w:rsidR="00BA2106" w:rsidRPr="001A2170">
        <w:rPr>
          <w:rFonts w:ascii="Calibri" w:hAnsi="Calibri" w:cs="Calibri"/>
          <w:sz w:val="24"/>
          <w:szCs w:val="24"/>
        </w:rPr>
        <w:t xml:space="preserve"> sa</w:t>
      </w:r>
      <w:r w:rsidRPr="001A2170">
        <w:rPr>
          <w:rFonts w:ascii="Calibri" w:hAnsi="Calibri" w:cs="Calibri"/>
          <w:sz w:val="24"/>
          <w:szCs w:val="24"/>
        </w:rPr>
        <w:t xml:space="preserve"> Strategijom održivog razvitka Europske unije</w:t>
      </w:r>
      <w:r w:rsidR="00CA10CE">
        <w:rPr>
          <w:rFonts w:ascii="Calibri" w:hAnsi="Calibri" w:cs="Calibri"/>
          <w:sz w:val="24"/>
          <w:szCs w:val="24"/>
          <w:vertAlign w:val="superscript"/>
        </w:rPr>
        <w:t>3</w:t>
      </w:r>
      <w:r w:rsidR="00D04E85" w:rsidRPr="001A2170">
        <w:rPr>
          <w:rFonts w:ascii="Calibri" w:hAnsi="Calibri" w:cs="Calibri"/>
          <w:sz w:val="24"/>
          <w:szCs w:val="24"/>
        </w:rPr>
        <w:t xml:space="preserve"> i </w:t>
      </w:r>
      <w:r w:rsidR="007F5473" w:rsidRPr="001A2170">
        <w:rPr>
          <w:rFonts w:ascii="Calibri" w:hAnsi="Calibri" w:cs="Calibri"/>
          <w:sz w:val="24"/>
          <w:szCs w:val="24"/>
        </w:rPr>
        <w:t>vezanom</w:t>
      </w:r>
      <w:r w:rsidR="00D04E85" w:rsidRPr="001A2170">
        <w:rPr>
          <w:rFonts w:ascii="Calibri" w:hAnsi="Calibri" w:cs="Calibri"/>
          <w:sz w:val="24"/>
          <w:szCs w:val="24"/>
        </w:rPr>
        <w:t xml:space="preserve"> </w:t>
      </w:r>
      <w:r w:rsidR="007F5473" w:rsidRPr="001A2170">
        <w:rPr>
          <w:rFonts w:ascii="Calibri" w:hAnsi="Calibri" w:cs="Calibri"/>
          <w:sz w:val="24"/>
          <w:szCs w:val="24"/>
        </w:rPr>
        <w:t>izvješću</w:t>
      </w:r>
      <w:r w:rsidR="00D04E85" w:rsidRPr="001A2170">
        <w:rPr>
          <w:rFonts w:ascii="Calibri" w:hAnsi="Calibri" w:cs="Calibri"/>
          <w:sz w:val="24"/>
          <w:szCs w:val="24"/>
        </w:rPr>
        <w:t xml:space="preserve"> o praćenju</w:t>
      </w:r>
      <w:r w:rsidR="007F5473" w:rsidRPr="001A2170">
        <w:rPr>
          <w:rFonts w:ascii="Calibri" w:hAnsi="Calibri" w:cs="Calibri"/>
          <w:sz w:val="24"/>
          <w:szCs w:val="24"/>
        </w:rPr>
        <w:t xml:space="preserve"> iz </w:t>
      </w:r>
      <w:r w:rsidR="00D04E85" w:rsidRPr="001A2170">
        <w:rPr>
          <w:rFonts w:ascii="Calibri" w:hAnsi="Calibri" w:cs="Calibri"/>
          <w:sz w:val="24"/>
          <w:szCs w:val="24"/>
        </w:rPr>
        <w:t>2015. godine</w:t>
      </w:r>
      <w:r w:rsidR="00032E61" w:rsidRPr="001A2170">
        <w:rPr>
          <w:rFonts w:ascii="Calibri" w:hAnsi="Calibri" w:cs="Calibri"/>
          <w:sz w:val="24"/>
          <w:szCs w:val="24"/>
        </w:rPr>
        <w:t>)</w:t>
      </w:r>
      <w:r w:rsidR="00B8442D" w:rsidRPr="001A2170">
        <w:rPr>
          <w:rFonts w:ascii="Calibri" w:hAnsi="Calibri" w:cs="Calibri"/>
          <w:sz w:val="24"/>
          <w:szCs w:val="24"/>
        </w:rPr>
        <w:t xml:space="preserve">. Također, Poziv je usklađen </w:t>
      </w:r>
      <w:r w:rsidR="00032E61" w:rsidRPr="001A2170">
        <w:rPr>
          <w:rFonts w:ascii="Calibri" w:hAnsi="Calibri" w:cs="Calibri"/>
          <w:sz w:val="24"/>
          <w:szCs w:val="24"/>
        </w:rPr>
        <w:t>s Općim programom</w:t>
      </w:r>
      <w:r w:rsidR="00B8442D" w:rsidRPr="001A2170">
        <w:rPr>
          <w:rFonts w:ascii="Calibri" w:hAnsi="Calibri" w:cs="Calibri"/>
          <w:sz w:val="24"/>
          <w:szCs w:val="24"/>
        </w:rPr>
        <w:t xml:space="preserve"> djelovanja Unije za okoliš do 2020. „Živjeti dobro unutar granica našeg planeta“</w:t>
      </w:r>
      <w:r w:rsidR="00F400CA">
        <w:rPr>
          <w:rFonts w:ascii="Calibri" w:hAnsi="Calibri" w:cs="Calibri"/>
          <w:sz w:val="24"/>
          <w:szCs w:val="24"/>
          <w:vertAlign w:val="superscript"/>
        </w:rPr>
        <w:t>4</w:t>
      </w:r>
      <w:r w:rsidR="000C4920" w:rsidRPr="001A2170">
        <w:rPr>
          <w:rFonts w:ascii="Calibri" w:hAnsi="Calibri" w:cs="Calibri"/>
          <w:sz w:val="24"/>
          <w:szCs w:val="24"/>
        </w:rPr>
        <w:t xml:space="preserve"> te </w:t>
      </w:r>
      <w:r w:rsidR="0027279F" w:rsidRPr="001A2170">
        <w:rPr>
          <w:rFonts w:ascii="Calibri" w:hAnsi="Calibri" w:cs="Calibri"/>
          <w:sz w:val="24"/>
          <w:szCs w:val="24"/>
        </w:rPr>
        <w:t xml:space="preserve">Strategijom EU o zelenoj infrastrukturi (eng. </w:t>
      </w:r>
      <w:r w:rsidR="0027279F" w:rsidRPr="001A2170">
        <w:rPr>
          <w:rFonts w:ascii="Calibri" w:hAnsi="Calibri" w:cs="Calibri"/>
          <w:i/>
          <w:sz w:val="24"/>
          <w:szCs w:val="24"/>
        </w:rPr>
        <w:t xml:space="preserve">Green </w:t>
      </w:r>
      <w:proofErr w:type="spellStart"/>
      <w:r w:rsidR="0027279F" w:rsidRPr="001A2170">
        <w:rPr>
          <w:rFonts w:ascii="Calibri" w:hAnsi="Calibri" w:cs="Calibri"/>
          <w:i/>
          <w:sz w:val="24"/>
          <w:szCs w:val="24"/>
        </w:rPr>
        <w:t>infrastructure</w:t>
      </w:r>
      <w:proofErr w:type="spellEnd"/>
      <w:r w:rsidR="0027279F" w:rsidRPr="001A2170">
        <w:rPr>
          <w:rFonts w:ascii="Calibri" w:hAnsi="Calibri" w:cs="Calibri"/>
          <w:i/>
          <w:sz w:val="24"/>
          <w:szCs w:val="24"/>
        </w:rPr>
        <w:t xml:space="preserve"> (GI) – </w:t>
      </w:r>
      <w:proofErr w:type="spellStart"/>
      <w:r w:rsidR="0027279F" w:rsidRPr="001A2170">
        <w:rPr>
          <w:rFonts w:ascii="Calibri" w:hAnsi="Calibri" w:cs="Calibri"/>
          <w:i/>
          <w:sz w:val="24"/>
          <w:szCs w:val="24"/>
        </w:rPr>
        <w:t>Enhancing</w:t>
      </w:r>
      <w:proofErr w:type="spellEnd"/>
      <w:r w:rsidR="0027279F" w:rsidRPr="001A2170">
        <w:rPr>
          <w:rFonts w:ascii="Calibri" w:hAnsi="Calibri" w:cs="Calibri"/>
          <w:i/>
          <w:sz w:val="24"/>
          <w:szCs w:val="24"/>
        </w:rPr>
        <w:t xml:space="preserve"> </w:t>
      </w:r>
      <w:proofErr w:type="spellStart"/>
      <w:r w:rsidR="0027279F" w:rsidRPr="001A2170">
        <w:rPr>
          <w:rFonts w:ascii="Calibri" w:hAnsi="Calibri" w:cs="Calibri"/>
          <w:i/>
          <w:sz w:val="24"/>
          <w:szCs w:val="24"/>
        </w:rPr>
        <w:t>Europe's</w:t>
      </w:r>
      <w:proofErr w:type="spellEnd"/>
      <w:r w:rsidR="0027279F" w:rsidRPr="001A2170">
        <w:rPr>
          <w:rFonts w:ascii="Calibri" w:hAnsi="Calibri" w:cs="Calibri"/>
          <w:i/>
          <w:sz w:val="24"/>
          <w:szCs w:val="24"/>
        </w:rPr>
        <w:t xml:space="preserve"> Natural Capital</w:t>
      </w:r>
      <w:r w:rsidR="00F400CA">
        <w:rPr>
          <w:rFonts w:ascii="Calibri" w:hAnsi="Calibri" w:cs="Calibri"/>
          <w:i/>
          <w:sz w:val="24"/>
          <w:szCs w:val="24"/>
        </w:rPr>
        <w:t>)</w:t>
      </w:r>
      <w:r w:rsidR="00F400CA">
        <w:rPr>
          <w:rFonts w:ascii="Calibri" w:hAnsi="Calibri" w:cs="Calibri"/>
          <w:sz w:val="24"/>
          <w:szCs w:val="24"/>
          <w:vertAlign w:val="superscript"/>
        </w:rPr>
        <w:t>5</w:t>
      </w:r>
      <w:r w:rsidR="00BA2106" w:rsidRPr="001A2170">
        <w:rPr>
          <w:rFonts w:ascii="Calibri" w:hAnsi="Calibri" w:cs="Calibri"/>
          <w:i/>
          <w:sz w:val="24"/>
          <w:szCs w:val="24"/>
        </w:rPr>
        <w:t>.</w:t>
      </w:r>
      <w:r w:rsidRPr="001A2170">
        <w:rPr>
          <w:rFonts w:ascii="Calibri" w:hAnsi="Calibri" w:cs="Calibri"/>
          <w:sz w:val="24"/>
          <w:szCs w:val="24"/>
        </w:rPr>
        <w:t xml:space="preserve"> </w:t>
      </w:r>
      <w:r w:rsidR="00BA2106" w:rsidRPr="001A2170">
        <w:rPr>
          <w:rFonts w:ascii="Calibri" w:hAnsi="Calibri" w:cs="Calibri"/>
          <w:sz w:val="24"/>
          <w:szCs w:val="24"/>
        </w:rPr>
        <w:t xml:space="preserve">Nadalje Poziv je usklađen s </w:t>
      </w:r>
      <w:r w:rsidRPr="001A2170">
        <w:rPr>
          <w:rFonts w:ascii="Calibri" w:hAnsi="Calibri" w:cs="Calibri"/>
          <w:sz w:val="24"/>
          <w:szCs w:val="24"/>
        </w:rPr>
        <w:t>Direktivom o energetskoj učinkovitosti</w:t>
      </w:r>
      <w:r w:rsidR="00F400CA">
        <w:rPr>
          <w:rFonts w:ascii="Calibri" w:hAnsi="Calibri" w:cs="Calibri"/>
          <w:sz w:val="24"/>
          <w:szCs w:val="24"/>
          <w:vertAlign w:val="superscript"/>
        </w:rPr>
        <w:t>6</w:t>
      </w:r>
      <w:r w:rsidRPr="001A2170">
        <w:rPr>
          <w:rFonts w:ascii="Calibri" w:hAnsi="Calibri" w:cs="Calibri"/>
          <w:sz w:val="24"/>
          <w:szCs w:val="24"/>
        </w:rPr>
        <w:t xml:space="preserve"> (2012/27/EU) te Teritorijalnom </w:t>
      </w:r>
      <w:proofErr w:type="spellStart"/>
      <w:r w:rsidRPr="001A2170">
        <w:rPr>
          <w:rFonts w:ascii="Calibri" w:hAnsi="Calibri" w:cs="Calibri"/>
          <w:sz w:val="24"/>
          <w:szCs w:val="24"/>
        </w:rPr>
        <w:t>agendom</w:t>
      </w:r>
      <w:proofErr w:type="spellEnd"/>
      <w:r w:rsidRPr="001A2170">
        <w:rPr>
          <w:rFonts w:ascii="Calibri" w:hAnsi="Calibri" w:cs="Calibri"/>
          <w:sz w:val="24"/>
          <w:szCs w:val="24"/>
        </w:rPr>
        <w:t xml:space="preserve"> EU 2020</w:t>
      </w:r>
      <w:r w:rsidR="00F400CA">
        <w:rPr>
          <w:rFonts w:ascii="Calibri" w:hAnsi="Calibri" w:cs="Calibri"/>
          <w:sz w:val="24"/>
          <w:szCs w:val="24"/>
          <w:vertAlign w:val="superscript"/>
        </w:rPr>
        <w:t>7</w:t>
      </w:r>
      <w:r w:rsidRPr="001A2170">
        <w:rPr>
          <w:rFonts w:ascii="Calibri" w:hAnsi="Calibri" w:cs="Calibri"/>
          <w:sz w:val="24"/>
          <w:szCs w:val="24"/>
        </w:rPr>
        <w:t xml:space="preserve">. </w:t>
      </w:r>
    </w:p>
    <w:p w14:paraId="02B64F08" w14:textId="6F1AED3C" w:rsidR="00CA10CE" w:rsidRPr="00F400CA" w:rsidRDefault="00CA10CE" w:rsidP="00CA10CE">
      <w:pPr>
        <w:pStyle w:val="NoSpacing"/>
        <w:jc w:val="both"/>
        <w:rPr>
          <w:rStyle w:val="Hyperlink"/>
          <w:rFonts w:cstheme="minorHAnsi"/>
          <w:sz w:val="16"/>
          <w:szCs w:val="16"/>
        </w:rPr>
      </w:pPr>
      <w:r w:rsidRPr="00F400CA">
        <w:rPr>
          <w:rFonts w:cstheme="minorHAnsi"/>
          <w:sz w:val="16"/>
          <w:szCs w:val="16"/>
          <w:vertAlign w:val="superscript"/>
        </w:rPr>
        <w:t xml:space="preserve">2 </w:t>
      </w:r>
      <w:hyperlink r:id="rId15" w:history="1">
        <w:r w:rsidRPr="00F400CA">
          <w:rPr>
            <w:rStyle w:val="Hyperlink"/>
            <w:rFonts w:cstheme="minorHAnsi"/>
            <w:sz w:val="16"/>
            <w:szCs w:val="16"/>
          </w:rPr>
          <w:t>https://eur-lex.europa.eu/legal-content/HR/TXT/?uri=LEGISSUM%3Aem0028</w:t>
        </w:r>
      </w:hyperlink>
    </w:p>
    <w:p w14:paraId="770C10ED" w14:textId="43F6A00F" w:rsidR="00CA10CE" w:rsidRPr="00F400CA" w:rsidRDefault="00CA10CE" w:rsidP="00CA10CE">
      <w:pPr>
        <w:pStyle w:val="NoSpacing"/>
        <w:jc w:val="both"/>
        <w:rPr>
          <w:rStyle w:val="Hyperlink"/>
          <w:rFonts w:cstheme="minorHAnsi"/>
          <w:sz w:val="16"/>
          <w:szCs w:val="16"/>
        </w:rPr>
      </w:pPr>
      <w:r w:rsidRPr="00F400CA">
        <w:rPr>
          <w:rFonts w:cstheme="minorHAnsi"/>
          <w:sz w:val="16"/>
          <w:szCs w:val="16"/>
          <w:vertAlign w:val="superscript"/>
        </w:rPr>
        <w:t xml:space="preserve">3 </w:t>
      </w:r>
      <w:hyperlink r:id="rId16" w:history="1">
        <w:r w:rsidRPr="00F400CA">
          <w:rPr>
            <w:rStyle w:val="Hyperlink"/>
            <w:rFonts w:cstheme="minorHAnsi"/>
            <w:sz w:val="16"/>
            <w:szCs w:val="16"/>
          </w:rPr>
          <w:t xml:space="preserve">Strategija održivog razvitka Europske unije COM (2001) 0264 </w:t>
        </w:r>
        <w:proofErr w:type="spellStart"/>
        <w:r w:rsidRPr="00F400CA">
          <w:rPr>
            <w:rStyle w:val="Hyperlink"/>
            <w:rFonts w:cstheme="minorHAnsi"/>
            <w:sz w:val="16"/>
            <w:szCs w:val="16"/>
          </w:rPr>
          <w:t>final</w:t>
        </w:r>
        <w:proofErr w:type="spellEnd"/>
      </w:hyperlink>
      <w:r w:rsidRPr="00F400CA">
        <w:rPr>
          <w:rFonts w:cstheme="minorHAnsi"/>
          <w:sz w:val="16"/>
          <w:szCs w:val="16"/>
        </w:rPr>
        <w:t xml:space="preserve"> i </w:t>
      </w:r>
      <w:hyperlink r:id="rId17" w:history="1">
        <w:r w:rsidRPr="00F400CA">
          <w:rPr>
            <w:rStyle w:val="Hyperlink"/>
            <w:rFonts w:cstheme="minorHAnsi"/>
            <w:sz w:val="16"/>
            <w:szCs w:val="16"/>
          </w:rPr>
          <w:t>izvješće o praćenju iz 2015. godine</w:t>
        </w:r>
      </w:hyperlink>
    </w:p>
    <w:p w14:paraId="67674640" w14:textId="55E88232" w:rsidR="00CA10CE" w:rsidRPr="00F400CA" w:rsidRDefault="00F400CA" w:rsidP="00CA10CE">
      <w:pPr>
        <w:pStyle w:val="NoSpacing"/>
        <w:jc w:val="both"/>
        <w:rPr>
          <w:rFonts w:cstheme="minorHAnsi"/>
          <w:sz w:val="16"/>
          <w:szCs w:val="16"/>
        </w:rPr>
      </w:pPr>
      <w:r w:rsidRPr="00F400CA">
        <w:rPr>
          <w:rFonts w:cstheme="minorHAnsi"/>
          <w:sz w:val="16"/>
          <w:szCs w:val="16"/>
          <w:vertAlign w:val="superscript"/>
        </w:rPr>
        <w:t xml:space="preserve">4 </w:t>
      </w:r>
      <w:r w:rsidRPr="00F400CA">
        <w:rPr>
          <w:rFonts w:cstheme="minorHAnsi"/>
          <w:sz w:val="16"/>
          <w:szCs w:val="16"/>
        </w:rPr>
        <w:t xml:space="preserve">Djelovanje Unije u području okoliša od 1973. godine se odvija u okviru uzastopnih programa djelovanja za okoliš.  Opći program djelovanja Unije za okoliš do 2020 je sedmi po redu, odnosno „Sedmi program djelovanja za okoliš“, koji je dostupan na poveznici: </w:t>
      </w:r>
      <w:hyperlink r:id="rId18" w:history="1">
        <w:r w:rsidRPr="00F400CA">
          <w:rPr>
            <w:rStyle w:val="Hyperlink"/>
            <w:rFonts w:cstheme="minorHAnsi"/>
            <w:sz w:val="16"/>
            <w:szCs w:val="16"/>
          </w:rPr>
          <w:t>Odluka br. 1386/2013/EU Europskog Parlamenta i Vijeća od 20. studenoga 2013. o Općem programu djelovanja Unije za okoliš do 2020. „Živjeti dobro unutar granica našeg planeta“</w:t>
        </w:r>
      </w:hyperlink>
      <w:r w:rsidRPr="00F400CA">
        <w:rPr>
          <w:rFonts w:cstheme="minorHAnsi"/>
          <w:sz w:val="16"/>
          <w:szCs w:val="16"/>
        </w:rPr>
        <w:t>.</w:t>
      </w:r>
    </w:p>
    <w:p w14:paraId="53D78989" w14:textId="1A6090CE" w:rsidR="00F400CA" w:rsidRPr="00F400CA" w:rsidRDefault="00F400CA" w:rsidP="00CA10CE">
      <w:pPr>
        <w:pStyle w:val="NoSpacing"/>
        <w:jc w:val="both"/>
        <w:rPr>
          <w:rStyle w:val="Hyperlink"/>
          <w:rFonts w:cstheme="minorHAnsi"/>
          <w:sz w:val="16"/>
          <w:szCs w:val="16"/>
        </w:rPr>
      </w:pPr>
      <w:r w:rsidRPr="00F400CA">
        <w:rPr>
          <w:rFonts w:cstheme="minorHAnsi"/>
          <w:sz w:val="16"/>
          <w:szCs w:val="16"/>
          <w:vertAlign w:val="superscript"/>
        </w:rPr>
        <w:t xml:space="preserve">5 </w:t>
      </w:r>
      <w:hyperlink r:id="rId19" w:history="1">
        <w:r w:rsidRPr="00F400CA">
          <w:rPr>
            <w:rStyle w:val="Hyperlink"/>
            <w:rFonts w:cstheme="minorHAnsi"/>
            <w:sz w:val="16"/>
            <w:szCs w:val="16"/>
          </w:rPr>
          <w:t xml:space="preserve">Green </w:t>
        </w:r>
        <w:proofErr w:type="spellStart"/>
        <w:r w:rsidRPr="00F400CA">
          <w:rPr>
            <w:rStyle w:val="Hyperlink"/>
            <w:rFonts w:cstheme="minorHAnsi"/>
            <w:sz w:val="16"/>
            <w:szCs w:val="16"/>
          </w:rPr>
          <w:t>infrastructure</w:t>
        </w:r>
        <w:proofErr w:type="spellEnd"/>
        <w:r w:rsidRPr="00F400CA">
          <w:rPr>
            <w:rStyle w:val="Hyperlink"/>
            <w:rFonts w:cstheme="minorHAnsi"/>
            <w:sz w:val="16"/>
            <w:szCs w:val="16"/>
          </w:rPr>
          <w:t xml:space="preserve"> (GI) – </w:t>
        </w:r>
        <w:proofErr w:type="spellStart"/>
        <w:r w:rsidRPr="00F400CA">
          <w:rPr>
            <w:rStyle w:val="Hyperlink"/>
            <w:rFonts w:cstheme="minorHAnsi"/>
            <w:sz w:val="16"/>
            <w:szCs w:val="16"/>
          </w:rPr>
          <w:t>Enhancing</w:t>
        </w:r>
        <w:proofErr w:type="spellEnd"/>
        <w:r w:rsidRPr="00F400CA">
          <w:rPr>
            <w:rStyle w:val="Hyperlink"/>
            <w:rFonts w:cstheme="minorHAnsi"/>
            <w:sz w:val="16"/>
            <w:szCs w:val="16"/>
          </w:rPr>
          <w:t xml:space="preserve"> </w:t>
        </w:r>
        <w:proofErr w:type="spellStart"/>
        <w:r w:rsidRPr="00F400CA">
          <w:rPr>
            <w:rStyle w:val="Hyperlink"/>
            <w:rFonts w:cstheme="minorHAnsi"/>
            <w:sz w:val="16"/>
            <w:szCs w:val="16"/>
          </w:rPr>
          <w:t>Europe's</w:t>
        </w:r>
        <w:proofErr w:type="spellEnd"/>
        <w:r w:rsidRPr="00F400CA">
          <w:rPr>
            <w:rStyle w:val="Hyperlink"/>
            <w:rFonts w:cstheme="minorHAnsi"/>
            <w:sz w:val="16"/>
            <w:szCs w:val="16"/>
          </w:rPr>
          <w:t xml:space="preserve"> Natural Capital COM (2013) 0246 </w:t>
        </w:r>
        <w:proofErr w:type="spellStart"/>
        <w:r w:rsidRPr="00F400CA">
          <w:rPr>
            <w:rStyle w:val="Hyperlink"/>
            <w:rFonts w:cstheme="minorHAnsi"/>
            <w:sz w:val="16"/>
            <w:szCs w:val="16"/>
          </w:rPr>
          <w:t>final</w:t>
        </w:r>
        <w:proofErr w:type="spellEnd"/>
      </w:hyperlink>
    </w:p>
    <w:p w14:paraId="059FF25A" w14:textId="246F270C" w:rsidR="00F400CA" w:rsidRPr="00F400CA" w:rsidRDefault="00F400CA" w:rsidP="00CA10CE">
      <w:pPr>
        <w:pStyle w:val="NoSpacing"/>
        <w:jc w:val="both"/>
        <w:rPr>
          <w:rFonts w:cstheme="minorHAnsi"/>
          <w:sz w:val="16"/>
          <w:szCs w:val="16"/>
          <w:vertAlign w:val="superscript"/>
        </w:rPr>
      </w:pPr>
      <w:r w:rsidRPr="00F400CA">
        <w:rPr>
          <w:rFonts w:cstheme="minorHAnsi"/>
          <w:sz w:val="16"/>
          <w:szCs w:val="16"/>
          <w:vertAlign w:val="superscript"/>
        </w:rPr>
        <w:t xml:space="preserve">6 </w:t>
      </w:r>
      <w:hyperlink r:id="rId20" w:history="1">
        <w:r w:rsidRPr="00F400CA">
          <w:rPr>
            <w:rStyle w:val="Hyperlink"/>
            <w:rFonts w:cstheme="minorHAnsi"/>
            <w:sz w:val="16"/>
            <w:szCs w:val="16"/>
          </w:rPr>
          <w:t>Direktiva 2012/27/EU Europskog parlamenta i Vijeća od 25. listopada 2012. o energetskoj učinkovitosti, izmjeni direktiva 2009/125/EZ i 2010/30/EU i stavljanju izvan snage direktiva 2004/8/EZ i 2006/32/EZ.</w:t>
        </w:r>
      </w:hyperlink>
    </w:p>
    <w:p w14:paraId="60E1EA5B" w14:textId="44EC6ABD" w:rsidR="00F400CA" w:rsidRPr="00F400CA" w:rsidRDefault="00F400CA" w:rsidP="00CA10CE">
      <w:pPr>
        <w:pStyle w:val="NoSpacing"/>
        <w:jc w:val="both"/>
        <w:rPr>
          <w:rFonts w:cstheme="minorHAnsi"/>
          <w:sz w:val="16"/>
          <w:szCs w:val="16"/>
          <w:vertAlign w:val="superscript"/>
        </w:rPr>
      </w:pPr>
      <w:r w:rsidRPr="00F400CA">
        <w:rPr>
          <w:rFonts w:cstheme="minorHAnsi"/>
          <w:sz w:val="16"/>
          <w:szCs w:val="16"/>
          <w:vertAlign w:val="superscript"/>
        </w:rPr>
        <w:t>7</w:t>
      </w:r>
      <w:hyperlink r:id="rId21" w:history="1">
        <w:r w:rsidRPr="00F400CA">
          <w:rPr>
            <w:rStyle w:val="Hyperlink"/>
            <w:rFonts w:cstheme="minorHAnsi"/>
            <w:sz w:val="16"/>
            <w:szCs w:val="16"/>
          </w:rPr>
          <w:t xml:space="preserve">http://ec.europa.eu/regional_policy/sources/policy/what/territorial- </w:t>
        </w:r>
        <w:proofErr w:type="spellStart"/>
        <w:r w:rsidRPr="00F400CA">
          <w:rPr>
            <w:rStyle w:val="Hyperlink"/>
            <w:rFonts w:cstheme="minorHAnsi"/>
            <w:sz w:val="16"/>
            <w:szCs w:val="16"/>
          </w:rPr>
          <w:t>cohesion</w:t>
        </w:r>
        <w:proofErr w:type="spellEnd"/>
        <w:r w:rsidRPr="00F400CA">
          <w:rPr>
            <w:rStyle w:val="Hyperlink"/>
            <w:rFonts w:cstheme="minorHAnsi"/>
            <w:sz w:val="16"/>
            <w:szCs w:val="16"/>
          </w:rPr>
          <w:t>/territorial_agenda_2020.pdf</w:t>
        </w:r>
      </w:hyperlink>
    </w:p>
    <w:p w14:paraId="381095CD" w14:textId="5DBA7B90" w:rsidR="00F400CA" w:rsidRDefault="00E95938" w:rsidP="00F400CA">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Na nacionalnoj razini Poziv je usklađen s Operativnim programom Konkurentnost i kohezija (OPKK), Nacionalnom strategijom zaštite okoliša (NN 46/2002), Strategijom održivog r</w:t>
      </w:r>
      <w:r w:rsidR="0091117A" w:rsidRPr="001A2170">
        <w:rPr>
          <w:rFonts w:ascii="Calibri" w:hAnsi="Calibri" w:cs="Calibri"/>
          <w:sz w:val="24"/>
          <w:szCs w:val="24"/>
        </w:rPr>
        <w:t xml:space="preserve">azvitka Republike Hrvatske (NN </w:t>
      </w:r>
      <w:r w:rsidRPr="001A2170">
        <w:rPr>
          <w:rFonts w:ascii="Calibri" w:hAnsi="Calibri" w:cs="Calibri"/>
          <w:sz w:val="24"/>
          <w:szCs w:val="24"/>
        </w:rPr>
        <w:t>30/2009), Strategijom pros</w:t>
      </w:r>
      <w:r w:rsidR="00AB59AA" w:rsidRPr="001A2170">
        <w:rPr>
          <w:rFonts w:ascii="Calibri" w:hAnsi="Calibri" w:cs="Calibri"/>
          <w:sz w:val="24"/>
          <w:szCs w:val="24"/>
        </w:rPr>
        <w:t xml:space="preserve">tornog razvoja RH (NN 106/2017), posebice s identificiranim Prioritetom </w:t>
      </w:r>
      <w:r w:rsidRPr="001A2170">
        <w:rPr>
          <w:rFonts w:ascii="Calibri" w:hAnsi="Calibri" w:cs="Calibri"/>
          <w:sz w:val="24"/>
          <w:szCs w:val="24"/>
        </w:rPr>
        <w:t xml:space="preserve">4.1. </w:t>
      </w:r>
      <w:r w:rsidR="00AB59AA" w:rsidRPr="001A2170">
        <w:rPr>
          <w:rFonts w:ascii="Calibri" w:hAnsi="Calibri" w:cs="Calibri"/>
          <w:sz w:val="24"/>
          <w:szCs w:val="24"/>
        </w:rPr>
        <w:t>„</w:t>
      </w:r>
      <w:r w:rsidRPr="001A2170">
        <w:rPr>
          <w:rFonts w:ascii="Calibri" w:hAnsi="Calibri" w:cs="Calibri"/>
          <w:sz w:val="24"/>
          <w:szCs w:val="24"/>
        </w:rPr>
        <w:t>Održivost prostorne organizacije, u sklopu kojeg se navodi urbana preobrazba brownfield lokaliteta</w:t>
      </w:r>
      <w:r w:rsidR="00AB59AA" w:rsidRPr="001A2170">
        <w:rPr>
          <w:rFonts w:ascii="Calibri" w:hAnsi="Calibri" w:cs="Calibri"/>
          <w:sz w:val="24"/>
          <w:szCs w:val="24"/>
        </w:rPr>
        <w:t>“</w:t>
      </w:r>
      <w:r w:rsidRPr="001A2170">
        <w:rPr>
          <w:rFonts w:ascii="Calibri" w:hAnsi="Calibri" w:cs="Calibri"/>
          <w:sz w:val="24"/>
          <w:szCs w:val="24"/>
        </w:rPr>
        <w:t xml:space="preserve">. </w:t>
      </w:r>
    </w:p>
    <w:p w14:paraId="1B43A3DE" w14:textId="55E7327C" w:rsidR="00D73EE6" w:rsidRPr="00D73EE6" w:rsidRDefault="00D73EE6" w:rsidP="00D73EE6">
      <w:pPr>
        <w:pStyle w:val="NoSpacing"/>
        <w:spacing w:before="120" w:after="120" w:line="276" w:lineRule="auto"/>
        <w:jc w:val="both"/>
        <w:rPr>
          <w:rFonts w:ascii="Calibri" w:hAnsi="Calibri" w:cs="Calibri"/>
          <w:sz w:val="24"/>
          <w:szCs w:val="24"/>
        </w:rPr>
      </w:pPr>
      <w:r w:rsidRPr="00D73EE6">
        <w:rPr>
          <w:rFonts w:ascii="Calibri" w:hAnsi="Calibri" w:cs="Calibri"/>
          <w:sz w:val="24"/>
          <w:szCs w:val="24"/>
        </w:rPr>
        <w:t>Na lokalnoj razini Poziv je usklađen sa Strategijom razvoja Urbane aglomeracije Split za razdoblje do kraja 2020. godine</w:t>
      </w:r>
      <w:r w:rsidR="00F400CA">
        <w:rPr>
          <w:rFonts w:ascii="Calibri" w:hAnsi="Calibri" w:cs="Calibri"/>
          <w:sz w:val="24"/>
          <w:szCs w:val="24"/>
          <w:vertAlign w:val="superscript"/>
        </w:rPr>
        <w:t>8</w:t>
      </w:r>
      <w:r w:rsidR="00B403D3">
        <w:rPr>
          <w:rFonts w:ascii="Calibri" w:hAnsi="Calibri" w:cs="Calibri"/>
          <w:sz w:val="24"/>
          <w:szCs w:val="24"/>
          <w:vertAlign w:val="superscript"/>
        </w:rPr>
        <w:t xml:space="preserve"> </w:t>
      </w:r>
      <w:r w:rsidR="000E5B9C">
        <w:rPr>
          <w:rFonts w:ascii="Calibri" w:hAnsi="Calibri" w:cs="Calibri"/>
          <w:sz w:val="24"/>
          <w:szCs w:val="24"/>
        </w:rPr>
        <w:t>(u daljnjem tekstu: SRUAS), u</w:t>
      </w:r>
      <w:r w:rsidRPr="00D73EE6">
        <w:rPr>
          <w:rFonts w:ascii="Calibri" w:hAnsi="Calibri" w:cs="Calibri"/>
          <w:sz w:val="24"/>
          <w:szCs w:val="24"/>
        </w:rPr>
        <w:t xml:space="preserve"> kojoj je kao jedan od ciljeva predviđena obnova i stavljanje u funkciju zapuštenih brownfield područja. Strategijom je potreba prepoznata kroz Prioritet 3.3. „Integracija zapuštenih nekretnina (brownfield područja) u razvoj gradova i općina Aglomeracije“, Mjeru 1. “Razvoj baze podataka brownfield objekata i područja i određivanje njihove namjene“ i Mjeru 2. „Revitalizacija nekorištenih objekata i zona - izgradnja, uređenje, dovršavanje i obnova“.</w:t>
      </w:r>
    </w:p>
    <w:p w14:paraId="11AB7F23" w14:textId="05B87856" w:rsidR="00F400CA" w:rsidRPr="00F400CA" w:rsidRDefault="00F400CA">
      <w:pPr>
        <w:spacing w:after="160" w:line="259" w:lineRule="auto"/>
        <w:rPr>
          <w:rFonts w:cstheme="minorHAnsi"/>
          <w:sz w:val="16"/>
          <w:szCs w:val="16"/>
        </w:rPr>
      </w:pPr>
      <w:r w:rsidRPr="00F400CA">
        <w:rPr>
          <w:rFonts w:cstheme="minorHAnsi"/>
          <w:sz w:val="16"/>
          <w:szCs w:val="16"/>
          <w:vertAlign w:val="superscript"/>
        </w:rPr>
        <w:t xml:space="preserve">8 </w:t>
      </w:r>
      <w:hyperlink r:id="rId22" w:history="1">
        <w:r w:rsidRPr="00F400CA">
          <w:rPr>
            <w:rStyle w:val="Hyperlink"/>
            <w:rFonts w:cstheme="minorHAnsi"/>
            <w:sz w:val="16"/>
            <w:szCs w:val="16"/>
          </w:rPr>
          <w:t>http://www.split.hr/Default.aspx?art=9354&amp;sec=2309</w:t>
        </w:r>
      </w:hyperlink>
      <w:r w:rsidRPr="00F400CA">
        <w:rPr>
          <w:rFonts w:cstheme="minorHAnsi"/>
          <w:sz w:val="16"/>
          <w:szCs w:val="16"/>
        </w:rPr>
        <w:br w:type="page"/>
      </w:r>
    </w:p>
    <w:p w14:paraId="30823980" w14:textId="3AA1E161" w:rsidR="006C2BC7" w:rsidRPr="001A2170" w:rsidRDefault="0056179A" w:rsidP="00122AC7">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lastRenderedPageBreak/>
        <w:t>Provedba ovog Poziva utvrđena je zakonodavnim okvirom na razini RH i EU.</w:t>
      </w:r>
      <w:bookmarkStart w:id="8" w:name="_Toc510686600"/>
    </w:p>
    <w:p w14:paraId="131428DA" w14:textId="77777777" w:rsidR="008B360B" w:rsidRPr="006C2BC7" w:rsidRDefault="008B360B" w:rsidP="00830DC3">
      <w:pPr>
        <w:rPr>
          <w:b/>
          <w:sz w:val="24"/>
          <w:szCs w:val="24"/>
        </w:rPr>
      </w:pPr>
      <w:r w:rsidRPr="006C2BC7">
        <w:rPr>
          <w:b/>
          <w:sz w:val="24"/>
          <w:szCs w:val="24"/>
        </w:rPr>
        <w:t>Zakonodavstvo</w:t>
      </w:r>
      <w:r w:rsidR="00740E42" w:rsidRPr="006C2BC7">
        <w:rPr>
          <w:b/>
          <w:sz w:val="24"/>
          <w:szCs w:val="24"/>
        </w:rPr>
        <w:t xml:space="preserve"> </w:t>
      </w:r>
      <w:r w:rsidRPr="006C2BC7">
        <w:rPr>
          <w:b/>
          <w:sz w:val="24"/>
          <w:szCs w:val="24"/>
        </w:rPr>
        <w:t>Europske</w:t>
      </w:r>
      <w:r w:rsidR="00740E42" w:rsidRPr="006C2BC7">
        <w:rPr>
          <w:b/>
          <w:sz w:val="24"/>
          <w:szCs w:val="24"/>
        </w:rPr>
        <w:t xml:space="preserve"> </w:t>
      </w:r>
      <w:r w:rsidRPr="006C2BC7">
        <w:rPr>
          <w:b/>
          <w:sz w:val="24"/>
          <w:szCs w:val="24"/>
        </w:rPr>
        <w:t>unije</w:t>
      </w:r>
      <w:bookmarkEnd w:id="8"/>
    </w:p>
    <w:p w14:paraId="076FE075" w14:textId="77777777" w:rsidR="003626FB" w:rsidRPr="001A2170" w:rsidRDefault="0049637D" w:rsidP="003A2956">
      <w:pPr>
        <w:pStyle w:val="NoSpacing"/>
        <w:numPr>
          <w:ilvl w:val="0"/>
          <w:numId w:val="16"/>
        </w:numPr>
        <w:spacing w:line="276" w:lineRule="auto"/>
        <w:jc w:val="both"/>
        <w:rPr>
          <w:rFonts w:ascii="Calibri" w:hAnsi="Calibri" w:cs="Calibri"/>
          <w:sz w:val="24"/>
          <w:szCs w:val="24"/>
        </w:rPr>
      </w:pPr>
      <w:r w:rsidRPr="001A2170">
        <w:rPr>
          <w:rFonts w:ascii="Calibri" w:hAnsi="Calibri" w:cs="Calibri"/>
          <w:sz w:val="24"/>
          <w:szCs w:val="24"/>
        </w:rPr>
        <w:t xml:space="preserve">Ugovor </w:t>
      </w:r>
      <w:r w:rsidR="0085577F">
        <w:rPr>
          <w:rFonts w:ascii="Calibri" w:hAnsi="Calibri" w:cs="Calibri"/>
          <w:sz w:val="24"/>
          <w:szCs w:val="24"/>
        </w:rPr>
        <w:t xml:space="preserve">o Europskoj uniji i Ugovor </w:t>
      </w:r>
      <w:r w:rsidRPr="001A2170">
        <w:rPr>
          <w:rFonts w:ascii="Calibri" w:hAnsi="Calibri" w:cs="Calibri"/>
          <w:sz w:val="24"/>
          <w:szCs w:val="24"/>
        </w:rPr>
        <w:t>o funkcioniranju Europske unije (pročišćene verzije, 2016/C 202/01, od 7. lipnja 2016. godine)</w:t>
      </w:r>
      <w:r w:rsidR="000D6427" w:rsidRPr="001A2170">
        <w:rPr>
          <w:rFonts w:ascii="Calibri" w:hAnsi="Calibri" w:cs="Calibri"/>
          <w:sz w:val="24"/>
          <w:szCs w:val="24"/>
        </w:rPr>
        <w:t>;</w:t>
      </w:r>
    </w:p>
    <w:p w14:paraId="6A0290E3" w14:textId="77777777" w:rsidR="00F67614" w:rsidRPr="001A2170" w:rsidRDefault="00F67614" w:rsidP="003A2956">
      <w:pPr>
        <w:pStyle w:val="NoSpacing"/>
        <w:numPr>
          <w:ilvl w:val="0"/>
          <w:numId w:val="16"/>
        </w:numPr>
        <w:spacing w:line="276" w:lineRule="auto"/>
        <w:jc w:val="both"/>
        <w:rPr>
          <w:rFonts w:ascii="Calibri" w:hAnsi="Calibri" w:cs="Calibri"/>
          <w:sz w:val="24"/>
          <w:szCs w:val="24"/>
        </w:rPr>
      </w:pPr>
      <w:r w:rsidRPr="001A2170">
        <w:rPr>
          <w:rFonts w:ascii="Calibri" w:hAnsi="Calibri" w:cs="Calibri"/>
          <w:sz w:val="24"/>
          <w:szCs w:val="24"/>
        </w:rPr>
        <w:t>Uredba (EU) br. 1301/2013 Europskog parlamenta i Vijeća od 17. prosinca 2013. o Europskom fondu za regionalni razvoj i o posebnim odredbama o cilju „Ulaganje za rast i radna mjesta” te stavljanju izvan snage Uredbe (EZ) br. 1080/2006 (</w:t>
      </w:r>
      <w:r w:rsidR="00234844">
        <w:rPr>
          <w:rFonts w:ascii="Calibri" w:hAnsi="Calibri" w:cs="Calibri"/>
          <w:sz w:val="24"/>
          <w:szCs w:val="24"/>
        </w:rPr>
        <w:t xml:space="preserve">u daljnjem tekstu: </w:t>
      </w:r>
      <w:r w:rsidRPr="001A2170">
        <w:rPr>
          <w:rFonts w:ascii="Calibri" w:hAnsi="Calibri" w:cs="Calibri"/>
          <w:sz w:val="24"/>
          <w:szCs w:val="24"/>
        </w:rPr>
        <w:t>Uredba o EFRR-u);</w:t>
      </w:r>
    </w:p>
    <w:p w14:paraId="7F7D50FE" w14:textId="77777777" w:rsidR="00970A85" w:rsidRPr="004E3913" w:rsidRDefault="003626FB" w:rsidP="003A2956">
      <w:pPr>
        <w:pStyle w:val="ListParagraph"/>
        <w:numPr>
          <w:ilvl w:val="0"/>
          <w:numId w:val="16"/>
        </w:numPr>
        <w:spacing w:after="0"/>
        <w:jc w:val="both"/>
        <w:rPr>
          <w:rFonts w:ascii="Calibri" w:eastAsia="Calibri" w:hAnsi="Calibri"/>
          <w:sz w:val="24"/>
          <w:szCs w:val="24"/>
        </w:rPr>
      </w:pPr>
      <w:r w:rsidRPr="00970A85">
        <w:rPr>
          <w:rFonts w:ascii="Calibri" w:hAnsi="Calibri" w:cs="Calibri"/>
          <w:sz w:val="24"/>
          <w:szCs w:val="24"/>
        </w:rPr>
        <w:t xml:space="preserve">Uredba (EU) br. 1303/2013 Europskog parlamenta i Vijeća od 17. prosinca 2013. </w:t>
      </w:r>
      <w:r w:rsidR="00270A03" w:rsidRPr="00970A85">
        <w:rPr>
          <w:rFonts w:ascii="Calibri" w:hAnsi="Calibri" w:cs="Calibri"/>
          <w:sz w:val="24"/>
          <w:szCs w:val="24"/>
        </w:rPr>
        <w:t xml:space="preserve">godine </w:t>
      </w:r>
      <w:r w:rsidRPr="00970A85">
        <w:rPr>
          <w:rFonts w:ascii="Calibri" w:hAnsi="Calibri" w:cs="Calibri"/>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3C370D" w:rsidRPr="00970A85">
        <w:rPr>
          <w:rFonts w:ascii="Calibri" w:hAnsi="Calibri" w:cs="Calibri"/>
          <w:sz w:val="24"/>
          <w:szCs w:val="24"/>
        </w:rPr>
        <w:t xml:space="preserve"> </w:t>
      </w:r>
      <w:r w:rsidR="00D556BC" w:rsidRPr="00970A85">
        <w:rPr>
          <w:rFonts w:ascii="Calibri" w:hAnsi="Calibri" w:cs="Calibri"/>
          <w:sz w:val="24"/>
          <w:szCs w:val="24"/>
        </w:rPr>
        <w:t>(u daljnjem tekstu: Uredba (EU) br. 1303/2013)</w:t>
      </w:r>
      <w:r w:rsidR="000D6427" w:rsidRPr="00970A85">
        <w:rPr>
          <w:rFonts w:ascii="Calibri" w:hAnsi="Calibri" w:cs="Calibri"/>
          <w:sz w:val="24"/>
          <w:szCs w:val="24"/>
        </w:rPr>
        <w:t>;</w:t>
      </w:r>
    </w:p>
    <w:p w14:paraId="05991C22" w14:textId="77777777" w:rsidR="00B45089" w:rsidRDefault="004F2913" w:rsidP="003A2956">
      <w:pPr>
        <w:pStyle w:val="ListParagraph"/>
        <w:numPr>
          <w:ilvl w:val="0"/>
          <w:numId w:val="16"/>
        </w:numPr>
        <w:jc w:val="both"/>
        <w:rPr>
          <w:rFonts w:ascii="Calibri" w:hAnsi="Calibri" w:cs="Calibri"/>
          <w:sz w:val="24"/>
          <w:szCs w:val="24"/>
        </w:rPr>
      </w:pPr>
      <w:r w:rsidRPr="00970A85">
        <w:rPr>
          <w:rFonts w:cstheme="minorHAnsi"/>
          <w:bCs/>
          <w:sz w:val="24"/>
          <w:szCs w:val="24"/>
        </w:rPr>
        <w:t xml:space="preserve">Delegirana uredba Komisije (EU) br. 480/2014 </w:t>
      </w:r>
      <w:r w:rsidRPr="00970A85">
        <w:rPr>
          <w:rFonts w:cstheme="minorHAnsi"/>
          <w:sz w:val="24"/>
          <w:szCs w:val="24"/>
        </w:rPr>
        <w:t>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r w:rsidR="00DC720C">
        <w:rPr>
          <w:rFonts w:cstheme="minorHAnsi"/>
          <w:sz w:val="24"/>
          <w:szCs w:val="24"/>
        </w:rPr>
        <w:t>;</w:t>
      </w:r>
    </w:p>
    <w:p w14:paraId="5DD90191" w14:textId="77777777" w:rsidR="000D6427" w:rsidRPr="001A2170" w:rsidRDefault="000D6427" w:rsidP="003A2956">
      <w:pPr>
        <w:pStyle w:val="ListParagraph"/>
        <w:numPr>
          <w:ilvl w:val="0"/>
          <w:numId w:val="16"/>
        </w:numPr>
        <w:jc w:val="both"/>
        <w:rPr>
          <w:rFonts w:ascii="Calibri" w:hAnsi="Calibri" w:cs="Calibri"/>
          <w:sz w:val="24"/>
          <w:szCs w:val="24"/>
        </w:rPr>
      </w:pPr>
      <w:r w:rsidRPr="001A2170">
        <w:rPr>
          <w:rFonts w:ascii="Calibri" w:hAnsi="Calibri" w:cs="Calibr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(u daljnjem tekstu: Uredba (EU, Euratom) br. 2018/1046)</w:t>
      </w:r>
      <w:r w:rsidR="00B12247">
        <w:rPr>
          <w:rFonts w:ascii="Calibri" w:hAnsi="Calibri" w:cs="Calibri"/>
          <w:sz w:val="24"/>
          <w:szCs w:val="24"/>
        </w:rPr>
        <w:t xml:space="preserve"> (u daljnjem tekstu</w:t>
      </w:r>
      <w:r w:rsidR="002A062D">
        <w:rPr>
          <w:rFonts w:ascii="Calibri" w:hAnsi="Calibri" w:cs="Calibri"/>
          <w:sz w:val="24"/>
          <w:szCs w:val="24"/>
        </w:rPr>
        <w:t>:</w:t>
      </w:r>
      <w:r w:rsidR="00B12247">
        <w:rPr>
          <w:rFonts w:ascii="Calibri" w:hAnsi="Calibri" w:cs="Calibri"/>
          <w:sz w:val="24"/>
          <w:szCs w:val="24"/>
        </w:rPr>
        <w:t xml:space="preserve"> </w:t>
      </w:r>
      <w:proofErr w:type="spellStart"/>
      <w:r w:rsidR="00B12247">
        <w:rPr>
          <w:rFonts w:ascii="Calibri" w:hAnsi="Calibri" w:cs="Calibri"/>
          <w:sz w:val="24"/>
          <w:szCs w:val="24"/>
        </w:rPr>
        <w:t>Omnibus</w:t>
      </w:r>
      <w:proofErr w:type="spellEnd"/>
      <w:r w:rsidR="00B12247">
        <w:rPr>
          <w:rFonts w:ascii="Calibri" w:hAnsi="Calibri" w:cs="Calibri"/>
          <w:sz w:val="24"/>
          <w:szCs w:val="24"/>
        </w:rPr>
        <w:t xml:space="preserve"> Uredba)</w:t>
      </w:r>
      <w:r w:rsidRPr="001A2170">
        <w:rPr>
          <w:rFonts w:ascii="Calibri" w:hAnsi="Calibri" w:cs="Calibri"/>
          <w:sz w:val="24"/>
          <w:szCs w:val="24"/>
        </w:rPr>
        <w:t>;</w:t>
      </w:r>
    </w:p>
    <w:p w14:paraId="691E00DF" w14:textId="77777777" w:rsidR="00D01328" w:rsidRPr="001A2170" w:rsidRDefault="00D01328" w:rsidP="003A2956">
      <w:pPr>
        <w:pStyle w:val="ListParagraph"/>
        <w:numPr>
          <w:ilvl w:val="0"/>
          <w:numId w:val="16"/>
        </w:numPr>
        <w:jc w:val="both"/>
        <w:rPr>
          <w:rFonts w:ascii="Calibri" w:hAnsi="Calibri" w:cs="Calibri"/>
          <w:sz w:val="24"/>
          <w:szCs w:val="24"/>
        </w:rPr>
      </w:pPr>
      <w:r w:rsidRPr="001A2170">
        <w:rPr>
          <w:rFonts w:ascii="Calibri" w:hAnsi="Calibri" w:cs="Calibri"/>
          <w:sz w:val="24"/>
          <w:szCs w:val="24"/>
        </w:rPr>
        <w:t>Uredba (EU) 2016/679 Europskog parlamenta i Vijeća od 27. travnja 2016. o zaštiti pojedinaca u vezi s obradom osobnih podataka i o slobodnom kretanju takvih podataka te o stavljanju izvan snage Direktive 95/46/EZ (Opća uredba o zaštiti podataka) (Tekst značajan za EGP);</w:t>
      </w:r>
    </w:p>
    <w:p w14:paraId="3F146C1D" w14:textId="77777777" w:rsidR="000B6292" w:rsidRPr="001A2170" w:rsidRDefault="000B6292" w:rsidP="003A2956">
      <w:pPr>
        <w:pStyle w:val="ListParagraph"/>
        <w:numPr>
          <w:ilvl w:val="0"/>
          <w:numId w:val="16"/>
        </w:numPr>
        <w:jc w:val="both"/>
        <w:rPr>
          <w:rFonts w:ascii="Calibri" w:hAnsi="Calibri" w:cs="Calibri"/>
          <w:sz w:val="24"/>
          <w:szCs w:val="24"/>
        </w:rPr>
      </w:pPr>
      <w:r w:rsidRPr="001A2170">
        <w:rPr>
          <w:rFonts w:ascii="Calibri" w:hAnsi="Calibri" w:cs="Calibri"/>
          <w:sz w:val="24"/>
          <w:szCs w:val="24"/>
        </w:rPr>
        <w:t>Obavijest Komisije o pojmu državne potpore iz članka 107. stavka 1. Ugovora o funkcioniranju Europske unije, COM (2016) 2946</w:t>
      </w:r>
      <w:r w:rsidR="008121B3">
        <w:rPr>
          <w:rFonts w:ascii="Calibri" w:hAnsi="Calibri" w:cs="Calibri"/>
          <w:sz w:val="24"/>
          <w:szCs w:val="24"/>
        </w:rPr>
        <w:t xml:space="preserve"> </w:t>
      </w:r>
      <w:r w:rsidR="00E21B16">
        <w:rPr>
          <w:rFonts w:ascii="Calibri" w:hAnsi="Calibri" w:cs="Calibri"/>
          <w:sz w:val="24"/>
          <w:szCs w:val="24"/>
        </w:rPr>
        <w:t>(u daljnjem tekstu: Obavijest Komisije o pojmu državne potpore)</w:t>
      </w:r>
      <w:r w:rsidRPr="001A2170">
        <w:rPr>
          <w:rFonts w:ascii="Calibri" w:hAnsi="Calibri" w:cs="Calibri"/>
          <w:sz w:val="24"/>
          <w:szCs w:val="24"/>
        </w:rPr>
        <w:t>.</w:t>
      </w:r>
    </w:p>
    <w:p w14:paraId="0D846D1B" w14:textId="77777777" w:rsidR="00EC0157" w:rsidRDefault="00B01922" w:rsidP="003A2956">
      <w:pPr>
        <w:pStyle w:val="ListParagraph"/>
        <w:numPr>
          <w:ilvl w:val="0"/>
          <w:numId w:val="16"/>
        </w:numPr>
        <w:jc w:val="both"/>
        <w:rPr>
          <w:rFonts w:ascii="Calibri" w:hAnsi="Calibri" w:cs="Calibri"/>
          <w:sz w:val="24"/>
          <w:szCs w:val="24"/>
        </w:rPr>
      </w:pPr>
      <w:r w:rsidRPr="001A2170">
        <w:rPr>
          <w:rFonts w:ascii="Calibri" w:hAnsi="Calibri" w:cs="Calibri"/>
          <w:sz w:val="24"/>
          <w:szCs w:val="24"/>
        </w:rPr>
        <w:t>Uredba Komisije</w:t>
      </w:r>
      <w:r w:rsidR="00D91871" w:rsidRPr="001A2170">
        <w:rPr>
          <w:rFonts w:ascii="Calibri" w:hAnsi="Calibri" w:cs="Calibri"/>
          <w:sz w:val="24"/>
          <w:szCs w:val="24"/>
        </w:rPr>
        <w:t xml:space="preserve"> (EU) br. 651/2014 od 17. lipnja 2014. o ocjenjivanju određenih kategorija potpora spojivima s unutarnjim tržištem u primjeni članaka 107. i 108. Ugovora (SL L 187, 26.6.2014., str. 1.) (u daljnjem tekstu: Uredba</w:t>
      </w:r>
      <w:r w:rsidR="00470641" w:rsidRPr="001A2170">
        <w:rPr>
          <w:rFonts w:ascii="Calibri" w:hAnsi="Calibri" w:cs="Calibri"/>
          <w:sz w:val="24"/>
          <w:szCs w:val="24"/>
        </w:rPr>
        <w:t xml:space="preserve"> (EU)</w:t>
      </w:r>
      <w:r w:rsidR="00D91871" w:rsidRPr="001A2170">
        <w:rPr>
          <w:rFonts w:ascii="Calibri" w:hAnsi="Calibri" w:cs="Calibri"/>
          <w:sz w:val="24"/>
          <w:szCs w:val="24"/>
        </w:rPr>
        <w:t xml:space="preserve"> 651/2014);</w:t>
      </w:r>
    </w:p>
    <w:p w14:paraId="2C5A4CBF" w14:textId="77777777" w:rsidR="00D91871" w:rsidRPr="00EC0157" w:rsidRDefault="00B403D3" w:rsidP="00EC0157">
      <w:pPr>
        <w:pStyle w:val="ListParagraph"/>
        <w:jc w:val="both"/>
        <w:rPr>
          <w:rFonts w:ascii="Calibri" w:hAnsi="Calibri" w:cs="Calibri"/>
          <w:sz w:val="24"/>
          <w:szCs w:val="24"/>
        </w:rPr>
      </w:pPr>
      <w:r w:rsidRPr="00EC0157">
        <w:rPr>
          <w:rFonts w:ascii="Calibri" w:hAnsi="Calibri" w:cs="Calibri"/>
          <w:spacing w:val="-1"/>
          <w:sz w:val="24"/>
          <w:szCs w:val="24"/>
        </w:rPr>
        <w:lastRenderedPageBreak/>
        <w:t xml:space="preserve">i </w:t>
      </w:r>
      <w:r w:rsidR="00D91871" w:rsidRPr="00EC0157">
        <w:rPr>
          <w:rFonts w:ascii="Calibri" w:hAnsi="Calibri" w:cs="Calibri"/>
          <w:spacing w:val="-1"/>
          <w:sz w:val="24"/>
          <w:szCs w:val="24"/>
        </w:rPr>
        <w:t xml:space="preserve">Uredba </w:t>
      </w:r>
      <w:r w:rsidR="00D91871" w:rsidRPr="00EC0157">
        <w:rPr>
          <w:rFonts w:ascii="Calibri" w:hAnsi="Calibri" w:cs="Calibri"/>
          <w:sz w:val="24"/>
          <w:szCs w:val="24"/>
        </w:rPr>
        <w:t>Komisije</w:t>
      </w:r>
      <w:r w:rsidR="00D91871" w:rsidRPr="00EC0157">
        <w:rPr>
          <w:rFonts w:ascii="Calibri" w:hAnsi="Calibri" w:cs="Calibri"/>
          <w:spacing w:val="-1"/>
          <w:sz w:val="24"/>
          <w:szCs w:val="24"/>
        </w:rPr>
        <w:t xml:space="preserve"> (EU) br. 2017/1084 od 14. lipnja 2017. o izmjeni Uredbe (EU) br. 651/2014 u vezi s potporama za infrastrukture luka i zračnih luka, pragova za prijavu potpora za kulturu i očuvanje baštine i potpore za sportsku i višenamjensku rekreativnu infrastrukturu te regionalnih operativnih programa potpora za najudaljenije regije i o izmjeni Uredbe (EU) br. 702/2014 u vezi s izračunavanjem prihvatljivih troškova (SL L 156, 20.6.2017., str. 1.) (u daljnjem tekstu: Uredba br. 2017/1084);</w:t>
      </w:r>
    </w:p>
    <w:p w14:paraId="1F3F0E1C" w14:textId="77777777" w:rsidR="0091117A" w:rsidRDefault="0091117A" w:rsidP="003A2956">
      <w:pPr>
        <w:pStyle w:val="ListParagraph"/>
        <w:numPr>
          <w:ilvl w:val="0"/>
          <w:numId w:val="16"/>
        </w:numPr>
        <w:jc w:val="both"/>
        <w:rPr>
          <w:rFonts w:ascii="Calibri" w:hAnsi="Calibri" w:cs="Calibri"/>
          <w:sz w:val="24"/>
          <w:szCs w:val="24"/>
        </w:rPr>
      </w:pPr>
      <w:r w:rsidRPr="001A2170">
        <w:rPr>
          <w:rFonts w:ascii="Calibri" w:hAnsi="Calibri" w:cs="Calibri"/>
          <w:sz w:val="24"/>
          <w:szCs w:val="24"/>
        </w:rPr>
        <w:t>Direktiva 2012/27/EU Europskog parlamenta i Vijeća od 25. listopada 2012. o energetskoj učinkovitosti, izmjeni direktiva 2009/125/EZ i 2010/30/EU i stavljanju izvan snage d</w:t>
      </w:r>
      <w:r w:rsidR="00303450">
        <w:rPr>
          <w:rFonts w:ascii="Calibri" w:hAnsi="Calibri" w:cs="Calibri"/>
          <w:sz w:val="24"/>
          <w:szCs w:val="24"/>
        </w:rPr>
        <w:t>irektiva 2004/8/EZ i 2006/32/EZ;</w:t>
      </w:r>
    </w:p>
    <w:p w14:paraId="510D1007" w14:textId="77777777" w:rsidR="002D3725" w:rsidRDefault="002D3725" w:rsidP="003A2956">
      <w:pPr>
        <w:pStyle w:val="ListParagraph"/>
        <w:numPr>
          <w:ilvl w:val="0"/>
          <w:numId w:val="16"/>
        </w:numPr>
        <w:jc w:val="both"/>
        <w:rPr>
          <w:rFonts w:ascii="Calibri" w:hAnsi="Calibri" w:cs="Calibri"/>
          <w:sz w:val="24"/>
          <w:szCs w:val="24"/>
        </w:rPr>
      </w:pPr>
      <w:r>
        <w:rPr>
          <w:rFonts w:ascii="Calibri" w:hAnsi="Calibri" w:cs="Calibri"/>
          <w:sz w:val="24"/>
          <w:szCs w:val="24"/>
        </w:rPr>
        <w:t xml:space="preserve">Uredba Komisije (EU) br. 1407/2013 od 18. prosinca 2013. o primjeni članka 107. i 108. Ugovora o funkcioniranju Europske unije na </w:t>
      </w:r>
      <w:r w:rsidRPr="004E3913">
        <w:rPr>
          <w:rFonts w:ascii="Calibri" w:hAnsi="Calibri" w:cs="Calibri"/>
          <w:i/>
          <w:sz w:val="24"/>
          <w:szCs w:val="24"/>
        </w:rPr>
        <w:t>de minimis</w:t>
      </w:r>
      <w:r>
        <w:rPr>
          <w:rFonts w:ascii="Calibri" w:hAnsi="Calibri" w:cs="Calibri"/>
          <w:sz w:val="24"/>
          <w:szCs w:val="24"/>
        </w:rPr>
        <w:t xml:space="preserve"> potpore  (Tekst značajan za EGP) (u daljnjem tekstu: </w:t>
      </w:r>
      <w:r w:rsidRPr="004E3913">
        <w:rPr>
          <w:rFonts w:ascii="Calibri" w:hAnsi="Calibri" w:cs="Calibri"/>
          <w:i/>
          <w:sz w:val="24"/>
          <w:szCs w:val="24"/>
        </w:rPr>
        <w:t>De minimis</w:t>
      </w:r>
      <w:r>
        <w:rPr>
          <w:rFonts w:ascii="Calibri" w:hAnsi="Calibri" w:cs="Calibri"/>
          <w:sz w:val="24"/>
          <w:szCs w:val="24"/>
        </w:rPr>
        <w:t xml:space="preserve"> Uredba);</w:t>
      </w:r>
    </w:p>
    <w:p w14:paraId="7D2CBDCC" w14:textId="77777777" w:rsidR="003F4541" w:rsidRDefault="003F4541" w:rsidP="003A2956">
      <w:pPr>
        <w:pStyle w:val="ListParagraph"/>
        <w:numPr>
          <w:ilvl w:val="0"/>
          <w:numId w:val="16"/>
        </w:numPr>
        <w:jc w:val="both"/>
        <w:rPr>
          <w:rFonts w:ascii="Calibri" w:hAnsi="Calibri" w:cs="Calibri"/>
          <w:sz w:val="24"/>
          <w:szCs w:val="24"/>
        </w:rPr>
      </w:pPr>
      <w:r>
        <w:rPr>
          <w:rFonts w:ascii="Calibri" w:hAnsi="Calibri" w:cs="Calibri"/>
          <w:sz w:val="24"/>
          <w:szCs w:val="24"/>
        </w:rPr>
        <w:t xml:space="preserve">Direktiva </w:t>
      </w:r>
      <w:r w:rsidR="002B5EC4">
        <w:rPr>
          <w:rFonts w:ascii="Calibri" w:hAnsi="Calibri" w:cs="Calibri"/>
          <w:sz w:val="24"/>
          <w:szCs w:val="24"/>
        </w:rPr>
        <w:t>2014/24/EU Europskog parlamenta i Vijeća od 26. veljače 2014. o javnoj nabavi i o stavljanju izvan snage Direktive 2004/18/EZ (Tekst značajan za EPG) (u daljnjem tekstu: Direktiva 2014/24/EU)</w:t>
      </w:r>
    </w:p>
    <w:p w14:paraId="387A3279" w14:textId="77777777" w:rsidR="00B45089" w:rsidRPr="00B45089" w:rsidRDefault="00970A85" w:rsidP="003A2956">
      <w:pPr>
        <w:pStyle w:val="ListParagraph"/>
        <w:numPr>
          <w:ilvl w:val="0"/>
          <w:numId w:val="16"/>
        </w:numPr>
        <w:rPr>
          <w:b/>
          <w:sz w:val="26"/>
          <w:szCs w:val="26"/>
        </w:rPr>
      </w:pPr>
      <w:r w:rsidRPr="00B45089">
        <w:rPr>
          <w:rFonts w:cstheme="minorHAnsi"/>
          <w:sz w:val="24"/>
          <w:szCs w:val="24"/>
        </w:rPr>
        <w:t>Smjernice za države članice o integriranom održivom urbanom razvoju (članak 7. Uredbe o EFRR-u).</w:t>
      </w:r>
      <w:bookmarkStart w:id="9" w:name="_Toc510686601"/>
    </w:p>
    <w:p w14:paraId="42EF0D12" w14:textId="77777777" w:rsidR="008B360B" w:rsidRPr="006C2BC7" w:rsidRDefault="008B360B" w:rsidP="00830DC3">
      <w:pPr>
        <w:rPr>
          <w:b/>
          <w:sz w:val="24"/>
          <w:szCs w:val="24"/>
        </w:rPr>
      </w:pPr>
      <w:r w:rsidRPr="006C2BC7">
        <w:rPr>
          <w:b/>
          <w:sz w:val="24"/>
          <w:szCs w:val="24"/>
        </w:rPr>
        <w:t>Nacionalno</w:t>
      </w:r>
      <w:r w:rsidR="000D69B7" w:rsidRPr="006C2BC7">
        <w:rPr>
          <w:b/>
          <w:sz w:val="24"/>
          <w:szCs w:val="24"/>
        </w:rPr>
        <w:t xml:space="preserve"> </w:t>
      </w:r>
      <w:r w:rsidRPr="006C2BC7">
        <w:rPr>
          <w:b/>
          <w:sz w:val="24"/>
          <w:szCs w:val="24"/>
        </w:rPr>
        <w:t>zakonodavstvo</w:t>
      </w:r>
      <w:bookmarkEnd w:id="9"/>
    </w:p>
    <w:p w14:paraId="67D53F75" w14:textId="77777777" w:rsidR="008B360B" w:rsidRPr="00EC0157" w:rsidRDefault="008B360B"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Ugovor</w:t>
      </w:r>
      <w:r w:rsidR="00BA1D03" w:rsidRPr="00EC0157">
        <w:rPr>
          <w:rFonts w:ascii="Calibri" w:hAnsi="Calibri" w:cs="Calibri"/>
          <w:sz w:val="24"/>
          <w:szCs w:val="24"/>
        </w:rPr>
        <w:t xml:space="preserve"> </w:t>
      </w:r>
      <w:r w:rsidRPr="00EC0157">
        <w:rPr>
          <w:rFonts w:ascii="Calibri" w:hAnsi="Calibri" w:cs="Calibri"/>
          <w:sz w:val="24"/>
          <w:szCs w:val="24"/>
        </w:rPr>
        <w:t>o</w:t>
      </w:r>
      <w:r w:rsidR="00BA1D03" w:rsidRPr="00EC0157">
        <w:rPr>
          <w:rFonts w:ascii="Calibri" w:hAnsi="Calibri" w:cs="Calibri"/>
          <w:sz w:val="24"/>
          <w:szCs w:val="24"/>
        </w:rPr>
        <w:t xml:space="preserve"> </w:t>
      </w:r>
      <w:r w:rsidRPr="00EC0157">
        <w:rPr>
          <w:rFonts w:ascii="Calibri" w:hAnsi="Calibri" w:cs="Calibri"/>
          <w:sz w:val="24"/>
          <w:szCs w:val="24"/>
        </w:rPr>
        <w:t>pristupanju</w:t>
      </w:r>
      <w:r w:rsidR="0081567A" w:rsidRPr="00EC0157">
        <w:rPr>
          <w:rFonts w:ascii="Calibri" w:hAnsi="Calibri" w:cs="Calibri"/>
          <w:sz w:val="24"/>
          <w:szCs w:val="24"/>
        </w:rPr>
        <w:t xml:space="preserve"> </w:t>
      </w:r>
      <w:r w:rsidRPr="00EC0157">
        <w:rPr>
          <w:rFonts w:ascii="Calibri" w:hAnsi="Calibri" w:cs="Calibri"/>
          <w:sz w:val="24"/>
          <w:szCs w:val="24"/>
        </w:rPr>
        <w:t>Republike</w:t>
      </w:r>
      <w:r w:rsidR="00F365CD" w:rsidRPr="00EC0157">
        <w:rPr>
          <w:rFonts w:ascii="Calibri" w:hAnsi="Calibri" w:cs="Calibri"/>
          <w:sz w:val="24"/>
          <w:szCs w:val="24"/>
        </w:rPr>
        <w:t xml:space="preserve"> </w:t>
      </w:r>
      <w:r w:rsidRPr="00EC0157">
        <w:rPr>
          <w:rFonts w:ascii="Calibri" w:hAnsi="Calibri" w:cs="Calibri"/>
          <w:sz w:val="24"/>
          <w:szCs w:val="24"/>
        </w:rPr>
        <w:t>Hrvatske</w:t>
      </w:r>
      <w:r w:rsidR="0081567A" w:rsidRPr="00EC0157">
        <w:rPr>
          <w:rFonts w:ascii="Calibri" w:hAnsi="Calibri" w:cs="Calibri"/>
          <w:sz w:val="24"/>
          <w:szCs w:val="24"/>
        </w:rPr>
        <w:t xml:space="preserve"> </w:t>
      </w:r>
      <w:r w:rsidRPr="00EC0157">
        <w:rPr>
          <w:rFonts w:ascii="Calibri" w:hAnsi="Calibri" w:cs="Calibri"/>
          <w:sz w:val="24"/>
          <w:szCs w:val="24"/>
        </w:rPr>
        <w:t>Europskoj</w:t>
      </w:r>
      <w:r w:rsidR="00F365CD" w:rsidRPr="00EC0157">
        <w:rPr>
          <w:rFonts w:ascii="Calibri" w:hAnsi="Calibri" w:cs="Calibri"/>
          <w:sz w:val="24"/>
          <w:szCs w:val="24"/>
        </w:rPr>
        <w:t xml:space="preserve"> </w:t>
      </w:r>
      <w:r w:rsidRPr="00EC0157">
        <w:rPr>
          <w:rFonts w:ascii="Calibri" w:hAnsi="Calibri" w:cs="Calibri"/>
          <w:sz w:val="24"/>
          <w:szCs w:val="24"/>
        </w:rPr>
        <w:t>uniji</w:t>
      </w:r>
      <w:r w:rsidR="0081567A" w:rsidRPr="00EC0157">
        <w:rPr>
          <w:rFonts w:ascii="Calibri" w:hAnsi="Calibri" w:cs="Calibri"/>
          <w:sz w:val="24"/>
          <w:szCs w:val="24"/>
        </w:rPr>
        <w:t xml:space="preserve"> </w:t>
      </w:r>
      <w:r w:rsidRPr="00EC0157">
        <w:rPr>
          <w:rFonts w:ascii="Calibri" w:hAnsi="Calibri" w:cs="Calibri"/>
          <w:sz w:val="24"/>
          <w:szCs w:val="24"/>
        </w:rPr>
        <w:t>(NN</w:t>
      </w:r>
      <w:r w:rsidR="00234844">
        <w:rPr>
          <w:rFonts w:ascii="Calibri" w:hAnsi="Calibri" w:cs="Calibri"/>
          <w:sz w:val="24"/>
          <w:szCs w:val="24"/>
        </w:rPr>
        <w:t xml:space="preserve"> -</w:t>
      </w:r>
      <w:r w:rsidR="0081567A" w:rsidRPr="00EC0157">
        <w:rPr>
          <w:rFonts w:ascii="Calibri" w:hAnsi="Calibri" w:cs="Calibri"/>
          <w:sz w:val="24"/>
          <w:szCs w:val="24"/>
        </w:rPr>
        <w:t xml:space="preserve"> </w:t>
      </w:r>
      <w:r w:rsidRPr="00EC0157">
        <w:rPr>
          <w:rFonts w:ascii="Calibri" w:hAnsi="Calibri" w:cs="Calibri"/>
          <w:sz w:val="24"/>
          <w:szCs w:val="24"/>
        </w:rPr>
        <w:t>Međunarodni</w:t>
      </w:r>
      <w:r w:rsidR="0081567A" w:rsidRPr="00EC0157">
        <w:rPr>
          <w:rFonts w:ascii="Calibri" w:hAnsi="Calibri" w:cs="Calibri"/>
          <w:sz w:val="24"/>
          <w:szCs w:val="24"/>
        </w:rPr>
        <w:t xml:space="preserve"> </w:t>
      </w:r>
      <w:r w:rsidRPr="00EC0157">
        <w:rPr>
          <w:rFonts w:ascii="Calibri" w:hAnsi="Calibri" w:cs="Calibri"/>
          <w:sz w:val="24"/>
          <w:szCs w:val="24"/>
        </w:rPr>
        <w:t>ugovori</w:t>
      </w:r>
      <w:r w:rsidR="00BA1D03" w:rsidRPr="00EC0157">
        <w:rPr>
          <w:rFonts w:ascii="Calibri" w:hAnsi="Calibri" w:cs="Calibri"/>
          <w:sz w:val="24"/>
          <w:szCs w:val="24"/>
        </w:rPr>
        <w:t xml:space="preserve"> </w:t>
      </w:r>
      <w:r w:rsidR="00234844">
        <w:rPr>
          <w:rFonts w:ascii="Calibri" w:hAnsi="Calibri" w:cs="Calibri"/>
          <w:sz w:val="24"/>
          <w:szCs w:val="24"/>
        </w:rPr>
        <w:t xml:space="preserve">br. </w:t>
      </w:r>
      <w:r w:rsidRPr="00EC0157">
        <w:rPr>
          <w:rFonts w:ascii="Calibri" w:hAnsi="Calibri" w:cs="Calibri"/>
          <w:sz w:val="24"/>
          <w:szCs w:val="24"/>
        </w:rPr>
        <w:t>2/12)</w:t>
      </w:r>
    </w:p>
    <w:p w14:paraId="7AF05620" w14:textId="77777777" w:rsidR="008B360B" w:rsidRPr="00EC0157" w:rsidRDefault="008B360B"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w:t>
      </w:r>
      <w:r w:rsidR="0081567A" w:rsidRPr="00EC0157">
        <w:rPr>
          <w:rFonts w:ascii="Calibri" w:hAnsi="Calibri" w:cs="Calibri"/>
          <w:sz w:val="24"/>
          <w:szCs w:val="24"/>
        </w:rPr>
        <w:t xml:space="preserve"> </w:t>
      </w:r>
      <w:r w:rsidRPr="00EC0157">
        <w:rPr>
          <w:rFonts w:ascii="Calibri" w:hAnsi="Calibri" w:cs="Calibri"/>
          <w:sz w:val="24"/>
          <w:szCs w:val="24"/>
        </w:rPr>
        <w:t>o</w:t>
      </w:r>
      <w:r w:rsidR="00F5304C" w:rsidRPr="00EC0157">
        <w:rPr>
          <w:rFonts w:ascii="Calibri" w:hAnsi="Calibri" w:cs="Calibri"/>
          <w:sz w:val="24"/>
          <w:szCs w:val="24"/>
        </w:rPr>
        <w:t xml:space="preserve"> uspostavi </w:t>
      </w:r>
      <w:r w:rsidRPr="00EC0157">
        <w:rPr>
          <w:rFonts w:ascii="Calibri" w:hAnsi="Calibri" w:cs="Calibri"/>
          <w:sz w:val="24"/>
          <w:szCs w:val="24"/>
        </w:rPr>
        <w:t>institucionalnog</w:t>
      </w:r>
      <w:r w:rsidR="00F5304C" w:rsidRPr="00EC0157">
        <w:rPr>
          <w:rFonts w:ascii="Calibri" w:hAnsi="Calibri" w:cs="Calibri"/>
          <w:sz w:val="24"/>
          <w:szCs w:val="24"/>
        </w:rPr>
        <w:t xml:space="preserve"> </w:t>
      </w:r>
      <w:r w:rsidRPr="00EC0157">
        <w:rPr>
          <w:rFonts w:ascii="Calibri" w:hAnsi="Calibri" w:cs="Calibri"/>
          <w:sz w:val="24"/>
          <w:szCs w:val="24"/>
        </w:rPr>
        <w:t>okvira</w:t>
      </w:r>
      <w:r w:rsidR="00F5304C" w:rsidRPr="00EC0157">
        <w:rPr>
          <w:rFonts w:ascii="Calibri" w:hAnsi="Calibri" w:cs="Calibri"/>
          <w:sz w:val="24"/>
          <w:szCs w:val="24"/>
        </w:rPr>
        <w:t xml:space="preserve"> </w:t>
      </w:r>
      <w:r w:rsidRPr="00EC0157">
        <w:rPr>
          <w:rFonts w:ascii="Calibri" w:hAnsi="Calibri" w:cs="Calibri"/>
          <w:sz w:val="24"/>
          <w:szCs w:val="24"/>
        </w:rPr>
        <w:t>za</w:t>
      </w:r>
      <w:r w:rsidR="00F5304C" w:rsidRPr="00EC0157">
        <w:rPr>
          <w:rFonts w:ascii="Calibri" w:hAnsi="Calibri" w:cs="Calibri"/>
          <w:sz w:val="24"/>
          <w:szCs w:val="24"/>
        </w:rPr>
        <w:t xml:space="preserve"> </w:t>
      </w:r>
      <w:r w:rsidRPr="00EC0157">
        <w:rPr>
          <w:rFonts w:ascii="Calibri" w:hAnsi="Calibri" w:cs="Calibri"/>
          <w:sz w:val="24"/>
          <w:szCs w:val="24"/>
        </w:rPr>
        <w:t>provedbu</w:t>
      </w:r>
      <w:r w:rsidR="00F5304C" w:rsidRPr="00EC0157">
        <w:rPr>
          <w:rFonts w:ascii="Calibri" w:hAnsi="Calibri" w:cs="Calibri"/>
          <w:sz w:val="24"/>
          <w:szCs w:val="24"/>
        </w:rPr>
        <w:t xml:space="preserve"> </w:t>
      </w:r>
      <w:r w:rsidRPr="00EC0157">
        <w:rPr>
          <w:rFonts w:ascii="Calibri" w:hAnsi="Calibri" w:cs="Calibri"/>
          <w:sz w:val="24"/>
          <w:szCs w:val="24"/>
        </w:rPr>
        <w:t>europskih</w:t>
      </w:r>
      <w:r w:rsidR="00F5304C" w:rsidRPr="00EC0157">
        <w:rPr>
          <w:rFonts w:ascii="Calibri" w:hAnsi="Calibri" w:cs="Calibri"/>
          <w:sz w:val="24"/>
          <w:szCs w:val="24"/>
        </w:rPr>
        <w:t xml:space="preserve"> </w:t>
      </w:r>
      <w:r w:rsidRPr="00EC0157">
        <w:rPr>
          <w:rFonts w:ascii="Calibri" w:hAnsi="Calibri" w:cs="Calibri"/>
          <w:sz w:val="24"/>
          <w:szCs w:val="24"/>
        </w:rPr>
        <w:t>strukturnih</w:t>
      </w:r>
      <w:r w:rsidR="00F5304C" w:rsidRPr="00EC0157">
        <w:rPr>
          <w:rFonts w:ascii="Calibri" w:hAnsi="Calibri" w:cs="Calibri"/>
          <w:sz w:val="24"/>
          <w:szCs w:val="24"/>
        </w:rPr>
        <w:t xml:space="preserve"> </w:t>
      </w:r>
      <w:r w:rsidRPr="00EC0157">
        <w:rPr>
          <w:rFonts w:ascii="Calibri" w:hAnsi="Calibri" w:cs="Calibri"/>
          <w:sz w:val="24"/>
          <w:szCs w:val="24"/>
        </w:rPr>
        <w:t>i</w:t>
      </w:r>
      <w:r w:rsidR="00F5304C" w:rsidRPr="00EC0157">
        <w:rPr>
          <w:rFonts w:ascii="Calibri" w:hAnsi="Calibri" w:cs="Calibri"/>
          <w:sz w:val="24"/>
          <w:szCs w:val="24"/>
        </w:rPr>
        <w:t xml:space="preserve"> </w:t>
      </w:r>
      <w:r w:rsidRPr="00EC0157">
        <w:rPr>
          <w:rFonts w:ascii="Calibri" w:hAnsi="Calibri" w:cs="Calibri"/>
          <w:sz w:val="24"/>
          <w:szCs w:val="24"/>
        </w:rPr>
        <w:t>investicijskih</w:t>
      </w:r>
      <w:r w:rsidR="00F5304C" w:rsidRPr="00EC0157">
        <w:rPr>
          <w:rFonts w:ascii="Calibri" w:hAnsi="Calibri" w:cs="Calibri"/>
          <w:sz w:val="24"/>
          <w:szCs w:val="24"/>
        </w:rPr>
        <w:t xml:space="preserve"> </w:t>
      </w:r>
      <w:r w:rsidRPr="00EC0157">
        <w:rPr>
          <w:rFonts w:ascii="Calibri" w:hAnsi="Calibri" w:cs="Calibri"/>
          <w:sz w:val="24"/>
          <w:szCs w:val="24"/>
        </w:rPr>
        <w:t>fondova</w:t>
      </w:r>
      <w:r w:rsidR="00F5304C" w:rsidRPr="00EC0157">
        <w:rPr>
          <w:rFonts w:ascii="Calibri" w:hAnsi="Calibri" w:cs="Calibri"/>
          <w:sz w:val="24"/>
          <w:szCs w:val="24"/>
        </w:rPr>
        <w:t xml:space="preserve"> </w:t>
      </w:r>
      <w:r w:rsidRPr="00EC0157">
        <w:rPr>
          <w:rFonts w:ascii="Calibri" w:hAnsi="Calibri" w:cs="Calibri"/>
          <w:sz w:val="24"/>
          <w:szCs w:val="24"/>
        </w:rPr>
        <w:t>u</w:t>
      </w:r>
      <w:r w:rsidR="00F5304C" w:rsidRPr="00EC0157">
        <w:rPr>
          <w:rFonts w:ascii="Calibri" w:hAnsi="Calibri" w:cs="Calibri"/>
          <w:sz w:val="24"/>
          <w:szCs w:val="24"/>
        </w:rPr>
        <w:t xml:space="preserve"> </w:t>
      </w:r>
      <w:r w:rsidRPr="00EC0157">
        <w:rPr>
          <w:rFonts w:ascii="Calibri" w:hAnsi="Calibri" w:cs="Calibri"/>
          <w:sz w:val="24"/>
          <w:szCs w:val="24"/>
        </w:rPr>
        <w:t>Republici</w:t>
      </w:r>
      <w:r w:rsidR="00F5304C" w:rsidRPr="00EC0157">
        <w:rPr>
          <w:rFonts w:ascii="Calibri" w:hAnsi="Calibri" w:cs="Calibri"/>
          <w:sz w:val="24"/>
          <w:szCs w:val="24"/>
        </w:rPr>
        <w:t xml:space="preserve"> </w:t>
      </w:r>
      <w:r w:rsidRPr="00EC0157">
        <w:rPr>
          <w:rFonts w:ascii="Calibri" w:hAnsi="Calibri" w:cs="Calibri"/>
          <w:sz w:val="24"/>
          <w:szCs w:val="24"/>
        </w:rPr>
        <w:t>Hrvatskoj</w:t>
      </w:r>
      <w:r w:rsidR="00F5304C" w:rsidRPr="00EC0157">
        <w:rPr>
          <w:rFonts w:ascii="Calibri" w:hAnsi="Calibri" w:cs="Calibri"/>
          <w:sz w:val="24"/>
          <w:szCs w:val="24"/>
        </w:rPr>
        <w:t xml:space="preserve"> </w:t>
      </w:r>
      <w:r w:rsidRPr="00EC0157">
        <w:rPr>
          <w:rFonts w:ascii="Calibri" w:hAnsi="Calibri" w:cs="Calibri"/>
          <w:sz w:val="24"/>
          <w:szCs w:val="24"/>
        </w:rPr>
        <w:t>u</w:t>
      </w:r>
      <w:r w:rsidR="00F5304C" w:rsidRPr="00EC0157">
        <w:rPr>
          <w:rFonts w:ascii="Calibri" w:hAnsi="Calibri" w:cs="Calibri"/>
          <w:sz w:val="24"/>
          <w:szCs w:val="24"/>
        </w:rPr>
        <w:t xml:space="preserve"> </w:t>
      </w:r>
      <w:r w:rsidRPr="00EC0157">
        <w:rPr>
          <w:rFonts w:ascii="Calibri" w:hAnsi="Calibri" w:cs="Calibri"/>
          <w:sz w:val="24"/>
          <w:szCs w:val="24"/>
        </w:rPr>
        <w:t>financijskom</w:t>
      </w:r>
      <w:r w:rsidR="00F5304C" w:rsidRPr="00EC0157">
        <w:rPr>
          <w:rFonts w:ascii="Calibri" w:hAnsi="Calibri" w:cs="Calibri"/>
          <w:sz w:val="24"/>
          <w:szCs w:val="24"/>
        </w:rPr>
        <w:t xml:space="preserve"> </w:t>
      </w:r>
      <w:r w:rsidRPr="00EC0157">
        <w:rPr>
          <w:rFonts w:ascii="Calibri" w:hAnsi="Calibri" w:cs="Calibri"/>
          <w:sz w:val="24"/>
          <w:szCs w:val="24"/>
        </w:rPr>
        <w:t>razdoblju</w:t>
      </w:r>
      <w:r w:rsidR="00F5304C" w:rsidRPr="00EC0157">
        <w:rPr>
          <w:rFonts w:ascii="Calibri" w:hAnsi="Calibri" w:cs="Calibri"/>
          <w:sz w:val="24"/>
          <w:szCs w:val="24"/>
        </w:rPr>
        <w:t xml:space="preserve"> </w:t>
      </w:r>
      <w:r w:rsidRPr="00EC0157">
        <w:rPr>
          <w:rFonts w:ascii="Calibri" w:hAnsi="Calibri" w:cs="Calibri"/>
          <w:sz w:val="24"/>
          <w:szCs w:val="24"/>
        </w:rPr>
        <w:t>2014.-2020.</w:t>
      </w:r>
      <w:r w:rsidR="00FB413D" w:rsidRPr="00EC0157">
        <w:rPr>
          <w:rFonts w:ascii="Calibri" w:hAnsi="Calibri" w:cs="Calibri"/>
          <w:sz w:val="24"/>
          <w:szCs w:val="24"/>
        </w:rPr>
        <w:t xml:space="preserve"> </w:t>
      </w:r>
      <w:r w:rsidRPr="00EC0157">
        <w:rPr>
          <w:rFonts w:ascii="Calibri" w:hAnsi="Calibri" w:cs="Calibri"/>
          <w:sz w:val="24"/>
          <w:szCs w:val="24"/>
        </w:rPr>
        <w:t>(NN</w:t>
      </w:r>
      <w:r w:rsidR="000B6292" w:rsidRPr="00EC0157">
        <w:rPr>
          <w:rFonts w:ascii="Calibri" w:hAnsi="Calibri" w:cs="Calibri"/>
          <w:sz w:val="24"/>
          <w:szCs w:val="24"/>
        </w:rPr>
        <w:t xml:space="preserve"> </w:t>
      </w:r>
      <w:r w:rsidRPr="00EC0157">
        <w:rPr>
          <w:rFonts w:ascii="Calibri" w:hAnsi="Calibri" w:cs="Calibri"/>
          <w:sz w:val="24"/>
          <w:szCs w:val="24"/>
        </w:rPr>
        <w:t>92/14)</w:t>
      </w:r>
    </w:p>
    <w:p w14:paraId="7124F5AB" w14:textId="77777777" w:rsidR="008B360B" w:rsidRPr="00EC0157" w:rsidRDefault="008B360B"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Uredba</w:t>
      </w:r>
      <w:r w:rsidR="00F5304C" w:rsidRPr="00EC0157">
        <w:rPr>
          <w:rFonts w:ascii="Calibri" w:hAnsi="Calibri" w:cs="Calibri"/>
          <w:sz w:val="24"/>
          <w:szCs w:val="24"/>
        </w:rPr>
        <w:t xml:space="preserve"> </w:t>
      </w:r>
      <w:r w:rsidRPr="00EC0157">
        <w:rPr>
          <w:rFonts w:ascii="Calibri" w:hAnsi="Calibri" w:cs="Calibri"/>
          <w:sz w:val="24"/>
          <w:szCs w:val="24"/>
        </w:rPr>
        <w:t>o</w:t>
      </w:r>
      <w:r w:rsidR="00F5304C" w:rsidRPr="00EC0157">
        <w:rPr>
          <w:rFonts w:ascii="Calibri" w:hAnsi="Calibri" w:cs="Calibri"/>
          <w:sz w:val="24"/>
          <w:szCs w:val="24"/>
        </w:rPr>
        <w:t xml:space="preserve"> </w:t>
      </w:r>
      <w:r w:rsidRPr="00EC0157">
        <w:rPr>
          <w:rFonts w:ascii="Calibri" w:hAnsi="Calibri" w:cs="Calibri"/>
          <w:sz w:val="24"/>
          <w:szCs w:val="24"/>
        </w:rPr>
        <w:t>tijelima</w:t>
      </w:r>
      <w:r w:rsidR="00F5304C" w:rsidRPr="00EC0157">
        <w:rPr>
          <w:rFonts w:ascii="Calibri" w:hAnsi="Calibri" w:cs="Calibri"/>
          <w:sz w:val="24"/>
          <w:szCs w:val="24"/>
        </w:rPr>
        <w:t xml:space="preserve"> </w:t>
      </w:r>
      <w:r w:rsidRPr="00EC0157">
        <w:rPr>
          <w:rFonts w:ascii="Calibri" w:hAnsi="Calibri" w:cs="Calibri"/>
          <w:sz w:val="24"/>
          <w:szCs w:val="24"/>
        </w:rPr>
        <w:t>u</w:t>
      </w:r>
      <w:r w:rsidR="00F5304C" w:rsidRPr="00EC0157">
        <w:rPr>
          <w:rFonts w:ascii="Calibri" w:hAnsi="Calibri" w:cs="Calibri"/>
          <w:sz w:val="24"/>
          <w:szCs w:val="24"/>
        </w:rPr>
        <w:t xml:space="preserve"> </w:t>
      </w:r>
      <w:r w:rsidRPr="00EC0157">
        <w:rPr>
          <w:rFonts w:ascii="Calibri" w:hAnsi="Calibri" w:cs="Calibri"/>
          <w:sz w:val="24"/>
          <w:szCs w:val="24"/>
        </w:rPr>
        <w:t>sustavima</w:t>
      </w:r>
      <w:r w:rsidR="00F5304C" w:rsidRPr="00EC0157">
        <w:rPr>
          <w:rFonts w:ascii="Calibri" w:hAnsi="Calibri" w:cs="Calibri"/>
          <w:sz w:val="24"/>
          <w:szCs w:val="24"/>
        </w:rPr>
        <w:t xml:space="preserve"> </w:t>
      </w:r>
      <w:r w:rsidRPr="00EC0157">
        <w:rPr>
          <w:rFonts w:ascii="Calibri" w:hAnsi="Calibri" w:cs="Calibri"/>
          <w:sz w:val="24"/>
          <w:szCs w:val="24"/>
        </w:rPr>
        <w:t>upravljanja</w:t>
      </w:r>
      <w:r w:rsidR="00F5304C" w:rsidRPr="00EC0157">
        <w:rPr>
          <w:rFonts w:ascii="Calibri" w:hAnsi="Calibri" w:cs="Calibri"/>
          <w:sz w:val="24"/>
          <w:szCs w:val="24"/>
        </w:rPr>
        <w:t xml:space="preserve"> </w:t>
      </w:r>
      <w:r w:rsidRPr="00EC0157">
        <w:rPr>
          <w:rFonts w:ascii="Calibri" w:hAnsi="Calibri" w:cs="Calibri"/>
          <w:sz w:val="24"/>
          <w:szCs w:val="24"/>
        </w:rPr>
        <w:t>i</w:t>
      </w:r>
      <w:r w:rsidR="00F5304C" w:rsidRPr="00EC0157">
        <w:rPr>
          <w:rFonts w:ascii="Calibri" w:hAnsi="Calibri" w:cs="Calibri"/>
          <w:sz w:val="24"/>
          <w:szCs w:val="24"/>
        </w:rPr>
        <w:t xml:space="preserve"> </w:t>
      </w:r>
      <w:r w:rsidRPr="00EC0157">
        <w:rPr>
          <w:rFonts w:ascii="Calibri" w:hAnsi="Calibri" w:cs="Calibri"/>
          <w:sz w:val="24"/>
          <w:szCs w:val="24"/>
        </w:rPr>
        <w:t>kontrole</w:t>
      </w:r>
      <w:r w:rsidR="00F5304C" w:rsidRPr="00EC0157">
        <w:rPr>
          <w:rFonts w:ascii="Calibri" w:hAnsi="Calibri" w:cs="Calibri"/>
          <w:sz w:val="24"/>
          <w:szCs w:val="24"/>
        </w:rPr>
        <w:t xml:space="preserve"> </w:t>
      </w:r>
      <w:r w:rsidRPr="00EC0157">
        <w:rPr>
          <w:rFonts w:ascii="Calibri" w:hAnsi="Calibri" w:cs="Calibri"/>
          <w:sz w:val="24"/>
          <w:szCs w:val="24"/>
        </w:rPr>
        <w:t>korištenja</w:t>
      </w:r>
      <w:r w:rsidR="00F5304C" w:rsidRPr="00EC0157">
        <w:rPr>
          <w:rFonts w:ascii="Calibri" w:hAnsi="Calibri" w:cs="Calibri"/>
          <w:sz w:val="24"/>
          <w:szCs w:val="24"/>
        </w:rPr>
        <w:t xml:space="preserve"> </w:t>
      </w:r>
      <w:r w:rsidRPr="00EC0157">
        <w:rPr>
          <w:rFonts w:ascii="Calibri" w:hAnsi="Calibri" w:cs="Calibri"/>
          <w:sz w:val="24"/>
          <w:szCs w:val="24"/>
        </w:rPr>
        <w:t>Europskog socijalnog</w:t>
      </w:r>
      <w:r w:rsidR="00F5304C" w:rsidRPr="00EC0157">
        <w:rPr>
          <w:rFonts w:ascii="Calibri" w:hAnsi="Calibri" w:cs="Calibri"/>
          <w:sz w:val="24"/>
          <w:szCs w:val="24"/>
        </w:rPr>
        <w:t xml:space="preserve"> </w:t>
      </w:r>
      <w:r w:rsidRPr="00EC0157">
        <w:rPr>
          <w:rFonts w:ascii="Calibri" w:hAnsi="Calibri" w:cs="Calibri"/>
          <w:sz w:val="24"/>
          <w:szCs w:val="24"/>
        </w:rPr>
        <w:t>fonda,</w:t>
      </w:r>
      <w:r w:rsidR="00F5304C" w:rsidRPr="00EC0157">
        <w:rPr>
          <w:rFonts w:ascii="Calibri" w:hAnsi="Calibri" w:cs="Calibri"/>
          <w:sz w:val="24"/>
          <w:szCs w:val="24"/>
        </w:rPr>
        <w:t xml:space="preserve"> E</w:t>
      </w:r>
      <w:r w:rsidRPr="00EC0157">
        <w:rPr>
          <w:rFonts w:ascii="Calibri" w:hAnsi="Calibri" w:cs="Calibri"/>
          <w:sz w:val="24"/>
          <w:szCs w:val="24"/>
        </w:rPr>
        <w:t>uropskog</w:t>
      </w:r>
      <w:r w:rsidR="00F5304C" w:rsidRPr="00EC0157">
        <w:rPr>
          <w:rFonts w:ascii="Calibri" w:hAnsi="Calibri" w:cs="Calibri"/>
          <w:sz w:val="24"/>
          <w:szCs w:val="24"/>
        </w:rPr>
        <w:t xml:space="preserve"> </w:t>
      </w:r>
      <w:r w:rsidRPr="00EC0157">
        <w:rPr>
          <w:rFonts w:ascii="Calibri" w:hAnsi="Calibri" w:cs="Calibri"/>
          <w:sz w:val="24"/>
          <w:szCs w:val="24"/>
        </w:rPr>
        <w:t>fonda</w:t>
      </w:r>
      <w:r w:rsidR="00F5304C" w:rsidRPr="00EC0157">
        <w:rPr>
          <w:rFonts w:ascii="Calibri" w:hAnsi="Calibri" w:cs="Calibri"/>
          <w:sz w:val="24"/>
          <w:szCs w:val="24"/>
        </w:rPr>
        <w:t xml:space="preserve"> </w:t>
      </w:r>
      <w:r w:rsidRPr="00EC0157">
        <w:rPr>
          <w:rFonts w:ascii="Calibri" w:hAnsi="Calibri" w:cs="Calibri"/>
          <w:sz w:val="24"/>
          <w:szCs w:val="24"/>
        </w:rPr>
        <w:t>za</w:t>
      </w:r>
      <w:r w:rsidR="00F5304C" w:rsidRPr="00EC0157">
        <w:rPr>
          <w:rFonts w:ascii="Calibri" w:hAnsi="Calibri" w:cs="Calibri"/>
          <w:sz w:val="24"/>
          <w:szCs w:val="24"/>
        </w:rPr>
        <w:t xml:space="preserve"> </w:t>
      </w:r>
      <w:r w:rsidRPr="00EC0157">
        <w:rPr>
          <w:rFonts w:ascii="Calibri" w:hAnsi="Calibri" w:cs="Calibri"/>
          <w:sz w:val="24"/>
          <w:szCs w:val="24"/>
        </w:rPr>
        <w:t>regionalni</w:t>
      </w:r>
      <w:r w:rsidR="00F5304C" w:rsidRPr="00EC0157">
        <w:rPr>
          <w:rFonts w:ascii="Calibri" w:hAnsi="Calibri" w:cs="Calibri"/>
          <w:sz w:val="24"/>
          <w:szCs w:val="24"/>
        </w:rPr>
        <w:t xml:space="preserve"> </w:t>
      </w:r>
      <w:r w:rsidRPr="00EC0157">
        <w:rPr>
          <w:rFonts w:ascii="Calibri" w:hAnsi="Calibri" w:cs="Calibri"/>
          <w:sz w:val="24"/>
          <w:szCs w:val="24"/>
        </w:rPr>
        <w:t>razvoj</w:t>
      </w:r>
      <w:r w:rsidR="00F5304C" w:rsidRPr="00EC0157">
        <w:rPr>
          <w:rFonts w:ascii="Calibri" w:hAnsi="Calibri" w:cs="Calibri"/>
          <w:sz w:val="24"/>
          <w:szCs w:val="24"/>
        </w:rPr>
        <w:t xml:space="preserve"> </w:t>
      </w:r>
      <w:r w:rsidRPr="00EC0157">
        <w:rPr>
          <w:rFonts w:ascii="Calibri" w:hAnsi="Calibri" w:cs="Calibri"/>
          <w:sz w:val="24"/>
          <w:szCs w:val="24"/>
        </w:rPr>
        <w:t>Kohezijskog</w:t>
      </w:r>
      <w:r w:rsidR="00F5304C" w:rsidRPr="00EC0157">
        <w:rPr>
          <w:rFonts w:ascii="Calibri" w:hAnsi="Calibri" w:cs="Calibri"/>
          <w:sz w:val="24"/>
          <w:szCs w:val="24"/>
        </w:rPr>
        <w:t xml:space="preserve"> </w:t>
      </w:r>
      <w:r w:rsidRPr="00EC0157">
        <w:rPr>
          <w:rFonts w:ascii="Calibri" w:hAnsi="Calibri" w:cs="Calibri"/>
          <w:sz w:val="24"/>
          <w:szCs w:val="24"/>
        </w:rPr>
        <w:t>fonda,</w:t>
      </w:r>
      <w:r w:rsidR="00F5304C" w:rsidRPr="00EC0157">
        <w:rPr>
          <w:rFonts w:ascii="Calibri" w:hAnsi="Calibri" w:cs="Calibri"/>
          <w:sz w:val="24"/>
          <w:szCs w:val="24"/>
        </w:rPr>
        <w:t xml:space="preserve"> </w:t>
      </w:r>
      <w:r w:rsidRPr="00EC0157">
        <w:rPr>
          <w:rFonts w:ascii="Calibri" w:hAnsi="Calibri" w:cs="Calibri"/>
          <w:sz w:val="24"/>
          <w:szCs w:val="24"/>
        </w:rPr>
        <w:t>u</w:t>
      </w:r>
      <w:r w:rsidR="00F5304C" w:rsidRPr="00EC0157">
        <w:rPr>
          <w:rFonts w:ascii="Calibri" w:hAnsi="Calibri" w:cs="Calibri"/>
          <w:sz w:val="24"/>
          <w:szCs w:val="24"/>
        </w:rPr>
        <w:t xml:space="preserve"> </w:t>
      </w:r>
      <w:r w:rsidRPr="00EC0157">
        <w:rPr>
          <w:rFonts w:ascii="Calibri" w:hAnsi="Calibri" w:cs="Calibri"/>
          <w:sz w:val="24"/>
          <w:szCs w:val="24"/>
        </w:rPr>
        <w:t>vezi</w:t>
      </w:r>
      <w:r w:rsidR="00F5304C" w:rsidRPr="00EC0157">
        <w:rPr>
          <w:rFonts w:ascii="Calibri" w:hAnsi="Calibri" w:cs="Calibri"/>
          <w:sz w:val="24"/>
          <w:szCs w:val="24"/>
        </w:rPr>
        <w:t xml:space="preserve"> </w:t>
      </w:r>
      <w:r w:rsidRPr="00EC0157">
        <w:rPr>
          <w:rFonts w:ascii="Calibri" w:hAnsi="Calibri" w:cs="Calibri"/>
          <w:sz w:val="24"/>
          <w:szCs w:val="24"/>
        </w:rPr>
        <w:t>s</w:t>
      </w:r>
      <w:r w:rsidR="00F5304C" w:rsidRPr="00EC0157">
        <w:rPr>
          <w:rFonts w:ascii="Calibri" w:hAnsi="Calibri" w:cs="Calibri"/>
          <w:sz w:val="24"/>
          <w:szCs w:val="24"/>
        </w:rPr>
        <w:t xml:space="preserve"> </w:t>
      </w:r>
      <w:r w:rsidRPr="00EC0157">
        <w:rPr>
          <w:rFonts w:ascii="Calibri" w:hAnsi="Calibri" w:cs="Calibri"/>
          <w:sz w:val="24"/>
          <w:szCs w:val="24"/>
        </w:rPr>
        <w:t>ciljem</w:t>
      </w:r>
      <w:r w:rsidR="00F5304C" w:rsidRPr="00EC0157">
        <w:rPr>
          <w:rFonts w:ascii="Calibri" w:hAnsi="Calibri" w:cs="Calibri"/>
          <w:sz w:val="24"/>
          <w:szCs w:val="24"/>
        </w:rPr>
        <w:t xml:space="preserve"> </w:t>
      </w:r>
      <w:r w:rsidRPr="00EC0157">
        <w:rPr>
          <w:rFonts w:ascii="Calibri" w:hAnsi="Calibri" w:cs="Calibri"/>
          <w:sz w:val="24"/>
          <w:szCs w:val="24"/>
        </w:rPr>
        <w:t>"Ulaganje za rast i</w:t>
      </w:r>
      <w:r w:rsidR="00F5304C" w:rsidRPr="00EC0157">
        <w:rPr>
          <w:rFonts w:ascii="Calibri" w:hAnsi="Calibri" w:cs="Calibri"/>
          <w:sz w:val="24"/>
          <w:szCs w:val="24"/>
        </w:rPr>
        <w:t xml:space="preserve"> </w:t>
      </w:r>
      <w:r w:rsidRPr="00EC0157">
        <w:rPr>
          <w:rFonts w:ascii="Calibri" w:hAnsi="Calibri" w:cs="Calibri"/>
          <w:sz w:val="24"/>
          <w:szCs w:val="24"/>
        </w:rPr>
        <w:t>radna</w:t>
      </w:r>
      <w:r w:rsidR="00F5304C" w:rsidRPr="00EC0157">
        <w:rPr>
          <w:rFonts w:ascii="Calibri" w:hAnsi="Calibri" w:cs="Calibri"/>
          <w:sz w:val="24"/>
          <w:szCs w:val="24"/>
        </w:rPr>
        <w:t xml:space="preserve"> </w:t>
      </w:r>
      <w:r w:rsidRPr="00EC0157">
        <w:rPr>
          <w:rFonts w:ascii="Calibri" w:hAnsi="Calibri" w:cs="Calibri"/>
          <w:sz w:val="24"/>
          <w:szCs w:val="24"/>
        </w:rPr>
        <w:t>mjesta</w:t>
      </w:r>
      <w:r w:rsidR="0079123A" w:rsidRPr="00EC0157">
        <w:rPr>
          <w:rFonts w:ascii="Calibri" w:hAnsi="Calibri" w:cs="Calibri"/>
          <w:sz w:val="24"/>
          <w:szCs w:val="24"/>
        </w:rPr>
        <w:t xml:space="preserve">“ </w:t>
      </w:r>
      <w:r w:rsidRPr="00EC0157">
        <w:rPr>
          <w:rFonts w:ascii="Calibri" w:hAnsi="Calibri" w:cs="Calibri"/>
          <w:sz w:val="24"/>
          <w:szCs w:val="24"/>
        </w:rPr>
        <w:t>(NN 107/14, 23/15</w:t>
      </w:r>
      <w:r w:rsidR="00CE4110" w:rsidRPr="00EC0157">
        <w:rPr>
          <w:rFonts w:ascii="Calibri" w:hAnsi="Calibri" w:cs="Calibri"/>
          <w:sz w:val="24"/>
          <w:szCs w:val="24"/>
        </w:rPr>
        <w:t>, 129/15</w:t>
      </w:r>
      <w:r w:rsidR="0049637D" w:rsidRPr="00EC0157">
        <w:rPr>
          <w:rFonts w:ascii="Calibri" w:hAnsi="Calibri" w:cs="Calibri"/>
          <w:sz w:val="24"/>
          <w:szCs w:val="24"/>
        </w:rPr>
        <w:t xml:space="preserve">, </w:t>
      </w:r>
      <w:r w:rsidR="0044143E" w:rsidRPr="00EC0157">
        <w:rPr>
          <w:rFonts w:ascii="Calibri" w:hAnsi="Calibri" w:cs="Calibri"/>
          <w:sz w:val="24"/>
          <w:szCs w:val="24"/>
        </w:rPr>
        <w:t>15/17</w:t>
      </w:r>
      <w:r w:rsidR="00C43E83" w:rsidRPr="00EC0157">
        <w:rPr>
          <w:rFonts w:ascii="Calibri" w:hAnsi="Calibri" w:cs="Calibri"/>
          <w:sz w:val="24"/>
          <w:szCs w:val="24"/>
        </w:rPr>
        <w:t>, 18/17 - ispravak</w:t>
      </w:r>
      <w:r w:rsidRPr="00EC0157">
        <w:rPr>
          <w:rFonts w:ascii="Calibri" w:hAnsi="Calibri" w:cs="Calibri"/>
          <w:sz w:val="24"/>
          <w:szCs w:val="24"/>
        </w:rPr>
        <w:t>)</w:t>
      </w:r>
    </w:p>
    <w:p w14:paraId="31F19EA1" w14:textId="77777777" w:rsidR="00D01328" w:rsidRDefault="00D01328" w:rsidP="003A2956">
      <w:pPr>
        <w:pStyle w:val="ListParagraph"/>
        <w:numPr>
          <w:ilvl w:val="0"/>
          <w:numId w:val="17"/>
        </w:numPr>
        <w:spacing w:after="0"/>
        <w:jc w:val="both"/>
        <w:rPr>
          <w:rFonts w:ascii="Calibri" w:hAnsi="Calibri" w:cs="Calibri"/>
          <w:sz w:val="24"/>
          <w:szCs w:val="24"/>
        </w:rPr>
      </w:pPr>
      <w:r w:rsidRPr="00EC0157">
        <w:rPr>
          <w:rFonts w:ascii="Calibri" w:hAnsi="Calibri" w:cs="Calibri"/>
          <w:sz w:val="24"/>
          <w:szCs w:val="24"/>
        </w:rPr>
        <w:t xml:space="preserve">Zakon o provedbi Opće uredbe o zaštiti osobnih podataka (NN RH 48/18) </w:t>
      </w:r>
    </w:p>
    <w:p w14:paraId="1D5F438F" w14:textId="77777777" w:rsidR="006D5831" w:rsidRPr="006D5831" w:rsidRDefault="005906E8" w:rsidP="003A2956">
      <w:pPr>
        <w:pStyle w:val="ListParagraph"/>
        <w:numPr>
          <w:ilvl w:val="0"/>
          <w:numId w:val="17"/>
        </w:numPr>
        <w:jc w:val="both"/>
        <w:rPr>
          <w:rFonts w:ascii="Calibri" w:hAnsi="Calibri" w:cs="Calibri"/>
          <w:sz w:val="24"/>
          <w:szCs w:val="24"/>
        </w:rPr>
      </w:pPr>
      <w:r w:rsidRPr="006D5831">
        <w:rPr>
          <w:rFonts w:cstheme="minorHAnsi"/>
          <w:sz w:val="24"/>
          <w:szCs w:val="24"/>
        </w:rPr>
        <w:t xml:space="preserve">Zakon o </w:t>
      </w:r>
      <w:r w:rsidRPr="006D5831">
        <w:rPr>
          <w:rFonts w:ascii="Calibri" w:hAnsi="Calibri" w:cs="Calibri"/>
          <w:sz w:val="24"/>
          <w:szCs w:val="24"/>
        </w:rPr>
        <w:t>lokalnoj</w:t>
      </w:r>
      <w:r w:rsidRPr="006D5831">
        <w:rPr>
          <w:rFonts w:cstheme="minorHAnsi"/>
          <w:sz w:val="24"/>
          <w:szCs w:val="24"/>
        </w:rPr>
        <w:t xml:space="preserve"> i područnoj (regionalnoj) samoupravi (NN 33/01, 60/01, 129/05, 109/07, </w:t>
      </w:r>
      <w:r w:rsidRPr="006D5831">
        <w:rPr>
          <w:rFonts w:ascii="Calibri" w:hAnsi="Calibri" w:cs="Calibri"/>
          <w:sz w:val="24"/>
          <w:szCs w:val="24"/>
        </w:rPr>
        <w:t>125</w:t>
      </w:r>
      <w:r w:rsidRPr="006D5831">
        <w:rPr>
          <w:rFonts w:cstheme="minorHAnsi"/>
          <w:sz w:val="24"/>
          <w:szCs w:val="24"/>
        </w:rPr>
        <w:t>/08, 36/09, 36/09, 150/11, 144/12, 19/13, 37/15, 123/17);</w:t>
      </w:r>
    </w:p>
    <w:p w14:paraId="6AAF79D9" w14:textId="77777777" w:rsidR="000F182E" w:rsidRPr="006D5831" w:rsidRDefault="000F182E" w:rsidP="003A2956">
      <w:pPr>
        <w:pStyle w:val="ListParagraph"/>
        <w:numPr>
          <w:ilvl w:val="0"/>
          <w:numId w:val="17"/>
        </w:numPr>
        <w:jc w:val="both"/>
        <w:rPr>
          <w:rFonts w:ascii="Calibri" w:hAnsi="Calibri" w:cs="Calibri"/>
          <w:sz w:val="24"/>
          <w:szCs w:val="24"/>
        </w:rPr>
      </w:pPr>
      <w:r w:rsidRPr="006D5831">
        <w:rPr>
          <w:rFonts w:cstheme="minorHAnsi"/>
          <w:sz w:val="24"/>
          <w:szCs w:val="24"/>
        </w:rPr>
        <w:t>Zakon</w:t>
      </w:r>
      <w:r w:rsidRPr="006D5831">
        <w:rPr>
          <w:rFonts w:ascii="Calibri" w:hAnsi="Calibri" w:cs="Calibri"/>
          <w:sz w:val="24"/>
          <w:szCs w:val="24"/>
        </w:rPr>
        <w:t xml:space="preserve"> o državnim potporama (NN 47/14</w:t>
      </w:r>
      <w:r w:rsidR="00E6207D" w:rsidRPr="006D5831">
        <w:rPr>
          <w:rFonts w:ascii="Calibri" w:hAnsi="Calibri" w:cs="Calibri"/>
          <w:sz w:val="24"/>
          <w:szCs w:val="24"/>
        </w:rPr>
        <w:t xml:space="preserve">, </w:t>
      </w:r>
      <w:r w:rsidR="00B518F7" w:rsidRPr="006D5831">
        <w:rPr>
          <w:rFonts w:ascii="Calibri" w:hAnsi="Calibri" w:cs="Calibri"/>
          <w:sz w:val="24"/>
          <w:szCs w:val="24"/>
        </w:rPr>
        <w:t>69/17</w:t>
      </w:r>
      <w:r w:rsidRPr="006D5831">
        <w:rPr>
          <w:rFonts w:ascii="Calibri" w:hAnsi="Calibri" w:cs="Calibri"/>
          <w:sz w:val="24"/>
          <w:szCs w:val="24"/>
        </w:rPr>
        <w:t>)</w:t>
      </w:r>
    </w:p>
    <w:p w14:paraId="68E25CCF" w14:textId="77777777" w:rsidR="008B360B" w:rsidRPr="00EC0157" w:rsidRDefault="008B360B"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 o profesionalnoj rehabilitaciji i zapošljavanju osoba s invaliditetom (NN 157/13</w:t>
      </w:r>
      <w:r w:rsidR="006837EB" w:rsidRPr="00EC0157">
        <w:rPr>
          <w:rFonts w:ascii="Calibri" w:hAnsi="Calibri" w:cs="Calibri"/>
          <w:sz w:val="24"/>
          <w:szCs w:val="24"/>
        </w:rPr>
        <w:t>, 152/14</w:t>
      </w:r>
      <w:r w:rsidRPr="00EC0157">
        <w:rPr>
          <w:rFonts w:ascii="Calibri" w:hAnsi="Calibri" w:cs="Calibri"/>
          <w:sz w:val="24"/>
          <w:szCs w:val="24"/>
        </w:rPr>
        <w:t>)</w:t>
      </w:r>
    </w:p>
    <w:p w14:paraId="4F0F6F61" w14:textId="77777777" w:rsidR="00256515" w:rsidRPr="00EC0157" w:rsidRDefault="00256515" w:rsidP="003A2956">
      <w:pPr>
        <w:pStyle w:val="ListParagraph"/>
        <w:numPr>
          <w:ilvl w:val="0"/>
          <w:numId w:val="17"/>
        </w:numPr>
        <w:rPr>
          <w:rFonts w:ascii="Calibri" w:hAnsi="Calibri" w:cs="Calibri"/>
          <w:sz w:val="24"/>
          <w:szCs w:val="24"/>
        </w:rPr>
      </w:pPr>
      <w:r w:rsidRPr="00EC0157">
        <w:rPr>
          <w:rFonts w:ascii="Calibri" w:hAnsi="Calibri" w:cs="Calibri"/>
          <w:sz w:val="24"/>
          <w:szCs w:val="24"/>
        </w:rPr>
        <w:t xml:space="preserve">Pravilnik o osiguranju pristupačnosti građevina osobama s invaliditetom i smanjenje pokretljivosti (NN 78/13); </w:t>
      </w:r>
    </w:p>
    <w:p w14:paraId="1E30B196" w14:textId="77777777" w:rsidR="008B360B" w:rsidRPr="00EC0157" w:rsidRDefault="008B360B"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ravnopravnosti spolova (NN 82/08) </w:t>
      </w:r>
    </w:p>
    <w:p w14:paraId="4D1976B2" w14:textId="77777777" w:rsidR="008B360B" w:rsidRPr="00EC0157" w:rsidRDefault="008B360B"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suzbijanju diskriminacije (NN 85/08, 112/12) </w:t>
      </w:r>
    </w:p>
    <w:p w14:paraId="64EB7523" w14:textId="77777777" w:rsidR="005B5792" w:rsidRPr="00EC0157" w:rsidRDefault="005B5792"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 o zaštiti okoliša (N</w:t>
      </w:r>
      <w:r w:rsidR="00C54EA0" w:rsidRPr="00EC0157">
        <w:rPr>
          <w:rFonts w:ascii="Calibri" w:hAnsi="Calibri" w:cs="Calibri"/>
          <w:sz w:val="24"/>
          <w:szCs w:val="24"/>
        </w:rPr>
        <w:t>N 80/13, 153/13, 78/15, 12/18</w:t>
      </w:r>
      <w:r w:rsidR="004E146B">
        <w:rPr>
          <w:rFonts w:ascii="Calibri" w:hAnsi="Calibri" w:cs="Calibri"/>
          <w:sz w:val="24"/>
          <w:szCs w:val="24"/>
        </w:rPr>
        <w:t>, 118/18</w:t>
      </w:r>
      <w:r w:rsidR="00C54EA0" w:rsidRPr="00EC0157">
        <w:rPr>
          <w:rFonts w:ascii="Calibri" w:hAnsi="Calibri" w:cs="Calibri"/>
          <w:sz w:val="24"/>
          <w:szCs w:val="24"/>
        </w:rPr>
        <w:t>)</w:t>
      </w:r>
      <w:r w:rsidR="00303450" w:rsidRPr="00EC0157">
        <w:rPr>
          <w:rFonts w:ascii="Calibri" w:hAnsi="Calibri" w:cs="Calibri"/>
          <w:sz w:val="24"/>
          <w:szCs w:val="24"/>
        </w:rPr>
        <w:t>;</w:t>
      </w:r>
    </w:p>
    <w:p w14:paraId="37F99DD3" w14:textId="77777777" w:rsidR="00C54EA0" w:rsidRPr="00EC0157" w:rsidRDefault="00C54EA0"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Uredba o procjeni utjecaja zahvata na okoliš (NN 61/14 i 3/17)</w:t>
      </w:r>
      <w:r w:rsidR="00303450" w:rsidRPr="00EC0157">
        <w:rPr>
          <w:rFonts w:ascii="Calibri" w:hAnsi="Calibri" w:cs="Calibri"/>
          <w:sz w:val="24"/>
          <w:szCs w:val="24"/>
        </w:rPr>
        <w:t>;</w:t>
      </w:r>
    </w:p>
    <w:p w14:paraId="7E2886E2" w14:textId="77777777" w:rsidR="00307BE3" w:rsidRPr="00EC0157" w:rsidRDefault="00307BE3"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 o zaštiti prirode (NN 80/13, 15/18</w:t>
      </w:r>
      <w:r w:rsidR="004E146B">
        <w:rPr>
          <w:rFonts w:ascii="Calibri" w:hAnsi="Calibri" w:cs="Calibri"/>
          <w:sz w:val="24"/>
          <w:szCs w:val="24"/>
        </w:rPr>
        <w:t>, 14/19</w:t>
      </w:r>
      <w:r w:rsidRPr="00EC0157">
        <w:rPr>
          <w:rFonts w:ascii="Calibri" w:hAnsi="Calibri" w:cs="Calibri"/>
          <w:sz w:val="24"/>
          <w:szCs w:val="24"/>
        </w:rPr>
        <w:t>)</w:t>
      </w:r>
      <w:r w:rsidR="00303450" w:rsidRPr="00EC0157">
        <w:rPr>
          <w:rFonts w:ascii="Calibri" w:hAnsi="Calibri" w:cs="Calibri"/>
          <w:sz w:val="24"/>
          <w:szCs w:val="24"/>
        </w:rPr>
        <w:t>;</w:t>
      </w:r>
    </w:p>
    <w:p w14:paraId="73CB8722" w14:textId="77777777" w:rsidR="005B5792" w:rsidRDefault="005B5792"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lastRenderedPageBreak/>
        <w:t>Zakon o javnoj nabavi (NN 120/16)</w:t>
      </w:r>
      <w:r w:rsidR="00303450" w:rsidRPr="00EC0157">
        <w:rPr>
          <w:rFonts w:ascii="Calibri" w:hAnsi="Calibri" w:cs="Calibri"/>
          <w:sz w:val="24"/>
          <w:szCs w:val="24"/>
        </w:rPr>
        <w:t>;</w:t>
      </w:r>
    </w:p>
    <w:p w14:paraId="620C0714" w14:textId="77777777" w:rsidR="00256515" w:rsidRPr="00EC0157" w:rsidRDefault="00256515" w:rsidP="003A2956">
      <w:pPr>
        <w:pStyle w:val="ListParagraph"/>
        <w:numPr>
          <w:ilvl w:val="0"/>
          <w:numId w:val="17"/>
        </w:numPr>
        <w:jc w:val="both"/>
        <w:rPr>
          <w:rFonts w:ascii="Calibri" w:hAnsi="Calibri" w:cs="Calibri"/>
          <w:sz w:val="24"/>
          <w:szCs w:val="24"/>
        </w:rPr>
      </w:pPr>
      <w:r w:rsidRPr="004E3913">
        <w:rPr>
          <w:rFonts w:ascii="Calibri" w:hAnsi="Calibri" w:cs="Calibri"/>
          <w:sz w:val="24"/>
          <w:szCs w:val="24"/>
        </w:rPr>
        <w:t>Z</w:t>
      </w:r>
      <w:r w:rsidRPr="00EC0157">
        <w:rPr>
          <w:rFonts w:ascii="Gill Sans MT" w:hAnsi="Gill Sans MT"/>
          <w:sz w:val="24"/>
          <w:szCs w:val="24"/>
        </w:rPr>
        <w:t>a</w:t>
      </w:r>
      <w:r w:rsidRPr="00EC0157">
        <w:rPr>
          <w:rFonts w:ascii="Calibri" w:hAnsi="Calibri" w:cs="Calibri"/>
          <w:sz w:val="24"/>
          <w:szCs w:val="24"/>
        </w:rPr>
        <w:t>kon o udrugama  (NN 74/14, 70/17)</w:t>
      </w:r>
      <w:r w:rsidR="00303450" w:rsidRPr="00EC0157">
        <w:rPr>
          <w:rFonts w:ascii="Calibri" w:hAnsi="Calibri" w:cs="Calibri"/>
          <w:sz w:val="24"/>
          <w:szCs w:val="24"/>
        </w:rPr>
        <w:t>;</w:t>
      </w:r>
    </w:p>
    <w:p w14:paraId="0278817B" w14:textId="77777777" w:rsidR="00256515" w:rsidRPr="00EC0157" w:rsidRDefault="00256515"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Uredba o kriterijima, mjerilima i postupcima financiranja i ugovaranja programa i projekata od interesa za opće dobro koje provode udruge (NN 26/15)</w:t>
      </w:r>
      <w:r w:rsidR="00303450" w:rsidRPr="00EC0157">
        <w:rPr>
          <w:rFonts w:ascii="Calibri" w:hAnsi="Calibri" w:cs="Calibri"/>
          <w:sz w:val="24"/>
          <w:szCs w:val="24"/>
        </w:rPr>
        <w:t>;</w:t>
      </w:r>
    </w:p>
    <w:p w14:paraId="640BFEC8" w14:textId="77777777" w:rsidR="00303450" w:rsidRPr="00EC0157" w:rsidRDefault="00303450"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 o ustanovama (</w:t>
      </w:r>
      <w:r w:rsidRPr="00EC0157">
        <w:rPr>
          <w:rFonts w:ascii="Calibri" w:hAnsi="Calibri" w:cs="Calibri"/>
          <w:bCs/>
          <w:sz w:val="24"/>
          <w:szCs w:val="24"/>
        </w:rPr>
        <w:t>NN 76/93, 29/97, 47/99, 35/08);</w:t>
      </w:r>
    </w:p>
    <w:p w14:paraId="3B3A3A37" w14:textId="77777777" w:rsidR="00457C1F" w:rsidRPr="00EC0157" w:rsidRDefault="00457C1F" w:rsidP="003A2956">
      <w:pPr>
        <w:pStyle w:val="ListParagraph"/>
        <w:numPr>
          <w:ilvl w:val="0"/>
          <w:numId w:val="17"/>
        </w:numPr>
        <w:jc w:val="both"/>
        <w:rPr>
          <w:rFonts w:ascii="Calibri" w:hAnsi="Calibri" w:cs="Calibri"/>
          <w:sz w:val="24"/>
          <w:szCs w:val="24"/>
        </w:rPr>
      </w:pPr>
      <w:r w:rsidRPr="00EC0157">
        <w:rPr>
          <w:rFonts w:ascii="Calibri" w:hAnsi="Calibri" w:cs="Calibri"/>
          <w:bCs/>
          <w:sz w:val="24"/>
          <w:szCs w:val="24"/>
        </w:rPr>
        <w:t>Zakon o unapređenju poduzetničke infrastrukture (NN 93/13, 114/13, 41/14</w:t>
      </w:r>
      <w:r w:rsidR="00725C45" w:rsidRPr="00EC0157">
        <w:rPr>
          <w:rFonts w:ascii="Calibri" w:hAnsi="Calibri" w:cs="Calibri"/>
          <w:bCs/>
          <w:sz w:val="24"/>
          <w:szCs w:val="24"/>
        </w:rPr>
        <w:t>, 57/18</w:t>
      </w:r>
      <w:r w:rsidRPr="00EC0157">
        <w:rPr>
          <w:rFonts w:ascii="Calibri" w:hAnsi="Calibri" w:cs="Calibri"/>
          <w:bCs/>
          <w:sz w:val="24"/>
          <w:szCs w:val="24"/>
        </w:rPr>
        <w:t>);</w:t>
      </w:r>
    </w:p>
    <w:p w14:paraId="43D82E9D" w14:textId="77777777" w:rsidR="005B5792" w:rsidRPr="00EC0157" w:rsidRDefault="005B5792"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prostornom uređenju (NN 153/13, 65/17); </w:t>
      </w:r>
    </w:p>
    <w:p w14:paraId="578126AF" w14:textId="77777777" w:rsidR="005B5792" w:rsidRPr="00EC0157" w:rsidRDefault="005B5792"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gradnji (NN 153/13, NN 20/2017); </w:t>
      </w:r>
    </w:p>
    <w:p w14:paraId="10B5E5C3"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poslovima i djelatnostima prostornoga uređenja i gradnje (NN 78/15); </w:t>
      </w:r>
    </w:p>
    <w:p w14:paraId="2D3C29AE" w14:textId="77777777" w:rsidR="00C524F7" w:rsidRPr="00EC0157" w:rsidRDefault="004D20B4"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Pravilnik o obveznom sadržaju i opremanju projekata građevina (NN 64/14, 41/15, 105/15, 61/16, 20/17); </w:t>
      </w:r>
    </w:p>
    <w:p w14:paraId="7817C8C1" w14:textId="77777777" w:rsidR="005B5792" w:rsidRPr="00EC0157" w:rsidRDefault="005B5792"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Pravilnik o jednostavnim i drugim građevinama i radovima (NN 112/17</w:t>
      </w:r>
      <w:r w:rsidR="002F3543" w:rsidRPr="00EC0157">
        <w:rPr>
          <w:rFonts w:ascii="Calibri" w:hAnsi="Calibri" w:cs="Calibri"/>
          <w:sz w:val="24"/>
          <w:szCs w:val="24"/>
        </w:rPr>
        <w:t>, 34/18)</w:t>
      </w:r>
      <w:r w:rsidRPr="00EC0157">
        <w:rPr>
          <w:rFonts w:ascii="Calibri" w:hAnsi="Calibri" w:cs="Calibri"/>
          <w:sz w:val="24"/>
          <w:szCs w:val="24"/>
        </w:rPr>
        <w:t xml:space="preserve">; </w:t>
      </w:r>
    </w:p>
    <w:p w14:paraId="437D9E6E" w14:textId="77777777" w:rsidR="005B5792" w:rsidRPr="00EC0157" w:rsidRDefault="005B5792"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Pravilnik o načinu provedbe stručnog nadzora građenja, obrascu, uvjetima i načinu vođenja građevinskog dnevnika te o sadržaju završnog</w:t>
      </w:r>
      <w:r w:rsidR="00E6207D" w:rsidRPr="00EC0157">
        <w:rPr>
          <w:rFonts w:ascii="Calibri" w:hAnsi="Calibri" w:cs="Calibri"/>
          <w:sz w:val="24"/>
          <w:szCs w:val="24"/>
        </w:rPr>
        <w:t xml:space="preserve"> izvješća nadzornog inženjera (NN</w:t>
      </w:r>
      <w:r w:rsidR="00303450" w:rsidRPr="00EC0157">
        <w:rPr>
          <w:rFonts w:ascii="Calibri" w:hAnsi="Calibri" w:cs="Calibri"/>
          <w:sz w:val="24"/>
          <w:szCs w:val="24"/>
        </w:rPr>
        <w:t xml:space="preserve"> 111/14, 107/15, 20/17);</w:t>
      </w:r>
    </w:p>
    <w:p w14:paraId="4533C7CA" w14:textId="77777777" w:rsidR="00913DB3" w:rsidRPr="00EC0157" w:rsidRDefault="00913DB3"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 o zaštiti na radu (NN 71/14, 118/14, 154/14)</w:t>
      </w:r>
      <w:r w:rsidR="00303450" w:rsidRPr="00EC0157">
        <w:rPr>
          <w:rFonts w:ascii="Calibri" w:hAnsi="Calibri" w:cs="Calibri"/>
          <w:sz w:val="24"/>
          <w:szCs w:val="24"/>
        </w:rPr>
        <w:t>;</w:t>
      </w:r>
    </w:p>
    <w:p w14:paraId="6E846473" w14:textId="77777777" w:rsidR="00214FF9" w:rsidRPr="00EC0157" w:rsidRDefault="00214FF9"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Zakon o zaštiti zraka (NN 130/11, 47/14, 61/17)</w:t>
      </w:r>
      <w:r w:rsidR="00303450" w:rsidRPr="00EC0157">
        <w:rPr>
          <w:rFonts w:ascii="Calibri" w:hAnsi="Calibri" w:cs="Calibri"/>
          <w:sz w:val="24"/>
          <w:szCs w:val="24"/>
        </w:rPr>
        <w:t>;</w:t>
      </w:r>
    </w:p>
    <w:p w14:paraId="680E8856"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zaštiti i očuvanju kulturnih dobara (NN 69/99, 151/03, 157/03, 100/04, 87/09, 88/10, 61/11, 25/12, 136/12, 157/13, 152/14, 98/15, 44/17); </w:t>
      </w:r>
    </w:p>
    <w:p w14:paraId="10912F20"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Pravilnik o obliku, sadržaju i načinu vođenja Registra kulturnih dobara RH (NN 89/11 i 130/13); </w:t>
      </w:r>
    </w:p>
    <w:p w14:paraId="2CC996F9"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Konvencija o zaštiti svjetske kulturne i prirodne baštine (NN, Međunarodni ugovori 12/93); </w:t>
      </w:r>
    </w:p>
    <w:p w14:paraId="4CB198B6"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Pravilnik o uvjetima za fizičke i pravne osobe radi dobivanja dopuštenja za obavljanje poslova na zaštiti i očuvanju kulturnih dobara (NN 74/03, NN 44/10); </w:t>
      </w:r>
    </w:p>
    <w:p w14:paraId="543C582E"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regionalnom razvoju Republike Hrvatske (NN 147/14; NN 123/17); </w:t>
      </w:r>
    </w:p>
    <w:p w14:paraId="2A0FC34A"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Zakon o brdsko-planinskim područjima (NN 12/02, 32/02, 117/03, 42/05, 90/05, 80/08, 148/13, 147/14); </w:t>
      </w:r>
    </w:p>
    <w:p w14:paraId="39C3BAE9" w14:textId="77777777" w:rsidR="00C524F7" w:rsidRPr="00EC015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 xml:space="preserve">Uredba o indeksu razvijenosti (NN 131/2017); </w:t>
      </w:r>
    </w:p>
    <w:p w14:paraId="24E64BFF" w14:textId="77777777" w:rsidR="00C524F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Odluka o razvrstavanju jedinica lokalne i područne (regionalne) samouprave prema s</w:t>
      </w:r>
      <w:r w:rsidR="00303450" w:rsidRPr="00EC0157">
        <w:rPr>
          <w:rFonts w:ascii="Calibri" w:hAnsi="Calibri" w:cs="Calibri"/>
          <w:sz w:val="24"/>
          <w:szCs w:val="24"/>
        </w:rPr>
        <w:t>tupnju razvijenosti (NN 132/17);</w:t>
      </w:r>
    </w:p>
    <w:p w14:paraId="31FE36D3" w14:textId="77777777" w:rsidR="00DD2F55" w:rsidRDefault="00DD2F55" w:rsidP="003A2956">
      <w:pPr>
        <w:pStyle w:val="ListParagraph"/>
        <w:numPr>
          <w:ilvl w:val="0"/>
          <w:numId w:val="17"/>
        </w:numPr>
        <w:jc w:val="both"/>
        <w:rPr>
          <w:rFonts w:ascii="Calibri" w:hAnsi="Calibri" w:cs="Calibri"/>
          <w:sz w:val="24"/>
          <w:szCs w:val="24"/>
        </w:rPr>
      </w:pPr>
      <w:r>
        <w:rPr>
          <w:rFonts w:ascii="Calibri" w:hAnsi="Calibri" w:cs="Calibri"/>
          <w:sz w:val="24"/>
          <w:szCs w:val="24"/>
        </w:rPr>
        <w:t>Zakon o provedbi Opće uredbe o zaštiti podataka (NN 42/18)</w:t>
      </w:r>
    </w:p>
    <w:p w14:paraId="008A178B" w14:textId="77777777" w:rsidR="00E5227B" w:rsidRPr="00EC0157" w:rsidRDefault="00E5227B" w:rsidP="003A2956">
      <w:pPr>
        <w:pStyle w:val="ListParagraph"/>
        <w:numPr>
          <w:ilvl w:val="0"/>
          <w:numId w:val="17"/>
        </w:numPr>
        <w:jc w:val="both"/>
        <w:rPr>
          <w:rFonts w:ascii="Calibri" w:hAnsi="Calibri" w:cs="Calibri"/>
          <w:sz w:val="24"/>
          <w:szCs w:val="24"/>
        </w:rPr>
      </w:pPr>
      <w:r>
        <w:rPr>
          <w:rFonts w:ascii="Calibri" w:hAnsi="Calibri" w:cs="Calibri"/>
          <w:sz w:val="24"/>
          <w:szCs w:val="24"/>
        </w:rPr>
        <w:t xml:space="preserve">Zakon o vlasništvu i </w:t>
      </w:r>
      <w:r w:rsidR="005B04B4">
        <w:rPr>
          <w:rFonts w:ascii="Calibri" w:hAnsi="Calibri" w:cs="Calibri"/>
          <w:sz w:val="24"/>
          <w:szCs w:val="24"/>
        </w:rPr>
        <w:t>d</w:t>
      </w:r>
      <w:r>
        <w:rPr>
          <w:rFonts w:ascii="Calibri" w:hAnsi="Calibri" w:cs="Calibri"/>
          <w:sz w:val="24"/>
          <w:szCs w:val="24"/>
        </w:rPr>
        <w:t xml:space="preserve">rugim stvarnim pravima (NN </w:t>
      </w:r>
      <w:r w:rsidRPr="00E5227B">
        <w:rPr>
          <w:rFonts w:ascii="Calibri" w:hAnsi="Calibri" w:cs="Calibri"/>
          <w:sz w:val="24"/>
          <w:szCs w:val="24"/>
        </w:rPr>
        <w:t>91/96, 68/98, 137/99, 22/00, 73/00, 129/00, 114/01, 79/06, 141/06, 146/08, 38/09, 153/09, 143/12, 152/14</w:t>
      </w:r>
      <w:r>
        <w:rPr>
          <w:rFonts w:ascii="Calibri" w:hAnsi="Calibri" w:cs="Calibri"/>
          <w:sz w:val="24"/>
          <w:szCs w:val="24"/>
        </w:rPr>
        <w:t>)</w:t>
      </w:r>
    </w:p>
    <w:p w14:paraId="4CB5EFA2" w14:textId="77777777" w:rsidR="00C524F7" w:rsidRDefault="00C524F7" w:rsidP="003A2956">
      <w:pPr>
        <w:pStyle w:val="ListParagraph"/>
        <w:numPr>
          <w:ilvl w:val="0"/>
          <w:numId w:val="17"/>
        </w:numPr>
        <w:jc w:val="both"/>
        <w:rPr>
          <w:rFonts w:ascii="Calibri" w:hAnsi="Calibri" w:cs="Calibri"/>
          <w:sz w:val="24"/>
          <w:szCs w:val="24"/>
        </w:rPr>
      </w:pPr>
      <w:r w:rsidRPr="00EC0157">
        <w:rPr>
          <w:rFonts w:ascii="Calibri" w:hAnsi="Calibri" w:cs="Calibri"/>
          <w:sz w:val="24"/>
          <w:szCs w:val="24"/>
        </w:rPr>
        <w:t>Pravilnik o prihvatljivosti izdataka (NN 1</w:t>
      </w:r>
      <w:r w:rsidR="004D7A38">
        <w:rPr>
          <w:rFonts w:ascii="Calibri" w:hAnsi="Calibri" w:cs="Calibri"/>
          <w:sz w:val="24"/>
          <w:szCs w:val="24"/>
        </w:rPr>
        <w:t>15</w:t>
      </w:r>
      <w:r w:rsidRPr="00EC0157">
        <w:rPr>
          <w:rFonts w:ascii="Calibri" w:hAnsi="Calibri" w:cs="Calibri"/>
          <w:sz w:val="24"/>
          <w:szCs w:val="24"/>
        </w:rPr>
        <w:t>/1</w:t>
      </w:r>
      <w:r w:rsidR="004D7A38">
        <w:rPr>
          <w:rFonts w:ascii="Calibri" w:hAnsi="Calibri" w:cs="Calibri"/>
          <w:sz w:val="24"/>
          <w:szCs w:val="24"/>
        </w:rPr>
        <w:t>8</w:t>
      </w:r>
      <w:r w:rsidRPr="00EC0157">
        <w:rPr>
          <w:rFonts w:ascii="Calibri" w:hAnsi="Calibri" w:cs="Calibri"/>
          <w:sz w:val="24"/>
          <w:szCs w:val="24"/>
        </w:rPr>
        <w:t>)</w:t>
      </w:r>
      <w:r w:rsidR="00303450" w:rsidRPr="00EC0157">
        <w:rPr>
          <w:rFonts w:ascii="Calibri" w:hAnsi="Calibri" w:cs="Calibri"/>
          <w:sz w:val="24"/>
          <w:szCs w:val="24"/>
        </w:rPr>
        <w:t>;</w:t>
      </w:r>
    </w:p>
    <w:p w14:paraId="7AB70645" w14:textId="1706D6F6" w:rsidR="008D0CAD" w:rsidRPr="006B12B2" w:rsidRDefault="008D0CAD" w:rsidP="003A2956">
      <w:pPr>
        <w:pStyle w:val="ListParagraph"/>
        <w:numPr>
          <w:ilvl w:val="0"/>
          <w:numId w:val="17"/>
        </w:numPr>
        <w:jc w:val="both"/>
        <w:rPr>
          <w:rFonts w:ascii="Calibri" w:hAnsi="Calibri" w:cs="Calibri"/>
          <w:sz w:val="24"/>
          <w:szCs w:val="24"/>
        </w:rPr>
      </w:pPr>
      <w:r w:rsidRPr="00E30446">
        <w:rPr>
          <w:rFonts w:ascii="Calibri" w:hAnsi="Calibri" w:cs="Calibri"/>
          <w:sz w:val="24"/>
          <w:szCs w:val="24"/>
        </w:rPr>
        <w:t>Program</w:t>
      </w:r>
      <w:r>
        <w:rPr>
          <w:rFonts w:ascii="Calibri" w:hAnsi="Calibri" w:cs="Calibri"/>
          <w:sz w:val="24"/>
          <w:szCs w:val="24"/>
        </w:rPr>
        <w:t xml:space="preserve"> </w:t>
      </w:r>
      <w:r w:rsidRPr="006B12B2">
        <w:rPr>
          <w:rFonts w:ascii="Calibri" w:hAnsi="Calibri" w:cs="Calibri"/>
          <w:sz w:val="24"/>
          <w:szCs w:val="24"/>
        </w:rPr>
        <w:t xml:space="preserve">dodjele državnih potpora </w:t>
      </w:r>
      <w:bookmarkStart w:id="10" w:name="_Hlk5965602"/>
      <w:r w:rsidRPr="006B12B2">
        <w:rPr>
          <w:rFonts w:ascii="Calibri" w:hAnsi="Calibri" w:cs="Calibri"/>
          <w:sz w:val="24"/>
          <w:szCs w:val="24"/>
        </w:rPr>
        <w:t>za omogućavanje povoljnog okruženja za razvoj poduzetništva u ITU područjima</w:t>
      </w:r>
      <w:bookmarkEnd w:id="10"/>
      <w:r w:rsidRPr="006B12B2">
        <w:rPr>
          <w:rFonts w:ascii="Calibri" w:hAnsi="Calibri" w:cs="Calibri"/>
          <w:sz w:val="24"/>
          <w:szCs w:val="24"/>
        </w:rPr>
        <w:t xml:space="preserve">; </w:t>
      </w:r>
    </w:p>
    <w:p w14:paraId="6B0B217C" w14:textId="2B511C5F" w:rsidR="008D0CAD" w:rsidRPr="006B12B2" w:rsidRDefault="008D0CAD" w:rsidP="003A2956">
      <w:pPr>
        <w:pStyle w:val="ListParagraph"/>
        <w:numPr>
          <w:ilvl w:val="0"/>
          <w:numId w:val="17"/>
        </w:numPr>
        <w:jc w:val="both"/>
        <w:rPr>
          <w:rFonts w:ascii="Calibri" w:hAnsi="Calibri" w:cs="Calibri"/>
          <w:sz w:val="24"/>
          <w:szCs w:val="24"/>
        </w:rPr>
      </w:pPr>
      <w:r w:rsidRPr="006B12B2">
        <w:rPr>
          <w:rFonts w:ascii="Calibri" w:hAnsi="Calibri" w:cs="Calibri"/>
          <w:sz w:val="24"/>
          <w:szCs w:val="24"/>
        </w:rPr>
        <w:t>Program dodjele državnih potpora za održivu obnovu kulturne baštine;</w:t>
      </w:r>
    </w:p>
    <w:p w14:paraId="251075A1" w14:textId="77777777" w:rsidR="00925681" w:rsidRPr="009B127A" w:rsidRDefault="00925681" w:rsidP="003A2956">
      <w:pPr>
        <w:pStyle w:val="ListParagraph"/>
        <w:numPr>
          <w:ilvl w:val="0"/>
          <w:numId w:val="17"/>
        </w:numPr>
        <w:jc w:val="both"/>
        <w:rPr>
          <w:rFonts w:ascii="Calibri" w:hAnsi="Calibri" w:cs="Calibri"/>
          <w:sz w:val="24"/>
          <w:szCs w:val="24"/>
        </w:rPr>
      </w:pPr>
      <w:r w:rsidRPr="009B127A">
        <w:rPr>
          <w:rFonts w:ascii="Calibri" w:hAnsi="Calibri" w:cs="Calibri"/>
          <w:iCs/>
          <w:sz w:val="24"/>
          <w:szCs w:val="24"/>
        </w:rPr>
        <w:lastRenderedPageBreak/>
        <w:t>Odluka o obvezi provedbe prethodne (ex-ante) kontrole javnih nabava u okviru projekata koji se namjeravaju sufinancirati i sufinanciraju iz europskih strukturnih i investicijskih fondova u financijskom razdoblju 2014.-2020. (NN 87/2018</w:t>
      </w:r>
      <w:r>
        <w:rPr>
          <w:rFonts w:ascii="Calibri" w:hAnsi="Calibri" w:cs="Calibri"/>
          <w:iCs/>
          <w:sz w:val="24"/>
          <w:szCs w:val="24"/>
        </w:rPr>
        <w:t>)</w:t>
      </w:r>
    </w:p>
    <w:p w14:paraId="7C817EC2" w14:textId="3AE6C942" w:rsidR="0000596A" w:rsidRPr="007528EE" w:rsidRDefault="004D20B4" w:rsidP="003A2956">
      <w:pPr>
        <w:pStyle w:val="ListParagraph"/>
        <w:numPr>
          <w:ilvl w:val="0"/>
          <w:numId w:val="17"/>
        </w:numPr>
        <w:jc w:val="both"/>
        <w:rPr>
          <w:rStyle w:val="Hyperlink"/>
          <w:rFonts w:ascii="Calibri" w:eastAsiaTheme="minorHAnsi" w:hAnsi="Calibri" w:cs="Calibri"/>
          <w:color w:val="000000"/>
          <w:u w:val="none"/>
        </w:rPr>
      </w:pPr>
      <w:r w:rsidRPr="00EC0157">
        <w:rPr>
          <w:rFonts w:ascii="Calibri" w:hAnsi="Calibri" w:cs="Calibri"/>
          <w:sz w:val="24"/>
          <w:szCs w:val="24"/>
        </w:rPr>
        <w:t>Drugi</w:t>
      </w:r>
      <w:r w:rsidRPr="00EC0157">
        <w:rPr>
          <w:rFonts w:ascii="Calibri" w:eastAsiaTheme="minorHAnsi" w:hAnsi="Calibri" w:cs="Calibri"/>
          <w:color w:val="000000"/>
          <w:sz w:val="24"/>
          <w:szCs w:val="24"/>
        </w:rPr>
        <w:t xml:space="preserve"> </w:t>
      </w:r>
      <w:r w:rsidRPr="00EC0157">
        <w:rPr>
          <w:rFonts w:ascii="Calibri" w:hAnsi="Calibri" w:cs="Calibri"/>
          <w:sz w:val="24"/>
          <w:szCs w:val="24"/>
        </w:rPr>
        <w:t>zakoni</w:t>
      </w:r>
      <w:r w:rsidRPr="00EC0157">
        <w:rPr>
          <w:rFonts w:ascii="Calibri" w:eastAsiaTheme="minorHAnsi" w:hAnsi="Calibri" w:cs="Calibri"/>
          <w:color w:val="000000"/>
          <w:sz w:val="24"/>
          <w:szCs w:val="24"/>
        </w:rPr>
        <w:t xml:space="preserve"> i propisi: </w:t>
      </w:r>
      <w:hyperlink r:id="rId23" w:history="1">
        <w:r w:rsidR="0098726A" w:rsidRPr="00EC0157">
          <w:rPr>
            <w:rStyle w:val="Hyperlink"/>
            <w:rFonts w:ascii="Calibri" w:eastAsiaTheme="minorHAnsi" w:hAnsi="Calibri" w:cs="Calibri"/>
            <w:sz w:val="24"/>
            <w:szCs w:val="24"/>
          </w:rPr>
          <w:t>http://www.mgipu.hr/default.aspx?id=3654</w:t>
        </w:r>
      </w:hyperlink>
    </w:p>
    <w:p w14:paraId="0EE8D34A" w14:textId="77777777" w:rsidR="00201EF3" w:rsidRPr="006C2BC7" w:rsidRDefault="00201EF3" w:rsidP="0051643C">
      <w:pPr>
        <w:rPr>
          <w:b/>
          <w:sz w:val="24"/>
          <w:szCs w:val="24"/>
        </w:rPr>
      </w:pPr>
      <w:r w:rsidRPr="006C2BC7">
        <w:rPr>
          <w:b/>
          <w:sz w:val="24"/>
          <w:szCs w:val="24"/>
        </w:rPr>
        <w:t xml:space="preserve">Strateški okvir </w:t>
      </w:r>
    </w:p>
    <w:p w14:paraId="14FE6646" w14:textId="77777777" w:rsidR="00201EF3" w:rsidRPr="00C96769" w:rsidRDefault="00201EF3" w:rsidP="003A2956">
      <w:pPr>
        <w:pStyle w:val="ListParagraph"/>
        <w:numPr>
          <w:ilvl w:val="0"/>
          <w:numId w:val="18"/>
        </w:numPr>
        <w:jc w:val="both"/>
        <w:rPr>
          <w:rFonts w:ascii="Calibri" w:hAnsi="Calibri" w:cs="Calibri"/>
          <w:sz w:val="24"/>
          <w:szCs w:val="24"/>
        </w:rPr>
      </w:pPr>
      <w:r w:rsidRPr="00C96769">
        <w:rPr>
          <w:rFonts w:ascii="Calibri" w:hAnsi="Calibri" w:cs="Calibri"/>
          <w:sz w:val="24"/>
          <w:szCs w:val="24"/>
        </w:rPr>
        <w:t>Sporazum o partnerstvu između Republike Hrvatske i Europske komisije za korištenje EU strukturnih i investicijskih fondova za rast i radna mjesta u razdoblju 2014.-2020.</w:t>
      </w:r>
    </w:p>
    <w:p w14:paraId="7EA63B3B" w14:textId="77777777" w:rsidR="00201EF3" w:rsidRPr="00C96769" w:rsidRDefault="00201EF3" w:rsidP="003A2956">
      <w:pPr>
        <w:pStyle w:val="ListParagraph"/>
        <w:numPr>
          <w:ilvl w:val="0"/>
          <w:numId w:val="18"/>
        </w:numPr>
        <w:jc w:val="both"/>
        <w:rPr>
          <w:rFonts w:ascii="Calibri" w:hAnsi="Calibri" w:cs="Calibri"/>
          <w:sz w:val="24"/>
          <w:szCs w:val="24"/>
        </w:rPr>
      </w:pPr>
      <w:r w:rsidRPr="00C96769">
        <w:rPr>
          <w:rFonts w:ascii="Calibri" w:hAnsi="Calibri" w:cs="Calibri"/>
          <w:sz w:val="24"/>
          <w:szCs w:val="24"/>
        </w:rPr>
        <w:t xml:space="preserve">Operativni program „Konkurentnost i kohezija“ za financijsko razdoblje 2014.-2020. </w:t>
      </w:r>
    </w:p>
    <w:p w14:paraId="4A3B424A" w14:textId="77777777" w:rsidR="00303450" w:rsidRPr="004E3913" w:rsidRDefault="005906E8" w:rsidP="003A2956">
      <w:pPr>
        <w:pStyle w:val="ListParagraph"/>
        <w:numPr>
          <w:ilvl w:val="0"/>
          <w:numId w:val="18"/>
        </w:numPr>
        <w:rPr>
          <w:rFonts w:ascii="Calibri" w:hAnsi="Calibri" w:cs="Calibri"/>
          <w:sz w:val="24"/>
          <w:szCs w:val="24"/>
        </w:rPr>
      </w:pPr>
      <w:r w:rsidRPr="004E3913">
        <w:rPr>
          <w:rStyle w:val="Hyperlink"/>
          <w:rFonts w:ascii="Calibri" w:hAnsi="Calibri" w:cs="Calibri"/>
          <w:color w:val="auto"/>
          <w:sz w:val="24"/>
          <w:szCs w:val="24"/>
          <w:u w:val="none"/>
        </w:rPr>
        <w:t>Odluka br. 1386/2013/EU Europskog Parlamenta i Vijeća od 20. studenoga 2013. o Općem programu djelovanja Unije za okoliš do 2020. „Živjeti dobro unutar granica našeg planeta“</w:t>
      </w:r>
      <w:r w:rsidR="00303450" w:rsidRPr="004E3913">
        <w:rPr>
          <w:rFonts w:ascii="Calibri" w:hAnsi="Calibri" w:cs="Calibri"/>
          <w:sz w:val="24"/>
          <w:szCs w:val="24"/>
        </w:rPr>
        <w:t>;</w:t>
      </w:r>
    </w:p>
    <w:p w14:paraId="5E6AF476" w14:textId="77777777" w:rsidR="00303450" w:rsidRPr="00C96769" w:rsidRDefault="00303450" w:rsidP="003A2956">
      <w:pPr>
        <w:pStyle w:val="ListParagraph"/>
        <w:numPr>
          <w:ilvl w:val="0"/>
          <w:numId w:val="18"/>
        </w:numPr>
        <w:rPr>
          <w:rFonts w:ascii="Calibri" w:hAnsi="Calibri" w:cs="Calibri"/>
          <w:sz w:val="24"/>
          <w:szCs w:val="24"/>
        </w:rPr>
      </w:pPr>
      <w:r w:rsidRPr="00C96769">
        <w:rPr>
          <w:rFonts w:ascii="Calibri" w:hAnsi="Calibri" w:cs="Calibri"/>
          <w:sz w:val="24"/>
          <w:szCs w:val="24"/>
        </w:rPr>
        <w:t xml:space="preserve">Strategija EU o zelenoj infrastrukturi (eng. Green </w:t>
      </w:r>
      <w:proofErr w:type="spellStart"/>
      <w:r w:rsidRPr="00C96769">
        <w:rPr>
          <w:rFonts w:ascii="Calibri" w:hAnsi="Calibri" w:cs="Calibri"/>
          <w:sz w:val="24"/>
          <w:szCs w:val="24"/>
        </w:rPr>
        <w:t>infrastructure</w:t>
      </w:r>
      <w:proofErr w:type="spellEnd"/>
      <w:r w:rsidRPr="00C96769">
        <w:rPr>
          <w:rFonts w:ascii="Calibri" w:hAnsi="Calibri" w:cs="Calibri"/>
          <w:sz w:val="24"/>
          <w:szCs w:val="24"/>
        </w:rPr>
        <w:t xml:space="preserve"> (GI) – </w:t>
      </w:r>
      <w:proofErr w:type="spellStart"/>
      <w:r w:rsidRPr="00C96769">
        <w:rPr>
          <w:rFonts w:ascii="Calibri" w:hAnsi="Calibri" w:cs="Calibri"/>
          <w:sz w:val="24"/>
          <w:szCs w:val="24"/>
        </w:rPr>
        <w:t>Enhancing</w:t>
      </w:r>
      <w:proofErr w:type="spellEnd"/>
      <w:r w:rsidRPr="00C96769">
        <w:rPr>
          <w:rFonts w:ascii="Calibri" w:hAnsi="Calibri" w:cs="Calibri"/>
          <w:sz w:val="24"/>
          <w:szCs w:val="24"/>
        </w:rPr>
        <w:t xml:space="preserve"> </w:t>
      </w:r>
      <w:proofErr w:type="spellStart"/>
      <w:r w:rsidRPr="00C96769">
        <w:rPr>
          <w:rFonts w:ascii="Calibri" w:hAnsi="Calibri" w:cs="Calibri"/>
          <w:sz w:val="24"/>
          <w:szCs w:val="24"/>
        </w:rPr>
        <w:t>Europe's</w:t>
      </w:r>
      <w:proofErr w:type="spellEnd"/>
      <w:r w:rsidRPr="00C96769">
        <w:rPr>
          <w:rFonts w:ascii="Calibri" w:hAnsi="Calibri" w:cs="Calibri"/>
          <w:sz w:val="24"/>
          <w:szCs w:val="24"/>
        </w:rPr>
        <w:t xml:space="preserve"> Natural Capital) COM (2013) 0246 </w:t>
      </w:r>
      <w:proofErr w:type="spellStart"/>
      <w:r w:rsidRPr="00C96769">
        <w:rPr>
          <w:rFonts w:ascii="Calibri" w:hAnsi="Calibri" w:cs="Calibri"/>
          <w:sz w:val="24"/>
          <w:szCs w:val="24"/>
        </w:rPr>
        <w:t>final</w:t>
      </w:r>
      <w:proofErr w:type="spellEnd"/>
      <w:r w:rsidRPr="00C96769">
        <w:rPr>
          <w:rFonts w:ascii="Calibri" w:hAnsi="Calibri" w:cs="Calibri"/>
          <w:sz w:val="24"/>
          <w:szCs w:val="24"/>
        </w:rPr>
        <w:t>;</w:t>
      </w:r>
    </w:p>
    <w:p w14:paraId="48313C11" w14:textId="77777777" w:rsidR="00303450" w:rsidRPr="00C96769" w:rsidRDefault="00303450" w:rsidP="003A2956">
      <w:pPr>
        <w:pStyle w:val="ListParagraph"/>
        <w:numPr>
          <w:ilvl w:val="0"/>
          <w:numId w:val="18"/>
        </w:numPr>
        <w:rPr>
          <w:rFonts w:ascii="Calibri" w:hAnsi="Calibri" w:cs="Calibri"/>
          <w:sz w:val="24"/>
          <w:szCs w:val="24"/>
        </w:rPr>
      </w:pPr>
      <w:r w:rsidRPr="00C96769">
        <w:rPr>
          <w:rFonts w:ascii="Calibri" w:hAnsi="Calibri" w:cs="Calibri"/>
          <w:sz w:val="24"/>
          <w:szCs w:val="24"/>
        </w:rPr>
        <w:t xml:space="preserve">Strategija Europa 2020, COM (2010) 2020 </w:t>
      </w:r>
      <w:proofErr w:type="spellStart"/>
      <w:r w:rsidRPr="00C96769">
        <w:rPr>
          <w:rFonts w:ascii="Calibri" w:hAnsi="Calibri" w:cs="Calibri"/>
          <w:sz w:val="24"/>
          <w:szCs w:val="24"/>
        </w:rPr>
        <w:t>final</w:t>
      </w:r>
      <w:proofErr w:type="spellEnd"/>
      <w:r w:rsidRPr="00C96769">
        <w:rPr>
          <w:rFonts w:ascii="Calibri" w:hAnsi="Calibri" w:cs="Calibri"/>
          <w:sz w:val="24"/>
          <w:szCs w:val="24"/>
        </w:rPr>
        <w:t>;</w:t>
      </w:r>
    </w:p>
    <w:p w14:paraId="23DA32EA" w14:textId="77777777" w:rsidR="00303450" w:rsidRPr="00C96769" w:rsidRDefault="00303450" w:rsidP="003A2956">
      <w:pPr>
        <w:pStyle w:val="ListParagraph"/>
        <w:numPr>
          <w:ilvl w:val="0"/>
          <w:numId w:val="18"/>
        </w:numPr>
        <w:rPr>
          <w:rFonts w:ascii="Calibri" w:hAnsi="Calibri" w:cs="Calibri"/>
          <w:sz w:val="24"/>
          <w:szCs w:val="24"/>
        </w:rPr>
      </w:pPr>
      <w:r w:rsidRPr="00C96769">
        <w:rPr>
          <w:rFonts w:ascii="Calibri" w:hAnsi="Calibri" w:cs="Calibri"/>
          <w:sz w:val="24"/>
          <w:szCs w:val="24"/>
        </w:rPr>
        <w:t xml:space="preserve">Strategija održivog razvitka Europske unije COM (2001) 0264 </w:t>
      </w:r>
      <w:proofErr w:type="spellStart"/>
      <w:r w:rsidRPr="00C96769">
        <w:rPr>
          <w:rFonts w:ascii="Calibri" w:hAnsi="Calibri" w:cs="Calibri"/>
          <w:sz w:val="24"/>
          <w:szCs w:val="24"/>
        </w:rPr>
        <w:t>final</w:t>
      </w:r>
      <w:proofErr w:type="spellEnd"/>
      <w:r w:rsidRPr="00C96769">
        <w:rPr>
          <w:rFonts w:ascii="Calibri" w:hAnsi="Calibri" w:cs="Calibri"/>
          <w:sz w:val="24"/>
          <w:szCs w:val="24"/>
        </w:rPr>
        <w:t>;</w:t>
      </w:r>
    </w:p>
    <w:p w14:paraId="04E01394" w14:textId="77777777" w:rsidR="00303450" w:rsidRPr="00C96769" w:rsidRDefault="00303450" w:rsidP="003A2956">
      <w:pPr>
        <w:pStyle w:val="ListParagraph"/>
        <w:numPr>
          <w:ilvl w:val="0"/>
          <w:numId w:val="18"/>
        </w:numPr>
        <w:rPr>
          <w:rFonts w:ascii="Calibri" w:hAnsi="Calibri" w:cs="Calibri"/>
          <w:sz w:val="24"/>
          <w:szCs w:val="24"/>
        </w:rPr>
      </w:pPr>
      <w:r w:rsidRPr="00C96769">
        <w:rPr>
          <w:rFonts w:ascii="Calibri" w:hAnsi="Calibri" w:cs="Calibri"/>
          <w:sz w:val="24"/>
          <w:szCs w:val="24"/>
        </w:rPr>
        <w:t>Teritorijalna agenda 2020</w:t>
      </w:r>
      <w:r w:rsidR="00970A85">
        <w:rPr>
          <w:rFonts w:ascii="Calibri" w:hAnsi="Calibri" w:cs="Calibri"/>
          <w:sz w:val="24"/>
          <w:szCs w:val="24"/>
        </w:rPr>
        <w:t>;</w:t>
      </w:r>
    </w:p>
    <w:p w14:paraId="235BBCB4" w14:textId="77777777" w:rsidR="0000596A" w:rsidRPr="00C96769" w:rsidRDefault="0000596A" w:rsidP="003A2956">
      <w:pPr>
        <w:pStyle w:val="ListParagraph"/>
        <w:numPr>
          <w:ilvl w:val="0"/>
          <w:numId w:val="18"/>
        </w:numPr>
        <w:jc w:val="both"/>
        <w:rPr>
          <w:rFonts w:ascii="Calibri" w:hAnsi="Calibri" w:cs="Calibri"/>
          <w:sz w:val="24"/>
          <w:szCs w:val="24"/>
        </w:rPr>
      </w:pPr>
      <w:r w:rsidRPr="00C96769">
        <w:rPr>
          <w:rFonts w:ascii="Calibri" w:hAnsi="Calibri" w:cs="Calibri"/>
          <w:sz w:val="24"/>
          <w:szCs w:val="24"/>
        </w:rPr>
        <w:t>Nacionalna strategij</w:t>
      </w:r>
      <w:r w:rsidR="00970A85">
        <w:rPr>
          <w:rFonts w:ascii="Calibri" w:hAnsi="Calibri" w:cs="Calibri"/>
          <w:sz w:val="24"/>
          <w:szCs w:val="24"/>
        </w:rPr>
        <w:t>a zaštite okoliša (NN 46/2002);</w:t>
      </w:r>
    </w:p>
    <w:p w14:paraId="1163181D" w14:textId="77777777" w:rsidR="0000596A" w:rsidRPr="00C96769" w:rsidRDefault="0000596A" w:rsidP="003A2956">
      <w:pPr>
        <w:pStyle w:val="ListParagraph"/>
        <w:numPr>
          <w:ilvl w:val="0"/>
          <w:numId w:val="18"/>
        </w:numPr>
        <w:jc w:val="both"/>
        <w:rPr>
          <w:rFonts w:ascii="Calibri" w:hAnsi="Calibri" w:cs="Calibri"/>
          <w:sz w:val="24"/>
          <w:szCs w:val="24"/>
        </w:rPr>
      </w:pPr>
      <w:r w:rsidRPr="00C96769">
        <w:rPr>
          <w:rFonts w:ascii="Calibri" w:hAnsi="Calibri" w:cs="Calibri"/>
          <w:sz w:val="24"/>
          <w:szCs w:val="24"/>
        </w:rPr>
        <w:t>Strategija održivog razvitka R</w:t>
      </w:r>
      <w:r w:rsidR="00970A85">
        <w:rPr>
          <w:rFonts w:ascii="Calibri" w:hAnsi="Calibri" w:cs="Calibri"/>
          <w:sz w:val="24"/>
          <w:szCs w:val="24"/>
        </w:rPr>
        <w:t>epublike Hrvatske (NN 30/2009);</w:t>
      </w:r>
    </w:p>
    <w:p w14:paraId="21A0D865" w14:textId="77777777" w:rsidR="0000596A" w:rsidRPr="00C96769" w:rsidRDefault="0000596A" w:rsidP="003A2956">
      <w:pPr>
        <w:pStyle w:val="ListParagraph"/>
        <w:numPr>
          <w:ilvl w:val="0"/>
          <w:numId w:val="18"/>
        </w:numPr>
        <w:jc w:val="both"/>
        <w:rPr>
          <w:rFonts w:ascii="Calibri" w:hAnsi="Calibri" w:cs="Calibri"/>
          <w:sz w:val="24"/>
          <w:szCs w:val="24"/>
        </w:rPr>
      </w:pPr>
      <w:r w:rsidRPr="00C96769">
        <w:rPr>
          <w:rFonts w:ascii="Calibri" w:hAnsi="Calibri" w:cs="Calibri"/>
          <w:sz w:val="24"/>
          <w:szCs w:val="24"/>
        </w:rPr>
        <w:t>Strategija prostornog razvoja RH (NN 106/2017)</w:t>
      </w:r>
      <w:r w:rsidR="00970A85">
        <w:rPr>
          <w:rFonts w:ascii="Calibri" w:hAnsi="Calibri" w:cs="Calibri"/>
          <w:sz w:val="24"/>
          <w:szCs w:val="24"/>
        </w:rPr>
        <w:t>;</w:t>
      </w:r>
    </w:p>
    <w:p w14:paraId="329A5596" w14:textId="77777777" w:rsidR="00B341F8" w:rsidRDefault="0000596A" w:rsidP="003A2956">
      <w:pPr>
        <w:pStyle w:val="ListParagraph"/>
        <w:numPr>
          <w:ilvl w:val="0"/>
          <w:numId w:val="18"/>
        </w:numPr>
        <w:jc w:val="both"/>
        <w:rPr>
          <w:rFonts w:ascii="Calibri" w:hAnsi="Calibri" w:cs="Calibri"/>
          <w:sz w:val="24"/>
          <w:szCs w:val="24"/>
        </w:rPr>
      </w:pPr>
      <w:r w:rsidRPr="00C96769">
        <w:rPr>
          <w:rFonts w:ascii="Calibri" w:hAnsi="Calibri" w:cs="Calibri"/>
          <w:sz w:val="24"/>
          <w:szCs w:val="24"/>
        </w:rPr>
        <w:t xml:space="preserve">Strategija razvoja Urbane aglomeracije </w:t>
      </w:r>
      <w:r w:rsidR="00090957" w:rsidRPr="00C96769">
        <w:rPr>
          <w:rFonts w:ascii="Calibri" w:hAnsi="Calibri" w:cs="Calibri"/>
          <w:sz w:val="24"/>
          <w:szCs w:val="24"/>
        </w:rPr>
        <w:t xml:space="preserve">Split za razdoblje do kraja </w:t>
      </w:r>
      <w:r w:rsidRPr="00C96769">
        <w:rPr>
          <w:rFonts w:ascii="Calibri" w:hAnsi="Calibri" w:cs="Calibri"/>
          <w:sz w:val="24"/>
          <w:szCs w:val="24"/>
        </w:rPr>
        <w:t>2020. godine</w:t>
      </w:r>
    </w:p>
    <w:p w14:paraId="1363C68E" w14:textId="52FE032C" w:rsidR="009304E9" w:rsidRPr="00F400CA" w:rsidRDefault="00B341F8" w:rsidP="003A2956">
      <w:pPr>
        <w:pStyle w:val="ListParagraph"/>
        <w:numPr>
          <w:ilvl w:val="0"/>
          <w:numId w:val="18"/>
        </w:numPr>
        <w:jc w:val="both"/>
        <w:rPr>
          <w:rFonts w:ascii="Calibri" w:hAnsi="Calibri" w:cs="Calibri"/>
          <w:sz w:val="24"/>
          <w:szCs w:val="24"/>
        </w:rPr>
      </w:pPr>
      <w:r>
        <w:rPr>
          <w:rFonts w:ascii="Calibri" w:hAnsi="Calibri" w:cs="Calibri"/>
          <w:sz w:val="24"/>
          <w:szCs w:val="24"/>
        </w:rPr>
        <w:t xml:space="preserve">Nacionalni akcijski plan za zelenu javnu nabavu </w:t>
      </w:r>
      <w:proofErr w:type="spellStart"/>
      <w:r>
        <w:rPr>
          <w:rFonts w:ascii="Calibri" w:hAnsi="Calibri" w:cs="Calibri"/>
          <w:sz w:val="24"/>
          <w:szCs w:val="24"/>
        </w:rPr>
        <w:t>za</w:t>
      </w:r>
      <w:r w:rsidRPr="00B341F8">
        <w:rPr>
          <w:rFonts w:ascii="Calibri" w:hAnsi="Calibri" w:cs="Calibri"/>
          <w:sz w:val="24"/>
          <w:szCs w:val="24"/>
        </w:rPr>
        <w:t>razdoblje</w:t>
      </w:r>
      <w:proofErr w:type="spellEnd"/>
      <w:r w:rsidRPr="00B341F8">
        <w:rPr>
          <w:rFonts w:ascii="Calibri" w:hAnsi="Calibri" w:cs="Calibri"/>
          <w:sz w:val="24"/>
          <w:szCs w:val="24"/>
        </w:rPr>
        <w:t xml:space="preserve"> 2015. – 2017. godine s pogledom do 2020. godine</w:t>
      </w:r>
      <w:r w:rsidR="00F400CA">
        <w:rPr>
          <w:rFonts w:ascii="Calibri" w:hAnsi="Calibri" w:cs="Calibri"/>
          <w:sz w:val="24"/>
          <w:szCs w:val="24"/>
          <w:vertAlign w:val="superscript"/>
        </w:rPr>
        <w:t>9</w:t>
      </w:r>
    </w:p>
    <w:p w14:paraId="75CCA272" w14:textId="1020F9AD" w:rsidR="00F400CA" w:rsidRPr="00F400CA" w:rsidRDefault="00F400CA" w:rsidP="00F400CA">
      <w:pPr>
        <w:jc w:val="both"/>
        <w:rPr>
          <w:rFonts w:cstheme="minorHAnsi"/>
          <w:sz w:val="16"/>
          <w:szCs w:val="16"/>
          <w:vertAlign w:val="superscript"/>
        </w:rPr>
      </w:pPr>
      <w:r w:rsidRPr="00F400CA">
        <w:rPr>
          <w:rFonts w:cstheme="minorHAnsi"/>
          <w:sz w:val="16"/>
          <w:szCs w:val="16"/>
          <w:vertAlign w:val="superscript"/>
        </w:rPr>
        <w:t xml:space="preserve">9 </w:t>
      </w:r>
      <w:r w:rsidRPr="00F400CA">
        <w:rPr>
          <w:rFonts w:cstheme="minorHAnsi"/>
          <w:sz w:val="16"/>
          <w:szCs w:val="16"/>
        </w:rPr>
        <w:t>https://www.mzoip.hr/doc/nacionalni_akcijski_plan_za_zelenu_javnu_nabavu.pdf</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EC0157" w:rsidRPr="00EC0157" w14:paraId="1E4A9B32" w14:textId="77777777" w:rsidTr="00A259DE">
        <w:tc>
          <w:tcPr>
            <w:tcW w:w="9039" w:type="dxa"/>
            <w:shd w:val="clear" w:color="auto" w:fill="D6F8D7"/>
          </w:tcPr>
          <w:p w14:paraId="75C4E9CF" w14:textId="77777777" w:rsidR="00EC0157" w:rsidRPr="00EC0157" w:rsidRDefault="00EC0157" w:rsidP="00EC0157">
            <w:pPr>
              <w:jc w:val="both"/>
              <w:rPr>
                <w:rFonts w:ascii="Calibri" w:hAnsi="Calibri" w:cs="Calibri"/>
                <w:i/>
                <w:sz w:val="24"/>
              </w:rPr>
            </w:pPr>
            <w:r w:rsidRPr="00EC0157">
              <w:rPr>
                <w:rFonts w:ascii="Calibri" w:hAnsi="Calibri" w:cs="Calibri"/>
                <w:b/>
                <w:i/>
                <w:sz w:val="24"/>
              </w:rPr>
              <w:t xml:space="preserve">Napomena: </w:t>
            </w:r>
            <w:r w:rsidRPr="00EC0157">
              <w:rPr>
                <w:rFonts w:ascii="Calibri" w:hAnsi="Calibri" w:cs="Calibri"/>
                <w:i/>
                <w:sz w:val="24"/>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2F307D58" w14:textId="77777777" w:rsidR="00243283" w:rsidRPr="001A2170" w:rsidRDefault="00243283" w:rsidP="002466BC">
      <w:pPr>
        <w:spacing w:before="120" w:after="120"/>
        <w:rPr>
          <w:rFonts w:ascii="Calibri" w:hAnsi="Calibri" w:cs="Calibri"/>
        </w:rPr>
      </w:pPr>
      <w:bookmarkStart w:id="11" w:name="_Toc452468683"/>
      <w:bookmarkStart w:id="12" w:name="_Toc423702365"/>
      <w:bookmarkStart w:id="13" w:name="_Toc425930836"/>
      <w:bookmarkStart w:id="14" w:name="_Toc510686602"/>
    </w:p>
    <w:p w14:paraId="72456AF0" w14:textId="284F82C9" w:rsidR="000B55D3" w:rsidRPr="001A2170" w:rsidRDefault="006C2BC7" w:rsidP="00724C71">
      <w:pPr>
        <w:pStyle w:val="Heading2"/>
      </w:pPr>
      <w:bookmarkStart w:id="15" w:name="_Toc5974696"/>
      <w:r w:rsidRPr="009A2C0E">
        <w:t>1</w:t>
      </w:r>
      <w:r w:rsidR="00697B91" w:rsidRPr="009A2C0E">
        <w:t>.2.</w:t>
      </w:r>
      <w:r w:rsidR="00DC251F" w:rsidRPr="009A2C0E">
        <w:t xml:space="preserve"> </w:t>
      </w:r>
      <w:r w:rsidR="001319F5" w:rsidRPr="009A2C0E">
        <w:t>Odgovornosti za upravljanj</w:t>
      </w:r>
      <w:r w:rsidR="00561298" w:rsidRPr="009A2C0E">
        <w:t>e</w:t>
      </w:r>
      <w:bookmarkEnd w:id="11"/>
      <w:bookmarkEnd w:id="12"/>
      <w:bookmarkEnd w:id="13"/>
      <w:bookmarkEnd w:id="14"/>
      <w:bookmarkEnd w:id="15"/>
    </w:p>
    <w:p w14:paraId="01F3DFD4" w14:textId="67738D04" w:rsidR="00F91B6A" w:rsidRPr="00F91B6A" w:rsidRDefault="00F91B6A" w:rsidP="00F91B6A">
      <w:pPr>
        <w:pStyle w:val="NoSpacing"/>
        <w:spacing w:before="120" w:after="120"/>
        <w:jc w:val="both"/>
        <w:rPr>
          <w:rFonts w:ascii="Calibri" w:hAnsi="Calibri" w:cs="Calibri"/>
          <w:sz w:val="24"/>
          <w:szCs w:val="24"/>
        </w:rPr>
      </w:pPr>
      <w:r w:rsidRPr="00F91B6A">
        <w:rPr>
          <w:rFonts w:ascii="Calibri" w:hAnsi="Calibri" w:cs="Calibri"/>
          <w:b/>
          <w:sz w:val="24"/>
          <w:szCs w:val="24"/>
        </w:rPr>
        <w:t>Upravljačko tijelo</w:t>
      </w:r>
      <w:r w:rsidRPr="00F91B6A">
        <w:rPr>
          <w:rFonts w:ascii="Calibri" w:hAnsi="Calibri" w:cs="Calibri"/>
          <w:sz w:val="24"/>
          <w:szCs w:val="24"/>
        </w:rPr>
        <w:t xml:space="preserve"> (u daljnjem tekstu: UT) odgovorno za upravljanje i provedbu OPKK-a je Ministarstvo regionalnoga razvoja i fondove Europske unije (u daljnjem tekstu: MRRFEU)</w:t>
      </w:r>
      <w:r>
        <w:rPr>
          <w:rFonts w:ascii="Calibri" w:hAnsi="Calibri" w:cs="Calibri"/>
          <w:sz w:val="24"/>
          <w:szCs w:val="24"/>
        </w:rPr>
        <w:t>.</w:t>
      </w:r>
      <w:r w:rsidRPr="00F91B6A">
        <w:rPr>
          <w:rFonts w:ascii="Calibri" w:hAnsi="Calibri" w:cs="Calibri"/>
          <w:sz w:val="24"/>
          <w:szCs w:val="24"/>
        </w:rPr>
        <w:t xml:space="preserve"> </w:t>
      </w:r>
    </w:p>
    <w:p w14:paraId="03DE8011" w14:textId="04F4B1FF" w:rsidR="00F91B6A" w:rsidRPr="00F91B6A" w:rsidRDefault="00F91B6A" w:rsidP="00F91B6A">
      <w:pPr>
        <w:pStyle w:val="NoSpacing"/>
        <w:spacing w:before="120" w:after="120"/>
        <w:jc w:val="both"/>
        <w:rPr>
          <w:rFonts w:ascii="Calibri" w:hAnsi="Calibri" w:cs="Calibri"/>
          <w:sz w:val="24"/>
          <w:szCs w:val="24"/>
        </w:rPr>
      </w:pPr>
      <w:r w:rsidRPr="00F91B6A">
        <w:rPr>
          <w:rFonts w:ascii="Calibri" w:hAnsi="Calibri" w:cs="Calibri"/>
          <w:b/>
          <w:sz w:val="24"/>
          <w:szCs w:val="24"/>
        </w:rPr>
        <w:t>Posredničko tijelo integriranih teritorijalnih ulaganja</w:t>
      </w:r>
      <w:r w:rsidRPr="00F91B6A">
        <w:rPr>
          <w:rFonts w:ascii="Calibri" w:hAnsi="Calibri" w:cs="Calibri"/>
          <w:sz w:val="24"/>
          <w:szCs w:val="24"/>
        </w:rPr>
        <w:t xml:space="preserve"> (u daljnjem tekstu: ITU PT)  za ovaj Poziv je Grad središte Urbane aglomeracije Split (u daljnjem tekstu: Grad Split). </w:t>
      </w:r>
    </w:p>
    <w:p w14:paraId="09E3BA90" w14:textId="5B17DBBF" w:rsidR="00F91B6A" w:rsidRPr="00F91B6A" w:rsidRDefault="00F91B6A" w:rsidP="00F91B6A">
      <w:pPr>
        <w:pStyle w:val="NoSpacing"/>
        <w:spacing w:before="120" w:after="120"/>
        <w:jc w:val="both"/>
        <w:rPr>
          <w:rFonts w:ascii="Calibri" w:hAnsi="Calibri" w:cs="Calibri"/>
          <w:sz w:val="24"/>
          <w:szCs w:val="24"/>
        </w:rPr>
      </w:pPr>
      <w:r w:rsidRPr="00F91B6A">
        <w:rPr>
          <w:rFonts w:ascii="Calibri" w:hAnsi="Calibri" w:cs="Calibri"/>
          <w:b/>
          <w:sz w:val="24"/>
          <w:szCs w:val="24"/>
        </w:rPr>
        <w:lastRenderedPageBreak/>
        <w:t>Posredničko tijelo razine 2</w:t>
      </w:r>
      <w:r w:rsidRPr="00F91B6A">
        <w:rPr>
          <w:rFonts w:ascii="Calibri" w:hAnsi="Calibri" w:cs="Calibri"/>
          <w:sz w:val="24"/>
          <w:szCs w:val="24"/>
        </w:rPr>
        <w:t xml:space="preserve"> (u daljnjem tekstu: PT2) za ovaj Poziv je Središnja agencija za financiranje i ugovaranje programa i projekata Europske unije (u daljnjem tekstu: SAFU).</w:t>
      </w:r>
    </w:p>
    <w:p w14:paraId="0611CBAF" w14:textId="52C11358" w:rsidR="00F91B6A" w:rsidRDefault="00F91B6A" w:rsidP="00F91B6A">
      <w:pPr>
        <w:pStyle w:val="NoSpacing"/>
        <w:spacing w:before="120" w:after="120"/>
        <w:jc w:val="both"/>
        <w:rPr>
          <w:rFonts w:ascii="Calibri" w:hAnsi="Calibri" w:cs="Calibri"/>
          <w:sz w:val="24"/>
          <w:szCs w:val="24"/>
        </w:rPr>
      </w:pPr>
      <w:r w:rsidRPr="00F91B6A">
        <w:rPr>
          <w:rFonts w:ascii="Calibri" w:hAnsi="Calibri" w:cs="Calibri"/>
          <w:sz w:val="24"/>
          <w:szCs w:val="24"/>
        </w:rPr>
        <w:t>Sva tijela u sustavu obavljaju svoje djelatnosti i odgovorne su za procedure</w:t>
      </w:r>
      <w:r w:rsidR="00664342">
        <w:rPr>
          <w:rFonts w:ascii="Calibri" w:hAnsi="Calibri" w:cs="Calibri"/>
          <w:sz w:val="24"/>
          <w:szCs w:val="24"/>
          <w:vertAlign w:val="superscript"/>
        </w:rPr>
        <w:t>10</w:t>
      </w:r>
      <w:r w:rsidRPr="00F91B6A">
        <w:rPr>
          <w:rFonts w:ascii="Calibri" w:hAnsi="Calibri" w:cs="Calibri"/>
          <w:sz w:val="24"/>
          <w:szCs w:val="24"/>
        </w:rPr>
        <w:t xml:space="preserve"> kako je definirano ranije navedenim zakonodavnim okvirom te odredbama ovog Poziva.</w:t>
      </w:r>
    </w:p>
    <w:p w14:paraId="540FEB43" w14:textId="77777777" w:rsidR="00664342" w:rsidRPr="00F91B6A" w:rsidRDefault="00664342" w:rsidP="00F91B6A">
      <w:pPr>
        <w:pStyle w:val="NoSpacing"/>
        <w:spacing w:before="120" w:after="120"/>
        <w:jc w:val="both"/>
        <w:rPr>
          <w:rFonts w:ascii="Calibri" w:hAnsi="Calibri" w:cs="Calibri"/>
          <w:sz w:val="24"/>
          <w:szCs w:val="24"/>
        </w:rPr>
      </w:pPr>
    </w:p>
    <w:p w14:paraId="69CF9C45" w14:textId="292C78A4" w:rsidR="00F91B6A" w:rsidRDefault="00664342" w:rsidP="002466BC">
      <w:pPr>
        <w:pStyle w:val="NoSpacing"/>
        <w:spacing w:before="120" w:after="120" w:line="276" w:lineRule="auto"/>
        <w:jc w:val="both"/>
        <w:rPr>
          <w:rFonts w:cstheme="minorHAnsi"/>
          <w:sz w:val="16"/>
          <w:szCs w:val="16"/>
        </w:rPr>
      </w:pPr>
      <w:r w:rsidRPr="00664342">
        <w:rPr>
          <w:rFonts w:cstheme="minorHAnsi"/>
          <w:sz w:val="16"/>
          <w:szCs w:val="16"/>
          <w:vertAlign w:val="superscript"/>
        </w:rPr>
        <w:t xml:space="preserve">10 </w:t>
      </w:r>
      <w:r w:rsidRPr="00664342">
        <w:rPr>
          <w:rFonts w:cstheme="minorHAnsi"/>
          <w:sz w:val="16"/>
          <w:szCs w:val="16"/>
        </w:rPr>
        <w:t>MRRFEU, Grad Split i SAFU tijekom Poziva za dodjelu bespovratnih sredstava prikupljaju osobne podatke u svrhu provođenja postupka dodjele bespovratnih sredstava te u konačnici i sklapanje Ugovora o dodjeli bespovratnih sredstava. MRRFEU, Grad Split i SAFU će osobne podatke podijeliti jedino sa drugim tijelima definiranim u Uredbi o tijelima u sustavima upravljanja i kontrole korištenja Europskog socijalnog fonda, Europskog fonda za regionalni razvoj i Kohezijskog fonda, u vezi s ciljem „Ulaganje za rast i radna mjesta“. Prilikom svake dostave projektnog prijedloga prijavitelji su dužni potpisati Obrazac 2. Izjava prijavitelja o istinitosti podataka, čime pristaju odnosno daju privolu na korištenje osobnih podataka.</w:t>
      </w:r>
    </w:p>
    <w:p w14:paraId="2A1D0678" w14:textId="77777777" w:rsidR="00664342" w:rsidRPr="00664342" w:rsidRDefault="00664342" w:rsidP="002466BC">
      <w:pPr>
        <w:pStyle w:val="NoSpacing"/>
        <w:spacing w:before="120" w:after="120" w:line="276" w:lineRule="auto"/>
        <w:jc w:val="both"/>
        <w:rPr>
          <w:rFonts w:cstheme="minorHAnsi"/>
          <w:sz w:val="16"/>
          <w:szCs w:val="16"/>
          <w:vertAlign w:val="superscript"/>
        </w:rPr>
      </w:pPr>
    </w:p>
    <w:p w14:paraId="7F4A8B8E" w14:textId="2D7DB9C2" w:rsidR="00976B06" w:rsidRPr="001A2170" w:rsidRDefault="009A2C0E" w:rsidP="00724C71">
      <w:pPr>
        <w:pStyle w:val="Heading2"/>
      </w:pPr>
      <w:bookmarkStart w:id="16" w:name="_Toc510686603"/>
      <w:bookmarkStart w:id="17" w:name="_Toc5974697"/>
      <w:r>
        <w:t>1</w:t>
      </w:r>
      <w:r w:rsidR="00697B91" w:rsidRPr="009A2C0E">
        <w:t>.3.</w:t>
      </w:r>
      <w:r w:rsidR="00DC251F" w:rsidRPr="009A2C0E">
        <w:t xml:space="preserve"> </w:t>
      </w:r>
      <w:r w:rsidR="00482220" w:rsidRPr="009A2C0E">
        <w:t xml:space="preserve">Predmet, svrha i </w:t>
      </w:r>
      <w:r w:rsidR="00A772D1" w:rsidRPr="009A2C0E">
        <w:t>pokazatelji</w:t>
      </w:r>
      <w:r w:rsidR="00482220" w:rsidRPr="009A2C0E">
        <w:t xml:space="preserve"> Poziva</w:t>
      </w:r>
      <w:bookmarkEnd w:id="16"/>
      <w:bookmarkEnd w:id="17"/>
    </w:p>
    <w:p w14:paraId="69D8C5D0" w14:textId="77777777" w:rsidR="00906F49" w:rsidRPr="001A2170" w:rsidRDefault="009B09B5" w:rsidP="002466BC">
      <w:pPr>
        <w:spacing w:before="120" w:after="120"/>
        <w:jc w:val="both"/>
        <w:rPr>
          <w:rStyle w:val="Bodytext20"/>
          <w:rFonts w:ascii="Calibri" w:eastAsiaTheme="minorHAnsi" w:hAnsi="Calibri" w:cs="Calibri"/>
          <w:b w:val="0"/>
          <w:sz w:val="24"/>
          <w:szCs w:val="24"/>
          <w:u w:val="single"/>
          <w:lang w:val="hr-HR"/>
        </w:rPr>
      </w:pPr>
      <w:r w:rsidRPr="001A2170">
        <w:rPr>
          <w:rStyle w:val="Bodytext20"/>
          <w:rFonts w:ascii="Calibri" w:eastAsiaTheme="minorHAnsi" w:hAnsi="Calibri" w:cs="Calibri"/>
          <w:sz w:val="24"/>
          <w:szCs w:val="24"/>
          <w:u w:val="single"/>
          <w:lang w:val="hr-HR"/>
        </w:rPr>
        <w:t>Predmet Poziva:</w:t>
      </w:r>
    </w:p>
    <w:p w14:paraId="3C29A6E3" w14:textId="0958B596" w:rsidR="00250E02" w:rsidRDefault="00906F49" w:rsidP="00250E02">
      <w:pPr>
        <w:pStyle w:val="NoSpacing"/>
        <w:spacing w:before="120" w:after="120" w:line="276" w:lineRule="auto"/>
        <w:jc w:val="both"/>
        <w:rPr>
          <w:rStyle w:val="Bodytext20"/>
          <w:rFonts w:ascii="Calibri" w:eastAsiaTheme="minorHAnsi" w:hAnsi="Calibri" w:cs="Calibri"/>
          <w:b w:val="0"/>
          <w:sz w:val="24"/>
          <w:szCs w:val="24"/>
          <w:lang w:val="hr-HR"/>
        </w:rPr>
      </w:pPr>
      <w:r w:rsidRPr="001A2170">
        <w:rPr>
          <w:rStyle w:val="Bodytext20"/>
          <w:rFonts w:ascii="Calibri" w:eastAsiaTheme="minorHAnsi" w:hAnsi="Calibri" w:cs="Calibri"/>
          <w:b w:val="0"/>
          <w:sz w:val="24"/>
          <w:szCs w:val="24"/>
          <w:lang w:val="hr-HR"/>
        </w:rPr>
        <w:t xml:space="preserve">Predmet </w:t>
      </w:r>
      <w:r w:rsidR="00250E02" w:rsidRPr="001A2170">
        <w:rPr>
          <w:rStyle w:val="Bodytext20"/>
          <w:rFonts w:ascii="Calibri" w:eastAsiaTheme="minorHAnsi" w:hAnsi="Calibri" w:cs="Calibri"/>
          <w:b w:val="0"/>
          <w:sz w:val="24"/>
          <w:szCs w:val="24"/>
          <w:lang w:val="hr-HR"/>
        </w:rPr>
        <w:t xml:space="preserve">ovog Poziva je </w:t>
      </w:r>
      <w:r w:rsidR="00BB5F5A">
        <w:rPr>
          <w:rStyle w:val="Bodytext20"/>
          <w:rFonts w:ascii="Calibri" w:eastAsiaTheme="minorHAnsi" w:hAnsi="Calibri" w:cs="Calibri"/>
          <w:b w:val="0"/>
          <w:sz w:val="24"/>
          <w:szCs w:val="24"/>
          <w:lang w:val="hr-HR"/>
        </w:rPr>
        <w:t xml:space="preserve">definiranje ciljeva, uvjeta i postupka dodjele bespovratnih sredstava za </w:t>
      </w:r>
      <w:r w:rsidR="00250E02" w:rsidRPr="001A2170">
        <w:rPr>
          <w:rStyle w:val="Bodytext20"/>
          <w:rFonts w:ascii="Calibri" w:eastAsiaTheme="minorHAnsi" w:hAnsi="Calibri" w:cs="Calibri"/>
          <w:b w:val="0"/>
          <w:sz w:val="24"/>
          <w:szCs w:val="24"/>
          <w:lang w:val="hr-HR"/>
        </w:rPr>
        <w:t>pot</w:t>
      </w:r>
      <w:r w:rsidR="004E576F">
        <w:rPr>
          <w:rStyle w:val="Bodytext20"/>
          <w:rFonts w:ascii="Calibri" w:eastAsiaTheme="minorHAnsi" w:hAnsi="Calibri" w:cs="Calibri"/>
          <w:b w:val="0"/>
          <w:sz w:val="24"/>
          <w:szCs w:val="24"/>
          <w:lang w:val="hr-HR"/>
        </w:rPr>
        <w:t>icanje</w:t>
      </w:r>
      <w:r w:rsidR="00250E02" w:rsidRPr="001A2170">
        <w:rPr>
          <w:rStyle w:val="Bodytext20"/>
          <w:rFonts w:ascii="Calibri" w:eastAsiaTheme="minorHAnsi" w:hAnsi="Calibri" w:cs="Calibri"/>
          <w:b w:val="0"/>
          <w:sz w:val="24"/>
          <w:szCs w:val="24"/>
          <w:lang w:val="hr-HR"/>
        </w:rPr>
        <w:t xml:space="preserve"> </w:t>
      </w:r>
      <w:r w:rsidR="00AE1406" w:rsidRPr="001A2170">
        <w:rPr>
          <w:rStyle w:val="Bodytext20"/>
          <w:rFonts w:ascii="Calibri" w:eastAsiaTheme="minorHAnsi" w:hAnsi="Calibri" w:cs="Calibri"/>
          <w:b w:val="0"/>
          <w:sz w:val="24"/>
          <w:szCs w:val="24"/>
          <w:lang w:val="hr-HR"/>
        </w:rPr>
        <w:t>revitalizacij</w:t>
      </w:r>
      <w:r w:rsidR="004E576F">
        <w:rPr>
          <w:rStyle w:val="Bodytext20"/>
          <w:rFonts w:ascii="Calibri" w:eastAsiaTheme="minorHAnsi" w:hAnsi="Calibri" w:cs="Calibri"/>
          <w:b w:val="0"/>
          <w:sz w:val="24"/>
          <w:szCs w:val="24"/>
          <w:lang w:val="hr-HR"/>
        </w:rPr>
        <w:t>e</w:t>
      </w:r>
      <w:r w:rsidR="00250E02" w:rsidRPr="001A2170">
        <w:rPr>
          <w:rStyle w:val="Bodytext20"/>
          <w:rFonts w:ascii="Calibri" w:eastAsiaTheme="minorHAnsi" w:hAnsi="Calibri" w:cs="Calibri"/>
          <w:b w:val="0"/>
          <w:sz w:val="24"/>
          <w:szCs w:val="24"/>
          <w:lang w:val="hr-HR"/>
        </w:rPr>
        <w:t xml:space="preserve"> brownfield lokacija (bivša vojna, i</w:t>
      </w:r>
      <w:r w:rsidR="00764155" w:rsidRPr="001A2170">
        <w:rPr>
          <w:rStyle w:val="Bodytext20"/>
          <w:rFonts w:ascii="Calibri" w:eastAsiaTheme="minorHAnsi" w:hAnsi="Calibri" w:cs="Calibri"/>
          <w:b w:val="0"/>
          <w:sz w:val="24"/>
          <w:szCs w:val="24"/>
          <w:lang w:val="hr-HR"/>
        </w:rPr>
        <w:t xml:space="preserve">ndustrijska ili druga područja) </w:t>
      </w:r>
      <w:r w:rsidR="00250E02" w:rsidRPr="001A2170">
        <w:rPr>
          <w:rStyle w:val="Bodytext20"/>
          <w:rFonts w:ascii="Calibri" w:eastAsiaTheme="minorHAnsi" w:hAnsi="Calibri" w:cs="Calibri"/>
          <w:b w:val="0"/>
          <w:sz w:val="24"/>
          <w:szCs w:val="24"/>
          <w:lang w:val="hr-HR"/>
        </w:rPr>
        <w:t>na području U</w:t>
      </w:r>
      <w:r w:rsidR="00F20591">
        <w:rPr>
          <w:rStyle w:val="Bodytext20"/>
          <w:rFonts w:ascii="Calibri" w:eastAsiaTheme="minorHAnsi" w:hAnsi="Calibri" w:cs="Calibri"/>
          <w:b w:val="0"/>
          <w:sz w:val="24"/>
          <w:szCs w:val="24"/>
          <w:lang w:val="hr-HR"/>
        </w:rPr>
        <w:t xml:space="preserve">A </w:t>
      </w:r>
      <w:r w:rsidR="008B0D07">
        <w:rPr>
          <w:rStyle w:val="Bodytext20"/>
          <w:rFonts w:ascii="Calibri" w:eastAsiaTheme="minorHAnsi" w:hAnsi="Calibri" w:cs="Calibri"/>
          <w:b w:val="0"/>
          <w:sz w:val="24"/>
          <w:szCs w:val="24"/>
          <w:lang w:val="hr-HR"/>
        </w:rPr>
        <w:t>Split</w:t>
      </w:r>
      <w:r w:rsidR="00BB4C97" w:rsidRPr="001A2170">
        <w:rPr>
          <w:rStyle w:val="Bodytext20"/>
          <w:rFonts w:ascii="Calibri" w:eastAsiaTheme="minorHAnsi" w:hAnsi="Calibri" w:cs="Calibri"/>
          <w:b w:val="0"/>
          <w:sz w:val="24"/>
          <w:szCs w:val="24"/>
          <w:lang w:val="hr-HR"/>
        </w:rPr>
        <w:t>,</w:t>
      </w:r>
      <w:r w:rsidR="00250E02" w:rsidRPr="001A2170">
        <w:rPr>
          <w:rStyle w:val="Bodytext20"/>
          <w:rFonts w:ascii="Calibri" w:eastAsiaTheme="minorHAnsi" w:hAnsi="Calibri" w:cs="Calibri"/>
          <w:b w:val="0"/>
          <w:sz w:val="24"/>
          <w:szCs w:val="24"/>
          <w:lang w:val="hr-HR"/>
        </w:rPr>
        <w:t xml:space="preserve"> u čiji sastav ulaze jedinice lokalne samouprave</w:t>
      </w:r>
      <w:r w:rsidR="00FA149F" w:rsidRPr="001A2170">
        <w:rPr>
          <w:rStyle w:val="Bodytext20"/>
          <w:rFonts w:ascii="Calibri" w:eastAsiaTheme="minorHAnsi" w:hAnsi="Calibri" w:cs="Calibri"/>
          <w:b w:val="0"/>
          <w:sz w:val="24"/>
          <w:szCs w:val="24"/>
          <w:lang w:val="hr-HR"/>
        </w:rPr>
        <w:t xml:space="preserve"> (JLS)</w:t>
      </w:r>
      <w:r w:rsidR="00250E02" w:rsidRPr="001A2170">
        <w:rPr>
          <w:rStyle w:val="Bodytext20"/>
          <w:rFonts w:ascii="Calibri" w:eastAsiaTheme="minorHAnsi" w:hAnsi="Calibri" w:cs="Calibri"/>
          <w:b w:val="0"/>
          <w:sz w:val="24"/>
          <w:szCs w:val="24"/>
          <w:lang w:val="hr-HR"/>
        </w:rPr>
        <w:t xml:space="preserve"> definirane Odlukom o ustrojavanju urbane aglomeracije </w:t>
      </w:r>
      <w:r w:rsidR="008B0D07">
        <w:rPr>
          <w:rStyle w:val="Bodytext20"/>
          <w:rFonts w:ascii="Calibri" w:eastAsiaTheme="minorHAnsi" w:hAnsi="Calibri" w:cs="Calibri"/>
          <w:b w:val="0"/>
          <w:sz w:val="24"/>
          <w:szCs w:val="24"/>
          <w:lang w:val="hr-HR"/>
        </w:rPr>
        <w:t>Split</w:t>
      </w:r>
      <w:r w:rsidR="00250E02" w:rsidRPr="001A2170">
        <w:rPr>
          <w:rStyle w:val="Bodytext20"/>
          <w:rFonts w:ascii="Calibri" w:eastAsiaTheme="minorHAnsi" w:hAnsi="Calibri" w:cs="Calibri"/>
          <w:b w:val="0"/>
          <w:sz w:val="24"/>
          <w:szCs w:val="24"/>
          <w:lang w:val="hr-HR"/>
        </w:rPr>
        <w:t xml:space="preserve"> od </w:t>
      </w:r>
      <w:r w:rsidR="008B0D07">
        <w:rPr>
          <w:rStyle w:val="Bodytext20"/>
          <w:rFonts w:ascii="Calibri" w:eastAsiaTheme="minorHAnsi" w:hAnsi="Calibri" w:cs="Calibri"/>
          <w:b w:val="0"/>
          <w:sz w:val="24"/>
          <w:szCs w:val="24"/>
          <w:lang w:val="hr-HR"/>
        </w:rPr>
        <w:t>11</w:t>
      </w:r>
      <w:r w:rsidR="00764155" w:rsidRPr="001A2170">
        <w:rPr>
          <w:rStyle w:val="Bodytext20"/>
          <w:rFonts w:ascii="Calibri" w:eastAsiaTheme="minorHAnsi" w:hAnsi="Calibri" w:cs="Calibri"/>
          <w:b w:val="0"/>
          <w:sz w:val="24"/>
          <w:szCs w:val="24"/>
          <w:lang w:val="hr-HR"/>
        </w:rPr>
        <w:t xml:space="preserve">. </w:t>
      </w:r>
      <w:r w:rsidR="008B0D07">
        <w:rPr>
          <w:rStyle w:val="Bodytext20"/>
          <w:rFonts w:ascii="Calibri" w:eastAsiaTheme="minorHAnsi" w:hAnsi="Calibri" w:cs="Calibri"/>
          <w:b w:val="0"/>
          <w:sz w:val="24"/>
          <w:szCs w:val="24"/>
          <w:lang w:val="hr-HR"/>
        </w:rPr>
        <w:t>prosinca</w:t>
      </w:r>
      <w:r w:rsidR="00764155" w:rsidRPr="001A2170">
        <w:rPr>
          <w:rStyle w:val="Bodytext20"/>
          <w:rFonts w:ascii="Calibri" w:eastAsiaTheme="minorHAnsi" w:hAnsi="Calibri" w:cs="Calibri"/>
          <w:b w:val="0"/>
          <w:sz w:val="24"/>
          <w:szCs w:val="24"/>
          <w:lang w:val="hr-HR"/>
        </w:rPr>
        <w:t xml:space="preserve"> 2015. godine</w:t>
      </w:r>
      <w:r w:rsidR="008D7FD0">
        <w:rPr>
          <w:rStyle w:val="Bodytext20"/>
          <w:rFonts w:ascii="Calibri" w:eastAsiaTheme="minorHAnsi" w:hAnsi="Calibri" w:cs="Calibri"/>
          <w:b w:val="0"/>
          <w:sz w:val="24"/>
          <w:szCs w:val="24"/>
          <w:lang w:val="hr-HR"/>
        </w:rPr>
        <w:t xml:space="preserve"> (</w:t>
      </w:r>
      <w:r w:rsidR="008D7FD0" w:rsidRPr="008D7FD0">
        <w:rPr>
          <w:rFonts w:ascii="Calibri" w:eastAsiaTheme="minorHAnsi" w:hAnsi="Calibri" w:cs="Calibri"/>
          <w:bCs/>
          <w:color w:val="000000"/>
          <w:sz w:val="24"/>
          <w:szCs w:val="24"/>
        </w:rPr>
        <w:t>KLASA: 001-01/15-02/</w:t>
      </w:r>
      <w:r w:rsidR="008D7FD0">
        <w:rPr>
          <w:rFonts w:ascii="Calibri" w:eastAsiaTheme="minorHAnsi" w:hAnsi="Calibri" w:cs="Calibri"/>
          <w:bCs/>
          <w:color w:val="000000"/>
          <w:sz w:val="24"/>
          <w:szCs w:val="24"/>
        </w:rPr>
        <w:t>4, URBROJ: 538-06-1-2/016-15-9)</w:t>
      </w:r>
      <w:r w:rsidR="00664342">
        <w:rPr>
          <w:vertAlign w:val="superscript"/>
        </w:rPr>
        <w:t>11</w:t>
      </w:r>
      <w:r w:rsidR="00250E02" w:rsidRPr="001A2170">
        <w:rPr>
          <w:rStyle w:val="Bodytext20"/>
          <w:rFonts w:ascii="Calibri" w:eastAsiaTheme="minorHAnsi" w:hAnsi="Calibri" w:cs="Calibri"/>
          <w:b w:val="0"/>
          <w:sz w:val="24"/>
          <w:szCs w:val="24"/>
          <w:lang w:val="hr-HR"/>
        </w:rPr>
        <w:t>:</w:t>
      </w:r>
      <w:r w:rsidR="00764155" w:rsidRPr="001A2170">
        <w:rPr>
          <w:rStyle w:val="Bodytext20"/>
          <w:rFonts w:ascii="Calibri" w:eastAsiaTheme="minorHAnsi" w:hAnsi="Calibri" w:cs="Calibri"/>
          <w:b w:val="0"/>
          <w:sz w:val="24"/>
          <w:szCs w:val="24"/>
          <w:lang w:val="hr-HR"/>
        </w:rPr>
        <w:t xml:space="preserve"> </w:t>
      </w:r>
      <w:r w:rsidR="007B5490">
        <w:rPr>
          <w:rStyle w:val="Bodytext20"/>
          <w:rFonts w:ascii="Calibri" w:eastAsiaTheme="minorHAnsi" w:hAnsi="Calibri" w:cs="Calibri"/>
          <w:b w:val="0"/>
          <w:sz w:val="24"/>
          <w:szCs w:val="24"/>
          <w:lang w:val="hr-HR"/>
        </w:rPr>
        <w:t xml:space="preserve">Grad Split, </w:t>
      </w:r>
      <w:r w:rsidR="008B0D07">
        <w:rPr>
          <w:rStyle w:val="Bodytext20"/>
          <w:rFonts w:ascii="Calibri" w:eastAsiaTheme="minorHAnsi" w:hAnsi="Calibri" w:cs="Calibri"/>
          <w:b w:val="0"/>
          <w:sz w:val="24"/>
          <w:szCs w:val="24"/>
          <w:lang w:val="hr-HR"/>
        </w:rPr>
        <w:t xml:space="preserve">Grad Kaštela, Grad Omiš, Grad Sinj, Grad Solin, Grad Trogir, Općina Dicmo, Općina Dugi Rat, Općina Dugopolje, Općina Klis, Općina </w:t>
      </w:r>
      <w:proofErr w:type="spellStart"/>
      <w:r w:rsidR="008B0D07">
        <w:rPr>
          <w:rStyle w:val="Bodytext20"/>
          <w:rFonts w:ascii="Calibri" w:eastAsiaTheme="minorHAnsi" w:hAnsi="Calibri" w:cs="Calibri"/>
          <w:b w:val="0"/>
          <w:sz w:val="24"/>
          <w:szCs w:val="24"/>
          <w:lang w:val="hr-HR"/>
        </w:rPr>
        <w:t>Lećevica</w:t>
      </w:r>
      <w:proofErr w:type="spellEnd"/>
      <w:r w:rsidR="008B0D07">
        <w:rPr>
          <w:rStyle w:val="Bodytext20"/>
          <w:rFonts w:ascii="Calibri" w:eastAsiaTheme="minorHAnsi" w:hAnsi="Calibri" w:cs="Calibri"/>
          <w:b w:val="0"/>
          <w:sz w:val="24"/>
          <w:szCs w:val="24"/>
          <w:lang w:val="hr-HR"/>
        </w:rPr>
        <w:t xml:space="preserve">, Općina </w:t>
      </w:r>
      <w:proofErr w:type="spellStart"/>
      <w:r w:rsidR="008B0D07">
        <w:rPr>
          <w:rStyle w:val="Bodytext20"/>
          <w:rFonts w:ascii="Calibri" w:eastAsiaTheme="minorHAnsi" w:hAnsi="Calibri" w:cs="Calibri"/>
          <w:b w:val="0"/>
          <w:sz w:val="24"/>
          <w:szCs w:val="24"/>
          <w:lang w:val="hr-HR"/>
        </w:rPr>
        <w:t>Muć</w:t>
      </w:r>
      <w:proofErr w:type="spellEnd"/>
      <w:r w:rsidR="008B0D07">
        <w:rPr>
          <w:rStyle w:val="Bodytext20"/>
          <w:rFonts w:ascii="Calibri" w:eastAsiaTheme="minorHAnsi" w:hAnsi="Calibri" w:cs="Calibri"/>
          <w:b w:val="0"/>
          <w:sz w:val="24"/>
          <w:szCs w:val="24"/>
          <w:lang w:val="hr-HR"/>
        </w:rPr>
        <w:t xml:space="preserve">, Općina </w:t>
      </w:r>
      <w:proofErr w:type="spellStart"/>
      <w:r w:rsidR="008B0D07">
        <w:rPr>
          <w:rStyle w:val="Bodytext20"/>
          <w:rFonts w:ascii="Calibri" w:eastAsiaTheme="minorHAnsi" w:hAnsi="Calibri" w:cs="Calibri"/>
          <w:b w:val="0"/>
          <w:sz w:val="24"/>
          <w:szCs w:val="24"/>
          <w:lang w:val="hr-HR"/>
        </w:rPr>
        <w:t>Podstrana</w:t>
      </w:r>
      <w:proofErr w:type="spellEnd"/>
      <w:r w:rsidR="008B0D07">
        <w:rPr>
          <w:rStyle w:val="Bodytext20"/>
          <w:rFonts w:ascii="Calibri" w:eastAsiaTheme="minorHAnsi" w:hAnsi="Calibri" w:cs="Calibri"/>
          <w:b w:val="0"/>
          <w:sz w:val="24"/>
          <w:szCs w:val="24"/>
          <w:lang w:val="hr-HR"/>
        </w:rPr>
        <w:t xml:space="preserve">. </w:t>
      </w:r>
      <w:r w:rsidR="00764155" w:rsidRPr="001A2170">
        <w:rPr>
          <w:rStyle w:val="Bodytext20"/>
          <w:rFonts w:ascii="Calibri" w:eastAsiaTheme="minorHAnsi" w:hAnsi="Calibri" w:cs="Calibri"/>
          <w:b w:val="0"/>
          <w:sz w:val="24"/>
          <w:szCs w:val="24"/>
          <w:lang w:val="hr-HR"/>
        </w:rPr>
        <w:t xml:space="preserve"> </w:t>
      </w:r>
    </w:p>
    <w:p w14:paraId="2B3B035A" w14:textId="11FC4E98" w:rsidR="00664342" w:rsidRDefault="00664342" w:rsidP="00250E02">
      <w:pPr>
        <w:pStyle w:val="NoSpacing"/>
        <w:spacing w:before="120" w:after="120" w:line="276" w:lineRule="auto"/>
        <w:jc w:val="both"/>
        <w:rPr>
          <w:rStyle w:val="Bodytext20"/>
          <w:rFonts w:ascii="Calibri" w:eastAsiaTheme="minorHAnsi" w:hAnsi="Calibri" w:cs="Calibri"/>
          <w:b w:val="0"/>
          <w:sz w:val="24"/>
          <w:szCs w:val="24"/>
          <w:lang w:val="hr-HR"/>
        </w:rPr>
      </w:pPr>
    </w:p>
    <w:p w14:paraId="175FC7DB" w14:textId="53A2087A" w:rsidR="00664342" w:rsidRPr="00664342" w:rsidRDefault="00664342" w:rsidP="00250E02">
      <w:pPr>
        <w:pStyle w:val="NoSpacing"/>
        <w:spacing w:before="120" w:after="120" w:line="276" w:lineRule="auto"/>
        <w:jc w:val="both"/>
        <w:rPr>
          <w:rStyle w:val="Bodytext20"/>
          <w:rFonts w:asciiTheme="minorHAnsi" w:eastAsiaTheme="minorHAnsi" w:hAnsiTheme="minorHAnsi" w:cstheme="minorHAnsi"/>
          <w:b w:val="0"/>
          <w:sz w:val="16"/>
          <w:szCs w:val="16"/>
          <w:vertAlign w:val="superscript"/>
          <w:lang w:val="hr-HR"/>
        </w:rPr>
      </w:pPr>
      <w:r w:rsidRPr="00664342">
        <w:rPr>
          <w:rStyle w:val="Bodytext20"/>
          <w:rFonts w:asciiTheme="minorHAnsi" w:eastAsiaTheme="minorHAnsi" w:hAnsiTheme="minorHAnsi" w:cstheme="minorHAnsi"/>
          <w:b w:val="0"/>
          <w:sz w:val="16"/>
          <w:szCs w:val="16"/>
          <w:vertAlign w:val="superscript"/>
          <w:lang w:val="hr-HR"/>
        </w:rPr>
        <w:t xml:space="preserve">11 </w:t>
      </w:r>
      <w:hyperlink r:id="rId24" w:history="1">
        <w:r w:rsidRPr="00664342">
          <w:rPr>
            <w:rStyle w:val="Hyperlink"/>
            <w:rFonts w:cstheme="minorHAnsi"/>
            <w:sz w:val="16"/>
            <w:szCs w:val="16"/>
          </w:rPr>
          <w:t>https://razvoj.gov.hr/UserDocsImages/Istaknute%20teme/Odluka%20o%20ustrojavanju%20UA%20Split.pdf</w:t>
        </w:r>
      </w:hyperlink>
    </w:p>
    <w:p w14:paraId="5ACC6B00" w14:textId="77777777" w:rsidR="00664342" w:rsidRDefault="00664342" w:rsidP="002466BC">
      <w:pPr>
        <w:spacing w:before="120" w:after="120"/>
        <w:rPr>
          <w:rStyle w:val="Bodytext20"/>
          <w:rFonts w:ascii="Calibri" w:eastAsiaTheme="minorHAnsi" w:hAnsi="Calibri" w:cs="Calibri"/>
          <w:sz w:val="24"/>
          <w:szCs w:val="24"/>
          <w:u w:val="single"/>
          <w:lang w:val="hr-HR"/>
        </w:rPr>
      </w:pPr>
    </w:p>
    <w:p w14:paraId="44E1AEB1" w14:textId="347DD7CC" w:rsidR="00906F49" w:rsidRPr="001A2170" w:rsidRDefault="009B09B5" w:rsidP="002466BC">
      <w:pPr>
        <w:spacing w:before="120" w:after="120"/>
        <w:rPr>
          <w:rStyle w:val="Bodytext20"/>
          <w:rFonts w:ascii="Calibri" w:eastAsiaTheme="minorHAnsi" w:hAnsi="Calibri" w:cs="Calibri"/>
          <w:sz w:val="24"/>
          <w:szCs w:val="24"/>
          <w:u w:val="single"/>
          <w:lang w:val="hr-HR"/>
        </w:rPr>
      </w:pPr>
      <w:r w:rsidRPr="001A2170">
        <w:rPr>
          <w:rStyle w:val="Bodytext20"/>
          <w:rFonts w:ascii="Calibri" w:eastAsiaTheme="minorHAnsi" w:hAnsi="Calibri" w:cs="Calibri"/>
          <w:sz w:val="24"/>
          <w:szCs w:val="24"/>
          <w:u w:val="single"/>
          <w:lang w:val="hr-HR"/>
        </w:rPr>
        <w:t>Svrha (cilj) Poziva:</w:t>
      </w:r>
    </w:p>
    <w:p w14:paraId="20F79039" w14:textId="7ED7920A" w:rsidR="00200343" w:rsidRPr="001A2170" w:rsidRDefault="00AE1406" w:rsidP="00200343">
      <w:pPr>
        <w:pStyle w:val="NoSpacing"/>
        <w:spacing w:before="120" w:after="120" w:line="276" w:lineRule="auto"/>
        <w:jc w:val="both"/>
        <w:rPr>
          <w:rStyle w:val="Bodytext20"/>
          <w:rFonts w:ascii="Calibri" w:eastAsiaTheme="minorHAnsi" w:hAnsi="Calibri" w:cs="Calibri"/>
          <w:b w:val="0"/>
          <w:sz w:val="24"/>
          <w:szCs w:val="24"/>
          <w:lang w:val="hr-HR"/>
        </w:rPr>
      </w:pPr>
      <w:r w:rsidRPr="001A2170">
        <w:rPr>
          <w:rStyle w:val="Bodytext20"/>
          <w:rFonts w:ascii="Calibri" w:eastAsiaTheme="minorHAnsi" w:hAnsi="Calibri" w:cs="Calibri"/>
          <w:b w:val="0"/>
          <w:sz w:val="24"/>
          <w:szCs w:val="24"/>
          <w:lang w:val="hr-HR"/>
        </w:rPr>
        <w:t>Svrha Poziva je revitalizacija brownfield lokacija na području U</w:t>
      </w:r>
      <w:r w:rsidR="00F20591">
        <w:rPr>
          <w:rStyle w:val="Bodytext20"/>
          <w:rFonts w:ascii="Calibri" w:eastAsiaTheme="minorHAnsi" w:hAnsi="Calibri" w:cs="Calibri"/>
          <w:b w:val="0"/>
          <w:sz w:val="24"/>
          <w:szCs w:val="24"/>
          <w:lang w:val="hr-HR"/>
        </w:rPr>
        <w:t xml:space="preserve">A </w:t>
      </w:r>
      <w:r w:rsidR="007B5490">
        <w:rPr>
          <w:rStyle w:val="Bodytext20"/>
          <w:rFonts w:ascii="Calibri" w:eastAsiaTheme="minorHAnsi" w:hAnsi="Calibri" w:cs="Calibri"/>
          <w:b w:val="0"/>
          <w:sz w:val="24"/>
          <w:szCs w:val="24"/>
          <w:lang w:val="hr-HR"/>
        </w:rPr>
        <w:t>Split</w:t>
      </w:r>
      <w:r w:rsidRPr="001A2170">
        <w:rPr>
          <w:rStyle w:val="Bodytext20"/>
          <w:rFonts w:ascii="Calibri" w:eastAsiaTheme="minorHAnsi" w:hAnsi="Calibri" w:cs="Calibri"/>
          <w:b w:val="0"/>
          <w:sz w:val="24"/>
          <w:szCs w:val="24"/>
          <w:lang w:val="hr-HR"/>
        </w:rPr>
        <w:t>, tj. obnova područja, zemljišta, nekretnine ili građevine koje su neadekvatno korištene, zapuštene ili napuštene, a mogu bi</w:t>
      </w:r>
      <w:r w:rsidR="00E06A09">
        <w:rPr>
          <w:rStyle w:val="Bodytext20"/>
          <w:rFonts w:ascii="Calibri" w:eastAsiaTheme="minorHAnsi" w:hAnsi="Calibri" w:cs="Calibri"/>
          <w:b w:val="0"/>
          <w:sz w:val="24"/>
          <w:szCs w:val="24"/>
          <w:lang w:val="hr-HR"/>
        </w:rPr>
        <w:t>t</w:t>
      </w:r>
      <w:r w:rsidRPr="001A2170">
        <w:rPr>
          <w:rStyle w:val="Bodytext20"/>
          <w:rFonts w:ascii="Calibri" w:eastAsiaTheme="minorHAnsi" w:hAnsi="Calibri" w:cs="Calibri"/>
          <w:b w:val="0"/>
          <w:sz w:val="24"/>
          <w:szCs w:val="24"/>
          <w:lang w:val="hr-HR"/>
        </w:rPr>
        <w:t xml:space="preserve">i zagađene i/ili onečišćene, pri čemu iste predstavljaju vrijedan prostorni resurs unutar područja Urbane aglomeracije </w:t>
      </w:r>
      <w:r w:rsidR="007B5490">
        <w:rPr>
          <w:rStyle w:val="Bodytext20"/>
          <w:rFonts w:ascii="Calibri" w:eastAsiaTheme="minorHAnsi" w:hAnsi="Calibri" w:cs="Calibri"/>
          <w:b w:val="0"/>
          <w:sz w:val="24"/>
          <w:szCs w:val="24"/>
          <w:lang w:val="hr-HR"/>
        </w:rPr>
        <w:t>Split</w:t>
      </w:r>
      <w:r w:rsidRPr="001A2170">
        <w:rPr>
          <w:rStyle w:val="Bodytext20"/>
          <w:rFonts w:ascii="Calibri" w:eastAsiaTheme="minorHAnsi" w:hAnsi="Calibri" w:cs="Calibri"/>
          <w:b w:val="0"/>
          <w:sz w:val="24"/>
          <w:szCs w:val="24"/>
          <w:lang w:val="hr-HR"/>
        </w:rPr>
        <w:t xml:space="preserve"> koji se može prenamijeniti i urediti za potrebe stanovništva ili ekonomski isplative investicije</w:t>
      </w:r>
      <w:r w:rsidR="00200343" w:rsidRPr="001A2170">
        <w:rPr>
          <w:rStyle w:val="Bodytext20"/>
          <w:rFonts w:ascii="Calibri" w:eastAsiaTheme="minorHAnsi" w:hAnsi="Calibri" w:cs="Calibri"/>
          <w:b w:val="0"/>
          <w:sz w:val="24"/>
          <w:szCs w:val="24"/>
          <w:lang w:val="hr-HR"/>
        </w:rPr>
        <w:t xml:space="preserve">. </w:t>
      </w:r>
    </w:p>
    <w:p w14:paraId="54649EF7" w14:textId="7AF975CA" w:rsidR="00200343" w:rsidRPr="001A2170" w:rsidRDefault="00A83E3A" w:rsidP="00200343">
      <w:pPr>
        <w:pStyle w:val="NoSpacing"/>
        <w:spacing w:before="120" w:after="120" w:line="276" w:lineRule="auto"/>
        <w:jc w:val="both"/>
        <w:rPr>
          <w:rStyle w:val="Bodytext20"/>
          <w:rFonts w:ascii="Calibri" w:eastAsiaTheme="minorHAnsi" w:hAnsi="Calibri" w:cs="Calibri"/>
          <w:b w:val="0"/>
          <w:sz w:val="24"/>
          <w:szCs w:val="24"/>
          <w:lang w:val="hr-HR"/>
        </w:rPr>
      </w:pPr>
      <w:r w:rsidRPr="001A2170">
        <w:rPr>
          <w:rStyle w:val="Bodytext20"/>
          <w:rFonts w:ascii="Calibri" w:eastAsiaTheme="minorHAnsi" w:hAnsi="Calibri" w:cs="Calibri"/>
          <w:b w:val="0"/>
          <w:sz w:val="24"/>
          <w:szCs w:val="24"/>
          <w:lang w:val="hr-HR"/>
        </w:rPr>
        <w:t>Nastavno na navedeno, p</w:t>
      </w:r>
      <w:r w:rsidR="00200343" w:rsidRPr="001A2170">
        <w:rPr>
          <w:rStyle w:val="Bodytext20"/>
          <w:rFonts w:ascii="Calibri" w:eastAsiaTheme="minorHAnsi" w:hAnsi="Calibri" w:cs="Calibri"/>
          <w:b w:val="0"/>
          <w:sz w:val="24"/>
          <w:szCs w:val="24"/>
          <w:lang w:val="hr-HR"/>
        </w:rPr>
        <w:t xml:space="preserve">rihvatljivi projektni prijedlozi su oni koji se u cijelosti provode na području Urbane aglomeracije </w:t>
      </w:r>
      <w:r w:rsidR="007B5490">
        <w:rPr>
          <w:rStyle w:val="Bodytext20"/>
          <w:rFonts w:ascii="Calibri" w:eastAsiaTheme="minorHAnsi" w:hAnsi="Calibri" w:cs="Calibri"/>
          <w:b w:val="0"/>
          <w:sz w:val="24"/>
          <w:szCs w:val="24"/>
          <w:lang w:val="hr-HR"/>
        </w:rPr>
        <w:t>Split</w:t>
      </w:r>
      <w:r w:rsidR="00200343" w:rsidRPr="001A217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Cs w:val="0"/>
          <w:sz w:val="24"/>
          <w:szCs w:val="24"/>
          <w:lang w:val="hr-HR"/>
        </w:rPr>
        <w:t xml:space="preserve">na brownfield lokacijama koje su u vlasništvu </w:t>
      </w:r>
      <w:r w:rsidR="00BF21B3">
        <w:rPr>
          <w:rStyle w:val="Bodytext20"/>
          <w:rFonts w:ascii="Calibri" w:eastAsiaTheme="minorHAnsi" w:hAnsi="Calibri" w:cs="Calibri"/>
          <w:bCs w:val="0"/>
          <w:sz w:val="24"/>
          <w:szCs w:val="24"/>
          <w:lang w:val="hr-HR"/>
        </w:rPr>
        <w:t>jedinica lokalne /područne (regionalne) samouprave</w:t>
      </w:r>
      <w:r w:rsidR="00887A8E">
        <w:rPr>
          <w:rStyle w:val="Bodytext20"/>
          <w:rFonts w:ascii="Calibri" w:eastAsiaTheme="minorHAnsi" w:hAnsi="Calibri" w:cs="Calibri"/>
          <w:bCs w:val="0"/>
          <w:sz w:val="24"/>
          <w:szCs w:val="24"/>
          <w:lang w:val="hr-HR"/>
        </w:rPr>
        <w:t xml:space="preserve">, </w:t>
      </w:r>
      <w:r w:rsidR="00BF21B3">
        <w:rPr>
          <w:rStyle w:val="Bodytext20"/>
          <w:rFonts w:ascii="Calibri" w:eastAsiaTheme="minorHAnsi" w:hAnsi="Calibri" w:cs="Calibri"/>
          <w:bCs w:val="0"/>
          <w:sz w:val="24"/>
          <w:szCs w:val="24"/>
          <w:lang w:val="hr-HR"/>
        </w:rPr>
        <w:t xml:space="preserve">u </w:t>
      </w:r>
      <w:r w:rsidR="00DC720C">
        <w:rPr>
          <w:rStyle w:val="Bodytext20"/>
          <w:rFonts w:ascii="Calibri" w:eastAsiaTheme="minorHAnsi" w:hAnsi="Calibri" w:cs="Calibri"/>
          <w:bCs w:val="0"/>
          <w:sz w:val="24"/>
          <w:szCs w:val="24"/>
          <w:lang w:val="hr-HR"/>
        </w:rPr>
        <w:t>vlasništvu Republike Hrvatske</w:t>
      </w:r>
      <w:r w:rsidR="00887A8E">
        <w:rPr>
          <w:rStyle w:val="Bodytext20"/>
          <w:rFonts w:ascii="Calibri" w:eastAsiaTheme="minorHAnsi" w:hAnsi="Calibri" w:cs="Calibri"/>
          <w:bCs w:val="0"/>
          <w:sz w:val="24"/>
          <w:szCs w:val="24"/>
          <w:lang w:val="hr-HR"/>
        </w:rPr>
        <w:t xml:space="preserve"> ili u vlasništvu </w:t>
      </w:r>
      <w:r w:rsidR="00DC720C">
        <w:rPr>
          <w:rStyle w:val="Bodytext20"/>
          <w:rFonts w:ascii="Calibri" w:eastAsiaTheme="minorHAnsi" w:hAnsi="Calibri" w:cs="Calibri"/>
          <w:bCs w:val="0"/>
          <w:sz w:val="24"/>
          <w:szCs w:val="24"/>
          <w:lang w:val="hr-HR"/>
        </w:rPr>
        <w:t>pravnih</w:t>
      </w:r>
      <w:r w:rsidR="00B45089">
        <w:rPr>
          <w:rStyle w:val="Bodytext20"/>
          <w:rFonts w:ascii="Calibri" w:eastAsiaTheme="minorHAnsi" w:hAnsi="Calibri" w:cs="Calibri"/>
          <w:bCs w:val="0"/>
          <w:sz w:val="24"/>
          <w:szCs w:val="24"/>
          <w:lang w:val="hr-HR"/>
        </w:rPr>
        <w:t xml:space="preserve"> </w:t>
      </w:r>
      <w:r w:rsidR="00DC720C">
        <w:rPr>
          <w:rStyle w:val="Bodytext20"/>
          <w:rFonts w:ascii="Calibri" w:eastAsiaTheme="minorHAnsi" w:hAnsi="Calibri" w:cs="Calibri"/>
          <w:bCs w:val="0"/>
          <w:sz w:val="24"/>
          <w:szCs w:val="24"/>
          <w:lang w:val="hr-HR"/>
        </w:rPr>
        <w:t>osoba</w:t>
      </w:r>
      <w:r w:rsidR="00887A8E">
        <w:rPr>
          <w:rStyle w:val="Bodytext20"/>
          <w:rFonts w:ascii="Calibri" w:eastAsiaTheme="minorHAnsi" w:hAnsi="Calibri" w:cs="Calibri"/>
          <w:bCs w:val="0"/>
          <w:sz w:val="24"/>
          <w:szCs w:val="24"/>
          <w:lang w:val="hr-HR"/>
        </w:rPr>
        <w:t xml:space="preserve"> ko</w:t>
      </w:r>
      <w:r w:rsidR="00DC720C">
        <w:rPr>
          <w:rStyle w:val="Bodytext20"/>
          <w:rFonts w:ascii="Calibri" w:eastAsiaTheme="minorHAnsi" w:hAnsi="Calibri" w:cs="Calibri"/>
          <w:bCs w:val="0"/>
          <w:sz w:val="24"/>
          <w:szCs w:val="24"/>
          <w:lang w:val="hr-HR"/>
        </w:rPr>
        <w:t xml:space="preserve">jima je </w:t>
      </w:r>
      <w:r w:rsidR="00887A8E">
        <w:rPr>
          <w:rStyle w:val="Bodytext20"/>
          <w:rFonts w:ascii="Calibri" w:eastAsiaTheme="minorHAnsi" w:hAnsi="Calibri" w:cs="Calibri"/>
          <w:bCs w:val="0"/>
          <w:sz w:val="24"/>
          <w:szCs w:val="24"/>
          <w:lang w:val="hr-HR"/>
        </w:rPr>
        <w:t xml:space="preserve"> osn</w:t>
      </w:r>
      <w:r w:rsidR="00DC720C">
        <w:rPr>
          <w:rStyle w:val="Bodytext20"/>
          <w:rFonts w:ascii="Calibri" w:eastAsiaTheme="minorHAnsi" w:hAnsi="Calibri" w:cs="Calibri"/>
          <w:bCs w:val="0"/>
          <w:sz w:val="24"/>
          <w:szCs w:val="24"/>
          <w:lang w:val="hr-HR"/>
        </w:rPr>
        <w:t>ivač jedinica l</w:t>
      </w:r>
      <w:r w:rsidR="00EC77B2">
        <w:rPr>
          <w:rStyle w:val="Bodytext20"/>
          <w:rFonts w:ascii="Calibri" w:eastAsiaTheme="minorHAnsi" w:hAnsi="Calibri" w:cs="Calibri"/>
          <w:bCs w:val="0"/>
          <w:sz w:val="24"/>
          <w:szCs w:val="24"/>
          <w:lang w:val="hr-HR"/>
        </w:rPr>
        <w:t>o</w:t>
      </w:r>
      <w:r w:rsidR="00DC720C">
        <w:rPr>
          <w:rStyle w:val="Bodytext20"/>
          <w:rFonts w:ascii="Calibri" w:eastAsiaTheme="minorHAnsi" w:hAnsi="Calibri" w:cs="Calibri"/>
          <w:bCs w:val="0"/>
          <w:sz w:val="24"/>
          <w:szCs w:val="24"/>
          <w:lang w:val="hr-HR"/>
        </w:rPr>
        <w:t>kalne/područne (regionalne) samouprave ili Republika Hrvatska</w:t>
      </w:r>
      <w:r w:rsidR="005A3890">
        <w:rPr>
          <w:rStyle w:val="Bodytext20"/>
          <w:rFonts w:ascii="Calibri" w:eastAsiaTheme="minorHAnsi" w:hAnsi="Calibri" w:cs="Calibri"/>
          <w:bCs w:val="0"/>
          <w:sz w:val="24"/>
          <w:szCs w:val="24"/>
          <w:lang w:val="hr-HR"/>
        </w:rPr>
        <w:t xml:space="preserve">, a </w:t>
      </w:r>
      <w:r w:rsidR="001C7997">
        <w:rPr>
          <w:rStyle w:val="Bodytext20"/>
          <w:rFonts w:ascii="Calibri" w:eastAsiaTheme="minorHAnsi" w:hAnsi="Calibri" w:cs="Calibri"/>
          <w:bCs w:val="0"/>
          <w:sz w:val="24"/>
          <w:szCs w:val="24"/>
          <w:lang w:val="hr-HR"/>
        </w:rPr>
        <w:t>nalazi se na području</w:t>
      </w:r>
      <w:r w:rsidR="00200343" w:rsidRPr="001A2170">
        <w:rPr>
          <w:rStyle w:val="Bodytext20"/>
          <w:rFonts w:ascii="Calibri" w:eastAsiaTheme="minorHAnsi" w:hAnsi="Calibri" w:cs="Calibri"/>
          <w:bCs w:val="0"/>
          <w:sz w:val="24"/>
          <w:szCs w:val="24"/>
          <w:lang w:val="hr-HR"/>
        </w:rPr>
        <w:t xml:space="preserve"> U</w:t>
      </w:r>
      <w:r w:rsidR="00F20591">
        <w:rPr>
          <w:rStyle w:val="Bodytext20"/>
          <w:rFonts w:ascii="Calibri" w:eastAsiaTheme="minorHAnsi" w:hAnsi="Calibri" w:cs="Calibri"/>
          <w:bCs w:val="0"/>
          <w:sz w:val="24"/>
          <w:szCs w:val="24"/>
          <w:lang w:val="hr-HR"/>
        </w:rPr>
        <w:t>A</w:t>
      </w:r>
      <w:r w:rsidR="00200343" w:rsidRPr="001A2170">
        <w:rPr>
          <w:rStyle w:val="Bodytext20"/>
          <w:rFonts w:ascii="Calibri" w:eastAsiaTheme="minorHAnsi" w:hAnsi="Calibri" w:cs="Calibri"/>
          <w:bCs w:val="0"/>
          <w:sz w:val="24"/>
          <w:szCs w:val="24"/>
          <w:lang w:val="hr-HR"/>
        </w:rPr>
        <w:t xml:space="preserve"> </w:t>
      </w:r>
      <w:r w:rsidR="007B5490">
        <w:rPr>
          <w:rStyle w:val="Bodytext20"/>
          <w:rFonts w:ascii="Calibri" w:eastAsiaTheme="minorHAnsi" w:hAnsi="Calibri" w:cs="Calibri"/>
          <w:bCs w:val="0"/>
          <w:sz w:val="24"/>
          <w:szCs w:val="24"/>
          <w:lang w:val="hr-HR"/>
        </w:rPr>
        <w:t>Split</w:t>
      </w:r>
      <w:r w:rsidR="00200343" w:rsidRPr="001A2170">
        <w:rPr>
          <w:rStyle w:val="Bodytext20"/>
          <w:rFonts w:ascii="Calibri" w:eastAsiaTheme="minorHAnsi" w:hAnsi="Calibri" w:cs="Calibri"/>
          <w:b w:val="0"/>
          <w:sz w:val="24"/>
          <w:szCs w:val="24"/>
          <w:lang w:val="hr-HR"/>
        </w:rPr>
        <w:t xml:space="preserve">. </w:t>
      </w:r>
    </w:p>
    <w:p w14:paraId="71055F06" w14:textId="77777777" w:rsidR="00664342" w:rsidRDefault="00664342" w:rsidP="00200343">
      <w:pPr>
        <w:pStyle w:val="NoSpacing"/>
        <w:spacing w:before="120" w:after="120" w:line="276" w:lineRule="auto"/>
        <w:jc w:val="both"/>
        <w:rPr>
          <w:rStyle w:val="Bodytext20"/>
          <w:rFonts w:ascii="Calibri" w:eastAsiaTheme="minorHAnsi" w:hAnsi="Calibri" w:cs="Calibri"/>
          <w:b w:val="0"/>
          <w:sz w:val="24"/>
          <w:szCs w:val="24"/>
          <w:lang w:val="hr-HR"/>
        </w:rPr>
      </w:pPr>
    </w:p>
    <w:p w14:paraId="10FD9083" w14:textId="77777777" w:rsidR="00664342" w:rsidRDefault="00664342" w:rsidP="00200343">
      <w:pPr>
        <w:pStyle w:val="NoSpacing"/>
        <w:spacing w:before="120" w:after="120" w:line="276" w:lineRule="auto"/>
        <w:jc w:val="both"/>
        <w:rPr>
          <w:rStyle w:val="Bodytext20"/>
          <w:rFonts w:ascii="Calibri" w:eastAsiaTheme="minorHAnsi" w:hAnsi="Calibri" w:cs="Calibri"/>
          <w:b w:val="0"/>
          <w:sz w:val="24"/>
          <w:szCs w:val="24"/>
          <w:lang w:val="hr-HR"/>
        </w:rPr>
      </w:pPr>
    </w:p>
    <w:p w14:paraId="333355C7" w14:textId="43EC2CDE" w:rsidR="00AE1406" w:rsidRPr="00EA1537" w:rsidRDefault="00AE1406" w:rsidP="00200343">
      <w:pPr>
        <w:pStyle w:val="NoSpacing"/>
        <w:spacing w:before="120" w:after="120" w:line="276" w:lineRule="auto"/>
        <w:jc w:val="both"/>
        <w:rPr>
          <w:rStyle w:val="Bodytext20"/>
          <w:rFonts w:ascii="Calibri" w:eastAsiaTheme="minorHAnsi" w:hAnsi="Calibri" w:cs="Calibri"/>
          <w:sz w:val="24"/>
          <w:szCs w:val="24"/>
          <w:lang w:val="hr-HR"/>
        </w:rPr>
      </w:pPr>
      <w:r w:rsidRPr="001A2170">
        <w:rPr>
          <w:rStyle w:val="Bodytext20"/>
          <w:rFonts w:ascii="Calibri" w:eastAsiaTheme="minorHAnsi" w:hAnsi="Calibri" w:cs="Calibri"/>
          <w:b w:val="0"/>
          <w:sz w:val="24"/>
          <w:szCs w:val="24"/>
          <w:lang w:val="hr-HR"/>
        </w:rPr>
        <w:lastRenderedPageBreak/>
        <w:t xml:space="preserve">U okviru ovog Poziva financirat će se </w:t>
      </w:r>
      <w:r w:rsidR="00DD694D" w:rsidRPr="001A2170">
        <w:rPr>
          <w:rStyle w:val="Bodytext20"/>
          <w:rFonts w:ascii="Calibri" w:eastAsiaTheme="minorHAnsi" w:hAnsi="Calibri" w:cs="Calibri"/>
          <w:b w:val="0"/>
          <w:sz w:val="24"/>
          <w:szCs w:val="24"/>
          <w:lang w:val="hr-HR"/>
        </w:rPr>
        <w:t xml:space="preserve">obnova </w:t>
      </w:r>
      <w:r w:rsidR="005F543C" w:rsidRPr="001A2170">
        <w:rPr>
          <w:rStyle w:val="Bodytext20"/>
          <w:rFonts w:ascii="Calibri" w:eastAsiaTheme="minorHAnsi" w:hAnsi="Calibri" w:cs="Calibri"/>
          <w:b w:val="0"/>
          <w:sz w:val="24"/>
          <w:szCs w:val="24"/>
          <w:lang w:val="hr-HR"/>
        </w:rPr>
        <w:t xml:space="preserve">(revitalizacija) </w:t>
      </w:r>
      <w:r w:rsidRPr="001A2170">
        <w:rPr>
          <w:rStyle w:val="Bodytext20"/>
          <w:rFonts w:ascii="Calibri" w:eastAsiaTheme="minorHAnsi" w:hAnsi="Calibri" w:cs="Calibri"/>
          <w:b w:val="0"/>
          <w:sz w:val="24"/>
          <w:szCs w:val="24"/>
          <w:lang w:val="hr-HR"/>
        </w:rPr>
        <w:t>brownfield lokacije, dok će se provedba usluga/sadržaja na</w:t>
      </w:r>
      <w:r w:rsidR="00DD694D" w:rsidRPr="001A2170">
        <w:rPr>
          <w:rStyle w:val="Bodytext20"/>
          <w:rFonts w:ascii="Calibri" w:eastAsiaTheme="minorHAnsi" w:hAnsi="Calibri" w:cs="Calibri"/>
          <w:b w:val="0"/>
          <w:sz w:val="24"/>
          <w:szCs w:val="24"/>
          <w:lang w:val="hr-HR"/>
        </w:rPr>
        <w:t xml:space="preserve"> pojedinoj</w:t>
      </w:r>
      <w:r w:rsidRPr="001A2170">
        <w:rPr>
          <w:rStyle w:val="Bodytext20"/>
          <w:rFonts w:ascii="Calibri" w:eastAsiaTheme="minorHAnsi" w:hAnsi="Calibri" w:cs="Calibri"/>
          <w:b w:val="0"/>
          <w:sz w:val="24"/>
          <w:szCs w:val="24"/>
          <w:lang w:val="hr-HR"/>
        </w:rPr>
        <w:t xml:space="preserve"> obnovljenoj lokaciji osigurati kroz druge aktivnosti</w:t>
      </w:r>
      <w:r w:rsidR="00260049" w:rsidRPr="001A2170">
        <w:rPr>
          <w:rStyle w:val="Bodytext20"/>
          <w:rFonts w:ascii="Calibri" w:eastAsiaTheme="minorHAnsi" w:hAnsi="Calibri" w:cs="Calibri"/>
          <w:b w:val="0"/>
          <w:sz w:val="24"/>
          <w:szCs w:val="24"/>
          <w:lang w:val="hr-HR"/>
        </w:rPr>
        <w:t>, u skladu s</w:t>
      </w:r>
      <w:r w:rsidR="00970A85">
        <w:rPr>
          <w:rStyle w:val="Bodytext20"/>
          <w:rFonts w:ascii="Calibri" w:eastAsiaTheme="minorHAnsi" w:hAnsi="Calibri" w:cs="Calibri"/>
          <w:b w:val="0"/>
          <w:sz w:val="24"/>
          <w:szCs w:val="24"/>
          <w:lang w:val="hr-HR"/>
        </w:rPr>
        <w:t>a</w:t>
      </w:r>
      <w:r w:rsidR="00260049" w:rsidRPr="001A2170">
        <w:rPr>
          <w:rStyle w:val="Bodytext20"/>
          <w:rFonts w:ascii="Calibri" w:eastAsiaTheme="minorHAnsi" w:hAnsi="Calibri" w:cs="Calibri"/>
          <w:b w:val="0"/>
          <w:sz w:val="24"/>
          <w:szCs w:val="24"/>
          <w:lang w:val="hr-HR"/>
        </w:rPr>
        <w:t xml:space="preserve"> </w:t>
      </w:r>
      <w:r w:rsidR="000E5B9C">
        <w:rPr>
          <w:rStyle w:val="Bodytext20"/>
          <w:rFonts w:ascii="Calibri" w:eastAsiaTheme="minorHAnsi" w:hAnsi="Calibri" w:cs="Calibri"/>
          <w:b w:val="0"/>
          <w:sz w:val="24"/>
          <w:szCs w:val="24"/>
          <w:lang w:val="hr-HR"/>
        </w:rPr>
        <w:t>SRUAS</w:t>
      </w:r>
      <w:r w:rsidR="00664342">
        <w:rPr>
          <w:vertAlign w:val="superscript"/>
        </w:rPr>
        <w:t>12</w:t>
      </w:r>
      <w:r w:rsidR="00260049" w:rsidRPr="001A2170">
        <w:rPr>
          <w:rStyle w:val="Bodytext20"/>
          <w:rFonts w:ascii="Calibri" w:eastAsiaTheme="minorHAnsi" w:hAnsi="Calibri" w:cs="Calibri"/>
          <w:b w:val="0"/>
          <w:sz w:val="24"/>
          <w:szCs w:val="24"/>
          <w:lang w:val="hr-HR"/>
        </w:rPr>
        <w:t>,</w:t>
      </w:r>
      <w:r w:rsidR="00C02673" w:rsidRPr="001A217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 xml:space="preserve">koje </w:t>
      </w:r>
      <w:r w:rsidR="00CE0253">
        <w:rPr>
          <w:rStyle w:val="Bodytext20"/>
          <w:rFonts w:ascii="Calibri" w:eastAsiaTheme="minorHAnsi" w:hAnsi="Calibri" w:cs="Calibri"/>
          <w:b w:val="0"/>
          <w:sz w:val="24"/>
          <w:szCs w:val="24"/>
          <w:lang w:val="hr-HR"/>
        </w:rPr>
        <w:t>trebaju</w:t>
      </w:r>
      <w:r w:rsidRPr="001A2170">
        <w:rPr>
          <w:rStyle w:val="Bodytext20"/>
          <w:rFonts w:ascii="Calibri" w:eastAsiaTheme="minorHAnsi" w:hAnsi="Calibri" w:cs="Calibri"/>
          <w:b w:val="0"/>
          <w:sz w:val="24"/>
          <w:szCs w:val="24"/>
          <w:lang w:val="hr-HR"/>
        </w:rPr>
        <w:t xml:space="preserve"> biti predviđene</w:t>
      </w:r>
      <w:r w:rsidR="00A064CA">
        <w:rPr>
          <w:rStyle w:val="Bodytext20"/>
          <w:rFonts w:ascii="Calibri" w:eastAsiaTheme="minorHAnsi" w:hAnsi="Calibri" w:cs="Calibri"/>
          <w:b w:val="0"/>
          <w:sz w:val="24"/>
          <w:szCs w:val="24"/>
          <w:lang w:val="hr-HR"/>
        </w:rPr>
        <w:t xml:space="preserve"> u S</w:t>
      </w:r>
      <w:r w:rsidRPr="001A2170">
        <w:rPr>
          <w:rStyle w:val="Bodytext20"/>
          <w:rFonts w:ascii="Calibri" w:eastAsiaTheme="minorHAnsi" w:hAnsi="Calibri" w:cs="Calibri"/>
          <w:b w:val="0"/>
          <w:sz w:val="24"/>
          <w:szCs w:val="24"/>
          <w:lang w:val="hr-HR"/>
        </w:rPr>
        <w:t>tudiji izvodljivosti</w:t>
      </w:r>
      <w:r w:rsidR="00A064CA">
        <w:rPr>
          <w:rStyle w:val="Bodytext20"/>
          <w:rFonts w:ascii="Calibri" w:eastAsiaTheme="minorHAnsi" w:hAnsi="Calibri" w:cs="Calibri"/>
          <w:b w:val="0"/>
          <w:sz w:val="24"/>
          <w:szCs w:val="24"/>
          <w:lang w:val="hr-HR"/>
        </w:rPr>
        <w:t xml:space="preserve"> s analizom troškova i koristi, </w:t>
      </w:r>
      <w:r w:rsidR="00260049" w:rsidRPr="001A2170">
        <w:rPr>
          <w:rStyle w:val="Bodytext20"/>
          <w:rFonts w:ascii="Calibri" w:eastAsiaTheme="minorHAnsi" w:hAnsi="Calibri" w:cs="Calibri"/>
          <w:b w:val="0"/>
          <w:sz w:val="24"/>
          <w:szCs w:val="24"/>
          <w:lang w:val="hr-HR"/>
        </w:rPr>
        <w:t xml:space="preserve">koju je </w:t>
      </w:r>
      <w:r w:rsidR="00144967">
        <w:rPr>
          <w:rStyle w:val="Bodytext20"/>
          <w:rFonts w:ascii="Calibri" w:eastAsiaTheme="minorHAnsi" w:hAnsi="Calibri" w:cs="Calibri"/>
          <w:b w:val="0"/>
          <w:sz w:val="24"/>
          <w:szCs w:val="24"/>
          <w:lang w:val="hr-HR"/>
        </w:rPr>
        <w:t>p</w:t>
      </w:r>
      <w:r w:rsidR="00260049" w:rsidRPr="001A2170">
        <w:rPr>
          <w:rStyle w:val="Bodytext20"/>
          <w:rFonts w:ascii="Calibri" w:eastAsiaTheme="minorHAnsi" w:hAnsi="Calibri" w:cs="Calibri"/>
          <w:b w:val="0"/>
          <w:sz w:val="24"/>
          <w:szCs w:val="24"/>
          <w:lang w:val="hr-HR"/>
        </w:rPr>
        <w:t xml:space="preserve">rijavitelj dužan priložiti </w:t>
      </w:r>
      <w:r w:rsidR="00A064CA">
        <w:rPr>
          <w:rStyle w:val="Bodytext20"/>
          <w:rFonts w:ascii="Calibri" w:eastAsiaTheme="minorHAnsi" w:hAnsi="Calibri" w:cs="Calibri"/>
          <w:b w:val="0"/>
          <w:sz w:val="24"/>
          <w:szCs w:val="24"/>
          <w:lang w:val="hr-HR"/>
        </w:rPr>
        <w:t>p</w:t>
      </w:r>
      <w:r w:rsidR="00260049" w:rsidRPr="001A2170">
        <w:rPr>
          <w:rStyle w:val="Bodytext20"/>
          <w:rFonts w:ascii="Calibri" w:eastAsiaTheme="minorHAnsi" w:hAnsi="Calibri" w:cs="Calibri"/>
          <w:b w:val="0"/>
          <w:sz w:val="24"/>
          <w:szCs w:val="24"/>
          <w:lang w:val="hr-HR"/>
        </w:rPr>
        <w:t>rojektnom prijedlogu</w:t>
      </w:r>
      <w:r w:rsidR="00664342">
        <w:rPr>
          <w:vertAlign w:val="superscript"/>
        </w:rPr>
        <w:t>13</w:t>
      </w:r>
      <w:r w:rsidR="00260049" w:rsidRPr="001A2170">
        <w:rPr>
          <w:rStyle w:val="Bodytext20"/>
          <w:rFonts w:ascii="Calibri" w:eastAsiaTheme="minorHAnsi" w:hAnsi="Calibri" w:cs="Calibri"/>
          <w:b w:val="0"/>
          <w:sz w:val="24"/>
          <w:szCs w:val="24"/>
          <w:lang w:val="hr-HR"/>
        </w:rPr>
        <w:t xml:space="preserve">. </w:t>
      </w:r>
      <w:r w:rsidR="00EA1537">
        <w:rPr>
          <w:rStyle w:val="Bodytext20"/>
          <w:rFonts w:ascii="Calibri" w:eastAsiaTheme="minorHAnsi" w:hAnsi="Calibri" w:cs="Calibri"/>
          <w:sz w:val="24"/>
          <w:szCs w:val="24"/>
          <w:lang w:val="hr-HR"/>
        </w:rPr>
        <w:t>U skladu s navedenim</w:t>
      </w:r>
      <w:r w:rsidR="00260049" w:rsidRPr="00EA1537">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 xml:space="preserve"> </w:t>
      </w:r>
      <w:proofErr w:type="spellStart"/>
      <w:r w:rsidRPr="00EA1537">
        <w:rPr>
          <w:rStyle w:val="Bodytext20"/>
          <w:rFonts w:ascii="Calibri" w:eastAsiaTheme="minorHAnsi" w:hAnsi="Calibri" w:cs="Calibri"/>
          <w:sz w:val="24"/>
          <w:szCs w:val="24"/>
          <w:lang w:val="hr-HR"/>
        </w:rPr>
        <w:t>brownfield</w:t>
      </w:r>
      <w:proofErr w:type="spellEnd"/>
      <w:r w:rsidRPr="00EA1537">
        <w:rPr>
          <w:rStyle w:val="Bodytext20"/>
          <w:rFonts w:ascii="Calibri" w:eastAsiaTheme="minorHAnsi" w:hAnsi="Calibri" w:cs="Calibri"/>
          <w:sz w:val="24"/>
          <w:szCs w:val="24"/>
          <w:lang w:val="hr-HR"/>
        </w:rPr>
        <w:t xml:space="preserve"> lokacija mora biti stavljena u punu funkciju najkasnije do 2023. godine, što će biti regulirano Ugovorom o dodjeli bespovratnih sredstava</w:t>
      </w:r>
      <w:r w:rsidR="0085725B" w:rsidRPr="00EA1537">
        <w:rPr>
          <w:rStyle w:val="Bodytext20"/>
          <w:rFonts w:ascii="Calibri" w:eastAsiaTheme="minorHAnsi" w:hAnsi="Calibri" w:cs="Calibri"/>
          <w:sz w:val="24"/>
          <w:szCs w:val="24"/>
          <w:lang w:val="hr-HR"/>
        </w:rPr>
        <w:t xml:space="preserve"> </w:t>
      </w:r>
      <w:r w:rsidR="00D663FD" w:rsidRPr="00EA1537">
        <w:rPr>
          <w:rStyle w:val="Bodytext20"/>
          <w:rFonts w:ascii="Calibri" w:eastAsiaTheme="minorHAnsi" w:hAnsi="Calibri" w:cs="Calibri"/>
          <w:sz w:val="24"/>
          <w:szCs w:val="24"/>
          <w:lang w:val="hr-HR"/>
        </w:rPr>
        <w:t>(u daljnjem tekstu: Ugovor)</w:t>
      </w:r>
      <w:r w:rsidR="00CA0205" w:rsidRPr="00EA1537">
        <w:rPr>
          <w:rStyle w:val="Bodytext20"/>
          <w:rFonts w:ascii="Calibri" w:eastAsiaTheme="minorHAnsi" w:hAnsi="Calibri" w:cs="Calibri"/>
          <w:sz w:val="24"/>
          <w:szCs w:val="24"/>
          <w:lang w:val="hr-HR"/>
        </w:rPr>
        <w:t>.</w:t>
      </w:r>
      <w:r w:rsidR="00D663FD" w:rsidRPr="00EA1537">
        <w:rPr>
          <w:rStyle w:val="Bodytext20"/>
          <w:rFonts w:ascii="Calibri" w:eastAsiaTheme="minorHAnsi" w:hAnsi="Calibri" w:cs="Calibri"/>
          <w:sz w:val="24"/>
          <w:szCs w:val="24"/>
          <w:lang w:val="hr-HR"/>
        </w:rPr>
        <w:t xml:space="preserve"> </w:t>
      </w:r>
    </w:p>
    <w:p w14:paraId="5D3C7041" w14:textId="77777777" w:rsidR="00664342" w:rsidRDefault="00664342" w:rsidP="00200343">
      <w:pPr>
        <w:pStyle w:val="NoSpacing"/>
        <w:spacing w:before="120" w:after="120" w:line="276" w:lineRule="auto"/>
        <w:jc w:val="both"/>
        <w:rPr>
          <w:rStyle w:val="Bodytext20"/>
          <w:rFonts w:asciiTheme="minorHAnsi" w:eastAsiaTheme="minorHAnsi" w:hAnsiTheme="minorHAnsi" w:cstheme="minorHAnsi"/>
          <w:b w:val="0"/>
          <w:sz w:val="16"/>
          <w:szCs w:val="16"/>
          <w:vertAlign w:val="superscript"/>
          <w:lang w:val="hr-HR"/>
        </w:rPr>
      </w:pPr>
    </w:p>
    <w:p w14:paraId="1039DE94" w14:textId="2D02BDE9" w:rsidR="00664342" w:rsidRPr="00664342" w:rsidRDefault="00664342" w:rsidP="00200343">
      <w:pPr>
        <w:pStyle w:val="NoSpacing"/>
        <w:spacing w:before="120" w:after="120" w:line="276" w:lineRule="auto"/>
        <w:jc w:val="both"/>
        <w:rPr>
          <w:rFonts w:cstheme="minorHAnsi"/>
          <w:sz w:val="16"/>
          <w:szCs w:val="16"/>
        </w:rPr>
      </w:pPr>
      <w:r w:rsidRPr="00664342">
        <w:rPr>
          <w:rStyle w:val="Bodytext20"/>
          <w:rFonts w:asciiTheme="minorHAnsi" w:eastAsiaTheme="minorHAnsi" w:hAnsiTheme="minorHAnsi" w:cstheme="minorHAnsi"/>
          <w:b w:val="0"/>
          <w:sz w:val="16"/>
          <w:szCs w:val="16"/>
          <w:vertAlign w:val="superscript"/>
          <w:lang w:val="hr-HR"/>
        </w:rPr>
        <w:t xml:space="preserve">12 </w:t>
      </w:r>
      <w:r w:rsidRPr="00664342">
        <w:rPr>
          <w:rFonts w:cstheme="minorHAnsi"/>
          <w:sz w:val="16"/>
          <w:szCs w:val="16"/>
        </w:rPr>
        <w:t xml:space="preserve">Prijavitelji su dužni prikazati potencijal projekta za integriranje s drugim specifičnim ciljevima iz Strategije razvoja Urbane aglomeracije Split (SRUAS), te potencijal za sinergijsko i komplementarno djelovanje s drugim projektima na području Urbane aglomeracije Split. Navedeni projekti ne trebaju nužno biti navedeni u SRUAS-u i/ili financirani EU sredstvima te mogu biti provedeni, u provedbi ili planirani.  </w:t>
      </w:r>
    </w:p>
    <w:p w14:paraId="579B2674" w14:textId="4DF43785" w:rsidR="00664342" w:rsidRPr="00664342" w:rsidRDefault="00664342" w:rsidP="00200343">
      <w:pPr>
        <w:pStyle w:val="NoSpacing"/>
        <w:spacing w:before="120" w:after="120" w:line="276" w:lineRule="auto"/>
        <w:jc w:val="both"/>
        <w:rPr>
          <w:rStyle w:val="Bodytext20"/>
          <w:rFonts w:asciiTheme="minorHAnsi" w:eastAsiaTheme="minorHAnsi" w:hAnsiTheme="minorHAnsi" w:cstheme="minorHAnsi"/>
          <w:b w:val="0"/>
          <w:sz w:val="16"/>
          <w:szCs w:val="16"/>
          <w:vertAlign w:val="superscript"/>
          <w:lang w:val="hr-HR"/>
        </w:rPr>
      </w:pPr>
      <w:r w:rsidRPr="00664342">
        <w:rPr>
          <w:rStyle w:val="Bodytext20"/>
          <w:rFonts w:asciiTheme="minorHAnsi" w:eastAsiaTheme="minorHAnsi" w:hAnsiTheme="minorHAnsi" w:cstheme="minorHAnsi"/>
          <w:b w:val="0"/>
          <w:sz w:val="16"/>
          <w:szCs w:val="16"/>
          <w:vertAlign w:val="superscript"/>
          <w:lang w:val="hr-HR"/>
        </w:rPr>
        <w:t xml:space="preserve">13 </w:t>
      </w:r>
      <w:r w:rsidRPr="00664342">
        <w:rPr>
          <w:sz w:val="16"/>
          <w:szCs w:val="16"/>
        </w:rPr>
        <w:t xml:space="preserve">Studija izvodljivosti treba biti izrađena u skladu s smjernicama Europske komisije za izradu Studija izvodljivosti s analizom troškova i koristi: „Vodič kroz analize troškova i koristi investicijskih projekata – Alat za ekonomsku procjenu kohezijske politike 2014. – 2020.“ koji je dostupan na sljedećoj poveznici: </w:t>
      </w:r>
      <w:hyperlink r:id="rId25" w:history="1">
        <w:r w:rsidRPr="00664342">
          <w:rPr>
            <w:rStyle w:val="Hyperlink"/>
            <w:sz w:val="16"/>
            <w:szCs w:val="16"/>
          </w:rPr>
          <w:t>http://ec.europa.eu/regional_policy/sources/docgener/studies/pdf/cba_guide.pdf</w:t>
        </w:r>
      </w:hyperlink>
    </w:p>
    <w:p w14:paraId="3EB94C91" w14:textId="77777777" w:rsidR="00664342" w:rsidRDefault="00664342" w:rsidP="00200343">
      <w:pPr>
        <w:pStyle w:val="NoSpacing"/>
        <w:spacing w:before="120" w:after="120" w:line="276" w:lineRule="auto"/>
        <w:jc w:val="both"/>
        <w:rPr>
          <w:rStyle w:val="Bodytext20"/>
          <w:rFonts w:ascii="Calibri" w:eastAsiaTheme="minorHAnsi" w:hAnsi="Calibri" w:cs="Calibri"/>
          <w:b w:val="0"/>
          <w:sz w:val="24"/>
          <w:szCs w:val="24"/>
          <w:lang w:val="hr-HR"/>
        </w:rPr>
      </w:pPr>
    </w:p>
    <w:p w14:paraId="536E8A49" w14:textId="43EEE44E" w:rsidR="002270B9" w:rsidRPr="001A2170" w:rsidRDefault="002270B9" w:rsidP="00200343">
      <w:pPr>
        <w:pStyle w:val="NoSpacing"/>
        <w:spacing w:before="120" w:after="120" w:line="276" w:lineRule="auto"/>
        <w:jc w:val="both"/>
        <w:rPr>
          <w:rStyle w:val="Bodytext20"/>
          <w:rFonts w:ascii="Calibri" w:eastAsiaTheme="minorHAnsi" w:hAnsi="Calibri" w:cs="Calibri"/>
          <w:b w:val="0"/>
          <w:sz w:val="24"/>
          <w:szCs w:val="24"/>
          <w:lang w:val="hr-HR"/>
        </w:rPr>
      </w:pPr>
      <w:r>
        <w:rPr>
          <w:rStyle w:val="Bodytext20"/>
          <w:rFonts w:ascii="Calibri" w:eastAsiaTheme="minorHAnsi" w:hAnsi="Calibri" w:cs="Calibri"/>
          <w:b w:val="0"/>
          <w:sz w:val="24"/>
          <w:szCs w:val="24"/>
          <w:lang w:val="hr-HR"/>
        </w:rPr>
        <w:t xml:space="preserve">Prijavitelji su u sklopu projektnog prijedloga dužni dostaviti opis brownfield lokacije koja se obnavlja u obuhvatu projekta, opis buduće namjene (usluga/sadržaja) koji će se provoditi na obnovljenoj brownfield </w:t>
      </w:r>
      <w:r w:rsidR="0093352C">
        <w:rPr>
          <w:rStyle w:val="Bodytext20"/>
          <w:rFonts w:ascii="Calibri" w:eastAsiaTheme="minorHAnsi" w:hAnsi="Calibri" w:cs="Calibri"/>
          <w:b w:val="0"/>
          <w:sz w:val="24"/>
          <w:szCs w:val="24"/>
          <w:lang w:val="hr-HR"/>
        </w:rPr>
        <w:t>lokaciji te</w:t>
      </w:r>
      <w:r>
        <w:rPr>
          <w:rStyle w:val="Bodytext20"/>
          <w:rFonts w:ascii="Calibri" w:eastAsiaTheme="minorHAnsi" w:hAnsi="Calibri" w:cs="Calibri"/>
          <w:b w:val="0"/>
          <w:sz w:val="24"/>
          <w:szCs w:val="24"/>
          <w:lang w:val="hr-HR"/>
        </w:rPr>
        <w:t xml:space="preserve"> opis budućih korisnika obnovljene lokacije </w:t>
      </w:r>
      <w:r w:rsidR="0093352C">
        <w:rPr>
          <w:rStyle w:val="Bodytext20"/>
          <w:rFonts w:ascii="Calibri" w:eastAsiaTheme="minorHAnsi" w:hAnsi="Calibri" w:cs="Calibri"/>
          <w:b w:val="0"/>
          <w:sz w:val="24"/>
          <w:szCs w:val="24"/>
          <w:lang w:val="hr-HR"/>
        </w:rPr>
        <w:t>kao i njezinog</w:t>
      </w:r>
      <w:r>
        <w:rPr>
          <w:rStyle w:val="Bodytext20"/>
          <w:rFonts w:ascii="Calibri" w:eastAsiaTheme="minorHAnsi" w:hAnsi="Calibri" w:cs="Calibri"/>
          <w:b w:val="0"/>
          <w:sz w:val="24"/>
          <w:szCs w:val="24"/>
          <w:lang w:val="hr-HR"/>
        </w:rPr>
        <w:t xml:space="preserve"> </w:t>
      </w:r>
      <w:r w:rsidR="0093352C">
        <w:rPr>
          <w:rStyle w:val="Bodytext20"/>
          <w:rFonts w:ascii="Calibri" w:eastAsiaTheme="minorHAnsi" w:hAnsi="Calibri" w:cs="Calibri"/>
          <w:b w:val="0"/>
          <w:sz w:val="24"/>
          <w:szCs w:val="24"/>
          <w:lang w:val="hr-HR"/>
        </w:rPr>
        <w:t xml:space="preserve">upravitelja. </w:t>
      </w:r>
      <w:r w:rsidR="00F756AD">
        <w:rPr>
          <w:rStyle w:val="Bodytext20"/>
          <w:rFonts w:ascii="Calibri" w:eastAsiaTheme="minorHAnsi" w:hAnsi="Calibri" w:cs="Calibri"/>
          <w:b w:val="0"/>
          <w:sz w:val="24"/>
          <w:szCs w:val="24"/>
          <w:lang w:val="hr-HR"/>
        </w:rPr>
        <w:t>Navedeno</w:t>
      </w:r>
      <w:r w:rsidR="0093352C">
        <w:rPr>
          <w:rStyle w:val="Bodytext20"/>
          <w:rFonts w:ascii="Calibri" w:eastAsiaTheme="minorHAnsi" w:hAnsi="Calibri" w:cs="Calibri"/>
          <w:b w:val="0"/>
          <w:sz w:val="24"/>
          <w:szCs w:val="24"/>
          <w:lang w:val="hr-HR"/>
        </w:rPr>
        <w:t xml:space="preserve"> </w:t>
      </w:r>
      <w:r w:rsidR="00F756AD">
        <w:rPr>
          <w:rStyle w:val="Bodytext20"/>
          <w:rFonts w:ascii="Calibri" w:eastAsiaTheme="minorHAnsi" w:hAnsi="Calibri" w:cs="Calibri"/>
          <w:b w:val="0"/>
          <w:sz w:val="24"/>
          <w:szCs w:val="24"/>
          <w:lang w:val="hr-HR"/>
        </w:rPr>
        <w:t>s</w:t>
      </w:r>
      <w:r w:rsidR="0093352C">
        <w:rPr>
          <w:rStyle w:val="Bodytext20"/>
          <w:rFonts w:ascii="Calibri" w:eastAsiaTheme="minorHAnsi" w:hAnsi="Calibri" w:cs="Calibri"/>
          <w:b w:val="0"/>
          <w:sz w:val="24"/>
          <w:szCs w:val="24"/>
          <w:lang w:val="hr-HR"/>
        </w:rPr>
        <w:t xml:space="preserve">e </w:t>
      </w:r>
      <w:r w:rsidR="00F756AD">
        <w:rPr>
          <w:rStyle w:val="Bodytext20"/>
          <w:rFonts w:ascii="Calibri" w:eastAsiaTheme="minorHAnsi" w:hAnsi="Calibri" w:cs="Calibri"/>
          <w:b w:val="0"/>
          <w:sz w:val="24"/>
          <w:szCs w:val="24"/>
          <w:lang w:val="hr-HR"/>
        </w:rPr>
        <w:t xml:space="preserve">opisuje u sklopu </w:t>
      </w:r>
      <w:r w:rsidR="0093352C">
        <w:rPr>
          <w:rStyle w:val="Bodytext20"/>
          <w:rFonts w:ascii="Calibri" w:eastAsiaTheme="minorHAnsi" w:hAnsi="Calibri" w:cs="Calibri"/>
          <w:b w:val="0"/>
          <w:sz w:val="24"/>
          <w:szCs w:val="24"/>
          <w:lang w:val="hr-HR"/>
        </w:rPr>
        <w:t>Prijavn</w:t>
      </w:r>
      <w:r w:rsidR="00EA1537">
        <w:rPr>
          <w:rStyle w:val="Bodytext20"/>
          <w:rFonts w:ascii="Calibri" w:eastAsiaTheme="minorHAnsi" w:hAnsi="Calibri" w:cs="Calibri"/>
          <w:b w:val="0"/>
          <w:sz w:val="24"/>
          <w:szCs w:val="24"/>
          <w:lang w:val="hr-HR"/>
        </w:rPr>
        <w:t>og</w:t>
      </w:r>
      <w:r w:rsidR="0093352C">
        <w:rPr>
          <w:rStyle w:val="Bodytext20"/>
          <w:rFonts w:ascii="Calibri" w:eastAsiaTheme="minorHAnsi" w:hAnsi="Calibri" w:cs="Calibri"/>
          <w:b w:val="0"/>
          <w:sz w:val="24"/>
          <w:szCs w:val="24"/>
          <w:lang w:val="hr-HR"/>
        </w:rPr>
        <w:t xml:space="preserve"> </w:t>
      </w:r>
      <w:r w:rsidR="00EA1537">
        <w:rPr>
          <w:rStyle w:val="Bodytext20"/>
          <w:rFonts w:ascii="Calibri" w:eastAsiaTheme="minorHAnsi" w:hAnsi="Calibri" w:cs="Calibri"/>
          <w:b w:val="0"/>
          <w:sz w:val="24"/>
          <w:szCs w:val="24"/>
          <w:lang w:val="hr-HR"/>
        </w:rPr>
        <w:t>obrasca</w:t>
      </w:r>
      <w:r w:rsidR="001F35BA">
        <w:rPr>
          <w:rStyle w:val="Bodytext20"/>
          <w:rFonts w:ascii="Calibri" w:eastAsiaTheme="minorHAnsi" w:hAnsi="Calibri" w:cs="Calibri"/>
          <w:b w:val="0"/>
          <w:sz w:val="24"/>
          <w:szCs w:val="24"/>
          <w:lang w:val="hr-HR"/>
        </w:rPr>
        <w:t xml:space="preserve"> i </w:t>
      </w:r>
      <w:r w:rsidR="0093352C">
        <w:rPr>
          <w:rStyle w:val="Bodytext20"/>
          <w:rFonts w:ascii="Calibri" w:eastAsiaTheme="minorHAnsi" w:hAnsi="Calibri" w:cs="Calibri"/>
          <w:b w:val="0"/>
          <w:sz w:val="24"/>
          <w:szCs w:val="24"/>
          <w:lang w:val="hr-HR"/>
        </w:rPr>
        <w:t>u Studiji izvodljivosti s analizom troškova i koristi</w:t>
      </w:r>
      <w:r w:rsidR="001F35BA">
        <w:rPr>
          <w:rStyle w:val="Bodytext20"/>
          <w:rFonts w:ascii="Calibri" w:eastAsiaTheme="minorHAnsi" w:hAnsi="Calibri" w:cs="Calibri"/>
          <w:b w:val="0"/>
          <w:sz w:val="24"/>
          <w:szCs w:val="24"/>
          <w:lang w:val="hr-HR"/>
        </w:rPr>
        <w:t>.</w:t>
      </w:r>
    </w:p>
    <w:p w14:paraId="61B2DF79" w14:textId="77777777" w:rsidR="00664342" w:rsidRDefault="00664342" w:rsidP="00CA0205">
      <w:pPr>
        <w:spacing w:after="0" w:line="240" w:lineRule="auto"/>
        <w:jc w:val="both"/>
        <w:rPr>
          <w:rFonts w:ascii="Calibri" w:hAnsi="Calibri" w:cs="Calibri"/>
          <w:sz w:val="24"/>
          <w:szCs w:val="24"/>
        </w:rPr>
      </w:pPr>
    </w:p>
    <w:p w14:paraId="52BBE7F0" w14:textId="4850E01F" w:rsidR="00CA0205" w:rsidRPr="00E752EC" w:rsidRDefault="00B10B70" w:rsidP="00CA0205">
      <w:pPr>
        <w:spacing w:after="0" w:line="240" w:lineRule="auto"/>
        <w:jc w:val="both"/>
        <w:rPr>
          <w:rFonts w:eastAsia="Times New Roman" w:cstheme="minorHAnsi"/>
          <w:sz w:val="24"/>
          <w:szCs w:val="24"/>
        </w:rPr>
      </w:pPr>
      <w:r w:rsidRPr="001A2170">
        <w:rPr>
          <w:rFonts w:ascii="Calibri" w:hAnsi="Calibri" w:cs="Calibri"/>
          <w:sz w:val="24"/>
          <w:szCs w:val="24"/>
        </w:rPr>
        <w:t xml:space="preserve">Za uspješnu primjenu i praćenje postignuća, </w:t>
      </w:r>
      <w:r w:rsidR="00656192" w:rsidRPr="001A2170">
        <w:rPr>
          <w:rFonts w:ascii="Calibri" w:hAnsi="Calibri" w:cs="Calibri"/>
          <w:sz w:val="24"/>
          <w:szCs w:val="24"/>
        </w:rPr>
        <w:t>p</w:t>
      </w:r>
      <w:r w:rsidRPr="001A2170">
        <w:rPr>
          <w:rFonts w:ascii="Calibri" w:hAnsi="Calibri" w:cs="Calibri"/>
          <w:sz w:val="24"/>
          <w:szCs w:val="24"/>
        </w:rPr>
        <w:t xml:space="preserve">rijavitelj na razini projektnog prijedloga treba opisati </w:t>
      </w:r>
      <w:r w:rsidR="00893493" w:rsidRPr="00EA1537">
        <w:rPr>
          <w:rFonts w:ascii="Calibri" w:hAnsi="Calibri" w:cs="Calibri"/>
          <w:sz w:val="24"/>
          <w:szCs w:val="24"/>
          <w:u w:val="single"/>
        </w:rPr>
        <w:t>primjenjivi</w:t>
      </w:r>
      <w:r w:rsidR="00893493">
        <w:rPr>
          <w:rFonts w:ascii="Calibri" w:hAnsi="Calibri" w:cs="Calibri"/>
          <w:sz w:val="24"/>
          <w:szCs w:val="24"/>
        </w:rPr>
        <w:t xml:space="preserve"> </w:t>
      </w:r>
      <w:r w:rsidR="00F20591" w:rsidRPr="00F20591">
        <w:rPr>
          <w:rFonts w:ascii="Calibri" w:hAnsi="Calibri" w:cs="Calibri"/>
          <w:b/>
          <w:sz w:val="24"/>
          <w:szCs w:val="24"/>
        </w:rPr>
        <w:t>OPKK</w:t>
      </w:r>
      <w:r w:rsidR="00F20591">
        <w:rPr>
          <w:rFonts w:ascii="Calibri" w:hAnsi="Calibri" w:cs="Calibri"/>
          <w:sz w:val="24"/>
          <w:szCs w:val="24"/>
        </w:rPr>
        <w:t xml:space="preserve"> </w:t>
      </w:r>
      <w:r w:rsidR="0078400E" w:rsidRPr="001A2170">
        <w:rPr>
          <w:rFonts w:ascii="Calibri" w:hAnsi="Calibri" w:cs="Calibri"/>
          <w:b/>
          <w:sz w:val="24"/>
          <w:szCs w:val="24"/>
        </w:rPr>
        <w:t xml:space="preserve">pokazatelj </w:t>
      </w:r>
      <w:r w:rsidR="00F20591">
        <w:rPr>
          <w:rFonts w:ascii="Calibri" w:hAnsi="Calibri" w:cs="Calibri"/>
          <w:b/>
          <w:sz w:val="24"/>
          <w:szCs w:val="24"/>
        </w:rPr>
        <w:t>neposrednih rezultata</w:t>
      </w:r>
      <w:r w:rsidR="00F20591" w:rsidRPr="001A2170">
        <w:rPr>
          <w:rFonts w:ascii="Calibri" w:hAnsi="Calibri" w:cs="Calibri"/>
          <w:b/>
          <w:sz w:val="24"/>
          <w:szCs w:val="24"/>
        </w:rPr>
        <w:t xml:space="preserve"> </w:t>
      </w:r>
      <w:r w:rsidR="007A5BE7" w:rsidRPr="001A2170">
        <w:rPr>
          <w:rFonts w:ascii="Calibri" w:hAnsi="Calibri" w:cs="Calibri"/>
          <w:sz w:val="24"/>
          <w:szCs w:val="24"/>
        </w:rPr>
        <w:t xml:space="preserve">koji je definiran u </w:t>
      </w:r>
      <w:r w:rsidR="00DC3F52" w:rsidRPr="001A2170">
        <w:rPr>
          <w:rFonts w:ascii="Calibri" w:hAnsi="Calibri" w:cs="Calibri"/>
          <w:b/>
          <w:sz w:val="24"/>
          <w:szCs w:val="24"/>
        </w:rPr>
        <w:t>T</w:t>
      </w:r>
      <w:r w:rsidR="007A5BE7" w:rsidRPr="001A2170">
        <w:rPr>
          <w:rFonts w:ascii="Calibri" w:hAnsi="Calibri" w:cs="Calibri"/>
          <w:b/>
          <w:sz w:val="24"/>
          <w:szCs w:val="24"/>
        </w:rPr>
        <w:t>ablici 1</w:t>
      </w:r>
      <w:r w:rsidR="00DC3F52" w:rsidRPr="001A2170">
        <w:rPr>
          <w:rFonts w:ascii="Calibri" w:hAnsi="Calibri" w:cs="Calibri"/>
          <w:b/>
          <w:sz w:val="24"/>
          <w:szCs w:val="24"/>
        </w:rPr>
        <w:t>.</w:t>
      </w:r>
      <w:r w:rsidR="00DC3F52" w:rsidRPr="001A2170">
        <w:rPr>
          <w:rFonts w:ascii="Calibri" w:hAnsi="Calibri" w:cs="Calibri"/>
          <w:sz w:val="24"/>
          <w:szCs w:val="24"/>
        </w:rPr>
        <w:t>,</w:t>
      </w:r>
      <w:r w:rsidR="00656192" w:rsidRPr="001A2170">
        <w:rPr>
          <w:rFonts w:ascii="Calibri" w:hAnsi="Calibri" w:cs="Calibri"/>
          <w:sz w:val="24"/>
          <w:szCs w:val="24"/>
        </w:rPr>
        <w:t xml:space="preserve"> te </w:t>
      </w:r>
      <w:r w:rsidR="007A5BE7" w:rsidRPr="001A2170">
        <w:rPr>
          <w:rFonts w:ascii="Calibri" w:hAnsi="Calibri" w:cs="Calibri"/>
          <w:sz w:val="24"/>
          <w:szCs w:val="24"/>
        </w:rPr>
        <w:t>njegove</w:t>
      </w:r>
      <w:r w:rsidR="00656192" w:rsidRPr="001A2170">
        <w:rPr>
          <w:rFonts w:ascii="Calibri" w:hAnsi="Calibri" w:cs="Calibri"/>
          <w:sz w:val="24"/>
          <w:szCs w:val="24"/>
        </w:rPr>
        <w:t xml:space="preserve"> konkretne v</w:t>
      </w:r>
      <w:r w:rsidR="00DC3F52" w:rsidRPr="001A2170">
        <w:rPr>
          <w:rFonts w:ascii="Calibri" w:hAnsi="Calibri" w:cs="Calibri"/>
          <w:sz w:val="24"/>
          <w:szCs w:val="24"/>
        </w:rPr>
        <w:t xml:space="preserve">rijednosti navesti u </w:t>
      </w:r>
      <w:r w:rsidR="00CA0205" w:rsidRPr="00E752EC">
        <w:rPr>
          <w:rFonts w:eastAsia="Times New Roman" w:cstheme="minorHAnsi"/>
          <w:sz w:val="24"/>
          <w:szCs w:val="24"/>
        </w:rPr>
        <w:t>Prijavnom</w:t>
      </w:r>
      <w:r w:rsidR="00CA0205">
        <w:rPr>
          <w:rFonts w:eastAsia="Times New Roman" w:cstheme="minorHAnsi"/>
          <w:sz w:val="24"/>
          <w:szCs w:val="24"/>
        </w:rPr>
        <w:t xml:space="preserve"> </w:t>
      </w:r>
      <w:r w:rsidR="00CA0205" w:rsidRPr="00E752EC">
        <w:rPr>
          <w:rFonts w:eastAsia="Times New Roman" w:cstheme="minorHAnsi"/>
          <w:sz w:val="24"/>
          <w:szCs w:val="24"/>
        </w:rPr>
        <w:t>obrascu.</w:t>
      </w:r>
      <w:r w:rsidR="00CA0205">
        <w:rPr>
          <w:rFonts w:eastAsia="Times New Roman" w:cstheme="minorHAnsi"/>
          <w:sz w:val="24"/>
          <w:szCs w:val="24"/>
        </w:rPr>
        <w:t xml:space="preserve"> </w:t>
      </w:r>
    </w:p>
    <w:p w14:paraId="32CC5D30" w14:textId="77777777" w:rsidR="00664342" w:rsidRDefault="00664342" w:rsidP="002466BC">
      <w:pPr>
        <w:pStyle w:val="NoSpacing"/>
        <w:spacing w:before="120" w:after="120" w:line="276" w:lineRule="auto"/>
        <w:jc w:val="both"/>
        <w:rPr>
          <w:rFonts w:ascii="Calibri" w:hAnsi="Calibri" w:cs="Calibri"/>
          <w:sz w:val="24"/>
          <w:szCs w:val="24"/>
        </w:rPr>
      </w:pPr>
    </w:p>
    <w:p w14:paraId="0DBDBEBA" w14:textId="72AB5AEE" w:rsidR="007A5BE7" w:rsidRPr="001A2170" w:rsidRDefault="006A5CB5" w:rsidP="002466BC">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Pokazatelj</w:t>
      </w:r>
      <w:r w:rsidR="00DC3F52" w:rsidRPr="001A2170">
        <w:rPr>
          <w:rFonts w:ascii="Calibri" w:hAnsi="Calibri" w:cs="Calibri"/>
          <w:sz w:val="24"/>
          <w:szCs w:val="24"/>
        </w:rPr>
        <w:t xml:space="preserve"> iz Tablice 1. treba biti realno kvantificiran</w:t>
      </w:r>
      <w:r w:rsidR="007A5BE7" w:rsidRPr="001A2170">
        <w:rPr>
          <w:rFonts w:ascii="Calibri" w:hAnsi="Calibri" w:cs="Calibri"/>
          <w:sz w:val="24"/>
          <w:szCs w:val="24"/>
        </w:rPr>
        <w:t xml:space="preserve">, odnosno potrebno je utvrditi </w:t>
      </w:r>
      <w:r w:rsidR="00DC3F52" w:rsidRPr="001A2170">
        <w:rPr>
          <w:rFonts w:ascii="Calibri" w:hAnsi="Calibri" w:cs="Calibri"/>
          <w:sz w:val="24"/>
          <w:szCs w:val="24"/>
        </w:rPr>
        <w:t xml:space="preserve">njegovu </w:t>
      </w:r>
      <w:r w:rsidR="007A5BE7" w:rsidRPr="001A2170">
        <w:rPr>
          <w:rFonts w:ascii="Calibri" w:hAnsi="Calibri" w:cs="Calibri"/>
          <w:sz w:val="24"/>
          <w:szCs w:val="24"/>
        </w:rPr>
        <w:t>ciljnu vrijednost koja će se postići provedbom projekt</w:t>
      </w:r>
      <w:r w:rsidR="00EA1537">
        <w:rPr>
          <w:rFonts w:ascii="Calibri" w:hAnsi="Calibri" w:cs="Calibri"/>
          <w:sz w:val="24"/>
          <w:szCs w:val="24"/>
        </w:rPr>
        <w:t>a.</w:t>
      </w:r>
    </w:p>
    <w:p w14:paraId="117B7554" w14:textId="77777777" w:rsidR="00664342" w:rsidRDefault="00664342" w:rsidP="002466BC">
      <w:pPr>
        <w:pStyle w:val="NoSpacing"/>
        <w:spacing w:before="120" w:after="120" w:line="276" w:lineRule="auto"/>
        <w:jc w:val="both"/>
        <w:rPr>
          <w:rFonts w:ascii="Calibri" w:hAnsi="Calibri" w:cs="Calibri"/>
          <w:sz w:val="24"/>
          <w:szCs w:val="24"/>
        </w:rPr>
      </w:pPr>
    </w:p>
    <w:p w14:paraId="434AA58F" w14:textId="651FD6AC" w:rsidR="00B10B70" w:rsidRDefault="007A5BE7" w:rsidP="002466BC">
      <w:pPr>
        <w:pStyle w:val="NoSpacing"/>
        <w:spacing w:before="120" w:after="120" w:line="276" w:lineRule="auto"/>
        <w:jc w:val="both"/>
        <w:rPr>
          <w:rFonts w:ascii="Calibri" w:hAnsi="Calibri" w:cs="Calibri"/>
          <w:sz w:val="24"/>
          <w:szCs w:val="24"/>
        </w:rPr>
      </w:pPr>
      <w:r w:rsidRPr="001A2170">
        <w:rPr>
          <w:rFonts w:ascii="Calibri" w:hAnsi="Calibri" w:cs="Calibri"/>
          <w:sz w:val="24"/>
          <w:szCs w:val="24"/>
        </w:rPr>
        <w:t xml:space="preserve">Ciljana vrijednost </w:t>
      </w:r>
      <w:r w:rsidR="00737C87" w:rsidRPr="001A2170">
        <w:rPr>
          <w:rFonts w:ascii="Calibri" w:hAnsi="Calibri" w:cs="Calibri"/>
          <w:sz w:val="24"/>
          <w:szCs w:val="24"/>
        </w:rPr>
        <w:t>p</w:t>
      </w:r>
      <w:r w:rsidRPr="001A2170">
        <w:rPr>
          <w:rFonts w:ascii="Calibri" w:hAnsi="Calibri" w:cs="Calibri"/>
          <w:sz w:val="24"/>
          <w:szCs w:val="24"/>
        </w:rPr>
        <w:t>okazatelja</w:t>
      </w:r>
      <w:r w:rsidR="00737C87" w:rsidRPr="001A2170">
        <w:rPr>
          <w:rFonts w:ascii="Calibri" w:hAnsi="Calibri" w:cs="Calibri"/>
          <w:sz w:val="24"/>
          <w:szCs w:val="24"/>
        </w:rPr>
        <w:t xml:space="preserve"> iz Tablice 1.</w:t>
      </w:r>
      <w:r w:rsidRPr="001A2170">
        <w:rPr>
          <w:rFonts w:ascii="Calibri" w:hAnsi="Calibri" w:cs="Calibri"/>
          <w:sz w:val="24"/>
          <w:szCs w:val="24"/>
        </w:rPr>
        <w:t xml:space="preserve"> </w:t>
      </w:r>
      <w:r w:rsidR="006A5CB5" w:rsidRPr="001A2170">
        <w:rPr>
          <w:rFonts w:ascii="Calibri" w:hAnsi="Calibri" w:cs="Calibri"/>
          <w:sz w:val="24"/>
          <w:szCs w:val="24"/>
        </w:rPr>
        <w:t>definira se kao vrijednost pokazatelj</w:t>
      </w:r>
      <w:r w:rsidR="001C5229" w:rsidRPr="001A2170">
        <w:rPr>
          <w:rFonts w:ascii="Calibri" w:hAnsi="Calibri" w:cs="Calibri"/>
          <w:sz w:val="24"/>
          <w:szCs w:val="24"/>
        </w:rPr>
        <w:t>a</w:t>
      </w:r>
      <w:r w:rsidR="006A5CB5" w:rsidRPr="001A2170">
        <w:rPr>
          <w:rFonts w:ascii="Calibri" w:hAnsi="Calibri" w:cs="Calibri"/>
          <w:sz w:val="24"/>
          <w:szCs w:val="24"/>
        </w:rPr>
        <w:t xml:space="preserve"> koji će Projekt ostvariti najkasnije d</w:t>
      </w:r>
      <w:r w:rsidRPr="001A2170">
        <w:rPr>
          <w:rFonts w:ascii="Calibri" w:hAnsi="Calibri" w:cs="Calibri"/>
          <w:sz w:val="24"/>
          <w:szCs w:val="24"/>
        </w:rPr>
        <w:t xml:space="preserve">o završetka razdoblja provedbe projekata. </w:t>
      </w:r>
    </w:p>
    <w:p w14:paraId="3DEC022D" w14:textId="221C3D82" w:rsidR="00664342" w:rsidRDefault="00664342" w:rsidP="002466BC">
      <w:pPr>
        <w:pStyle w:val="NoSpacing"/>
        <w:spacing w:before="120" w:after="120" w:line="276" w:lineRule="auto"/>
        <w:jc w:val="both"/>
        <w:rPr>
          <w:rFonts w:ascii="Calibri" w:hAnsi="Calibri" w:cs="Calibri"/>
          <w:sz w:val="24"/>
          <w:szCs w:val="24"/>
        </w:rPr>
      </w:pPr>
    </w:p>
    <w:p w14:paraId="307070CE" w14:textId="77777777" w:rsidR="00664342" w:rsidRPr="001A2170" w:rsidRDefault="00664342" w:rsidP="002466BC">
      <w:pPr>
        <w:pStyle w:val="NoSpacing"/>
        <w:spacing w:before="120" w:after="120" w:line="276" w:lineRule="auto"/>
        <w:jc w:val="both"/>
        <w:rPr>
          <w:rFonts w:ascii="Calibri" w:hAnsi="Calibri" w:cs="Calibri"/>
          <w:sz w:val="24"/>
          <w:szCs w:val="24"/>
        </w:rPr>
      </w:pPr>
    </w:p>
    <w:p w14:paraId="21BE3D70" w14:textId="77777777" w:rsidR="00B42893" w:rsidRDefault="00B42893">
      <w:pPr>
        <w:spacing w:after="160" w:line="259" w:lineRule="auto"/>
        <w:rPr>
          <w:rFonts w:ascii="Calibri" w:hAnsi="Calibri" w:cs="Calibri"/>
          <w:sz w:val="24"/>
          <w:szCs w:val="24"/>
        </w:rPr>
      </w:pPr>
      <w:r>
        <w:rPr>
          <w:rFonts w:ascii="Calibri" w:hAnsi="Calibri" w:cs="Calibri"/>
          <w:sz w:val="24"/>
          <w:szCs w:val="24"/>
        </w:rPr>
        <w:br w:type="page"/>
      </w:r>
    </w:p>
    <w:p w14:paraId="1A47A70A" w14:textId="45621D2A" w:rsidR="00C1713E" w:rsidRPr="001A2170" w:rsidRDefault="00C1713E" w:rsidP="002466BC">
      <w:pPr>
        <w:spacing w:before="120" w:after="120"/>
        <w:jc w:val="both"/>
        <w:rPr>
          <w:rFonts w:ascii="Calibri" w:hAnsi="Calibri" w:cs="Calibri"/>
          <w:b/>
          <w:sz w:val="24"/>
          <w:szCs w:val="24"/>
        </w:rPr>
      </w:pPr>
      <w:r w:rsidRPr="001A2170">
        <w:rPr>
          <w:rFonts w:ascii="Calibri" w:hAnsi="Calibri" w:cs="Calibri"/>
          <w:b/>
          <w:sz w:val="24"/>
          <w:szCs w:val="24"/>
        </w:rPr>
        <w:lastRenderedPageBreak/>
        <w:t xml:space="preserve">Tablica 1.: </w:t>
      </w:r>
      <w:r w:rsidR="00CB6902">
        <w:rPr>
          <w:rFonts w:ascii="Calibri" w:hAnsi="Calibri" w:cs="Calibri"/>
          <w:b/>
          <w:sz w:val="24"/>
          <w:szCs w:val="24"/>
        </w:rPr>
        <w:t>OPKK P</w:t>
      </w:r>
      <w:r w:rsidR="00737C87" w:rsidRPr="001A2170">
        <w:rPr>
          <w:rFonts w:ascii="Calibri" w:hAnsi="Calibri" w:cs="Calibri"/>
          <w:b/>
          <w:sz w:val="24"/>
          <w:szCs w:val="24"/>
        </w:rPr>
        <w:t>okazatelj</w:t>
      </w:r>
      <w:r w:rsidR="00CB6902">
        <w:rPr>
          <w:rFonts w:ascii="Calibri" w:hAnsi="Calibri" w:cs="Calibri"/>
          <w:b/>
          <w:sz w:val="24"/>
          <w:szCs w:val="24"/>
        </w:rPr>
        <w:t>i neposrednih rezultata</w:t>
      </w:r>
      <w:r w:rsidR="00737C87" w:rsidRPr="001A2170">
        <w:rPr>
          <w:rFonts w:ascii="Calibri" w:hAnsi="Calibri" w:cs="Calibri"/>
          <w:b/>
          <w:sz w:val="24"/>
          <w:szCs w:val="24"/>
        </w:rPr>
        <w:t xml:space="preserve"> </w:t>
      </w:r>
    </w:p>
    <w:tbl>
      <w:tblPr>
        <w:tblStyle w:val="TableGrid"/>
        <w:tblW w:w="0" w:type="auto"/>
        <w:tblLook w:val="04A0" w:firstRow="1" w:lastRow="0" w:firstColumn="1" w:lastColumn="0" w:noHBand="0" w:noVBand="1"/>
      </w:tblPr>
      <w:tblGrid>
        <w:gridCol w:w="2759"/>
        <w:gridCol w:w="1011"/>
        <w:gridCol w:w="1283"/>
        <w:gridCol w:w="1505"/>
        <w:gridCol w:w="2502"/>
      </w:tblGrid>
      <w:tr w:rsidR="00737C87" w:rsidRPr="001A2170" w14:paraId="2E3B941E" w14:textId="77777777" w:rsidTr="00B454EF">
        <w:tc>
          <w:tcPr>
            <w:tcW w:w="9062" w:type="dxa"/>
            <w:gridSpan w:val="5"/>
            <w:shd w:val="clear" w:color="auto" w:fill="C5E0B3" w:themeFill="accent6" w:themeFillTint="66"/>
          </w:tcPr>
          <w:p w14:paraId="49DFEAB2" w14:textId="0B68405B" w:rsidR="00737C87" w:rsidRPr="00B42893" w:rsidRDefault="00CB6902" w:rsidP="00B42893">
            <w:pPr>
              <w:pStyle w:val="CommentText"/>
              <w:spacing w:after="0"/>
              <w:jc w:val="center"/>
              <w:rPr>
                <w:rFonts w:ascii="Calibri" w:eastAsiaTheme="minorHAnsi" w:hAnsi="Calibri" w:cs="Calibri"/>
                <w:b/>
                <w:sz w:val="24"/>
                <w:szCs w:val="24"/>
              </w:rPr>
            </w:pPr>
            <w:r>
              <w:rPr>
                <w:rFonts w:ascii="Calibri" w:eastAsiaTheme="minorHAnsi" w:hAnsi="Calibri" w:cs="Calibri"/>
                <w:b/>
                <w:sz w:val="24"/>
                <w:szCs w:val="24"/>
              </w:rPr>
              <w:t>OPKK P</w:t>
            </w:r>
            <w:r w:rsidR="00737C87" w:rsidRPr="00B42893">
              <w:rPr>
                <w:rFonts w:ascii="Calibri" w:eastAsiaTheme="minorHAnsi" w:hAnsi="Calibri" w:cs="Calibri"/>
                <w:b/>
                <w:sz w:val="24"/>
                <w:szCs w:val="24"/>
              </w:rPr>
              <w:t>okazatelj</w:t>
            </w:r>
            <w:r>
              <w:rPr>
                <w:rFonts w:ascii="Calibri" w:eastAsiaTheme="minorHAnsi" w:hAnsi="Calibri" w:cs="Calibri"/>
                <w:b/>
                <w:sz w:val="24"/>
                <w:szCs w:val="24"/>
              </w:rPr>
              <w:t>i</w:t>
            </w:r>
            <w:r w:rsidR="00737C87" w:rsidRPr="00B42893">
              <w:rPr>
                <w:rFonts w:ascii="Calibri" w:eastAsiaTheme="minorHAnsi" w:hAnsi="Calibri" w:cs="Calibri"/>
                <w:b/>
                <w:sz w:val="24"/>
                <w:szCs w:val="24"/>
              </w:rPr>
              <w:t xml:space="preserve"> </w:t>
            </w:r>
            <w:r>
              <w:rPr>
                <w:rFonts w:ascii="Calibri" w:eastAsiaTheme="minorHAnsi" w:hAnsi="Calibri" w:cs="Calibri"/>
                <w:b/>
                <w:sz w:val="24"/>
                <w:szCs w:val="24"/>
              </w:rPr>
              <w:t xml:space="preserve">neposrednih rezultata </w:t>
            </w:r>
          </w:p>
        </w:tc>
      </w:tr>
      <w:tr w:rsidR="00FC7A8D" w:rsidRPr="001A2170" w14:paraId="4B2184C9" w14:textId="77777777" w:rsidTr="00FC7A8D">
        <w:tc>
          <w:tcPr>
            <w:tcW w:w="2972" w:type="dxa"/>
            <w:shd w:val="clear" w:color="auto" w:fill="C5E0B3" w:themeFill="accent6" w:themeFillTint="66"/>
          </w:tcPr>
          <w:p w14:paraId="3EAE1A7D" w14:textId="77777777" w:rsidR="00737C87" w:rsidRPr="00B42893" w:rsidRDefault="00737C87" w:rsidP="00B42893">
            <w:pPr>
              <w:spacing w:before="120" w:after="0"/>
              <w:rPr>
                <w:rFonts w:ascii="Calibri" w:hAnsi="Calibri" w:cs="Calibri"/>
                <w:b/>
                <w:sz w:val="24"/>
                <w:szCs w:val="24"/>
              </w:rPr>
            </w:pPr>
            <w:r w:rsidRPr="00B42893">
              <w:rPr>
                <w:rFonts w:ascii="Calibri" w:hAnsi="Calibri" w:cs="Calibri"/>
                <w:b/>
                <w:sz w:val="24"/>
                <w:szCs w:val="24"/>
              </w:rPr>
              <w:t xml:space="preserve">Pokazatelj </w:t>
            </w:r>
          </w:p>
        </w:tc>
        <w:tc>
          <w:tcPr>
            <w:tcW w:w="525" w:type="dxa"/>
            <w:shd w:val="clear" w:color="auto" w:fill="C5E0B3" w:themeFill="accent6" w:themeFillTint="66"/>
          </w:tcPr>
          <w:p w14:paraId="383B1436" w14:textId="77777777" w:rsidR="00737C87" w:rsidRPr="00B42893" w:rsidRDefault="00737C87" w:rsidP="00B42893">
            <w:pPr>
              <w:spacing w:before="120" w:after="0"/>
              <w:rPr>
                <w:rFonts w:ascii="Calibri" w:hAnsi="Calibri" w:cs="Calibri"/>
                <w:b/>
                <w:sz w:val="24"/>
                <w:szCs w:val="24"/>
              </w:rPr>
            </w:pPr>
            <w:r w:rsidRPr="00B42893">
              <w:rPr>
                <w:rFonts w:ascii="Calibri" w:hAnsi="Calibri" w:cs="Calibri"/>
                <w:b/>
                <w:sz w:val="24"/>
                <w:szCs w:val="24"/>
              </w:rPr>
              <w:t xml:space="preserve">Jedinica mjere </w:t>
            </w:r>
          </w:p>
        </w:tc>
        <w:tc>
          <w:tcPr>
            <w:tcW w:w="1299" w:type="dxa"/>
            <w:shd w:val="clear" w:color="auto" w:fill="C5E0B3" w:themeFill="accent6" w:themeFillTint="66"/>
          </w:tcPr>
          <w:p w14:paraId="4D833D8C" w14:textId="77777777" w:rsidR="00737C87" w:rsidRPr="00B42893" w:rsidRDefault="00737C87" w:rsidP="00B42893">
            <w:pPr>
              <w:spacing w:before="120" w:after="0"/>
              <w:rPr>
                <w:rFonts w:ascii="Calibri" w:hAnsi="Calibri" w:cs="Calibri"/>
                <w:b/>
                <w:sz w:val="24"/>
                <w:szCs w:val="24"/>
              </w:rPr>
            </w:pPr>
            <w:r w:rsidRPr="00B42893">
              <w:rPr>
                <w:rFonts w:ascii="Calibri" w:hAnsi="Calibri" w:cs="Calibri"/>
                <w:b/>
                <w:sz w:val="24"/>
                <w:szCs w:val="24"/>
              </w:rPr>
              <w:t xml:space="preserve">Polazišna vrijednost </w:t>
            </w:r>
          </w:p>
        </w:tc>
        <w:tc>
          <w:tcPr>
            <w:tcW w:w="1505" w:type="dxa"/>
            <w:shd w:val="clear" w:color="auto" w:fill="C5E0B3" w:themeFill="accent6" w:themeFillTint="66"/>
          </w:tcPr>
          <w:p w14:paraId="3EDD0D35" w14:textId="77777777" w:rsidR="00737C87" w:rsidRPr="00B42893" w:rsidRDefault="00737C87" w:rsidP="00B42893">
            <w:pPr>
              <w:spacing w:before="120" w:after="0"/>
              <w:rPr>
                <w:rFonts w:ascii="Calibri" w:hAnsi="Calibri" w:cs="Calibri"/>
                <w:b/>
                <w:sz w:val="24"/>
                <w:szCs w:val="24"/>
              </w:rPr>
            </w:pPr>
            <w:r w:rsidRPr="00B42893">
              <w:rPr>
                <w:rFonts w:ascii="Calibri" w:hAnsi="Calibri" w:cs="Calibri"/>
                <w:b/>
                <w:sz w:val="24"/>
                <w:szCs w:val="24"/>
              </w:rPr>
              <w:t xml:space="preserve">Učestalost izvještavanja </w:t>
            </w:r>
          </w:p>
        </w:tc>
        <w:tc>
          <w:tcPr>
            <w:tcW w:w="2761" w:type="dxa"/>
            <w:shd w:val="clear" w:color="auto" w:fill="C5E0B3" w:themeFill="accent6" w:themeFillTint="66"/>
          </w:tcPr>
          <w:p w14:paraId="415092EE" w14:textId="77777777" w:rsidR="00737C87" w:rsidRPr="00B42893" w:rsidRDefault="008524A9" w:rsidP="00B42893">
            <w:pPr>
              <w:spacing w:before="120" w:after="0"/>
              <w:rPr>
                <w:rFonts w:ascii="Calibri" w:hAnsi="Calibri" w:cs="Calibri"/>
                <w:b/>
                <w:sz w:val="24"/>
                <w:szCs w:val="24"/>
              </w:rPr>
            </w:pPr>
            <w:r w:rsidRPr="00B42893">
              <w:rPr>
                <w:rFonts w:ascii="Calibri" w:hAnsi="Calibri" w:cs="Calibri"/>
                <w:b/>
                <w:sz w:val="24"/>
                <w:szCs w:val="24"/>
              </w:rPr>
              <w:t>Obrazloženje</w:t>
            </w:r>
            <w:r w:rsidR="003B689F" w:rsidRPr="00B42893">
              <w:rPr>
                <w:rFonts w:ascii="Calibri" w:hAnsi="Calibri" w:cs="Calibri"/>
                <w:b/>
                <w:sz w:val="24"/>
                <w:szCs w:val="24"/>
              </w:rPr>
              <w:t xml:space="preserve"> (opis i izvor provjere</w:t>
            </w:r>
            <w:r w:rsidR="00737C87" w:rsidRPr="00B42893">
              <w:rPr>
                <w:rFonts w:ascii="Calibri" w:hAnsi="Calibri" w:cs="Calibri"/>
                <w:b/>
                <w:sz w:val="24"/>
                <w:szCs w:val="24"/>
              </w:rPr>
              <w:t xml:space="preserve"> </w:t>
            </w:r>
          </w:p>
        </w:tc>
      </w:tr>
      <w:tr w:rsidR="00FC7A8D" w:rsidRPr="001A2170" w14:paraId="6789ACEC" w14:textId="77777777" w:rsidTr="00FC7A8D">
        <w:trPr>
          <w:trHeight w:val="3045"/>
        </w:trPr>
        <w:tc>
          <w:tcPr>
            <w:tcW w:w="2972" w:type="dxa"/>
          </w:tcPr>
          <w:p w14:paraId="10C09838" w14:textId="77777777" w:rsidR="006872B5" w:rsidRPr="00B42893" w:rsidRDefault="005A3890" w:rsidP="00B42893">
            <w:pPr>
              <w:spacing w:before="120" w:after="120"/>
              <w:rPr>
                <w:rFonts w:ascii="Calibri" w:hAnsi="Calibri" w:cs="Calibri"/>
                <w:sz w:val="24"/>
                <w:szCs w:val="24"/>
              </w:rPr>
            </w:pPr>
            <w:r>
              <w:rPr>
                <w:rFonts w:ascii="Calibri" w:hAnsi="Calibri" w:cs="Calibri"/>
                <w:sz w:val="24"/>
                <w:szCs w:val="24"/>
              </w:rPr>
              <w:t xml:space="preserve">Površina obnovljenih </w:t>
            </w:r>
            <w:proofErr w:type="spellStart"/>
            <w:r>
              <w:rPr>
                <w:rFonts w:ascii="Calibri" w:hAnsi="Calibri" w:cs="Calibri"/>
                <w:sz w:val="24"/>
                <w:szCs w:val="24"/>
              </w:rPr>
              <w:t>brownfield</w:t>
            </w:r>
            <w:proofErr w:type="spellEnd"/>
            <w:r>
              <w:rPr>
                <w:rFonts w:ascii="Calibri" w:hAnsi="Calibri" w:cs="Calibri"/>
                <w:sz w:val="24"/>
                <w:szCs w:val="24"/>
              </w:rPr>
              <w:t xml:space="preserve"> lokacija u vlasništvu gradova koji provode ITU-ove</w:t>
            </w:r>
          </w:p>
          <w:p w14:paraId="479C615A" w14:textId="77777777" w:rsidR="00737C87" w:rsidRPr="00B42893" w:rsidRDefault="00737C87" w:rsidP="006D5831">
            <w:pPr>
              <w:spacing w:before="120" w:after="120"/>
              <w:rPr>
                <w:rFonts w:ascii="Calibri" w:hAnsi="Calibri" w:cs="Calibri"/>
                <w:sz w:val="24"/>
                <w:szCs w:val="24"/>
              </w:rPr>
            </w:pPr>
          </w:p>
        </w:tc>
        <w:tc>
          <w:tcPr>
            <w:tcW w:w="525" w:type="dxa"/>
          </w:tcPr>
          <w:p w14:paraId="554F9EB3" w14:textId="77777777" w:rsidR="00737C87" w:rsidRPr="00B42893" w:rsidRDefault="008524A9" w:rsidP="00B42893">
            <w:pPr>
              <w:spacing w:before="120" w:after="120"/>
              <w:jc w:val="both"/>
              <w:rPr>
                <w:rFonts w:ascii="Calibri" w:hAnsi="Calibri" w:cs="Calibri"/>
                <w:sz w:val="24"/>
                <w:szCs w:val="24"/>
              </w:rPr>
            </w:pPr>
            <w:r w:rsidRPr="00B42893">
              <w:rPr>
                <w:rFonts w:ascii="Calibri" w:hAnsi="Calibri" w:cs="Calibri"/>
                <w:sz w:val="24"/>
                <w:szCs w:val="24"/>
              </w:rPr>
              <w:t>m</w:t>
            </w:r>
            <w:r w:rsidRPr="00B42893">
              <w:rPr>
                <w:rFonts w:ascii="Calibri" w:hAnsi="Calibri" w:cs="Calibri"/>
                <w:sz w:val="24"/>
                <w:szCs w:val="24"/>
                <w:vertAlign w:val="superscript"/>
              </w:rPr>
              <w:t>2</w:t>
            </w:r>
          </w:p>
        </w:tc>
        <w:tc>
          <w:tcPr>
            <w:tcW w:w="1299" w:type="dxa"/>
          </w:tcPr>
          <w:p w14:paraId="6A880D2B" w14:textId="77777777" w:rsidR="00737C87" w:rsidRPr="00B42893" w:rsidRDefault="008524A9" w:rsidP="00B42893">
            <w:pPr>
              <w:spacing w:before="120" w:after="120"/>
              <w:jc w:val="both"/>
              <w:rPr>
                <w:rFonts w:ascii="Calibri" w:hAnsi="Calibri" w:cs="Calibri"/>
                <w:sz w:val="24"/>
                <w:szCs w:val="24"/>
              </w:rPr>
            </w:pPr>
            <w:r w:rsidRPr="00B42893">
              <w:rPr>
                <w:rFonts w:ascii="Calibri" w:hAnsi="Calibri" w:cs="Calibri"/>
                <w:sz w:val="24"/>
                <w:szCs w:val="24"/>
              </w:rPr>
              <w:t>0</w:t>
            </w:r>
          </w:p>
        </w:tc>
        <w:tc>
          <w:tcPr>
            <w:tcW w:w="1505" w:type="dxa"/>
          </w:tcPr>
          <w:p w14:paraId="006E2A27" w14:textId="77777777" w:rsidR="00737C87" w:rsidRPr="00B42893" w:rsidRDefault="008524A9" w:rsidP="00B42893">
            <w:pPr>
              <w:spacing w:before="120" w:after="120"/>
              <w:jc w:val="both"/>
              <w:rPr>
                <w:rFonts w:ascii="Calibri" w:hAnsi="Calibri" w:cs="Calibri"/>
                <w:sz w:val="24"/>
                <w:szCs w:val="24"/>
              </w:rPr>
            </w:pPr>
            <w:r w:rsidRPr="00B42893">
              <w:rPr>
                <w:rFonts w:ascii="Calibri" w:hAnsi="Calibri" w:cs="Calibri"/>
                <w:sz w:val="24"/>
                <w:szCs w:val="24"/>
              </w:rPr>
              <w:t xml:space="preserve">Po završetku projekta </w:t>
            </w:r>
          </w:p>
          <w:p w14:paraId="1D53D37E" w14:textId="77777777" w:rsidR="002D23C4" w:rsidRPr="00B42893" w:rsidRDefault="002D23C4" w:rsidP="00B42893">
            <w:pPr>
              <w:spacing w:before="120" w:after="120"/>
              <w:jc w:val="both"/>
              <w:rPr>
                <w:rFonts w:ascii="Calibri" w:hAnsi="Calibri" w:cs="Calibri"/>
                <w:sz w:val="24"/>
                <w:szCs w:val="24"/>
              </w:rPr>
            </w:pPr>
            <w:r w:rsidRPr="00B42893">
              <w:rPr>
                <w:rFonts w:ascii="Calibri" w:hAnsi="Calibri" w:cs="Calibri"/>
                <w:sz w:val="24"/>
                <w:szCs w:val="24"/>
              </w:rPr>
              <w:t xml:space="preserve"> </w:t>
            </w:r>
          </w:p>
        </w:tc>
        <w:tc>
          <w:tcPr>
            <w:tcW w:w="2761" w:type="dxa"/>
          </w:tcPr>
          <w:p w14:paraId="33E53A87" w14:textId="77777777" w:rsidR="001F35BA" w:rsidRDefault="00737C87" w:rsidP="003B3ABA">
            <w:pPr>
              <w:spacing w:before="240" w:after="0"/>
              <w:rPr>
                <w:rFonts w:ascii="Calibri" w:hAnsi="Calibri" w:cs="Calibri"/>
                <w:sz w:val="24"/>
                <w:szCs w:val="24"/>
              </w:rPr>
            </w:pPr>
            <w:r w:rsidRPr="00B42893">
              <w:rPr>
                <w:rFonts w:ascii="Calibri" w:hAnsi="Calibri" w:cs="Calibri"/>
                <w:sz w:val="24"/>
                <w:szCs w:val="24"/>
              </w:rPr>
              <w:t xml:space="preserve">Pokazatelj mjeri </w:t>
            </w:r>
            <w:r w:rsidR="008524A9" w:rsidRPr="00B42893">
              <w:rPr>
                <w:rFonts w:ascii="Calibri" w:hAnsi="Calibri" w:cs="Calibri"/>
                <w:sz w:val="24"/>
                <w:szCs w:val="24"/>
              </w:rPr>
              <w:t xml:space="preserve">ukupnu korisnu </w:t>
            </w:r>
            <w:r w:rsidR="008524A9" w:rsidRPr="00B42893">
              <w:rPr>
                <w:rFonts w:ascii="Calibri" w:hAnsi="Calibri" w:cs="Calibri"/>
                <w:b/>
                <w:sz w:val="24"/>
                <w:szCs w:val="24"/>
              </w:rPr>
              <w:t>površinu obnovljene zgrade</w:t>
            </w:r>
            <w:r w:rsidR="008524A9" w:rsidRPr="00B42893">
              <w:rPr>
                <w:rFonts w:ascii="Calibri" w:hAnsi="Calibri" w:cs="Calibri"/>
                <w:sz w:val="24"/>
                <w:szCs w:val="24"/>
              </w:rPr>
              <w:t xml:space="preserve"> prema čl. 3. Zakona o gradnji i </w:t>
            </w:r>
            <w:r w:rsidR="008524A9" w:rsidRPr="00B42893">
              <w:rPr>
                <w:rFonts w:ascii="Calibri" w:hAnsi="Calibri" w:cs="Calibri"/>
                <w:b/>
                <w:sz w:val="24"/>
                <w:szCs w:val="24"/>
              </w:rPr>
              <w:t>tlocrtnu površinu zemljišta</w:t>
            </w:r>
            <w:r w:rsidR="001925FA" w:rsidRPr="00B42893">
              <w:rPr>
                <w:rFonts w:ascii="Calibri" w:hAnsi="Calibri" w:cs="Calibri"/>
                <w:sz w:val="24"/>
                <w:szCs w:val="24"/>
              </w:rPr>
              <w:t xml:space="preserve"> koje</w:t>
            </w:r>
            <w:r w:rsidR="008524A9" w:rsidRPr="00B42893">
              <w:rPr>
                <w:rFonts w:ascii="Calibri" w:hAnsi="Calibri" w:cs="Calibri"/>
                <w:sz w:val="24"/>
                <w:szCs w:val="24"/>
              </w:rPr>
              <w:t xml:space="preserve"> je predmet obnove (ukoliko </w:t>
            </w:r>
            <w:r w:rsidR="009F2CD3">
              <w:rPr>
                <w:rFonts w:ascii="Calibri" w:hAnsi="Calibri" w:cs="Calibri"/>
                <w:sz w:val="24"/>
                <w:szCs w:val="24"/>
              </w:rPr>
              <w:t>j</w:t>
            </w:r>
            <w:r w:rsidR="009F2CD3">
              <w:t xml:space="preserve">e </w:t>
            </w:r>
            <w:r w:rsidR="008524A9" w:rsidRPr="00B42893">
              <w:rPr>
                <w:rFonts w:ascii="Calibri" w:hAnsi="Calibri" w:cs="Calibri"/>
                <w:sz w:val="24"/>
                <w:szCs w:val="24"/>
              </w:rPr>
              <w:t>primjenjivo)</w:t>
            </w:r>
          </w:p>
          <w:p w14:paraId="7C032365" w14:textId="77777777" w:rsidR="003B3ABA" w:rsidRPr="00B42893" w:rsidRDefault="003B3ABA" w:rsidP="003B3ABA">
            <w:pPr>
              <w:spacing w:after="0"/>
              <w:rPr>
                <w:rFonts w:ascii="Calibri" w:hAnsi="Calibri" w:cs="Calibri"/>
                <w:sz w:val="24"/>
                <w:szCs w:val="24"/>
              </w:rPr>
            </w:pPr>
          </w:p>
          <w:p w14:paraId="1F71D3CA" w14:textId="02B43CDF" w:rsidR="0047033D" w:rsidRPr="00B42893" w:rsidRDefault="00ED084A" w:rsidP="003B3ABA">
            <w:pPr>
              <w:spacing w:after="0"/>
              <w:rPr>
                <w:rFonts w:ascii="Calibri" w:hAnsi="Calibri" w:cs="Calibri"/>
                <w:sz w:val="24"/>
                <w:szCs w:val="24"/>
              </w:rPr>
            </w:pPr>
            <w:r w:rsidRPr="00B42893">
              <w:rPr>
                <w:rFonts w:ascii="Calibri" w:hAnsi="Calibri" w:cs="Calibri"/>
                <w:sz w:val="24"/>
                <w:szCs w:val="24"/>
              </w:rPr>
              <w:t>Izvor provjere je Završno izvješće</w:t>
            </w:r>
            <w:r w:rsidR="00FC7A8D">
              <w:rPr>
                <w:rFonts w:ascii="Calibri" w:hAnsi="Calibri" w:cs="Calibri"/>
                <w:sz w:val="24"/>
                <w:szCs w:val="24"/>
              </w:rPr>
              <w:t xml:space="preserve"> o provedbi projekta i Uporabna dozvola</w:t>
            </w:r>
            <w:r w:rsidRPr="00B42893">
              <w:rPr>
                <w:rFonts w:ascii="Calibri" w:hAnsi="Calibri" w:cs="Calibri"/>
                <w:sz w:val="24"/>
                <w:szCs w:val="24"/>
              </w:rPr>
              <w:t xml:space="preserve">. </w:t>
            </w:r>
          </w:p>
          <w:p w14:paraId="23B811A5" w14:textId="1FE587ED" w:rsidR="001925FA" w:rsidRPr="00B42893" w:rsidRDefault="001925FA" w:rsidP="00FC3C04">
            <w:pPr>
              <w:spacing w:after="0"/>
              <w:rPr>
                <w:rFonts w:ascii="Calibri" w:hAnsi="Calibri" w:cs="Calibri"/>
                <w:sz w:val="24"/>
                <w:szCs w:val="24"/>
              </w:rPr>
            </w:pPr>
          </w:p>
        </w:tc>
      </w:tr>
      <w:tr w:rsidR="00FC7A8D" w:rsidRPr="001A2170" w14:paraId="39FA4BAC" w14:textId="77777777" w:rsidTr="00FC7A8D">
        <w:trPr>
          <w:trHeight w:val="3045"/>
        </w:trPr>
        <w:tc>
          <w:tcPr>
            <w:tcW w:w="2972" w:type="dxa"/>
          </w:tcPr>
          <w:p w14:paraId="27BBCC9A" w14:textId="36AC89C7" w:rsidR="00CB6902" w:rsidRPr="00B42893" w:rsidDel="00DD2F55" w:rsidRDefault="00CB6902" w:rsidP="00B42893">
            <w:pPr>
              <w:spacing w:before="120" w:after="120"/>
              <w:rPr>
                <w:rFonts w:ascii="Calibri" w:hAnsi="Calibri" w:cs="Calibri"/>
                <w:sz w:val="24"/>
                <w:szCs w:val="24"/>
              </w:rPr>
            </w:pPr>
            <w:r w:rsidRPr="00CB6902">
              <w:rPr>
                <w:rFonts w:ascii="Calibri" w:hAnsi="Calibri" w:cs="Calibri"/>
                <w:sz w:val="24"/>
                <w:szCs w:val="24"/>
              </w:rPr>
              <w:t xml:space="preserve">Površina obnovljenih </w:t>
            </w:r>
            <w:proofErr w:type="spellStart"/>
            <w:r w:rsidRPr="00CB6902">
              <w:rPr>
                <w:rFonts w:ascii="Calibri" w:hAnsi="Calibri" w:cs="Calibri"/>
                <w:sz w:val="24"/>
                <w:szCs w:val="24"/>
              </w:rPr>
              <w:t>brownfield</w:t>
            </w:r>
            <w:proofErr w:type="spellEnd"/>
            <w:r w:rsidRPr="00CB6902">
              <w:rPr>
                <w:rFonts w:ascii="Calibri" w:hAnsi="Calibri" w:cs="Calibri"/>
                <w:sz w:val="24"/>
                <w:szCs w:val="24"/>
              </w:rPr>
              <w:t xml:space="preserve"> lokacija u vlasništvu općina, u vlasništvu jedinica podru</w:t>
            </w:r>
            <w:r w:rsidR="001C7997">
              <w:rPr>
                <w:rFonts w:ascii="Calibri" w:hAnsi="Calibri" w:cs="Calibri"/>
                <w:sz w:val="24"/>
                <w:szCs w:val="24"/>
              </w:rPr>
              <w:t>č</w:t>
            </w:r>
            <w:r w:rsidRPr="00CB6902">
              <w:rPr>
                <w:rFonts w:ascii="Calibri" w:hAnsi="Calibri" w:cs="Calibri"/>
                <w:sz w:val="24"/>
                <w:szCs w:val="24"/>
              </w:rPr>
              <w:t xml:space="preserve">ne (regionalne) samouprave, u vlasništvu Republike Hrvatske ili u vlasništvu pravnih osoba kojima je osnivač </w:t>
            </w:r>
            <w:r w:rsidR="00FC7A8D">
              <w:rPr>
                <w:rFonts w:ascii="Calibri" w:hAnsi="Calibri" w:cs="Calibri"/>
                <w:sz w:val="24"/>
                <w:szCs w:val="24"/>
              </w:rPr>
              <w:t xml:space="preserve">jedinica lokalne/područne (regionalne) samouprave ili </w:t>
            </w:r>
            <w:r w:rsidRPr="00CB6902">
              <w:rPr>
                <w:rFonts w:ascii="Calibri" w:hAnsi="Calibri" w:cs="Calibri"/>
                <w:sz w:val="24"/>
                <w:szCs w:val="24"/>
              </w:rPr>
              <w:t>Republika Hrvatska, a nalazi se na urbanom području gdje se provodi ITU mehanizam</w:t>
            </w:r>
          </w:p>
        </w:tc>
        <w:tc>
          <w:tcPr>
            <w:tcW w:w="525" w:type="dxa"/>
          </w:tcPr>
          <w:p w14:paraId="6AA4F4E1" w14:textId="77777777" w:rsidR="00CB6902" w:rsidRPr="00B42893" w:rsidRDefault="00CB6902" w:rsidP="00B42893">
            <w:pPr>
              <w:spacing w:before="120" w:after="120"/>
              <w:jc w:val="both"/>
              <w:rPr>
                <w:rFonts w:ascii="Calibri" w:hAnsi="Calibri" w:cs="Calibri"/>
                <w:sz w:val="24"/>
                <w:szCs w:val="24"/>
              </w:rPr>
            </w:pPr>
            <w:r>
              <w:rPr>
                <w:rFonts w:ascii="Calibri" w:hAnsi="Calibri" w:cs="Calibri"/>
                <w:sz w:val="24"/>
                <w:szCs w:val="24"/>
              </w:rPr>
              <w:t>m2</w:t>
            </w:r>
          </w:p>
        </w:tc>
        <w:tc>
          <w:tcPr>
            <w:tcW w:w="1299" w:type="dxa"/>
          </w:tcPr>
          <w:p w14:paraId="555339C6" w14:textId="77777777" w:rsidR="00CB6902" w:rsidRPr="00B42893" w:rsidRDefault="00CB6902" w:rsidP="00B42893">
            <w:pPr>
              <w:spacing w:before="120" w:after="120"/>
              <w:jc w:val="both"/>
              <w:rPr>
                <w:rFonts w:ascii="Calibri" w:hAnsi="Calibri" w:cs="Calibri"/>
                <w:sz w:val="24"/>
                <w:szCs w:val="24"/>
              </w:rPr>
            </w:pPr>
            <w:r>
              <w:rPr>
                <w:rFonts w:ascii="Calibri" w:hAnsi="Calibri" w:cs="Calibri"/>
                <w:sz w:val="24"/>
                <w:szCs w:val="24"/>
              </w:rPr>
              <w:t>0</w:t>
            </w:r>
          </w:p>
        </w:tc>
        <w:tc>
          <w:tcPr>
            <w:tcW w:w="1505" w:type="dxa"/>
          </w:tcPr>
          <w:p w14:paraId="74DC3931" w14:textId="77777777" w:rsidR="00CB6902" w:rsidRPr="00B42893" w:rsidRDefault="00CB6902" w:rsidP="00B42893">
            <w:pPr>
              <w:spacing w:before="120" w:after="120"/>
              <w:jc w:val="both"/>
              <w:rPr>
                <w:rFonts w:ascii="Calibri" w:hAnsi="Calibri" w:cs="Calibri"/>
                <w:sz w:val="24"/>
                <w:szCs w:val="24"/>
              </w:rPr>
            </w:pPr>
            <w:r>
              <w:rPr>
                <w:rFonts w:ascii="Calibri" w:hAnsi="Calibri" w:cs="Calibri"/>
                <w:sz w:val="24"/>
                <w:szCs w:val="24"/>
              </w:rPr>
              <w:t>Po završetku projekta</w:t>
            </w:r>
          </w:p>
        </w:tc>
        <w:tc>
          <w:tcPr>
            <w:tcW w:w="2761" w:type="dxa"/>
          </w:tcPr>
          <w:p w14:paraId="3F8B0BF4" w14:textId="77777777" w:rsidR="00CB6902" w:rsidRPr="00CB6902" w:rsidRDefault="00CB6902" w:rsidP="00CB6902">
            <w:pPr>
              <w:spacing w:before="240" w:after="0"/>
              <w:rPr>
                <w:rFonts w:ascii="Calibri" w:hAnsi="Calibri" w:cs="Calibri"/>
                <w:sz w:val="24"/>
                <w:szCs w:val="24"/>
              </w:rPr>
            </w:pPr>
            <w:r w:rsidRPr="00CB6902">
              <w:rPr>
                <w:rFonts w:ascii="Calibri" w:hAnsi="Calibri" w:cs="Calibri"/>
                <w:sz w:val="24"/>
                <w:szCs w:val="24"/>
              </w:rPr>
              <w:t xml:space="preserve">Pokazatelj mjeri ukupnu korisnu </w:t>
            </w:r>
            <w:r w:rsidRPr="00FC7A8D">
              <w:rPr>
                <w:rFonts w:ascii="Calibri" w:hAnsi="Calibri" w:cs="Calibri"/>
                <w:b/>
                <w:sz w:val="24"/>
                <w:szCs w:val="24"/>
              </w:rPr>
              <w:t>površinu obnovljene zgrade</w:t>
            </w:r>
            <w:r w:rsidRPr="00CB6902">
              <w:rPr>
                <w:rFonts w:ascii="Calibri" w:hAnsi="Calibri" w:cs="Calibri"/>
                <w:sz w:val="24"/>
                <w:szCs w:val="24"/>
              </w:rPr>
              <w:t xml:space="preserve"> prema čl. 3. Zakona o gradnji i </w:t>
            </w:r>
            <w:r w:rsidRPr="00FC7A8D">
              <w:rPr>
                <w:rFonts w:ascii="Calibri" w:hAnsi="Calibri" w:cs="Calibri"/>
                <w:b/>
                <w:sz w:val="24"/>
                <w:szCs w:val="24"/>
              </w:rPr>
              <w:t>tlocrtnu površinu zemljišta</w:t>
            </w:r>
            <w:r w:rsidRPr="00CB6902">
              <w:rPr>
                <w:rFonts w:ascii="Calibri" w:hAnsi="Calibri" w:cs="Calibri"/>
                <w:sz w:val="24"/>
                <w:szCs w:val="24"/>
              </w:rPr>
              <w:t xml:space="preserve"> koje je predmet obnove (ukoliko je primjenjivo)</w:t>
            </w:r>
          </w:p>
          <w:p w14:paraId="545672EB" w14:textId="77777777" w:rsidR="00CB6902" w:rsidRPr="00CB6902" w:rsidRDefault="00CB6902" w:rsidP="00CB6902">
            <w:pPr>
              <w:spacing w:before="240" w:after="0"/>
              <w:rPr>
                <w:rFonts w:ascii="Calibri" w:hAnsi="Calibri" w:cs="Calibri"/>
                <w:sz w:val="24"/>
                <w:szCs w:val="24"/>
              </w:rPr>
            </w:pPr>
          </w:p>
          <w:p w14:paraId="13839510" w14:textId="29EE0B59" w:rsidR="00CB6902" w:rsidRPr="00B42893" w:rsidRDefault="00CB6902" w:rsidP="00CB6902">
            <w:pPr>
              <w:spacing w:before="240" w:after="0"/>
              <w:rPr>
                <w:rFonts w:ascii="Calibri" w:hAnsi="Calibri" w:cs="Calibri"/>
                <w:sz w:val="24"/>
                <w:szCs w:val="24"/>
              </w:rPr>
            </w:pPr>
            <w:r w:rsidRPr="00CB6902">
              <w:rPr>
                <w:rFonts w:ascii="Calibri" w:hAnsi="Calibri" w:cs="Calibri"/>
                <w:sz w:val="24"/>
                <w:szCs w:val="24"/>
              </w:rPr>
              <w:t>Izvor provjere je Završno izvješće</w:t>
            </w:r>
            <w:r w:rsidR="00FC7A8D">
              <w:rPr>
                <w:rFonts w:ascii="Calibri" w:hAnsi="Calibri" w:cs="Calibri"/>
                <w:sz w:val="24"/>
                <w:szCs w:val="24"/>
              </w:rPr>
              <w:t xml:space="preserve"> o provedbi projekta i Uporabna dozvola</w:t>
            </w:r>
            <w:r w:rsidRPr="00CB6902">
              <w:rPr>
                <w:rFonts w:ascii="Calibri" w:hAnsi="Calibri" w:cs="Calibri"/>
                <w:sz w:val="24"/>
                <w:szCs w:val="24"/>
              </w:rPr>
              <w:t>.</w:t>
            </w:r>
          </w:p>
        </w:tc>
      </w:tr>
    </w:tbl>
    <w:p w14:paraId="5235DC8D" w14:textId="77777777" w:rsidR="001925FA" w:rsidRPr="001A2170" w:rsidRDefault="001925FA" w:rsidP="00737C87">
      <w:pPr>
        <w:spacing w:before="120" w:after="120"/>
        <w:jc w:val="both"/>
        <w:rPr>
          <w:rFonts w:ascii="Calibri" w:hAnsi="Calibri" w:cs="Calibri"/>
          <w:sz w:val="24"/>
          <w:szCs w:val="24"/>
        </w:rPr>
      </w:pPr>
    </w:p>
    <w:p w14:paraId="775AE99B" w14:textId="494E9D78" w:rsidR="00737C87" w:rsidRPr="001A2170" w:rsidRDefault="00FC7A8D" w:rsidP="00737C87">
      <w:pPr>
        <w:spacing w:before="120" w:after="120"/>
        <w:jc w:val="both"/>
        <w:rPr>
          <w:rFonts w:ascii="Calibri" w:hAnsi="Calibri" w:cs="Calibri"/>
          <w:sz w:val="24"/>
          <w:szCs w:val="24"/>
        </w:rPr>
      </w:pPr>
      <w:r>
        <w:rPr>
          <w:rFonts w:ascii="Calibri" w:hAnsi="Calibri" w:cs="Calibri"/>
          <w:sz w:val="24"/>
          <w:szCs w:val="24"/>
        </w:rPr>
        <w:t xml:space="preserve">Ostvarenje </w:t>
      </w:r>
      <w:r w:rsidR="00737C87" w:rsidRPr="001A2170">
        <w:rPr>
          <w:rFonts w:ascii="Calibri" w:hAnsi="Calibri" w:cs="Calibri"/>
          <w:sz w:val="24"/>
          <w:szCs w:val="24"/>
        </w:rPr>
        <w:t>pokazatelj</w:t>
      </w:r>
      <w:r w:rsidR="00096DCD">
        <w:rPr>
          <w:rFonts w:ascii="Calibri" w:hAnsi="Calibri" w:cs="Calibri"/>
          <w:sz w:val="24"/>
          <w:szCs w:val="24"/>
        </w:rPr>
        <w:t>a</w:t>
      </w:r>
      <w:r w:rsidR="00737C87" w:rsidRPr="001A2170">
        <w:rPr>
          <w:rFonts w:ascii="Calibri" w:hAnsi="Calibri" w:cs="Calibri"/>
          <w:sz w:val="24"/>
          <w:szCs w:val="24"/>
        </w:rPr>
        <w:t xml:space="preserve"> na razini projekta pratit će </w:t>
      </w:r>
      <w:r w:rsidR="00EC33C2" w:rsidRPr="001A2170">
        <w:rPr>
          <w:rFonts w:ascii="Calibri" w:hAnsi="Calibri" w:cs="Calibri"/>
          <w:sz w:val="24"/>
          <w:szCs w:val="24"/>
        </w:rPr>
        <w:t>PT2 i UT</w:t>
      </w:r>
      <w:r w:rsidR="0032310E" w:rsidRPr="001A2170">
        <w:rPr>
          <w:rFonts w:ascii="Calibri" w:hAnsi="Calibri" w:cs="Calibri"/>
          <w:sz w:val="24"/>
          <w:szCs w:val="24"/>
        </w:rPr>
        <w:t>.</w:t>
      </w:r>
    </w:p>
    <w:p w14:paraId="75C0DE16" w14:textId="46E4F2DB" w:rsidR="00461E13" w:rsidRPr="00760A99" w:rsidRDefault="00EC33C2" w:rsidP="00461E13">
      <w:pPr>
        <w:spacing w:after="0"/>
        <w:jc w:val="both"/>
        <w:rPr>
          <w:rFonts w:cstheme="minorHAnsi"/>
          <w:sz w:val="24"/>
          <w:szCs w:val="24"/>
        </w:rPr>
      </w:pPr>
      <w:r w:rsidRPr="001A2170">
        <w:rPr>
          <w:rFonts w:ascii="Calibri" w:hAnsi="Calibri" w:cs="Calibri"/>
          <w:sz w:val="24"/>
          <w:szCs w:val="24"/>
        </w:rPr>
        <w:lastRenderedPageBreak/>
        <w:t>U slučaju da Korisnik ne ostvari planiranu razinu pokazatelja navedenog u projektnom prijedlogu, UT i/ili PT2 imaju pravo od Korisnika zatražiti izvršenje povrata dijela isplaćenih sredstava razmjerno neostvarenom udjelu pokazatelja</w:t>
      </w:r>
      <w:r w:rsidR="00461E13">
        <w:rPr>
          <w:rFonts w:ascii="Calibri" w:hAnsi="Calibri" w:cs="Calibri"/>
          <w:sz w:val="24"/>
          <w:szCs w:val="24"/>
        </w:rPr>
        <w:t xml:space="preserve"> </w:t>
      </w:r>
      <w:r w:rsidR="00461E13" w:rsidRPr="00760A99">
        <w:rPr>
          <w:rFonts w:cstheme="minorHAnsi"/>
          <w:sz w:val="24"/>
          <w:szCs w:val="24"/>
        </w:rPr>
        <w:t>sukladno točki 5. i 6. Priloga III. Prav</w:t>
      </w:r>
      <w:r w:rsidR="00EA1537">
        <w:rPr>
          <w:rFonts w:cstheme="minorHAnsi"/>
          <w:sz w:val="24"/>
          <w:szCs w:val="24"/>
        </w:rPr>
        <w:t>il</w:t>
      </w:r>
      <w:r w:rsidR="00461E13" w:rsidRPr="00760A99">
        <w:rPr>
          <w:rFonts w:cstheme="minorHAnsi"/>
          <w:sz w:val="24"/>
          <w:szCs w:val="24"/>
        </w:rPr>
        <w:t>a o financijskim korekcijama (Prilog 5 ovih Uputa).</w:t>
      </w:r>
    </w:p>
    <w:p w14:paraId="0314D8B9" w14:textId="3E76C256" w:rsidR="001319F5" w:rsidRPr="009A2C0E" w:rsidRDefault="009A2C0E" w:rsidP="00724C71">
      <w:pPr>
        <w:pStyle w:val="Heading2"/>
      </w:pPr>
      <w:bookmarkStart w:id="18" w:name="_Toc452468685"/>
      <w:bookmarkStart w:id="19" w:name="_Toc510686604"/>
      <w:bookmarkStart w:id="20" w:name="_Toc5974698"/>
      <w:r w:rsidRPr="009A2C0E">
        <w:t>1</w:t>
      </w:r>
      <w:r w:rsidR="00697B91" w:rsidRPr="009A2C0E">
        <w:t>.4.</w:t>
      </w:r>
      <w:r w:rsidR="00DC251F" w:rsidRPr="009A2C0E">
        <w:t xml:space="preserve"> </w:t>
      </w:r>
      <w:r w:rsidR="008B360B" w:rsidRPr="009A2C0E">
        <w:t>Financijska alokacija, iznosi i intenziteti bespovratnih sredstava</w:t>
      </w:r>
      <w:bookmarkEnd w:id="18"/>
      <w:bookmarkEnd w:id="19"/>
      <w:bookmarkEnd w:id="20"/>
    </w:p>
    <w:p w14:paraId="51CAE5E2" w14:textId="5063E3EA" w:rsidR="007F1494" w:rsidRPr="001A2170" w:rsidRDefault="008B360B" w:rsidP="00354054">
      <w:pPr>
        <w:pStyle w:val="NoSpacing"/>
        <w:spacing w:after="240" w:line="276" w:lineRule="auto"/>
        <w:jc w:val="both"/>
        <w:rPr>
          <w:rFonts w:ascii="Calibri" w:hAnsi="Calibri" w:cs="Calibri"/>
          <w:bCs/>
          <w:sz w:val="24"/>
          <w:szCs w:val="24"/>
        </w:rPr>
      </w:pPr>
      <w:r w:rsidRPr="001A2170">
        <w:rPr>
          <w:rFonts w:ascii="Calibri" w:hAnsi="Calibri" w:cs="Calibri"/>
          <w:sz w:val="24"/>
          <w:szCs w:val="24"/>
        </w:rPr>
        <w:t xml:space="preserve">Bespovratna sredstva dodjeljivat će se putem </w:t>
      </w:r>
      <w:r w:rsidR="00AD4646">
        <w:rPr>
          <w:rFonts w:ascii="Calibri" w:hAnsi="Calibri" w:cs="Calibri"/>
          <w:sz w:val="24"/>
          <w:szCs w:val="24"/>
        </w:rPr>
        <w:t>otvorenog</w:t>
      </w:r>
      <w:r w:rsidR="00AD4646" w:rsidRPr="001A2170">
        <w:rPr>
          <w:rFonts w:ascii="Calibri" w:hAnsi="Calibri" w:cs="Calibri"/>
          <w:sz w:val="24"/>
          <w:szCs w:val="24"/>
        </w:rPr>
        <w:t xml:space="preserve"> </w:t>
      </w:r>
      <w:r w:rsidR="003144AD" w:rsidRPr="001A2170">
        <w:rPr>
          <w:rFonts w:ascii="Calibri" w:hAnsi="Calibri" w:cs="Calibri"/>
          <w:sz w:val="24"/>
          <w:szCs w:val="24"/>
        </w:rPr>
        <w:t xml:space="preserve">postupka </w:t>
      </w:r>
      <w:r w:rsidR="00880735" w:rsidRPr="001A2170">
        <w:rPr>
          <w:rFonts w:ascii="Calibri" w:hAnsi="Calibri" w:cs="Calibri"/>
          <w:sz w:val="24"/>
          <w:szCs w:val="24"/>
        </w:rPr>
        <w:t xml:space="preserve">u modalitetu </w:t>
      </w:r>
      <w:r w:rsidR="00650362">
        <w:rPr>
          <w:rFonts w:ascii="Calibri" w:hAnsi="Calibri" w:cs="Calibri"/>
          <w:sz w:val="24"/>
          <w:szCs w:val="24"/>
        </w:rPr>
        <w:t>trajnog</w:t>
      </w:r>
      <w:r w:rsidR="00880735" w:rsidRPr="001A2170">
        <w:rPr>
          <w:rFonts w:ascii="Calibri" w:hAnsi="Calibri" w:cs="Calibri"/>
          <w:sz w:val="24"/>
          <w:szCs w:val="24"/>
        </w:rPr>
        <w:t xml:space="preserve"> poziva, </w:t>
      </w:r>
      <w:r w:rsidRPr="001A2170">
        <w:rPr>
          <w:rFonts w:ascii="Calibri" w:hAnsi="Calibri" w:cs="Calibri"/>
          <w:sz w:val="24"/>
          <w:szCs w:val="24"/>
        </w:rPr>
        <w:t xml:space="preserve">odnosno do </w:t>
      </w:r>
      <w:r w:rsidR="00781601">
        <w:rPr>
          <w:rFonts w:ascii="Calibri" w:hAnsi="Calibri" w:cs="Calibri"/>
          <w:sz w:val="24"/>
          <w:szCs w:val="24"/>
        </w:rPr>
        <w:t>iscrpljenja</w:t>
      </w:r>
      <w:r w:rsidR="00781601" w:rsidRPr="001A2170">
        <w:rPr>
          <w:rFonts w:ascii="Calibri" w:hAnsi="Calibri" w:cs="Calibri"/>
          <w:sz w:val="24"/>
          <w:szCs w:val="24"/>
        </w:rPr>
        <w:t xml:space="preserve"> </w:t>
      </w:r>
      <w:r w:rsidRPr="001A2170">
        <w:rPr>
          <w:rFonts w:ascii="Calibri" w:hAnsi="Calibri" w:cs="Calibri"/>
          <w:sz w:val="24"/>
          <w:szCs w:val="24"/>
        </w:rPr>
        <w:t xml:space="preserve">raspoloživih sredstava </w:t>
      </w:r>
      <w:r w:rsidR="00B02FA0" w:rsidRPr="001A2170">
        <w:rPr>
          <w:rFonts w:ascii="Calibri" w:hAnsi="Calibri" w:cs="Calibri"/>
          <w:sz w:val="24"/>
          <w:szCs w:val="24"/>
        </w:rPr>
        <w:t>EFRR-a</w:t>
      </w:r>
      <w:r w:rsidR="00F5304C" w:rsidRPr="001A2170">
        <w:rPr>
          <w:rFonts w:ascii="Calibri" w:hAnsi="Calibri" w:cs="Calibri"/>
          <w:sz w:val="24"/>
          <w:szCs w:val="24"/>
        </w:rPr>
        <w:t xml:space="preserve"> </w:t>
      </w:r>
      <w:r w:rsidRPr="001A2170">
        <w:rPr>
          <w:rFonts w:ascii="Calibri" w:hAnsi="Calibri" w:cs="Calibri"/>
          <w:sz w:val="24"/>
          <w:szCs w:val="24"/>
        </w:rPr>
        <w:t>predviđenih za ova</w:t>
      </w:r>
      <w:r w:rsidR="005946EF" w:rsidRPr="001A2170">
        <w:rPr>
          <w:rFonts w:ascii="Calibri" w:hAnsi="Calibri" w:cs="Calibri"/>
          <w:sz w:val="24"/>
          <w:szCs w:val="24"/>
        </w:rPr>
        <w:t>j Poziv</w:t>
      </w:r>
      <w:r w:rsidRPr="001A2170">
        <w:rPr>
          <w:rFonts w:ascii="Calibri" w:hAnsi="Calibri" w:cs="Calibri"/>
          <w:bCs/>
          <w:sz w:val="24"/>
          <w:szCs w:val="24"/>
        </w:rPr>
        <w:t>.</w:t>
      </w:r>
    </w:p>
    <w:p w14:paraId="6FE1DD2D" w14:textId="12EE75AB" w:rsidR="00421769" w:rsidRPr="000576B3" w:rsidRDefault="005946EF" w:rsidP="00C6421B">
      <w:pPr>
        <w:pStyle w:val="NoSpacing"/>
        <w:spacing w:after="240" w:line="276" w:lineRule="auto"/>
        <w:jc w:val="both"/>
        <w:rPr>
          <w:rFonts w:ascii="Calibri" w:hAnsi="Calibri" w:cs="Calibri"/>
          <w:b/>
          <w:sz w:val="24"/>
          <w:szCs w:val="24"/>
        </w:rPr>
      </w:pPr>
      <w:r w:rsidRPr="001A2170">
        <w:rPr>
          <w:rFonts w:ascii="Calibri" w:eastAsia="Calibri" w:hAnsi="Calibri" w:cs="Calibri"/>
          <w:sz w:val="24"/>
          <w:szCs w:val="24"/>
          <w:lang w:eastAsia="lt-LT"/>
        </w:rPr>
        <w:t xml:space="preserve">Ukupan </w:t>
      </w:r>
      <w:r w:rsidRPr="001A2170">
        <w:rPr>
          <w:rFonts w:ascii="Calibri" w:hAnsi="Calibri" w:cs="Calibri"/>
          <w:sz w:val="24"/>
          <w:szCs w:val="24"/>
        </w:rPr>
        <w:t>raspoloživ</w:t>
      </w:r>
      <w:r w:rsidRPr="001A2170">
        <w:rPr>
          <w:rFonts w:ascii="Calibri" w:eastAsia="Calibri" w:hAnsi="Calibri" w:cs="Calibri"/>
          <w:sz w:val="24"/>
          <w:szCs w:val="24"/>
          <w:lang w:eastAsia="lt-LT"/>
        </w:rPr>
        <w:t xml:space="preserve"> iznos </w:t>
      </w:r>
      <w:r w:rsidRPr="001A2170">
        <w:rPr>
          <w:rFonts w:ascii="Calibri" w:eastAsia="Calibri" w:hAnsi="Calibri" w:cs="Calibri"/>
          <w:color w:val="000000" w:themeColor="text1"/>
          <w:sz w:val="24"/>
          <w:szCs w:val="24"/>
          <w:lang w:eastAsia="lt-LT"/>
        </w:rPr>
        <w:t>bespovratnih sredstava za do</w:t>
      </w:r>
      <w:r w:rsidR="005C6C19" w:rsidRPr="001A2170">
        <w:rPr>
          <w:rFonts w:ascii="Calibri" w:eastAsia="Calibri" w:hAnsi="Calibri" w:cs="Calibri"/>
          <w:color w:val="000000" w:themeColor="text1"/>
          <w:sz w:val="24"/>
          <w:szCs w:val="24"/>
          <w:lang w:eastAsia="lt-LT"/>
        </w:rPr>
        <w:t>djelu u okviru ovog Poziva je</w:t>
      </w:r>
      <w:r w:rsidR="00DB575B" w:rsidRPr="001A2170">
        <w:rPr>
          <w:rFonts w:ascii="Calibri" w:eastAsia="Calibri" w:hAnsi="Calibri" w:cs="Calibri"/>
          <w:color w:val="000000" w:themeColor="text1"/>
          <w:sz w:val="24"/>
          <w:szCs w:val="24"/>
          <w:lang w:eastAsia="lt-LT"/>
        </w:rPr>
        <w:t xml:space="preserve"> </w:t>
      </w:r>
      <w:r w:rsidR="00781601">
        <w:rPr>
          <w:rFonts w:ascii="Calibri" w:eastAsia="Calibri" w:hAnsi="Calibri" w:cs="Calibri"/>
          <w:b/>
          <w:sz w:val="24"/>
          <w:szCs w:val="24"/>
          <w:lang w:eastAsia="lt-LT"/>
        </w:rPr>
        <w:t>24</w:t>
      </w:r>
      <w:r w:rsidR="007B5490" w:rsidRPr="000576B3">
        <w:rPr>
          <w:rFonts w:ascii="Calibri" w:eastAsia="Calibri" w:hAnsi="Calibri" w:cs="Calibri"/>
          <w:b/>
          <w:sz w:val="24"/>
          <w:szCs w:val="24"/>
          <w:lang w:eastAsia="lt-LT"/>
        </w:rPr>
        <w:t>.</w:t>
      </w:r>
      <w:r w:rsidR="00781601">
        <w:rPr>
          <w:rFonts w:ascii="Calibri" w:eastAsia="Calibri" w:hAnsi="Calibri" w:cs="Calibri"/>
          <w:b/>
          <w:sz w:val="24"/>
          <w:szCs w:val="24"/>
          <w:lang w:eastAsia="lt-LT"/>
        </w:rPr>
        <w:t>320</w:t>
      </w:r>
      <w:r w:rsidR="007B5490" w:rsidRPr="000576B3">
        <w:rPr>
          <w:rFonts w:ascii="Calibri" w:eastAsia="Calibri" w:hAnsi="Calibri" w:cs="Calibri"/>
          <w:b/>
          <w:sz w:val="24"/>
          <w:szCs w:val="24"/>
          <w:lang w:eastAsia="lt-LT"/>
        </w:rPr>
        <w:t>.000,00</w:t>
      </w:r>
      <w:r w:rsidR="00B02FA0" w:rsidRPr="000576B3">
        <w:rPr>
          <w:rFonts w:ascii="Calibri" w:eastAsia="Calibri" w:hAnsi="Calibri" w:cs="Calibri"/>
          <w:b/>
          <w:sz w:val="24"/>
          <w:szCs w:val="24"/>
          <w:lang w:eastAsia="lt-LT"/>
        </w:rPr>
        <w:t xml:space="preserve"> HRK.</w:t>
      </w:r>
      <w:r w:rsidR="00C6421B" w:rsidRPr="000576B3">
        <w:rPr>
          <w:rFonts w:ascii="Calibri" w:hAnsi="Calibri" w:cs="Calibri"/>
          <w:b/>
          <w:sz w:val="24"/>
          <w:szCs w:val="24"/>
        </w:rPr>
        <w:t xml:space="preserve"> </w:t>
      </w:r>
    </w:p>
    <w:p w14:paraId="46EF0288" w14:textId="747B1A3E" w:rsidR="00B02FA0" w:rsidRDefault="00B02FA0" w:rsidP="0074576A">
      <w:pPr>
        <w:pStyle w:val="NoSpacing"/>
        <w:spacing w:line="276" w:lineRule="auto"/>
        <w:jc w:val="both"/>
        <w:rPr>
          <w:rFonts w:ascii="Calibri" w:hAnsi="Calibri" w:cs="Calibri"/>
          <w:sz w:val="24"/>
          <w:szCs w:val="24"/>
        </w:rPr>
      </w:pPr>
      <w:r w:rsidRPr="001A2170">
        <w:rPr>
          <w:rFonts w:ascii="Calibri" w:eastAsia="Calibri" w:hAnsi="Calibri" w:cs="Calibri"/>
          <w:b/>
          <w:sz w:val="24"/>
          <w:szCs w:val="24"/>
          <w:lang w:eastAsia="lt-LT"/>
        </w:rPr>
        <w:t>Najniž</w:t>
      </w:r>
      <w:r w:rsidR="000805B7">
        <w:rPr>
          <w:rFonts w:ascii="Calibri" w:eastAsia="Calibri" w:hAnsi="Calibri" w:cs="Calibri"/>
          <w:b/>
          <w:sz w:val="24"/>
          <w:szCs w:val="24"/>
          <w:lang w:eastAsia="lt-LT"/>
        </w:rPr>
        <w:t>i odnosno naj</w:t>
      </w:r>
      <w:r w:rsidR="00A540CD">
        <w:rPr>
          <w:rFonts w:ascii="Calibri" w:eastAsia="Calibri" w:hAnsi="Calibri" w:cs="Calibri"/>
          <w:b/>
          <w:sz w:val="24"/>
          <w:szCs w:val="24"/>
          <w:lang w:eastAsia="lt-LT"/>
        </w:rPr>
        <w:t xml:space="preserve">viši iznos </w:t>
      </w:r>
      <w:r w:rsidRPr="001A2170">
        <w:rPr>
          <w:rFonts w:ascii="Calibri" w:eastAsia="Calibri" w:hAnsi="Calibri" w:cs="Calibri"/>
          <w:b/>
          <w:sz w:val="24"/>
          <w:szCs w:val="24"/>
          <w:lang w:eastAsia="lt-LT"/>
        </w:rPr>
        <w:t xml:space="preserve">bespovratnih sredstava </w:t>
      </w:r>
      <w:r w:rsidR="00A540CD">
        <w:rPr>
          <w:rFonts w:ascii="Calibri" w:eastAsia="Calibri" w:hAnsi="Calibri" w:cs="Calibri"/>
          <w:b/>
          <w:sz w:val="24"/>
          <w:szCs w:val="24"/>
          <w:lang w:eastAsia="lt-LT"/>
        </w:rPr>
        <w:t xml:space="preserve">pojedinačnog projektnog prijedloga </w:t>
      </w:r>
      <w:r w:rsidRPr="001A2170">
        <w:rPr>
          <w:rFonts w:ascii="Calibri" w:hAnsi="Calibri" w:cs="Calibri"/>
          <w:sz w:val="24"/>
          <w:szCs w:val="24"/>
        </w:rPr>
        <w:t xml:space="preserve">koji </w:t>
      </w:r>
      <w:r w:rsidR="00A540CD">
        <w:rPr>
          <w:rFonts w:ascii="Calibri" w:hAnsi="Calibri" w:cs="Calibri"/>
          <w:sz w:val="24"/>
          <w:szCs w:val="24"/>
        </w:rPr>
        <w:t>može</w:t>
      </w:r>
      <w:r w:rsidRPr="001A2170">
        <w:rPr>
          <w:rFonts w:ascii="Calibri" w:hAnsi="Calibri" w:cs="Calibri"/>
          <w:sz w:val="24"/>
          <w:szCs w:val="24"/>
        </w:rPr>
        <w:t xml:space="preserve"> biti dodijeljen u sklopu ovog Poziva je kako slijedi: </w:t>
      </w:r>
    </w:p>
    <w:p w14:paraId="31AABB61" w14:textId="77777777" w:rsidR="00A540CD" w:rsidRPr="001A2170" w:rsidRDefault="00A540CD" w:rsidP="0074576A">
      <w:pPr>
        <w:pStyle w:val="NoSpacing"/>
        <w:spacing w:line="276" w:lineRule="auto"/>
        <w:jc w:val="both"/>
        <w:rPr>
          <w:rFonts w:ascii="Calibri" w:hAnsi="Calibri" w:cs="Calibri"/>
          <w:sz w:val="24"/>
          <w:szCs w:val="24"/>
        </w:rPr>
      </w:pPr>
    </w:p>
    <w:p w14:paraId="5A40E68F" w14:textId="77777777" w:rsidR="008B360B" w:rsidRPr="001A2170" w:rsidRDefault="008B360B" w:rsidP="003A2956">
      <w:pPr>
        <w:pStyle w:val="ListParagraph"/>
        <w:numPr>
          <w:ilvl w:val="0"/>
          <w:numId w:val="16"/>
        </w:numPr>
        <w:jc w:val="both"/>
        <w:rPr>
          <w:rFonts w:ascii="Calibri" w:hAnsi="Calibri" w:cs="Calibri"/>
          <w:sz w:val="24"/>
          <w:szCs w:val="24"/>
        </w:rPr>
      </w:pPr>
      <w:r w:rsidRPr="001A2170">
        <w:rPr>
          <w:rFonts w:ascii="Calibri" w:hAnsi="Calibri" w:cs="Calibri"/>
          <w:sz w:val="24"/>
          <w:szCs w:val="24"/>
        </w:rPr>
        <w:t xml:space="preserve">najniži iznos </w:t>
      </w:r>
      <w:r w:rsidR="0050671F" w:rsidRPr="000576B3">
        <w:rPr>
          <w:rFonts w:ascii="Calibri" w:hAnsi="Calibri" w:cs="Calibri"/>
          <w:b/>
          <w:sz w:val="24"/>
          <w:szCs w:val="24"/>
        </w:rPr>
        <w:t>500.000</w:t>
      </w:r>
      <w:r w:rsidR="00354054" w:rsidRPr="000576B3">
        <w:rPr>
          <w:rFonts w:ascii="Calibri" w:hAnsi="Calibri" w:cs="Calibri"/>
          <w:b/>
          <w:sz w:val="24"/>
          <w:szCs w:val="24"/>
        </w:rPr>
        <w:t>,00</w:t>
      </w:r>
      <w:r w:rsidR="00F5304C" w:rsidRPr="000576B3">
        <w:rPr>
          <w:rFonts w:ascii="Calibri" w:hAnsi="Calibri" w:cs="Calibri"/>
          <w:b/>
          <w:sz w:val="24"/>
          <w:szCs w:val="24"/>
        </w:rPr>
        <w:t xml:space="preserve"> </w:t>
      </w:r>
      <w:r w:rsidR="0024210D" w:rsidRPr="000576B3">
        <w:rPr>
          <w:rFonts w:ascii="Calibri" w:hAnsi="Calibri" w:cs="Calibri"/>
          <w:b/>
          <w:sz w:val="24"/>
          <w:szCs w:val="24"/>
        </w:rPr>
        <w:t>HRK</w:t>
      </w:r>
    </w:p>
    <w:p w14:paraId="06D9DCE9" w14:textId="77777777" w:rsidR="006346B1" w:rsidRPr="000576B3" w:rsidRDefault="005946EF" w:rsidP="003A2956">
      <w:pPr>
        <w:pStyle w:val="ListParagraph"/>
        <w:numPr>
          <w:ilvl w:val="0"/>
          <w:numId w:val="16"/>
        </w:numPr>
        <w:jc w:val="both"/>
        <w:rPr>
          <w:rFonts w:ascii="Calibri" w:hAnsi="Calibri" w:cs="Calibri"/>
          <w:b/>
          <w:sz w:val="24"/>
          <w:szCs w:val="24"/>
        </w:rPr>
      </w:pPr>
      <w:r w:rsidRPr="001A2170">
        <w:rPr>
          <w:rFonts w:ascii="Calibri" w:hAnsi="Calibri" w:cs="Calibri"/>
          <w:sz w:val="24"/>
          <w:szCs w:val="24"/>
        </w:rPr>
        <w:t xml:space="preserve">najviši iznos </w:t>
      </w:r>
      <w:r w:rsidR="0050671F" w:rsidRPr="00916046">
        <w:rPr>
          <w:rFonts w:ascii="Calibri" w:hAnsi="Calibri" w:cs="Calibri"/>
          <w:b/>
          <w:sz w:val="24"/>
          <w:szCs w:val="24"/>
        </w:rPr>
        <w:t>4.500</w:t>
      </w:r>
      <w:r w:rsidR="00354054" w:rsidRPr="00916046">
        <w:rPr>
          <w:rFonts w:ascii="Calibri" w:hAnsi="Calibri" w:cs="Calibri"/>
          <w:b/>
          <w:sz w:val="24"/>
          <w:szCs w:val="24"/>
        </w:rPr>
        <w:t>.000,00</w:t>
      </w:r>
      <w:r w:rsidR="00F5304C" w:rsidRPr="00916046">
        <w:rPr>
          <w:rFonts w:ascii="Calibri" w:hAnsi="Calibri" w:cs="Calibri"/>
          <w:b/>
          <w:sz w:val="24"/>
          <w:szCs w:val="24"/>
        </w:rPr>
        <w:t xml:space="preserve"> </w:t>
      </w:r>
      <w:r w:rsidR="0024210D" w:rsidRPr="00916046">
        <w:rPr>
          <w:rFonts w:ascii="Calibri" w:hAnsi="Calibri" w:cs="Calibri"/>
          <w:b/>
          <w:sz w:val="24"/>
          <w:szCs w:val="24"/>
        </w:rPr>
        <w:t>HRK</w:t>
      </w:r>
    </w:p>
    <w:p w14:paraId="6EFC8BC4" w14:textId="2469568A" w:rsidR="000214D5" w:rsidRDefault="000214D5" w:rsidP="000214D5">
      <w:pPr>
        <w:pStyle w:val="NoSpacing"/>
        <w:jc w:val="both"/>
        <w:rPr>
          <w:rFonts w:ascii="Calibri" w:hAnsi="Calibri" w:cs="Calibri"/>
          <w:b/>
          <w:sz w:val="24"/>
          <w:szCs w:val="24"/>
        </w:rPr>
      </w:pPr>
      <w:bookmarkStart w:id="21" w:name="_Hlk529453726"/>
      <w:r w:rsidRPr="00114886">
        <w:rPr>
          <w:rFonts w:ascii="Calibri" w:hAnsi="Calibri" w:cs="Calibri"/>
          <w:b/>
          <w:sz w:val="24"/>
          <w:szCs w:val="24"/>
        </w:rPr>
        <w:t>Maksimalni intenzitet potpore, odnosno stupanj sufinanciranja prihvatljivih troškova projekta  bespovratni</w:t>
      </w:r>
      <w:r w:rsidR="00FB480C">
        <w:rPr>
          <w:rFonts w:ascii="Calibri" w:hAnsi="Calibri" w:cs="Calibri"/>
          <w:b/>
          <w:sz w:val="24"/>
          <w:szCs w:val="24"/>
        </w:rPr>
        <w:t>m</w:t>
      </w:r>
      <w:r w:rsidRPr="00114886">
        <w:rPr>
          <w:rFonts w:ascii="Calibri" w:hAnsi="Calibri" w:cs="Calibri"/>
          <w:b/>
          <w:sz w:val="24"/>
          <w:szCs w:val="24"/>
        </w:rPr>
        <w:t xml:space="preserve"> sredst</w:t>
      </w:r>
      <w:r w:rsidR="00FB480C">
        <w:rPr>
          <w:rFonts w:ascii="Calibri" w:hAnsi="Calibri" w:cs="Calibri"/>
          <w:b/>
          <w:sz w:val="24"/>
          <w:szCs w:val="24"/>
        </w:rPr>
        <w:t>vima</w:t>
      </w:r>
      <w:r w:rsidRPr="00114886">
        <w:rPr>
          <w:rFonts w:ascii="Calibri" w:hAnsi="Calibri" w:cs="Calibri"/>
          <w:b/>
          <w:sz w:val="24"/>
          <w:szCs w:val="24"/>
        </w:rPr>
        <w:t xml:space="preserve"> ovisi o tome da li su projektom ispunjeni kriteriji koji isključuju dodjelu potpora</w:t>
      </w:r>
      <w:r w:rsidR="002A4EE3">
        <w:rPr>
          <w:rFonts w:ascii="Calibri" w:hAnsi="Calibri" w:cs="Calibri"/>
          <w:b/>
          <w:sz w:val="24"/>
          <w:szCs w:val="24"/>
        </w:rPr>
        <w:t>,</w:t>
      </w:r>
      <w:r w:rsidRPr="00114886">
        <w:rPr>
          <w:rFonts w:ascii="Calibri" w:hAnsi="Calibri" w:cs="Calibri"/>
          <w:b/>
          <w:sz w:val="24"/>
          <w:szCs w:val="24"/>
        </w:rPr>
        <w:t xml:space="preserve"> a koji su navedeni u </w:t>
      </w:r>
      <w:r w:rsidRPr="007D4C06">
        <w:rPr>
          <w:rFonts w:ascii="Calibri" w:hAnsi="Calibri" w:cs="Calibri"/>
          <w:b/>
          <w:sz w:val="24"/>
          <w:szCs w:val="24"/>
        </w:rPr>
        <w:t xml:space="preserve">točki </w:t>
      </w:r>
      <w:r w:rsidR="008E5A58">
        <w:fldChar w:fldCharType="begin"/>
      </w:r>
      <w:r w:rsidR="008E5A58">
        <w:instrText xml:space="preserve"> REF _Ref529557793 \r \h  \* MERGEFORMAT </w:instrText>
      </w:r>
      <w:r w:rsidR="008E5A58">
        <w:fldChar w:fldCharType="separate"/>
      </w:r>
      <w:r w:rsidR="007D4C06" w:rsidRPr="007D4C06">
        <w:rPr>
          <w:rFonts w:ascii="Calibri" w:hAnsi="Calibri" w:cs="Calibri"/>
          <w:b/>
          <w:bCs/>
          <w:sz w:val="24"/>
          <w:szCs w:val="24"/>
          <w:lang w:val="en-US"/>
        </w:rPr>
        <w:t>3.6.1.</w:t>
      </w:r>
      <w:r w:rsidR="008E5A58">
        <w:fldChar w:fldCharType="end"/>
      </w:r>
      <w:r w:rsidRPr="007D4C06">
        <w:rPr>
          <w:rFonts w:ascii="Calibri" w:hAnsi="Calibri" w:cs="Calibri"/>
          <w:b/>
          <w:sz w:val="24"/>
          <w:szCs w:val="24"/>
        </w:rPr>
        <w:t xml:space="preserve"> ovih </w:t>
      </w:r>
      <w:r w:rsidR="00F5004D">
        <w:rPr>
          <w:rFonts w:ascii="Calibri" w:hAnsi="Calibri" w:cs="Calibri"/>
          <w:b/>
          <w:sz w:val="24"/>
          <w:szCs w:val="24"/>
        </w:rPr>
        <w:t>U</w:t>
      </w:r>
      <w:r w:rsidRPr="007D4C06">
        <w:rPr>
          <w:rFonts w:ascii="Calibri" w:hAnsi="Calibri" w:cs="Calibri"/>
          <w:b/>
          <w:sz w:val="24"/>
          <w:szCs w:val="24"/>
        </w:rPr>
        <w:t>puta</w:t>
      </w:r>
      <w:r w:rsidRPr="00114886">
        <w:rPr>
          <w:rFonts w:ascii="Calibri" w:hAnsi="Calibri" w:cs="Calibri"/>
          <w:b/>
          <w:sz w:val="24"/>
          <w:szCs w:val="24"/>
        </w:rPr>
        <w:t xml:space="preserve">. </w:t>
      </w:r>
    </w:p>
    <w:p w14:paraId="698AD616" w14:textId="77777777" w:rsidR="000214D5" w:rsidRPr="00114886" w:rsidRDefault="000214D5" w:rsidP="000214D5">
      <w:pPr>
        <w:pStyle w:val="NoSpacing"/>
        <w:rPr>
          <w:rFonts w:ascii="Calibri" w:hAnsi="Calibri" w:cs="Calibri"/>
          <w:b/>
          <w:sz w:val="24"/>
          <w:szCs w:val="24"/>
        </w:rPr>
      </w:pPr>
    </w:p>
    <w:bookmarkEnd w:id="21"/>
    <w:p w14:paraId="0E43FBD0" w14:textId="5098978D" w:rsidR="000214D5" w:rsidRPr="006A0B9A" w:rsidRDefault="000214D5" w:rsidP="000214D5">
      <w:pPr>
        <w:pStyle w:val="NoSpacing"/>
        <w:spacing w:after="240" w:line="276" w:lineRule="auto"/>
        <w:jc w:val="both"/>
        <w:rPr>
          <w:rFonts w:ascii="Calibri" w:hAnsi="Calibri" w:cs="Calibri"/>
          <w:b/>
          <w:sz w:val="24"/>
          <w:szCs w:val="24"/>
        </w:rPr>
      </w:pPr>
      <w:r w:rsidRPr="00A62363">
        <w:rPr>
          <w:rFonts w:ascii="Calibri" w:hAnsi="Calibri" w:cs="Calibri"/>
          <w:sz w:val="24"/>
          <w:szCs w:val="24"/>
        </w:rPr>
        <w:t>Ukoliko su ispunjen</w:t>
      </w:r>
      <w:r>
        <w:rPr>
          <w:rFonts w:ascii="Calibri" w:hAnsi="Calibri" w:cs="Calibri"/>
          <w:sz w:val="24"/>
          <w:szCs w:val="24"/>
        </w:rPr>
        <w:t xml:space="preserve">i kriteriji koji su navedeni u točki </w:t>
      </w:r>
      <w:r w:rsidRPr="00A62363">
        <w:rPr>
          <w:rFonts w:ascii="Calibri" w:hAnsi="Calibri" w:cs="Calibri"/>
          <w:sz w:val="24"/>
          <w:szCs w:val="24"/>
        </w:rPr>
        <w:t xml:space="preserve"> </w:t>
      </w:r>
      <w:r w:rsidR="005B33DE">
        <w:rPr>
          <w:rFonts w:ascii="Calibri" w:hAnsi="Calibri" w:cs="Calibri"/>
          <w:sz w:val="24"/>
          <w:szCs w:val="24"/>
        </w:rPr>
        <w:t>1.6</w:t>
      </w:r>
      <w:r w:rsidRPr="00A62363">
        <w:rPr>
          <w:rFonts w:ascii="Calibri" w:hAnsi="Calibri" w:cs="Calibri"/>
          <w:sz w:val="24"/>
          <w:szCs w:val="24"/>
        </w:rPr>
        <w:t xml:space="preserve"> ovih Uputa,</w:t>
      </w:r>
      <w:r>
        <w:rPr>
          <w:rFonts w:ascii="Calibri" w:hAnsi="Calibri" w:cs="Calibri"/>
          <w:sz w:val="24"/>
          <w:szCs w:val="24"/>
        </w:rPr>
        <w:t xml:space="preserve"> n</w:t>
      </w:r>
      <w:r w:rsidRPr="006A0B9A">
        <w:rPr>
          <w:rFonts w:ascii="Calibri" w:hAnsi="Calibri" w:cs="Calibri"/>
          <w:sz w:val="24"/>
          <w:szCs w:val="24"/>
        </w:rPr>
        <w:t>ajviši mogući udio bespovratnih sredstava po pojedinačnom projektnom prijedlogu koji se može dodijeliti u sklopu ovog poziva iznosi 85%</w:t>
      </w:r>
      <w:r w:rsidR="00F03384">
        <w:rPr>
          <w:rFonts w:ascii="Calibri" w:hAnsi="Calibri" w:cs="Calibri"/>
          <w:sz w:val="24"/>
          <w:szCs w:val="24"/>
        </w:rPr>
        <w:t xml:space="preserve"> </w:t>
      </w:r>
      <w:r w:rsidRPr="006A0B9A">
        <w:rPr>
          <w:rFonts w:ascii="Calibri" w:hAnsi="Calibri" w:cs="Calibri"/>
          <w:sz w:val="24"/>
          <w:szCs w:val="24"/>
        </w:rPr>
        <w:t>od ukupnog iznosa prihvatljivih troškova projekta</w:t>
      </w:r>
      <w:r>
        <w:rPr>
          <w:rFonts w:ascii="Calibri" w:hAnsi="Calibri" w:cs="Calibri"/>
          <w:sz w:val="24"/>
          <w:szCs w:val="24"/>
        </w:rPr>
        <w:t xml:space="preserve">. </w:t>
      </w:r>
    </w:p>
    <w:p w14:paraId="61200AAA" w14:textId="2B1046A5" w:rsidR="000214D5" w:rsidRPr="00DF330E" w:rsidRDefault="000214D5" w:rsidP="000214D5">
      <w:pPr>
        <w:spacing w:after="0"/>
        <w:jc w:val="both"/>
        <w:rPr>
          <w:rFonts w:ascii="Calibri" w:hAnsi="Calibri" w:cs="Calibri"/>
          <w:sz w:val="24"/>
          <w:szCs w:val="24"/>
        </w:rPr>
      </w:pPr>
      <w:r w:rsidRPr="00A62363">
        <w:rPr>
          <w:rFonts w:ascii="Calibri" w:hAnsi="Calibri" w:cs="Calibri"/>
          <w:sz w:val="24"/>
          <w:szCs w:val="24"/>
        </w:rPr>
        <w:t>Ukoliko kriteriji koji su navedeni u točki</w:t>
      </w:r>
      <w:r w:rsidR="005B33DE">
        <w:rPr>
          <w:rFonts w:ascii="Calibri" w:hAnsi="Calibri" w:cs="Calibri"/>
          <w:sz w:val="24"/>
          <w:szCs w:val="24"/>
        </w:rPr>
        <w:t xml:space="preserve"> 1.6</w:t>
      </w:r>
      <w:r w:rsidRPr="00A62363">
        <w:rPr>
          <w:rFonts w:ascii="Calibri" w:hAnsi="Calibri" w:cs="Calibri"/>
          <w:sz w:val="24"/>
          <w:szCs w:val="24"/>
        </w:rPr>
        <w:t xml:space="preserve"> ovih Uputa nisu ispunjeni</w:t>
      </w:r>
      <w:r w:rsidRPr="00DF330E">
        <w:rPr>
          <w:rFonts w:ascii="Calibri" w:hAnsi="Calibri" w:cs="Calibri"/>
          <w:sz w:val="24"/>
          <w:szCs w:val="24"/>
        </w:rPr>
        <w:t>,</w:t>
      </w:r>
      <w:r w:rsidRPr="00A62363">
        <w:rPr>
          <w:rFonts w:ascii="Calibri" w:hAnsi="Calibri" w:cs="Calibri"/>
          <w:sz w:val="24"/>
          <w:szCs w:val="24"/>
        </w:rPr>
        <w:t xml:space="preserve"> maksimalni intenzitet potpore izračunava se u skladu s Programima potpore koji su primjenjivi u sklopu ovog Poziva</w:t>
      </w:r>
      <w:r w:rsidRPr="00DF330E">
        <w:rPr>
          <w:rFonts w:ascii="Calibri" w:hAnsi="Calibri" w:cs="Calibri"/>
          <w:sz w:val="24"/>
          <w:szCs w:val="24"/>
        </w:rPr>
        <w:t xml:space="preserve">:  </w:t>
      </w:r>
    </w:p>
    <w:p w14:paraId="25460D20" w14:textId="5376E69B" w:rsidR="00FC3C04" w:rsidRDefault="00FC3C04" w:rsidP="003A2956">
      <w:pPr>
        <w:pStyle w:val="ListParagraph"/>
        <w:numPr>
          <w:ilvl w:val="0"/>
          <w:numId w:val="16"/>
        </w:numPr>
        <w:jc w:val="both"/>
        <w:rPr>
          <w:rFonts w:ascii="Calibri" w:hAnsi="Calibri" w:cs="Calibri"/>
          <w:sz w:val="24"/>
          <w:szCs w:val="24"/>
        </w:rPr>
      </w:pPr>
      <w:r w:rsidRPr="00E30446">
        <w:rPr>
          <w:rFonts w:ascii="Calibri" w:hAnsi="Calibri" w:cs="Calibri"/>
          <w:sz w:val="24"/>
          <w:szCs w:val="24"/>
        </w:rPr>
        <w:t>Program</w:t>
      </w:r>
      <w:r>
        <w:rPr>
          <w:rFonts w:ascii="Calibri" w:hAnsi="Calibri" w:cs="Calibri"/>
          <w:sz w:val="24"/>
          <w:szCs w:val="24"/>
        </w:rPr>
        <w:t xml:space="preserve"> </w:t>
      </w:r>
      <w:r w:rsidRPr="00E30446">
        <w:rPr>
          <w:rFonts w:ascii="Calibri" w:hAnsi="Calibri" w:cs="Calibri"/>
          <w:sz w:val="24"/>
          <w:szCs w:val="24"/>
        </w:rPr>
        <w:t>dodjele državnih potpora za omogućavanje povoljnog okruženja za razvoj poduzetništva u ITU područjima</w:t>
      </w:r>
      <w:r w:rsidR="00664342">
        <w:rPr>
          <w:rFonts w:ascii="Calibri" w:hAnsi="Calibri" w:cs="Calibri"/>
          <w:sz w:val="24"/>
          <w:szCs w:val="24"/>
          <w:vertAlign w:val="superscript"/>
        </w:rPr>
        <w:t>14</w:t>
      </w:r>
      <w:r w:rsidRPr="00E30446">
        <w:rPr>
          <w:rFonts w:ascii="Calibri" w:hAnsi="Calibri" w:cs="Calibri"/>
          <w:sz w:val="24"/>
          <w:szCs w:val="24"/>
        </w:rPr>
        <w:t xml:space="preserve"> (u daljnjem tekstu: Program dodjele državnih potpora za razvoj poduzetništva u ITU područjima), koji je </w:t>
      </w:r>
      <w:r>
        <w:rPr>
          <w:rFonts w:ascii="Calibri" w:hAnsi="Calibri" w:cs="Calibri"/>
          <w:sz w:val="24"/>
          <w:szCs w:val="24"/>
        </w:rPr>
        <w:t>Prilog 8</w:t>
      </w:r>
      <w:r w:rsidRPr="00E30446">
        <w:rPr>
          <w:rFonts w:ascii="Calibri" w:hAnsi="Calibri" w:cs="Calibri"/>
          <w:sz w:val="24"/>
          <w:szCs w:val="24"/>
        </w:rPr>
        <w:t>. ovih Uputa</w:t>
      </w:r>
      <w:r>
        <w:rPr>
          <w:rFonts w:ascii="Calibri" w:hAnsi="Calibri" w:cs="Calibri"/>
          <w:sz w:val="24"/>
          <w:szCs w:val="24"/>
        </w:rPr>
        <w:t xml:space="preserve">; </w:t>
      </w:r>
    </w:p>
    <w:p w14:paraId="0B7257A6" w14:textId="4810557D" w:rsidR="00FC3C04" w:rsidRDefault="00FC3C04" w:rsidP="003A2956">
      <w:pPr>
        <w:pStyle w:val="ListParagraph"/>
        <w:numPr>
          <w:ilvl w:val="0"/>
          <w:numId w:val="16"/>
        </w:numPr>
        <w:jc w:val="both"/>
        <w:rPr>
          <w:rFonts w:ascii="Calibri" w:hAnsi="Calibri" w:cs="Calibri"/>
          <w:sz w:val="24"/>
          <w:szCs w:val="24"/>
        </w:rPr>
      </w:pPr>
      <w:r w:rsidRPr="00E30446">
        <w:rPr>
          <w:rFonts w:ascii="Calibri" w:hAnsi="Calibri" w:cs="Calibri"/>
          <w:sz w:val="24"/>
          <w:szCs w:val="24"/>
        </w:rPr>
        <w:t>Program dodjele državnih potpora za održivu obnovu kulturne baštine</w:t>
      </w:r>
      <w:r w:rsidR="00664342">
        <w:rPr>
          <w:rFonts w:ascii="Calibri" w:hAnsi="Calibri" w:cs="Calibri"/>
          <w:sz w:val="24"/>
          <w:szCs w:val="24"/>
          <w:vertAlign w:val="superscript"/>
        </w:rPr>
        <w:t>15</w:t>
      </w:r>
      <w:r w:rsidRPr="00E30446">
        <w:rPr>
          <w:rFonts w:ascii="Calibri" w:hAnsi="Calibri" w:cs="Calibri"/>
          <w:sz w:val="24"/>
          <w:szCs w:val="24"/>
        </w:rPr>
        <w:t xml:space="preserve"> (u daljnjem tekstu: Program dodjele državnih potpora za kulturnu baštinu), koji je </w:t>
      </w:r>
      <w:r w:rsidR="005207E0">
        <w:rPr>
          <w:rFonts w:ascii="Calibri" w:hAnsi="Calibri" w:cs="Calibri"/>
          <w:sz w:val="24"/>
          <w:szCs w:val="24"/>
        </w:rPr>
        <w:t>Prilog</w:t>
      </w:r>
      <w:r w:rsidRPr="00E30446">
        <w:rPr>
          <w:rFonts w:ascii="Calibri" w:hAnsi="Calibri" w:cs="Calibri"/>
          <w:sz w:val="24"/>
          <w:szCs w:val="24"/>
        </w:rPr>
        <w:t xml:space="preserve"> </w:t>
      </w:r>
      <w:r>
        <w:rPr>
          <w:rFonts w:ascii="Calibri" w:hAnsi="Calibri" w:cs="Calibri"/>
          <w:sz w:val="24"/>
          <w:szCs w:val="24"/>
        </w:rPr>
        <w:t>9</w:t>
      </w:r>
      <w:r w:rsidRPr="00E30446">
        <w:rPr>
          <w:rFonts w:ascii="Calibri" w:hAnsi="Calibri" w:cs="Calibri"/>
          <w:sz w:val="24"/>
          <w:szCs w:val="24"/>
        </w:rPr>
        <w:t>. ovih Uputa</w:t>
      </w:r>
      <w:r w:rsidR="00664342">
        <w:rPr>
          <w:rFonts w:ascii="Calibri" w:hAnsi="Calibri" w:cs="Calibri"/>
          <w:sz w:val="24"/>
          <w:szCs w:val="24"/>
        </w:rPr>
        <w:t>.</w:t>
      </w:r>
    </w:p>
    <w:p w14:paraId="084E694C" w14:textId="77777777" w:rsidR="00664342" w:rsidRDefault="00664342" w:rsidP="00664342">
      <w:pPr>
        <w:pStyle w:val="ListParagraph"/>
        <w:jc w:val="both"/>
        <w:rPr>
          <w:rFonts w:ascii="Calibri" w:hAnsi="Calibri" w:cs="Calibri"/>
          <w:sz w:val="24"/>
          <w:szCs w:val="24"/>
        </w:rPr>
      </w:pPr>
    </w:p>
    <w:p w14:paraId="3EC3E128" w14:textId="16E0BF63" w:rsidR="00664342" w:rsidRPr="00664342" w:rsidRDefault="00664342" w:rsidP="00664342">
      <w:pPr>
        <w:spacing w:after="0" w:line="240" w:lineRule="auto"/>
        <w:jc w:val="both"/>
        <w:rPr>
          <w:rStyle w:val="Hyperlink"/>
          <w:rFonts w:cstheme="minorHAnsi"/>
          <w:sz w:val="16"/>
          <w:szCs w:val="16"/>
        </w:rPr>
      </w:pPr>
      <w:r w:rsidRPr="00664342">
        <w:rPr>
          <w:rFonts w:cstheme="minorHAnsi"/>
          <w:sz w:val="16"/>
          <w:szCs w:val="16"/>
          <w:vertAlign w:val="superscript"/>
        </w:rPr>
        <w:t xml:space="preserve">14 </w:t>
      </w:r>
      <w:r w:rsidRPr="00664342">
        <w:rPr>
          <w:rFonts w:cstheme="minorHAnsi"/>
          <w:sz w:val="16"/>
          <w:szCs w:val="16"/>
        </w:rPr>
        <w:t xml:space="preserve">Program iz Priloga 8. ovih Uputa javno je objavljen i dostupan za sljedećoj poveznici: </w:t>
      </w:r>
      <w:hyperlink r:id="rId26" w:history="1">
        <w:r w:rsidRPr="00664342">
          <w:rPr>
            <w:rStyle w:val="Hyperlink"/>
            <w:rFonts w:cstheme="minorHAnsi"/>
            <w:sz w:val="16"/>
            <w:szCs w:val="16"/>
          </w:rPr>
          <w:t>Program dodjele državnih potpora za razvoj poduzetništva u ITU područjima</w:t>
        </w:r>
      </w:hyperlink>
    </w:p>
    <w:p w14:paraId="471AEA31" w14:textId="1A3A70C1" w:rsidR="00664342" w:rsidRPr="00664342" w:rsidRDefault="00664342" w:rsidP="00664342">
      <w:pPr>
        <w:spacing w:after="0" w:line="240" w:lineRule="auto"/>
        <w:jc w:val="both"/>
        <w:rPr>
          <w:rFonts w:cstheme="minorHAnsi"/>
          <w:sz w:val="16"/>
          <w:szCs w:val="16"/>
          <w:vertAlign w:val="superscript"/>
        </w:rPr>
      </w:pPr>
      <w:r w:rsidRPr="00664342">
        <w:rPr>
          <w:rFonts w:cstheme="minorHAnsi"/>
          <w:sz w:val="16"/>
          <w:szCs w:val="16"/>
          <w:vertAlign w:val="superscript"/>
        </w:rPr>
        <w:t xml:space="preserve">15 </w:t>
      </w:r>
      <w:r w:rsidRPr="00664342">
        <w:rPr>
          <w:rFonts w:cstheme="minorHAnsi"/>
          <w:sz w:val="16"/>
          <w:szCs w:val="16"/>
        </w:rPr>
        <w:t xml:space="preserve">Program iz Priloga 9. ovih Uputa javno je objavljen i dostupan na sljedećoj poveznici: </w:t>
      </w:r>
      <w:hyperlink r:id="rId27" w:history="1">
        <w:r w:rsidRPr="00664342">
          <w:rPr>
            <w:rStyle w:val="Hyperlink"/>
            <w:rFonts w:cstheme="minorHAnsi"/>
            <w:sz w:val="16"/>
            <w:szCs w:val="16"/>
          </w:rPr>
          <w:t>Program dodjele državnih potpora za kulturnu baštinu</w:t>
        </w:r>
      </w:hyperlink>
    </w:p>
    <w:p w14:paraId="6930CA83" w14:textId="77777777" w:rsidR="00664342" w:rsidRDefault="00664342" w:rsidP="00AA13E4">
      <w:pPr>
        <w:jc w:val="both"/>
        <w:rPr>
          <w:rFonts w:ascii="Calibri" w:hAnsi="Calibri" w:cs="Calibri"/>
          <w:sz w:val="24"/>
          <w:szCs w:val="24"/>
        </w:rPr>
      </w:pPr>
    </w:p>
    <w:p w14:paraId="1F3CE15A" w14:textId="77777777" w:rsidR="00664342" w:rsidRDefault="00664342" w:rsidP="00AA13E4">
      <w:pPr>
        <w:jc w:val="both"/>
        <w:rPr>
          <w:rFonts w:ascii="Calibri" w:hAnsi="Calibri" w:cs="Calibri"/>
          <w:sz w:val="24"/>
          <w:szCs w:val="24"/>
        </w:rPr>
      </w:pPr>
    </w:p>
    <w:p w14:paraId="32D3924A" w14:textId="77777777" w:rsidR="00664342" w:rsidRDefault="00664342" w:rsidP="00AA13E4">
      <w:pPr>
        <w:jc w:val="both"/>
        <w:rPr>
          <w:rFonts w:ascii="Calibri" w:hAnsi="Calibri" w:cs="Calibri"/>
          <w:sz w:val="24"/>
          <w:szCs w:val="24"/>
        </w:rPr>
      </w:pPr>
    </w:p>
    <w:p w14:paraId="5D1FEF41" w14:textId="7D9E0931" w:rsidR="00FC3C04" w:rsidRPr="00AA13E4" w:rsidRDefault="0045736B" w:rsidP="00AA13E4">
      <w:pPr>
        <w:jc w:val="both"/>
        <w:rPr>
          <w:rFonts w:ascii="Calibri" w:hAnsi="Calibri" w:cs="Calibri"/>
          <w:sz w:val="24"/>
          <w:szCs w:val="24"/>
        </w:rPr>
      </w:pPr>
      <w:r>
        <w:rPr>
          <w:rFonts w:ascii="Calibri" w:hAnsi="Calibri" w:cs="Calibri"/>
          <w:sz w:val="24"/>
          <w:szCs w:val="24"/>
        </w:rPr>
        <w:lastRenderedPageBreak/>
        <w:t>Program</w:t>
      </w:r>
      <w:r w:rsidR="00C1117D">
        <w:rPr>
          <w:rFonts w:ascii="Calibri" w:hAnsi="Calibri" w:cs="Calibri"/>
          <w:sz w:val="24"/>
          <w:szCs w:val="24"/>
        </w:rPr>
        <w:t xml:space="preserve"> </w:t>
      </w:r>
      <w:r w:rsidR="00C1117D" w:rsidRPr="00E30446">
        <w:rPr>
          <w:rFonts w:ascii="Calibri" w:hAnsi="Calibri" w:cs="Calibri"/>
          <w:sz w:val="24"/>
          <w:szCs w:val="24"/>
        </w:rPr>
        <w:t>dodjele državnih potpora za razvoj poduzetništva u ITU područjima</w:t>
      </w:r>
      <w:r w:rsidR="00C1117D">
        <w:rPr>
          <w:rFonts w:ascii="Calibri" w:hAnsi="Calibri" w:cs="Calibri"/>
          <w:sz w:val="24"/>
          <w:szCs w:val="24"/>
        </w:rPr>
        <w:t xml:space="preserve"> </w:t>
      </w:r>
      <w:r>
        <w:rPr>
          <w:rFonts w:ascii="Calibri" w:hAnsi="Calibri" w:cs="Calibri"/>
          <w:sz w:val="24"/>
          <w:szCs w:val="24"/>
        </w:rPr>
        <w:t xml:space="preserve">može koristiti samo </w:t>
      </w:r>
      <w:r w:rsidR="00AA13E4">
        <w:rPr>
          <w:rFonts w:ascii="Calibri" w:hAnsi="Calibri" w:cs="Calibri"/>
          <w:sz w:val="24"/>
          <w:szCs w:val="24"/>
        </w:rPr>
        <w:t xml:space="preserve">Poduzetničko potporna institucija (u daljnjem tekstu: </w:t>
      </w:r>
      <w:r>
        <w:rPr>
          <w:rFonts w:ascii="Calibri" w:hAnsi="Calibri" w:cs="Calibri"/>
          <w:sz w:val="24"/>
          <w:szCs w:val="24"/>
        </w:rPr>
        <w:t>PPI</w:t>
      </w:r>
      <w:r w:rsidR="00AA13E4">
        <w:rPr>
          <w:rFonts w:ascii="Calibri" w:hAnsi="Calibri" w:cs="Calibri"/>
          <w:sz w:val="24"/>
          <w:szCs w:val="24"/>
        </w:rPr>
        <w:t>)</w:t>
      </w:r>
      <w:r w:rsidR="00C1117D">
        <w:rPr>
          <w:rFonts w:ascii="Calibri" w:hAnsi="Calibri" w:cs="Calibri"/>
          <w:sz w:val="24"/>
          <w:szCs w:val="24"/>
        </w:rPr>
        <w:t xml:space="preserve"> dok </w:t>
      </w:r>
      <w:r w:rsidR="00C1117D" w:rsidRPr="00E30446">
        <w:rPr>
          <w:rFonts w:ascii="Calibri" w:hAnsi="Calibri" w:cs="Calibri"/>
          <w:sz w:val="24"/>
          <w:szCs w:val="24"/>
        </w:rPr>
        <w:t>Program dodjele državnih potpora za kulturnu baštinu</w:t>
      </w:r>
      <w:r w:rsidR="00C1117D">
        <w:rPr>
          <w:rFonts w:ascii="Calibri" w:hAnsi="Calibri" w:cs="Calibri"/>
          <w:sz w:val="24"/>
          <w:szCs w:val="24"/>
        </w:rPr>
        <w:t xml:space="preserve"> mogu koristiti svi partneri</w:t>
      </w:r>
      <w:r>
        <w:rPr>
          <w:rFonts w:ascii="Calibri" w:hAnsi="Calibri" w:cs="Calibri"/>
          <w:sz w:val="24"/>
          <w:szCs w:val="24"/>
        </w:rPr>
        <w:t>.</w:t>
      </w:r>
      <w:r w:rsidR="00FC3C04" w:rsidRPr="00AA13E4">
        <w:rPr>
          <w:rFonts w:ascii="Calibri" w:hAnsi="Calibri" w:cs="Calibri"/>
          <w:sz w:val="24"/>
          <w:szCs w:val="24"/>
        </w:rPr>
        <w:t xml:space="preserve"> </w:t>
      </w:r>
    </w:p>
    <w:p w14:paraId="2D2A8979" w14:textId="19B54408" w:rsidR="00FC3C04" w:rsidRPr="00760A99" w:rsidRDefault="00FC3C04" w:rsidP="00FC3C04">
      <w:pPr>
        <w:pStyle w:val="BodyText"/>
        <w:spacing w:after="0"/>
        <w:ind w:left="0"/>
        <w:jc w:val="both"/>
        <w:rPr>
          <w:rFonts w:cstheme="minorHAnsi"/>
        </w:rPr>
      </w:pPr>
      <w:r>
        <w:rPr>
          <w:rFonts w:cstheme="minorHAnsi"/>
          <w:sz w:val="24"/>
          <w:szCs w:val="24"/>
        </w:rPr>
        <w:t>Sufinanciranje projekta od strane prijavitelja u sklopu ovog Poziva</w:t>
      </w:r>
      <w:r w:rsidRPr="00760A99">
        <w:rPr>
          <w:rFonts w:cstheme="minorHAnsi"/>
          <w:sz w:val="24"/>
          <w:szCs w:val="24"/>
        </w:rPr>
        <w:t xml:space="preserve"> </w:t>
      </w:r>
      <w:r>
        <w:rPr>
          <w:rFonts w:cstheme="minorHAnsi"/>
          <w:sz w:val="24"/>
          <w:szCs w:val="24"/>
        </w:rPr>
        <w:t xml:space="preserve">je obvezno. Prijavitelj se obvezuje </w:t>
      </w:r>
      <w:r w:rsidRPr="00760A99">
        <w:rPr>
          <w:rFonts w:cstheme="minorHAnsi"/>
          <w:sz w:val="24"/>
          <w:szCs w:val="24"/>
        </w:rPr>
        <w:t>osigurati:</w:t>
      </w:r>
    </w:p>
    <w:p w14:paraId="53E8C045" w14:textId="77777777" w:rsidR="00FC3C04" w:rsidRPr="00760A99" w:rsidRDefault="00FC3C04" w:rsidP="003A2956">
      <w:pPr>
        <w:pStyle w:val="ListParagraph"/>
        <w:numPr>
          <w:ilvl w:val="0"/>
          <w:numId w:val="16"/>
        </w:numPr>
        <w:spacing w:after="0"/>
        <w:jc w:val="both"/>
        <w:rPr>
          <w:rFonts w:cstheme="minorHAnsi"/>
          <w:sz w:val="24"/>
          <w:szCs w:val="24"/>
        </w:rPr>
      </w:pPr>
      <w:r w:rsidRPr="00760A99">
        <w:rPr>
          <w:rFonts w:cstheme="minorHAnsi"/>
          <w:sz w:val="24"/>
          <w:szCs w:val="24"/>
        </w:rPr>
        <w:t xml:space="preserve">sredstva za financiranje razlike između iznosa ukupnih prihvatljivih </w:t>
      </w:r>
      <w:r>
        <w:rPr>
          <w:rFonts w:cstheme="minorHAnsi"/>
          <w:sz w:val="24"/>
          <w:szCs w:val="24"/>
        </w:rPr>
        <w:t>troškova</w:t>
      </w:r>
      <w:r w:rsidRPr="00760A99">
        <w:rPr>
          <w:rFonts w:cstheme="minorHAnsi"/>
          <w:sz w:val="24"/>
          <w:szCs w:val="24"/>
        </w:rPr>
        <w:t xml:space="preserve"> </w:t>
      </w:r>
      <w:r>
        <w:rPr>
          <w:rFonts w:cstheme="minorHAnsi"/>
          <w:sz w:val="24"/>
          <w:szCs w:val="24"/>
        </w:rPr>
        <w:t>Projekta</w:t>
      </w:r>
      <w:r w:rsidRPr="00760A99">
        <w:rPr>
          <w:rFonts w:cstheme="minorHAnsi"/>
          <w:sz w:val="24"/>
          <w:szCs w:val="24"/>
        </w:rPr>
        <w:t xml:space="preserve"> te iznosa bespovratnih sredstava dodijeljenih za financiranje prihvatljivih </w:t>
      </w:r>
      <w:r>
        <w:rPr>
          <w:rFonts w:cstheme="minorHAnsi"/>
          <w:sz w:val="24"/>
          <w:szCs w:val="24"/>
        </w:rPr>
        <w:t>troškova</w:t>
      </w:r>
      <w:r w:rsidRPr="00760A99">
        <w:rPr>
          <w:rFonts w:cstheme="minorHAnsi"/>
          <w:sz w:val="24"/>
          <w:szCs w:val="24"/>
        </w:rPr>
        <w:t xml:space="preserve"> u sklopu ovog Poziva,  </w:t>
      </w:r>
    </w:p>
    <w:p w14:paraId="232504B0" w14:textId="77777777" w:rsidR="00FC3C04" w:rsidRPr="00760A99" w:rsidRDefault="00FC3C04" w:rsidP="003A2956">
      <w:pPr>
        <w:pStyle w:val="ListParagraph"/>
        <w:numPr>
          <w:ilvl w:val="0"/>
          <w:numId w:val="16"/>
        </w:numPr>
        <w:spacing w:after="15"/>
        <w:jc w:val="both"/>
        <w:rPr>
          <w:rFonts w:ascii="Calibri" w:eastAsia="Times New Roman" w:hAnsi="Calibri" w:cs="Calibri"/>
          <w:sz w:val="24"/>
          <w:szCs w:val="24"/>
        </w:rPr>
      </w:pPr>
      <w:r w:rsidRPr="00760A99">
        <w:rPr>
          <w:rFonts w:cstheme="minorHAnsi"/>
          <w:sz w:val="24"/>
          <w:szCs w:val="24"/>
        </w:rPr>
        <w:t>sredstva za financiranje ukupnih neprihvatljivih troškova.</w:t>
      </w:r>
    </w:p>
    <w:p w14:paraId="5E31A3CF" w14:textId="77777777" w:rsidR="00FC3C04" w:rsidRDefault="00FC3C04" w:rsidP="00B42893">
      <w:pPr>
        <w:pStyle w:val="NoSpacing"/>
        <w:spacing w:after="240"/>
        <w:rPr>
          <w:rFonts w:ascii="Calibri" w:hAnsi="Calibri" w:cs="Calibri"/>
          <w:sz w:val="24"/>
          <w:szCs w:val="24"/>
        </w:rPr>
      </w:pPr>
    </w:p>
    <w:p w14:paraId="31662E2B" w14:textId="77777777" w:rsidR="00C1117D" w:rsidRDefault="00567CD8" w:rsidP="00C1117D">
      <w:pPr>
        <w:spacing w:after="0"/>
        <w:ind w:right="23"/>
        <w:jc w:val="both"/>
        <w:rPr>
          <w:rFonts w:cstheme="minorHAnsi"/>
          <w:sz w:val="24"/>
          <w:szCs w:val="24"/>
          <w:shd w:val="clear" w:color="auto" w:fill="FFFFFF"/>
        </w:rPr>
      </w:pPr>
      <w:r>
        <w:rPr>
          <w:rFonts w:ascii="Calibri" w:hAnsi="Calibri" w:cs="Calibri"/>
          <w:sz w:val="24"/>
          <w:szCs w:val="24"/>
        </w:rPr>
        <w:t xml:space="preserve">U slučaju da se radi o </w:t>
      </w:r>
      <w:r w:rsidR="00FC3C04" w:rsidRPr="00FC3C04">
        <w:rPr>
          <w:rFonts w:ascii="Calibri" w:hAnsi="Calibri" w:cs="Calibri"/>
          <w:sz w:val="24"/>
          <w:szCs w:val="24"/>
        </w:rPr>
        <w:t xml:space="preserve"> projekt</w:t>
      </w:r>
      <w:r>
        <w:rPr>
          <w:rFonts w:ascii="Calibri" w:hAnsi="Calibri" w:cs="Calibri"/>
          <w:sz w:val="24"/>
          <w:szCs w:val="24"/>
        </w:rPr>
        <w:t>u</w:t>
      </w:r>
      <w:r w:rsidR="00FC3C04" w:rsidRPr="00FC3C04">
        <w:rPr>
          <w:rFonts w:ascii="Calibri" w:hAnsi="Calibri" w:cs="Calibri"/>
          <w:sz w:val="24"/>
          <w:szCs w:val="24"/>
        </w:rPr>
        <w:t xml:space="preserve"> koji ostvaruj</w:t>
      </w:r>
      <w:r>
        <w:rPr>
          <w:rFonts w:ascii="Calibri" w:hAnsi="Calibri" w:cs="Calibri"/>
          <w:sz w:val="24"/>
          <w:szCs w:val="24"/>
        </w:rPr>
        <w:t>e</w:t>
      </w:r>
      <w:r w:rsidR="00FC3C04" w:rsidRPr="00FC3C04">
        <w:rPr>
          <w:rFonts w:ascii="Calibri" w:hAnsi="Calibri" w:cs="Calibri"/>
          <w:sz w:val="24"/>
          <w:szCs w:val="24"/>
        </w:rPr>
        <w:t xml:space="preserve"> neto prihode i čiji su prihvatljivi troškovi veći od 1 milijun </w:t>
      </w:r>
      <w:r>
        <w:rPr>
          <w:rFonts w:ascii="Calibri" w:hAnsi="Calibri" w:cs="Calibri"/>
          <w:sz w:val="24"/>
          <w:szCs w:val="24"/>
        </w:rPr>
        <w:t>EUR</w:t>
      </w:r>
      <w:r w:rsidRPr="00FC3C04">
        <w:rPr>
          <w:rFonts w:ascii="Calibri" w:hAnsi="Calibri" w:cs="Calibri"/>
          <w:sz w:val="24"/>
          <w:szCs w:val="24"/>
        </w:rPr>
        <w:t xml:space="preserve"> </w:t>
      </w:r>
      <w:r w:rsidR="00FC3C04" w:rsidRPr="00FC3C04">
        <w:rPr>
          <w:rFonts w:ascii="Calibri" w:hAnsi="Calibri" w:cs="Calibri"/>
          <w:sz w:val="24"/>
          <w:szCs w:val="24"/>
        </w:rPr>
        <w:t xml:space="preserve">(prema srednjem tečaju HNB na dan prijave projektnog prijedloga) iznosi bespovratnih sredstava umanjuju se </w:t>
      </w:r>
      <w:r w:rsidR="00FC3C04" w:rsidRPr="004E3913">
        <w:rPr>
          <w:rFonts w:ascii="Calibri" w:hAnsi="Calibri" w:cs="Calibri"/>
          <w:b/>
          <w:sz w:val="24"/>
          <w:szCs w:val="24"/>
        </w:rPr>
        <w:t>ex ante</w:t>
      </w:r>
      <w:r w:rsidR="00FC3C04" w:rsidRPr="00FC3C04">
        <w:rPr>
          <w:rFonts w:ascii="Calibri" w:hAnsi="Calibri" w:cs="Calibri"/>
          <w:sz w:val="24"/>
          <w:szCs w:val="24"/>
        </w:rPr>
        <w:t xml:space="preserve"> temeljem razumnog predviđanja</w:t>
      </w:r>
      <w:r>
        <w:rPr>
          <w:rFonts w:ascii="Calibri" w:hAnsi="Calibri" w:cs="Calibri"/>
          <w:sz w:val="24"/>
          <w:szCs w:val="24"/>
        </w:rPr>
        <w:t>,</w:t>
      </w:r>
      <w:r w:rsidR="00FC3C04" w:rsidRPr="00FC3C04">
        <w:rPr>
          <w:rFonts w:ascii="Calibri" w:hAnsi="Calibri" w:cs="Calibri"/>
          <w:sz w:val="24"/>
          <w:szCs w:val="24"/>
        </w:rPr>
        <w:t xml:space="preserve"> odnosno izračunom financijskog jaza (eng. </w:t>
      </w:r>
      <w:proofErr w:type="spellStart"/>
      <w:r w:rsidR="00FC3C04" w:rsidRPr="004E3913">
        <w:rPr>
          <w:rFonts w:ascii="Calibri" w:hAnsi="Calibri" w:cs="Calibri"/>
          <w:i/>
          <w:sz w:val="24"/>
          <w:szCs w:val="24"/>
        </w:rPr>
        <w:t>funding</w:t>
      </w:r>
      <w:proofErr w:type="spellEnd"/>
      <w:r w:rsidR="00FC3C04" w:rsidRPr="004E3913">
        <w:rPr>
          <w:rFonts w:ascii="Calibri" w:hAnsi="Calibri" w:cs="Calibri"/>
          <w:i/>
          <w:sz w:val="24"/>
          <w:szCs w:val="24"/>
        </w:rPr>
        <w:t xml:space="preserve"> </w:t>
      </w:r>
      <w:proofErr w:type="spellStart"/>
      <w:r w:rsidR="00FC3C04" w:rsidRPr="004E3913">
        <w:rPr>
          <w:rFonts w:ascii="Calibri" w:hAnsi="Calibri" w:cs="Calibri"/>
          <w:i/>
          <w:sz w:val="24"/>
          <w:szCs w:val="24"/>
        </w:rPr>
        <w:t>gap</w:t>
      </w:r>
      <w:proofErr w:type="spellEnd"/>
      <w:r w:rsidR="00FC3C04" w:rsidRPr="00FC3C04">
        <w:rPr>
          <w:rFonts w:ascii="Calibri" w:hAnsi="Calibri" w:cs="Calibri"/>
          <w:sz w:val="24"/>
          <w:szCs w:val="24"/>
        </w:rPr>
        <w:t>)</w:t>
      </w:r>
      <w:r>
        <w:rPr>
          <w:rFonts w:ascii="Calibri" w:hAnsi="Calibri" w:cs="Calibri"/>
          <w:sz w:val="24"/>
          <w:szCs w:val="24"/>
        </w:rPr>
        <w:t xml:space="preserve"> u Studiji izvodljivosti</w:t>
      </w:r>
      <w:r w:rsidR="00FC3C04">
        <w:rPr>
          <w:rFonts w:ascii="Calibri" w:hAnsi="Calibri" w:cs="Calibri"/>
          <w:sz w:val="24"/>
          <w:szCs w:val="24"/>
        </w:rPr>
        <w:t>.</w:t>
      </w:r>
      <w:r w:rsidR="00F55A3A" w:rsidRPr="00F55A3A">
        <w:rPr>
          <w:rFonts w:ascii="Calibri" w:eastAsia="Calibri" w:hAnsi="Calibri" w:cs="Calibri"/>
          <w:sz w:val="24"/>
          <w:szCs w:val="24"/>
        </w:rPr>
        <w:t xml:space="preserve"> </w:t>
      </w:r>
      <w:r w:rsidR="00C1117D">
        <w:rPr>
          <w:rFonts w:ascii="Calibri" w:eastAsia="Calibri" w:hAnsi="Calibri" w:cs="Calibri"/>
          <w:sz w:val="24"/>
          <w:szCs w:val="24"/>
        </w:rPr>
        <w:t>N</w:t>
      </w:r>
      <w:r w:rsidR="00C1117D" w:rsidRPr="008508B6">
        <w:rPr>
          <w:rFonts w:cstheme="minorHAnsi"/>
          <w:sz w:val="24"/>
          <w:szCs w:val="24"/>
          <w:shd w:val="clear" w:color="auto" w:fill="FFFFFF"/>
        </w:rPr>
        <w:t>eto prihod se za promatrano razdoblje (</w:t>
      </w:r>
      <w:r w:rsidR="00C1117D">
        <w:rPr>
          <w:rFonts w:cstheme="minorHAnsi"/>
          <w:sz w:val="24"/>
          <w:szCs w:val="24"/>
          <w:shd w:val="clear" w:color="auto" w:fill="FFFFFF"/>
        </w:rPr>
        <w:t xml:space="preserve">ovisno o trajanju amortizacije, a najviše </w:t>
      </w:r>
      <w:r w:rsidR="00C1117D" w:rsidRPr="008508B6">
        <w:rPr>
          <w:rFonts w:cstheme="minorHAnsi"/>
          <w:sz w:val="24"/>
          <w:szCs w:val="24"/>
          <w:shd w:val="clear" w:color="auto" w:fill="FFFFFF"/>
        </w:rPr>
        <w:t>15 godina) mora svesti na sadašnju vrijednost i oduzeti od diskontiranih troškova ulaganja što predstavlja prihvatljive troškove (financijski jaz)</w:t>
      </w:r>
      <w:r w:rsidR="00C1117D">
        <w:rPr>
          <w:rFonts w:cstheme="minorHAnsi"/>
          <w:sz w:val="24"/>
          <w:szCs w:val="24"/>
          <w:shd w:val="clear" w:color="auto" w:fill="FFFFFF"/>
        </w:rPr>
        <w:t>. Navedeni financijski jaz, bilo da se radi o potpori ili ne, predstavlja osnovicu za izračun</w:t>
      </w:r>
      <w:r w:rsidR="00C1117D" w:rsidRPr="008508B6">
        <w:rPr>
          <w:rFonts w:cstheme="minorHAnsi"/>
          <w:sz w:val="24"/>
          <w:szCs w:val="24"/>
          <w:shd w:val="clear" w:color="auto" w:fill="FFFFFF"/>
        </w:rPr>
        <w:t xml:space="preserve"> </w:t>
      </w:r>
      <w:r w:rsidR="00C1117D">
        <w:rPr>
          <w:rFonts w:cstheme="minorHAnsi"/>
          <w:sz w:val="24"/>
          <w:szCs w:val="24"/>
          <w:shd w:val="clear" w:color="auto" w:fill="FFFFFF"/>
        </w:rPr>
        <w:t xml:space="preserve">iznosa bespovratnih sredstava </w:t>
      </w:r>
      <w:r w:rsidR="00C1117D" w:rsidRPr="008508B6">
        <w:rPr>
          <w:rFonts w:cstheme="minorHAnsi"/>
          <w:sz w:val="24"/>
          <w:szCs w:val="24"/>
          <w:shd w:val="clear" w:color="auto" w:fill="FFFFFF"/>
        </w:rPr>
        <w:t xml:space="preserve"> </w:t>
      </w:r>
      <w:r w:rsidR="00C1117D">
        <w:rPr>
          <w:rFonts w:cstheme="minorHAnsi"/>
          <w:sz w:val="24"/>
          <w:szCs w:val="24"/>
          <w:shd w:val="clear" w:color="auto" w:fill="FFFFFF"/>
        </w:rPr>
        <w:t>iz EFRR</w:t>
      </w:r>
      <w:r w:rsidR="00C1117D" w:rsidRPr="008508B6">
        <w:rPr>
          <w:rFonts w:cstheme="minorHAnsi"/>
          <w:sz w:val="24"/>
          <w:szCs w:val="24"/>
          <w:shd w:val="clear" w:color="auto" w:fill="FFFFFF"/>
        </w:rPr>
        <w:t xml:space="preserve">. </w:t>
      </w:r>
    </w:p>
    <w:p w14:paraId="3805E5AA" w14:textId="77777777" w:rsidR="00C1117D" w:rsidRDefault="00C1117D" w:rsidP="00C1117D">
      <w:pPr>
        <w:spacing w:after="0"/>
        <w:ind w:right="23"/>
        <w:jc w:val="both"/>
        <w:rPr>
          <w:rFonts w:eastAsia="Times New Roman" w:cstheme="minorHAnsi"/>
          <w:sz w:val="24"/>
          <w:szCs w:val="24"/>
        </w:rPr>
      </w:pPr>
    </w:p>
    <w:p w14:paraId="55486D85" w14:textId="77777777" w:rsidR="00C1117D" w:rsidRPr="008508B6" w:rsidRDefault="00C1117D" w:rsidP="00C1117D">
      <w:pPr>
        <w:spacing w:after="0"/>
        <w:rPr>
          <w:rFonts w:cstheme="minorHAnsi"/>
          <w:sz w:val="24"/>
          <w:szCs w:val="24"/>
          <w:shd w:val="clear" w:color="auto" w:fill="FFFFFF"/>
        </w:rPr>
      </w:pPr>
      <w:r w:rsidRPr="008508B6">
        <w:rPr>
          <w:rFonts w:cstheme="minorHAnsi"/>
          <w:sz w:val="24"/>
          <w:szCs w:val="24"/>
          <w:shd w:val="clear" w:color="auto" w:fill="FFFFFF"/>
        </w:rPr>
        <w:t>Financijska diskontna stopa iznosi 4%.</w:t>
      </w:r>
    </w:p>
    <w:p w14:paraId="141937AE" w14:textId="776AD452" w:rsidR="00F55A3A" w:rsidRDefault="00F55A3A" w:rsidP="00F55A3A">
      <w:pPr>
        <w:spacing w:after="0" w:line="240" w:lineRule="auto"/>
        <w:jc w:val="both"/>
        <w:rPr>
          <w:rFonts w:ascii="Calibri" w:eastAsia="Calibri" w:hAnsi="Calibri" w:cs="Calibri"/>
          <w:sz w:val="24"/>
          <w:szCs w:val="24"/>
        </w:rPr>
      </w:pPr>
    </w:p>
    <w:p w14:paraId="2679DC23" w14:textId="3FA52CFA" w:rsidR="00F55A3A" w:rsidRDefault="00F55A3A" w:rsidP="00F55A3A">
      <w:pPr>
        <w:spacing w:after="0" w:line="240" w:lineRule="auto"/>
        <w:jc w:val="both"/>
        <w:rPr>
          <w:rFonts w:ascii="Calibri" w:eastAsia="Calibri" w:hAnsi="Calibri" w:cs="Calibri"/>
          <w:sz w:val="24"/>
          <w:szCs w:val="24"/>
        </w:rPr>
      </w:pPr>
      <w:r w:rsidRPr="00760A99">
        <w:rPr>
          <w:rFonts w:ascii="Calibri" w:eastAsia="Calibri" w:hAnsi="Calibri" w:cs="Calibri"/>
          <w:sz w:val="24"/>
          <w:szCs w:val="24"/>
        </w:rPr>
        <w:t xml:space="preserve">U </w:t>
      </w:r>
      <w:r>
        <w:rPr>
          <w:rFonts w:ascii="Calibri" w:eastAsia="Calibri" w:hAnsi="Calibri" w:cs="Calibri"/>
          <w:sz w:val="24"/>
          <w:szCs w:val="24"/>
        </w:rPr>
        <w:t>okviru</w:t>
      </w:r>
      <w:r w:rsidRPr="00760A99">
        <w:rPr>
          <w:rFonts w:ascii="Calibri" w:eastAsia="Calibri" w:hAnsi="Calibri" w:cs="Calibri"/>
          <w:sz w:val="24"/>
          <w:szCs w:val="24"/>
        </w:rPr>
        <w:t xml:space="preserve"> ovog Poziva korisnik ima pravo zatražiti predujam </w:t>
      </w:r>
      <w:r>
        <w:rPr>
          <w:rFonts w:ascii="Calibri" w:eastAsia="Calibri" w:hAnsi="Calibri" w:cs="Calibri"/>
          <w:sz w:val="24"/>
          <w:szCs w:val="24"/>
        </w:rPr>
        <w:t xml:space="preserve">koji ne može biti viši od </w:t>
      </w:r>
      <w:r w:rsidR="00C91BD6">
        <w:rPr>
          <w:rFonts w:ascii="Calibri" w:eastAsia="Calibri" w:hAnsi="Calibri" w:cs="Calibri"/>
          <w:sz w:val="24"/>
          <w:szCs w:val="24"/>
        </w:rPr>
        <w:t>3</w:t>
      </w:r>
      <w:r w:rsidRPr="00760A99">
        <w:rPr>
          <w:rFonts w:ascii="Calibri" w:eastAsia="Calibri" w:hAnsi="Calibri" w:cs="Calibri"/>
          <w:sz w:val="24"/>
          <w:szCs w:val="24"/>
        </w:rPr>
        <w:t xml:space="preserve">0% ukupne vrijednosti </w:t>
      </w:r>
      <w:proofErr w:type="spellStart"/>
      <w:r w:rsidRPr="00760A99">
        <w:rPr>
          <w:rFonts w:ascii="Calibri" w:eastAsia="Calibri" w:hAnsi="Calibri" w:cs="Calibri"/>
          <w:sz w:val="24"/>
          <w:szCs w:val="24"/>
        </w:rPr>
        <w:t>dodjeljenih</w:t>
      </w:r>
      <w:proofErr w:type="spellEnd"/>
      <w:r w:rsidRPr="00760A99">
        <w:rPr>
          <w:rFonts w:ascii="Calibri" w:eastAsia="Calibri" w:hAnsi="Calibri" w:cs="Calibri"/>
          <w:sz w:val="24"/>
          <w:szCs w:val="24"/>
        </w:rPr>
        <w:t xml:space="preserve"> bespovratnih sredstava.</w:t>
      </w:r>
    </w:p>
    <w:p w14:paraId="2BFF00F5" w14:textId="77777777" w:rsidR="00FC3C04" w:rsidRPr="00760A99" w:rsidRDefault="00FC3C04" w:rsidP="00FC3C04">
      <w:pPr>
        <w:jc w:val="both"/>
        <w:rPr>
          <w:rFonts w:ascii="Calibri" w:eastAsia="Calibri" w:hAnsi="Calibri" w:cs="Calibri"/>
          <w:sz w:val="24"/>
          <w:szCs w:val="24"/>
        </w:rPr>
      </w:pPr>
    </w:p>
    <w:p w14:paraId="70D49376" w14:textId="3CE70F76" w:rsidR="00FC3C04" w:rsidRDefault="00FC3C04" w:rsidP="00FC3C04">
      <w:pPr>
        <w:spacing w:after="0" w:line="240" w:lineRule="auto"/>
        <w:jc w:val="both"/>
        <w:rPr>
          <w:rFonts w:eastAsia="Times New Roman" w:cstheme="minorHAnsi"/>
          <w:sz w:val="24"/>
          <w:szCs w:val="24"/>
        </w:rPr>
      </w:pPr>
      <w:r w:rsidRPr="00760A99">
        <w:rPr>
          <w:rFonts w:eastAsia="Times New Roman" w:cstheme="minorHAnsi"/>
          <w:sz w:val="24"/>
          <w:szCs w:val="24"/>
        </w:rPr>
        <w:t xml:space="preserve">Korisnik može potraživati troškove po metodi nadoknade, metodi plaćanja ili kombinacijom navedenih metoda sukladno odredbama Općih uvjeta </w:t>
      </w:r>
      <w:r w:rsidR="00450260">
        <w:rPr>
          <w:rFonts w:eastAsia="Times New Roman" w:cstheme="minorHAnsi"/>
          <w:sz w:val="24"/>
          <w:szCs w:val="24"/>
        </w:rPr>
        <w:t xml:space="preserve">Ugovora </w:t>
      </w:r>
      <w:r w:rsidRPr="00760A99">
        <w:rPr>
          <w:rFonts w:eastAsia="Times New Roman" w:cstheme="minorHAnsi"/>
          <w:sz w:val="24"/>
          <w:szCs w:val="24"/>
        </w:rPr>
        <w:t>(Prilog 2.</w:t>
      </w:r>
      <w:r w:rsidR="00F55A3A">
        <w:rPr>
          <w:rFonts w:eastAsia="Times New Roman" w:cstheme="minorHAnsi"/>
          <w:sz w:val="24"/>
          <w:szCs w:val="24"/>
        </w:rPr>
        <w:t xml:space="preserve"> ovih Uputa</w:t>
      </w:r>
      <w:r w:rsidRPr="00760A99">
        <w:rPr>
          <w:rFonts w:eastAsia="Times New Roman" w:cstheme="minorHAnsi"/>
          <w:sz w:val="24"/>
          <w:szCs w:val="24"/>
        </w:rPr>
        <w:t>)</w:t>
      </w:r>
    </w:p>
    <w:p w14:paraId="262A1B9E" w14:textId="77777777" w:rsidR="003722CB" w:rsidRDefault="003722CB" w:rsidP="00FC3C04">
      <w:pPr>
        <w:spacing w:after="0" w:line="240" w:lineRule="auto"/>
        <w:jc w:val="both"/>
        <w:rPr>
          <w:rFonts w:eastAsia="Times New Roman" w:cstheme="minorHAnsi"/>
          <w:sz w:val="24"/>
          <w:szCs w:val="24"/>
        </w:rPr>
      </w:pPr>
    </w:p>
    <w:p w14:paraId="387238B7" w14:textId="77777777" w:rsidR="00FC3C04" w:rsidRPr="00760A99" w:rsidRDefault="00FC3C04" w:rsidP="00FC3C04">
      <w:pPr>
        <w:spacing w:after="0" w:line="240" w:lineRule="auto"/>
        <w:jc w:val="both"/>
        <w:rPr>
          <w:rFonts w:eastAsia="Times New Roman" w:cstheme="minorHAnsi"/>
          <w:sz w:val="24"/>
          <w:szCs w:val="24"/>
        </w:rPr>
      </w:pPr>
    </w:p>
    <w:p w14:paraId="10F6A6CA" w14:textId="77777777" w:rsidR="00FC3C04" w:rsidRDefault="00FC3C04" w:rsidP="00FC3C04">
      <w:pPr>
        <w:spacing w:after="0" w:line="240" w:lineRule="auto"/>
        <w:jc w:val="both"/>
        <w:rPr>
          <w:rFonts w:eastAsia="Times New Roman" w:cstheme="minorHAnsi"/>
          <w:sz w:val="24"/>
          <w:szCs w:val="24"/>
        </w:rPr>
      </w:pPr>
      <w:r w:rsidRPr="00760A99">
        <w:rPr>
          <w:rFonts w:eastAsia="Times New Roman" w:cstheme="minorHAnsi"/>
          <w:sz w:val="24"/>
          <w:szCs w:val="24"/>
        </w:rPr>
        <w:t>UT zadržava pravo ne dodijeliti sva raspoloživa sredstva u okviru ovog Poziva.</w:t>
      </w:r>
    </w:p>
    <w:p w14:paraId="616952D8" w14:textId="77777777" w:rsidR="00FC3C04" w:rsidRPr="00760A99" w:rsidRDefault="00FC3C04" w:rsidP="00FC3C04">
      <w:pPr>
        <w:spacing w:after="0" w:line="240" w:lineRule="auto"/>
        <w:jc w:val="both"/>
        <w:rPr>
          <w:rFonts w:eastAsia="Times New Roman" w:cstheme="minorHAnsi"/>
          <w:sz w:val="24"/>
          <w:szCs w:val="24"/>
        </w:rPr>
      </w:pPr>
    </w:p>
    <w:p w14:paraId="209C22E7" w14:textId="3C434E8D" w:rsidR="00FD45FD" w:rsidRPr="009A2C0E" w:rsidRDefault="009A2C0E" w:rsidP="00724C71">
      <w:pPr>
        <w:pStyle w:val="Heading2"/>
      </w:pPr>
      <w:bookmarkStart w:id="22" w:name="_Toc5974699"/>
      <w:r w:rsidRPr="009A2C0E">
        <w:t>1</w:t>
      </w:r>
      <w:r w:rsidR="008A4081" w:rsidRPr="009A2C0E">
        <w:t>.5.  Razdoblje provedbe projekta</w:t>
      </w:r>
      <w:bookmarkEnd w:id="22"/>
    </w:p>
    <w:p w14:paraId="20F3CA1E" w14:textId="24E9E207" w:rsidR="008A4081" w:rsidRDefault="008A4081" w:rsidP="008A4081">
      <w:pPr>
        <w:widowControl w:val="0"/>
        <w:autoSpaceDE w:val="0"/>
        <w:autoSpaceDN w:val="0"/>
        <w:adjustRightInd w:val="0"/>
        <w:jc w:val="both"/>
        <w:rPr>
          <w:rFonts w:ascii="Calibri" w:hAnsi="Calibri" w:cs="Calibri"/>
          <w:sz w:val="24"/>
          <w:szCs w:val="24"/>
        </w:rPr>
      </w:pPr>
      <w:r w:rsidRPr="00756778">
        <w:rPr>
          <w:rFonts w:ascii="Calibri" w:hAnsi="Calibri" w:cs="Calibri"/>
          <w:sz w:val="24"/>
          <w:szCs w:val="24"/>
        </w:rPr>
        <w:t xml:space="preserve">Razdoblje provedbe projekta </w:t>
      </w:r>
      <w:r w:rsidR="00FE296A">
        <w:rPr>
          <w:rFonts w:ascii="Calibri" w:hAnsi="Calibri" w:cs="Calibri"/>
          <w:sz w:val="24"/>
          <w:szCs w:val="24"/>
        </w:rPr>
        <w:t>započinje</w:t>
      </w:r>
      <w:r w:rsidR="00FE296A" w:rsidRPr="00756778">
        <w:rPr>
          <w:rFonts w:ascii="Calibri" w:hAnsi="Calibri" w:cs="Calibri"/>
          <w:sz w:val="24"/>
          <w:szCs w:val="24"/>
        </w:rPr>
        <w:t xml:space="preserve"> </w:t>
      </w:r>
      <w:r w:rsidRPr="00756778">
        <w:rPr>
          <w:rFonts w:ascii="Calibri" w:hAnsi="Calibri" w:cs="Calibri"/>
          <w:sz w:val="24"/>
          <w:szCs w:val="24"/>
        </w:rPr>
        <w:t xml:space="preserve"> početk</w:t>
      </w:r>
      <w:r w:rsidR="00FE296A">
        <w:rPr>
          <w:rFonts w:ascii="Calibri" w:hAnsi="Calibri" w:cs="Calibri"/>
          <w:sz w:val="24"/>
          <w:szCs w:val="24"/>
        </w:rPr>
        <w:t>om</w:t>
      </w:r>
      <w:r w:rsidRPr="00756778">
        <w:rPr>
          <w:rFonts w:ascii="Calibri" w:hAnsi="Calibri" w:cs="Calibri"/>
          <w:sz w:val="24"/>
          <w:szCs w:val="24"/>
        </w:rPr>
        <w:t xml:space="preserve"> obavljanja aktivnosti projekta</w:t>
      </w:r>
      <w:r w:rsidR="00FE296A">
        <w:rPr>
          <w:rFonts w:ascii="Calibri" w:hAnsi="Calibri" w:cs="Calibri"/>
          <w:sz w:val="24"/>
          <w:szCs w:val="24"/>
        </w:rPr>
        <w:t xml:space="preserve"> koje ne može biti ranije od</w:t>
      </w:r>
      <w:r w:rsidRPr="00756778">
        <w:rPr>
          <w:rFonts w:ascii="Calibri" w:hAnsi="Calibri" w:cs="Calibri"/>
          <w:sz w:val="24"/>
          <w:szCs w:val="24"/>
        </w:rPr>
        <w:t xml:space="preserve"> 1. siječnja 2014. godine, te istječe završetkom obavljanja predmetnih aktivnosti, a </w:t>
      </w:r>
      <w:r w:rsidR="00756778" w:rsidRPr="00756778">
        <w:rPr>
          <w:rFonts w:ascii="Calibri" w:hAnsi="Calibri" w:cs="Calibri"/>
          <w:sz w:val="24"/>
          <w:szCs w:val="24"/>
        </w:rPr>
        <w:t xml:space="preserve">inicijalno planirano </w:t>
      </w:r>
      <w:r w:rsidRPr="00756778">
        <w:rPr>
          <w:rFonts w:ascii="Calibri" w:hAnsi="Calibri" w:cs="Calibri"/>
          <w:sz w:val="24"/>
          <w:szCs w:val="24"/>
        </w:rPr>
        <w:t>najkasnije do 1. lipnja 2022. godine.</w:t>
      </w:r>
      <w:r w:rsidRPr="005E00C6">
        <w:rPr>
          <w:rFonts w:ascii="Calibri" w:hAnsi="Calibri" w:cs="Calibri"/>
          <w:sz w:val="24"/>
          <w:szCs w:val="24"/>
        </w:rPr>
        <w:t xml:space="preserve"> </w:t>
      </w:r>
    </w:p>
    <w:p w14:paraId="439D9E57" w14:textId="77777777" w:rsidR="008A4081" w:rsidRPr="00760A99" w:rsidRDefault="008A4081" w:rsidP="008A4081">
      <w:pPr>
        <w:spacing w:before="240"/>
        <w:ind w:right="20"/>
        <w:jc w:val="both"/>
        <w:rPr>
          <w:rFonts w:eastAsia="Times New Roman" w:cstheme="minorHAnsi"/>
          <w:sz w:val="24"/>
          <w:szCs w:val="24"/>
        </w:rPr>
      </w:pPr>
      <w:r w:rsidRPr="00760A99">
        <w:rPr>
          <w:rFonts w:eastAsia="Times New Roman" w:cstheme="minorHAnsi"/>
          <w:sz w:val="24"/>
          <w:szCs w:val="24"/>
        </w:rPr>
        <w:t>Razdoblje provedbe pojedinačnih projekta u okviru Poziva bit će jasno definirano u Ugovoru o dodjeli bespovratnih sredstava (</w:t>
      </w:r>
      <w:r w:rsidR="00FE296A">
        <w:rPr>
          <w:rFonts w:eastAsia="Times New Roman" w:cstheme="minorHAnsi"/>
          <w:sz w:val="24"/>
          <w:szCs w:val="24"/>
        </w:rPr>
        <w:t xml:space="preserve">u daljnjem tekstu: Ugovor; </w:t>
      </w:r>
      <w:r w:rsidRPr="00760A99">
        <w:rPr>
          <w:rFonts w:eastAsia="Times New Roman" w:cstheme="minorHAnsi"/>
          <w:sz w:val="24"/>
          <w:szCs w:val="24"/>
        </w:rPr>
        <w:t>Prilog 1</w:t>
      </w:r>
      <w:r>
        <w:rPr>
          <w:rFonts w:eastAsia="Times New Roman" w:cstheme="minorHAnsi"/>
          <w:sz w:val="24"/>
          <w:szCs w:val="24"/>
        </w:rPr>
        <w:t>.</w:t>
      </w:r>
      <w:r w:rsidRPr="00760A99">
        <w:rPr>
          <w:rFonts w:eastAsia="Times New Roman" w:cstheme="minorHAnsi"/>
          <w:sz w:val="24"/>
          <w:szCs w:val="24"/>
        </w:rPr>
        <w:t xml:space="preserve"> ov</w:t>
      </w:r>
      <w:r w:rsidR="00F55A3A">
        <w:rPr>
          <w:rFonts w:eastAsia="Times New Roman" w:cstheme="minorHAnsi"/>
          <w:sz w:val="24"/>
          <w:szCs w:val="24"/>
        </w:rPr>
        <w:t>ih</w:t>
      </w:r>
      <w:r w:rsidRPr="00760A99">
        <w:rPr>
          <w:rFonts w:eastAsia="Times New Roman" w:cstheme="minorHAnsi"/>
          <w:sz w:val="24"/>
          <w:szCs w:val="24"/>
        </w:rPr>
        <w:t xml:space="preserve"> </w:t>
      </w:r>
      <w:r w:rsidR="00F55A3A">
        <w:rPr>
          <w:rFonts w:eastAsia="Times New Roman" w:cstheme="minorHAnsi"/>
          <w:sz w:val="24"/>
          <w:szCs w:val="24"/>
        </w:rPr>
        <w:t>Uputa</w:t>
      </w:r>
      <w:r w:rsidRPr="00760A99">
        <w:rPr>
          <w:rFonts w:eastAsia="Times New Roman" w:cstheme="minorHAnsi"/>
          <w:sz w:val="24"/>
          <w:szCs w:val="24"/>
        </w:rPr>
        <w:t>).</w:t>
      </w:r>
    </w:p>
    <w:p w14:paraId="10D0475A" w14:textId="77777777" w:rsidR="008A4081" w:rsidRDefault="008A4081" w:rsidP="008A4081">
      <w:pPr>
        <w:widowControl w:val="0"/>
        <w:autoSpaceDE w:val="0"/>
        <w:autoSpaceDN w:val="0"/>
        <w:adjustRightInd w:val="0"/>
        <w:jc w:val="both"/>
        <w:rPr>
          <w:rFonts w:ascii="Calibri" w:hAnsi="Calibri" w:cs="Calibri"/>
          <w:sz w:val="24"/>
          <w:szCs w:val="24"/>
        </w:rPr>
      </w:pPr>
      <w:r w:rsidRPr="00BE4A44">
        <w:rPr>
          <w:rFonts w:ascii="Calibri" w:hAnsi="Calibri" w:cs="Calibri"/>
          <w:b/>
          <w:sz w:val="24"/>
          <w:szCs w:val="24"/>
        </w:rPr>
        <w:t>Pri planiranju trajanja razdoblja provedbe projekta Prijavitelj/Korisnik mora uzeti u obzir obvezu stavljanja obnovljene brownfield lokacije u punu funkciju do 2023. godine</w:t>
      </w:r>
      <w:r w:rsidRPr="00BE4A44">
        <w:rPr>
          <w:rFonts w:ascii="Calibri" w:hAnsi="Calibri" w:cs="Calibri"/>
          <w:sz w:val="24"/>
          <w:szCs w:val="24"/>
        </w:rPr>
        <w:t xml:space="preserve"> (potrebno </w:t>
      </w:r>
      <w:r w:rsidRPr="00BE4A44">
        <w:rPr>
          <w:rFonts w:ascii="Calibri" w:hAnsi="Calibri" w:cs="Calibri"/>
          <w:sz w:val="24"/>
          <w:szCs w:val="24"/>
        </w:rPr>
        <w:lastRenderedPageBreak/>
        <w:t>je voditi računa o trajanju projekta kako bi ulaganje u infrastrukturu završilo na vrijeme i omogućilo pravovremeno stavljanje infrastrukture u punu funkciju do 2023. godine)</w:t>
      </w:r>
      <w:r>
        <w:rPr>
          <w:rFonts w:ascii="Calibri" w:hAnsi="Calibri" w:cs="Calibri"/>
          <w:sz w:val="24"/>
          <w:szCs w:val="24"/>
        </w:rPr>
        <w:t xml:space="preserve">. </w:t>
      </w:r>
      <w:r w:rsidRPr="00BE4A44">
        <w:rPr>
          <w:rFonts w:ascii="Calibri" w:hAnsi="Calibri" w:cs="Calibri"/>
          <w:sz w:val="24"/>
          <w:szCs w:val="24"/>
        </w:rPr>
        <w:t>Navedena obveza bit će regulirana u Ugovoru.</w:t>
      </w:r>
    </w:p>
    <w:p w14:paraId="214DEFB6" w14:textId="77777777" w:rsidR="008A4081" w:rsidRPr="00760A99" w:rsidRDefault="008A4081" w:rsidP="008A4081">
      <w:pPr>
        <w:spacing w:before="240"/>
        <w:ind w:right="20"/>
        <w:jc w:val="both"/>
        <w:rPr>
          <w:rFonts w:eastAsia="Times New Roman" w:cstheme="minorHAnsi"/>
          <w:sz w:val="24"/>
          <w:szCs w:val="24"/>
        </w:rPr>
      </w:pPr>
      <w:r w:rsidRPr="00760A99">
        <w:rPr>
          <w:rFonts w:eastAsia="Times New Roman" w:cstheme="minorHAnsi"/>
          <w:sz w:val="24"/>
          <w:szCs w:val="24"/>
        </w:rPr>
        <w:t>Projekt ne smije biti fizički niti financijski završen u trenutku podnošenja projektnog prijedloga.</w:t>
      </w:r>
    </w:p>
    <w:p w14:paraId="45F1CC71" w14:textId="6912BEA1" w:rsidR="00756778" w:rsidRPr="00F52320" w:rsidRDefault="00F52320" w:rsidP="003C1267">
      <w:pPr>
        <w:widowControl w:val="0"/>
        <w:autoSpaceDE w:val="0"/>
        <w:autoSpaceDN w:val="0"/>
        <w:adjustRightInd w:val="0"/>
        <w:jc w:val="both"/>
        <w:rPr>
          <w:rFonts w:ascii="Calibri" w:hAnsi="Calibri" w:cs="Calibri"/>
          <w:sz w:val="24"/>
          <w:szCs w:val="24"/>
        </w:rPr>
      </w:pPr>
      <w:r w:rsidRPr="00F52320">
        <w:rPr>
          <w:rFonts w:ascii="Calibri" w:hAnsi="Calibri" w:cs="Calibri"/>
          <w:sz w:val="24"/>
          <w:szCs w:val="24"/>
        </w:rPr>
        <w:t>T</w:t>
      </w:r>
      <w:r w:rsidR="00756778" w:rsidRPr="00F52320">
        <w:rPr>
          <w:rFonts w:ascii="Calibri" w:hAnsi="Calibri" w:cs="Calibri"/>
          <w:sz w:val="24"/>
          <w:szCs w:val="24"/>
        </w:rPr>
        <w:t xml:space="preserve">rošak mora nastati </w:t>
      </w:r>
      <w:r w:rsidRPr="00F52320">
        <w:rPr>
          <w:rFonts w:ascii="Calibri" w:hAnsi="Calibri" w:cs="Calibri"/>
          <w:sz w:val="24"/>
          <w:szCs w:val="24"/>
        </w:rPr>
        <w:t xml:space="preserve">u razdoblju </w:t>
      </w:r>
      <w:r w:rsidR="00756778" w:rsidRPr="00F52320">
        <w:rPr>
          <w:rFonts w:ascii="Calibri" w:hAnsi="Calibri" w:cs="Calibri"/>
          <w:sz w:val="24"/>
          <w:szCs w:val="24"/>
        </w:rPr>
        <w:t>provedbe projekta</w:t>
      </w:r>
      <w:r w:rsidR="003E2FDC" w:rsidRPr="00F52320">
        <w:rPr>
          <w:rFonts w:ascii="Calibri" w:hAnsi="Calibri" w:cs="Calibri"/>
          <w:sz w:val="24"/>
          <w:szCs w:val="24"/>
        </w:rPr>
        <w:t xml:space="preserve"> da bi bio prihvatljiv za financiranje sukladno Ugovoru</w:t>
      </w:r>
      <w:r w:rsidR="00756778" w:rsidRPr="00F52320">
        <w:rPr>
          <w:rFonts w:ascii="Calibri" w:hAnsi="Calibri" w:cs="Calibri"/>
          <w:sz w:val="24"/>
          <w:szCs w:val="24"/>
        </w:rPr>
        <w:t xml:space="preserve">. </w:t>
      </w:r>
    </w:p>
    <w:p w14:paraId="6B7A02C7" w14:textId="541EE037" w:rsidR="00570DDE" w:rsidRPr="00570DDE" w:rsidRDefault="00D6670E" w:rsidP="00570DDE">
      <w:pPr>
        <w:widowControl w:val="0"/>
        <w:autoSpaceDE w:val="0"/>
        <w:autoSpaceDN w:val="0"/>
        <w:adjustRightInd w:val="0"/>
        <w:jc w:val="both"/>
        <w:rPr>
          <w:rFonts w:ascii="Calibri" w:hAnsi="Calibri" w:cs="Calibri"/>
          <w:sz w:val="24"/>
          <w:szCs w:val="24"/>
        </w:rPr>
      </w:pPr>
      <w:r w:rsidRPr="00D6670E">
        <w:rPr>
          <w:rFonts w:ascii="Calibri" w:hAnsi="Calibri" w:cs="Calibri"/>
          <w:sz w:val="24"/>
          <w:szCs w:val="24"/>
        </w:rPr>
        <w:t>Troškovi vezani uz revizorsko izvješće neovisnog ovlaštenog revizora o provjeri troškova projekta iz točke 5.5 ovih Uputa i troškovi vezani uz obračun PDV-a kod računa kod kojih postoji prijenos porezne obveze na Naručitelja za koji Korisnik nema pravo na odbitak, mogu nastati i nakon razdoblja provedbe projekta te biti plaćeni do dostave završnog Zahtjeva za nadoknadu sredstava (u skladu s uvjetima prihvatljivosti izdataka iz točke 2.9. ovih Uputa).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8A4081" w:rsidRPr="00355EDA" w14:paraId="337FA1B0" w14:textId="77777777" w:rsidTr="00E7798E">
        <w:tc>
          <w:tcPr>
            <w:tcW w:w="9039" w:type="dxa"/>
            <w:shd w:val="clear" w:color="auto" w:fill="D6F8D7"/>
          </w:tcPr>
          <w:p w14:paraId="42C98407" w14:textId="77777777" w:rsidR="008A4081" w:rsidRDefault="008A4081" w:rsidP="00E7798E">
            <w:pPr>
              <w:widowControl w:val="0"/>
              <w:autoSpaceDE w:val="0"/>
              <w:autoSpaceDN w:val="0"/>
              <w:adjustRightInd w:val="0"/>
              <w:jc w:val="both"/>
              <w:rPr>
                <w:rFonts w:ascii="Calibri" w:hAnsi="Calibri" w:cs="Calibri"/>
                <w:i/>
                <w:sz w:val="24"/>
                <w:szCs w:val="24"/>
              </w:rPr>
            </w:pPr>
            <w:r w:rsidRPr="00355EDA">
              <w:rPr>
                <w:rFonts w:ascii="Calibri" w:hAnsi="Calibri" w:cs="Calibri"/>
                <w:b/>
                <w:i/>
                <w:sz w:val="24"/>
                <w:szCs w:val="24"/>
              </w:rPr>
              <w:t xml:space="preserve">Napomena: </w:t>
            </w:r>
            <w:r w:rsidRPr="00355EDA">
              <w:rPr>
                <w:rFonts w:ascii="Calibri" w:hAnsi="Calibri" w:cs="Calibri"/>
                <w:i/>
                <w:sz w:val="24"/>
                <w:szCs w:val="24"/>
              </w:rPr>
              <w:t xml:space="preserve">  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siječnja 2014. godine). Predmetno odobrenje uvjetovano je i s poštivanjem (sukladnošću) sa svim ostalim relevantnim kriterijima prihvatljivosti navedenim u ovom Pozivu.</w:t>
            </w:r>
          </w:p>
          <w:p w14:paraId="47DAE492" w14:textId="7A227856" w:rsidR="000214D5" w:rsidRPr="00355EDA" w:rsidRDefault="000214D5" w:rsidP="00E7798E">
            <w:pPr>
              <w:widowControl w:val="0"/>
              <w:autoSpaceDE w:val="0"/>
              <w:autoSpaceDN w:val="0"/>
              <w:adjustRightInd w:val="0"/>
              <w:jc w:val="both"/>
              <w:rPr>
                <w:rFonts w:ascii="Calibri" w:hAnsi="Calibri" w:cs="Calibri"/>
                <w:i/>
                <w:sz w:val="24"/>
                <w:szCs w:val="24"/>
              </w:rPr>
            </w:pPr>
            <w:r w:rsidRPr="00ED714A">
              <w:rPr>
                <w:rFonts w:ascii="Calibri" w:hAnsi="Calibri" w:cs="Calibri"/>
                <w:i/>
                <w:sz w:val="24"/>
                <w:szCs w:val="24"/>
              </w:rPr>
              <w:t xml:space="preserve">Vezano uz navedeno </w:t>
            </w:r>
            <w:r w:rsidRPr="00ED714A">
              <w:rPr>
                <w:rFonts w:ascii="Calibri" w:hAnsi="Calibri" w:cs="Calibri"/>
                <w:b/>
                <w:i/>
                <w:sz w:val="24"/>
                <w:szCs w:val="24"/>
              </w:rPr>
              <w:t xml:space="preserve">skrećemo posebnu pažnju na uvjet vezan uz „učinak poticaja“ </w:t>
            </w:r>
            <w:r w:rsidRPr="00ED714A">
              <w:rPr>
                <w:rFonts w:ascii="Calibri" w:hAnsi="Calibri" w:cs="Calibri"/>
                <w:i/>
                <w:sz w:val="24"/>
                <w:szCs w:val="24"/>
              </w:rPr>
              <w:t xml:space="preserve"> koji proizlazi iz Uredbe 651/2014 </w:t>
            </w:r>
            <w:r>
              <w:rPr>
                <w:rFonts w:ascii="Calibri" w:hAnsi="Calibri" w:cs="Calibri"/>
                <w:i/>
                <w:sz w:val="24"/>
                <w:szCs w:val="24"/>
              </w:rPr>
              <w:t>a kojeg je</w:t>
            </w:r>
            <w:r w:rsidRPr="00ED714A">
              <w:rPr>
                <w:rFonts w:ascii="Calibri" w:hAnsi="Calibri" w:cs="Calibri"/>
                <w:i/>
                <w:sz w:val="24"/>
                <w:szCs w:val="24"/>
              </w:rPr>
              <w:t xml:space="preserve"> potrebno zadovoljiti </w:t>
            </w:r>
            <w:r w:rsidRPr="00ED714A">
              <w:rPr>
                <w:rFonts w:ascii="Calibri" w:hAnsi="Calibri" w:cs="Calibri"/>
                <w:b/>
                <w:i/>
                <w:sz w:val="24"/>
                <w:szCs w:val="24"/>
              </w:rPr>
              <w:t xml:space="preserve">u slučaju da se aktivnosti projektnog prijedloga financiraju prema </w:t>
            </w:r>
            <w:r>
              <w:rPr>
                <w:rFonts w:ascii="Calibri" w:hAnsi="Calibri" w:cs="Calibri"/>
                <w:b/>
                <w:i/>
                <w:sz w:val="24"/>
                <w:szCs w:val="24"/>
              </w:rPr>
              <w:t>Program</w:t>
            </w:r>
            <w:r w:rsidR="007D25E2">
              <w:rPr>
                <w:rFonts w:ascii="Calibri" w:hAnsi="Calibri" w:cs="Calibri"/>
                <w:b/>
                <w:i/>
                <w:sz w:val="24"/>
                <w:szCs w:val="24"/>
              </w:rPr>
              <w:t xml:space="preserve">u </w:t>
            </w:r>
            <w:r>
              <w:rPr>
                <w:rFonts w:ascii="Calibri" w:hAnsi="Calibri" w:cs="Calibri"/>
                <w:b/>
                <w:i/>
                <w:sz w:val="24"/>
                <w:szCs w:val="24"/>
              </w:rPr>
              <w:t xml:space="preserve">dodjele državnih potpora </w:t>
            </w:r>
            <w:r w:rsidR="009A2C0E">
              <w:t xml:space="preserve"> </w:t>
            </w:r>
            <w:r w:rsidR="009A2C0E" w:rsidRPr="009A2C0E">
              <w:rPr>
                <w:rFonts w:ascii="Calibri" w:hAnsi="Calibri" w:cs="Calibri"/>
                <w:b/>
                <w:i/>
                <w:sz w:val="24"/>
                <w:szCs w:val="24"/>
              </w:rPr>
              <w:t xml:space="preserve">za omogućavanje povoljnog okruženja za razvoj poduzetništva u ITU područjima </w:t>
            </w:r>
            <w:r>
              <w:rPr>
                <w:rFonts w:ascii="Calibri" w:hAnsi="Calibri" w:cs="Calibri"/>
                <w:b/>
                <w:i/>
                <w:sz w:val="24"/>
                <w:szCs w:val="24"/>
              </w:rPr>
              <w:t xml:space="preserve"> </w:t>
            </w:r>
            <w:r w:rsidRPr="00ED714A">
              <w:rPr>
                <w:rFonts w:ascii="Calibri" w:hAnsi="Calibri" w:cs="Calibri"/>
                <w:i/>
                <w:sz w:val="24"/>
                <w:szCs w:val="24"/>
              </w:rPr>
              <w:t>(</w:t>
            </w:r>
            <w:r w:rsidR="005207E0">
              <w:rPr>
                <w:rFonts w:ascii="Calibri" w:hAnsi="Calibri" w:cs="Calibri"/>
                <w:i/>
                <w:sz w:val="24"/>
                <w:szCs w:val="24"/>
              </w:rPr>
              <w:t xml:space="preserve">Prilog 8. </w:t>
            </w:r>
            <w:r w:rsidRPr="00ED714A">
              <w:rPr>
                <w:rFonts w:ascii="Calibri" w:hAnsi="Calibri" w:cs="Calibri"/>
                <w:i/>
                <w:sz w:val="24"/>
                <w:szCs w:val="24"/>
              </w:rPr>
              <w:t xml:space="preserve">ovih Uputa). Naime, Potpore se mogu dodijeliti isključivo ako one imaju učinak poticaja, što se dokazuje na način da se pisani zahtjev za potporu (projektni prijedlog) </w:t>
            </w:r>
            <w:r w:rsidRPr="00ED714A">
              <w:rPr>
                <w:rFonts w:ascii="Calibri" w:hAnsi="Calibri" w:cs="Calibri"/>
                <w:b/>
                <w:i/>
                <w:sz w:val="24"/>
                <w:szCs w:val="24"/>
              </w:rPr>
              <w:t>dostavi prije početka rada</w:t>
            </w:r>
            <w:r w:rsidRPr="00ED714A">
              <w:rPr>
                <w:rFonts w:ascii="Calibri" w:hAnsi="Calibri" w:cs="Calibri"/>
                <w:i/>
                <w:sz w:val="24"/>
                <w:szCs w:val="24"/>
              </w:rPr>
              <w:t xml:space="preserve"> na projektu (dakle, p</w:t>
            </w:r>
            <w:r>
              <w:rPr>
                <w:rFonts w:ascii="Calibri" w:hAnsi="Calibri" w:cs="Calibri"/>
                <w:i/>
                <w:sz w:val="24"/>
                <w:szCs w:val="24"/>
              </w:rPr>
              <w:t>rije početka provedbe onih aktivnosti koje se financiraju primjenom Programa dodjele državnih potpora</w:t>
            </w:r>
            <w:r w:rsidRPr="00ED714A">
              <w:rPr>
                <w:rFonts w:ascii="Calibri" w:hAnsi="Calibri" w:cs="Calibri"/>
                <w:i/>
                <w:sz w:val="24"/>
                <w:szCs w:val="24"/>
              </w:rPr>
              <w:t>). Početak provedbe aktivnosti (radova) smatra se početak građevinskih radova povezanih s ulaganjem ili prva zakonski obvezujuća obveza za naručivanje opreme, radova ili usluga (pokretanje postupka nabave opreme i/ili usluga i/ili radova za provedbu istih aktivnosti) ili bilo koja druga obveza koja ulaganje čini neopozivim, ovisno o tome što nastupi prije.</w:t>
            </w:r>
          </w:p>
        </w:tc>
      </w:tr>
    </w:tbl>
    <w:p w14:paraId="426A9EF3" w14:textId="77777777" w:rsidR="008A4081" w:rsidRDefault="008A4081" w:rsidP="008A4081">
      <w:pPr>
        <w:widowControl w:val="0"/>
        <w:autoSpaceDE w:val="0"/>
        <w:autoSpaceDN w:val="0"/>
        <w:adjustRightInd w:val="0"/>
        <w:jc w:val="both"/>
        <w:rPr>
          <w:rFonts w:ascii="Calibri" w:hAnsi="Calibri" w:cs="Calibri"/>
          <w:sz w:val="24"/>
          <w:szCs w:val="24"/>
        </w:rPr>
      </w:pPr>
    </w:p>
    <w:p w14:paraId="289250C0" w14:textId="77777777" w:rsidR="009A2C0E" w:rsidRDefault="009A2C0E" w:rsidP="00724C71">
      <w:bookmarkStart w:id="23" w:name="_Toc452468686"/>
      <w:bookmarkStart w:id="24" w:name="_Toc510686605"/>
      <w:bookmarkStart w:id="25" w:name="_Toc423702370"/>
      <w:bookmarkStart w:id="26" w:name="_Toc425930843"/>
    </w:p>
    <w:p w14:paraId="33324F0B" w14:textId="77777777" w:rsidR="009A2C0E" w:rsidRDefault="009A2C0E" w:rsidP="00724C71"/>
    <w:p w14:paraId="5B131076" w14:textId="77777777" w:rsidR="009A2C0E" w:rsidRDefault="009A2C0E" w:rsidP="00724C71"/>
    <w:p w14:paraId="54D56C10" w14:textId="77777777" w:rsidR="00B443C1" w:rsidRDefault="00B443C1" w:rsidP="00724C71"/>
    <w:p w14:paraId="0A9070E5" w14:textId="5F3592F4" w:rsidR="005946EF" w:rsidRPr="001A2170" w:rsidRDefault="00724C71" w:rsidP="00724C71">
      <w:pPr>
        <w:pStyle w:val="Heading2"/>
      </w:pPr>
      <w:bookmarkStart w:id="27" w:name="_Toc5974700"/>
      <w:r>
        <w:lastRenderedPageBreak/>
        <w:t>1</w:t>
      </w:r>
      <w:r w:rsidR="0001372B">
        <w:t xml:space="preserve">.6. </w:t>
      </w:r>
      <w:r w:rsidR="005946EF" w:rsidRPr="001A2170">
        <w:t>Obveze koj</w:t>
      </w:r>
      <w:r w:rsidR="005749D8" w:rsidRPr="001A2170">
        <w:t>e se odnose na državne potpore</w:t>
      </w:r>
      <w:bookmarkEnd w:id="27"/>
      <w:r w:rsidR="00653096" w:rsidRPr="001A2170">
        <w:t xml:space="preserve"> </w:t>
      </w:r>
      <w:bookmarkEnd w:id="23"/>
      <w:bookmarkEnd w:id="24"/>
    </w:p>
    <w:p w14:paraId="6247A501" w14:textId="77777777" w:rsidR="00FB220B" w:rsidRPr="001A2170" w:rsidRDefault="00FB220B" w:rsidP="00B01922">
      <w:pPr>
        <w:jc w:val="both"/>
        <w:rPr>
          <w:rFonts w:ascii="Calibri" w:hAnsi="Calibri" w:cs="Calibri"/>
          <w:sz w:val="24"/>
          <w:szCs w:val="24"/>
        </w:rPr>
      </w:pPr>
      <w:r w:rsidRPr="001A2170">
        <w:rPr>
          <w:rFonts w:ascii="Calibri" w:hAnsi="Calibri" w:cs="Calibri"/>
          <w:sz w:val="24"/>
          <w:szCs w:val="24"/>
        </w:rPr>
        <w:t>Kako bi se prilikom dodjele bespovratnih sredstava u sklopu ovog Poziva isk</w:t>
      </w:r>
      <w:r w:rsidR="00FA6CBA" w:rsidRPr="001A2170">
        <w:rPr>
          <w:rFonts w:ascii="Calibri" w:hAnsi="Calibri" w:cs="Calibri"/>
          <w:sz w:val="24"/>
          <w:szCs w:val="24"/>
        </w:rPr>
        <w:t xml:space="preserve">ljučila dodjela državne potpore, odnosno kako bi se osigurala sukladnost dodjele bespovratnih sredstava sa postojećim pravilima o kategorijama državnih potpora, potrebno </w:t>
      </w:r>
      <w:r w:rsidRPr="001A2170">
        <w:rPr>
          <w:rFonts w:ascii="Calibri" w:hAnsi="Calibri" w:cs="Calibri"/>
          <w:sz w:val="24"/>
          <w:szCs w:val="24"/>
        </w:rPr>
        <w:t xml:space="preserve">je </w:t>
      </w:r>
      <w:r w:rsidR="00FA6CBA" w:rsidRPr="001A2170">
        <w:rPr>
          <w:rFonts w:ascii="Calibri" w:hAnsi="Calibri" w:cs="Calibri"/>
          <w:sz w:val="24"/>
          <w:szCs w:val="24"/>
        </w:rPr>
        <w:t xml:space="preserve">Projektni </w:t>
      </w:r>
      <w:r w:rsidR="009C5F7D" w:rsidRPr="001A2170">
        <w:rPr>
          <w:rFonts w:ascii="Calibri" w:hAnsi="Calibri" w:cs="Calibri"/>
          <w:sz w:val="24"/>
          <w:szCs w:val="24"/>
        </w:rPr>
        <w:t>prijedlog sagledati u odnosu na</w:t>
      </w:r>
      <w:r w:rsidR="00FA6CBA" w:rsidRPr="001A2170">
        <w:rPr>
          <w:rFonts w:ascii="Calibri" w:hAnsi="Calibri" w:cs="Calibri"/>
          <w:sz w:val="24"/>
          <w:szCs w:val="24"/>
        </w:rPr>
        <w:t xml:space="preserve">: </w:t>
      </w:r>
    </w:p>
    <w:p w14:paraId="719210D2" w14:textId="4BD7DE7D" w:rsidR="00A15334" w:rsidRPr="00C96769" w:rsidRDefault="00A15334" w:rsidP="003A2956">
      <w:pPr>
        <w:pStyle w:val="ListParagraph"/>
        <w:numPr>
          <w:ilvl w:val="0"/>
          <w:numId w:val="16"/>
        </w:numPr>
        <w:spacing w:after="0"/>
        <w:ind w:left="1208" w:hanging="357"/>
        <w:jc w:val="both"/>
        <w:rPr>
          <w:rFonts w:ascii="Calibri" w:hAnsi="Calibri" w:cs="Calibri"/>
          <w:sz w:val="24"/>
          <w:szCs w:val="24"/>
        </w:rPr>
      </w:pPr>
      <w:r w:rsidRPr="00C96769">
        <w:rPr>
          <w:rFonts w:ascii="Calibri" w:hAnsi="Calibri" w:cs="Calibri"/>
          <w:b/>
          <w:sz w:val="24"/>
          <w:szCs w:val="24"/>
        </w:rPr>
        <w:t>nositelja projekta/vlasnika infrastrukture</w:t>
      </w:r>
      <w:r w:rsidR="00664342">
        <w:rPr>
          <w:rFonts w:ascii="Calibri" w:hAnsi="Calibri" w:cs="Calibri"/>
          <w:b/>
          <w:sz w:val="24"/>
          <w:szCs w:val="24"/>
          <w:vertAlign w:val="superscript"/>
        </w:rPr>
        <w:t>16</w:t>
      </w:r>
      <w:r w:rsidRPr="00C96769">
        <w:rPr>
          <w:rFonts w:ascii="Calibri" w:hAnsi="Calibri" w:cs="Calibri"/>
          <w:sz w:val="24"/>
          <w:szCs w:val="24"/>
        </w:rPr>
        <w:t xml:space="preserve"> koji ć</w:t>
      </w:r>
      <w:r w:rsidR="008E6FA5" w:rsidRPr="00C96769">
        <w:rPr>
          <w:rFonts w:ascii="Calibri" w:hAnsi="Calibri" w:cs="Calibri"/>
          <w:sz w:val="24"/>
          <w:szCs w:val="24"/>
        </w:rPr>
        <w:t>e biti nositelj obnove</w:t>
      </w:r>
      <w:r w:rsidR="00E152CE" w:rsidRPr="00C96769">
        <w:rPr>
          <w:rFonts w:ascii="Calibri" w:hAnsi="Calibri" w:cs="Calibri"/>
          <w:sz w:val="24"/>
          <w:szCs w:val="24"/>
        </w:rPr>
        <w:t>, te</w:t>
      </w:r>
      <w:r w:rsidRPr="00C96769">
        <w:rPr>
          <w:rFonts w:ascii="Calibri" w:hAnsi="Calibri" w:cs="Calibri"/>
          <w:sz w:val="24"/>
          <w:szCs w:val="24"/>
        </w:rPr>
        <w:t xml:space="preserve">; </w:t>
      </w:r>
    </w:p>
    <w:p w14:paraId="0B9C32FE" w14:textId="66BA67AB" w:rsidR="000214D5" w:rsidRPr="006A0B9A" w:rsidRDefault="000214D5" w:rsidP="003A2956">
      <w:pPr>
        <w:pStyle w:val="NoSpacing"/>
        <w:numPr>
          <w:ilvl w:val="0"/>
          <w:numId w:val="16"/>
        </w:numPr>
        <w:spacing w:line="276" w:lineRule="auto"/>
        <w:ind w:left="1208" w:hanging="357"/>
        <w:jc w:val="both"/>
        <w:rPr>
          <w:rFonts w:ascii="Calibri" w:hAnsi="Calibri" w:cs="Calibri"/>
          <w:sz w:val="24"/>
          <w:szCs w:val="24"/>
        </w:rPr>
      </w:pPr>
      <w:r w:rsidRPr="00A906C7">
        <w:rPr>
          <w:rFonts w:cstheme="minorHAnsi"/>
          <w:b/>
          <w:sz w:val="24"/>
          <w:szCs w:val="24"/>
        </w:rPr>
        <w:t>budućeg</w:t>
      </w:r>
      <w:r w:rsidRPr="006A0B9A">
        <w:rPr>
          <w:rFonts w:ascii="Calibri" w:hAnsi="Calibri" w:cs="Calibri"/>
          <w:b/>
          <w:sz w:val="24"/>
          <w:szCs w:val="24"/>
        </w:rPr>
        <w:t xml:space="preserve"> upravitelja </w:t>
      </w:r>
      <w:r w:rsidRPr="006A0B9A">
        <w:rPr>
          <w:rFonts w:ascii="Calibri" w:hAnsi="Calibri" w:cs="Calibri"/>
          <w:sz w:val="24"/>
          <w:szCs w:val="24"/>
        </w:rPr>
        <w:t xml:space="preserve">obnovljene </w:t>
      </w:r>
      <w:proofErr w:type="spellStart"/>
      <w:r w:rsidRPr="006A0B9A">
        <w:rPr>
          <w:rFonts w:ascii="Calibri" w:hAnsi="Calibri" w:cs="Calibri"/>
          <w:sz w:val="24"/>
          <w:szCs w:val="24"/>
        </w:rPr>
        <w:t>brownfield</w:t>
      </w:r>
      <w:proofErr w:type="spellEnd"/>
      <w:r w:rsidRPr="006A0B9A">
        <w:rPr>
          <w:rFonts w:ascii="Calibri" w:hAnsi="Calibri" w:cs="Calibri"/>
          <w:sz w:val="24"/>
          <w:szCs w:val="24"/>
        </w:rPr>
        <w:t xml:space="preserve"> lokacije koji će </w:t>
      </w:r>
      <w:r>
        <w:rPr>
          <w:rFonts w:ascii="Calibri" w:hAnsi="Calibri" w:cs="Calibri"/>
          <w:sz w:val="24"/>
          <w:szCs w:val="24"/>
        </w:rPr>
        <w:t xml:space="preserve">upravljati s obnovljenom lokacijom (odnosno </w:t>
      </w:r>
      <w:r w:rsidRPr="006A0B9A">
        <w:rPr>
          <w:rFonts w:ascii="Calibri" w:hAnsi="Calibri" w:cs="Calibri"/>
          <w:sz w:val="24"/>
          <w:szCs w:val="24"/>
        </w:rPr>
        <w:t xml:space="preserve">izravno </w:t>
      </w:r>
      <w:r>
        <w:rPr>
          <w:rFonts w:ascii="Calibri" w:hAnsi="Calibri" w:cs="Calibri"/>
          <w:sz w:val="24"/>
          <w:szCs w:val="24"/>
        </w:rPr>
        <w:t xml:space="preserve">ju </w:t>
      </w:r>
      <w:r w:rsidRPr="006A0B9A">
        <w:rPr>
          <w:rFonts w:ascii="Calibri" w:hAnsi="Calibri" w:cs="Calibri"/>
          <w:sz w:val="24"/>
          <w:szCs w:val="24"/>
        </w:rPr>
        <w:t>koristiti</w:t>
      </w:r>
      <w:r>
        <w:rPr>
          <w:rFonts w:ascii="Calibri" w:hAnsi="Calibri" w:cs="Calibri"/>
          <w:sz w:val="24"/>
          <w:szCs w:val="24"/>
        </w:rPr>
        <w:t xml:space="preserve">) </w:t>
      </w:r>
      <w:r w:rsidRPr="006A0B9A">
        <w:rPr>
          <w:rFonts w:ascii="Calibri" w:hAnsi="Calibri" w:cs="Calibri"/>
          <w:sz w:val="24"/>
          <w:szCs w:val="24"/>
        </w:rPr>
        <w:t xml:space="preserve"> radi </w:t>
      </w:r>
      <w:r w:rsidRPr="006A0B9A">
        <w:rPr>
          <w:rFonts w:ascii="Calibri" w:eastAsiaTheme="minorHAnsi" w:hAnsi="Calibri" w:cs="Calibri"/>
          <w:color w:val="000000"/>
          <w:sz w:val="24"/>
          <w:szCs w:val="24"/>
        </w:rPr>
        <w:t xml:space="preserve">pružanja usluga </w:t>
      </w:r>
      <w:r>
        <w:rPr>
          <w:rFonts w:ascii="Calibri" w:eastAsiaTheme="minorHAnsi" w:hAnsi="Calibri" w:cs="Calibri"/>
          <w:color w:val="000000"/>
          <w:sz w:val="24"/>
          <w:szCs w:val="24"/>
        </w:rPr>
        <w:t xml:space="preserve">krajnjim </w:t>
      </w:r>
      <w:r w:rsidRPr="006A0B9A">
        <w:rPr>
          <w:rFonts w:ascii="Calibri" w:eastAsiaTheme="minorHAnsi" w:hAnsi="Calibri" w:cs="Calibri"/>
          <w:color w:val="000000"/>
          <w:sz w:val="24"/>
          <w:szCs w:val="24"/>
        </w:rPr>
        <w:t>korisnicima</w:t>
      </w:r>
      <w:r w:rsidR="00E32DD3">
        <w:rPr>
          <w:rFonts w:ascii="Calibri" w:eastAsiaTheme="minorHAnsi" w:hAnsi="Calibri" w:cs="Calibri"/>
          <w:color w:val="000000"/>
          <w:sz w:val="24"/>
          <w:szCs w:val="24"/>
        </w:rPr>
        <w:t xml:space="preserve"> </w:t>
      </w:r>
      <w:r w:rsidR="00682D7C">
        <w:rPr>
          <w:rFonts w:ascii="Calibri" w:eastAsiaTheme="minorHAnsi" w:hAnsi="Calibri" w:cs="Calibri"/>
          <w:color w:val="000000"/>
          <w:sz w:val="24"/>
          <w:szCs w:val="24"/>
        </w:rPr>
        <w:t>lokacije</w:t>
      </w:r>
      <w:r w:rsidRPr="006A0B9A">
        <w:rPr>
          <w:rFonts w:ascii="Calibri" w:eastAsiaTheme="minorHAnsi" w:hAnsi="Calibri" w:cs="Calibri"/>
          <w:color w:val="000000"/>
          <w:sz w:val="24"/>
          <w:szCs w:val="24"/>
        </w:rPr>
        <w:t xml:space="preserve">, </w:t>
      </w:r>
    </w:p>
    <w:p w14:paraId="025CE091" w14:textId="77777777" w:rsidR="000214D5" w:rsidRPr="006A0B9A" w:rsidRDefault="000214D5" w:rsidP="003A2956">
      <w:pPr>
        <w:pStyle w:val="NoSpacing"/>
        <w:numPr>
          <w:ilvl w:val="0"/>
          <w:numId w:val="16"/>
        </w:numPr>
        <w:spacing w:line="276" w:lineRule="auto"/>
        <w:ind w:left="1208" w:hanging="357"/>
        <w:jc w:val="both"/>
        <w:rPr>
          <w:rFonts w:ascii="Calibri" w:hAnsi="Calibri" w:cs="Calibri"/>
          <w:sz w:val="24"/>
          <w:szCs w:val="24"/>
        </w:rPr>
      </w:pPr>
      <w:r>
        <w:rPr>
          <w:rFonts w:ascii="Calibri" w:hAnsi="Calibri" w:cs="Calibri"/>
          <w:b/>
          <w:sz w:val="24"/>
          <w:szCs w:val="24"/>
        </w:rPr>
        <w:t>i</w:t>
      </w:r>
      <w:r w:rsidRPr="006A0B9A">
        <w:rPr>
          <w:rFonts w:ascii="Calibri" w:hAnsi="Calibri" w:cs="Calibri"/>
          <w:b/>
          <w:sz w:val="24"/>
          <w:szCs w:val="24"/>
        </w:rPr>
        <w:t>zvođača radova</w:t>
      </w:r>
      <w:r w:rsidRPr="006A0B9A">
        <w:rPr>
          <w:rFonts w:ascii="Calibri" w:hAnsi="Calibri" w:cs="Calibri"/>
          <w:sz w:val="24"/>
          <w:szCs w:val="24"/>
        </w:rPr>
        <w:t xml:space="preserve"> na određenom infrastrukturnom objektu tj. brownfield lokaciji, te</w:t>
      </w:r>
    </w:p>
    <w:p w14:paraId="401FC72F" w14:textId="77777777" w:rsidR="000214D5" w:rsidRPr="000214D5" w:rsidRDefault="000214D5" w:rsidP="003A2956">
      <w:pPr>
        <w:pStyle w:val="ListParagraph"/>
        <w:numPr>
          <w:ilvl w:val="0"/>
          <w:numId w:val="16"/>
        </w:numPr>
        <w:ind w:left="1208" w:hanging="357"/>
        <w:jc w:val="both"/>
        <w:rPr>
          <w:rFonts w:ascii="Calibri" w:hAnsi="Calibri" w:cs="Calibri"/>
          <w:sz w:val="24"/>
          <w:szCs w:val="24"/>
        </w:rPr>
      </w:pPr>
      <w:r w:rsidRPr="000214D5">
        <w:rPr>
          <w:rFonts w:ascii="Calibri" w:eastAsiaTheme="minorHAnsi" w:hAnsi="Calibri" w:cs="Calibri"/>
          <w:b/>
          <w:bCs/>
          <w:color w:val="000000"/>
          <w:sz w:val="24"/>
          <w:szCs w:val="24"/>
        </w:rPr>
        <w:t>krajnjeg korisnika obnovljene brownfield lokacije</w:t>
      </w:r>
      <w:r w:rsidRPr="000214D5">
        <w:rPr>
          <w:rFonts w:ascii="Calibri" w:eastAsiaTheme="minorHAnsi" w:hAnsi="Calibri" w:cs="Calibri"/>
          <w:color w:val="000000"/>
          <w:sz w:val="24"/>
          <w:szCs w:val="24"/>
        </w:rPr>
        <w:t xml:space="preserve">, pri </w:t>
      </w:r>
      <w:r w:rsidRPr="000214D5">
        <w:rPr>
          <w:rFonts w:ascii="Calibri" w:hAnsi="Calibri" w:cs="Calibri"/>
          <w:sz w:val="24"/>
          <w:szCs w:val="24"/>
        </w:rPr>
        <w:t>čemu</w:t>
      </w:r>
      <w:r w:rsidRPr="000214D5">
        <w:rPr>
          <w:rFonts w:ascii="Calibri" w:eastAsiaTheme="minorHAnsi" w:hAnsi="Calibri" w:cs="Calibri"/>
          <w:color w:val="000000"/>
          <w:sz w:val="24"/>
          <w:szCs w:val="24"/>
        </w:rPr>
        <w:t xml:space="preserve"> se funkcija upravitelja i funkcija krajnjeg korisnika mogu u nekim slučajevima i preklapati</w:t>
      </w:r>
    </w:p>
    <w:p w14:paraId="32B8BE62" w14:textId="77777777" w:rsidR="00664342" w:rsidRDefault="00664342" w:rsidP="000214D5">
      <w:pPr>
        <w:jc w:val="both"/>
        <w:rPr>
          <w:rFonts w:cstheme="minorHAnsi"/>
          <w:sz w:val="16"/>
          <w:szCs w:val="16"/>
          <w:vertAlign w:val="superscript"/>
        </w:rPr>
      </w:pPr>
    </w:p>
    <w:p w14:paraId="348F26B9" w14:textId="37A0E688" w:rsidR="00664342" w:rsidRPr="00664342" w:rsidRDefault="00664342" w:rsidP="000214D5">
      <w:pPr>
        <w:jc w:val="both"/>
        <w:rPr>
          <w:rFonts w:cstheme="minorHAnsi"/>
          <w:sz w:val="16"/>
          <w:szCs w:val="16"/>
          <w:vertAlign w:val="superscript"/>
        </w:rPr>
      </w:pPr>
      <w:r w:rsidRPr="00664342">
        <w:rPr>
          <w:rFonts w:cstheme="minorHAnsi"/>
          <w:sz w:val="16"/>
          <w:szCs w:val="16"/>
          <w:vertAlign w:val="superscript"/>
        </w:rPr>
        <w:t xml:space="preserve">16 </w:t>
      </w:r>
      <w:r w:rsidRPr="00664342">
        <w:rPr>
          <w:rFonts w:cstheme="minorHAnsi"/>
          <w:sz w:val="16"/>
          <w:szCs w:val="16"/>
        </w:rPr>
        <w:t xml:space="preserve">U skladu s Obavijesti Komisije o pojmu državne potpore iz članka 107. stavka 1. Ugovora o funkcioniranju Europske unije (COM (2016) 2956), i isključivo u kontekstu sagledavanja projektnih prijedloga u odnosu na obveze koje se odnose na državne potpore, primjenjuje se sljedeća definicija za pojam „Vlasnik“: uključuje svaki subjekt koji provodi stvarno pravo vlasništva na infrastrukturi i koji od toga ima gospodarske koristi. Primjerice, u slučaju da vlasnik delegira svoje pravo vlasništva odvojenom subjektu (na primjer, lučkoj upravi) koji upravlja infrastrukturom u ime vlasnika, na to se može gledati kao na promjenu vlasnika u svrhe kontrole državnih potpora. Skrećemo posebnu pažnju da se definicija pojma „Vlasnik“ u ovom kontekstu ne odnosi na sve druge odredbe definirane u sklopu ovog Poziva, primjerice na uvjet koji se odnosi na pokazatelj Poziva odnosno na uvjet da </w:t>
      </w:r>
      <w:proofErr w:type="spellStart"/>
      <w:r w:rsidRPr="00664342">
        <w:rPr>
          <w:rFonts w:cstheme="minorHAnsi"/>
          <w:sz w:val="16"/>
          <w:szCs w:val="16"/>
        </w:rPr>
        <w:t>Brownfield</w:t>
      </w:r>
      <w:proofErr w:type="spellEnd"/>
      <w:r w:rsidRPr="00664342">
        <w:rPr>
          <w:rFonts w:cstheme="minorHAnsi"/>
          <w:sz w:val="16"/>
          <w:szCs w:val="16"/>
        </w:rPr>
        <w:t xml:space="preserve"> lokacija koja se obnavlja u sklopu ovog Poziva mora bitu u vlasništvu jedinica lokalne samouprave, u državnom vlasništvu ili u vlasništvu javnih ustanova koje je osnovao javni sektor (Republika Hrvatska/jedinice lokalne samouprave/jedinice područne (regionalne) samouprave) s područja UA Split.</w:t>
      </w:r>
    </w:p>
    <w:p w14:paraId="4A590ED1" w14:textId="77777777" w:rsidR="00664342" w:rsidRDefault="00664342" w:rsidP="000214D5">
      <w:pPr>
        <w:jc w:val="both"/>
        <w:rPr>
          <w:rFonts w:ascii="Calibri" w:hAnsi="Calibri" w:cs="Calibri"/>
          <w:sz w:val="24"/>
          <w:szCs w:val="24"/>
        </w:rPr>
      </w:pPr>
    </w:p>
    <w:p w14:paraId="1E292BDF" w14:textId="559A5219" w:rsidR="00FB220B" w:rsidRPr="000214D5" w:rsidRDefault="00FB220B" w:rsidP="000214D5">
      <w:pPr>
        <w:jc w:val="both"/>
        <w:rPr>
          <w:rFonts w:ascii="Calibri" w:hAnsi="Calibri" w:cs="Calibri"/>
          <w:sz w:val="24"/>
          <w:szCs w:val="24"/>
        </w:rPr>
      </w:pPr>
      <w:r w:rsidRPr="000214D5">
        <w:rPr>
          <w:rFonts w:ascii="Calibri" w:hAnsi="Calibri" w:cs="Calibri"/>
          <w:sz w:val="24"/>
          <w:szCs w:val="24"/>
        </w:rPr>
        <w:t xml:space="preserve">Bespovratna sredstva koja se dodjeljuju u sklopu ovog Poziva neće se smatrati državnom potporom </w:t>
      </w:r>
      <w:r w:rsidR="006E399E" w:rsidRPr="000214D5">
        <w:rPr>
          <w:rFonts w:ascii="Calibri" w:hAnsi="Calibri" w:cs="Calibri"/>
          <w:sz w:val="24"/>
          <w:szCs w:val="24"/>
        </w:rPr>
        <w:t xml:space="preserve">ukoliko su </w:t>
      </w:r>
      <w:r w:rsidRPr="000214D5">
        <w:rPr>
          <w:rFonts w:ascii="Calibri" w:hAnsi="Calibri" w:cs="Calibri"/>
          <w:sz w:val="24"/>
          <w:szCs w:val="24"/>
        </w:rPr>
        <w:t>i ispunjeni kriteriji koji isključuju dodjelu potpora</w:t>
      </w:r>
      <w:r w:rsidR="00682D7C">
        <w:rPr>
          <w:rFonts w:ascii="Calibri" w:hAnsi="Calibri" w:cs="Calibri"/>
          <w:sz w:val="24"/>
          <w:szCs w:val="24"/>
        </w:rPr>
        <w:t>,</w:t>
      </w:r>
      <w:r w:rsidRPr="000214D5">
        <w:rPr>
          <w:rFonts w:ascii="Calibri" w:hAnsi="Calibri" w:cs="Calibri"/>
          <w:sz w:val="24"/>
          <w:szCs w:val="24"/>
        </w:rPr>
        <w:t xml:space="preserve"> a koji su navedeni u </w:t>
      </w:r>
      <w:r w:rsidR="005B33DE">
        <w:rPr>
          <w:rFonts w:ascii="Calibri" w:hAnsi="Calibri" w:cs="Calibri"/>
          <w:sz w:val="24"/>
          <w:szCs w:val="24"/>
        </w:rPr>
        <w:t xml:space="preserve">ovoj </w:t>
      </w:r>
      <w:r w:rsidRPr="000214D5">
        <w:rPr>
          <w:rFonts w:ascii="Calibri" w:hAnsi="Calibri" w:cs="Calibri"/>
          <w:sz w:val="24"/>
          <w:szCs w:val="24"/>
        </w:rPr>
        <w:t xml:space="preserve">točki. </w:t>
      </w:r>
    </w:p>
    <w:p w14:paraId="08DE55B2" w14:textId="245C1227" w:rsidR="00B443C1" w:rsidRPr="00C46DBC" w:rsidRDefault="00B4216D" w:rsidP="00C46DBC">
      <w:pPr>
        <w:jc w:val="both"/>
        <w:rPr>
          <w:rFonts w:ascii="Calibri" w:hAnsi="Calibri" w:cs="Calibri"/>
          <w:sz w:val="24"/>
          <w:szCs w:val="24"/>
        </w:rPr>
      </w:pPr>
      <w:r>
        <w:rPr>
          <w:rFonts w:ascii="Calibri" w:hAnsi="Calibri" w:cs="Calibri"/>
          <w:sz w:val="24"/>
          <w:szCs w:val="24"/>
        </w:rPr>
        <w:t xml:space="preserve">Ukoliko uvjeti </w:t>
      </w:r>
      <w:r w:rsidR="00C46DBC">
        <w:rPr>
          <w:rFonts w:ascii="Calibri" w:hAnsi="Calibri" w:cs="Calibri"/>
          <w:sz w:val="24"/>
          <w:szCs w:val="24"/>
        </w:rPr>
        <w:t>navedeni u ovoj točki</w:t>
      </w:r>
      <w:r w:rsidR="006E399E">
        <w:rPr>
          <w:rFonts w:ascii="Calibri" w:hAnsi="Calibri" w:cs="Calibri"/>
          <w:sz w:val="24"/>
          <w:szCs w:val="24"/>
        </w:rPr>
        <w:t xml:space="preserve"> Uputa nisu ispunjeni, </w:t>
      </w:r>
      <w:r w:rsidR="00B93E1F" w:rsidRPr="001A2170">
        <w:rPr>
          <w:rFonts w:ascii="Calibri" w:hAnsi="Calibri" w:cs="Calibri"/>
          <w:sz w:val="24"/>
          <w:szCs w:val="24"/>
        </w:rPr>
        <w:t>bespovratna sredstva koja se dodjeljuju u sklopu ovog Poziva isključivo će se dodjeljivati u s</w:t>
      </w:r>
      <w:r w:rsidR="006E399E">
        <w:rPr>
          <w:rFonts w:ascii="Calibri" w:hAnsi="Calibri" w:cs="Calibri"/>
          <w:sz w:val="24"/>
          <w:szCs w:val="24"/>
        </w:rPr>
        <w:t>kladu s Programom dodjele državnih potpora za razvoj poduzetništva u ITU područjima (</w:t>
      </w:r>
      <w:r w:rsidR="007F124D">
        <w:rPr>
          <w:rFonts w:ascii="Calibri" w:hAnsi="Calibri" w:cs="Calibri"/>
          <w:sz w:val="24"/>
          <w:szCs w:val="24"/>
        </w:rPr>
        <w:t>Prilog 8</w:t>
      </w:r>
      <w:r w:rsidR="00B93E1F" w:rsidRPr="001A2170">
        <w:rPr>
          <w:rFonts w:ascii="Calibri" w:hAnsi="Calibri" w:cs="Calibri"/>
          <w:sz w:val="24"/>
          <w:szCs w:val="24"/>
        </w:rPr>
        <w:t xml:space="preserve">. ovih Uputa) ili Programom dodjele </w:t>
      </w:r>
      <w:r w:rsidR="006E399E">
        <w:rPr>
          <w:rFonts w:ascii="Calibri" w:hAnsi="Calibri" w:cs="Calibri"/>
          <w:sz w:val="24"/>
          <w:szCs w:val="24"/>
        </w:rPr>
        <w:t xml:space="preserve">državnih potpora za kulturnu baštinu </w:t>
      </w:r>
      <w:r w:rsidR="00B93E1F" w:rsidRPr="001A2170">
        <w:rPr>
          <w:rFonts w:ascii="Calibri" w:hAnsi="Calibri" w:cs="Calibri"/>
          <w:sz w:val="24"/>
          <w:szCs w:val="24"/>
        </w:rPr>
        <w:t>(</w:t>
      </w:r>
      <w:r w:rsidR="007F124D">
        <w:rPr>
          <w:rFonts w:ascii="Calibri" w:hAnsi="Calibri" w:cs="Calibri"/>
          <w:sz w:val="24"/>
          <w:szCs w:val="24"/>
        </w:rPr>
        <w:t>Prilog 9</w:t>
      </w:r>
      <w:r w:rsidR="00B93E1F" w:rsidRPr="001A2170">
        <w:rPr>
          <w:rFonts w:ascii="Calibri" w:hAnsi="Calibri" w:cs="Calibri"/>
          <w:sz w:val="24"/>
          <w:szCs w:val="24"/>
        </w:rPr>
        <w:t>. ovih Uputa)</w:t>
      </w:r>
      <w:r w:rsidR="00B65855" w:rsidRPr="001A2170">
        <w:rPr>
          <w:rFonts w:ascii="Calibri" w:hAnsi="Calibri" w:cs="Calibri"/>
          <w:sz w:val="24"/>
          <w:szCs w:val="24"/>
        </w:rPr>
        <w:t>. Odnosno, aktivnosti koje se predlažu za financiranje u sklopu projektnog prijedloga moraju biti izravno vezane uz kategorije aktivnosti, odnosno vrstama potpor</w:t>
      </w:r>
      <w:r w:rsidR="00912A61" w:rsidRPr="001A2170">
        <w:rPr>
          <w:rFonts w:ascii="Calibri" w:hAnsi="Calibri" w:cs="Calibri"/>
          <w:sz w:val="24"/>
          <w:szCs w:val="24"/>
        </w:rPr>
        <w:t xml:space="preserve">e koje su navedene </w:t>
      </w:r>
      <w:r>
        <w:rPr>
          <w:rFonts w:ascii="Calibri" w:hAnsi="Calibri" w:cs="Calibri"/>
          <w:sz w:val="24"/>
          <w:szCs w:val="24"/>
        </w:rPr>
        <w:t xml:space="preserve">u </w:t>
      </w:r>
      <w:r w:rsidR="00C46DBC">
        <w:rPr>
          <w:rFonts w:ascii="Calibri" w:hAnsi="Calibri" w:cs="Calibri"/>
          <w:sz w:val="24"/>
          <w:szCs w:val="24"/>
        </w:rPr>
        <w:t xml:space="preserve">ovoj </w:t>
      </w:r>
      <w:r>
        <w:rPr>
          <w:rFonts w:ascii="Calibri" w:hAnsi="Calibri" w:cs="Calibri"/>
          <w:sz w:val="24"/>
          <w:szCs w:val="24"/>
        </w:rPr>
        <w:t xml:space="preserve">točki </w:t>
      </w:r>
      <w:r w:rsidR="00FD45FD">
        <w:rPr>
          <w:rFonts w:ascii="Calibri" w:hAnsi="Calibri" w:cs="Calibri"/>
          <w:sz w:val="24"/>
          <w:szCs w:val="24"/>
        </w:rPr>
        <w:t>Uputa.</w:t>
      </w:r>
      <w:bookmarkStart w:id="28" w:name="_Hlk529181374"/>
    </w:p>
    <w:p w14:paraId="7FC1429A" w14:textId="34251D36" w:rsidR="00FF44D8" w:rsidRDefault="00FF44D8">
      <w:pPr>
        <w:spacing w:after="160" w:line="259" w:lineRule="auto"/>
        <w:rPr>
          <w:b/>
          <w:sz w:val="24"/>
        </w:rPr>
      </w:pPr>
    </w:p>
    <w:p w14:paraId="1CA00CA8" w14:textId="542738F7" w:rsidR="00D878A8" w:rsidRPr="00C02133" w:rsidRDefault="00F0648E" w:rsidP="00C02133">
      <w:pPr>
        <w:rPr>
          <w:b/>
          <w:sz w:val="24"/>
        </w:rPr>
      </w:pPr>
      <w:r w:rsidRPr="00C02133">
        <w:rPr>
          <w:b/>
          <w:sz w:val="24"/>
        </w:rPr>
        <w:t>Kriteriji koji isključuju dodjelu potpor</w:t>
      </w:r>
      <w:r w:rsidR="00B65855" w:rsidRPr="00C02133">
        <w:rPr>
          <w:b/>
          <w:sz w:val="24"/>
        </w:rPr>
        <w:t>e</w:t>
      </w:r>
      <w:r w:rsidR="00D878A8" w:rsidRPr="00C02133">
        <w:rPr>
          <w:b/>
          <w:sz w:val="24"/>
        </w:rPr>
        <w:t xml:space="preserve"> </w:t>
      </w:r>
    </w:p>
    <w:bookmarkEnd w:id="25"/>
    <w:bookmarkEnd w:id="26"/>
    <w:bookmarkEnd w:id="28"/>
    <w:p w14:paraId="43125323" w14:textId="77777777" w:rsidR="00293A9D" w:rsidRPr="001A2170" w:rsidRDefault="00D92C84" w:rsidP="00B01922">
      <w:pPr>
        <w:pStyle w:val="NoSpacing"/>
        <w:spacing w:after="240" w:line="276" w:lineRule="auto"/>
        <w:jc w:val="both"/>
        <w:rPr>
          <w:rFonts w:ascii="Calibri" w:hAnsi="Calibri" w:cs="Calibri"/>
          <w:sz w:val="24"/>
          <w:szCs w:val="24"/>
        </w:rPr>
      </w:pPr>
      <w:r w:rsidRPr="001A2170">
        <w:rPr>
          <w:rFonts w:ascii="Calibri" w:hAnsi="Calibri" w:cs="Calibri"/>
          <w:sz w:val="24"/>
          <w:szCs w:val="24"/>
        </w:rPr>
        <w:t>Bespovratna sredstva koja se dodjeljuju</w:t>
      </w:r>
      <w:r w:rsidR="004D2517" w:rsidRPr="001A2170">
        <w:rPr>
          <w:rFonts w:ascii="Calibri" w:hAnsi="Calibri" w:cs="Calibri"/>
          <w:sz w:val="24"/>
          <w:szCs w:val="24"/>
        </w:rPr>
        <w:t xml:space="preserve"> </w:t>
      </w:r>
      <w:r w:rsidR="000237AA" w:rsidRPr="001A2170">
        <w:rPr>
          <w:rFonts w:ascii="Calibri" w:hAnsi="Calibri" w:cs="Calibri"/>
          <w:sz w:val="24"/>
          <w:szCs w:val="24"/>
        </w:rPr>
        <w:t xml:space="preserve">u sklopu ovog Poziva </w:t>
      </w:r>
      <w:r w:rsidR="00293A9D" w:rsidRPr="001A2170">
        <w:rPr>
          <w:rFonts w:ascii="Calibri" w:hAnsi="Calibri" w:cs="Calibri"/>
          <w:b/>
          <w:sz w:val="24"/>
          <w:szCs w:val="24"/>
        </w:rPr>
        <w:t>neće</w:t>
      </w:r>
      <w:r w:rsidR="00912A61" w:rsidRPr="001A2170">
        <w:rPr>
          <w:rFonts w:ascii="Calibri" w:hAnsi="Calibri" w:cs="Calibri"/>
          <w:b/>
          <w:sz w:val="24"/>
          <w:szCs w:val="24"/>
        </w:rPr>
        <w:t xml:space="preserve"> predstavljati državnu potporu</w:t>
      </w:r>
      <w:r w:rsidR="00912A61" w:rsidRPr="001A2170">
        <w:rPr>
          <w:rFonts w:ascii="Calibri" w:hAnsi="Calibri" w:cs="Calibri"/>
          <w:sz w:val="24"/>
          <w:szCs w:val="24"/>
        </w:rPr>
        <w:t xml:space="preserve"> ako su </w:t>
      </w:r>
      <w:r w:rsidR="00293A9D" w:rsidRPr="001A2170">
        <w:rPr>
          <w:rFonts w:ascii="Calibri" w:hAnsi="Calibri" w:cs="Calibri"/>
          <w:sz w:val="24"/>
          <w:szCs w:val="24"/>
        </w:rPr>
        <w:t xml:space="preserve">ispunjeni sljedeći kriteriji koji isključuju dodjelu potpora: </w:t>
      </w:r>
    </w:p>
    <w:p w14:paraId="310C31D8" w14:textId="77777777" w:rsidR="002C3037" w:rsidRPr="002C3037" w:rsidRDefault="00912A61" w:rsidP="003A2956">
      <w:pPr>
        <w:pStyle w:val="ListParagraph"/>
        <w:numPr>
          <w:ilvl w:val="0"/>
          <w:numId w:val="16"/>
        </w:numPr>
        <w:jc w:val="both"/>
      </w:pPr>
      <w:r w:rsidRPr="00A259DE">
        <w:rPr>
          <w:rFonts w:ascii="Calibri" w:eastAsiaTheme="minorHAnsi" w:hAnsi="Calibri" w:cs="Calibri"/>
          <w:color w:val="000000"/>
          <w:sz w:val="24"/>
          <w:szCs w:val="24"/>
        </w:rPr>
        <w:lastRenderedPageBreak/>
        <w:t>n</w:t>
      </w:r>
      <w:r w:rsidR="00B65855" w:rsidRPr="00A259DE">
        <w:rPr>
          <w:rFonts w:ascii="Calibri" w:eastAsiaTheme="minorHAnsi" w:hAnsi="Calibri" w:cs="Calibri"/>
          <w:color w:val="000000"/>
          <w:sz w:val="24"/>
          <w:szCs w:val="24"/>
        </w:rPr>
        <w:t xml:space="preserve">a razini </w:t>
      </w:r>
      <w:r w:rsidR="00A15334" w:rsidRPr="00A259DE">
        <w:rPr>
          <w:rFonts w:ascii="Calibri" w:eastAsiaTheme="minorHAnsi" w:hAnsi="Calibri" w:cs="Calibri"/>
          <w:b/>
          <w:color w:val="000000"/>
          <w:sz w:val="24"/>
          <w:szCs w:val="24"/>
        </w:rPr>
        <w:t>nositelja projekta/vlasnika infrastrukture</w:t>
      </w:r>
      <w:r w:rsidR="002C3037" w:rsidRPr="00A259DE">
        <w:rPr>
          <w:rFonts w:ascii="Calibri" w:eastAsiaTheme="minorHAnsi" w:hAnsi="Calibri" w:cs="Calibri"/>
          <w:b/>
          <w:color w:val="000000"/>
          <w:sz w:val="24"/>
          <w:szCs w:val="24"/>
        </w:rPr>
        <w:t xml:space="preserve">: </w:t>
      </w:r>
    </w:p>
    <w:p w14:paraId="524EC275" w14:textId="77777777" w:rsidR="00E32DD3" w:rsidRPr="00E32DD3" w:rsidRDefault="00DF1726" w:rsidP="003A2956">
      <w:pPr>
        <w:pStyle w:val="ListParagraph"/>
        <w:numPr>
          <w:ilvl w:val="1"/>
          <w:numId w:val="6"/>
        </w:numPr>
        <w:jc w:val="both"/>
        <w:rPr>
          <w:rFonts w:cstheme="minorHAnsi"/>
          <w:sz w:val="24"/>
          <w:szCs w:val="24"/>
        </w:rPr>
      </w:pPr>
      <w:r w:rsidRPr="006A0B9A">
        <w:rPr>
          <w:rFonts w:ascii="Calibri" w:eastAsiaTheme="minorHAnsi" w:hAnsi="Calibri" w:cs="Calibri"/>
          <w:bCs/>
          <w:color w:val="000000"/>
          <w:sz w:val="24"/>
          <w:szCs w:val="24"/>
        </w:rPr>
        <w:t xml:space="preserve">kada </w:t>
      </w:r>
      <w:r w:rsidR="00E137DA">
        <w:rPr>
          <w:rFonts w:ascii="Calibri" w:eastAsiaTheme="minorHAnsi" w:hAnsi="Calibri" w:cs="Calibri"/>
          <w:bCs/>
          <w:color w:val="000000"/>
          <w:sz w:val="24"/>
          <w:szCs w:val="24"/>
        </w:rPr>
        <w:t>je</w:t>
      </w:r>
      <w:r w:rsidRPr="006A0B9A">
        <w:rPr>
          <w:rFonts w:ascii="Calibri" w:eastAsiaTheme="minorHAnsi" w:hAnsi="Calibri" w:cs="Calibri"/>
          <w:bCs/>
          <w:color w:val="000000"/>
          <w:sz w:val="24"/>
          <w:szCs w:val="24"/>
        </w:rPr>
        <w:t xml:space="preserve"> </w:t>
      </w:r>
      <w:r>
        <w:rPr>
          <w:rFonts w:ascii="Calibri" w:eastAsiaTheme="minorHAnsi" w:hAnsi="Calibri" w:cs="Calibri"/>
          <w:bCs/>
          <w:color w:val="000000"/>
          <w:sz w:val="24"/>
          <w:szCs w:val="24"/>
        </w:rPr>
        <w:t>prijavitelj</w:t>
      </w:r>
      <w:r w:rsidR="00100BCC">
        <w:rPr>
          <w:rFonts w:ascii="Calibri" w:eastAsiaTheme="minorHAnsi" w:hAnsi="Calibri" w:cs="Calibri"/>
          <w:bCs/>
          <w:color w:val="000000"/>
          <w:sz w:val="24"/>
          <w:szCs w:val="24"/>
        </w:rPr>
        <w:t xml:space="preserve"> JLS</w:t>
      </w:r>
      <w:r w:rsidR="00E32DD3">
        <w:rPr>
          <w:rFonts w:ascii="Calibri" w:eastAsiaTheme="minorHAnsi" w:hAnsi="Calibri" w:cs="Calibri"/>
          <w:bCs/>
          <w:color w:val="000000"/>
          <w:sz w:val="24"/>
          <w:szCs w:val="24"/>
        </w:rPr>
        <w:t>,</w:t>
      </w:r>
      <w:r w:rsidR="00100BCC">
        <w:rPr>
          <w:rFonts w:ascii="Calibri" w:eastAsiaTheme="minorHAnsi" w:hAnsi="Calibri" w:cs="Calibri"/>
          <w:bCs/>
          <w:color w:val="000000"/>
          <w:sz w:val="24"/>
          <w:szCs w:val="24"/>
        </w:rPr>
        <w:t xml:space="preserve"> a </w:t>
      </w:r>
      <w:r w:rsidR="001F6E46">
        <w:rPr>
          <w:rFonts w:ascii="Calibri" w:eastAsiaTheme="minorHAnsi" w:hAnsi="Calibri" w:cs="Calibri"/>
          <w:bCs/>
          <w:color w:val="000000"/>
          <w:sz w:val="24"/>
          <w:szCs w:val="24"/>
        </w:rPr>
        <w:t>partner</w:t>
      </w:r>
      <w:r>
        <w:rPr>
          <w:rFonts w:ascii="Calibri" w:eastAsiaTheme="minorHAnsi" w:hAnsi="Calibri" w:cs="Calibri"/>
          <w:bCs/>
          <w:color w:val="000000"/>
          <w:sz w:val="24"/>
          <w:szCs w:val="24"/>
        </w:rPr>
        <w:t xml:space="preserve"> </w:t>
      </w:r>
      <w:r w:rsidR="00100BCC">
        <w:rPr>
          <w:rFonts w:ascii="Calibri" w:eastAsiaTheme="minorHAnsi" w:hAnsi="Calibri" w:cs="Calibri"/>
          <w:bCs/>
          <w:color w:val="000000"/>
          <w:sz w:val="24"/>
          <w:szCs w:val="24"/>
        </w:rPr>
        <w:t>jedinica lokalne ili područne (regionalne) samouprave (u daljnjem tekstu: JLP(R)S</w:t>
      </w:r>
      <w:r w:rsidR="006B12B2">
        <w:rPr>
          <w:rFonts w:ascii="Calibri" w:eastAsiaTheme="minorHAnsi" w:hAnsi="Calibri" w:cs="Calibri"/>
          <w:bCs/>
          <w:color w:val="000000"/>
          <w:sz w:val="24"/>
          <w:szCs w:val="24"/>
        </w:rPr>
        <w:t>)</w:t>
      </w:r>
      <w:r w:rsidRPr="006A0B9A">
        <w:rPr>
          <w:rFonts w:ascii="Calibri" w:eastAsiaTheme="minorHAnsi" w:hAnsi="Calibri" w:cs="Calibri"/>
          <w:bCs/>
          <w:color w:val="000000"/>
          <w:sz w:val="24"/>
          <w:szCs w:val="24"/>
        </w:rPr>
        <w:t>,</w:t>
      </w:r>
      <w:r w:rsidRPr="006A0B9A">
        <w:rPr>
          <w:rFonts w:ascii="Calibri" w:eastAsiaTheme="minorHAnsi" w:hAnsi="Calibri" w:cs="Calibri"/>
          <w:b/>
          <w:bCs/>
          <w:color w:val="000000"/>
          <w:sz w:val="24"/>
          <w:szCs w:val="24"/>
        </w:rPr>
        <w:t xml:space="preserve"> </w:t>
      </w:r>
      <w:r w:rsidRPr="006A0B9A">
        <w:rPr>
          <w:rFonts w:ascii="Calibri" w:eastAsiaTheme="minorHAnsi" w:hAnsi="Calibri" w:cs="Calibri"/>
          <w:color w:val="000000"/>
          <w:sz w:val="24"/>
          <w:szCs w:val="24"/>
        </w:rPr>
        <w:t xml:space="preserve">jer se radi o prijenosu javnih sredstava subjektima koji </w:t>
      </w:r>
      <w:r w:rsidRPr="006A0B9A">
        <w:rPr>
          <w:rFonts w:ascii="Calibri" w:eastAsiaTheme="minorHAnsi" w:hAnsi="Calibri" w:cs="Calibri"/>
          <w:b/>
          <w:bCs/>
          <w:color w:val="000000"/>
          <w:sz w:val="24"/>
          <w:szCs w:val="24"/>
        </w:rPr>
        <w:t xml:space="preserve">ne obavljaju </w:t>
      </w:r>
      <w:r w:rsidRPr="006A0B9A">
        <w:rPr>
          <w:rFonts w:ascii="Calibri" w:eastAsiaTheme="minorHAnsi" w:hAnsi="Calibri" w:cs="Calibri"/>
          <w:color w:val="000000"/>
          <w:sz w:val="24"/>
          <w:szCs w:val="24"/>
        </w:rPr>
        <w:t>gospodarsku djelatnost</w:t>
      </w:r>
      <w:r w:rsidR="001F6E46">
        <w:rPr>
          <w:rFonts w:ascii="Calibri" w:eastAsiaTheme="minorHAnsi" w:hAnsi="Calibri" w:cs="Calibri"/>
          <w:color w:val="000000"/>
          <w:sz w:val="24"/>
          <w:szCs w:val="24"/>
        </w:rPr>
        <w:t>,</w:t>
      </w:r>
      <w:bookmarkStart w:id="29" w:name="_Hlk433119"/>
    </w:p>
    <w:p w14:paraId="0B8E1445" w14:textId="28FB5181" w:rsidR="001F6E46" w:rsidRPr="00581BE5" w:rsidRDefault="001F6E46" w:rsidP="003A2956">
      <w:pPr>
        <w:pStyle w:val="ListParagraph"/>
        <w:numPr>
          <w:ilvl w:val="1"/>
          <w:numId w:val="6"/>
        </w:numPr>
        <w:jc w:val="both"/>
        <w:rPr>
          <w:rFonts w:cstheme="minorHAnsi"/>
          <w:sz w:val="24"/>
          <w:szCs w:val="24"/>
        </w:rPr>
      </w:pPr>
      <w:r w:rsidRPr="00E32DD3">
        <w:rPr>
          <w:rFonts w:cstheme="minorHAnsi"/>
          <w:sz w:val="24"/>
          <w:szCs w:val="24"/>
        </w:rPr>
        <w:t xml:space="preserve">JLS mora voditi računa da budući korisnici lokacije/objekta, ako se radi o poduzetnicima, plaćaju tržišnu cijenu za korištenje ili ukoliko to nije slučaj, potpora se može dodijeliti poduzetnicima/korisnicima lokacije/objekta isključivo kao </w:t>
      </w:r>
      <w:r w:rsidR="007D262F" w:rsidRPr="00E32DD3">
        <w:rPr>
          <w:rFonts w:cstheme="minorHAnsi"/>
          <w:sz w:val="24"/>
          <w:szCs w:val="24"/>
        </w:rPr>
        <w:t>pot</w:t>
      </w:r>
      <w:r w:rsidR="00E32DD3" w:rsidRPr="00E32DD3">
        <w:rPr>
          <w:rFonts w:cstheme="minorHAnsi"/>
          <w:sz w:val="24"/>
          <w:szCs w:val="24"/>
        </w:rPr>
        <w:t>p</w:t>
      </w:r>
      <w:r w:rsidR="007D262F" w:rsidRPr="00E32DD3">
        <w:rPr>
          <w:rFonts w:cstheme="minorHAnsi"/>
          <w:sz w:val="24"/>
          <w:szCs w:val="24"/>
        </w:rPr>
        <w:t>ora male vrijednosti (</w:t>
      </w:r>
      <w:r w:rsidRPr="00E32DD3">
        <w:rPr>
          <w:rFonts w:cstheme="minorHAnsi"/>
          <w:i/>
          <w:sz w:val="24"/>
          <w:szCs w:val="24"/>
        </w:rPr>
        <w:t xml:space="preserve">de </w:t>
      </w:r>
      <w:proofErr w:type="spellStart"/>
      <w:r w:rsidRPr="00E32DD3">
        <w:rPr>
          <w:rFonts w:cstheme="minorHAnsi"/>
          <w:i/>
          <w:sz w:val="24"/>
          <w:szCs w:val="24"/>
        </w:rPr>
        <w:t>minimis</w:t>
      </w:r>
      <w:proofErr w:type="spellEnd"/>
      <w:r w:rsidRPr="00E32DD3">
        <w:rPr>
          <w:rFonts w:cstheme="minorHAnsi"/>
          <w:sz w:val="24"/>
          <w:szCs w:val="24"/>
        </w:rPr>
        <w:t xml:space="preserve"> potpora</w:t>
      </w:r>
      <w:r w:rsidR="007D262F" w:rsidRPr="00E32DD3">
        <w:rPr>
          <w:rFonts w:cstheme="minorHAnsi"/>
          <w:sz w:val="24"/>
          <w:szCs w:val="24"/>
        </w:rPr>
        <w:t xml:space="preserve">), sukladno uvjetima i pravilima uređenim </w:t>
      </w:r>
      <w:r w:rsidR="007D262F" w:rsidRPr="00E32DD3">
        <w:rPr>
          <w:rFonts w:cstheme="minorHAnsi"/>
          <w:i/>
          <w:sz w:val="24"/>
          <w:szCs w:val="24"/>
        </w:rPr>
        <w:t xml:space="preserve">De </w:t>
      </w:r>
      <w:proofErr w:type="spellStart"/>
      <w:r w:rsidR="007D262F" w:rsidRPr="00E32DD3">
        <w:rPr>
          <w:rFonts w:cstheme="minorHAnsi"/>
          <w:i/>
          <w:sz w:val="24"/>
          <w:szCs w:val="24"/>
        </w:rPr>
        <w:t>minimis</w:t>
      </w:r>
      <w:proofErr w:type="spellEnd"/>
      <w:r w:rsidR="007D262F" w:rsidRPr="00E32DD3">
        <w:rPr>
          <w:rFonts w:cstheme="minorHAnsi"/>
          <w:sz w:val="24"/>
          <w:szCs w:val="24"/>
        </w:rPr>
        <w:t xml:space="preserve"> Uredbom</w:t>
      </w:r>
      <w:r w:rsidRPr="00E32DD3">
        <w:rPr>
          <w:rFonts w:cstheme="minorHAnsi"/>
          <w:sz w:val="24"/>
          <w:szCs w:val="24"/>
        </w:rPr>
        <w:t xml:space="preserve">. U tom slučaju JLS mora donijeti program de </w:t>
      </w:r>
      <w:proofErr w:type="spellStart"/>
      <w:r w:rsidRPr="00E32DD3">
        <w:rPr>
          <w:rFonts w:cstheme="minorHAnsi"/>
          <w:sz w:val="24"/>
          <w:szCs w:val="24"/>
        </w:rPr>
        <w:t>minimis</w:t>
      </w:r>
      <w:proofErr w:type="spellEnd"/>
      <w:r w:rsidRPr="00E32DD3">
        <w:rPr>
          <w:rFonts w:cstheme="minorHAnsi"/>
          <w:sz w:val="24"/>
          <w:szCs w:val="24"/>
        </w:rPr>
        <w:t xml:space="preserve"> potpora za navedenu namjenu,</w:t>
      </w:r>
      <w:bookmarkEnd w:id="29"/>
    </w:p>
    <w:p w14:paraId="1A9940DA" w14:textId="702036AD" w:rsidR="00DF1726" w:rsidRDefault="00DF1726" w:rsidP="003A2956">
      <w:pPr>
        <w:pStyle w:val="ListParagraph"/>
        <w:numPr>
          <w:ilvl w:val="1"/>
          <w:numId w:val="6"/>
        </w:numPr>
        <w:jc w:val="both"/>
        <w:rPr>
          <w:rFonts w:ascii="Calibri" w:hAnsi="Calibri" w:cs="Times New Roman"/>
          <w:sz w:val="24"/>
          <w:szCs w:val="24"/>
        </w:rPr>
      </w:pPr>
      <w:r w:rsidRPr="006A0B9A">
        <w:rPr>
          <w:rFonts w:ascii="Calibri" w:eastAsiaTheme="minorHAnsi" w:hAnsi="Calibri" w:cs="Calibri"/>
          <w:color w:val="000000"/>
          <w:sz w:val="24"/>
          <w:szCs w:val="24"/>
        </w:rPr>
        <w:t xml:space="preserve">kada su partneri subjekti koji su u </w:t>
      </w:r>
      <w:r w:rsidRPr="00195081">
        <w:rPr>
          <w:rFonts w:ascii="Calibri" w:eastAsiaTheme="minorHAnsi" w:hAnsi="Calibri" w:cs="Calibri"/>
          <w:color w:val="000000"/>
          <w:sz w:val="24"/>
          <w:szCs w:val="24"/>
        </w:rPr>
        <w:t xml:space="preserve">točki </w:t>
      </w:r>
      <w:r w:rsidR="00195081" w:rsidRPr="00195081">
        <w:rPr>
          <w:rFonts w:ascii="Calibri" w:eastAsiaTheme="minorHAnsi" w:hAnsi="Calibri" w:cs="Calibri"/>
          <w:color w:val="000000"/>
          <w:sz w:val="24"/>
          <w:szCs w:val="24"/>
        </w:rPr>
        <w:t>2</w:t>
      </w:r>
      <w:r w:rsidRPr="00195081">
        <w:rPr>
          <w:rFonts w:ascii="Calibri" w:eastAsiaTheme="minorHAnsi" w:hAnsi="Calibri" w:cs="Calibri"/>
          <w:color w:val="000000"/>
          <w:sz w:val="24"/>
          <w:szCs w:val="24"/>
        </w:rPr>
        <w:t>.2. o</w:t>
      </w:r>
      <w:r w:rsidRPr="006A0B9A">
        <w:rPr>
          <w:rFonts w:ascii="Calibri" w:eastAsiaTheme="minorHAnsi" w:hAnsi="Calibri" w:cs="Calibri"/>
          <w:color w:val="000000"/>
          <w:sz w:val="24"/>
          <w:szCs w:val="24"/>
        </w:rPr>
        <w:t xml:space="preserve">vih Uputa navedeni kao </w:t>
      </w:r>
      <w:r>
        <w:rPr>
          <w:rFonts w:ascii="Calibri" w:eastAsiaTheme="minorHAnsi" w:hAnsi="Calibri" w:cs="Calibri"/>
          <w:color w:val="000000"/>
          <w:sz w:val="24"/>
          <w:szCs w:val="24"/>
        </w:rPr>
        <w:t>partneri</w:t>
      </w:r>
      <w:r w:rsidRPr="006A0B9A">
        <w:rPr>
          <w:rFonts w:ascii="Calibri" w:eastAsiaTheme="minorHAnsi" w:hAnsi="Calibri" w:cs="Calibri"/>
          <w:color w:val="000000"/>
          <w:sz w:val="24"/>
          <w:szCs w:val="24"/>
        </w:rPr>
        <w:t xml:space="preserve"> iz grupe B</w:t>
      </w:r>
      <w:r w:rsidR="001F6E46">
        <w:rPr>
          <w:rFonts w:ascii="Calibri" w:eastAsiaTheme="minorHAnsi" w:hAnsi="Calibri" w:cs="Calibri"/>
          <w:color w:val="000000"/>
          <w:sz w:val="24"/>
          <w:szCs w:val="24"/>
        </w:rPr>
        <w:t xml:space="preserve"> (odnosi se na javne ustanove, udruge i turističke zajednice)</w:t>
      </w:r>
      <w:r w:rsidRPr="006A0B9A">
        <w:rPr>
          <w:rFonts w:ascii="Calibri" w:eastAsiaTheme="minorHAnsi" w:hAnsi="Calibri" w:cs="Calibri"/>
          <w:color w:val="000000"/>
          <w:sz w:val="24"/>
          <w:szCs w:val="24"/>
        </w:rPr>
        <w:t>, potrebno je voditi računa o tome da se u tom slučaju može raditi o subjektima koji, uz negospodarsku, obavljaju i gospodarsku djelatnost (te se</w:t>
      </w:r>
      <w:r w:rsidR="001F6E46">
        <w:rPr>
          <w:rFonts w:ascii="Calibri" w:eastAsiaTheme="minorHAnsi" w:hAnsi="Calibri" w:cs="Calibri"/>
          <w:color w:val="000000"/>
          <w:sz w:val="24"/>
          <w:szCs w:val="24"/>
        </w:rPr>
        <w:t xml:space="preserve"> u tom dijelu</w:t>
      </w:r>
      <w:r w:rsidRPr="006A0B9A">
        <w:rPr>
          <w:rFonts w:ascii="Calibri" w:eastAsiaTheme="minorHAnsi" w:hAnsi="Calibri" w:cs="Calibri"/>
          <w:color w:val="000000"/>
          <w:sz w:val="24"/>
          <w:szCs w:val="24"/>
        </w:rPr>
        <w:t xml:space="preserve"> smatraju poduzetnicima u smislu propisa o potporama). Ako istodobno obavljaju negospodarsku i gospodarsku djelatnost </w:t>
      </w:r>
      <w:r w:rsidRPr="00DA7294">
        <w:rPr>
          <w:rFonts w:ascii="Calibri" w:hAnsi="Calibri" w:cs="Times New Roman"/>
          <w:sz w:val="24"/>
          <w:szCs w:val="24"/>
        </w:rPr>
        <w:t xml:space="preserve">tada partner </w:t>
      </w:r>
      <w:r w:rsidR="00B23946">
        <w:rPr>
          <w:rFonts w:ascii="Calibri" w:hAnsi="Calibri" w:cs="Times New Roman"/>
          <w:sz w:val="24"/>
          <w:szCs w:val="24"/>
        </w:rPr>
        <w:t xml:space="preserve">treba voditi </w:t>
      </w:r>
      <w:r w:rsidR="00427CF5">
        <w:rPr>
          <w:rFonts w:ascii="Calibri" w:hAnsi="Calibri" w:cs="Times New Roman"/>
          <w:sz w:val="24"/>
          <w:szCs w:val="24"/>
        </w:rPr>
        <w:t>odvojeno računovo</w:t>
      </w:r>
      <w:r w:rsidR="008E725B">
        <w:rPr>
          <w:rFonts w:ascii="Calibri" w:hAnsi="Calibri" w:cs="Times New Roman"/>
          <w:sz w:val="24"/>
          <w:szCs w:val="24"/>
        </w:rPr>
        <w:t>dstv</w:t>
      </w:r>
      <w:r w:rsidR="00B23946">
        <w:rPr>
          <w:rFonts w:ascii="Calibri" w:hAnsi="Calibri" w:cs="Times New Roman"/>
          <w:sz w:val="24"/>
          <w:szCs w:val="24"/>
        </w:rPr>
        <w:t>o</w:t>
      </w:r>
      <w:r w:rsidR="002E7650">
        <w:rPr>
          <w:rFonts w:ascii="Calibri" w:hAnsi="Calibri" w:cs="Times New Roman"/>
          <w:sz w:val="24"/>
          <w:szCs w:val="24"/>
        </w:rPr>
        <w:t xml:space="preserve"> </w:t>
      </w:r>
      <w:r w:rsidRPr="00DA7294">
        <w:rPr>
          <w:rFonts w:ascii="Calibri" w:hAnsi="Calibri" w:cs="Times New Roman"/>
          <w:sz w:val="24"/>
          <w:szCs w:val="24"/>
        </w:rPr>
        <w:t xml:space="preserve">sukladno računovodstvenim standardima </w:t>
      </w:r>
      <w:r w:rsidR="00B23946">
        <w:rPr>
          <w:rFonts w:ascii="Calibri" w:hAnsi="Calibri" w:cs="Times New Roman"/>
          <w:sz w:val="24"/>
          <w:szCs w:val="24"/>
        </w:rPr>
        <w:t xml:space="preserve">kako </w:t>
      </w:r>
      <w:r w:rsidR="002E7650">
        <w:rPr>
          <w:rFonts w:ascii="Calibri" w:hAnsi="Calibri" w:cs="Times New Roman"/>
          <w:sz w:val="24"/>
          <w:szCs w:val="24"/>
        </w:rPr>
        <w:t>bi se spriječilo „prelijevanje“ javnih sredstava iz negospodarske u gospodarsku djelatnost</w:t>
      </w:r>
      <w:r w:rsidRPr="00DA7294">
        <w:rPr>
          <w:rFonts w:ascii="Calibri" w:hAnsi="Calibri" w:cs="Times New Roman"/>
          <w:sz w:val="24"/>
          <w:szCs w:val="24"/>
        </w:rPr>
        <w:t>.</w:t>
      </w:r>
      <w:r w:rsidR="00B23946">
        <w:rPr>
          <w:rFonts w:ascii="Calibri" w:hAnsi="Calibri" w:cs="Times New Roman"/>
          <w:sz w:val="24"/>
          <w:szCs w:val="24"/>
        </w:rPr>
        <w:t xml:space="preserve"> Samo u slučaju kada je buduća namjena brownfield lokacije negospodarske prirode</w:t>
      </w:r>
      <w:r w:rsidR="00E04235">
        <w:rPr>
          <w:rFonts w:ascii="Calibri" w:hAnsi="Calibri" w:cs="Times New Roman"/>
          <w:sz w:val="24"/>
          <w:szCs w:val="24"/>
        </w:rPr>
        <w:t>, tada će se smatrati da kod partnera nema državne potpore.</w:t>
      </w:r>
      <w:r w:rsidRPr="00DA7294">
        <w:rPr>
          <w:rFonts w:ascii="Calibri" w:hAnsi="Calibri" w:cs="Times New Roman"/>
          <w:sz w:val="24"/>
          <w:szCs w:val="24"/>
        </w:rPr>
        <w:t xml:space="preserve">  </w:t>
      </w:r>
      <w:r w:rsidRPr="001A7DCE">
        <w:rPr>
          <w:rFonts w:ascii="Calibri" w:hAnsi="Calibri" w:cs="Times New Roman"/>
          <w:sz w:val="24"/>
          <w:szCs w:val="24"/>
        </w:rPr>
        <w:t xml:space="preserve">Dodatno, ukoliko subjekt koji je u točki </w:t>
      </w:r>
      <w:r w:rsidR="00195081">
        <w:rPr>
          <w:rFonts w:ascii="Calibri" w:hAnsi="Calibri" w:cs="Times New Roman"/>
          <w:sz w:val="24"/>
          <w:szCs w:val="24"/>
        </w:rPr>
        <w:t>2</w:t>
      </w:r>
      <w:r w:rsidRPr="001A7DCE">
        <w:rPr>
          <w:rFonts w:ascii="Calibri" w:hAnsi="Calibri" w:cs="Times New Roman"/>
          <w:sz w:val="24"/>
          <w:szCs w:val="24"/>
        </w:rPr>
        <w:t xml:space="preserve">.2. ovih Uputa naveden kao prihvatljiv partner iz grupe B, provodi obnovu brownfield lokacije u ime određene JLS, između tih subjekata mora postojati sporazum u kojem su definirane međusobne obveze i prava, uključujući i obvezu </w:t>
      </w:r>
      <w:r w:rsidR="00E04235">
        <w:rPr>
          <w:rFonts w:ascii="Calibri" w:hAnsi="Calibri" w:cs="Times New Roman"/>
          <w:sz w:val="24"/>
          <w:szCs w:val="24"/>
        </w:rPr>
        <w:t xml:space="preserve">uporabe ostvarene </w:t>
      </w:r>
      <w:r w:rsidRPr="001A7DCE">
        <w:rPr>
          <w:rFonts w:ascii="Calibri" w:hAnsi="Calibri" w:cs="Times New Roman"/>
          <w:sz w:val="24"/>
          <w:szCs w:val="24"/>
        </w:rPr>
        <w:t xml:space="preserve">dobiti.  </w:t>
      </w:r>
    </w:p>
    <w:p w14:paraId="7C5447B9" w14:textId="23F92901" w:rsidR="00DF1726" w:rsidRPr="00FF44D8" w:rsidRDefault="00DF1726" w:rsidP="00FF44D8">
      <w:pPr>
        <w:jc w:val="both"/>
        <w:rPr>
          <w:rFonts w:ascii="Calibri" w:hAnsi="Calibri" w:cs="Times New Roman"/>
          <w:sz w:val="24"/>
          <w:szCs w:val="24"/>
        </w:rPr>
      </w:pPr>
      <w:r w:rsidRPr="00FD3981">
        <w:rPr>
          <w:rFonts w:ascii="Calibri" w:hAnsi="Calibri" w:cs="Times New Roman"/>
          <w:sz w:val="24"/>
          <w:szCs w:val="24"/>
        </w:rPr>
        <w:t>U ostalim slučajevima, dodjela bespovratnih sredstava putem ovog Poziva dopuštena je sukladno odgovarajućim pravilima o državnim potporama</w:t>
      </w:r>
      <w:r w:rsidR="009050ED">
        <w:rPr>
          <w:rFonts w:ascii="Calibri" w:hAnsi="Calibri" w:cs="Times New Roman"/>
          <w:sz w:val="24"/>
          <w:szCs w:val="24"/>
        </w:rPr>
        <w:t>.</w:t>
      </w:r>
    </w:p>
    <w:p w14:paraId="48508203" w14:textId="2975B82B" w:rsidR="00E5044B" w:rsidRPr="00E5044B" w:rsidRDefault="00E5044B" w:rsidP="003A2956">
      <w:pPr>
        <w:pStyle w:val="ListParagraph"/>
        <w:numPr>
          <w:ilvl w:val="0"/>
          <w:numId w:val="16"/>
        </w:numPr>
        <w:jc w:val="both"/>
        <w:rPr>
          <w:rFonts w:ascii="Calibri" w:eastAsiaTheme="minorHAnsi" w:hAnsi="Calibri" w:cs="Calibri"/>
          <w:color w:val="000000"/>
          <w:sz w:val="24"/>
          <w:szCs w:val="24"/>
        </w:rPr>
      </w:pPr>
      <w:r w:rsidRPr="00E5044B">
        <w:rPr>
          <w:rFonts w:ascii="Calibri" w:eastAsiaTheme="minorHAnsi" w:hAnsi="Calibri" w:cs="Calibri"/>
          <w:color w:val="000000"/>
          <w:sz w:val="24"/>
          <w:szCs w:val="24"/>
        </w:rPr>
        <w:t xml:space="preserve">Na razini </w:t>
      </w:r>
      <w:r w:rsidRPr="00E5044B">
        <w:rPr>
          <w:rFonts w:ascii="Calibri" w:eastAsiaTheme="minorHAnsi" w:hAnsi="Calibri" w:cs="Calibri"/>
          <w:b/>
          <w:color w:val="000000"/>
          <w:sz w:val="24"/>
          <w:szCs w:val="24"/>
        </w:rPr>
        <w:t>budućeg upravitelja</w:t>
      </w:r>
      <w:r w:rsidRPr="00E5044B">
        <w:rPr>
          <w:rFonts w:ascii="Calibri" w:eastAsiaTheme="minorHAnsi" w:hAnsi="Calibri" w:cs="Calibri"/>
          <w:color w:val="000000"/>
          <w:sz w:val="24"/>
          <w:szCs w:val="24"/>
        </w:rPr>
        <w:t xml:space="preserve"> </w:t>
      </w:r>
      <w:r w:rsidR="00E04235">
        <w:rPr>
          <w:rFonts w:ascii="Calibri" w:eastAsiaTheme="minorHAnsi" w:hAnsi="Calibri" w:cs="Calibri"/>
          <w:color w:val="000000"/>
          <w:sz w:val="24"/>
          <w:szCs w:val="24"/>
        </w:rPr>
        <w:t>lokacije/</w:t>
      </w:r>
      <w:r w:rsidRPr="00E5044B">
        <w:rPr>
          <w:rFonts w:ascii="Calibri" w:eastAsiaTheme="minorHAnsi" w:hAnsi="Calibri" w:cs="Calibri"/>
          <w:color w:val="000000"/>
          <w:sz w:val="24"/>
          <w:szCs w:val="24"/>
        </w:rPr>
        <w:t>objekta kada:</w:t>
      </w:r>
    </w:p>
    <w:p w14:paraId="53988607" w14:textId="77777777" w:rsidR="00E5044B" w:rsidRPr="00E5044B" w:rsidRDefault="00E5044B" w:rsidP="003A2956">
      <w:pPr>
        <w:pStyle w:val="ListParagraph"/>
        <w:numPr>
          <w:ilvl w:val="1"/>
          <w:numId w:val="6"/>
        </w:numPr>
        <w:jc w:val="both"/>
        <w:rPr>
          <w:rFonts w:ascii="Calibri" w:eastAsiaTheme="minorHAnsi" w:hAnsi="Calibri" w:cs="Calibri"/>
          <w:color w:val="000000"/>
          <w:sz w:val="24"/>
          <w:szCs w:val="24"/>
        </w:rPr>
      </w:pPr>
      <w:r w:rsidRPr="00E5044B">
        <w:rPr>
          <w:rFonts w:ascii="Calibri" w:eastAsiaTheme="minorHAnsi" w:hAnsi="Calibri" w:cs="Calibri"/>
          <w:color w:val="000000"/>
          <w:sz w:val="24"/>
          <w:szCs w:val="24"/>
        </w:rPr>
        <w:t xml:space="preserve">istom upravlja JLP(R)S odnosno drugo javno tijelo ili subjekt koji ne obavlja gospodarsku djelatnost ili </w:t>
      </w:r>
    </w:p>
    <w:p w14:paraId="1D5AABB0" w14:textId="08AF2147" w:rsidR="00E5044B" w:rsidRPr="00E5044B" w:rsidRDefault="00E5044B" w:rsidP="003A2956">
      <w:pPr>
        <w:pStyle w:val="ListParagraph"/>
        <w:numPr>
          <w:ilvl w:val="1"/>
          <w:numId w:val="6"/>
        </w:numPr>
        <w:jc w:val="both"/>
        <w:rPr>
          <w:rFonts w:ascii="Calibri" w:eastAsiaTheme="minorHAnsi" w:hAnsi="Calibri" w:cs="Calibri"/>
          <w:color w:val="000000"/>
          <w:sz w:val="24"/>
          <w:szCs w:val="24"/>
        </w:rPr>
      </w:pPr>
      <w:r w:rsidRPr="00E5044B">
        <w:rPr>
          <w:rFonts w:ascii="Calibri" w:eastAsiaTheme="minorHAnsi" w:hAnsi="Calibri" w:cs="Calibri"/>
          <w:color w:val="000000"/>
          <w:sz w:val="24"/>
          <w:szCs w:val="24"/>
        </w:rPr>
        <w:t xml:space="preserve">ako je upravitelj konkretne </w:t>
      </w:r>
      <w:proofErr w:type="spellStart"/>
      <w:r w:rsidRPr="00E5044B">
        <w:rPr>
          <w:rFonts w:ascii="Calibri" w:eastAsiaTheme="minorHAnsi" w:hAnsi="Calibri" w:cs="Calibri"/>
          <w:color w:val="000000"/>
          <w:sz w:val="24"/>
          <w:szCs w:val="24"/>
        </w:rPr>
        <w:t>brownfield</w:t>
      </w:r>
      <w:proofErr w:type="spellEnd"/>
      <w:r w:rsidRPr="00E5044B">
        <w:rPr>
          <w:rFonts w:ascii="Calibri" w:eastAsiaTheme="minorHAnsi" w:hAnsi="Calibri" w:cs="Calibri"/>
          <w:color w:val="000000"/>
          <w:sz w:val="24"/>
          <w:szCs w:val="24"/>
        </w:rPr>
        <w:t xml:space="preserve"> infrastrukture izabran putem otvorenog, transparentnog i </w:t>
      </w:r>
      <w:proofErr w:type="spellStart"/>
      <w:r w:rsidRPr="00E5044B">
        <w:rPr>
          <w:rFonts w:ascii="Calibri" w:eastAsiaTheme="minorHAnsi" w:hAnsi="Calibri" w:cs="Calibri"/>
          <w:color w:val="000000"/>
          <w:sz w:val="24"/>
          <w:szCs w:val="24"/>
        </w:rPr>
        <w:t>nediskriminirajućeg</w:t>
      </w:r>
      <w:proofErr w:type="spellEnd"/>
      <w:r w:rsidRPr="00E5044B">
        <w:rPr>
          <w:rFonts w:ascii="Calibri" w:eastAsiaTheme="minorHAnsi" w:hAnsi="Calibri" w:cs="Calibri"/>
          <w:color w:val="000000"/>
          <w:sz w:val="24"/>
          <w:szCs w:val="24"/>
        </w:rPr>
        <w:t xml:space="preserve"> </w:t>
      </w:r>
      <w:r w:rsidR="009050ED">
        <w:rPr>
          <w:rFonts w:ascii="Calibri" w:eastAsiaTheme="minorHAnsi" w:hAnsi="Calibri" w:cs="Calibri"/>
          <w:color w:val="000000"/>
          <w:sz w:val="24"/>
          <w:szCs w:val="24"/>
        </w:rPr>
        <w:t>postupka</w:t>
      </w:r>
      <w:r w:rsidRPr="00E5044B">
        <w:rPr>
          <w:rFonts w:ascii="Calibri" w:eastAsiaTheme="minorHAnsi" w:hAnsi="Calibri" w:cs="Calibri"/>
          <w:color w:val="000000"/>
          <w:sz w:val="24"/>
          <w:szCs w:val="24"/>
        </w:rPr>
        <w:t>. Ukoliko će upravitelj</w:t>
      </w:r>
      <w:r w:rsidR="009050ED">
        <w:rPr>
          <w:rFonts w:ascii="Calibri" w:eastAsiaTheme="minorHAnsi" w:hAnsi="Calibri" w:cs="Calibri"/>
          <w:color w:val="000000"/>
          <w:sz w:val="24"/>
          <w:szCs w:val="24"/>
        </w:rPr>
        <w:t xml:space="preserve"> </w:t>
      </w:r>
      <w:proofErr w:type="spellStart"/>
      <w:r w:rsidRPr="00E5044B">
        <w:rPr>
          <w:rFonts w:ascii="Calibri" w:eastAsiaTheme="minorHAnsi" w:hAnsi="Calibri" w:cs="Calibri"/>
          <w:color w:val="000000"/>
          <w:sz w:val="24"/>
          <w:szCs w:val="24"/>
        </w:rPr>
        <w:t>brownfield</w:t>
      </w:r>
      <w:proofErr w:type="spellEnd"/>
      <w:r w:rsidRPr="00E5044B">
        <w:rPr>
          <w:rFonts w:ascii="Calibri" w:eastAsiaTheme="minorHAnsi" w:hAnsi="Calibri" w:cs="Calibri"/>
          <w:color w:val="000000"/>
          <w:sz w:val="24"/>
          <w:szCs w:val="24"/>
        </w:rPr>
        <w:t xml:space="preserve"> lokacije biti javna ustanova ili trgovačko društvo u većinskom vlasništvu i u cijelosti pod kontrolom nadležnog tijela </w:t>
      </w:r>
      <w:r w:rsidRPr="007D262F">
        <w:rPr>
          <w:rFonts w:ascii="Calibri" w:eastAsiaTheme="minorHAnsi" w:hAnsi="Calibri" w:cs="Calibri"/>
          <w:color w:val="000000"/>
          <w:sz w:val="24"/>
          <w:szCs w:val="24"/>
        </w:rPr>
        <w:t>JLP(R)S</w:t>
      </w:r>
      <w:r w:rsidR="00DF1726">
        <w:rPr>
          <w:rFonts w:ascii="Calibri" w:eastAsiaTheme="minorHAnsi" w:hAnsi="Calibri" w:cs="Calibri"/>
          <w:color w:val="000000"/>
          <w:sz w:val="24"/>
          <w:szCs w:val="24"/>
        </w:rPr>
        <w:t>,</w:t>
      </w:r>
      <w:r w:rsidRPr="00E5044B">
        <w:rPr>
          <w:rFonts w:ascii="Calibri" w:eastAsiaTheme="minorHAnsi" w:hAnsi="Calibri" w:cs="Calibri"/>
          <w:color w:val="000000"/>
          <w:sz w:val="24"/>
          <w:szCs w:val="24"/>
        </w:rPr>
        <w:t xml:space="preserve"> </w:t>
      </w:r>
      <w:r w:rsidRPr="00E5044B">
        <w:rPr>
          <w:rFonts w:ascii="Calibri" w:eastAsiaTheme="minorHAnsi" w:hAnsi="Calibri" w:cs="Calibri"/>
          <w:b/>
          <w:color w:val="000000"/>
          <w:sz w:val="24"/>
          <w:szCs w:val="24"/>
        </w:rPr>
        <w:t>provedba natječaja nije</w:t>
      </w:r>
      <w:r w:rsidRPr="00E5044B">
        <w:rPr>
          <w:rFonts w:ascii="Calibri" w:eastAsiaTheme="minorHAnsi" w:hAnsi="Calibri" w:cs="Calibri"/>
          <w:color w:val="000000"/>
          <w:sz w:val="24"/>
          <w:szCs w:val="24"/>
        </w:rPr>
        <w:t xml:space="preserve"> potrebna pod uvjetom da je </w:t>
      </w:r>
      <w:r w:rsidRPr="00E5044B">
        <w:rPr>
          <w:rFonts w:ascii="Calibri" w:eastAsiaTheme="minorHAnsi" w:hAnsi="Calibri" w:cs="Calibri"/>
          <w:b/>
          <w:color w:val="000000"/>
          <w:sz w:val="24"/>
          <w:szCs w:val="24"/>
        </w:rPr>
        <w:t xml:space="preserve">poslovanje upravitelja brownfield lokacije pod stalnom kontrolom nadležnog javnog tijela </w:t>
      </w:r>
      <w:r w:rsidRPr="007D262F">
        <w:rPr>
          <w:rFonts w:ascii="Calibri" w:eastAsiaTheme="minorHAnsi" w:hAnsi="Calibri" w:cs="Calibri"/>
          <w:b/>
          <w:color w:val="000000"/>
          <w:sz w:val="24"/>
          <w:szCs w:val="24"/>
        </w:rPr>
        <w:t>JLP(R)S</w:t>
      </w:r>
      <w:r w:rsidRPr="00E5044B">
        <w:rPr>
          <w:rFonts w:ascii="Calibri" w:eastAsiaTheme="minorHAnsi" w:hAnsi="Calibri" w:cs="Calibri"/>
          <w:b/>
          <w:color w:val="000000"/>
          <w:sz w:val="24"/>
          <w:szCs w:val="24"/>
        </w:rPr>
        <w:t xml:space="preserve"> kao da se radi o stručnoj službi ili odjelu tog nadležnog tijela</w:t>
      </w:r>
      <w:r w:rsidR="00D7240F">
        <w:rPr>
          <w:rFonts w:ascii="Calibri" w:eastAsiaTheme="minorHAnsi" w:hAnsi="Calibri" w:cs="Calibri"/>
          <w:b/>
          <w:color w:val="000000"/>
          <w:sz w:val="24"/>
          <w:szCs w:val="24"/>
        </w:rPr>
        <w:t xml:space="preserve"> (unutarnji upravitelj)</w:t>
      </w:r>
    </w:p>
    <w:p w14:paraId="3A793D0E" w14:textId="77777777" w:rsidR="00E5044B" w:rsidRDefault="00E5044B" w:rsidP="00E5044B">
      <w:pPr>
        <w:pStyle w:val="ListParagraph"/>
        <w:ind w:left="360"/>
        <w:jc w:val="both"/>
        <w:rPr>
          <w:rFonts w:ascii="Calibri" w:eastAsiaTheme="minorHAnsi" w:hAnsi="Calibri" w:cs="Calibri"/>
          <w:b/>
          <w:color w:val="000000"/>
          <w:sz w:val="24"/>
          <w:szCs w:val="24"/>
        </w:rPr>
      </w:pPr>
    </w:p>
    <w:p w14:paraId="58280BD0" w14:textId="77777777" w:rsidR="00E5044B" w:rsidRPr="00E5044B" w:rsidRDefault="00E5044B" w:rsidP="003A2956">
      <w:pPr>
        <w:pStyle w:val="ListParagraph"/>
        <w:numPr>
          <w:ilvl w:val="0"/>
          <w:numId w:val="16"/>
        </w:numPr>
        <w:jc w:val="both"/>
        <w:rPr>
          <w:rFonts w:ascii="Calibri" w:eastAsiaTheme="minorHAnsi" w:hAnsi="Calibri" w:cs="Calibri"/>
          <w:color w:val="000000"/>
          <w:sz w:val="24"/>
          <w:szCs w:val="24"/>
        </w:rPr>
      </w:pPr>
      <w:r w:rsidRPr="00E5044B">
        <w:rPr>
          <w:rFonts w:ascii="Calibri" w:eastAsiaTheme="minorHAnsi" w:hAnsi="Calibri" w:cs="Calibri"/>
          <w:color w:val="000000"/>
          <w:sz w:val="24"/>
          <w:szCs w:val="24"/>
        </w:rPr>
        <w:t xml:space="preserve">Na </w:t>
      </w:r>
      <w:r w:rsidRPr="00E5044B">
        <w:rPr>
          <w:rFonts w:ascii="Calibri" w:eastAsiaTheme="minorHAnsi" w:hAnsi="Calibri" w:cs="Calibri"/>
          <w:bCs/>
          <w:color w:val="000000"/>
          <w:sz w:val="24"/>
          <w:szCs w:val="24"/>
        </w:rPr>
        <w:t>razini</w:t>
      </w:r>
      <w:r w:rsidRPr="00E5044B">
        <w:rPr>
          <w:rFonts w:ascii="Calibri" w:eastAsiaTheme="minorHAnsi" w:hAnsi="Calibri" w:cs="Calibri"/>
          <w:color w:val="000000"/>
          <w:sz w:val="24"/>
          <w:szCs w:val="24"/>
        </w:rPr>
        <w:t xml:space="preserve"> </w:t>
      </w:r>
      <w:r w:rsidRPr="00E5044B">
        <w:rPr>
          <w:rFonts w:ascii="Calibri" w:eastAsiaTheme="minorHAnsi" w:hAnsi="Calibri" w:cs="Calibri"/>
          <w:b/>
          <w:color w:val="000000"/>
          <w:sz w:val="24"/>
          <w:szCs w:val="24"/>
        </w:rPr>
        <w:t>izvođača radova ili dobavljača opreme</w:t>
      </w:r>
      <w:r w:rsidRPr="00E5044B">
        <w:rPr>
          <w:rFonts w:ascii="Calibri" w:eastAsiaTheme="minorHAnsi" w:hAnsi="Calibri" w:cs="Calibri"/>
          <w:color w:val="000000"/>
          <w:sz w:val="24"/>
          <w:szCs w:val="24"/>
        </w:rPr>
        <w:t xml:space="preserve"> namijenjene obnovi od</w:t>
      </w:r>
      <w:r w:rsidR="00445EF8">
        <w:rPr>
          <w:rFonts w:ascii="Calibri" w:eastAsiaTheme="minorHAnsi" w:hAnsi="Calibri" w:cs="Calibri"/>
          <w:color w:val="000000"/>
          <w:sz w:val="24"/>
          <w:szCs w:val="24"/>
        </w:rPr>
        <w:t>ređene brownfield lokacije</w:t>
      </w:r>
      <w:r w:rsidR="00445EF8" w:rsidRPr="00E5044B">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neće se raditi o državnoj potpori ako se isti odaberu sukladno pravilima o javnoj nabavi</w:t>
      </w:r>
    </w:p>
    <w:p w14:paraId="135A2094" w14:textId="77777777" w:rsidR="00E5044B" w:rsidRPr="00E5044B" w:rsidRDefault="00E5044B" w:rsidP="00E5044B">
      <w:pPr>
        <w:pStyle w:val="ListParagraph"/>
        <w:ind w:left="1080"/>
        <w:jc w:val="both"/>
        <w:rPr>
          <w:rFonts w:ascii="Calibri" w:eastAsiaTheme="minorHAnsi" w:hAnsi="Calibri" w:cs="Calibri"/>
          <w:color w:val="000000"/>
          <w:sz w:val="24"/>
          <w:szCs w:val="24"/>
        </w:rPr>
      </w:pPr>
    </w:p>
    <w:p w14:paraId="03A08478" w14:textId="77777777" w:rsidR="00672CB6" w:rsidRPr="00672CB6" w:rsidRDefault="00672CB6" w:rsidP="003A2956">
      <w:pPr>
        <w:pStyle w:val="ListParagraph"/>
        <w:numPr>
          <w:ilvl w:val="0"/>
          <w:numId w:val="16"/>
        </w:numPr>
        <w:jc w:val="both"/>
        <w:rPr>
          <w:rFonts w:ascii="Calibri" w:eastAsiaTheme="minorHAnsi" w:hAnsi="Calibri" w:cs="Calibri"/>
          <w:color w:val="000000"/>
          <w:sz w:val="24"/>
          <w:szCs w:val="24"/>
        </w:rPr>
      </w:pPr>
      <w:r w:rsidRPr="00672CB6">
        <w:rPr>
          <w:rFonts w:ascii="Calibri" w:eastAsiaTheme="minorHAnsi" w:hAnsi="Calibri" w:cs="Calibri"/>
          <w:bCs/>
          <w:color w:val="000000"/>
          <w:sz w:val="24"/>
          <w:szCs w:val="24"/>
        </w:rPr>
        <w:t xml:space="preserve">na </w:t>
      </w:r>
      <w:r w:rsidRPr="00672CB6">
        <w:rPr>
          <w:rFonts w:ascii="Calibri" w:eastAsiaTheme="minorHAnsi" w:hAnsi="Calibri" w:cs="Calibri"/>
          <w:color w:val="000000"/>
          <w:sz w:val="24"/>
          <w:szCs w:val="24"/>
        </w:rPr>
        <w:t>razini</w:t>
      </w:r>
      <w:r w:rsidRPr="00672CB6">
        <w:rPr>
          <w:rFonts w:ascii="Calibri" w:eastAsiaTheme="minorHAnsi" w:hAnsi="Calibri" w:cs="Calibri"/>
          <w:bCs/>
          <w:color w:val="000000"/>
          <w:sz w:val="24"/>
          <w:szCs w:val="24"/>
        </w:rPr>
        <w:t xml:space="preserve"> </w:t>
      </w:r>
      <w:r w:rsidRPr="00672CB6">
        <w:rPr>
          <w:rFonts w:ascii="Calibri" w:eastAsiaTheme="minorHAnsi" w:hAnsi="Calibri" w:cs="Calibri"/>
          <w:b/>
          <w:bCs/>
          <w:color w:val="000000"/>
          <w:sz w:val="24"/>
          <w:szCs w:val="24"/>
        </w:rPr>
        <w:t xml:space="preserve">korisnika </w:t>
      </w:r>
      <w:r w:rsidRPr="00672CB6">
        <w:rPr>
          <w:rFonts w:ascii="Calibri" w:eastAsiaTheme="minorHAnsi" w:hAnsi="Calibri" w:cs="Calibri"/>
          <w:b/>
          <w:color w:val="000000"/>
          <w:sz w:val="24"/>
          <w:szCs w:val="24"/>
        </w:rPr>
        <w:t>obnovljene brownfield lokacije</w:t>
      </w:r>
      <w:r w:rsidRPr="00672CB6">
        <w:rPr>
          <w:rFonts w:ascii="Calibri" w:eastAsiaTheme="minorHAnsi" w:hAnsi="Calibri" w:cs="Calibri"/>
          <w:color w:val="000000"/>
          <w:sz w:val="24"/>
          <w:szCs w:val="24"/>
        </w:rPr>
        <w:t xml:space="preserve">, osim u slučaju subjekata koji ne obavljaju gospodarsku djelatnost, dodjela državne potpore bit će isključena: </w:t>
      </w:r>
    </w:p>
    <w:p w14:paraId="400693A2" w14:textId="77777777" w:rsidR="00672CB6" w:rsidRPr="00672CB6" w:rsidRDefault="00672CB6" w:rsidP="003A2956">
      <w:pPr>
        <w:pStyle w:val="ListParagraph"/>
        <w:numPr>
          <w:ilvl w:val="1"/>
          <w:numId w:val="6"/>
        </w:numPr>
        <w:jc w:val="both"/>
        <w:rPr>
          <w:rFonts w:ascii="Calibri" w:eastAsiaTheme="minorHAnsi" w:hAnsi="Calibri" w:cs="Calibri"/>
          <w:color w:val="000000"/>
          <w:sz w:val="24"/>
          <w:szCs w:val="24"/>
        </w:rPr>
      </w:pPr>
      <w:r w:rsidRPr="00672CB6">
        <w:rPr>
          <w:rFonts w:ascii="Calibri" w:eastAsiaTheme="minorHAnsi" w:hAnsi="Calibri" w:cs="Calibri"/>
          <w:color w:val="000000"/>
          <w:sz w:val="24"/>
          <w:szCs w:val="24"/>
        </w:rPr>
        <w:t xml:space="preserve">ako se </w:t>
      </w:r>
      <w:r w:rsidRPr="00672CB6">
        <w:rPr>
          <w:rFonts w:ascii="Calibri" w:hAnsi="Calibri" w:cs="Calibri"/>
          <w:sz w:val="24"/>
          <w:szCs w:val="24"/>
        </w:rPr>
        <w:t>za</w:t>
      </w:r>
      <w:r w:rsidRPr="00672CB6">
        <w:rPr>
          <w:rFonts w:ascii="Calibri" w:eastAsiaTheme="minorHAnsi" w:hAnsi="Calibri" w:cs="Calibri"/>
          <w:color w:val="000000"/>
          <w:sz w:val="24"/>
          <w:szCs w:val="24"/>
        </w:rPr>
        <w:t xml:space="preserve"> korištenje objekata (najamnina, režijski troškovi, itd.) bude plaćala tržišna cijena</w:t>
      </w:r>
    </w:p>
    <w:p w14:paraId="575A95DA" w14:textId="1B795C91" w:rsidR="00672CB6" w:rsidRDefault="00672CB6" w:rsidP="003A2956">
      <w:pPr>
        <w:pStyle w:val="ListParagraph"/>
        <w:numPr>
          <w:ilvl w:val="1"/>
          <w:numId w:val="6"/>
        </w:numPr>
        <w:spacing w:before="240"/>
        <w:jc w:val="both"/>
        <w:rPr>
          <w:rFonts w:ascii="Calibri" w:eastAsiaTheme="minorHAnsi" w:hAnsi="Calibri" w:cs="Calibri"/>
          <w:color w:val="000000"/>
          <w:sz w:val="24"/>
          <w:szCs w:val="24"/>
        </w:rPr>
      </w:pPr>
      <w:r w:rsidRPr="00672CB6">
        <w:rPr>
          <w:rFonts w:ascii="Calibri" w:eastAsiaTheme="minorHAnsi" w:hAnsi="Calibri" w:cs="Calibri"/>
          <w:color w:val="000000"/>
          <w:sz w:val="24"/>
          <w:szCs w:val="24"/>
        </w:rPr>
        <w:t xml:space="preserve">ako vlasnik </w:t>
      </w:r>
      <w:r w:rsidRPr="00672CB6">
        <w:rPr>
          <w:rFonts w:ascii="Calibri" w:hAnsi="Calibri" w:cs="Calibri"/>
          <w:sz w:val="24"/>
          <w:szCs w:val="24"/>
        </w:rPr>
        <w:t>obnovljene</w:t>
      </w:r>
      <w:r w:rsidRPr="00672CB6">
        <w:rPr>
          <w:rFonts w:ascii="Calibri" w:eastAsiaTheme="minorHAnsi" w:hAnsi="Calibri" w:cs="Calibri"/>
          <w:color w:val="000000"/>
          <w:sz w:val="24"/>
          <w:szCs w:val="24"/>
        </w:rPr>
        <w:t xml:space="preserve"> brownfield lokacije obnovljenu lokaciju nudi na korištenje po cijenama nižim od tržišnih, </w:t>
      </w:r>
      <w:r w:rsidR="00F03384">
        <w:rPr>
          <w:rFonts w:ascii="Calibri" w:eastAsiaTheme="minorHAnsi" w:hAnsi="Calibri" w:cs="Calibri"/>
          <w:color w:val="000000"/>
          <w:sz w:val="24"/>
          <w:szCs w:val="24"/>
        </w:rPr>
        <w:t>mora predvidjeti</w:t>
      </w:r>
      <w:r w:rsidRPr="00672CB6">
        <w:rPr>
          <w:rFonts w:ascii="Calibri" w:eastAsiaTheme="minorHAnsi" w:hAnsi="Calibri" w:cs="Calibri"/>
          <w:color w:val="000000"/>
          <w:sz w:val="24"/>
          <w:szCs w:val="24"/>
        </w:rPr>
        <w:t xml:space="preserve"> dodjel</w:t>
      </w:r>
      <w:r w:rsidR="00F03384">
        <w:rPr>
          <w:rFonts w:ascii="Calibri" w:eastAsiaTheme="minorHAnsi" w:hAnsi="Calibri" w:cs="Calibri"/>
          <w:color w:val="000000"/>
          <w:sz w:val="24"/>
          <w:szCs w:val="24"/>
        </w:rPr>
        <w:t>u</w:t>
      </w:r>
      <w:r w:rsidRPr="00672CB6">
        <w:rPr>
          <w:rFonts w:ascii="Calibri" w:eastAsiaTheme="minorHAnsi" w:hAnsi="Calibri" w:cs="Calibri"/>
          <w:color w:val="000000"/>
          <w:sz w:val="24"/>
          <w:szCs w:val="24"/>
        </w:rPr>
        <w:t xml:space="preserve"> </w:t>
      </w:r>
      <w:r w:rsidRPr="00672CB6">
        <w:rPr>
          <w:rFonts w:ascii="Calibri" w:eastAsiaTheme="minorHAnsi" w:hAnsi="Calibri" w:cs="Calibri"/>
          <w:i/>
          <w:iCs/>
          <w:color w:val="000000"/>
          <w:sz w:val="24"/>
          <w:szCs w:val="24"/>
        </w:rPr>
        <w:t xml:space="preserve">de </w:t>
      </w:r>
      <w:proofErr w:type="spellStart"/>
      <w:r w:rsidRPr="00672CB6">
        <w:rPr>
          <w:rFonts w:ascii="Calibri" w:eastAsiaTheme="minorHAnsi" w:hAnsi="Calibri" w:cs="Calibri"/>
          <w:i/>
          <w:iCs/>
          <w:color w:val="000000"/>
          <w:sz w:val="24"/>
          <w:szCs w:val="24"/>
        </w:rPr>
        <w:t>minimis</w:t>
      </w:r>
      <w:proofErr w:type="spellEnd"/>
      <w:r w:rsidRPr="00672CB6">
        <w:rPr>
          <w:rFonts w:ascii="Calibri" w:eastAsiaTheme="minorHAnsi" w:hAnsi="Calibri" w:cs="Calibri"/>
          <w:i/>
          <w:iCs/>
          <w:color w:val="000000"/>
          <w:sz w:val="24"/>
          <w:szCs w:val="24"/>
        </w:rPr>
        <w:t xml:space="preserve"> </w:t>
      </w:r>
      <w:r w:rsidRPr="00672CB6">
        <w:rPr>
          <w:rFonts w:ascii="Calibri" w:eastAsiaTheme="minorHAnsi" w:hAnsi="Calibri" w:cs="Calibri"/>
          <w:color w:val="000000"/>
          <w:sz w:val="24"/>
          <w:szCs w:val="24"/>
        </w:rPr>
        <w:t xml:space="preserve">potpora. Potpore male vrijednosti u </w:t>
      </w:r>
      <w:r w:rsidR="00300419">
        <w:rPr>
          <w:rFonts w:ascii="Calibri" w:eastAsiaTheme="minorHAnsi" w:hAnsi="Calibri" w:cs="Calibri"/>
          <w:color w:val="000000"/>
          <w:sz w:val="24"/>
          <w:szCs w:val="24"/>
        </w:rPr>
        <w:t>tom</w:t>
      </w:r>
      <w:r w:rsidRPr="00672CB6">
        <w:rPr>
          <w:rFonts w:ascii="Calibri" w:eastAsiaTheme="minorHAnsi" w:hAnsi="Calibri" w:cs="Calibri"/>
          <w:color w:val="000000"/>
          <w:sz w:val="24"/>
          <w:szCs w:val="24"/>
        </w:rPr>
        <w:t xml:space="preserve"> slučaju dodjeljuju se temeljem odgovarajuće odluke nadležnog tijela JLS ili drugog javnog tijela - davatelja potpore male vrijednosti za korištenje </w:t>
      </w:r>
      <w:r w:rsidRPr="00672CB6">
        <w:rPr>
          <w:rFonts w:ascii="Calibri" w:eastAsiaTheme="minorHAnsi" w:hAnsi="Calibri" w:cs="Calibri"/>
          <w:iCs/>
          <w:color w:val="000000"/>
          <w:sz w:val="24"/>
          <w:szCs w:val="24"/>
        </w:rPr>
        <w:t>brownfield</w:t>
      </w:r>
      <w:r w:rsidRPr="00672CB6">
        <w:rPr>
          <w:rFonts w:ascii="Calibri" w:eastAsiaTheme="minorHAnsi" w:hAnsi="Calibri" w:cs="Calibri"/>
          <w:i/>
          <w:iCs/>
          <w:color w:val="000000"/>
          <w:sz w:val="24"/>
          <w:szCs w:val="24"/>
        </w:rPr>
        <w:t xml:space="preserve"> </w:t>
      </w:r>
      <w:r w:rsidRPr="00672CB6">
        <w:rPr>
          <w:rFonts w:ascii="Calibri" w:eastAsiaTheme="minorHAnsi" w:hAnsi="Calibri" w:cs="Calibri"/>
          <w:color w:val="000000"/>
          <w:sz w:val="24"/>
          <w:szCs w:val="24"/>
        </w:rPr>
        <w:t xml:space="preserve">lokacije, u obliku pojedinačne potpore ili u okviru programa potpora. </w:t>
      </w:r>
    </w:p>
    <w:p w14:paraId="4933AA88" w14:textId="38A091E1" w:rsidR="00DF1726" w:rsidRPr="004E3913" w:rsidRDefault="00DF1726" w:rsidP="004E3913">
      <w:pPr>
        <w:spacing w:before="240"/>
        <w:ind w:left="720"/>
        <w:jc w:val="both"/>
        <w:rPr>
          <w:rFonts w:ascii="Calibri" w:eastAsiaTheme="minorHAnsi" w:hAnsi="Calibri" w:cs="Calibri"/>
          <w:color w:val="000000"/>
          <w:sz w:val="24"/>
          <w:szCs w:val="24"/>
        </w:rPr>
      </w:pPr>
      <w:r w:rsidRPr="004E3913">
        <w:rPr>
          <w:rFonts w:ascii="Calibri" w:eastAsiaTheme="minorHAnsi" w:hAnsi="Calibri" w:cs="Calibri"/>
          <w:b/>
          <w:color w:val="000000"/>
          <w:sz w:val="24"/>
          <w:szCs w:val="24"/>
        </w:rPr>
        <w:t xml:space="preserve">Eventualna dodatna mjera </w:t>
      </w:r>
      <w:r w:rsidR="00300419">
        <w:rPr>
          <w:rFonts w:ascii="Calibri" w:eastAsiaTheme="minorHAnsi" w:hAnsi="Calibri" w:cs="Calibri"/>
          <w:b/>
          <w:color w:val="000000"/>
          <w:sz w:val="24"/>
          <w:szCs w:val="24"/>
        </w:rPr>
        <w:t xml:space="preserve">planirane </w:t>
      </w:r>
      <w:r w:rsidRPr="004E3913">
        <w:rPr>
          <w:rFonts w:ascii="Calibri" w:eastAsiaTheme="minorHAnsi" w:hAnsi="Calibri" w:cs="Calibri"/>
          <w:b/>
          <w:color w:val="000000"/>
          <w:sz w:val="24"/>
          <w:szCs w:val="24"/>
        </w:rPr>
        <w:t>dodjele potpore male vrijednosti mora biti jasno razložena u Studiji izvodljivosti s analizom troškova i koristi, a koja se dostavlja u sklopu projektnog prijedloga</w:t>
      </w:r>
      <w:r w:rsidR="00FD1DF5">
        <w:rPr>
          <w:rFonts w:ascii="Calibri" w:eastAsiaTheme="minorHAnsi" w:hAnsi="Calibri" w:cs="Calibri"/>
          <w:b/>
          <w:color w:val="000000"/>
          <w:sz w:val="24"/>
          <w:szCs w:val="24"/>
        </w:rPr>
        <w:t>.</w:t>
      </w:r>
    </w:p>
    <w:p w14:paraId="5E21F12E" w14:textId="03092452" w:rsidR="00672CB6" w:rsidRDefault="00672CB6" w:rsidP="00672CB6">
      <w:pPr>
        <w:spacing w:before="240"/>
        <w:ind w:left="720"/>
        <w:jc w:val="both"/>
        <w:rPr>
          <w:rFonts w:ascii="Calibri" w:hAnsi="Calibri" w:cs="Calibri"/>
          <w:sz w:val="24"/>
          <w:szCs w:val="24"/>
        </w:rPr>
      </w:pPr>
      <w:r>
        <w:rPr>
          <w:rFonts w:ascii="Calibri" w:hAnsi="Calibri" w:cs="Calibri"/>
          <w:sz w:val="24"/>
          <w:szCs w:val="24"/>
        </w:rPr>
        <w:t>Nadalje</w:t>
      </w:r>
      <w:r w:rsidR="00300419">
        <w:rPr>
          <w:rFonts w:ascii="Calibri" w:hAnsi="Calibri" w:cs="Calibri"/>
          <w:sz w:val="24"/>
          <w:szCs w:val="24"/>
        </w:rPr>
        <w:t>,</w:t>
      </w:r>
      <w:r>
        <w:rPr>
          <w:rFonts w:ascii="Calibri" w:hAnsi="Calibri" w:cs="Calibri"/>
          <w:sz w:val="24"/>
          <w:szCs w:val="24"/>
        </w:rPr>
        <w:t xml:space="preserve"> bespovratna sredstva koja se isplaćuju u sklopu ovog Poziva neće se smatrati državnom potporom u slučaju kada: </w:t>
      </w:r>
    </w:p>
    <w:p w14:paraId="572E6061" w14:textId="028842DD" w:rsidR="00672CB6" w:rsidRDefault="000237AA" w:rsidP="003A2956">
      <w:pPr>
        <w:pStyle w:val="ListParagraph"/>
        <w:numPr>
          <w:ilvl w:val="1"/>
          <w:numId w:val="6"/>
        </w:numPr>
        <w:jc w:val="both"/>
        <w:rPr>
          <w:rFonts w:ascii="Calibri" w:eastAsiaTheme="minorHAnsi" w:hAnsi="Calibri" w:cs="Calibri"/>
          <w:color w:val="000000"/>
          <w:sz w:val="24"/>
          <w:szCs w:val="24"/>
        </w:rPr>
      </w:pPr>
      <w:r w:rsidRPr="00672CB6">
        <w:rPr>
          <w:rFonts w:ascii="Calibri" w:eastAsiaTheme="minorHAnsi" w:hAnsi="Calibri" w:cs="Calibri"/>
          <w:color w:val="000000"/>
          <w:sz w:val="24"/>
          <w:szCs w:val="24"/>
        </w:rPr>
        <w:t xml:space="preserve">Projekti ulaganja </w:t>
      </w:r>
      <w:r w:rsidR="00912A61" w:rsidRPr="00672CB6">
        <w:rPr>
          <w:rFonts w:ascii="Calibri" w:eastAsiaTheme="minorHAnsi" w:hAnsi="Calibri" w:cs="Calibri"/>
          <w:color w:val="000000"/>
          <w:sz w:val="24"/>
          <w:szCs w:val="24"/>
        </w:rPr>
        <w:t>odnose</w:t>
      </w:r>
      <w:r w:rsidR="00A15334" w:rsidRPr="00672CB6">
        <w:rPr>
          <w:rFonts w:ascii="Calibri" w:eastAsiaTheme="minorHAnsi" w:hAnsi="Calibri" w:cs="Calibri"/>
          <w:color w:val="000000"/>
          <w:sz w:val="24"/>
          <w:szCs w:val="24"/>
        </w:rPr>
        <w:t xml:space="preserve"> se</w:t>
      </w:r>
      <w:r w:rsidRPr="00672CB6">
        <w:rPr>
          <w:rFonts w:ascii="Calibri" w:eastAsiaTheme="minorHAnsi" w:hAnsi="Calibri" w:cs="Calibri"/>
          <w:color w:val="000000"/>
          <w:sz w:val="24"/>
          <w:szCs w:val="24"/>
        </w:rPr>
        <w:t xml:space="preserve"> na </w:t>
      </w:r>
      <w:proofErr w:type="spellStart"/>
      <w:r w:rsidRPr="00672CB6">
        <w:rPr>
          <w:rFonts w:ascii="Calibri" w:eastAsiaTheme="minorHAnsi" w:hAnsi="Calibri" w:cs="Calibri"/>
          <w:b/>
          <w:color w:val="000000"/>
          <w:sz w:val="24"/>
          <w:szCs w:val="24"/>
        </w:rPr>
        <w:t>br</w:t>
      </w:r>
      <w:r w:rsidR="00E97C73" w:rsidRPr="00672CB6">
        <w:rPr>
          <w:rFonts w:ascii="Calibri" w:eastAsiaTheme="minorHAnsi" w:hAnsi="Calibri" w:cs="Calibri"/>
          <w:b/>
          <w:color w:val="000000"/>
          <w:sz w:val="24"/>
          <w:szCs w:val="24"/>
        </w:rPr>
        <w:t>ownfield</w:t>
      </w:r>
      <w:proofErr w:type="spellEnd"/>
      <w:r w:rsidR="00E97C73" w:rsidRPr="00672CB6">
        <w:rPr>
          <w:rFonts w:ascii="Calibri" w:eastAsiaTheme="minorHAnsi" w:hAnsi="Calibri" w:cs="Calibri"/>
          <w:b/>
          <w:color w:val="000000"/>
          <w:sz w:val="24"/>
          <w:szCs w:val="24"/>
        </w:rPr>
        <w:t xml:space="preserve"> lokacije</w:t>
      </w:r>
      <w:r w:rsidR="00F609B0">
        <w:rPr>
          <w:rFonts w:ascii="Calibri" w:eastAsiaTheme="minorHAnsi" w:hAnsi="Calibri" w:cs="Calibri"/>
          <w:b/>
          <w:color w:val="000000"/>
          <w:sz w:val="24"/>
          <w:szCs w:val="24"/>
        </w:rPr>
        <w:t>/</w:t>
      </w:r>
      <w:r w:rsidR="00E97C73" w:rsidRPr="00300419">
        <w:rPr>
          <w:rFonts w:ascii="Calibri" w:eastAsiaTheme="minorHAnsi" w:hAnsi="Calibri" w:cs="Calibri"/>
          <w:b/>
          <w:color w:val="000000"/>
          <w:sz w:val="24"/>
          <w:szCs w:val="24"/>
        </w:rPr>
        <w:t>objekte</w:t>
      </w:r>
      <w:r w:rsidRPr="00300419">
        <w:rPr>
          <w:rFonts w:ascii="Calibri" w:eastAsiaTheme="minorHAnsi" w:hAnsi="Calibri" w:cs="Calibri"/>
          <w:b/>
          <w:color w:val="000000"/>
          <w:sz w:val="24"/>
          <w:szCs w:val="24"/>
        </w:rPr>
        <w:t xml:space="preserve"> </w:t>
      </w:r>
      <w:r w:rsidR="00E97C73" w:rsidRPr="00672CB6">
        <w:rPr>
          <w:rFonts w:ascii="Calibri" w:eastAsiaTheme="minorHAnsi" w:hAnsi="Calibri" w:cs="Calibri"/>
          <w:b/>
          <w:color w:val="000000"/>
          <w:sz w:val="24"/>
          <w:szCs w:val="24"/>
        </w:rPr>
        <w:t>koje se nakon obnove ne</w:t>
      </w:r>
      <w:r w:rsidR="00260E34">
        <w:rPr>
          <w:rFonts w:ascii="Calibri" w:eastAsiaTheme="minorHAnsi" w:hAnsi="Calibri" w:cs="Calibri"/>
          <w:b/>
          <w:color w:val="000000"/>
          <w:sz w:val="24"/>
          <w:szCs w:val="24"/>
        </w:rPr>
        <w:t>će</w:t>
      </w:r>
      <w:r w:rsidR="00E97C73" w:rsidRPr="00672CB6">
        <w:rPr>
          <w:rFonts w:ascii="Calibri" w:eastAsiaTheme="minorHAnsi" w:hAnsi="Calibri" w:cs="Calibri"/>
          <w:b/>
          <w:color w:val="000000"/>
          <w:sz w:val="24"/>
          <w:szCs w:val="24"/>
        </w:rPr>
        <w:t xml:space="preserve"> korist</w:t>
      </w:r>
      <w:r w:rsidR="00260E34">
        <w:rPr>
          <w:rFonts w:ascii="Calibri" w:eastAsiaTheme="minorHAnsi" w:hAnsi="Calibri" w:cs="Calibri"/>
          <w:b/>
          <w:color w:val="000000"/>
          <w:sz w:val="24"/>
          <w:szCs w:val="24"/>
        </w:rPr>
        <w:t>iti</w:t>
      </w:r>
      <w:r w:rsidR="00E97C73" w:rsidRPr="00672CB6">
        <w:rPr>
          <w:rFonts w:ascii="Calibri" w:eastAsiaTheme="minorHAnsi" w:hAnsi="Calibri" w:cs="Calibri"/>
          <w:b/>
          <w:color w:val="000000"/>
          <w:sz w:val="24"/>
          <w:szCs w:val="24"/>
        </w:rPr>
        <w:t xml:space="preserve"> u </w:t>
      </w:r>
      <w:r w:rsidR="00260E34">
        <w:rPr>
          <w:rFonts w:ascii="Calibri" w:eastAsiaTheme="minorHAnsi" w:hAnsi="Calibri" w:cs="Calibri"/>
          <w:b/>
          <w:color w:val="000000"/>
          <w:sz w:val="24"/>
          <w:szCs w:val="24"/>
        </w:rPr>
        <w:t>komercijalne/</w:t>
      </w:r>
      <w:r w:rsidRPr="00672CB6">
        <w:rPr>
          <w:rFonts w:ascii="Calibri" w:eastAsiaTheme="minorHAnsi" w:hAnsi="Calibri" w:cs="Calibri"/>
          <w:b/>
          <w:color w:val="000000"/>
          <w:sz w:val="24"/>
          <w:szCs w:val="24"/>
        </w:rPr>
        <w:t>gospodarske svrhe</w:t>
      </w:r>
      <w:r w:rsidRPr="00672CB6">
        <w:rPr>
          <w:rFonts w:ascii="Calibri" w:eastAsiaTheme="minorHAnsi" w:hAnsi="Calibri" w:cs="Calibri"/>
          <w:color w:val="000000"/>
          <w:sz w:val="24"/>
          <w:szCs w:val="24"/>
        </w:rPr>
        <w:t xml:space="preserve"> odnosno za obavljanje aktivnosti koje se odnose na nuđenje proizvoda i usluga na tržištu</w:t>
      </w:r>
      <w:r w:rsidR="00260E34">
        <w:rPr>
          <w:rFonts w:ascii="Calibri" w:eastAsiaTheme="minorHAnsi" w:hAnsi="Calibri" w:cs="Calibri"/>
          <w:color w:val="000000"/>
          <w:sz w:val="24"/>
          <w:szCs w:val="24"/>
        </w:rPr>
        <w:t xml:space="preserve"> i stoga ne predstavljaju gospodarsku djelatnost u smislu propisa o državnim potporama</w:t>
      </w:r>
      <w:r w:rsidRPr="00672CB6">
        <w:rPr>
          <w:rFonts w:ascii="Calibri" w:eastAsiaTheme="minorHAnsi" w:hAnsi="Calibri" w:cs="Calibri"/>
          <w:color w:val="000000"/>
          <w:sz w:val="24"/>
          <w:szCs w:val="24"/>
        </w:rPr>
        <w:t xml:space="preserve">. Objekti koji će se financirati bespovratnim sredstvima </w:t>
      </w:r>
      <w:r w:rsidR="00B01922" w:rsidRPr="00672CB6">
        <w:rPr>
          <w:rFonts w:ascii="Calibri" w:eastAsiaTheme="minorHAnsi" w:hAnsi="Calibri" w:cs="Calibri"/>
          <w:color w:val="000000"/>
          <w:sz w:val="24"/>
          <w:szCs w:val="24"/>
        </w:rPr>
        <w:t>iz ovog Poziva</w:t>
      </w:r>
      <w:r w:rsidRPr="00672CB6">
        <w:rPr>
          <w:rFonts w:ascii="Calibri" w:eastAsiaTheme="minorHAnsi" w:hAnsi="Calibri" w:cs="Calibri"/>
          <w:color w:val="000000"/>
          <w:sz w:val="24"/>
          <w:szCs w:val="24"/>
        </w:rPr>
        <w:t xml:space="preserve">, </w:t>
      </w:r>
      <w:r w:rsidR="00F609B0">
        <w:rPr>
          <w:rFonts w:ascii="Calibri" w:eastAsiaTheme="minorHAnsi" w:hAnsi="Calibri" w:cs="Calibri"/>
          <w:color w:val="000000"/>
          <w:sz w:val="24"/>
          <w:szCs w:val="24"/>
        </w:rPr>
        <w:t xml:space="preserve">prvenstveno će se </w:t>
      </w:r>
      <w:r w:rsidRPr="00672CB6">
        <w:rPr>
          <w:rFonts w:ascii="Calibri" w:eastAsiaTheme="minorHAnsi" w:hAnsi="Calibri" w:cs="Calibri"/>
          <w:color w:val="000000"/>
          <w:sz w:val="24"/>
          <w:szCs w:val="24"/>
        </w:rPr>
        <w:t>koristit</w:t>
      </w:r>
      <w:r w:rsidR="00F609B0">
        <w:rPr>
          <w:rFonts w:ascii="Calibri" w:eastAsiaTheme="minorHAnsi" w:hAnsi="Calibri" w:cs="Calibri"/>
          <w:color w:val="000000"/>
          <w:sz w:val="24"/>
          <w:szCs w:val="24"/>
        </w:rPr>
        <w:t>i</w:t>
      </w:r>
      <w:r w:rsidRPr="00672CB6">
        <w:rPr>
          <w:rFonts w:ascii="Calibri" w:eastAsiaTheme="minorHAnsi" w:hAnsi="Calibri" w:cs="Calibri"/>
          <w:color w:val="000000"/>
          <w:sz w:val="24"/>
          <w:szCs w:val="24"/>
        </w:rPr>
        <w:t xml:space="preserve">  na način koji isključuje dodjelu državne potpore u svim fazama obnove, upravljanja i korištenja brownfield lokacija.</w:t>
      </w:r>
    </w:p>
    <w:p w14:paraId="29344DF2" w14:textId="5068C2AF" w:rsidR="00664342" w:rsidRDefault="000237AA" w:rsidP="00672CB6">
      <w:pPr>
        <w:pStyle w:val="ListParagraph"/>
        <w:ind w:left="1080"/>
        <w:jc w:val="both"/>
        <w:rPr>
          <w:rFonts w:ascii="Calibri" w:eastAsiaTheme="minorHAnsi" w:hAnsi="Calibri" w:cs="Calibri"/>
          <w:color w:val="000000"/>
          <w:sz w:val="24"/>
          <w:szCs w:val="24"/>
        </w:rPr>
      </w:pPr>
      <w:r w:rsidRPr="00672CB6">
        <w:rPr>
          <w:rFonts w:ascii="Calibri" w:eastAsiaTheme="minorHAnsi" w:hAnsi="Calibri" w:cs="Calibri"/>
          <w:color w:val="000000"/>
          <w:sz w:val="24"/>
          <w:szCs w:val="24"/>
        </w:rPr>
        <w:t xml:space="preserve">U prvom redu, projekti će se usmjeriti na djelatnosti koje će biti organizirane kao </w:t>
      </w:r>
      <w:r w:rsidR="002A062D">
        <w:rPr>
          <w:rFonts w:ascii="Calibri" w:eastAsiaTheme="minorHAnsi" w:hAnsi="Calibri" w:cs="Calibri"/>
          <w:color w:val="000000"/>
          <w:sz w:val="24"/>
          <w:szCs w:val="24"/>
        </w:rPr>
        <w:t>nekomercijalne/</w:t>
      </w:r>
      <w:r w:rsidRPr="00672CB6">
        <w:rPr>
          <w:rFonts w:ascii="Calibri" w:eastAsiaTheme="minorHAnsi" w:hAnsi="Calibri" w:cs="Calibri"/>
          <w:color w:val="000000"/>
          <w:sz w:val="24"/>
          <w:szCs w:val="24"/>
        </w:rPr>
        <w:t xml:space="preserve">negospodarske, kao što je područje kulture i očuvanja baštine, obrazovanja i provedbe programa dodatnih edukacijskih aktivnosti, sporta i rekreacije, te ostalih djelatnosti koje će biti namijenjene krajnjim korisnicima i javnosti na nekomercijalnoj osnovi. Sukladno pravilima o državnim potporama iz članka 107. Ugovora o funkcioniranju Europske unije </w:t>
      </w:r>
      <w:r w:rsidR="0013627A">
        <w:rPr>
          <w:rFonts w:ascii="Calibri" w:eastAsiaTheme="minorHAnsi" w:hAnsi="Calibri" w:cs="Calibri"/>
          <w:color w:val="000000"/>
          <w:sz w:val="24"/>
          <w:szCs w:val="24"/>
        </w:rPr>
        <w:t>te</w:t>
      </w:r>
      <w:r w:rsidRPr="00672CB6">
        <w:rPr>
          <w:rFonts w:ascii="Calibri" w:eastAsiaTheme="minorHAnsi" w:hAnsi="Calibri" w:cs="Calibri"/>
          <w:color w:val="000000"/>
          <w:sz w:val="24"/>
          <w:szCs w:val="24"/>
        </w:rPr>
        <w:t xml:space="preserve"> propisima </w:t>
      </w:r>
      <w:r w:rsidR="0013627A">
        <w:rPr>
          <w:rFonts w:ascii="Calibri" w:eastAsiaTheme="minorHAnsi" w:hAnsi="Calibri" w:cs="Calibri"/>
          <w:color w:val="000000"/>
          <w:sz w:val="24"/>
          <w:szCs w:val="24"/>
        </w:rPr>
        <w:t xml:space="preserve">i </w:t>
      </w:r>
      <w:r w:rsidR="00340BBD" w:rsidRPr="00672CB6">
        <w:rPr>
          <w:rFonts w:ascii="Calibri" w:eastAsiaTheme="minorHAnsi" w:hAnsi="Calibri" w:cs="Calibri"/>
          <w:color w:val="000000"/>
          <w:sz w:val="24"/>
          <w:szCs w:val="24"/>
        </w:rPr>
        <w:t>stajalištima navedenim u Obavijesti Komisije o pojmu državne potpore</w:t>
      </w:r>
      <w:r w:rsidR="00664342">
        <w:rPr>
          <w:rFonts w:ascii="Calibri" w:eastAsiaTheme="minorHAnsi" w:hAnsi="Calibri" w:cs="Calibri"/>
          <w:color w:val="000000"/>
          <w:sz w:val="24"/>
          <w:szCs w:val="24"/>
          <w:vertAlign w:val="superscript"/>
        </w:rPr>
        <w:t>17</w:t>
      </w:r>
      <w:r w:rsidR="00340BBD" w:rsidRPr="00672CB6">
        <w:rPr>
          <w:rFonts w:ascii="Calibri" w:eastAsiaTheme="minorHAnsi" w:hAnsi="Calibri" w:cs="Calibri"/>
          <w:color w:val="000000"/>
          <w:sz w:val="24"/>
          <w:szCs w:val="24"/>
        </w:rPr>
        <w:t>, u</w:t>
      </w:r>
      <w:r w:rsidRPr="00672CB6">
        <w:rPr>
          <w:rFonts w:ascii="Calibri" w:eastAsiaTheme="minorHAnsi" w:hAnsi="Calibri" w:cs="Calibri"/>
          <w:color w:val="000000"/>
          <w:sz w:val="24"/>
          <w:szCs w:val="24"/>
        </w:rPr>
        <w:t xml:space="preserve"> slučaju dodjele bespovratnih sredstava iz ovog Poziva navedenim </w:t>
      </w:r>
      <w:r w:rsidR="00260E34">
        <w:rPr>
          <w:rFonts w:ascii="Calibri" w:eastAsiaTheme="minorHAnsi" w:hAnsi="Calibri" w:cs="Calibri"/>
          <w:color w:val="000000"/>
          <w:sz w:val="24"/>
          <w:szCs w:val="24"/>
        </w:rPr>
        <w:t xml:space="preserve">nekomercijalnim </w:t>
      </w:r>
      <w:r w:rsidRPr="00672CB6">
        <w:rPr>
          <w:rFonts w:ascii="Calibri" w:eastAsiaTheme="minorHAnsi" w:hAnsi="Calibri" w:cs="Calibri"/>
          <w:color w:val="000000"/>
          <w:sz w:val="24"/>
          <w:szCs w:val="24"/>
        </w:rPr>
        <w:t>djelatnostima, njihova negospodarska priroda neće biti dovedena u pitanje čak i ako posjetitelji i krajnji korisnici kulturnih, obrazovnih, rekreacijskih i sličnih objekata budu plaćali određeni novčani doprinos (ulaznicu, upisninu, školarinu, itd.) kojim se pokriva samo dio stvarnih troškova funkcioniranja određenog objekta ili aktivnosti/djelatnosti, a ne stvarna tržišna naknada z</w:t>
      </w:r>
      <w:r w:rsidR="002D62B2" w:rsidRPr="00672CB6">
        <w:rPr>
          <w:rFonts w:ascii="Calibri" w:eastAsiaTheme="minorHAnsi" w:hAnsi="Calibri" w:cs="Calibri"/>
          <w:color w:val="000000"/>
          <w:sz w:val="24"/>
          <w:szCs w:val="24"/>
        </w:rPr>
        <w:t>a pružene usluge ili proizvode</w:t>
      </w:r>
    </w:p>
    <w:p w14:paraId="5E01907C" w14:textId="2905B178" w:rsidR="00664342" w:rsidRPr="00664342" w:rsidRDefault="00664342">
      <w:pPr>
        <w:spacing w:after="160" w:line="259" w:lineRule="auto"/>
        <w:rPr>
          <w:rFonts w:eastAsiaTheme="minorHAnsi" w:cstheme="minorHAnsi"/>
          <w:color w:val="000000"/>
          <w:sz w:val="16"/>
          <w:szCs w:val="16"/>
          <w:vertAlign w:val="superscript"/>
        </w:rPr>
      </w:pPr>
      <w:r w:rsidRPr="00664342">
        <w:rPr>
          <w:rFonts w:eastAsiaTheme="minorHAnsi" w:cstheme="minorHAnsi"/>
          <w:color w:val="000000"/>
          <w:sz w:val="16"/>
          <w:szCs w:val="16"/>
          <w:vertAlign w:val="superscript"/>
        </w:rPr>
        <w:t xml:space="preserve">17 </w:t>
      </w:r>
      <w:hyperlink r:id="rId28" w:history="1">
        <w:r w:rsidRPr="00664342">
          <w:rPr>
            <w:rStyle w:val="Hyperlink"/>
            <w:rFonts w:cstheme="minorHAnsi"/>
            <w:sz w:val="16"/>
            <w:szCs w:val="16"/>
          </w:rPr>
          <w:t xml:space="preserve">Obavijest Komisije o pojmu državne potpore iz članka 107. Stavka 1. Ugovora o funkcioniranju Europske unije (SL C 262/1, 19.7.2016.) </w:t>
        </w:r>
      </w:hyperlink>
    </w:p>
    <w:p w14:paraId="31637ABF" w14:textId="77777777" w:rsidR="002A062D" w:rsidRDefault="002A062D" w:rsidP="00672CB6">
      <w:pPr>
        <w:pStyle w:val="ListParagraph"/>
        <w:ind w:left="1080"/>
        <w:jc w:val="both"/>
        <w:rPr>
          <w:rFonts w:ascii="Calibri" w:eastAsiaTheme="minorHAnsi" w:hAnsi="Calibri" w:cs="Calibri"/>
          <w:color w:val="000000"/>
          <w:sz w:val="24"/>
          <w:szCs w:val="24"/>
        </w:rPr>
      </w:pPr>
    </w:p>
    <w:p w14:paraId="569EF52F" w14:textId="77777777" w:rsidR="00E97C73" w:rsidRPr="00672CB6" w:rsidRDefault="00E97C73" w:rsidP="00672CB6">
      <w:pPr>
        <w:pStyle w:val="ListParagraph"/>
        <w:ind w:left="1080"/>
        <w:jc w:val="both"/>
        <w:rPr>
          <w:rFonts w:ascii="Calibri" w:eastAsiaTheme="minorHAnsi" w:hAnsi="Calibri" w:cs="Calibri"/>
          <w:color w:val="000000"/>
          <w:sz w:val="24"/>
          <w:szCs w:val="24"/>
        </w:rPr>
      </w:pPr>
    </w:p>
    <w:p w14:paraId="2B30F5BA" w14:textId="73E49834" w:rsidR="00827624" w:rsidRPr="001A2170" w:rsidRDefault="00DC58EC" w:rsidP="003A2956">
      <w:pPr>
        <w:pStyle w:val="ListParagraph"/>
        <w:numPr>
          <w:ilvl w:val="1"/>
          <w:numId w:val="6"/>
        </w:numPr>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 xml:space="preserve">Projekti ulaganja odnose se na </w:t>
      </w:r>
      <w:proofErr w:type="spellStart"/>
      <w:r w:rsidRPr="001A2170">
        <w:rPr>
          <w:rFonts w:ascii="Calibri" w:eastAsiaTheme="minorHAnsi" w:hAnsi="Calibri" w:cs="Calibri"/>
          <w:b/>
          <w:color w:val="000000"/>
          <w:sz w:val="24"/>
          <w:szCs w:val="24"/>
        </w:rPr>
        <w:t>brownfield</w:t>
      </w:r>
      <w:proofErr w:type="spellEnd"/>
      <w:r w:rsidRPr="001A2170">
        <w:rPr>
          <w:rFonts w:ascii="Calibri" w:eastAsiaTheme="minorHAnsi" w:hAnsi="Calibri" w:cs="Calibri"/>
          <w:b/>
          <w:color w:val="000000"/>
          <w:sz w:val="24"/>
          <w:szCs w:val="24"/>
        </w:rPr>
        <w:t xml:space="preserve"> </w:t>
      </w:r>
      <w:r w:rsidRPr="00FD3981">
        <w:rPr>
          <w:rFonts w:ascii="Calibri" w:eastAsiaTheme="minorHAnsi" w:hAnsi="Calibri" w:cs="Calibri"/>
          <w:b/>
          <w:color w:val="000000"/>
          <w:sz w:val="24"/>
          <w:szCs w:val="24"/>
        </w:rPr>
        <w:t>lokacije</w:t>
      </w:r>
      <w:r w:rsidR="00F609B0" w:rsidRPr="00FD3981">
        <w:rPr>
          <w:rFonts w:ascii="Calibri" w:eastAsiaTheme="minorHAnsi" w:hAnsi="Calibri" w:cs="Calibri"/>
          <w:b/>
          <w:color w:val="000000"/>
          <w:sz w:val="24"/>
          <w:szCs w:val="24"/>
        </w:rPr>
        <w:t>/</w:t>
      </w:r>
      <w:r w:rsidRPr="00FD3981">
        <w:rPr>
          <w:rFonts w:ascii="Calibri" w:eastAsiaTheme="minorHAnsi" w:hAnsi="Calibri" w:cs="Calibri"/>
          <w:b/>
          <w:color w:val="000000"/>
          <w:sz w:val="24"/>
          <w:szCs w:val="24"/>
        </w:rPr>
        <w:t>objekte</w:t>
      </w:r>
      <w:r w:rsidRPr="001A2170">
        <w:rPr>
          <w:rFonts w:ascii="Calibri" w:eastAsiaTheme="minorHAnsi" w:hAnsi="Calibri" w:cs="Calibri"/>
          <w:color w:val="000000"/>
          <w:sz w:val="24"/>
          <w:szCs w:val="24"/>
        </w:rPr>
        <w:t xml:space="preserve"> </w:t>
      </w:r>
      <w:r w:rsidRPr="001A2170">
        <w:rPr>
          <w:rFonts w:ascii="Calibri" w:eastAsiaTheme="minorHAnsi" w:hAnsi="Calibri" w:cs="Calibri"/>
          <w:b/>
          <w:color w:val="000000"/>
          <w:sz w:val="24"/>
          <w:szCs w:val="24"/>
        </w:rPr>
        <w:t>koj</w:t>
      </w:r>
      <w:r w:rsidR="00F609B0">
        <w:rPr>
          <w:rFonts w:ascii="Calibri" w:eastAsiaTheme="minorHAnsi" w:hAnsi="Calibri" w:cs="Calibri"/>
          <w:b/>
          <w:color w:val="000000"/>
          <w:sz w:val="24"/>
          <w:szCs w:val="24"/>
        </w:rPr>
        <w:t>i</w:t>
      </w:r>
      <w:r w:rsidRPr="001A2170">
        <w:rPr>
          <w:rFonts w:ascii="Calibri" w:eastAsiaTheme="minorHAnsi" w:hAnsi="Calibri" w:cs="Calibri"/>
          <w:b/>
          <w:color w:val="000000"/>
          <w:sz w:val="24"/>
          <w:szCs w:val="24"/>
        </w:rPr>
        <w:t xml:space="preserve"> se nakon obnove koriste u mješovite namjene</w:t>
      </w:r>
      <w:r w:rsidR="000237AA" w:rsidRPr="001A2170">
        <w:rPr>
          <w:rFonts w:ascii="Calibri" w:eastAsiaTheme="minorHAnsi" w:hAnsi="Calibri" w:cs="Calibri"/>
          <w:color w:val="000000"/>
          <w:sz w:val="24"/>
          <w:szCs w:val="24"/>
        </w:rPr>
        <w:t xml:space="preserve"> </w:t>
      </w:r>
      <w:r w:rsidR="000237AA" w:rsidRPr="001A2170">
        <w:rPr>
          <w:rFonts w:ascii="Calibri" w:eastAsiaTheme="minorHAnsi" w:hAnsi="Calibri" w:cs="Calibri"/>
          <w:b/>
          <w:color w:val="000000"/>
          <w:sz w:val="24"/>
          <w:szCs w:val="24"/>
        </w:rPr>
        <w:t>tj. u gospodarske i negospodarske svrhe</w:t>
      </w:r>
      <w:r w:rsidR="00827624" w:rsidRPr="001A2170">
        <w:rPr>
          <w:rFonts w:ascii="Calibri" w:eastAsiaTheme="minorHAnsi" w:hAnsi="Calibri" w:cs="Calibri"/>
          <w:b/>
          <w:color w:val="000000"/>
          <w:sz w:val="24"/>
          <w:szCs w:val="24"/>
        </w:rPr>
        <w:t xml:space="preserve">. </w:t>
      </w:r>
      <w:r w:rsidR="00827624" w:rsidRPr="001A2170">
        <w:rPr>
          <w:rFonts w:ascii="Calibri" w:eastAsiaTheme="minorHAnsi" w:hAnsi="Calibri" w:cs="Calibri"/>
          <w:color w:val="000000"/>
          <w:sz w:val="24"/>
          <w:szCs w:val="24"/>
        </w:rPr>
        <w:t>Takvo k</w:t>
      </w:r>
      <w:r w:rsidR="000237AA" w:rsidRPr="001A2170">
        <w:rPr>
          <w:rFonts w:ascii="Calibri" w:eastAsiaTheme="minorHAnsi" w:hAnsi="Calibri" w:cs="Calibri"/>
          <w:color w:val="000000"/>
          <w:sz w:val="24"/>
          <w:szCs w:val="24"/>
        </w:rPr>
        <w:t xml:space="preserve">orištenje ne uključuje državnu potporu pod uvjetom da gospodarska namjena obnovljene brownfield lokacije </w:t>
      </w:r>
      <w:r w:rsidR="000237AA" w:rsidRPr="001A2170">
        <w:rPr>
          <w:rFonts w:ascii="Calibri" w:eastAsiaTheme="minorHAnsi" w:hAnsi="Calibri" w:cs="Calibri"/>
          <w:b/>
          <w:bCs/>
          <w:color w:val="000000"/>
          <w:sz w:val="24"/>
          <w:szCs w:val="24"/>
        </w:rPr>
        <w:t xml:space="preserve">ostane isključivo sporedna </w:t>
      </w:r>
      <w:r w:rsidR="000237AA" w:rsidRPr="001A2170">
        <w:rPr>
          <w:rFonts w:ascii="Calibri" w:eastAsiaTheme="minorHAnsi" w:hAnsi="Calibri" w:cs="Calibri"/>
          <w:color w:val="000000"/>
          <w:sz w:val="24"/>
          <w:szCs w:val="24"/>
        </w:rPr>
        <w:t xml:space="preserve">odnosno da je gospodarski dio korištenja te infrastrukture usmjeren na djelatnosti koje su izravno povezane s upravljanjem i korištenjem izgrađene brownfield lokacije ili su potrebne za operativno korištenje te lokacije odnosno neodvojivo su povezane s njezinom glavnom negospodarskom namjenom. </w:t>
      </w:r>
    </w:p>
    <w:p w14:paraId="104F9865" w14:textId="77777777" w:rsidR="003C6208" w:rsidRDefault="000237AA" w:rsidP="003C6208">
      <w:pPr>
        <w:pStyle w:val="ListParagraph"/>
        <w:spacing w:before="240"/>
        <w:ind w:left="1080"/>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 xml:space="preserve">Gospodarska namjena obnovljene brownfield lokacije može se smatrati sporednom ako kapacitet koji je svake godine dodijeljen takvoj djelatnosti </w:t>
      </w:r>
      <w:r w:rsidRPr="001A2170">
        <w:rPr>
          <w:rFonts w:ascii="Calibri" w:eastAsiaTheme="minorHAnsi" w:hAnsi="Calibri" w:cs="Calibri"/>
          <w:b/>
          <w:bCs/>
          <w:color w:val="000000"/>
          <w:sz w:val="24"/>
          <w:szCs w:val="24"/>
        </w:rPr>
        <w:t xml:space="preserve">ne premašuje 20% ukupnog godišnjeg kapaciteta </w:t>
      </w:r>
      <w:r w:rsidRPr="001A2170">
        <w:rPr>
          <w:rFonts w:ascii="Calibri" w:eastAsiaTheme="minorHAnsi" w:hAnsi="Calibri" w:cs="Calibri"/>
          <w:color w:val="000000"/>
          <w:sz w:val="24"/>
          <w:szCs w:val="24"/>
        </w:rPr>
        <w:t xml:space="preserve">infrastrukture i to izračunom površine koje se koriste u gospodarske i negospodarske svrhe ili izračunom vremena korištenja infrastrukture u gospodarske i negospodarske svrhe. Primjerice, kada se radi o objektima kulture i kulturne baštine koji će nakon obnove biti namijenjeni sadržajima negospodarske prirode, javno financiranje sporednih gospodarskih (komercijalnih) djelatnosti koji uobičajeno prate te aktivnosti (npr. suvenirnice, manje trgovine, restorani, parking, garderoba), neće predstavljati državnu potporu pod uvjetom da te aktivnosti ostanu sporedne. </w:t>
      </w:r>
    </w:p>
    <w:p w14:paraId="58961A87" w14:textId="77777777" w:rsidR="003C6208" w:rsidRPr="003C6208" w:rsidRDefault="003C6208" w:rsidP="003C6208">
      <w:pPr>
        <w:pStyle w:val="ListParagraph"/>
        <w:spacing w:before="240"/>
        <w:ind w:left="1080"/>
        <w:jc w:val="both"/>
        <w:rPr>
          <w:rFonts w:ascii="Calibri" w:eastAsiaTheme="minorHAnsi" w:hAnsi="Calibri" w:cs="Calibri"/>
          <w:color w:val="000000"/>
          <w:sz w:val="24"/>
          <w:szCs w:val="24"/>
        </w:rPr>
      </w:pPr>
    </w:p>
    <w:p w14:paraId="1184A3F5" w14:textId="73BD0D26" w:rsidR="002D62B2" w:rsidRDefault="00C11F10" w:rsidP="003C6208">
      <w:pPr>
        <w:pStyle w:val="ListParagraph"/>
        <w:spacing w:before="240"/>
        <w:ind w:left="1080"/>
        <w:jc w:val="both"/>
        <w:rPr>
          <w:rFonts w:ascii="Calibri" w:eastAsiaTheme="minorHAnsi" w:hAnsi="Calibri" w:cs="Calibri"/>
          <w:color w:val="000000"/>
          <w:sz w:val="24"/>
          <w:szCs w:val="24"/>
        </w:rPr>
      </w:pPr>
      <w:r w:rsidRPr="00672CB6">
        <w:rPr>
          <w:rFonts w:ascii="Calibri" w:eastAsiaTheme="minorHAnsi" w:hAnsi="Calibri" w:cs="Calibri"/>
          <w:b/>
          <w:color w:val="000000"/>
          <w:sz w:val="24"/>
          <w:szCs w:val="24"/>
        </w:rPr>
        <w:t>S</w:t>
      </w:r>
      <w:r w:rsidR="000237AA" w:rsidRPr="00672CB6">
        <w:rPr>
          <w:rFonts w:ascii="Calibri" w:eastAsiaTheme="minorHAnsi" w:hAnsi="Calibri" w:cs="Calibri"/>
          <w:b/>
          <w:color w:val="000000"/>
          <w:sz w:val="24"/>
          <w:szCs w:val="24"/>
        </w:rPr>
        <w:t>p</w:t>
      </w:r>
      <w:r w:rsidR="000237AA" w:rsidRPr="001A2170">
        <w:rPr>
          <w:rFonts w:ascii="Calibri" w:eastAsiaTheme="minorHAnsi" w:hAnsi="Calibri" w:cs="Calibri"/>
          <w:b/>
          <w:color w:val="000000"/>
          <w:sz w:val="24"/>
          <w:szCs w:val="24"/>
        </w:rPr>
        <w:t>ecifično za područje kulture</w:t>
      </w:r>
      <w:r w:rsidR="00827624" w:rsidRPr="001A2170">
        <w:rPr>
          <w:rFonts w:ascii="Calibri" w:eastAsiaTheme="minorHAnsi" w:hAnsi="Calibri" w:cs="Calibri"/>
          <w:color w:val="000000"/>
          <w:sz w:val="24"/>
          <w:szCs w:val="24"/>
        </w:rPr>
        <w:t xml:space="preserve"> i u skladu s </w:t>
      </w:r>
      <w:r w:rsidR="008F0B49">
        <w:rPr>
          <w:rFonts w:ascii="Calibri" w:eastAsiaTheme="minorHAnsi" w:hAnsi="Calibri" w:cs="Calibri"/>
          <w:color w:val="000000"/>
          <w:sz w:val="24"/>
          <w:szCs w:val="24"/>
        </w:rPr>
        <w:t xml:space="preserve">Mišljenjem </w:t>
      </w:r>
      <w:r w:rsidR="00827624" w:rsidRPr="001A2170">
        <w:rPr>
          <w:rFonts w:ascii="Calibri" w:eastAsiaTheme="minorHAnsi" w:hAnsi="Calibri" w:cs="Calibri"/>
          <w:color w:val="000000"/>
          <w:sz w:val="24"/>
          <w:szCs w:val="24"/>
        </w:rPr>
        <w:t>Europsk</w:t>
      </w:r>
      <w:r w:rsidR="008F0B49">
        <w:rPr>
          <w:rFonts w:ascii="Calibri" w:eastAsiaTheme="minorHAnsi" w:hAnsi="Calibri" w:cs="Calibri"/>
          <w:color w:val="000000"/>
          <w:sz w:val="24"/>
          <w:szCs w:val="24"/>
        </w:rPr>
        <w:t>og odbora regija</w:t>
      </w:r>
      <w:r w:rsidR="00664342">
        <w:rPr>
          <w:rFonts w:ascii="Calibri" w:eastAsiaTheme="minorHAnsi" w:hAnsi="Calibri" w:cs="Calibri"/>
          <w:color w:val="000000"/>
          <w:sz w:val="24"/>
          <w:szCs w:val="24"/>
          <w:vertAlign w:val="superscript"/>
        </w:rPr>
        <w:t>18</w:t>
      </w:r>
      <w:r w:rsidR="00827624" w:rsidRPr="001A2170">
        <w:rPr>
          <w:rFonts w:ascii="Calibri" w:eastAsiaTheme="minorHAnsi" w:hAnsi="Calibri" w:cs="Calibri"/>
          <w:color w:val="000000"/>
          <w:sz w:val="24"/>
          <w:szCs w:val="24"/>
        </w:rPr>
        <w:t xml:space="preserve">, </w:t>
      </w:r>
      <w:r w:rsidR="000237AA" w:rsidRPr="001A2170">
        <w:rPr>
          <w:rFonts w:ascii="Calibri" w:eastAsiaTheme="minorHAnsi" w:hAnsi="Calibri" w:cs="Calibri"/>
          <w:color w:val="000000"/>
          <w:sz w:val="24"/>
          <w:szCs w:val="24"/>
        </w:rPr>
        <w:t>javno financiranje kulturnih aktivnosti koje nisu komercijalne, već su dostupne javnosti bez naknade ili uz naknadu koja po</w:t>
      </w:r>
      <w:r w:rsidR="00CC436F" w:rsidRPr="001A2170">
        <w:rPr>
          <w:rFonts w:ascii="Calibri" w:eastAsiaTheme="minorHAnsi" w:hAnsi="Calibri" w:cs="Calibri"/>
          <w:color w:val="000000"/>
          <w:sz w:val="24"/>
          <w:szCs w:val="24"/>
        </w:rPr>
        <w:t xml:space="preserve">kriva </w:t>
      </w:r>
      <w:r w:rsidR="00CC436F" w:rsidRPr="001A2170">
        <w:rPr>
          <w:rFonts w:ascii="Calibri" w:eastAsiaTheme="minorHAnsi" w:hAnsi="Calibri" w:cs="Calibri"/>
          <w:b/>
          <w:color w:val="000000"/>
          <w:sz w:val="24"/>
          <w:szCs w:val="24"/>
        </w:rPr>
        <w:t>50% troškova</w:t>
      </w:r>
      <w:r w:rsidR="00CC436F" w:rsidRPr="001A2170">
        <w:rPr>
          <w:rFonts w:ascii="Calibri" w:eastAsiaTheme="minorHAnsi" w:hAnsi="Calibri" w:cs="Calibri"/>
          <w:color w:val="000000"/>
          <w:sz w:val="24"/>
          <w:szCs w:val="24"/>
        </w:rPr>
        <w:t>, ne podliježu</w:t>
      </w:r>
      <w:r w:rsidR="000237AA" w:rsidRPr="001A2170">
        <w:rPr>
          <w:rFonts w:ascii="Calibri" w:eastAsiaTheme="minorHAnsi" w:hAnsi="Calibri" w:cs="Calibri"/>
          <w:color w:val="000000"/>
          <w:sz w:val="24"/>
          <w:szCs w:val="24"/>
        </w:rPr>
        <w:t xml:space="preserve"> p</w:t>
      </w:r>
      <w:r w:rsidR="00CC436F" w:rsidRPr="001A2170">
        <w:rPr>
          <w:rFonts w:ascii="Calibri" w:eastAsiaTheme="minorHAnsi" w:hAnsi="Calibri" w:cs="Calibri"/>
          <w:color w:val="000000"/>
          <w:sz w:val="24"/>
          <w:szCs w:val="24"/>
        </w:rPr>
        <w:t>ropisima o državnim potporama</w:t>
      </w:r>
      <w:r w:rsidR="002D62B2" w:rsidRPr="001A2170">
        <w:rPr>
          <w:rFonts w:ascii="Calibri" w:eastAsiaTheme="minorHAnsi" w:hAnsi="Calibri" w:cs="Calibri"/>
          <w:color w:val="000000"/>
          <w:sz w:val="24"/>
          <w:szCs w:val="24"/>
        </w:rPr>
        <w:t>.</w:t>
      </w:r>
    </w:p>
    <w:p w14:paraId="36AE5009" w14:textId="58412C08" w:rsidR="00664342" w:rsidRDefault="00664342" w:rsidP="003C6208">
      <w:pPr>
        <w:pStyle w:val="ListParagraph"/>
        <w:spacing w:before="240"/>
        <w:ind w:left="1080"/>
        <w:jc w:val="both"/>
        <w:rPr>
          <w:rFonts w:ascii="Calibri" w:eastAsiaTheme="minorHAnsi" w:hAnsi="Calibri" w:cs="Calibri"/>
          <w:color w:val="000000"/>
          <w:sz w:val="24"/>
          <w:szCs w:val="24"/>
        </w:rPr>
      </w:pPr>
    </w:p>
    <w:p w14:paraId="574302AD" w14:textId="16FD975C" w:rsidR="00664342" w:rsidRPr="00664342" w:rsidRDefault="00664342" w:rsidP="003C6208">
      <w:pPr>
        <w:pStyle w:val="ListParagraph"/>
        <w:spacing w:before="240"/>
        <w:ind w:left="1080"/>
        <w:jc w:val="both"/>
        <w:rPr>
          <w:rFonts w:eastAsiaTheme="minorHAnsi" w:cstheme="minorHAnsi"/>
          <w:color w:val="000000"/>
          <w:sz w:val="16"/>
          <w:szCs w:val="16"/>
          <w:vertAlign w:val="superscript"/>
        </w:rPr>
      </w:pPr>
      <w:r w:rsidRPr="00664342">
        <w:rPr>
          <w:rFonts w:eastAsiaTheme="minorHAnsi" w:cstheme="minorHAnsi"/>
          <w:color w:val="000000"/>
          <w:sz w:val="16"/>
          <w:szCs w:val="16"/>
          <w:vertAlign w:val="superscript"/>
        </w:rPr>
        <w:t xml:space="preserve">18 </w:t>
      </w:r>
      <w:r w:rsidRPr="00664342">
        <w:rPr>
          <w:rFonts w:cstheme="minorHAnsi"/>
          <w:sz w:val="16"/>
          <w:szCs w:val="16"/>
        </w:rPr>
        <w:t xml:space="preserve">Uputa je sadržana u dokumentu Europskog odbora regija </w:t>
      </w:r>
      <w:hyperlink r:id="rId29" w:history="1">
        <w:r w:rsidRPr="00664342">
          <w:rPr>
            <w:rStyle w:val="Hyperlink"/>
            <w:rFonts w:cstheme="minorHAnsi"/>
            <w:sz w:val="16"/>
            <w:szCs w:val="16"/>
          </w:rPr>
          <w:t>„Mišljenje Europskog odbora regija – Državne potpore i usluge od općeg gospodarskog interesa“ (SL C 88/22, 21.3.2017)</w:t>
        </w:r>
      </w:hyperlink>
      <w:r>
        <w:rPr>
          <w:rStyle w:val="Hyperlink"/>
          <w:rFonts w:cstheme="minorHAnsi"/>
          <w:sz w:val="16"/>
          <w:szCs w:val="16"/>
        </w:rPr>
        <w:t>.</w:t>
      </w:r>
    </w:p>
    <w:p w14:paraId="2892AB99" w14:textId="77777777" w:rsidR="003C6208" w:rsidRDefault="003C6208" w:rsidP="003C6208">
      <w:pPr>
        <w:pStyle w:val="ListParagraph"/>
        <w:spacing w:before="240"/>
        <w:ind w:left="1080"/>
        <w:jc w:val="both"/>
        <w:rPr>
          <w:rFonts w:ascii="Calibri" w:eastAsiaTheme="minorHAnsi" w:hAnsi="Calibri" w:cs="Calibri"/>
          <w:color w:val="000000"/>
          <w:sz w:val="24"/>
          <w:szCs w:val="24"/>
        </w:rPr>
      </w:pPr>
    </w:p>
    <w:p w14:paraId="1DCDCBE6" w14:textId="77777777" w:rsidR="002A062D" w:rsidRDefault="002D62B2" w:rsidP="003A2956">
      <w:pPr>
        <w:pStyle w:val="ListParagraph"/>
        <w:numPr>
          <w:ilvl w:val="1"/>
          <w:numId w:val="6"/>
        </w:numPr>
        <w:jc w:val="both"/>
        <w:rPr>
          <w:rFonts w:ascii="Calibri" w:eastAsiaTheme="minorHAnsi" w:hAnsi="Calibri" w:cs="Calibri"/>
          <w:color w:val="000000"/>
          <w:sz w:val="24"/>
          <w:szCs w:val="24"/>
        </w:rPr>
      </w:pPr>
      <w:r w:rsidRPr="001A2170">
        <w:rPr>
          <w:rFonts w:ascii="Calibri" w:hAnsi="Calibri" w:cs="Calibri"/>
          <w:sz w:val="24"/>
          <w:szCs w:val="24"/>
        </w:rPr>
        <w:t xml:space="preserve">Projekti ulaganja odnose se </w:t>
      </w:r>
      <w:r w:rsidR="000237AA" w:rsidRPr="001A2170">
        <w:rPr>
          <w:rFonts w:ascii="Calibri" w:eastAsiaTheme="minorHAnsi" w:hAnsi="Calibri" w:cs="Calibri"/>
          <w:b/>
          <w:color w:val="000000"/>
          <w:sz w:val="24"/>
          <w:szCs w:val="24"/>
        </w:rPr>
        <w:t>izravno na izvršavanje javnih ovlasti i temeljnih funkcija jedinica lokalne i regionalne samouprave</w:t>
      </w:r>
      <w:r w:rsidR="000237AA" w:rsidRPr="001A2170">
        <w:rPr>
          <w:rFonts w:ascii="Calibri" w:eastAsiaTheme="minorHAnsi" w:hAnsi="Calibri" w:cs="Calibri"/>
          <w:color w:val="000000"/>
          <w:sz w:val="24"/>
          <w:szCs w:val="24"/>
        </w:rPr>
        <w:t xml:space="preserve"> kao što su zaštita od poplava i požara, izgradnje ili obnove javnih cesta i ostalih prometnica, razvoj i revitalizacija zemljišta u javnom vlasništvu od strane javnih tijela i sl.</w:t>
      </w:r>
    </w:p>
    <w:p w14:paraId="7B13FCAF" w14:textId="77777777" w:rsidR="002D62B2" w:rsidRPr="001A2170" w:rsidRDefault="000237AA" w:rsidP="004E3913">
      <w:pPr>
        <w:pStyle w:val="ListParagraph"/>
        <w:ind w:left="1080"/>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 xml:space="preserve"> </w:t>
      </w:r>
    </w:p>
    <w:p w14:paraId="48D1C660" w14:textId="77777777" w:rsidR="0042190C" w:rsidRPr="001A2170" w:rsidRDefault="002D62B2" w:rsidP="003A2956">
      <w:pPr>
        <w:pStyle w:val="ListParagraph"/>
        <w:numPr>
          <w:ilvl w:val="1"/>
          <w:numId w:val="6"/>
        </w:numPr>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 xml:space="preserve">Projekti ulaganja odnose se na obnovu i korištenje </w:t>
      </w:r>
      <w:r w:rsidR="000237AA" w:rsidRPr="001A2170">
        <w:rPr>
          <w:rFonts w:ascii="Calibri" w:eastAsiaTheme="minorHAnsi" w:hAnsi="Calibri" w:cs="Calibri"/>
          <w:color w:val="000000"/>
          <w:sz w:val="24"/>
          <w:szCs w:val="24"/>
        </w:rPr>
        <w:t xml:space="preserve">brownfield lokacija koje imaju </w:t>
      </w:r>
      <w:r w:rsidR="000237AA" w:rsidRPr="001A2170">
        <w:rPr>
          <w:rFonts w:ascii="Calibri" w:eastAsiaTheme="minorHAnsi" w:hAnsi="Calibri" w:cs="Calibri"/>
          <w:b/>
          <w:color w:val="000000"/>
          <w:sz w:val="24"/>
          <w:szCs w:val="24"/>
        </w:rPr>
        <w:t>lokalno obilježje</w:t>
      </w:r>
      <w:r w:rsidR="000237AA" w:rsidRPr="001A2170">
        <w:rPr>
          <w:rFonts w:ascii="Calibri" w:eastAsiaTheme="minorHAnsi" w:hAnsi="Calibri" w:cs="Calibri"/>
          <w:color w:val="000000"/>
          <w:sz w:val="24"/>
          <w:szCs w:val="24"/>
        </w:rPr>
        <w:t xml:space="preserve"> odnosno predstavljaju projekte koji su isključivo ili pretežito namijenjeni lokalnom stanovništvu i zadovoljavanju potreb</w:t>
      </w:r>
      <w:r w:rsidR="00087C11" w:rsidRPr="001A2170">
        <w:rPr>
          <w:rFonts w:ascii="Calibri" w:eastAsiaTheme="minorHAnsi" w:hAnsi="Calibri" w:cs="Calibri"/>
          <w:color w:val="000000"/>
          <w:sz w:val="24"/>
          <w:szCs w:val="24"/>
        </w:rPr>
        <w:t>e</w:t>
      </w:r>
      <w:r w:rsidR="000237AA" w:rsidRPr="001A2170">
        <w:rPr>
          <w:rFonts w:ascii="Calibri" w:eastAsiaTheme="minorHAnsi" w:hAnsi="Calibri" w:cs="Calibri"/>
          <w:color w:val="000000"/>
          <w:sz w:val="24"/>
          <w:szCs w:val="24"/>
        </w:rPr>
        <w:t xml:space="preserve"> određene mikro sredine. Naime, takvi projekti imaju marginalan učinak na prekograničnu trgovinu, a njihova atraktivnost za posjetitelje iz drugih država članica ili za inozemne investitore ne može bitnije utjecati na tržišno natjecanje i trgovinu s drugim državama članicama EU. Sukladno odlukama Europske komisije i stajalištima navedenim u Obavijesti Komisije o pojmu državne potpore, smatra se da su učinak </w:t>
      </w:r>
      <w:r w:rsidR="000237AA" w:rsidRPr="001A2170">
        <w:rPr>
          <w:rFonts w:ascii="Calibri" w:eastAsiaTheme="minorHAnsi" w:hAnsi="Calibri" w:cs="Calibri"/>
          <w:color w:val="000000"/>
          <w:sz w:val="24"/>
          <w:szCs w:val="24"/>
        </w:rPr>
        <w:lastRenderedPageBreak/>
        <w:t xml:space="preserve">na trgovinu i narušavanje tržišnog natjecanja u pravilu isključeni kada se radi o izgradnji/obnovi ili dogradnji infrastrukture kod koje vrijede sljedeća pravila: </w:t>
      </w:r>
    </w:p>
    <w:p w14:paraId="32B43402" w14:textId="77777777" w:rsidR="0042190C" w:rsidRPr="001A2170" w:rsidRDefault="000237AA" w:rsidP="003A2956">
      <w:pPr>
        <w:pStyle w:val="ListParagraph"/>
        <w:numPr>
          <w:ilvl w:val="2"/>
          <w:numId w:val="7"/>
        </w:numPr>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 xml:space="preserve">infrastruktura nema izravne konkurencije, </w:t>
      </w:r>
    </w:p>
    <w:p w14:paraId="463BF01E" w14:textId="77777777" w:rsidR="0042190C" w:rsidRPr="001A2170" w:rsidRDefault="000237AA" w:rsidP="003A2956">
      <w:pPr>
        <w:pStyle w:val="ListParagraph"/>
        <w:numPr>
          <w:ilvl w:val="2"/>
          <w:numId w:val="7"/>
        </w:numPr>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privatno financiranje u određenom je sektoru u dot</w:t>
      </w:r>
      <w:r w:rsidR="0042190C" w:rsidRPr="001A2170">
        <w:rPr>
          <w:rFonts w:ascii="Calibri" w:eastAsiaTheme="minorHAnsi" w:hAnsi="Calibri" w:cs="Calibri"/>
          <w:color w:val="000000"/>
          <w:sz w:val="24"/>
          <w:szCs w:val="24"/>
        </w:rPr>
        <w:t>ičnoj državi članici neznatno</w:t>
      </w:r>
    </w:p>
    <w:p w14:paraId="04777C01" w14:textId="10AB7857" w:rsidR="007E2797" w:rsidRPr="00664342" w:rsidRDefault="000237AA" w:rsidP="003A2956">
      <w:pPr>
        <w:pStyle w:val="ListParagraph"/>
        <w:numPr>
          <w:ilvl w:val="2"/>
          <w:numId w:val="7"/>
        </w:numPr>
        <w:jc w:val="both"/>
        <w:rPr>
          <w:rFonts w:ascii="Calibri" w:hAnsi="Calibri" w:cs="Calibri"/>
        </w:rPr>
      </w:pPr>
      <w:r w:rsidRPr="001A2170">
        <w:rPr>
          <w:rFonts w:ascii="Calibri" w:eastAsiaTheme="minorHAnsi" w:hAnsi="Calibri" w:cs="Calibri"/>
          <w:color w:val="000000"/>
          <w:sz w:val="24"/>
          <w:szCs w:val="24"/>
        </w:rPr>
        <w:t xml:space="preserve">namjena infrastrukture </w:t>
      </w:r>
      <w:r w:rsidR="0042190C" w:rsidRPr="001A2170">
        <w:rPr>
          <w:rFonts w:ascii="Calibri" w:eastAsiaTheme="minorHAnsi" w:hAnsi="Calibri" w:cs="Calibri"/>
          <w:color w:val="000000"/>
          <w:sz w:val="24"/>
          <w:szCs w:val="24"/>
        </w:rPr>
        <w:t>ne stavlja u</w:t>
      </w:r>
      <w:r w:rsidRPr="001A2170">
        <w:rPr>
          <w:rFonts w:ascii="Calibri" w:eastAsiaTheme="minorHAnsi" w:hAnsi="Calibri" w:cs="Calibri"/>
          <w:color w:val="000000"/>
          <w:sz w:val="24"/>
          <w:szCs w:val="24"/>
        </w:rPr>
        <w:t xml:space="preserve"> povoljniji položaj određenog poduzetnika ili sektor</w:t>
      </w:r>
      <w:r w:rsidR="0042190C" w:rsidRPr="001A2170">
        <w:rPr>
          <w:rFonts w:ascii="Calibri" w:eastAsiaTheme="minorHAnsi" w:hAnsi="Calibri" w:cs="Calibri"/>
          <w:color w:val="000000"/>
          <w:sz w:val="24"/>
          <w:szCs w:val="24"/>
        </w:rPr>
        <w:t>,</w:t>
      </w:r>
      <w:r w:rsidRPr="001A2170">
        <w:rPr>
          <w:rFonts w:ascii="Calibri" w:eastAsiaTheme="minorHAnsi" w:hAnsi="Calibri" w:cs="Calibri"/>
          <w:color w:val="000000"/>
          <w:sz w:val="24"/>
          <w:szCs w:val="24"/>
        </w:rPr>
        <w:t xml:space="preserve"> već se njome osiguravaju koristi za zajednicu u cjelini</w:t>
      </w:r>
      <w:r w:rsidR="00664342">
        <w:rPr>
          <w:rFonts w:ascii="Calibri" w:eastAsiaTheme="minorHAnsi" w:hAnsi="Calibri" w:cs="Calibri"/>
          <w:color w:val="000000"/>
          <w:sz w:val="24"/>
          <w:szCs w:val="24"/>
          <w:vertAlign w:val="superscript"/>
        </w:rPr>
        <w:t>19</w:t>
      </w:r>
      <w:r w:rsidR="0042190C" w:rsidRPr="001A2170">
        <w:rPr>
          <w:rFonts w:ascii="Calibri" w:eastAsiaTheme="minorHAnsi" w:hAnsi="Calibri" w:cs="Calibri"/>
          <w:color w:val="000000"/>
          <w:sz w:val="24"/>
          <w:szCs w:val="24"/>
        </w:rPr>
        <w:t>.</w:t>
      </w:r>
      <w:r w:rsidRPr="001A2170">
        <w:rPr>
          <w:rFonts w:ascii="Calibri" w:eastAsiaTheme="minorHAnsi" w:hAnsi="Calibri" w:cs="Calibri"/>
          <w:color w:val="000000"/>
          <w:sz w:val="24"/>
          <w:szCs w:val="24"/>
        </w:rPr>
        <w:t xml:space="preserve"> </w:t>
      </w:r>
    </w:p>
    <w:p w14:paraId="1D3464F8" w14:textId="77777777" w:rsidR="00664342" w:rsidRPr="00664342" w:rsidRDefault="00664342" w:rsidP="00664342">
      <w:pPr>
        <w:pStyle w:val="ListParagraph"/>
        <w:ind w:left="1800"/>
        <w:jc w:val="both"/>
        <w:rPr>
          <w:rFonts w:ascii="Calibri" w:hAnsi="Calibri" w:cs="Calibri"/>
        </w:rPr>
      </w:pPr>
    </w:p>
    <w:p w14:paraId="240A9EEC" w14:textId="2AAD8B44" w:rsidR="00664342" w:rsidRPr="00664342" w:rsidRDefault="00664342" w:rsidP="00664342">
      <w:pPr>
        <w:pStyle w:val="ListParagraph"/>
        <w:ind w:left="1080"/>
        <w:jc w:val="both"/>
        <w:rPr>
          <w:rFonts w:cstheme="minorHAnsi"/>
          <w:sz w:val="16"/>
          <w:szCs w:val="16"/>
          <w:vertAlign w:val="superscript"/>
        </w:rPr>
      </w:pPr>
      <w:r w:rsidRPr="00664342">
        <w:rPr>
          <w:rFonts w:cstheme="minorHAnsi"/>
          <w:sz w:val="16"/>
          <w:szCs w:val="16"/>
          <w:vertAlign w:val="superscript"/>
        </w:rPr>
        <w:t xml:space="preserve">19 </w:t>
      </w:r>
      <w:r w:rsidRPr="00664342">
        <w:rPr>
          <w:rFonts w:cstheme="minorHAnsi"/>
          <w:sz w:val="16"/>
          <w:szCs w:val="16"/>
        </w:rPr>
        <w:t xml:space="preserve">Primjer ograničenog učinka na trgovinu, prema odlukama Europske komisije, je javno financiranje određenih kulturnih, sportskih, zdravstvenih, socijalnih aktivnosti (npr. domovi umirovljenika namijenjeni lokalnom stanovništvu, sportski objekti i smještaj namijenjen sportašima amaterima i sl.).  </w:t>
      </w:r>
    </w:p>
    <w:p w14:paraId="1CB68C2F" w14:textId="77777777" w:rsidR="00664342" w:rsidRDefault="00664342" w:rsidP="00910131">
      <w:pPr>
        <w:jc w:val="both"/>
        <w:rPr>
          <w:rFonts w:ascii="Calibri" w:eastAsiaTheme="minorHAnsi" w:hAnsi="Calibri" w:cs="Calibri"/>
          <w:color w:val="000000"/>
          <w:sz w:val="24"/>
          <w:szCs w:val="24"/>
        </w:rPr>
      </w:pPr>
    </w:p>
    <w:p w14:paraId="12E320DC" w14:textId="7E123CE1" w:rsidR="00910131" w:rsidRPr="00910131" w:rsidRDefault="009B0F37" w:rsidP="00910131">
      <w:pPr>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Gore navedeno, ovisno o vrsti projekta koji se prijavljuje na ovaj Poziv, provjerava se i procjenjuje temeljem</w:t>
      </w:r>
      <w:r w:rsidR="005442E3">
        <w:rPr>
          <w:rFonts w:ascii="Calibri" w:eastAsiaTheme="minorHAnsi" w:hAnsi="Calibri" w:cs="Calibri"/>
          <w:color w:val="000000"/>
          <w:sz w:val="24"/>
          <w:szCs w:val="24"/>
        </w:rPr>
        <w:t xml:space="preserve"> podataka iz Prijavn</w:t>
      </w:r>
      <w:r w:rsidR="0062016F">
        <w:rPr>
          <w:rFonts w:ascii="Calibri" w:eastAsiaTheme="minorHAnsi" w:hAnsi="Calibri" w:cs="Calibri"/>
          <w:color w:val="000000"/>
          <w:sz w:val="24"/>
          <w:szCs w:val="24"/>
        </w:rPr>
        <w:t>og</w:t>
      </w:r>
      <w:r w:rsidR="005442E3">
        <w:rPr>
          <w:rFonts w:ascii="Calibri" w:eastAsiaTheme="minorHAnsi" w:hAnsi="Calibri" w:cs="Calibri"/>
          <w:color w:val="000000"/>
          <w:sz w:val="24"/>
          <w:szCs w:val="24"/>
        </w:rPr>
        <w:t xml:space="preserve"> </w:t>
      </w:r>
      <w:r w:rsidR="0062016F">
        <w:rPr>
          <w:rFonts w:ascii="Calibri" w:eastAsiaTheme="minorHAnsi" w:hAnsi="Calibri" w:cs="Calibri"/>
          <w:color w:val="000000"/>
          <w:sz w:val="24"/>
          <w:szCs w:val="24"/>
        </w:rPr>
        <w:t>obrasca</w:t>
      </w:r>
      <w:r w:rsidR="005442E3">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 Studije izvodljivosti</w:t>
      </w:r>
      <w:r w:rsidR="005442E3">
        <w:rPr>
          <w:rFonts w:ascii="Calibri" w:eastAsiaTheme="minorHAnsi" w:hAnsi="Calibri" w:cs="Calibri"/>
          <w:color w:val="000000"/>
          <w:sz w:val="24"/>
          <w:szCs w:val="24"/>
        </w:rPr>
        <w:t xml:space="preserve"> s analizom troškova i koristi</w:t>
      </w:r>
      <w:r w:rsidR="00144967">
        <w:rPr>
          <w:rFonts w:ascii="Calibri" w:eastAsiaTheme="minorHAnsi" w:hAnsi="Calibri" w:cs="Calibri"/>
          <w:color w:val="000000"/>
          <w:sz w:val="24"/>
          <w:szCs w:val="24"/>
        </w:rPr>
        <w:t>, koju je p</w:t>
      </w:r>
      <w:r w:rsidRPr="001A2170">
        <w:rPr>
          <w:rFonts w:ascii="Calibri" w:eastAsiaTheme="minorHAnsi" w:hAnsi="Calibri" w:cs="Calibri"/>
          <w:color w:val="000000"/>
          <w:sz w:val="24"/>
          <w:szCs w:val="24"/>
        </w:rPr>
        <w:t>rijavitelj dužan dostaviti u sklopu projektnog prijedloga i putem koje dokazuje gore na</w:t>
      </w:r>
      <w:r w:rsidR="00910131">
        <w:rPr>
          <w:rFonts w:ascii="Calibri" w:eastAsiaTheme="minorHAnsi" w:hAnsi="Calibri" w:cs="Calibri"/>
          <w:color w:val="000000"/>
          <w:sz w:val="24"/>
          <w:szCs w:val="24"/>
        </w:rPr>
        <w:t xml:space="preserve">vedene okolnosti. </w:t>
      </w:r>
    </w:p>
    <w:p w14:paraId="2E704CE6" w14:textId="77777777" w:rsidR="00274A89" w:rsidRPr="0062016F" w:rsidRDefault="00956F0A" w:rsidP="00C02133">
      <w:pPr>
        <w:rPr>
          <w:rFonts w:cs="Calibri"/>
          <w:b/>
          <w:sz w:val="26"/>
          <w:szCs w:val="26"/>
        </w:rPr>
      </w:pPr>
      <w:r w:rsidRPr="0062016F">
        <w:rPr>
          <w:b/>
          <w:sz w:val="26"/>
          <w:szCs w:val="26"/>
        </w:rPr>
        <w:t>Primjena pravila o dodjeli državnih potpora</w:t>
      </w:r>
    </w:p>
    <w:p w14:paraId="2542D724" w14:textId="599B4E57" w:rsidR="00F25295" w:rsidRDefault="00D61737" w:rsidP="00274A89">
      <w:pPr>
        <w:spacing w:before="240"/>
        <w:jc w:val="both"/>
        <w:rPr>
          <w:rFonts w:ascii="Calibri" w:eastAsiaTheme="minorHAnsi" w:hAnsi="Calibri" w:cs="Calibri"/>
          <w:color w:val="000000"/>
          <w:sz w:val="24"/>
          <w:szCs w:val="24"/>
        </w:rPr>
      </w:pPr>
      <w:r w:rsidRPr="00D61737">
        <w:rPr>
          <w:rFonts w:ascii="Calibri" w:eastAsiaTheme="minorHAnsi" w:hAnsi="Calibri" w:cs="Calibri"/>
          <w:color w:val="000000"/>
          <w:sz w:val="24"/>
          <w:szCs w:val="24"/>
        </w:rPr>
        <w:t xml:space="preserve">Ukoliko nisu ispunjeni </w:t>
      </w:r>
      <w:r w:rsidR="0062016F">
        <w:rPr>
          <w:rFonts w:ascii="Calibri" w:eastAsiaTheme="minorHAnsi" w:hAnsi="Calibri" w:cs="Calibri"/>
          <w:color w:val="000000"/>
          <w:sz w:val="24"/>
          <w:szCs w:val="24"/>
        </w:rPr>
        <w:t xml:space="preserve">prethodno navedeni </w:t>
      </w:r>
      <w:r w:rsidRPr="00D61737">
        <w:rPr>
          <w:rFonts w:ascii="Calibri" w:eastAsiaTheme="minorHAnsi" w:hAnsi="Calibri" w:cs="Calibri"/>
          <w:color w:val="000000"/>
          <w:sz w:val="24"/>
          <w:szCs w:val="24"/>
        </w:rPr>
        <w:t xml:space="preserve">uvjeti o kriterijima koji </w:t>
      </w:r>
      <w:r w:rsidR="002260E5">
        <w:rPr>
          <w:rFonts w:ascii="Calibri" w:eastAsiaTheme="minorHAnsi" w:hAnsi="Calibri" w:cs="Calibri"/>
          <w:color w:val="000000"/>
          <w:sz w:val="24"/>
          <w:szCs w:val="24"/>
        </w:rPr>
        <w:t>isključuju dodjelu potpore</w:t>
      </w:r>
      <w:r>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tada se bespovratna sredstava u okviru ovog Poziva mogu dodijeliti u obliku državnih potpora, u skladu s Programom dodjele državnih potpora za razvoj poduzetništva u ITU područjima (</w:t>
      </w:r>
      <w:r w:rsidR="00D0336B">
        <w:rPr>
          <w:rFonts w:ascii="Calibri" w:eastAsiaTheme="minorHAnsi" w:hAnsi="Calibri" w:cs="Calibri"/>
          <w:color w:val="000000"/>
          <w:sz w:val="24"/>
          <w:szCs w:val="24"/>
        </w:rPr>
        <w:t>Prilog 8</w:t>
      </w:r>
      <w:r w:rsidRPr="00D61737">
        <w:rPr>
          <w:rFonts w:ascii="Calibri" w:eastAsiaTheme="minorHAnsi" w:hAnsi="Calibri" w:cs="Calibri"/>
          <w:color w:val="000000"/>
          <w:sz w:val="24"/>
          <w:szCs w:val="24"/>
        </w:rPr>
        <w:t>. ovih Uputa)</w:t>
      </w:r>
      <w:r w:rsidR="007D262F">
        <w:rPr>
          <w:rFonts w:ascii="Calibri" w:eastAsiaTheme="minorHAnsi" w:hAnsi="Calibri" w:cs="Calibri"/>
          <w:color w:val="000000"/>
          <w:sz w:val="24"/>
          <w:szCs w:val="24"/>
        </w:rPr>
        <w:t xml:space="preserve"> i</w:t>
      </w:r>
      <w:r w:rsidRPr="00D61737">
        <w:rPr>
          <w:rFonts w:ascii="Calibri" w:eastAsiaTheme="minorHAnsi" w:hAnsi="Calibri" w:cs="Calibri"/>
          <w:color w:val="000000"/>
          <w:sz w:val="24"/>
          <w:szCs w:val="24"/>
        </w:rPr>
        <w:t xml:space="preserve"> Programom dodjele državnih potpora za kulturnu baštinu (</w:t>
      </w:r>
      <w:r w:rsidR="00D0336B">
        <w:rPr>
          <w:rFonts w:ascii="Calibri" w:eastAsiaTheme="minorHAnsi" w:hAnsi="Calibri" w:cs="Calibri"/>
          <w:color w:val="000000"/>
          <w:sz w:val="24"/>
          <w:szCs w:val="24"/>
        </w:rPr>
        <w:t>Prilog 9</w:t>
      </w:r>
      <w:r w:rsidRPr="00D61737">
        <w:rPr>
          <w:rFonts w:ascii="Calibri" w:eastAsiaTheme="minorHAnsi" w:hAnsi="Calibri" w:cs="Calibri"/>
          <w:color w:val="000000"/>
          <w:sz w:val="24"/>
          <w:szCs w:val="24"/>
        </w:rPr>
        <w:t>. ovih Uputa)</w:t>
      </w:r>
      <w:r w:rsidR="007D262F">
        <w:rPr>
          <w:rFonts w:ascii="Calibri" w:eastAsiaTheme="minorHAnsi" w:hAnsi="Calibri" w:cs="Calibri"/>
          <w:color w:val="000000"/>
          <w:sz w:val="24"/>
          <w:szCs w:val="24"/>
        </w:rPr>
        <w:t xml:space="preserve">. </w:t>
      </w:r>
    </w:p>
    <w:p w14:paraId="104453C7" w14:textId="5FB87ABF" w:rsidR="00F25295" w:rsidRPr="00F25295" w:rsidRDefault="00F25295" w:rsidP="00F25295">
      <w:pPr>
        <w:tabs>
          <w:tab w:val="left" w:pos="142"/>
        </w:tabs>
        <w:spacing w:after="0"/>
        <w:contextualSpacing/>
        <w:jc w:val="both"/>
        <w:rPr>
          <w:rFonts w:ascii="Calibri" w:eastAsiaTheme="minorHAnsi" w:hAnsi="Calibri" w:cs="Calibri"/>
          <w:color w:val="000000"/>
          <w:sz w:val="24"/>
          <w:szCs w:val="24"/>
        </w:rPr>
      </w:pPr>
      <w:r w:rsidRPr="00F25295">
        <w:rPr>
          <w:rFonts w:ascii="Calibri" w:eastAsiaTheme="minorHAnsi" w:hAnsi="Calibri" w:cs="Calibri"/>
          <w:color w:val="000000"/>
          <w:sz w:val="24"/>
          <w:szCs w:val="24"/>
        </w:rPr>
        <w:t xml:space="preserve">Za izračun intenziteta potpore i prihvatljivih troškova, svi iznosi koji se upotrebljavaju trebaju biti iznosi prije odbitka poreza ili drugih naknada. </w:t>
      </w:r>
    </w:p>
    <w:p w14:paraId="2001E491" w14:textId="01752234" w:rsidR="00F25295" w:rsidRPr="00F25295" w:rsidRDefault="00F25295" w:rsidP="00EB5370">
      <w:pPr>
        <w:spacing w:after="0" w:line="240" w:lineRule="auto"/>
        <w:contextualSpacing/>
        <w:jc w:val="both"/>
        <w:rPr>
          <w:rFonts w:ascii="Calibri" w:eastAsiaTheme="minorHAnsi" w:hAnsi="Calibri" w:cs="Calibri"/>
          <w:color w:val="000000"/>
          <w:sz w:val="24"/>
          <w:szCs w:val="24"/>
        </w:rPr>
      </w:pPr>
    </w:p>
    <w:p w14:paraId="03AA4873" w14:textId="373258A7" w:rsidR="0074150B" w:rsidRDefault="002260E5" w:rsidP="00F25295">
      <w:pPr>
        <w:jc w:val="both"/>
        <w:rPr>
          <w:rFonts w:ascii="Calibri" w:eastAsiaTheme="minorHAnsi" w:hAnsi="Calibri" w:cs="Calibri"/>
          <w:color w:val="000000"/>
          <w:sz w:val="24"/>
          <w:szCs w:val="24"/>
        </w:rPr>
      </w:pPr>
      <w:r w:rsidRPr="002260E5">
        <w:rPr>
          <w:rFonts w:ascii="Calibri" w:eastAsiaTheme="minorHAnsi" w:hAnsi="Calibri" w:cs="Calibri"/>
          <w:color w:val="000000"/>
          <w:sz w:val="24"/>
          <w:szCs w:val="24"/>
        </w:rPr>
        <w:t>Prilikom izračuna ukupn</w:t>
      </w:r>
      <w:r w:rsidR="009C3D3D">
        <w:rPr>
          <w:rFonts w:ascii="Calibri" w:eastAsiaTheme="minorHAnsi" w:hAnsi="Calibri" w:cs="Calibri"/>
          <w:color w:val="000000"/>
          <w:sz w:val="24"/>
          <w:szCs w:val="24"/>
        </w:rPr>
        <w:t>og</w:t>
      </w:r>
      <w:r w:rsidRPr="002260E5">
        <w:rPr>
          <w:rFonts w:ascii="Calibri" w:eastAsiaTheme="minorHAnsi" w:hAnsi="Calibri" w:cs="Calibri"/>
          <w:color w:val="000000"/>
          <w:sz w:val="24"/>
          <w:szCs w:val="24"/>
        </w:rPr>
        <w:t xml:space="preserve"> </w:t>
      </w:r>
      <w:r w:rsidR="009C3D3D">
        <w:rPr>
          <w:rFonts w:ascii="Calibri" w:eastAsiaTheme="minorHAnsi" w:hAnsi="Calibri" w:cs="Calibri"/>
          <w:color w:val="000000"/>
          <w:sz w:val="24"/>
          <w:szCs w:val="24"/>
        </w:rPr>
        <w:t>iznosa</w:t>
      </w:r>
      <w:r w:rsidRPr="002260E5">
        <w:rPr>
          <w:rFonts w:ascii="Calibri" w:eastAsiaTheme="minorHAnsi" w:hAnsi="Calibri" w:cs="Calibri"/>
          <w:color w:val="000000"/>
          <w:sz w:val="24"/>
          <w:szCs w:val="24"/>
        </w:rPr>
        <w:t xml:space="preserve"> potpor</w:t>
      </w:r>
      <w:r w:rsidR="009C3D3D">
        <w:rPr>
          <w:rFonts w:ascii="Calibri" w:eastAsiaTheme="minorHAnsi" w:hAnsi="Calibri" w:cs="Calibri"/>
          <w:color w:val="000000"/>
          <w:sz w:val="24"/>
          <w:szCs w:val="24"/>
        </w:rPr>
        <w:t>e</w:t>
      </w:r>
      <w:r w:rsidRPr="002260E5">
        <w:rPr>
          <w:rFonts w:ascii="Calibri" w:eastAsiaTheme="minorHAnsi" w:hAnsi="Calibri" w:cs="Calibri"/>
          <w:color w:val="000000"/>
          <w:sz w:val="24"/>
          <w:szCs w:val="24"/>
        </w:rPr>
        <w:t xml:space="preserve"> potrebno je poštivati pravila o zbrajanju potpora koji su navedeni u Programima potpora primjenjivima u sklopu ovog Poziva, odnosno: u članku 17. Programa dodjele državnih potpora za razvoj poduzetništva ITU (</w:t>
      </w:r>
      <w:r w:rsidR="00D0336B">
        <w:rPr>
          <w:rFonts w:ascii="Calibri" w:eastAsiaTheme="minorHAnsi" w:hAnsi="Calibri" w:cs="Calibri"/>
          <w:color w:val="000000"/>
          <w:sz w:val="24"/>
          <w:szCs w:val="24"/>
        </w:rPr>
        <w:t>Prilog 8</w:t>
      </w:r>
      <w:r w:rsidRPr="002260E5">
        <w:rPr>
          <w:rFonts w:ascii="Calibri" w:eastAsiaTheme="minorHAnsi" w:hAnsi="Calibri" w:cs="Calibri"/>
          <w:color w:val="000000"/>
          <w:sz w:val="24"/>
          <w:szCs w:val="24"/>
        </w:rPr>
        <w:t>. ovih Uputa)</w:t>
      </w:r>
      <w:r w:rsidR="004054A9">
        <w:rPr>
          <w:rFonts w:ascii="Calibri" w:eastAsiaTheme="minorHAnsi" w:hAnsi="Calibri" w:cs="Calibri"/>
          <w:color w:val="000000"/>
          <w:sz w:val="24"/>
          <w:szCs w:val="24"/>
        </w:rPr>
        <w:t xml:space="preserve"> i </w:t>
      </w:r>
      <w:r w:rsidRPr="002260E5">
        <w:rPr>
          <w:rFonts w:ascii="Calibri" w:eastAsiaTheme="minorHAnsi" w:hAnsi="Calibri" w:cs="Calibri"/>
          <w:color w:val="000000"/>
          <w:sz w:val="24"/>
          <w:szCs w:val="24"/>
        </w:rPr>
        <w:t>u članku 13. Programa dodjele državnih potpora za kulturnu baštinu (</w:t>
      </w:r>
      <w:r w:rsidR="00D0336B">
        <w:rPr>
          <w:rFonts w:ascii="Calibri" w:eastAsiaTheme="minorHAnsi" w:hAnsi="Calibri" w:cs="Calibri"/>
          <w:color w:val="000000"/>
          <w:sz w:val="24"/>
          <w:szCs w:val="24"/>
        </w:rPr>
        <w:t>Prilog 9</w:t>
      </w:r>
      <w:r w:rsidRPr="002260E5">
        <w:rPr>
          <w:rFonts w:ascii="Calibri" w:eastAsiaTheme="minorHAnsi" w:hAnsi="Calibri" w:cs="Calibri"/>
          <w:color w:val="000000"/>
          <w:sz w:val="24"/>
          <w:szCs w:val="24"/>
        </w:rPr>
        <w:t>. ovih Uputa)</w:t>
      </w:r>
      <w:r w:rsidR="004054A9">
        <w:rPr>
          <w:rFonts w:ascii="Calibri" w:eastAsiaTheme="minorHAnsi" w:hAnsi="Calibri" w:cs="Calibri"/>
          <w:color w:val="000000"/>
          <w:sz w:val="24"/>
          <w:szCs w:val="24"/>
        </w:rPr>
        <w:t>.</w:t>
      </w:r>
    </w:p>
    <w:p w14:paraId="36AA18FA" w14:textId="00F16DEC" w:rsidR="007F15EC" w:rsidRPr="00AA3FA9" w:rsidRDefault="007F15EC" w:rsidP="00F25295">
      <w:pPr>
        <w:jc w:val="both"/>
        <w:rPr>
          <w:rFonts w:ascii="Calibri" w:eastAsiaTheme="minorHAnsi" w:hAnsi="Calibri" w:cs="Calibri"/>
          <w:b/>
          <w:color w:val="000000"/>
          <w:sz w:val="24"/>
          <w:szCs w:val="24"/>
        </w:rPr>
      </w:pPr>
      <w:r w:rsidRPr="00AA3FA9">
        <w:rPr>
          <w:rFonts w:cstheme="minorHAnsi"/>
          <w:b/>
          <w:sz w:val="24"/>
          <w:szCs w:val="24"/>
        </w:rPr>
        <w:t xml:space="preserve">U slučaju kada je partner PPI, sredstva se dodjeljuju u skladu s Programom </w:t>
      </w:r>
      <w:r w:rsidRPr="00AA3FA9">
        <w:rPr>
          <w:rFonts w:ascii="Calibri" w:eastAsiaTheme="minorHAnsi" w:hAnsi="Calibri" w:cs="Calibri"/>
          <w:b/>
          <w:color w:val="000000"/>
          <w:sz w:val="24"/>
          <w:szCs w:val="24"/>
        </w:rPr>
        <w:t xml:space="preserve">dodjele državnih potpora </w:t>
      </w:r>
      <w:r w:rsidR="009C3D3D" w:rsidRPr="009C3D3D">
        <w:rPr>
          <w:rFonts w:ascii="Calibri" w:eastAsiaTheme="minorHAnsi" w:hAnsi="Calibri" w:cs="Calibri"/>
          <w:b/>
          <w:color w:val="000000"/>
          <w:sz w:val="24"/>
          <w:szCs w:val="24"/>
        </w:rPr>
        <w:t>za omogućavanje povoljnog okruženja za razvoj poduzetništva u ITU područjima</w:t>
      </w:r>
      <w:r w:rsidR="00471B91" w:rsidRPr="00AA3FA9">
        <w:rPr>
          <w:rFonts w:ascii="Calibri" w:eastAsiaTheme="minorHAnsi" w:hAnsi="Calibri" w:cs="Calibri"/>
          <w:b/>
          <w:color w:val="000000"/>
          <w:sz w:val="24"/>
          <w:szCs w:val="24"/>
        </w:rPr>
        <w:t>, Programom dodjele državnih potpora za kulturnu baštinu</w:t>
      </w:r>
      <w:r w:rsidRPr="00AA3FA9">
        <w:rPr>
          <w:rFonts w:ascii="Calibri" w:eastAsiaTheme="minorHAnsi" w:hAnsi="Calibri" w:cs="Calibri"/>
          <w:b/>
          <w:color w:val="000000"/>
          <w:sz w:val="24"/>
          <w:szCs w:val="24"/>
        </w:rPr>
        <w:t>.</w:t>
      </w:r>
      <w:r w:rsidR="009C3D3D">
        <w:rPr>
          <w:rFonts w:ascii="Calibri" w:eastAsiaTheme="minorHAnsi" w:hAnsi="Calibri" w:cs="Calibri"/>
          <w:b/>
          <w:color w:val="000000"/>
          <w:sz w:val="24"/>
          <w:szCs w:val="24"/>
        </w:rPr>
        <w:t xml:space="preserve"> </w:t>
      </w:r>
    </w:p>
    <w:p w14:paraId="368D0750" w14:textId="0301A628" w:rsidR="007F15EC" w:rsidRDefault="007F15EC" w:rsidP="00F25295">
      <w:pPr>
        <w:jc w:val="both"/>
        <w:rPr>
          <w:rFonts w:ascii="Calibri" w:eastAsiaTheme="minorHAnsi" w:hAnsi="Calibri" w:cs="Calibri"/>
          <w:b/>
          <w:color w:val="000000"/>
          <w:sz w:val="24"/>
          <w:szCs w:val="24"/>
        </w:rPr>
      </w:pPr>
      <w:r w:rsidRPr="00AA3FA9">
        <w:rPr>
          <w:rFonts w:ascii="Calibri" w:eastAsiaTheme="minorHAnsi" w:hAnsi="Calibri" w:cs="Calibri"/>
          <w:b/>
          <w:color w:val="000000"/>
          <w:sz w:val="24"/>
          <w:szCs w:val="24"/>
        </w:rPr>
        <w:t xml:space="preserve">Javnim ustanovama, udrugama i turističkim zajednicama potpora se može dodijeliti sukladno Programu dodjele državnih potpora za </w:t>
      </w:r>
      <w:r w:rsidR="009C3D3D">
        <w:rPr>
          <w:rFonts w:ascii="Calibri" w:eastAsiaTheme="minorHAnsi" w:hAnsi="Calibri" w:cs="Calibri"/>
          <w:b/>
          <w:color w:val="000000"/>
          <w:sz w:val="24"/>
          <w:szCs w:val="24"/>
        </w:rPr>
        <w:t xml:space="preserve">održivu obnovu </w:t>
      </w:r>
      <w:r w:rsidRPr="00AA3FA9">
        <w:rPr>
          <w:rFonts w:ascii="Calibri" w:eastAsiaTheme="minorHAnsi" w:hAnsi="Calibri" w:cs="Calibri"/>
          <w:b/>
          <w:color w:val="000000"/>
          <w:sz w:val="24"/>
          <w:szCs w:val="24"/>
        </w:rPr>
        <w:t>kulturn</w:t>
      </w:r>
      <w:r w:rsidR="009C3D3D">
        <w:rPr>
          <w:rFonts w:ascii="Calibri" w:eastAsiaTheme="minorHAnsi" w:hAnsi="Calibri" w:cs="Calibri"/>
          <w:b/>
          <w:color w:val="000000"/>
          <w:sz w:val="24"/>
          <w:szCs w:val="24"/>
        </w:rPr>
        <w:t>e</w:t>
      </w:r>
      <w:r w:rsidRPr="00AA3FA9">
        <w:rPr>
          <w:rFonts w:ascii="Calibri" w:eastAsiaTheme="minorHAnsi" w:hAnsi="Calibri" w:cs="Calibri"/>
          <w:b/>
          <w:color w:val="000000"/>
          <w:sz w:val="24"/>
          <w:szCs w:val="24"/>
        </w:rPr>
        <w:t xml:space="preserve"> baštin</w:t>
      </w:r>
      <w:r w:rsidR="009C3D3D">
        <w:rPr>
          <w:rFonts w:ascii="Calibri" w:eastAsiaTheme="minorHAnsi" w:hAnsi="Calibri" w:cs="Calibri"/>
          <w:b/>
          <w:color w:val="000000"/>
          <w:sz w:val="24"/>
          <w:szCs w:val="24"/>
        </w:rPr>
        <w:t>e</w:t>
      </w:r>
      <w:r w:rsidRPr="00AA3FA9">
        <w:rPr>
          <w:rFonts w:ascii="Calibri" w:eastAsiaTheme="minorHAnsi" w:hAnsi="Calibri" w:cs="Calibri"/>
          <w:b/>
          <w:color w:val="000000"/>
          <w:sz w:val="24"/>
          <w:szCs w:val="24"/>
        </w:rPr>
        <w:t>.</w:t>
      </w:r>
    </w:p>
    <w:p w14:paraId="5B5E4F65" w14:textId="3634FA7F" w:rsidR="00874A8A" w:rsidRDefault="00874A8A" w:rsidP="00F25295">
      <w:pPr>
        <w:jc w:val="both"/>
        <w:rPr>
          <w:rFonts w:ascii="Calibri" w:eastAsiaTheme="minorHAnsi" w:hAnsi="Calibri" w:cs="Calibri"/>
          <w:color w:val="000000"/>
          <w:sz w:val="24"/>
          <w:szCs w:val="24"/>
        </w:rPr>
      </w:pPr>
      <w:r w:rsidRPr="00874A8A">
        <w:rPr>
          <w:rFonts w:ascii="Calibri" w:eastAsiaTheme="minorHAnsi" w:hAnsi="Calibri" w:cs="Calibri"/>
          <w:color w:val="000000"/>
          <w:sz w:val="24"/>
          <w:szCs w:val="24"/>
        </w:rPr>
        <w:t xml:space="preserve">Kada se radi o projektima koji sadrže državne potpore, </w:t>
      </w:r>
      <w:r w:rsidR="009C3D3D">
        <w:rPr>
          <w:rFonts w:ascii="Calibri" w:eastAsiaTheme="minorHAnsi" w:hAnsi="Calibri" w:cs="Calibri"/>
          <w:color w:val="000000"/>
          <w:sz w:val="24"/>
          <w:szCs w:val="24"/>
        </w:rPr>
        <w:t>p</w:t>
      </w:r>
      <w:r w:rsidRPr="00874A8A">
        <w:rPr>
          <w:rFonts w:ascii="Calibri" w:eastAsiaTheme="minorHAnsi" w:hAnsi="Calibri" w:cs="Calibri"/>
          <w:color w:val="000000"/>
          <w:sz w:val="24"/>
          <w:szCs w:val="24"/>
        </w:rPr>
        <w:t>rijavitelj</w:t>
      </w:r>
      <w:r w:rsidR="004054A9">
        <w:rPr>
          <w:rFonts w:ascii="Calibri" w:eastAsiaTheme="minorHAnsi" w:hAnsi="Calibri" w:cs="Calibri"/>
          <w:color w:val="000000"/>
          <w:sz w:val="24"/>
          <w:szCs w:val="24"/>
        </w:rPr>
        <w:t xml:space="preserve"> i</w:t>
      </w:r>
      <w:r w:rsidR="00705FD3">
        <w:rPr>
          <w:rFonts w:ascii="Calibri" w:eastAsiaTheme="minorHAnsi" w:hAnsi="Calibri" w:cs="Calibri"/>
          <w:color w:val="000000"/>
          <w:sz w:val="24"/>
          <w:szCs w:val="24"/>
        </w:rPr>
        <w:t>li</w:t>
      </w:r>
      <w:r w:rsidR="004054A9">
        <w:rPr>
          <w:rFonts w:ascii="Calibri" w:eastAsiaTheme="minorHAnsi" w:hAnsi="Calibri" w:cs="Calibri"/>
          <w:color w:val="000000"/>
          <w:sz w:val="24"/>
          <w:szCs w:val="24"/>
        </w:rPr>
        <w:t xml:space="preserve"> partner</w:t>
      </w:r>
      <w:r w:rsidR="00705FD3">
        <w:rPr>
          <w:rFonts w:ascii="Calibri" w:eastAsiaTheme="minorHAnsi" w:hAnsi="Calibri" w:cs="Calibri"/>
          <w:color w:val="000000"/>
          <w:sz w:val="24"/>
          <w:szCs w:val="24"/>
        </w:rPr>
        <w:t>(i)</w:t>
      </w:r>
      <w:r w:rsidR="004054A9">
        <w:rPr>
          <w:rFonts w:ascii="Calibri" w:eastAsiaTheme="minorHAnsi" w:hAnsi="Calibri" w:cs="Calibri"/>
          <w:color w:val="000000"/>
          <w:sz w:val="24"/>
          <w:szCs w:val="24"/>
        </w:rPr>
        <w:t xml:space="preserve"> su </w:t>
      </w:r>
      <w:r w:rsidR="00947F0F">
        <w:rPr>
          <w:rFonts w:ascii="Calibri" w:eastAsiaTheme="minorHAnsi" w:hAnsi="Calibri" w:cs="Calibri"/>
          <w:color w:val="000000"/>
          <w:sz w:val="24"/>
          <w:szCs w:val="24"/>
        </w:rPr>
        <w:t>obvezni, u sklopu Obrasca 3. Izjava prijavitelja/partnera o korištenim potporama</w:t>
      </w:r>
      <w:r w:rsidR="00705FD3">
        <w:rPr>
          <w:rFonts w:ascii="Calibri" w:eastAsiaTheme="minorHAnsi" w:hAnsi="Calibri" w:cs="Calibri"/>
          <w:color w:val="000000"/>
          <w:sz w:val="24"/>
          <w:szCs w:val="24"/>
        </w:rPr>
        <w:t xml:space="preserve"> </w:t>
      </w:r>
      <w:r w:rsidRPr="00874A8A">
        <w:rPr>
          <w:rFonts w:ascii="Calibri" w:eastAsiaTheme="minorHAnsi" w:hAnsi="Calibri" w:cs="Calibri"/>
          <w:color w:val="000000"/>
          <w:sz w:val="24"/>
          <w:szCs w:val="24"/>
        </w:rPr>
        <w:t xml:space="preserve">te naznačiti da li je </w:t>
      </w:r>
      <w:r w:rsidRPr="00874A8A">
        <w:rPr>
          <w:rFonts w:ascii="Calibri" w:eastAsiaTheme="minorHAnsi" w:hAnsi="Calibri" w:cs="Calibri"/>
          <w:color w:val="000000"/>
          <w:sz w:val="24"/>
          <w:szCs w:val="24"/>
        </w:rPr>
        <w:lastRenderedPageBreak/>
        <w:t>korisnik potpore mali, srednji, veliki poduzetnik u smislu definicije iz</w:t>
      </w:r>
      <w:r w:rsidR="004054A9">
        <w:rPr>
          <w:rFonts w:ascii="Calibri" w:eastAsiaTheme="minorHAnsi" w:hAnsi="Calibri" w:cs="Calibri"/>
          <w:color w:val="000000"/>
          <w:sz w:val="24"/>
          <w:szCs w:val="24"/>
        </w:rPr>
        <w:t xml:space="preserve"> Dodatka I Uredbe (EU) 651/2014. </w:t>
      </w:r>
      <w:r w:rsidRPr="00874A8A">
        <w:rPr>
          <w:rFonts w:ascii="Calibri" w:eastAsiaTheme="minorHAnsi" w:hAnsi="Calibri" w:cs="Calibri"/>
          <w:color w:val="000000"/>
          <w:sz w:val="24"/>
          <w:szCs w:val="24"/>
        </w:rPr>
        <w:t xml:space="preserve">U slučaju kada su primatelji potpora javni poduzetnici pod kontrolom </w:t>
      </w:r>
      <w:r w:rsidR="004054A9">
        <w:rPr>
          <w:rFonts w:ascii="Calibri" w:eastAsiaTheme="minorHAnsi" w:hAnsi="Calibri" w:cs="Calibri"/>
          <w:color w:val="000000"/>
          <w:sz w:val="24"/>
          <w:szCs w:val="24"/>
        </w:rPr>
        <w:t>JLP(R)S</w:t>
      </w:r>
      <w:r w:rsidRPr="00874A8A">
        <w:rPr>
          <w:rFonts w:ascii="Calibri" w:eastAsiaTheme="minorHAnsi" w:hAnsi="Calibri" w:cs="Calibri"/>
          <w:color w:val="000000"/>
          <w:sz w:val="24"/>
          <w:szCs w:val="24"/>
        </w:rPr>
        <w:t xml:space="preserve"> oni se smatraju velikim poduzetnikom.</w:t>
      </w:r>
    </w:p>
    <w:p w14:paraId="4C18AC88" w14:textId="409BB6CA" w:rsidR="00DF1726" w:rsidRDefault="00DF1726" w:rsidP="00F25295">
      <w:pPr>
        <w:jc w:val="both"/>
        <w:rPr>
          <w:rFonts w:ascii="Calibri" w:eastAsiaTheme="minorHAnsi" w:hAnsi="Calibri" w:cs="Calibri"/>
          <w:color w:val="000000"/>
          <w:sz w:val="24"/>
          <w:szCs w:val="24"/>
        </w:rPr>
      </w:pPr>
      <w:r w:rsidRPr="008C142E">
        <w:rPr>
          <w:rFonts w:ascii="Calibri" w:eastAsiaTheme="minorHAnsi" w:hAnsi="Calibri" w:cs="Calibri"/>
          <w:color w:val="000000"/>
          <w:sz w:val="24"/>
          <w:szCs w:val="24"/>
        </w:rPr>
        <w:t>Gore navedeni uvjeti, ovisno o vrsti projekta koji je prijavljen na ovaj Poziv, procjenjivat će se temeljem podataka iz</w:t>
      </w:r>
      <w:r w:rsidR="002059C8">
        <w:rPr>
          <w:rFonts w:ascii="Calibri" w:eastAsiaTheme="minorHAnsi" w:hAnsi="Calibri" w:cs="Calibri"/>
          <w:color w:val="000000"/>
          <w:sz w:val="24"/>
          <w:szCs w:val="24"/>
        </w:rPr>
        <w:t xml:space="preserve"> </w:t>
      </w:r>
      <w:r w:rsidRPr="008C142E">
        <w:rPr>
          <w:rFonts w:ascii="Calibri" w:eastAsiaTheme="minorHAnsi" w:hAnsi="Calibri" w:cs="Calibri"/>
          <w:color w:val="000000"/>
          <w:sz w:val="24"/>
          <w:szCs w:val="24"/>
        </w:rPr>
        <w:t xml:space="preserve">Prijavnog obrasca i Studije izvodljivosti. Prijavitelj je dužan gornje okolnosti dokazati putem Studije izvodljivosti.  </w:t>
      </w:r>
      <w:r>
        <w:rPr>
          <w:rFonts w:ascii="Calibri" w:eastAsiaTheme="minorHAnsi" w:hAnsi="Calibri" w:cs="Calibri"/>
          <w:color w:val="000000"/>
          <w:sz w:val="24"/>
          <w:szCs w:val="24"/>
        </w:rPr>
        <w:t xml:space="preserve"> </w:t>
      </w:r>
      <w:r w:rsidR="00C132AF">
        <w:rPr>
          <w:rFonts w:ascii="Calibri" w:eastAsiaTheme="minorHAnsi" w:hAnsi="Calibri" w:cs="Calibri"/>
          <w:color w:val="000000"/>
          <w:sz w:val="24"/>
          <w:szCs w:val="24"/>
        </w:rPr>
        <w:t xml:space="preserve"> </w:t>
      </w:r>
    </w:p>
    <w:p w14:paraId="24F66126" w14:textId="60969DC7" w:rsidR="00DF1726" w:rsidRPr="00162F15" w:rsidRDefault="00DF1726" w:rsidP="00DF1726">
      <w:pPr>
        <w:spacing w:before="240"/>
        <w:jc w:val="both"/>
        <w:rPr>
          <w:rFonts w:ascii="Calibri" w:eastAsiaTheme="minorHAnsi" w:hAnsi="Calibri" w:cs="Calibri"/>
          <w:color w:val="000000"/>
          <w:sz w:val="24"/>
          <w:szCs w:val="24"/>
          <w:lang w:val="en-US"/>
        </w:rPr>
      </w:pPr>
      <w:r w:rsidRPr="00162F15">
        <w:rPr>
          <w:rFonts w:ascii="Calibri" w:eastAsiaTheme="minorHAnsi" w:hAnsi="Calibri" w:cs="Calibri"/>
          <w:color w:val="000000"/>
          <w:sz w:val="24"/>
          <w:szCs w:val="24"/>
        </w:rPr>
        <w:t>U skladu s popisom prihvatljivih projektnih aktivnosti iz točke</w:t>
      </w:r>
      <w:r w:rsidR="00844CE2">
        <w:rPr>
          <w:rFonts w:ascii="Calibri" w:eastAsiaTheme="minorHAnsi" w:hAnsi="Calibri" w:cs="Calibri"/>
          <w:color w:val="000000"/>
          <w:sz w:val="24"/>
          <w:szCs w:val="24"/>
        </w:rPr>
        <w:t xml:space="preserve"> </w:t>
      </w:r>
      <w:r w:rsidR="00C132AF">
        <w:rPr>
          <w:rFonts w:ascii="Calibri" w:eastAsiaTheme="minorHAnsi" w:hAnsi="Calibri" w:cs="Calibri"/>
          <w:color w:val="000000"/>
          <w:sz w:val="24"/>
          <w:szCs w:val="24"/>
        </w:rPr>
        <w:t>2</w:t>
      </w:r>
      <w:r w:rsidR="00844CE2">
        <w:rPr>
          <w:rFonts w:ascii="Calibri" w:eastAsiaTheme="minorHAnsi" w:hAnsi="Calibri" w:cs="Calibri"/>
          <w:color w:val="000000"/>
          <w:sz w:val="24"/>
          <w:szCs w:val="24"/>
        </w:rPr>
        <w:t xml:space="preserve">.7. </w:t>
      </w:r>
      <w:r w:rsidRPr="00162F15">
        <w:rPr>
          <w:rFonts w:ascii="Calibri" w:eastAsiaTheme="minorHAnsi" w:hAnsi="Calibri" w:cs="Calibri"/>
          <w:color w:val="000000"/>
          <w:sz w:val="24"/>
          <w:szCs w:val="24"/>
        </w:rPr>
        <w:t>ovih Uputa</w:t>
      </w:r>
      <w:r>
        <w:rPr>
          <w:rFonts w:ascii="Calibri" w:eastAsiaTheme="minorHAnsi" w:hAnsi="Calibri" w:cs="Calibri"/>
          <w:color w:val="000000"/>
          <w:sz w:val="24"/>
          <w:szCs w:val="24"/>
        </w:rPr>
        <w:t>,</w:t>
      </w:r>
      <w:r w:rsidRPr="00162F15">
        <w:rPr>
          <w:rFonts w:ascii="Calibri" w:eastAsiaTheme="minorHAnsi" w:hAnsi="Calibri" w:cs="Calibri"/>
          <w:color w:val="000000"/>
          <w:sz w:val="24"/>
          <w:szCs w:val="24"/>
        </w:rPr>
        <w:t xml:space="preserve"> člankom 8. Programa dodjele državnih potpora </w:t>
      </w:r>
      <w:r w:rsidR="00C132AF" w:rsidRPr="00C132AF">
        <w:rPr>
          <w:rFonts w:ascii="Calibri" w:eastAsiaTheme="minorHAnsi" w:hAnsi="Calibri" w:cs="Calibri"/>
          <w:color w:val="000000"/>
          <w:sz w:val="24"/>
          <w:szCs w:val="24"/>
        </w:rPr>
        <w:t xml:space="preserve">za omogućavanje povoljnog okruženja </w:t>
      </w:r>
      <w:bookmarkStart w:id="30" w:name="_Hlk5966185"/>
      <w:r w:rsidR="00C132AF" w:rsidRPr="00C132AF">
        <w:rPr>
          <w:rFonts w:ascii="Calibri" w:eastAsiaTheme="minorHAnsi" w:hAnsi="Calibri" w:cs="Calibri"/>
          <w:color w:val="000000"/>
          <w:sz w:val="24"/>
          <w:szCs w:val="24"/>
        </w:rPr>
        <w:t>za razvoj poduzetništva u ITU područjima</w:t>
      </w:r>
      <w:bookmarkEnd w:id="30"/>
      <w:r w:rsidR="00C132AF" w:rsidRPr="00C132AF">
        <w:rPr>
          <w:rFonts w:ascii="Calibri" w:eastAsiaTheme="minorHAnsi" w:hAnsi="Calibri" w:cs="Calibri"/>
          <w:color w:val="000000"/>
          <w:sz w:val="24"/>
          <w:szCs w:val="24"/>
        </w:rPr>
        <w:t xml:space="preserve"> </w:t>
      </w:r>
      <w:r w:rsidRPr="00162F15">
        <w:rPr>
          <w:rFonts w:ascii="Calibri" w:eastAsiaTheme="minorHAnsi" w:hAnsi="Calibri" w:cs="Calibri"/>
          <w:color w:val="000000"/>
          <w:sz w:val="24"/>
          <w:szCs w:val="24"/>
        </w:rPr>
        <w:t xml:space="preserve">i člankom 6. Programa dodjele državnih potpora za </w:t>
      </w:r>
      <w:r w:rsidR="00C132AF" w:rsidRPr="00C132AF">
        <w:rPr>
          <w:rFonts w:ascii="Calibri" w:eastAsiaTheme="minorHAnsi" w:hAnsi="Calibri" w:cs="Calibri"/>
          <w:color w:val="000000"/>
          <w:sz w:val="24"/>
          <w:szCs w:val="24"/>
        </w:rPr>
        <w:t xml:space="preserve">održivu obnovu kulturne baštine </w:t>
      </w:r>
      <w:r>
        <w:rPr>
          <w:rFonts w:ascii="Calibri" w:eastAsiaTheme="minorHAnsi" w:hAnsi="Calibri" w:cs="Calibri"/>
          <w:color w:val="000000"/>
          <w:sz w:val="24"/>
          <w:szCs w:val="24"/>
        </w:rPr>
        <w:t>(koji</w:t>
      </w:r>
      <w:r w:rsidRPr="00162F15">
        <w:rPr>
          <w:rFonts w:ascii="Calibri" w:eastAsiaTheme="minorHAnsi" w:hAnsi="Calibri" w:cs="Calibri"/>
          <w:color w:val="000000"/>
          <w:sz w:val="24"/>
          <w:szCs w:val="24"/>
        </w:rPr>
        <w:t xml:space="preserve"> definiraju prihvatljivost aktivnosti i troškova u sklopu tih Programa</w:t>
      </w:r>
      <w:r>
        <w:rPr>
          <w:rFonts w:ascii="Calibri" w:eastAsiaTheme="minorHAnsi" w:hAnsi="Calibri" w:cs="Calibri"/>
          <w:color w:val="000000"/>
          <w:sz w:val="24"/>
          <w:szCs w:val="24"/>
        </w:rPr>
        <w:t>)</w:t>
      </w:r>
      <w:r w:rsidRPr="00162F15">
        <w:rPr>
          <w:rFonts w:ascii="Calibri" w:eastAsiaTheme="minorHAnsi" w:hAnsi="Calibri" w:cs="Calibri"/>
          <w:color w:val="000000"/>
          <w:sz w:val="24"/>
          <w:szCs w:val="24"/>
        </w:rPr>
        <w:t xml:space="preserve">, predviđene su sljedeće kategorije potpora </w:t>
      </w:r>
      <w:r w:rsidR="00C132AF">
        <w:rPr>
          <w:rFonts w:ascii="Calibri" w:eastAsiaTheme="minorHAnsi" w:hAnsi="Calibri" w:cs="Calibri"/>
          <w:color w:val="000000"/>
          <w:sz w:val="24"/>
          <w:szCs w:val="24"/>
        </w:rPr>
        <w:t>koje</w:t>
      </w:r>
      <w:r w:rsidRPr="00162F15">
        <w:rPr>
          <w:rFonts w:ascii="Calibri" w:eastAsiaTheme="minorHAnsi" w:hAnsi="Calibri" w:cs="Calibri"/>
          <w:color w:val="000000"/>
          <w:sz w:val="24"/>
          <w:szCs w:val="24"/>
        </w:rPr>
        <w:t xml:space="preserve"> su primjenjive na ovaj Poziv: </w:t>
      </w:r>
    </w:p>
    <w:p w14:paraId="7F44A658" w14:textId="18F1E24F" w:rsidR="007F15EC" w:rsidRDefault="00DF1726" w:rsidP="003A2956">
      <w:pPr>
        <w:numPr>
          <w:ilvl w:val="0"/>
          <w:numId w:val="23"/>
        </w:numPr>
        <w:spacing w:after="0"/>
        <w:jc w:val="both"/>
        <w:rPr>
          <w:rFonts w:ascii="Calibri" w:eastAsiaTheme="minorHAnsi" w:hAnsi="Calibri" w:cs="Calibri"/>
          <w:color w:val="000000"/>
          <w:sz w:val="24"/>
          <w:szCs w:val="24"/>
        </w:rPr>
      </w:pPr>
      <w:r w:rsidRPr="00162F15">
        <w:rPr>
          <w:rFonts w:ascii="Calibri" w:eastAsiaTheme="minorHAnsi" w:hAnsi="Calibri" w:cs="Calibri"/>
          <w:color w:val="000000"/>
          <w:sz w:val="24"/>
          <w:szCs w:val="24"/>
        </w:rPr>
        <w:t>Potpore za ulaganja u lokalne infrastrukture (članak 9. P</w:t>
      </w:r>
      <w:r>
        <w:rPr>
          <w:rFonts w:ascii="Calibri" w:eastAsiaTheme="minorHAnsi" w:hAnsi="Calibri" w:cs="Calibri"/>
          <w:color w:val="000000"/>
          <w:sz w:val="24"/>
          <w:szCs w:val="24"/>
        </w:rPr>
        <w:t xml:space="preserve">rograma dodjele državnih potpora za </w:t>
      </w:r>
      <w:r w:rsidR="00C132AF" w:rsidRPr="00C132AF">
        <w:rPr>
          <w:rFonts w:ascii="Calibri" w:eastAsiaTheme="minorHAnsi" w:hAnsi="Calibri" w:cs="Calibri"/>
          <w:color w:val="000000"/>
          <w:sz w:val="24"/>
          <w:szCs w:val="24"/>
        </w:rPr>
        <w:t>razvoj poduzetništva u ITU područjima</w:t>
      </w:r>
      <w:r w:rsidRPr="00162F15">
        <w:rPr>
          <w:rFonts w:ascii="Calibri" w:eastAsiaTheme="minorHAnsi" w:hAnsi="Calibri" w:cs="Calibri"/>
          <w:color w:val="000000"/>
          <w:sz w:val="24"/>
          <w:szCs w:val="24"/>
        </w:rPr>
        <w:t xml:space="preserve">) </w:t>
      </w:r>
    </w:p>
    <w:p w14:paraId="07AE86B7" w14:textId="6B929C1A" w:rsidR="00DF1726" w:rsidRPr="00162F15" w:rsidRDefault="00DF1726" w:rsidP="003A2956">
      <w:pPr>
        <w:numPr>
          <w:ilvl w:val="0"/>
          <w:numId w:val="23"/>
        </w:numPr>
        <w:spacing w:after="0"/>
        <w:jc w:val="both"/>
        <w:rPr>
          <w:rFonts w:ascii="Calibri" w:eastAsiaTheme="minorHAnsi" w:hAnsi="Calibri" w:cs="Calibri"/>
          <w:color w:val="000000"/>
          <w:sz w:val="24"/>
          <w:szCs w:val="24"/>
        </w:rPr>
      </w:pPr>
      <w:r>
        <w:rPr>
          <w:rFonts w:ascii="Calibri" w:eastAsiaTheme="minorHAnsi" w:hAnsi="Calibri" w:cs="Calibri"/>
          <w:color w:val="000000"/>
          <w:sz w:val="24"/>
          <w:szCs w:val="24"/>
        </w:rPr>
        <w:t xml:space="preserve">Potpore za kulturu i očuvanje baštine (članak 6. Programa dodjele državnih potpora za </w:t>
      </w:r>
      <w:r w:rsidR="00C132AF" w:rsidRPr="00C132AF">
        <w:rPr>
          <w:rFonts w:ascii="Calibri" w:eastAsiaTheme="minorHAnsi" w:hAnsi="Calibri" w:cs="Calibri"/>
          <w:color w:val="000000"/>
          <w:sz w:val="24"/>
          <w:szCs w:val="24"/>
        </w:rPr>
        <w:t>održivu obnovu kulturne baštine</w:t>
      </w:r>
      <w:r>
        <w:rPr>
          <w:rFonts w:ascii="Calibri" w:eastAsiaTheme="minorHAnsi" w:hAnsi="Calibri" w:cs="Calibri"/>
          <w:color w:val="000000"/>
          <w:sz w:val="24"/>
          <w:szCs w:val="24"/>
        </w:rPr>
        <w:t xml:space="preserve">) </w:t>
      </w:r>
      <w:r w:rsidR="00C132AF">
        <w:rPr>
          <w:rFonts w:ascii="Calibri" w:eastAsiaTheme="minorHAnsi" w:hAnsi="Calibri" w:cs="Calibri"/>
          <w:color w:val="000000"/>
          <w:sz w:val="24"/>
          <w:szCs w:val="24"/>
        </w:rPr>
        <w:t xml:space="preserve"> </w:t>
      </w:r>
    </w:p>
    <w:p w14:paraId="0C5EE22D" w14:textId="4266F10A" w:rsidR="002C2A97" w:rsidRPr="00B1462C" w:rsidRDefault="00DF1726" w:rsidP="007D3174">
      <w:pPr>
        <w:spacing w:before="240"/>
        <w:jc w:val="both"/>
        <w:rPr>
          <w:rFonts w:ascii="Calibri" w:hAnsi="Calibri" w:cs="Times New Roman"/>
          <w:sz w:val="24"/>
          <w:szCs w:val="24"/>
        </w:rPr>
      </w:pPr>
      <w:r w:rsidRPr="001515C7">
        <w:rPr>
          <w:rFonts w:ascii="Calibri" w:hAnsi="Calibri" w:cs="Times New Roman"/>
          <w:sz w:val="24"/>
          <w:szCs w:val="24"/>
        </w:rPr>
        <w:t xml:space="preserve">Ukoliko pojedini projektni prijedlog nije usklađen sa svim kriterijima koji isključuju dodjelu potpore, </w:t>
      </w:r>
      <w:r w:rsidRPr="001515C7">
        <w:rPr>
          <w:rFonts w:ascii="Calibri" w:hAnsi="Calibri" w:cs="Times New Roman"/>
          <w:b/>
          <w:sz w:val="24"/>
          <w:szCs w:val="24"/>
        </w:rPr>
        <w:t>aktivnosti predviđene tim projektnim prijedlogom moraju se uključiti u jednu od navedenih kategorija potpora</w:t>
      </w:r>
      <w:r w:rsidR="00947F0F">
        <w:rPr>
          <w:rFonts w:ascii="Calibri" w:hAnsi="Calibri" w:cs="Times New Roman"/>
          <w:b/>
          <w:sz w:val="24"/>
          <w:szCs w:val="24"/>
        </w:rPr>
        <w:t xml:space="preserve">. </w:t>
      </w:r>
      <w:r w:rsidRPr="001515C7">
        <w:rPr>
          <w:rFonts w:ascii="Calibri" w:hAnsi="Calibri" w:cs="Times New Roman"/>
          <w:sz w:val="24"/>
          <w:szCs w:val="24"/>
        </w:rPr>
        <w:t xml:space="preserve"> Aktivnosti koje po svojoj namjeni obuhvaćaju sve komponente projekta (npr. </w:t>
      </w:r>
      <w:r>
        <w:rPr>
          <w:rFonts w:ascii="Calibri" w:hAnsi="Calibri" w:cs="Times New Roman"/>
          <w:sz w:val="24"/>
          <w:szCs w:val="24"/>
        </w:rPr>
        <w:t>izrada Studije izvodljivosti ili upravljanje projektom i projektna administracija</w:t>
      </w:r>
      <w:r w:rsidRPr="001515C7">
        <w:rPr>
          <w:rFonts w:ascii="Calibri" w:hAnsi="Calibri" w:cs="Times New Roman"/>
          <w:sz w:val="24"/>
          <w:szCs w:val="24"/>
        </w:rPr>
        <w:t>) potrebno je prikazati samo jednom, odnosno u jednoj od odgovarajućih kategorija potpora.</w:t>
      </w:r>
    </w:p>
    <w:p w14:paraId="2F178E13" w14:textId="77777777" w:rsidR="002C2A97" w:rsidRPr="00C02133" w:rsidRDefault="002C2A97" w:rsidP="00C02133">
      <w:pPr>
        <w:rPr>
          <w:b/>
          <w:sz w:val="24"/>
        </w:rPr>
      </w:pPr>
      <w:r w:rsidRPr="00C02133">
        <w:rPr>
          <w:b/>
          <w:sz w:val="24"/>
        </w:rPr>
        <w:t xml:space="preserve">Zbrajanje potpora </w:t>
      </w:r>
    </w:p>
    <w:p w14:paraId="593D3289" w14:textId="7928574C" w:rsidR="008E52F8" w:rsidRDefault="005C5BDA" w:rsidP="005C5BDA">
      <w:pPr>
        <w:jc w:val="both"/>
        <w:rPr>
          <w:rFonts w:ascii="Calibri" w:hAnsi="Calibri" w:cs="Times New Roman"/>
          <w:sz w:val="24"/>
          <w:szCs w:val="24"/>
        </w:rPr>
      </w:pPr>
      <w:r w:rsidRPr="005C5BDA">
        <w:rPr>
          <w:rFonts w:ascii="Calibri" w:hAnsi="Calibri" w:cs="Times New Roman"/>
          <w:sz w:val="24"/>
          <w:szCs w:val="24"/>
        </w:rPr>
        <w:t xml:space="preserve">Sukladno članku </w:t>
      </w:r>
      <w:r w:rsidR="008E52F8" w:rsidRPr="008E52F8">
        <w:rPr>
          <w:rFonts w:ascii="Calibri" w:hAnsi="Calibri" w:cs="Times New Roman"/>
          <w:sz w:val="24"/>
          <w:szCs w:val="24"/>
        </w:rPr>
        <w:t xml:space="preserve">u članku 17. Programa dodjele državnih potpora za razvoj poduzetništva ITU </w:t>
      </w:r>
      <w:r w:rsidR="00BA0A8D">
        <w:rPr>
          <w:rFonts w:ascii="Calibri" w:hAnsi="Calibri" w:cs="Times New Roman"/>
          <w:sz w:val="24"/>
          <w:szCs w:val="24"/>
        </w:rPr>
        <w:t xml:space="preserve">područjima </w:t>
      </w:r>
      <w:r w:rsidR="008E52F8" w:rsidRPr="008E52F8">
        <w:rPr>
          <w:rFonts w:ascii="Calibri" w:hAnsi="Calibri" w:cs="Times New Roman"/>
          <w:sz w:val="24"/>
          <w:szCs w:val="24"/>
        </w:rPr>
        <w:t>(</w:t>
      </w:r>
      <w:r w:rsidR="00D0336B">
        <w:rPr>
          <w:rFonts w:ascii="Calibri" w:hAnsi="Calibri" w:cs="Times New Roman"/>
          <w:sz w:val="24"/>
          <w:szCs w:val="24"/>
        </w:rPr>
        <w:t>Prilog 8</w:t>
      </w:r>
      <w:r w:rsidR="008E52F8" w:rsidRPr="008E52F8">
        <w:rPr>
          <w:rFonts w:ascii="Calibri" w:hAnsi="Calibri" w:cs="Times New Roman"/>
          <w:sz w:val="24"/>
          <w:szCs w:val="24"/>
        </w:rPr>
        <w:t xml:space="preserve">. ovih Uputa), </w:t>
      </w:r>
      <w:r w:rsidR="008E52F8">
        <w:rPr>
          <w:rFonts w:ascii="Calibri" w:hAnsi="Calibri" w:cs="Times New Roman"/>
          <w:sz w:val="24"/>
          <w:szCs w:val="24"/>
        </w:rPr>
        <w:t>i</w:t>
      </w:r>
      <w:r w:rsidR="008E52F8" w:rsidRPr="008E52F8">
        <w:rPr>
          <w:rFonts w:ascii="Calibri" w:hAnsi="Calibri" w:cs="Times New Roman"/>
          <w:sz w:val="24"/>
          <w:szCs w:val="24"/>
        </w:rPr>
        <w:t xml:space="preserve"> članku 13. Programa dodjele državnih potpora za kulturnu baštinu (</w:t>
      </w:r>
      <w:r w:rsidR="00D0336B">
        <w:rPr>
          <w:rFonts w:ascii="Calibri" w:hAnsi="Calibri" w:cs="Times New Roman"/>
          <w:sz w:val="24"/>
          <w:szCs w:val="24"/>
        </w:rPr>
        <w:t>Prilog 9</w:t>
      </w:r>
      <w:r w:rsidR="008E52F8" w:rsidRPr="008E52F8">
        <w:rPr>
          <w:rFonts w:ascii="Calibri" w:hAnsi="Calibri" w:cs="Times New Roman"/>
          <w:sz w:val="24"/>
          <w:szCs w:val="24"/>
        </w:rPr>
        <w:t>. ovih Uputa)</w:t>
      </w:r>
      <w:r w:rsidRPr="005C5BDA">
        <w:rPr>
          <w:rFonts w:ascii="Calibri" w:hAnsi="Calibri" w:cs="Times New Roman"/>
          <w:sz w:val="24"/>
          <w:szCs w:val="24"/>
        </w:rPr>
        <w:t>, potpore koje se dodjeljuju na temelju Programa dodjele drža</w:t>
      </w:r>
      <w:r w:rsidR="008E52F8">
        <w:rPr>
          <w:rFonts w:ascii="Calibri" w:hAnsi="Calibri" w:cs="Times New Roman"/>
          <w:sz w:val="24"/>
          <w:szCs w:val="24"/>
        </w:rPr>
        <w:t>vnih potpora mogu se zbrajati s:</w:t>
      </w:r>
    </w:p>
    <w:p w14:paraId="1BC8A47D" w14:textId="77777777" w:rsidR="008E52F8" w:rsidRPr="0074576A" w:rsidRDefault="005C5BDA" w:rsidP="003A2956">
      <w:pPr>
        <w:pStyle w:val="ListParagraph"/>
        <w:numPr>
          <w:ilvl w:val="0"/>
          <w:numId w:val="16"/>
        </w:numPr>
        <w:jc w:val="both"/>
        <w:rPr>
          <w:rFonts w:ascii="Calibri" w:hAnsi="Calibri" w:cs="Calibri"/>
          <w:sz w:val="24"/>
          <w:szCs w:val="24"/>
        </w:rPr>
      </w:pPr>
      <w:r w:rsidRPr="0074576A">
        <w:rPr>
          <w:rFonts w:ascii="Calibri" w:hAnsi="Calibri" w:cs="Calibri"/>
          <w:sz w:val="24"/>
          <w:szCs w:val="24"/>
        </w:rPr>
        <w:t xml:space="preserve">bilo kojom drugom državnom potporom, pod uvjetom da se dotična potpora odnosi na različite prihvatljive troškove koje je moguće utvrditi te </w:t>
      </w:r>
    </w:p>
    <w:p w14:paraId="7B5B0667" w14:textId="77777777" w:rsidR="005C5BDA" w:rsidRPr="005C5BDA" w:rsidRDefault="005C5BDA" w:rsidP="003A2956">
      <w:pPr>
        <w:pStyle w:val="ListParagraph"/>
        <w:numPr>
          <w:ilvl w:val="0"/>
          <w:numId w:val="16"/>
        </w:numPr>
        <w:jc w:val="both"/>
        <w:rPr>
          <w:rFonts w:ascii="Calibri" w:hAnsi="Calibri" w:cs="Times New Roman"/>
          <w:sz w:val="24"/>
          <w:szCs w:val="24"/>
        </w:rPr>
      </w:pPr>
      <w:r w:rsidRPr="0074576A">
        <w:rPr>
          <w:rFonts w:ascii="Calibri" w:hAnsi="Calibri" w:cs="Calibri"/>
          <w:sz w:val="24"/>
          <w:szCs w:val="24"/>
        </w:rPr>
        <w:t>bilo kojom drugom državnom potporom koja se odnosi na iste prihvatljive troškove, bilo da</w:t>
      </w:r>
      <w:r w:rsidRPr="005C5BDA">
        <w:rPr>
          <w:rFonts w:ascii="Calibri" w:hAnsi="Calibri" w:cs="Times New Roman"/>
          <w:sz w:val="24"/>
          <w:szCs w:val="24"/>
        </w:rPr>
        <w:t xml:space="preserve"> se oni djelomično ili potpuno preklapaju, isključivo ako to zbrajanje ne dovodi do premašivanja najvišeg intenziteta potpore ili iznosa potpore koji je primjenjiv na tu potporu na temelju Programa i Uredbe br. 651/2014. </w:t>
      </w:r>
    </w:p>
    <w:p w14:paraId="6E11AA0E" w14:textId="77777777" w:rsidR="00383757" w:rsidRDefault="005C5BDA" w:rsidP="005C5BDA">
      <w:pPr>
        <w:jc w:val="both"/>
      </w:pPr>
      <w:r w:rsidRPr="005C5BDA">
        <w:rPr>
          <w:rFonts w:ascii="Calibri" w:hAnsi="Calibri" w:cs="Times New Roman"/>
          <w:sz w:val="24"/>
          <w:szCs w:val="24"/>
        </w:rPr>
        <w:t>Potpore koje se dodjeljuju na temelju Program</w:t>
      </w:r>
      <w:r w:rsidR="008E52F8">
        <w:rPr>
          <w:rFonts w:ascii="Calibri" w:hAnsi="Calibri" w:cs="Times New Roman"/>
          <w:sz w:val="24"/>
          <w:szCs w:val="24"/>
        </w:rPr>
        <w:t>a potpora primjenjivima u sklopu ovog Poziva</w:t>
      </w:r>
      <w:r w:rsidR="00044764">
        <w:rPr>
          <w:rFonts w:ascii="Calibri" w:hAnsi="Calibri" w:cs="Times New Roman"/>
          <w:sz w:val="24"/>
          <w:szCs w:val="24"/>
        </w:rPr>
        <w:t xml:space="preserve"> nije dopušteno zbrajati s </w:t>
      </w:r>
      <w:r w:rsidRPr="005C5BDA">
        <w:rPr>
          <w:rFonts w:ascii="Calibri" w:hAnsi="Calibri" w:cs="Times New Roman"/>
          <w:sz w:val="24"/>
          <w:szCs w:val="24"/>
        </w:rPr>
        <w:t xml:space="preserve">potporom </w:t>
      </w:r>
      <w:r w:rsidR="00044764">
        <w:rPr>
          <w:rFonts w:ascii="Calibri" w:hAnsi="Calibri" w:cs="Times New Roman"/>
          <w:sz w:val="24"/>
          <w:szCs w:val="24"/>
        </w:rPr>
        <w:t xml:space="preserve">male vrijednosti </w:t>
      </w:r>
      <w:r w:rsidRPr="005C5BDA">
        <w:rPr>
          <w:rFonts w:ascii="Calibri" w:hAnsi="Calibri" w:cs="Times New Roman"/>
          <w:sz w:val="24"/>
          <w:szCs w:val="24"/>
        </w:rPr>
        <w:t>u odnosu na iste prihvatljive troškove, ako bi takvo zbrajanje rezultiralo iznosom potpore koji prelazi pragove utvrđene Programom</w:t>
      </w:r>
      <w:r>
        <w:t>.</w:t>
      </w:r>
    </w:p>
    <w:p w14:paraId="30BA2F3F" w14:textId="77777777" w:rsidR="009C1DB9" w:rsidRDefault="009C1DB9" w:rsidP="005C5BDA">
      <w:pPr>
        <w:jc w:val="both"/>
      </w:pPr>
    </w:p>
    <w:p w14:paraId="072B50C0" w14:textId="0EEED331" w:rsidR="00E63BE4" w:rsidRPr="000E437F" w:rsidRDefault="00CB20B1" w:rsidP="000E437F">
      <w:pPr>
        <w:pStyle w:val="Heading1"/>
      </w:pPr>
      <w:bookmarkStart w:id="31" w:name="_PRAVILA_POZIVA"/>
      <w:bookmarkStart w:id="32" w:name="_Toc510686606"/>
      <w:bookmarkStart w:id="33" w:name="_Toc5974701"/>
      <w:bookmarkEnd w:id="31"/>
      <w:r w:rsidRPr="00430611">
        <w:lastRenderedPageBreak/>
        <w:t>P</w:t>
      </w:r>
      <w:r w:rsidR="00437559" w:rsidRPr="00430611">
        <w:t>RAVILA</w:t>
      </w:r>
      <w:r w:rsidR="00437559" w:rsidRPr="009F2AA4">
        <w:t xml:space="preserve"> POZIVA</w:t>
      </w:r>
      <w:bookmarkStart w:id="34" w:name="bookmark9"/>
      <w:bookmarkStart w:id="35" w:name="_Toc527992095"/>
      <w:bookmarkStart w:id="36" w:name="_Toc528022992"/>
      <w:bookmarkStart w:id="37" w:name="_Toc528075382"/>
      <w:bookmarkStart w:id="38" w:name="_Toc528260365"/>
      <w:bookmarkStart w:id="39" w:name="_Toc528346367"/>
      <w:bookmarkStart w:id="40" w:name="_Toc528934765"/>
      <w:bookmarkStart w:id="41" w:name="_Toc528934863"/>
      <w:bookmarkStart w:id="42" w:name="_Toc528934978"/>
      <w:bookmarkStart w:id="43" w:name="_Toc528935047"/>
      <w:bookmarkStart w:id="44" w:name="_Toc528935116"/>
      <w:bookmarkStart w:id="45" w:name="_Toc528935185"/>
      <w:bookmarkStart w:id="46" w:name="_Toc528935242"/>
      <w:bookmarkStart w:id="47" w:name="_Toc528935311"/>
      <w:bookmarkStart w:id="48" w:name="_Toc528935392"/>
      <w:bookmarkStart w:id="49" w:name="_Toc528935461"/>
      <w:bookmarkStart w:id="50" w:name="_Toc528935542"/>
      <w:bookmarkStart w:id="51" w:name="_Toc528935600"/>
      <w:bookmarkStart w:id="52" w:name="_Toc528935802"/>
      <w:bookmarkStart w:id="53" w:name="_Toc528936251"/>
      <w:bookmarkStart w:id="54" w:name="_Toc529189994"/>
      <w:bookmarkStart w:id="55" w:name="_Toc529369184"/>
      <w:bookmarkStart w:id="56" w:name="_Toc529369857"/>
      <w:bookmarkStart w:id="57" w:name="_Toc529369910"/>
      <w:bookmarkStart w:id="58" w:name="_Toc529370344"/>
      <w:bookmarkStart w:id="59" w:name="_Toc531679837"/>
      <w:bookmarkStart w:id="60" w:name="_Toc533165213"/>
      <w:bookmarkStart w:id="61" w:name="_Toc533769846"/>
      <w:bookmarkStart w:id="62" w:name="_Toc3387782"/>
      <w:bookmarkStart w:id="63" w:name="_Toc5796751"/>
      <w:bookmarkStart w:id="64" w:name="_Toc5796799"/>
      <w:bookmarkStart w:id="65" w:name="_Toc5796847"/>
      <w:bookmarkStart w:id="66" w:name="_Toc5878876"/>
      <w:bookmarkStart w:id="67" w:name="_Toc5878923"/>
      <w:bookmarkStart w:id="68" w:name="_Toc452468691"/>
      <w:bookmarkStart w:id="69" w:name="_Toc510686607"/>
      <w:bookmarkEnd w:id="3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33"/>
    </w:p>
    <w:p w14:paraId="23C57CF1" w14:textId="64FB4C10" w:rsidR="0013632F" w:rsidRPr="006A1BE8" w:rsidRDefault="000E437F" w:rsidP="00724C71">
      <w:pPr>
        <w:pStyle w:val="Heading2"/>
      </w:pPr>
      <w:bookmarkStart w:id="70" w:name="_Toc5974702"/>
      <w:r>
        <w:t>2</w:t>
      </w:r>
      <w:r w:rsidR="00E7042F">
        <w:t xml:space="preserve">.1. </w:t>
      </w:r>
      <w:r w:rsidR="007F3E83" w:rsidRPr="00430611">
        <w:t>P</w:t>
      </w:r>
      <w:r w:rsidR="00561298" w:rsidRPr="00430611">
        <w:t>rihvatljivost</w:t>
      </w:r>
      <w:r w:rsidR="00561298" w:rsidRPr="006A1BE8">
        <w:t xml:space="preserve"> prijavitelja</w:t>
      </w:r>
      <w:bookmarkEnd w:id="68"/>
      <w:bookmarkEnd w:id="69"/>
      <w:bookmarkEnd w:id="70"/>
    </w:p>
    <w:p w14:paraId="21674759" w14:textId="53DE005F" w:rsidR="008D7FD0" w:rsidRPr="001A2170" w:rsidRDefault="00CB6949" w:rsidP="0013230C">
      <w:pPr>
        <w:spacing w:after="240"/>
        <w:jc w:val="both"/>
        <w:rPr>
          <w:rFonts w:ascii="Calibri" w:hAnsi="Calibri" w:cs="Calibri"/>
          <w:sz w:val="24"/>
          <w:szCs w:val="24"/>
        </w:rPr>
      </w:pPr>
      <w:r>
        <w:rPr>
          <w:rFonts w:ascii="Calibri" w:hAnsi="Calibri" w:cs="Calibri"/>
          <w:sz w:val="24"/>
          <w:szCs w:val="24"/>
        </w:rPr>
        <w:t>Prihvatljivi p</w:t>
      </w:r>
      <w:r w:rsidR="0085404C" w:rsidRPr="0013230C">
        <w:rPr>
          <w:rFonts w:ascii="Calibri" w:hAnsi="Calibri" w:cs="Calibri"/>
          <w:sz w:val="24"/>
          <w:szCs w:val="24"/>
        </w:rPr>
        <w:t>rijavitelj</w:t>
      </w:r>
      <w:r w:rsidR="006B6F3B" w:rsidRPr="0013230C">
        <w:rPr>
          <w:rFonts w:ascii="Calibri" w:hAnsi="Calibri" w:cs="Calibri"/>
          <w:sz w:val="24"/>
          <w:szCs w:val="24"/>
        </w:rPr>
        <w:t>i</w:t>
      </w:r>
      <w:r w:rsidR="0085404C" w:rsidRPr="0013230C">
        <w:rPr>
          <w:rFonts w:ascii="Calibri" w:hAnsi="Calibri" w:cs="Calibri"/>
          <w:sz w:val="24"/>
          <w:szCs w:val="24"/>
        </w:rPr>
        <w:t xml:space="preserve"> u sklopu ovog Poziva </w:t>
      </w:r>
      <w:r w:rsidR="008D7FD0" w:rsidRPr="0013230C">
        <w:rPr>
          <w:rFonts w:ascii="Calibri" w:hAnsi="Calibri" w:cs="Calibri"/>
          <w:sz w:val="24"/>
          <w:szCs w:val="24"/>
        </w:rPr>
        <w:t xml:space="preserve">su </w:t>
      </w:r>
      <w:r w:rsidR="008D7FD0" w:rsidRPr="004E3913">
        <w:rPr>
          <w:rFonts w:ascii="Calibri" w:hAnsi="Calibri" w:cs="Calibri"/>
          <w:b/>
          <w:sz w:val="24"/>
          <w:szCs w:val="24"/>
        </w:rPr>
        <w:t>jedinice lokalne samouprave s područja Urbane aglomeracije Split</w:t>
      </w:r>
      <w:r w:rsidR="008D7FD0" w:rsidRPr="0013230C">
        <w:rPr>
          <w:rFonts w:ascii="Calibri" w:hAnsi="Calibri" w:cs="Calibri"/>
          <w:sz w:val="24"/>
          <w:szCs w:val="24"/>
        </w:rPr>
        <w:t xml:space="preserve"> (u daljnjem tekstu: UA Split)</w:t>
      </w:r>
      <w:r>
        <w:rPr>
          <w:rFonts w:ascii="Calibri" w:hAnsi="Calibri" w:cs="Calibri"/>
          <w:sz w:val="24"/>
          <w:szCs w:val="24"/>
        </w:rPr>
        <w:t xml:space="preserve"> </w:t>
      </w:r>
      <w:r w:rsidR="008D7FD0" w:rsidRPr="0013230C">
        <w:rPr>
          <w:rFonts w:ascii="Calibri" w:hAnsi="Calibri" w:cs="Calibri"/>
          <w:sz w:val="24"/>
          <w:szCs w:val="24"/>
        </w:rPr>
        <w:t xml:space="preserve">u skladu s Odlukom o ustrojavanju Urbane aglomeracije Split: Grad Split, Grad Kaštela, Grad Omiš, Grad Sinj, Grad Solin, Grad Trogir, Općina Dicmo, Općina Dugi Rat, Općina Dugopolje, Općina Klis, Općina </w:t>
      </w:r>
      <w:proofErr w:type="spellStart"/>
      <w:r w:rsidR="008D7FD0" w:rsidRPr="0013230C">
        <w:rPr>
          <w:rFonts w:ascii="Calibri" w:hAnsi="Calibri" w:cs="Calibri"/>
          <w:sz w:val="24"/>
          <w:szCs w:val="24"/>
        </w:rPr>
        <w:t>Lećevica</w:t>
      </w:r>
      <w:proofErr w:type="spellEnd"/>
      <w:r w:rsidR="008D7FD0" w:rsidRPr="0013230C">
        <w:rPr>
          <w:rFonts w:ascii="Calibri" w:hAnsi="Calibri" w:cs="Calibri"/>
          <w:sz w:val="24"/>
          <w:szCs w:val="24"/>
        </w:rPr>
        <w:t xml:space="preserve">, Općina </w:t>
      </w:r>
      <w:proofErr w:type="spellStart"/>
      <w:r w:rsidR="008D7FD0" w:rsidRPr="0013230C">
        <w:rPr>
          <w:rFonts w:ascii="Calibri" w:hAnsi="Calibri" w:cs="Calibri"/>
          <w:sz w:val="24"/>
          <w:szCs w:val="24"/>
        </w:rPr>
        <w:t>Muć</w:t>
      </w:r>
      <w:proofErr w:type="spellEnd"/>
      <w:r w:rsidR="008D7FD0" w:rsidRPr="0013230C">
        <w:rPr>
          <w:rFonts w:ascii="Calibri" w:hAnsi="Calibri" w:cs="Calibri"/>
          <w:sz w:val="24"/>
          <w:szCs w:val="24"/>
        </w:rPr>
        <w:t xml:space="preserve">, Općina </w:t>
      </w:r>
      <w:proofErr w:type="spellStart"/>
      <w:r w:rsidR="008D7FD0" w:rsidRPr="0013230C">
        <w:rPr>
          <w:rFonts w:ascii="Calibri" w:hAnsi="Calibri" w:cs="Calibri"/>
          <w:sz w:val="24"/>
          <w:szCs w:val="24"/>
        </w:rPr>
        <w:t>Podstrana</w:t>
      </w:r>
      <w:proofErr w:type="spellEnd"/>
      <w:r w:rsidR="008D7FD0" w:rsidRPr="0013230C">
        <w:rPr>
          <w:rFonts w:ascii="Calibri" w:hAnsi="Calibri" w:cs="Calibri"/>
          <w:sz w:val="24"/>
          <w:szCs w:val="24"/>
        </w:rPr>
        <w:t xml:space="preserve">.  </w:t>
      </w:r>
    </w:p>
    <w:p w14:paraId="53737594" w14:textId="3C7C2D67" w:rsidR="00FB5400" w:rsidRPr="001A2170" w:rsidRDefault="000E437F" w:rsidP="00724C71">
      <w:pPr>
        <w:pStyle w:val="Heading2"/>
      </w:pPr>
      <w:bookmarkStart w:id="71" w:name="_Toc452468692"/>
      <w:bookmarkStart w:id="72" w:name="_Toc510686608"/>
      <w:bookmarkStart w:id="73" w:name="_Toc5974703"/>
      <w:r>
        <w:t>2</w:t>
      </w:r>
      <w:r w:rsidR="00E7042F">
        <w:t xml:space="preserve">.2. </w:t>
      </w:r>
      <w:r w:rsidR="00AE6ABD" w:rsidRPr="001A2170">
        <w:t>P</w:t>
      </w:r>
      <w:r w:rsidR="00A0462B" w:rsidRPr="001A2170">
        <w:t>rihvatljivost</w:t>
      </w:r>
      <w:r w:rsidR="00B45AAE" w:rsidRPr="001A2170">
        <w:t xml:space="preserve"> </w:t>
      </w:r>
      <w:r w:rsidR="00A0462B" w:rsidRPr="001A2170">
        <w:t>partnera</w:t>
      </w:r>
      <w:r w:rsidR="00AE6ABD" w:rsidRPr="001A2170">
        <w:t xml:space="preserve"> i formiranje partnerstva</w:t>
      </w:r>
      <w:bookmarkEnd w:id="71"/>
      <w:bookmarkEnd w:id="72"/>
      <w:bookmarkEnd w:id="73"/>
    </w:p>
    <w:p w14:paraId="0F728DC7" w14:textId="77777777" w:rsidR="00060759" w:rsidRPr="001A2170" w:rsidRDefault="00060759" w:rsidP="00FB5400">
      <w:r w:rsidRPr="001A2170">
        <w:rPr>
          <w:rFonts w:ascii="Calibri" w:hAnsi="Calibri" w:cs="Calibri"/>
          <w:sz w:val="24"/>
          <w:szCs w:val="24"/>
        </w:rPr>
        <w:t xml:space="preserve">Partnerske organizacije i partnerstvo je prihvatljivo. </w:t>
      </w:r>
    </w:p>
    <w:p w14:paraId="38B5CB0F" w14:textId="77777777" w:rsidR="009D5F6E" w:rsidRPr="001A2170" w:rsidRDefault="00CB74EC" w:rsidP="00424A1B">
      <w:pPr>
        <w:pStyle w:val="NoSpacing"/>
        <w:shd w:val="clear" w:color="auto" w:fill="FFFFFF" w:themeFill="background1"/>
        <w:spacing w:after="240" w:line="276" w:lineRule="auto"/>
        <w:jc w:val="both"/>
        <w:rPr>
          <w:rFonts w:ascii="Calibri" w:hAnsi="Calibri" w:cs="Calibri"/>
          <w:sz w:val="24"/>
          <w:szCs w:val="24"/>
        </w:rPr>
      </w:pPr>
      <w:r w:rsidRPr="001A2170">
        <w:rPr>
          <w:rFonts w:ascii="Calibri" w:hAnsi="Calibri" w:cs="Calibri"/>
          <w:sz w:val="24"/>
          <w:szCs w:val="24"/>
        </w:rPr>
        <w:t>Prijavitelj može prijaviti i provoditi projekt samostalno ili u pa</w:t>
      </w:r>
      <w:r w:rsidR="00060759" w:rsidRPr="001A2170">
        <w:rPr>
          <w:rFonts w:ascii="Calibri" w:hAnsi="Calibri" w:cs="Calibri"/>
          <w:sz w:val="24"/>
          <w:szCs w:val="24"/>
        </w:rPr>
        <w:t>rtnerstvu</w:t>
      </w:r>
      <w:r w:rsidR="00060759" w:rsidRPr="00424A1B">
        <w:rPr>
          <w:rFonts w:ascii="Calibri" w:hAnsi="Calibri" w:cs="Calibri"/>
          <w:sz w:val="24"/>
          <w:szCs w:val="24"/>
        </w:rPr>
        <w:t xml:space="preserve">. </w:t>
      </w:r>
      <w:r w:rsidR="00690DB2" w:rsidRPr="00424A1B">
        <w:rPr>
          <w:rFonts w:ascii="Calibri" w:hAnsi="Calibri" w:cs="Calibri"/>
          <w:sz w:val="24"/>
          <w:szCs w:val="24"/>
        </w:rPr>
        <w:t>Prijavitelj može imati više od jednog part</w:t>
      </w:r>
      <w:r w:rsidR="00A877E4" w:rsidRPr="00424A1B">
        <w:rPr>
          <w:rFonts w:ascii="Calibri" w:hAnsi="Calibri" w:cs="Calibri"/>
          <w:sz w:val="24"/>
          <w:szCs w:val="24"/>
        </w:rPr>
        <w:t>n</w:t>
      </w:r>
      <w:r w:rsidR="00690DB2" w:rsidRPr="00424A1B">
        <w:rPr>
          <w:rFonts w:ascii="Calibri" w:hAnsi="Calibri" w:cs="Calibri"/>
          <w:sz w:val="24"/>
          <w:szCs w:val="24"/>
        </w:rPr>
        <w:t>era.</w:t>
      </w:r>
      <w:r w:rsidR="00690DB2" w:rsidRPr="001A2170">
        <w:rPr>
          <w:rFonts w:ascii="Calibri" w:hAnsi="Calibri" w:cs="Calibri"/>
          <w:sz w:val="24"/>
          <w:szCs w:val="24"/>
        </w:rPr>
        <w:t xml:space="preserve"> </w:t>
      </w:r>
    </w:p>
    <w:p w14:paraId="313BC808" w14:textId="77777777" w:rsidR="000576B3" w:rsidRDefault="00997D19" w:rsidP="000576B3">
      <w:pPr>
        <w:jc w:val="both"/>
        <w:rPr>
          <w:rFonts w:ascii="Calibri" w:hAnsi="Calibri" w:cs="Calibri"/>
          <w:sz w:val="24"/>
          <w:szCs w:val="24"/>
        </w:rPr>
      </w:pPr>
      <w:r w:rsidRPr="001A2170">
        <w:rPr>
          <w:rFonts w:ascii="Calibri" w:hAnsi="Calibri" w:cs="Calibri"/>
          <w:sz w:val="24"/>
          <w:szCs w:val="24"/>
        </w:rPr>
        <w:t xml:space="preserve">Partneri </w:t>
      </w:r>
      <w:r w:rsidR="000576B3">
        <w:rPr>
          <w:rFonts w:ascii="Calibri" w:hAnsi="Calibri" w:cs="Calibri"/>
          <w:sz w:val="24"/>
          <w:szCs w:val="24"/>
        </w:rPr>
        <w:t xml:space="preserve">u sklopu ovog Poziva mogu biti: </w:t>
      </w:r>
    </w:p>
    <w:p w14:paraId="5D759C9E" w14:textId="7C98AE31" w:rsidR="000576B3" w:rsidRPr="000576B3" w:rsidRDefault="000576B3" w:rsidP="000576B3">
      <w:pPr>
        <w:autoSpaceDE w:val="0"/>
        <w:autoSpaceDN w:val="0"/>
        <w:adjustRightInd w:val="0"/>
        <w:jc w:val="both"/>
        <w:rPr>
          <w:rFonts w:ascii="Calibri" w:hAnsi="Calibri" w:cs="Times New Roman"/>
          <w:b/>
          <w:bCs/>
          <w:sz w:val="24"/>
          <w:szCs w:val="24"/>
          <w:u w:val="single"/>
        </w:rPr>
      </w:pPr>
      <w:r w:rsidRPr="000576B3">
        <w:rPr>
          <w:rFonts w:ascii="Calibri" w:hAnsi="Calibri" w:cs="Times New Roman"/>
          <w:b/>
          <w:bCs/>
          <w:sz w:val="24"/>
          <w:szCs w:val="24"/>
          <w:u w:val="single"/>
        </w:rPr>
        <w:t>Prihvatljivi partner</w:t>
      </w:r>
      <w:r w:rsidR="00EB1B35">
        <w:rPr>
          <w:rFonts w:ascii="Calibri" w:hAnsi="Calibri" w:cs="Times New Roman"/>
          <w:b/>
          <w:bCs/>
          <w:sz w:val="24"/>
          <w:szCs w:val="24"/>
          <w:u w:val="single"/>
        </w:rPr>
        <w:t>i</w:t>
      </w:r>
      <w:r w:rsidRPr="000576B3">
        <w:rPr>
          <w:rFonts w:ascii="Calibri" w:hAnsi="Calibri" w:cs="Times New Roman"/>
          <w:b/>
          <w:bCs/>
          <w:sz w:val="24"/>
          <w:szCs w:val="24"/>
          <w:u w:val="single"/>
        </w:rPr>
        <w:t xml:space="preserve"> iz Grupe A</w:t>
      </w:r>
      <w:r w:rsidR="00664342">
        <w:rPr>
          <w:rFonts w:ascii="Calibri" w:hAnsi="Calibri" w:cs="Times New Roman"/>
          <w:b/>
          <w:bCs/>
          <w:sz w:val="24"/>
          <w:szCs w:val="24"/>
          <w:u w:val="single"/>
          <w:vertAlign w:val="superscript"/>
        </w:rPr>
        <w:t>20</w:t>
      </w:r>
      <w:r w:rsidRPr="000576B3">
        <w:rPr>
          <w:rFonts w:ascii="Calibri" w:hAnsi="Calibri" w:cs="Times New Roman"/>
          <w:b/>
          <w:bCs/>
          <w:sz w:val="24"/>
          <w:szCs w:val="24"/>
          <w:u w:val="single"/>
        </w:rPr>
        <w:t xml:space="preserve">: </w:t>
      </w:r>
    </w:p>
    <w:p w14:paraId="04063EB5" w14:textId="77777777" w:rsidR="000576B3" w:rsidRDefault="000576B3" w:rsidP="003A2956">
      <w:pPr>
        <w:pStyle w:val="ListParagraph"/>
        <w:numPr>
          <w:ilvl w:val="0"/>
          <w:numId w:val="16"/>
        </w:numPr>
        <w:jc w:val="both"/>
        <w:rPr>
          <w:rFonts w:ascii="Calibri" w:hAnsi="Calibri" w:cs="Calibri"/>
          <w:sz w:val="24"/>
          <w:szCs w:val="24"/>
        </w:rPr>
      </w:pPr>
      <w:r w:rsidRPr="000576B3">
        <w:rPr>
          <w:rStyle w:val="Bodytext20"/>
          <w:rFonts w:ascii="Calibri" w:eastAsiaTheme="minorHAnsi" w:hAnsi="Calibri" w:cs="Calibri"/>
          <w:b w:val="0"/>
          <w:sz w:val="24"/>
          <w:szCs w:val="24"/>
          <w:lang w:val="hr-HR"/>
        </w:rPr>
        <w:t>Jedinice</w:t>
      </w:r>
      <w:r>
        <w:rPr>
          <w:rFonts w:ascii="Calibri" w:hAnsi="Calibri" w:cs="Calibri"/>
          <w:sz w:val="24"/>
          <w:szCs w:val="24"/>
        </w:rPr>
        <w:t xml:space="preserve"> lokalne samouprave s područja UA Split </w:t>
      </w:r>
    </w:p>
    <w:p w14:paraId="7EA0490B" w14:textId="085F8EC2" w:rsidR="000576B3" w:rsidRDefault="000576B3" w:rsidP="003A2956">
      <w:pPr>
        <w:pStyle w:val="ListParagraph"/>
        <w:numPr>
          <w:ilvl w:val="0"/>
          <w:numId w:val="16"/>
        </w:numPr>
        <w:jc w:val="both"/>
        <w:rPr>
          <w:rFonts w:ascii="Calibri" w:hAnsi="Calibri" w:cs="Calibri"/>
          <w:sz w:val="24"/>
          <w:szCs w:val="24"/>
        </w:rPr>
      </w:pPr>
      <w:r>
        <w:rPr>
          <w:rFonts w:ascii="Calibri" w:hAnsi="Calibri" w:cs="Calibri"/>
          <w:sz w:val="24"/>
          <w:szCs w:val="24"/>
        </w:rPr>
        <w:t xml:space="preserve">Jedinice </w:t>
      </w:r>
      <w:r w:rsidRPr="0074576A">
        <w:rPr>
          <w:bCs/>
        </w:rPr>
        <w:t>p</w:t>
      </w:r>
      <w:r w:rsidRPr="000576B3">
        <w:rPr>
          <w:rStyle w:val="Bodytext20"/>
          <w:rFonts w:ascii="Calibri" w:eastAsiaTheme="minorHAnsi" w:hAnsi="Calibri" w:cs="Calibri"/>
          <w:b w:val="0"/>
          <w:sz w:val="24"/>
          <w:szCs w:val="24"/>
          <w:lang w:val="hr-HR"/>
        </w:rPr>
        <w:t>odručne</w:t>
      </w:r>
      <w:r>
        <w:rPr>
          <w:rFonts w:ascii="Calibri" w:hAnsi="Calibri" w:cs="Calibri"/>
          <w:sz w:val="24"/>
          <w:szCs w:val="24"/>
        </w:rPr>
        <w:t xml:space="preserve"> (regionalne) samouprave s područja UA Split</w:t>
      </w:r>
    </w:p>
    <w:p w14:paraId="0DFD91F5" w14:textId="04B34F88" w:rsidR="00664342" w:rsidRPr="00664342" w:rsidRDefault="00664342" w:rsidP="00664342">
      <w:pPr>
        <w:jc w:val="both"/>
        <w:rPr>
          <w:rFonts w:cstheme="minorHAnsi"/>
          <w:sz w:val="16"/>
          <w:szCs w:val="16"/>
          <w:vertAlign w:val="superscript"/>
        </w:rPr>
      </w:pPr>
      <w:r w:rsidRPr="00664342">
        <w:rPr>
          <w:rFonts w:cstheme="minorHAnsi"/>
          <w:sz w:val="16"/>
          <w:szCs w:val="16"/>
          <w:vertAlign w:val="superscript"/>
        </w:rPr>
        <w:t xml:space="preserve">20 </w:t>
      </w:r>
      <w:r w:rsidRPr="00664342">
        <w:rPr>
          <w:rFonts w:cstheme="minorHAnsi"/>
          <w:sz w:val="16"/>
          <w:szCs w:val="16"/>
        </w:rPr>
        <w:t>Podjela prihvatljivih partnera po grupama (Grupa A i Grupa B) isključivo je funkcionalne naravi, odnosno izrađena sa svrhom izrade jasnijih Uputa za prijavitelje u sklopu ovog Poziva. Podjela po grupama ne predstavlja, dakle, podjelu potencijalnih prihvatljivih partnera u odnosu na njihovu „kvalitetu“.</w:t>
      </w:r>
    </w:p>
    <w:p w14:paraId="661F1A0A" w14:textId="77777777" w:rsidR="000576B3" w:rsidRDefault="000576B3" w:rsidP="009515CB">
      <w:pPr>
        <w:spacing w:after="0"/>
        <w:jc w:val="both"/>
        <w:rPr>
          <w:rFonts w:ascii="Calibri" w:hAnsi="Calibri" w:cs="Calibri"/>
          <w:sz w:val="24"/>
          <w:szCs w:val="24"/>
        </w:rPr>
      </w:pPr>
    </w:p>
    <w:p w14:paraId="5236D2F7" w14:textId="77777777" w:rsidR="000576B3" w:rsidRPr="000576B3" w:rsidRDefault="000576B3" w:rsidP="000576B3">
      <w:pPr>
        <w:autoSpaceDE w:val="0"/>
        <w:autoSpaceDN w:val="0"/>
        <w:adjustRightInd w:val="0"/>
        <w:jc w:val="both"/>
        <w:rPr>
          <w:rFonts w:ascii="Calibri" w:hAnsi="Calibri" w:cs="Times New Roman"/>
          <w:b/>
          <w:bCs/>
          <w:sz w:val="24"/>
          <w:szCs w:val="24"/>
          <w:u w:val="single"/>
        </w:rPr>
      </w:pPr>
      <w:r w:rsidRPr="000576B3">
        <w:rPr>
          <w:rFonts w:ascii="Calibri" w:hAnsi="Calibri" w:cs="Times New Roman"/>
          <w:b/>
          <w:bCs/>
          <w:sz w:val="24"/>
          <w:szCs w:val="24"/>
          <w:u w:val="single"/>
        </w:rPr>
        <w:t>Prihvatljivi partner</w:t>
      </w:r>
      <w:r>
        <w:rPr>
          <w:rFonts w:ascii="Calibri" w:hAnsi="Calibri" w:cs="Times New Roman"/>
          <w:b/>
          <w:bCs/>
          <w:sz w:val="24"/>
          <w:szCs w:val="24"/>
          <w:u w:val="single"/>
        </w:rPr>
        <w:t>i</w:t>
      </w:r>
      <w:r w:rsidRPr="000576B3">
        <w:rPr>
          <w:rFonts w:ascii="Calibri" w:hAnsi="Calibri" w:cs="Times New Roman"/>
          <w:b/>
          <w:bCs/>
          <w:sz w:val="24"/>
          <w:szCs w:val="24"/>
          <w:u w:val="single"/>
        </w:rPr>
        <w:t xml:space="preserve"> iz Grupe B </w:t>
      </w:r>
    </w:p>
    <w:p w14:paraId="1C4825B3" w14:textId="6C43B2EA" w:rsidR="009D6C6B" w:rsidRPr="009D6C6B" w:rsidRDefault="009D6C6B" w:rsidP="003A2956">
      <w:pPr>
        <w:pStyle w:val="ListParagraph"/>
        <w:numPr>
          <w:ilvl w:val="0"/>
          <w:numId w:val="16"/>
        </w:numPr>
        <w:jc w:val="both"/>
        <w:rPr>
          <w:rStyle w:val="Bodytext20"/>
          <w:rFonts w:ascii="Calibri" w:eastAsiaTheme="minorHAnsi" w:hAnsi="Calibri" w:cs="Calibri"/>
          <w:b w:val="0"/>
          <w:sz w:val="24"/>
          <w:szCs w:val="24"/>
          <w:lang w:val="hr-HR"/>
        </w:rPr>
      </w:pPr>
      <w:r w:rsidRPr="0074576A">
        <w:rPr>
          <w:rStyle w:val="Bodytext20"/>
          <w:rFonts w:ascii="Calibri" w:eastAsiaTheme="minorHAnsi" w:hAnsi="Calibri" w:cs="Calibri"/>
          <w:b w:val="0"/>
          <w:sz w:val="24"/>
          <w:szCs w:val="24"/>
          <w:lang w:val="hr-HR"/>
        </w:rPr>
        <w:t xml:space="preserve">Javne </w:t>
      </w:r>
      <w:r w:rsidRPr="0074576A">
        <w:rPr>
          <w:bCs/>
          <w:sz w:val="24"/>
          <w:szCs w:val="24"/>
        </w:rPr>
        <w:t>ustanove</w:t>
      </w:r>
      <w:r w:rsidRPr="009D6C6B">
        <w:rPr>
          <w:rStyle w:val="Bodytext20"/>
          <w:rFonts w:ascii="Calibri" w:eastAsiaTheme="minorHAnsi" w:hAnsi="Calibri" w:cs="Calibri"/>
          <w:b w:val="0"/>
          <w:sz w:val="24"/>
          <w:szCs w:val="24"/>
          <w:lang w:val="hr-HR"/>
        </w:rPr>
        <w:t xml:space="preserve"> koje je osnovao javni sektor</w:t>
      </w:r>
      <w:r w:rsidR="00664342">
        <w:rPr>
          <w:vertAlign w:val="superscript"/>
        </w:rPr>
        <w:t>21</w:t>
      </w:r>
      <w:r w:rsidR="00303450">
        <w:rPr>
          <w:rStyle w:val="Bodytext20"/>
          <w:rFonts w:ascii="Calibri" w:eastAsiaTheme="minorHAnsi" w:hAnsi="Calibri" w:cs="Calibri"/>
          <w:b w:val="0"/>
          <w:sz w:val="24"/>
          <w:szCs w:val="24"/>
          <w:lang w:val="hr-HR"/>
        </w:rPr>
        <w:t>,</w:t>
      </w:r>
      <w:r w:rsidRPr="009D6C6B">
        <w:rPr>
          <w:rStyle w:val="Bodytext20"/>
          <w:rFonts w:ascii="Calibri" w:eastAsiaTheme="minorHAnsi" w:hAnsi="Calibri" w:cs="Calibri"/>
          <w:b w:val="0"/>
          <w:sz w:val="24"/>
          <w:szCs w:val="24"/>
          <w:lang w:val="hr-HR"/>
        </w:rPr>
        <w:t xml:space="preserve"> koje u trenutku prijave moraju biti upisane u sudski registar</w:t>
      </w:r>
      <w:r>
        <w:rPr>
          <w:rStyle w:val="Bodytext20"/>
          <w:rFonts w:ascii="Calibri" w:eastAsiaTheme="minorHAnsi" w:hAnsi="Calibri" w:cs="Calibri"/>
          <w:b w:val="0"/>
          <w:sz w:val="24"/>
          <w:szCs w:val="24"/>
          <w:lang w:val="hr-HR"/>
        </w:rPr>
        <w:t xml:space="preserve"> te imati sjedište na </w:t>
      </w:r>
      <w:r w:rsidRPr="009D6C6B">
        <w:rPr>
          <w:rStyle w:val="Bodytext20"/>
          <w:rFonts w:ascii="Calibri" w:eastAsiaTheme="minorHAnsi" w:hAnsi="Calibri" w:cs="Calibri"/>
          <w:b w:val="0"/>
          <w:sz w:val="24"/>
          <w:szCs w:val="24"/>
          <w:lang w:val="hr-HR"/>
        </w:rPr>
        <w:t xml:space="preserve">području </w:t>
      </w:r>
      <w:r>
        <w:rPr>
          <w:rStyle w:val="Bodytext20"/>
          <w:rFonts w:ascii="Calibri" w:eastAsiaTheme="minorHAnsi" w:hAnsi="Calibri" w:cs="Calibri"/>
          <w:b w:val="0"/>
          <w:sz w:val="24"/>
          <w:szCs w:val="24"/>
          <w:lang w:val="hr-HR"/>
        </w:rPr>
        <w:t>UA</w:t>
      </w:r>
      <w:r w:rsidRPr="009D6C6B">
        <w:rPr>
          <w:rStyle w:val="Bodytext20"/>
          <w:rFonts w:ascii="Calibri" w:eastAsiaTheme="minorHAnsi" w:hAnsi="Calibri" w:cs="Calibri"/>
          <w:b w:val="0"/>
          <w:sz w:val="24"/>
          <w:szCs w:val="24"/>
          <w:lang w:val="hr-HR"/>
        </w:rPr>
        <w:t xml:space="preserve"> Split,</w:t>
      </w:r>
    </w:p>
    <w:p w14:paraId="16DB00F2" w14:textId="77777777" w:rsidR="009D6C6B" w:rsidRPr="0074576A" w:rsidRDefault="009D6C6B" w:rsidP="003A2956">
      <w:pPr>
        <w:pStyle w:val="ListParagraph"/>
        <w:numPr>
          <w:ilvl w:val="0"/>
          <w:numId w:val="16"/>
        </w:numPr>
        <w:jc w:val="both"/>
        <w:rPr>
          <w:rStyle w:val="Bodytext20"/>
          <w:rFonts w:ascii="Calibri" w:eastAsiaTheme="minorHAnsi" w:hAnsi="Calibri" w:cs="Calibri"/>
          <w:b w:val="0"/>
          <w:sz w:val="24"/>
          <w:szCs w:val="24"/>
          <w:lang w:val="hr-HR"/>
        </w:rPr>
      </w:pPr>
      <w:r w:rsidRPr="0074576A">
        <w:rPr>
          <w:rStyle w:val="Bodytext20"/>
          <w:rFonts w:ascii="Calibri" w:eastAsiaTheme="minorHAnsi" w:hAnsi="Calibri" w:cs="Calibri"/>
          <w:b w:val="0"/>
          <w:bCs w:val="0"/>
          <w:sz w:val="24"/>
          <w:szCs w:val="24"/>
          <w:lang w:val="hr-HR"/>
        </w:rPr>
        <w:t>Udruge</w:t>
      </w:r>
      <w:r w:rsidR="00457C1F" w:rsidRPr="0074576A">
        <w:rPr>
          <w:rStyle w:val="Bodytext20"/>
          <w:rFonts w:ascii="Calibri" w:eastAsiaTheme="minorHAnsi" w:hAnsi="Calibri" w:cs="Calibri"/>
          <w:b w:val="0"/>
          <w:sz w:val="24"/>
          <w:szCs w:val="24"/>
          <w:lang w:val="hr-HR"/>
        </w:rPr>
        <w:t>,</w:t>
      </w:r>
      <w:r w:rsidRPr="0074576A">
        <w:rPr>
          <w:rStyle w:val="Bodytext20"/>
          <w:rFonts w:ascii="Calibri" w:eastAsiaTheme="minorHAnsi" w:hAnsi="Calibri" w:cs="Calibri"/>
          <w:b w:val="0"/>
          <w:sz w:val="24"/>
          <w:szCs w:val="24"/>
          <w:lang w:val="hr-HR"/>
        </w:rPr>
        <w:t xml:space="preserve"> koje u trenutku predaje prijave moraju biti upisane u Registar udruga te imati sjedište na području UA Split</w:t>
      </w:r>
    </w:p>
    <w:p w14:paraId="6AC0113D" w14:textId="77777777" w:rsidR="009D6C6B" w:rsidRPr="009D6C6B" w:rsidRDefault="009D6C6B" w:rsidP="003A2956">
      <w:pPr>
        <w:pStyle w:val="ListParagraph"/>
        <w:numPr>
          <w:ilvl w:val="0"/>
          <w:numId w:val="16"/>
        </w:numPr>
        <w:jc w:val="both"/>
        <w:rPr>
          <w:rStyle w:val="Bodytext20"/>
          <w:rFonts w:ascii="Calibri" w:eastAsiaTheme="minorHAnsi" w:hAnsi="Calibri" w:cs="Calibri"/>
          <w:b w:val="0"/>
          <w:sz w:val="24"/>
          <w:szCs w:val="24"/>
          <w:lang w:val="hr-HR"/>
        </w:rPr>
      </w:pPr>
      <w:r w:rsidRPr="009D6C6B">
        <w:rPr>
          <w:rStyle w:val="Bodytext20"/>
          <w:rFonts w:ascii="Calibri" w:eastAsiaTheme="minorHAnsi" w:hAnsi="Calibri" w:cs="Calibri"/>
          <w:b w:val="0"/>
          <w:sz w:val="24"/>
          <w:szCs w:val="24"/>
          <w:lang w:val="hr-HR"/>
        </w:rPr>
        <w:t xml:space="preserve">Turističke zajednice s područja </w:t>
      </w:r>
      <w:r>
        <w:rPr>
          <w:rStyle w:val="Bodytext20"/>
          <w:rFonts w:ascii="Calibri" w:eastAsiaTheme="minorHAnsi" w:hAnsi="Calibri" w:cs="Calibri"/>
          <w:b w:val="0"/>
          <w:sz w:val="24"/>
          <w:szCs w:val="24"/>
          <w:lang w:val="hr-HR"/>
        </w:rPr>
        <w:t>UA</w:t>
      </w:r>
      <w:r w:rsidRPr="009D6C6B">
        <w:rPr>
          <w:rStyle w:val="Bodytext20"/>
          <w:rFonts w:ascii="Calibri" w:eastAsiaTheme="minorHAnsi" w:hAnsi="Calibri" w:cs="Calibri"/>
          <w:b w:val="0"/>
          <w:sz w:val="24"/>
          <w:szCs w:val="24"/>
          <w:lang w:val="hr-HR"/>
        </w:rPr>
        <w:t xml:space="preserve"> Split</w:t>
      </w:r>
    </w:p>
    <w:p w14:paraId="65623C61" w14:textId="7C339E82" w:rsidR="00997D19" w:rsidRDefault="00091ABE" w:rsidP="003A2956">
      <w:pPr>
        <w:pStyle w:val="ListParagraph"/>
        <w:numPr>
          <w:ilvl w:val="0"/>
          <w:numId w:val="16"/>
        </w:numPr>
        <w:jc w:val="both"/>
        <w:rPr>
          <w:rStyle w:val="Bodytext20"/>
          <w:rFonts w:ascii="Calibri" w:eastAsiaTheme="minorHAnsi" w:hAnsi="Calibri" w:cs="Calibri"/>
          <w:b w:val="0"/>
          <w:sz w:val="24"/>
          <w:szCs w:val="24"/>
          <w:lang w:val="hr-HR"/>
        </w:rPr>
      </w:pPr>
      <w:r>
        <w:rPr>
          <w:rStyle w:val="Bodytext20"/>
          <w:rFonts w:ascii="Calibri" w:eastAsiaTheme="minorHAnsi" w:hAnsi="Calibri" w:cs="Calibri"/>
          <w:b w:val="0"/>
          <w:sz w:val="24"/>
          <w:szCs w:val="24"/>
          <w:lang w:val="hr-HR"/>
        </w:rPr>
        <w:t xml:space="preserve">PPI </w:t>
      </w:r>
      <w:r w:rsidR="002F24E0">
        <w:rPr>
          <w:rStyle w:val="Bodytext20"/>
          <w:rFonts w:ascii="Calibri" w:eastAsiaTheme="minorHAnsi" w:hAnsi="Calibri" w:cs="Calibri"/>
          <w:b w:val="0"/>
          <w:sz w:val="24"/>
          <w:szCs w:val="24"/>
          <w:lang w:val="hr-HR"/>
        </w:rPr>
        <w:t xml:space="preserve"> </w:t>
      </w:r>
      <w:r w:rsidR="00725C45">
        <w:rPr>
          <w:rStyle w:val="Bodytext20"/>
          <w:rFonts w:ascii="Calibri" w:eastAsiaTheme="minorHAnsi" w:hAnsi="Calibri" w:cs="Calibri"/>
          <w:b w:val="0"/>
          <w:sz w:val="24"/>
          <w:szCs w:val="24"/>
          <w:lang w:val="hr-HR"/>
        </w:rPr>
        <w:t xml:space="preserve">koje u trenutku prijave moraju biti upisane u Jedinstveni </w:t>
      </w:r>
      <w:r w:rsidR="00725C45" w:rsidRPr="00725C45">
        <w:rPr>
          <w:rFonts w:ascii="Calibri" w:eastAsiaTheme="minorHAnsi" w:hAnsi="Calibri" w:cs="Calibri"/>
          <w:bCs/>
          <w:color w:val="000000"/>
          <w:sz w:val="24"/>
          <w:szCs w:val="24"/>
        </w:rPr>
        <w:t>registar poduzetničke infrastrukture Ministarstva gospodarstva, poduzetništva i obrta</w:t>
      </w:r>
      <w:r w:rsidR="00725C45">
        <w:rPr>
          <w:rFonts w:ascii="Calibri" w:eastAsiaTheme="minorHAnsi" w:hAnsi="Calibri" w:cs="Calibri"/>
          <w:bCs/>
          <w:color w:val="000000"/>
          <w:sz w:val="24"/>
          <w:szCs w:val="24"/>
        </w:rPr>
        <w:t xml:space="preserve">, u dijelu </w:t>
      </w:r>
      <w:r w:rsidR="00725C45">
        <w:rPr>
          <w:rStyle w:val="Bodytext20"/>
          <w:rFonts w:ascii="Calibri" w:eastAsiaTheme="minorHAnsi" w:hAnsi="Calibri" w:cs="Calibri"/>
          <w:b w:val="0"/>
          <w:sz w:val="24"/>
          <w:szCs w:val="24"/>
          <w:lang w:val="hr-HR"/>
        </w:rPr>
        <w:t>Registra</w:t>
      </w:r>
      <w:r w:rsidR="009D6C6B">
        <w:rPr>
          <w:rStyle w:val="Bodytext20"/>
          <w:rFonts w:ascii="Calibri" w:eastAsiaTheme="minorHAnsi" w:hAnsi="Calibri" w:cs="Calibri"/>
          <w:b w:val="0"/>
          <w:sz w:val="24"/>
          <w:szCs w:val="24"/>
          <w:lang w:val="hr-HR"/>
        </w:rPr>
        <w:t xml:space="preserve"> Poduzetničkih potpornih </w:t>
      </w:r>
      <w:r w:rsidR="009D6C6B" w:rsidRPr="009D6C6B">
        <w:rPr>
          <w:rStyle w:val="Bodytext20"/>
          <w:rFonts w:ascii="Calibri" w:eastAsiaTheme="minorHAnsi" w:hAnsi="Calibri" w:cs="Calibri"/>
          <w:b w:val="0"/>
          <w:sz w:val="24"/>
          <w:szCs w:val="24"/>
          <w:lang w:val="hr-HR"/>
        </w:rPr>
        <w:t>institucij</w:t>
      </w:r>
      <w:r w:rsidR="009D6C6B">
        <w:rPr>
          <w:rStyle w:val="Bodytext20"/>
          <w:rFonts w:ascii="Calibri" w:eastAsiaTheme="minorHAnsi" w:hAnsi="Calibri" w:cs="Calibri"/>
          <w:b w:val="0"/>
          <w:sz w:val="24"/>
          <w:szCs w:val="24"/>
          <w:lang w:val="hr-HR"/>
        </w:rPr>
        <w:t>a</w:t>
      </w:r>
      <w:r w:rsidR="00457C1F">
        <w:rPr>
          <w:rStyle w:val="Bodytext20"/>
          <w:rFonts w:ascii="Calibri" w:eastAsiaTheme="minorHAnsi" w:hAnsi="Calibri" w:cs="Calibri"/>
          <w:b w:val="0"/>
          <w:sz w:val="24"/>
          <w:szCs w:val="24"/>
          <w:lang w:val="hr-HR"/>
        </w:rPr>
        <w:t xml:space="preserve">, </w:t>
      </w:r>
      <w:r w:rsidR="009D6C6B" w:rsidRPr="009D6C6B">
        <w:rPr>
          <w:rStyle w:val="Bodytext20"/>
          <w:rFonts w:ascii="Calibri" w:eastAsiaTheme="minorHAnsi" w:hAnsi="Calibri" w:cs="Calibri"/>
          <w:b w:val="0"/>
          <w:sz w:val="24"/>
          <w:szCs w:val="24"/>
          <w:lang w:val="hr-HR"/>
        </w:rPr>
        <w:t>u javnom ili privatnom vlasništvu</w:t>
      </w:r>
      <w:r w:rsidR="00457C1F">
        <w:rPr>
          <w:rStyle w:val="Bodytext20"/>
          <w:rFonts w:ascii="Calibri" w:eastAsiaTheme="minorHAnsi" w:hAnsi="Calibri" w:cs="Calibri"/>
          <w:b w:val="0"/>
          <w:sz w:val="24"/>
          <w:szCs w:val="24"/>
          <w:lang w:val="hr-HR"/>
        </w:rPr>
        <w:t>,</w:t>
      </w:r>
      <w:r w:rsidR="009D6C6B" w:rsidRPr="009D6C6B">
        <w:rPr>
          <w:rStyle w:val="Bodytext20"/>
          <w:rFonts w:ascii="Calibri" w:eastAsiaTheme="minorHAnsi" w:hAnsi="Calibri" w:cs="Calibri"/>
          <w:b w:val="0"/>
          <w:sz w:val="24"/>
          <w:szCs w:val="24"/>
          <w:lang w:val="hr-HR"/>
        </w:rPr>
        <w:t xml:space="preserve"> te imati sjedište na području </w:t>
      </w:r>
      <w:r w:rsidR="009D6C6B">
        <w:rPr>
          <w:rStyle w:val="Bodytext20"/>
          <w:rFonts w:ascii="Calibri" w:eastAsiaTheme="minorHAnsi" w:hAnsi="Calibri" w:cs="Calibri"/>
          <w:b w:val="0"/>
          <w:sz w:val="24"/>
          <w:szCs w:val="24"/>
          <w:lang w:val="hr-HR"/>
        </w:rPr>
        <w:t>UA</w:t>
      </w:r>
      <w:r w:rsidR="009D6C6B" w:rsidRPr="009D6C6B">
        <w:rPr>
          <w:rStyle w:val="Bodytext20"/>
          <w:rFonts w:ascii="Calibri" w:eastAsiaTheme="minorHAnsi" w:hAnsi="Calibri" w:cs="Calibri"/>
          <w:b w:val="0"/>
          <w:sz w:val="24"/>
          <w:szCs w:val="24"/>
          <w:lang w:val="hr-HR"/>
        </w:rPr>
        <w:t xml:space="preserve"> Split</w:t>
      </w:r>
      <w:r w:rsidR="00457C1F">
        <w:rPr>
          <w:rStyle w:val="Bodytext20"/>
          <w:rFonts w:ascii="Calibri" w:eastAsiaTheme="minorHAnsi" w:hAnsi="Calibri" w:cs="Calibri"/>
          <w:b w:val="0"/>
          <w:sz w:val="24"/>
          <w:szCs w:val="24"/>
          <w:lang w:val="hr-HR"/>
        </w:rPr>
        <w:t>.</w:t>
      </w:r>
    </w:p>
    <w:p w14:paraId="6354E9D2" w14:textId="3723BBEC" w:rsidR="00664342" w:rsidRPr="00664342" w:rsidRDefault="00664342" w:rsidP="00664342">
      <w:pPr>
        <w:jc w:val="both"/>
        <w:rPr>
          <w:rStyle w:val="Bodytext20"/>
          <w:rFonts w:asciiTheme="minorHAnsi" w:eastAsiaTheme="minorHAnsi" w:hAnsiTheme="minorHAnsi" w:cstheme="minorHAnsi"/>
          <w:b w:val="0"/>
          <w:sz w:val="16"/>
          <w:szCs w:val="16"/>
          <w:vertAlign w:val="superscript"/>
          <w:lang w:val="hr-HR"/>
        </w:rPr>
      </w:pPr>
      <w:r w:rsidRPr="00664342">
        <w:rPr>
          <w:rStyle w:val="Bodytext20"/>
          <w:rFonts w:asciiTheme="minorHAnsi" w:eastAsiaTheme="minorHAnsi" w:hAnsiTheme="minorHAnsi" w:cstheme="minorHAnsi"/>
          <w:b w:val="0"/>
          <w:sz w:val="16"/>
          <w:szCs w:val="16"/>
          <w:vertAlign w:val="superscript"/>
          <w:lang w:val="hr-HR"/>
        </w:rPr>
        <w:t xml:space="preserve">21 </w:t>
      </w:r>
      <w:r w:rsidRPr="00664342">
        <w:rPr>
          <w:rFonts w:cstheme="minorHAnsi"/>
          <w:sz w:val="16"/>
          <w:szCs w:val="16"/>
        </w:rPr>
        <w:t xml:space="preserve">Javne ustanove osnovane od strane Republike Hrvatske i/ili jedinica lokalne samouprave i/ili jedinica područne (regionalne) samouprave, u skladu s Zakonom o </w:t>
      </w:r>
      <w:r w:rsidRPr="00664342">
        <w:rPr>
          <w:rFonts w:cstheme="minorHAnsi"/>
          <w:bCs/>
          <w:sz w:val="16"/>
          <w:szCs w:val="16"/>
        </w:rPr>
        <w:t>ustanovama (NN 76/93, 29/97, 47/99, 35/08).</w:t>
      </w:r>
    </w:p>
    <w:p w14:paraId="25173AE2" w14:textId="77777777" w:rsidR="00664342" w:rsidRDefault="00664342">
      <w:pPr>
        <w:spacing w:after="160" w:line="259" w:lineRule="auto"/>
        <w:rPr>
          <w:rFonts w:ascii="Calibri" w:hAnsi="Calibri" w:cs="Calibri"/>
          <w:sz w:val="24"/>
          <w:szCs w:val="24"/>
        </w:rPr>
      </w:pPr>
      <w:r>
        <w:rPr>
          <w:rFonts w:ascii="Calibri" w:hAnsi="Calibri" w:cs="Calibri"/>
          <w:sz w:val="24"/>
          <w:szCs w:val="24"/>
        </w:rPr>
        <w:br w:type="page"/>
      </w:r>
    </w:p>
    <w:p w14:paraId="70D8C1A4" w14:textId="043FF7EF" w:rsidR="00997D19" w:rsidRPr="001A2170" w:rsidRDefault="00997D19" w:rsidP="00F627D8">
      <w:pPr>
        <w:spacing w:before="120" w:after="120"/>
        <w:jc w:val="both"/>
        <w:rPr>
          <w:rFonts w:ascii="Gill Sans MT" w:hAnsi="Gill Sans MT"/>
        </w:rPr>
      </w:pPr>
      <w:r w:rsidRPr="001A2170">
        <w:rPr>
          <w:rFonts w:ascii="Calibri" w:hAnsi="Calibri" w:cs="Calibri"/>
          <w:sz w:val="24"/>
          <w:szCs w:val="24"/>
        </w:rPr>
        <w:lastRenderedPageBreak/>
        <w:t xml:space="preserve">Svi partneri </w:t>
      </w:r>
      <w:r w:rsidR="008653BE">
        <w:rPr>
          <w:rFonts w:ascii="Calibri" w:hAnsi="Calibri" w:cs="Calibri"/>
          <w:sz w:val="24"/>
          <w:szCs w:val="24"/>
        </w:rPr>
        <w:t xml:space="preserve">(iz grupe A i Grupe B) </w:t>
      </w:r>
      <w:r w:rsidRPr="001A2170">
        <w:rPr>
          <w:rFonts w:ascii="Calibri" w:hAnsi="Calibri" w:cs="Calibri"/>
          <w:sz w:val="24"/>
          <w:szCs w:val="24"/>
        </w:rPr>
        <w:t xml:space="preserve">moraju dokazati da u trenutku podnošenja projektnog prijedloga nisu niti u jedenoj situaciji isključenja, koje su definirane </w:t>
      </w:r>
      <w:r w:rsidR="00AF4135" w:rsidRPr="001A2170">
        <w:rPr>
          <w:rFonts w:ascii="Calibri" w:hAnsi="Calibri" w:cs="Calibri"/>
          <w:sz w:val="24"/>
          <w:szCs w:val="24"/>
        </w:rPr>
        <w:t xml:space="preserve"> točki </w:t>
      </w:r>
      <w:r w:rsidR="00307189">
        <w:rPr>
          <w:rFonts w:ascii="Calibri" w:hAnsi="Calibri" w:cs="Calibri"/>
          <w:sz w:val="24"/>
          <w:szCs w:val="24"/>
        </w:rPr>
        <w:t>2</w:t>
      </w:r>
      <w:r w:rsidRPr="001A2170">
        <w:rPr>
          <w:rFonts w:ascii="Calibri" w:hAnsi="Calibri" w:cs="Calibri"/>
          <w:sz w:val="24"/>
          <w:szCs w:val="24"/>
        </w:rPr>
        <w:t>.3. ovih Uputa</w:t>
      </w:r>
      <w:r w:rsidRPr="001A2170">
        <w:rPr>
          <w:rFonts w:ascii="Gill Sans MT" w:hAnsi="Gill Sans MT"/>
        </w:rPr>
        <w:t xml:space="preserve">. </w:t>
      </w:r>
    </w:p>
    <w:p w14:paraId="4689974E" w14:textId="77777777" w:rsidR="009515CB" w:rsidRDefault="00997D19" w:rsidP="00AF4135">
      <w:pPr>
        <w:spacing w:before="120" w:after="120"/>
        <w:jc w:val="both"/>
        <w:rPr>
          <w:rFonts w:ascii="Calibri" w:hAnsi="Calibri" w:cs="Calibri"/>
          <w:sz w:val="24"/>
          <w:szCs w:val="24"/>
        </w:rPr>
      </w:pPr>
      <w:r w:rsidRPr="001A2170">
        <w:rPr>
          <w:rFonts w:ascii="Calibri" w:hAnsi="Calibri" w:cs="Calibri"/>
          <w:sz w:val="24"/>
          <w:szCs w:val="24"/>
        </w:rPr>
        <w:t>Svi partneri moraju biti u mogućnosti dokazati svoj pravni status. Svaka izmjena pravnog statusa partnera u roku od 5 (pet) godina od završetka projekta (završnog plaćanja Korisniku) mor</w:t>
      </w:r>
      <w:r w:rsidR="00AB3588">
        <w:rPr>
          <w:rFonts w:ascii="Calibri" w:hAnsi="Calibri" w:cs="Calibri"/>
          <w:sz w:val="24"/>
          <w:szCs w:val="24"/>
        </w:rPr>
        <w:t xml:space="preserve">a biti prijavljena MRRFEU (UT), </w:t>
      </w:r>
      <w:r w:rsidR="00CD7E34">
        <w:rPr>
          <w:rFonts w:ascii="Calibri" w:hAnsi="Calibri" w:cs="Calibri"/>
          <w:sz w:val="24"/>
          <w:szCs w:val="24"/>
        </w:rPr>
        <w:t>Gradu</w:t>
      </w:r>
      <w:r w:rsidR="00AB3588">
        <w:rPr>
          <w:rFonts w:ascii="Calibri" w:hAnsi="Calibri" w:cs="Calibri"/>
          <w:sz w:val="24"/>
          <w:szCs w:val="24"/>
        </w:rPr>
        <w:t xml:space="preserve"> </w:t>
      </w:r>
      <w:r w:rsidR="00CD7E34">
        <w:rPr>
          <w:rFonts w:ascii="Calibri" w:hAnsi="Calibri" w:cs="Calibri"/>
          <w:sz w:val="24"/>
          <w:szCs w:val="24"/>
        </w:rPr>
        <w:t>Split</w:t>
      </w:r>
      <w:r w:rsidR="00EB1B35">
        <w:rPr>
          <w:rFonts w:ascii="Calibri" w:hAnsi="Calibri" w:cs="Calibri"/>
          <w:sz w:val="24"/>
          <w:szCs w:val="24"/>
        </w:rPr>
        <w:t>u</w:t>
      </w:r>
      <w:r w:rsidRPr="001A2170">
        <w:rPr>
          <w:rFonts w:ascii="Calibri" w:hAnsi="Calibri" w:cs="Calibri"/>
          <w:sz w:val="24"/>
          <w:szCs w:val="24"/>
        </w:rPr>
        <w:t xml:space="preserve"> (ITU PT) i SAFU (PT2). </w:t>
      </w:r>
    </w:p>
    <w:p w14:paraId="277E6660" w14:textId="77777777" w:rsidR="00905B67" w:rsidRPr="00905B67" w:rsidRDefault="00905B67" w:rsidP="00AF4135">
      <w:pPr>
        <w:spacing w:before="120" w:after="120"/>
        <w:jc w:val="both"/>
        <w:rPr>
          <w:rFonts w:ascii="Calibri" w:hAnsi="Calibri" w:cs="Calibri"/>
          <w:sz w:val="24"/>
          <w:szCs w:val="24"/>
        </w:rPr>
      </w:pPr>
      <w:r w:rsidRPr="00905B67">
        <w:rPr>
          <w:rFonts w:cstheme="minorHAnsi"/>
          <w:sz w:val="24"/>
          <w:szCs w:val="24"/>
        </w:rPr>
        <w:t>Izbor svakog od partnera te opis uloge i doprinosa rezultatima projekta moraju biti jasno opisani i obrazloženi u prijavnoj dokumentaciji</w:t>
      </w:r>
      <w:r w:rsidRPr="00905B67">
        <w:rPr>
          <w:rFonts w:ascii="Calibri" w:hAnsi="Calibri" w:cs="Calibri"/>
          <w:sz w:val="24"/>
          <w:szCs w:val="24"/>
        </w:rPr>
        <w:t>.</w:t>
      </w:r>
    </w:p>
    <w:p w14:paraId="24F57895" w14:textId="4E3B80FF" w:rsidR="00410EDD" w:rsidRPr="00251438" w:rsidRDefault="00410EDD" w:rsidP="00251438">
      <w:pPr>
        <w:spacing w:after="0" w:line="240" w:lineRule="auto"/>
        <w:jc w:val="both"/>
        <w:rPr>
          <w:rFonts w:cstheme="minorHAnsi"/>
          <w:sz w:val="18"/>
          <w:szCs w:val="18"/>
        </w:rPr>
      </w:pPr>
      <w:r w:rsidRPr="006B43CD">
        <w:rPr>
          <w:rFonts w:cstheme="minorHAnsi"/>
          <w:sz w:val="24"/>
          <w:szCs w:val="24"/>
        </w:rPr>
        <w:t xml:space="preserve">Partnerstvo se dokazuje Sporazumom o partnerstvu prijavitelja (potencijalnog korisnika) i partnera koji se dostavlja prije potpisa Ugovora. Sporazum o partnerstvu mora biti usklađen s Prilogom 6. </w:t>
      </w:r>
      <w:r>
        <w:rPr>
          <w:rFonts w:cstheme="minorHAnsi"/>
          <w:sz w:val="24"/>
          <w:szCs w:val="24"/>
        </w:rPr>
        <w:t>Model</w:t>
      </w:r>
      <w:r w:rsidRPr="006B43CD">
        <w:rPr>
          <w:rFonts w:cstheme="minorHAnsi"/>
          <w:sz w:val="24"/>
          <w:szCs w:val="24"/>
        </w:rPr>
        <w:t xml:space="preserve"> Sporazuma o partnerstvu. </w:t>
      </w:r>
      <w:r>
        <w:rPr>
          <w:rFonts w:cstheme="minorHAnsi"/>
          <w:sz w:val="24"/>
          <w:szCs w:val="24"/>
        </w:rPr>
        <w:t xml:space="preserve"> </w:t>
      </w:r>
    </w:p>
    <w:p w14:paraId="0F8C60BA" w14:textId="756B003F" w:rsidR="00D521A3" w:rsidRPr="00D521A3" w:rsidRDefault="00D521A3" w:rsidP="00C22A30">
      <w:pPr>
        <w:jc w:val="both"/>
        <w:rPr>
          <w:rFonts w:cstheme="minorHAnsi"/>
          <w:sz w:val="24"/>
          <w:szCs w:val="24"/>
        </w:rPr>
      </w:pPr>
      <w:r w:rsidRPr="00D521A3">
        <w:rPr>
          <w:rFonts w:cstheme="minorHAnsi"/>
          <w:sz w:val="24"/>
          <w:szCs w:val="24"/>
        </w:rPr>
        <w:t xml:space="preserve">Prijavitelj/Korisnik preuzima punu pravnu i financijsku odgovornost za upravljanje i provedbu Projekta. Odgovoran je za podnošenje projektnog prijedloga te upravljanje i provedbu odobrenih aktivnosti projekta i proračuna projekta te koordinaciju zadataka. </w:t>
      </w:r>
    </w:p>
    <w:p w14:paraId="6ABFE7E3" w14:textId="073AA647" w:rsidR="00251438" w:rsidRPr="00D521A3" w:rsidRDefault="00D521A3" w:rsidP="00C22A30">
      <w:pPr>
        <w:jc w:val="both"/>
        <w:rPr>
          <w:rFonts w:cstheme="minorHAnsi"/>
          <w:sz w:val="24"/>
          <w:szCs w:val="24"/>
        </w:rPr>
      </w:pPr>
      <w:r w:rsidRPr="00D521A3">
        <w:rPr>
          <w:rFonts w:cstheme="minorHAnsi"/>
          <w:sz w:val="24"/>
          <w:szCs w:val="24"/>
        </w:rPr>
        <w:t xml:space="preserve">Sva sredstva dodijeljena Prijavitelju/Korisniku bit će </w:t>
      </w:r>
      <w:r w:rsidR="00410EDD">
        <w:rPr>
          <w:rFonts w:cstheme="minorHAnsi"/>
          <w:sz w:val="24"/>
          <w:szCs w:val="24"/>
        </w:rPr>
        <w:t>isplaćena</w:t>
      </w:r>
      <w:r w:rsidRPr="00D521A3">
        <w:rPr>
          <w:rFonts w:cstheme="minorHAnsi"/>
          <w:sz w:val="24"/>
          <w:szCs w:val="24"/>
        </w:rPr>
        <w:t xml:space="preserve"> na njegov račun i on će biti odgovoran za isplatu potrebnih sredstava partneru/partnerima. Dakle, Prijavitelj/Korisnik snosi potpunu odgovornost za sve aspekte provedbe u odnosu na nadležno tijelo.</w:t>
      </w:r>
    </w:p>
    <w:p w14:paraId="77A6DA2A" w14:textId="642258B3" w:rsidR="00ED00CB" w:rsidRPr="0074150B" w:rsidRDefault="000E437F" w:rsidP="00724C71">
      <w:pPr>
        <w:pStyle w:val="Heading2"/>
        <w:rPr>
          <w:rStyle w:val="normaltextrun"/>
        </w:rPr>
      </w:pPr>
      <w:bookmarkStart w:id="74" w:name="_Toc510686609"/>
      <w:bookmarkStart w:id="75" w:name="_Toc5974704"/>
      <w:bookmarkStart w:id="76" w:name="_Toc452468693"/>
      <w:r>
        <w:t>2</w:t>
      </w:r>
      <w:r w:rsidR="00E7042F">
        <w:t xml:space="preserve">.3. </w:t>
      </w:r>
      <w:r w:rsidR="0034638D" w:rsidRPr="001A2170">
        <w:t xml:space="preserve"> </w:t>
      </w:r>
      <w:r w:rsidR="00D054D7" w:rsidRPr="001A2170">
        <w:t>Kriteriji za isklju</w:t>
      </w:r>
      <w:r w:rsidR="00B959C0" w:rsidRPr="001A2170">
        <w:t>č</w:t>
      </w:r>
      <w:r w:rsidR="00F82135" w:rsidRPr="001A2170">
        <w:t>enje</w:t>
      </w:r>
      <w:bookmarkEnd w:id="74"/>
      <w:bookmarkEnd w:id="75"/>
    </w:p>
    <w:p w14:paraId="570C7C1C" w14:textId="77777777" w:rsidR="00D054D7" w:rsidRPr="002B489C" w:rsidRDefault="00D054D7" w:rsidP="001014CF">
      <w:pPr>
        <w:pStyle w:val="NoSpacing"/>
        <w:spacing w:after="240" w:line="276" w:lineRule="auto"/>
        <w:rPr>
          <w:rStyle w:val="normaltextrun"/>
          <w:rFonts w:ascii="Calibri" w:hAnsi="Calibri" w:cs="Calibri"/>
          <w:color w:val="000000"/>
          <w:sz w:val="24"/>
          <w:szCs w:val="24"/>
          <w:shd w:val="clear" w:color="auto" w:fill="FFFFFF"/>
        </w:rPr>
      </w:pPr>
      <w:r w:rsidRPr="002B489C">
        <w:rPr>
          <w:rStyle w:val="normaltextrun"/>
          <w:rFonts w:ascii="Calibri" w:hAnsi="Calibri" w:cs="Calibri"/>
          <w:color w:val="000000"/>
          <w:sz w:val="24"/>
          <w:szCs w:val="24"/>
          <w:shd w:val="clear" w:color="auto" w:fill="FFFFFF"/>
        </w:rPr>
        <w:t>U okviru ovog Poziva, potpora se</w:t>
      </w:r>
      <w:r w:rsidRPr="002B489C">
        <w:rPr>
          <w:rStyle w:val="apple-converted-space"/>
          <w:rFonts w:ascii="Calibri" w:hAnsi="Calibri" w:cs="Calibri"/>
          <w:color w:val="000000"/>
          <w:sz w:val="24"/>
          <w:szCs w:val="24"/>
          <w:shd w:val="clear" w:color="auto" w:fill="FFFFFF"/>
        </w:rPr>
        <w:t> </w:t>
      </w:r>
      <w:r w:rsidRPr="002B489C">
        <w:rPr>
          <w:rStyle w:val="normaltextrun"/>
          <w:rFonts w:ascii="Calibri" w:hAnsi="Calibri" w:cs="Calibri"/>
          <w:b/>
          <w:bCs/>
          <w:color w:val="000000"/>
          <w:sz w:val="24"/>
          <w:szCs w:val="24"/>
          <w:shd w:val="clear" w:color="auto" w:fill="FFFFFF"/>
        </w:rPr>
        <w:t>ne</w:t>
      </w:r>
      <w:r w:rsidRPr="002B489C">
        <w:rPr>
          <w:rStyle w:val="apple-converted-space"/>
          <w:rFonts w:ascii="Calibri" w:hAnsi="Calibri" w:cs="Calibri"/>
          <w:b/>
          <w:bCs/>
          <w:color w:val="000000"/>
          <w:sz w:val="24"/>
          <w:szCs w:val="24"/>
          <w:shd w:val="clear" w:color="auto" w:fill="FFFFFF"/>
        </w:rPr>
        <w:t> </w:t>
      </w:r>
      <w:r w:rsidRPr="002B489C">
        <w:rPr>
          <w:rStyle w:val="normaltextrun"/>
          <w:rFonts w:ascii="Calibri" w:hAnsi="Calibri" w:cs="Calibri"/>
          <w:b/>
          <w:bCs/>
          <w:color w:val="000000"/>
          <w:sz w:val="24"/>
          <w:szCs w:val="24"/>
          <w:shd w:val="clear" w:color="auto" w:fill="FFFFFF"/>
        </w:rPr>
        <w:t>može</w:t>
      </w:r>
      <w:r w:rsidRPr="002B489C">
        <w:rPr>
          <w:rStyle w:val="apple-converted-space"/>
          <w:rFonts w:ascii="Calibri" w:hAnsi="Calibri" w:cs="Calibri"/>
          <w:b/>
          <w:bCs/>
          <w:color w:val="000000"/>
          <w:sz w:val="24"/>
          <w:szCs w:val="24"/>
          <w:shd w:val="clear" w:color="auto" w:fill="FFFFFF"/>
        </w:rPr>
        <w:t> </w:t>
      </w:r>
      <w:r w:rsidRPr="002B489C">
        <w:rPr>
          <w:rStyle w:val="normaltextrun"/>
          <w:rFonts w:ascii="Calibri" w:hAnsi="Calibri" w:cs="Calibri"/>
          <w:color w:val="000000"/>
          <w:sz w:val="24"/>
          <w:szCs w:val="24"/>
          <w:shd w:val="clear" w:color="auto" w:fill="FFFFFF"/>
        </w:rPr>
        <w:t>dodijeliti:</w:t>
      </w:r>
    </w:p>
    <w:p w14:paraId="15022BF2" w14:textId="3DAA924E" w:rsidR="00397168" w:rsidRDefault="00091ABE" w:rsidP="003A2956">
      <w:pPr>
        <w:numPr>
          <w:ilvl w:val="0"/>
          <w:numId w:val="21"/>
        </w:numPr>
        <w:autoSpaceDE w:val="0"/>
        <w:autoSpaceDN w:val="0"/>
        <w:adjustRightInd w:val="0"/>
        <w:spacing w:after="0" w:line="240" w:lineRule="auto"/>
        <w:jc w:val="both"/>
        <w:rPr>
          <w:rFonts w:cstheme="minorHAnsi"/>
          <w:i/>
          <w:iCs/>
          <w:color w:val="000000"/>
          <w:sz w:val="24"/>
          <w:szCs w:val="24"/>
        </w:rPr>
      </w:pPr>
      <w:bookmarkStart w:id="77" w:name="_Hlk1464760"/>
      <w:r>
        <w:rPr>
          <w:rFonts w:cstheme="minorHAnsi"/>
          <w:color w:val="000000"/>
          <w:sz w:val="24"/>
          <w:szCs w:val="24"/>
        </w:rPr>
        <w:t>P</w:t>
      </w:r>
      <w:r w:rsidR="00FB1E91" w:rsidRPr="00DB20D0">
        <w:rPr>
          <w:rFonts w:cstheme="minorHAnsi"/>
          <w:color w:val="000000"/>
          <w:sz w:val="24"/>
          <w:szCs w:val="24"/>
        </w:rPr>
        <w:t xml:space="preserve">artneru protiv kojega je </w:t>
      </w:r>
      <w:bookmarkEnd w:id="77"/>
      <w:r w:rsidR="006B248D" w:rsidRPr="006B248D">
        <w:rPr>
          <w:rFonts w:ascii="Calibri" w:eastAsia="SimSun" w:hAnsi="Calibri" w:cs="Calibri"/>
          <w:sz w:val="24"/>
          <w:szCs w:val="24"/>
          <w:lang w:eastAsia="hr-HR"/>
        </w:rPr>
        <w:t xml:space="preserve">podnesen </w:t>
      </w:r>
      <w:r w:rsidR="006B248D" w:rsidRPr="006B248D">
        <w:rPr>
          <w:rFonts w:ascii="Calibri" w:eastAsia="SimSun" w:hAnsi="Calibri" w:cs="Calibri"/>
          <w:b/>
          <w:sz w:val="24"/>
          <w:szCs w:val="24"/>
          <w:lang w:eastAsia="hr-HR"/>
        </w:rPr>
        <w:t xml:space="preserve">prijedlog za pokretanje </w:t>
      </w:r>
      <w:proofErr w:type="spellStart"/>
      <w:r w:rsidR="006B248D" w:rsidRPr="006B248D">
        <w:rPr>
          <w:rFonts w:ascii="Calibri" w:eastAsia="SimSun" w:hAnsi="Calibri" w:cs="Calibri"/>
          <w:b/>
          <w:sz w:val="24"/>
          <w:szCs w:val="24"/>
          <w:lang w:eastAsia="hr-HR"/>
        </w:rPr>
        <w:t>predstečajnog</w:t>
      </w:r>
      <w:proofErr w:type="spellEnd"/>
      <w:r w:rsidR="006B248D" w:rsidRPr="006B248D">
        <w:rPr>
          <w:rFonts w:ascii="Calibri" w:eastAsia="SimSun" w:hAnsi="Calibri" w:cs="Calibri"/>
          <w:b/>
          <w:sz w:val="24"/>
          <w:szCs w:val="24"/>
          <w:lang w:eastAsia="hr-HR"/>
        </w:rPr>
        <w:t xml:space="preserve"> ili stečajnog postupka</w:t>
      </w:r>
      <w:r w:rsidR="006B248D" w:rsidRPr="006B248D">
        <w:rPr>
          <w:rFonts w:ascii="Calibri" w:eastAsia="SimSun" w:hAnsi="Calibri" w:cs="Calibri"/>
          <w:sz w:val="24"/>
          <w:szCs w:val="24"/>
          <w:lang w:eastAsia="hr-HR"/>
        </w:rPr>
        <w:t xml:space="preserve">; pokrenut </w:t>
      </w:r>
      <w:r w:rsidR="006B248D" w:rsidRPr="006B248D">
        <w:rPr>
          <w:rFonts w:ascii="Calibri" w:eastAsia="SimSun" w:hAnsi="Calibri" w:cs="Calibri"/>
          <w:b/>
          <w:sz w:val="24"/>
          <w:szCs w:val="24"/>
          <w:lang w:eastAsia="hr-HR"/>
        </w:rPr>
        <w:t>prethodni postupak</w:t>
      </w:r>
      <w:r w:rsidR="006B248D" w:rsidRPr="006B248D">
        <w:rPr>
          <w:rFonts w:ascii="Calibri" w:eastAsia="SimSun" w:hAnsi="Calibri" w:cs="Calibri"/>
          <w:sz w:val="24"/>
          <w:szCs w:val="24"/>
          <w:lang w:eastAsia="hr-HR"/>
        </w:rPr>
        <w:t xml:space="preserve"> radi utvrđivanja uvjeta za otvaranje stečajnog postupka; </w:t>
      </w:r>
      <w:r w:rsidR="006B248D" w:rsidRPr="006B248D">
        <w:rPr>
          <w:rFonts w:ascii="Calibri" w:eastAsia="SimSun" w:hAnsi="Calibri" w:cs="Calibri"/>
          <w:b/>
          <w:sz w:val="24"/>
          <w:szCs w:val="24"/>
          <w:lang w:eastAsia="hr-HR"/>
        </w:rPr>
        <w:t xml:space="preserve">otvoren </w:t>
      </w:r>
      <w:proofErr w:type="spellStart"/>
      <w:r w:rsidR="006B248D" w:rsidRPr="006B248D">
        <w:rPr>
          <w:rFonts w:ascii="Calibri" w:eastAsia="SimSun" w:hAnsi="Calibri" w:cs="Calibri"/>
          <w:b/>
          <w:sz w:val="24"/>
          <w:szCs w:val="24"/>
          <w:lang w:eastAsia="hr-HR"/>
        </w:rPr>
        <w:t>predstečajni</w:t>
      </w:r>
      <w:proofErr w:type="spellEnd"/>
      <w:r w:rsidR="006B248D" w:rsidRPr="006B248D">
        <w:rPr>
          <w:rFonts w:ascii="Calibri" w:eastAsia="SimSun" w:hAnsi="Calibri" w:cs="Calibri"/>
          <w:b/>
          <w:sz w:val="24"/>
          <w:szCs w:val="24"/>
          <w:lang w:eastAsia="hr-HR"/>
        </w:rPr>
        <w:t xml:space="preserve"> ili stečajni postupak</w:t>
      </w:r>
      <w:r w:rsidR="006B248D" w:rsidRPr="006B248D">
        <w:rPr>
          <w:rFonts w:ascii="Calibri" w:eastAsia="SimSun" w:hAnsi="Calibri" w:cs="Calibri"/>
          <w:sz w:val="24"/>
          <w:szCs w:val="24"/>
          <w:lang w:eastAsia="hr-HR"/>
        </w:rPr>
        <w:t xml:space="preserve">, ispunjeni uvjeti za pokretanje ili je pokrenut </w:t>
      </w:r>
      <w:r w:rsidR="006B248D" w:rsidRPr="006B248D">
        <w:rPr>
          <w:rFonts w:ascii="Calibri" w:eastAsia="SimSun" w:hAnsi="Calibri" w:cs="Calibri"/>
          <w:b/>
          <w:sz w:val="24"/>
          <w:szCs w:val="24"/>
          <w:lang w:eastAsia="hr-HR"/>
        </w:rPr>
        <w:t>postupak likvidacije</w:t>
      </w:r>
      <w:r w:rsidR="006B248D" w:rsidRPr="006B248D">
        <w:rPr>
          <w:rFonts w:ascii="Calibri" w:eastAsia="SimSun" w:hAnsi="Calibri" w:cs="Calibri"/>
          <w:sz w:val="24"/>
          <w:szCs w:val="24"/>
          <w:lang w:eastAsia="hr-HR"/>
        </w:rPr>
        <w:t xml:space="preserve"> (po službenoj dužnosti ili po prijedlogu); podnesen prijedlog za otvaranje </w:t>
      </w:r>
      <w:r w:rsidR="006B248D" w:rsidRPr="006B248D">
        <w:rPr>
          <w:rFonts w:ascii="Calibri" w:eastAsia="SimSun" w:hAnsi="Calibri" w:cs="Calibri"/>
          <w:b/>
          <w:sz w:val="24"/>
          <w:szCs w:val="24"/>
          <w:lang w:eastAsia="hr-HR"/>
        </w:rPr>
        <w:t>postupka izvanredne uprave</w:t>
      </w:r>
      <w:r w:rsidR="006B248D" w:rsidRPr="006B248D">
        <w:rPr>
          <w:rFonts w:ascii="Calibri" w:eastAsia="SimSun" w:hAnsi="Calibri" w:cs="Calibri"/>
          <w:sz w:val="24"/>
          <w:szCs w:val="24"/>
          <w:lang w:eastAsia="hr-HR"/>
        </w:rPr>
        <w:t xml:space="preserve">; da njime upravlja </w:t>
      </w:r>
      <w:r w:rsidR="006B248D" w:rsidRPr="006B248D">
        <w:rPr>
          <w:rFonts w:ascii="Calibri" w:eastAsia="SimSun" w:hAnsi="Calibri" w:cs="Calibri"/>
          <w:b/>
          <w:sz w:val="24"/>
          <w:szCs w:val="24"/>
          <w:lang w:eastAsia="hr-HR"/>
        </w:rPr>
        <w:t>osoba postavljena od strane nadležnog suda</w:t>
      </w:r>
      <w:r w:rsidR="006B248D" w:rsidRPr="006B248D">
        <w:rPr>
          <w:rFonts w:ascii="Calibri" w:eastAsia="SimSun" w:hAnsi="Calibri" w:cs="Calibri"/>
          <w:sz w:val="24"/>
          <w:szCs w:val="24"/>
          <w:lang w:eastAsia="hr-HR"/>
        </w:rPr>
        <w:t xml:space="preserve"> ili je pokrenut postupak nadležnog suda za postavljanje osobe koja će njime upravljati; da je u </w:t>
      </w:r>
      <w:r w:rsidR="006B248D" w:rsidRPr="006B248D">
        <w:rPr>
          <w:rFonts w:ascii="Calibri" w:eastAsia="SimSun" w:hAnsi="Calibri" w:cs="Calibri"/>
          <w:b/>
          <w:sz w:val="24"/>
          <w:szCs w:val="24"/>
          <w:lang w:eastAsia="hr-HR"/>
        </w:rPr>
        <w:t>nagodbi s vjerovnicima</w:t>
      </w:r>
      <w:r w:rsidR="006B248D" w:rsidRPr="006B248D">
        <w:rPr>
          <w:rFonts w:ascii="Calibri" w:eastAsia="SimSun" w:hAnsi="Calibri" w:cs="Calibri"/>
          <w:sz w:val="24"/>
          <w:szCs w:val="24"/>
          <w:lang w:eastAsia="hr-HR"/>
        </w:rPr>
        <w:t xml:space="preserve"> ili je pokrenut postupak nagodbe s vjerovnicima; da je </w:t>
      </w:r>
      <w:r w:rsidR="006B248D" w:rsidRPr="006B248D">
        <w:rPr>
          <w:rFonts w:ascii="Calibri" w:eastAsia="SimSun" w:hAnsi="Calibri" w:cs="Calibri"/>
          <w:b/>
          <w:sz w:val="24"/>
          <w:szCs w:val="24"/>
          <w:lang w:eastAsia="hr-HR"/>
        </w:rPr>
        <w:t>obustavio poslovne djelatnosti</w:t>
      </w:r>
      <w:r w:rsidR="006B248D" w:rsidRPr="006B248D">
        <w:rPr>
          <w:rFonts w:ascii="Calibri" w:eastAsia="SimSun" w:hAnsi="Calibri" w:cs="Calibri"/>
          <w:sz w:val="24"/>
          <w:szCs w:val="24"/>
          <w:lang w:eastAsia="hr-HR"/>
        </w:rPr>
        <w:t xml:space="preserve">, ili da se nalazi u postupku koji su, prema propisima države njegova sjedišta ili </w:t>
      </w:r>
      <w:proofErr w:type="spellStart"/>
      <w:r w:rsidR="006B248D" w:rsidRPr="006B248D">
        <w:rPr>
          <w:rFonts w:ascii="Calibri" w:eastAsia="SimSun" w:hAnsi="Calibri" w:cs="Calibri"/>
          <w:sz w:val="24"/>
          <w:szCs w:val="24"/>
          <w:lang w:eastAsia="hr-HR"/>
        </w:rPr>
        <w:t>nastana</w:t>
      </w:r>
      <w:proofErr w:type="spellEnd"/>
      <w:r w:rsidR="006B248D" w:rsidRPr="006B248D">
        <w:rPr>
          <w:rFonts w:ascii="Calibri" w:eastAsia="SimSun" w:hAnsi="Calibri" w:cs="Calibri"/>
          <w:sz w:val="24"/>
          <w:szCs w:val="24"/>
          <w:lang w:eastAsia="hr-HR"/>
        </w:rPr>
        <w:t xml:space="preserve"> kojima se regulira pitanje </w:t>
      </w:r>
      <w:proofErr w:type="spellStart"/>
      <w:r w:rsidR="006B248D" w:rsidRPr="006B248D">
        <w:rPr>
          <w:rFonts w:ascii="Calibri" w:eastAsia="SimSun" w:hAnsi="Calibri" w:cs="Calibri"/>
          <w:sz w:val="24"/>
          <w:szCs w:val="24"/>
          <w:lang w:eastAsia="hr-HR"/>
        </w:rPr>
        <w:t>insolvencijskog</w:t>
      </w:r>
      <w:proofErr w:type="spellEnd"/>
      <w:r w:rsidR="006B248D" w:rsidRPr="006B248D">
        <w:rPr>
          <w:rFonts w:ascii="Calibri" w:eastAsia="SimSun" w:hAnsi="Calibri" w:cs="Calibri"/>
          <w:sz w:val="24"/>
          <w:szCs w:val="24"/>
          <w:lang w:eastAsia="hr-HR"/>
        </w:rPr>
        <w:t xml:space="preserve"> prava, slični nekom od prethodno navedenih postupaka</w:t>
      </w:r>
      <w:r w:rsidR="006B248D" w:rsidRPr="006B248D">
        <w:rPr>
          <w:rFonts w:ascii="Calibri" w:eastAsia="Times New Roman" w:hAnsi="Calibri" w:cs="Calibri"/>
          <w:sz w:val="24"/>
          <w:szCs w:val="24"/>
          <w:lang w:eastAsia="hr-HR"/>
        </w:rPr>
        <w:t>,</w:t>
      </w:r>
      <w:r w:rsidR="006B248D">
        <w:rPr>
          <w:rFonts w:ascii="Calibri" w:eastAsia="Times New Roman" w:hAnsi="Calibri" w:cs="Calibri"/>
          <w:sz w:val="24"/>
          <w:szCs w:val="24"/>
          <w:lang w:eastAsia="hr-HR"/>
        </w:rPr>
        <w:t xml:space="preserve"> </w:t>
      </w:r>
      <w:r w:rsidR="00FB1E91">
        <w:rPr>
          <w:rFonts w:cstheme="minorHAnsi"/>
          <w:i/>
          <w:iCs/>
          <w:color w:val="000000"/>
          <w:sz w:val="24"/>
          <w:szCs w:val="24"/>
        </w:rPr>
        <w:t>provjerava</w:t>
      </w:r>
      <w:r w:rsidR="00FB1E91" w:rsidRPr="00266997">
        <w:rPr>
          <w:rFonts w:cstheme="minorHAnsi"/>
          <w:i/>
          <w:iCs/>
          <w:color w:val="000000"/>
          <w:sz w:val="24"/>
          <w:szCs w:val="24"/>
        </w:rPr>
        <w:t xml:space="preserve"> se putem Obrasca </w:t>
      </w:r>
      <w:r w:rsidR="0056016A">
        <w:rPr>
          <w:rFonts w:cstheme="minorHAnsi"/>
          <w:i/>
          <w:iCs/>
          <w:color w:val="000000"/>
          <w:sz w:val="24"/>
          <w:szCs w:val="24"/>
        </w:rPr>
        <w:t>2</w:t>
      </w:r>
      <w:r w:rsidR="00FB1E91" w:rsidRPr="00266997">
        <w:rPr>
          <w:rFonts w:cstheme="minorHAnsi"/>
          <w:i/>
          <w:iCs/>
          <w:color w:val="000000"/>
          <w:sz w:val="24"/>
          <w:szCs w:val="24"/>
        </w:rPr>
        <w:t>. Izjava prijavitelja i partnera o istinitosti podataka.</w:t>
      </w:r>
    </w:p>
    <w:p w14:paraId="0F5C9A5D" w14:textId="77777777" w:rsidR="00397168" w:rsidRDefault="00397168" w:rsidP="004E3913">
      <w:pPr>
        <w:autoSpaceDE w:val="0"/>
        <w:autoSpaceDN w:val="0"/>
        <w:adjustRightInd w:val="0"/>
        <w:spacing w:after="0" w:line="240" w:lineRule="auto"/>
        <w:ind w:left="644"/>
        <w:jc w:val="both"/>
        <w:rPr>
          <w:rFonts w:cstheme="minorHAnsi"/>
          <w:i/>
          <w:iCs/>
          <w:color w:val="000000"/>
          <w:sz w:val="24"/>
          <w:szCs w:val="24"/>
        </w:rPr>
      </w:pPr>
    </w:p>
    <w:p w14:paraId="6E9AA525" w14:textId="08D6AFAB" w:rsidR="00397168" w:rsidRPr="00091ABE" w:rsidRDefault="00397168" w:rsidP="003A2956">
      <w:pPr>
        <w:numPr>
          <w:ilvl w:val="0"/>
          <w:numId w:val="21"/>
        </w:numPr>
        <w:autoSpaceDE w:val="0"/>
        <w:autoSpaceDN w:val="0"/>
        <w:adjustRightInd w:val="0"/>
        <w:spacing w:after="0" w:line="240" w:lineRule="auto"/>
        <w:jc w:val="both"/>
        <w:rPr>
          <w:rFonts w:cstheme="minorHAnsi"/>
          <w:i/>
          <w:color w:val="000000"/>
          <w:sz w:val="24"/>
          <w:szCs w:val="24"/>
        </w:rPr>
      </w:pPr>
      <w:bookmarkStart w:id="78" w:name="_Hlk1464631"/>
      <w:r w:rsidRPr="00FB3CFC">
        <w:rPr>
          <w:rFonts w:cstheme="minorHAnsi"/>
          <w:color w:val="000000"/>
          <w:sz w:val="24"/>
          <w:szCs w:val="24"/>
        </w:rPr>
        <w:t xml:space="preserve">Prijavitelju/partneru </w:t>
      </w:r>
      <w:r w:rsidR="006B248D">
        <w:rPr>
          <w:rFonts w:cstheme="minorHAnsi"/>
          <w:color w:val="000000"/>
          <w:sz w:val="24"/>
          <w:szCs w:val="24"/>
        </w:rPr>
        <w:t xml:space="preserve">koji </w:t>
      </w:r>
      <w:r w:rsidR="006B248D" w:rsidRPr="006B248D">
        <w:rPr>
          <w:rFonts w:ascii="Calibri" w:eastAsia="Times New Roman" w:hAnsi="Calibri" w:cs="Calibri"/>
          <w:sz w:val="24"/>
          <w:szCs w:val="24"/>
          <w:lang w:eastAsia="hr-HR"/>
        </w:rPr>
        <w:t>podliježe neizvršenom nalogu za povrat sredstava na temelju prethodne odluke Komisije kojom se potpora što ju je dodijelila država članica ocjenjuje nezakonitom i nespojivom s unutarnjim tržištem, u skladu s odredbom članka 1.točke 4. (a) Uredbe (EU) br. 651/2014,</w:t>
      </w:r>
      <w:r w:rsidRPr="00FB3CFC">
        <w:rPr>
          <w:rFonts w:cstheme="minorHAnsi"/>
          <w:color w:val="000000"/>
          <w:sz w:val="24"/>
          <w:szCs w:val="24"/>
        </w:rPr>
        <w:t xml:space="preserve"> </w:t>
      </w:r>
      <w:r w:rsidR="00BF159B" w:rsidRPr="00091ABE">
        <w:rPr>
          <w:rFonts w:cstheme="minorHAnsi"/>
          <w:i/>
          <w:color w:val="000000"/>
          <w:sz w:val="24"/>
          <w:szCs w:val="24"/>
        </w:rPr>
        <w:t>provjerava se uvidom u Obrazac 2. Izjava prijavitelja i partnera o istinitosti podataka</w:t>
      </w:r>
    </w:p>
    <w:bookmarkEnd w:id="78"/>
    <w:p w14:paraId="3DBE6198" w14:textId="77777777" w:rsidR="00FB1E91" w:rsidRPr="00266997" w:rsidRDefault="00FB1E91" w:rsidP="00FB3CFC">
      <w:pPr>
        <w:autoSpaceDE w:val="0"/>
        <w:autoSpaceDN w:val="0"/>
        <w:adjustRightInd w:val="0"/>
        <w:spacing w:after="0" w:line="240" w:lineRule="auto"/>
        <w:ind w:left="644"/>
        <w:jc w:val="both"/>
        <w:rPr>
          <w:rFonts w:cstheme="minorHAnsi"/>
          <w:i/>
          <w:iCs/>
          <w:color w:val="000000"/>
          <w:sz w:val="24"/>
          <w:szCs w:val="24"/>
        </w:rPr>
      </w:pPr>
    </w:p>
    <w:p w14:paraId="2A1F0207" w14:textId="449E6CCE" w:rsidR="00B93263" w:rsidRPr="00B93263" w:rsidRDefault="00FB1E91" w:rsidP="003A2956">
      <w:pPr>
        <w:pStyle w:val="ListParagraph"/>
        <w:numPr>
          <w:ilvl w:val="0"/>
          <w:numId w:val="21"/>
        </w:numPr>
        <w:spacing w:after="0" w:line="240" w:lineRule="auto"/>
        <w:jc w:val="both"/>
        <w:rPr>
          <w:rFonts w:ascii="Calibri" w:eastAsia="Times New Roman" w:hAnsi="Calibri" w:cs="Calibri"/>
          <w:sz w:val="24"/>
          <w:szCs w:val="24"/>
          <w:shd w:val="clear" w:color="auto" w:fill="FFFFFF"/>
        </w:rPr>
      </w:pPr>
      <w:r>
        <w:rPr>
          <w:rFonts w:cstheme="minorHAnsi"/>
          <w:color w:val="000000"/>
          <w:sz w:val="24"/>
          <w:szCs w:val="24"/>
        </w:rPr>
        <w:t>P</w:t>
      </w:r>
      <w:r w:rsidRPr="00266997">
        <w:rPr>
          <w:rFonts w:cstheme="minorHAnsi"/>
          <w:color w:val="000000"/>
          <w:sz w:val="24"/>
          <w:szCs w:val="24"/>
        </w:rPr>
        <w:t xml:space="preserve">rijavitelju/partneru (koji ima poslovni nastan u Republici Hrvatskoj ili osoba koja je član njegovog upravnog, upravljačkog ili nadzornog tijela ili ima ovlasti zastupanja, donošenja odluka ili nadzora prijavitelja i koja je državljanin Republike Hrvatske ) kojem </w:t>
      </w:r>
      <w:r w:rsidR="00B93263">
        <w:rPr>
          <w:rFonts w:ascii="Calibri" w:eastAsia="Times New Roman" w:hAnsi="Calibri" w:cs="Calibri"/>
          <w:sz w:val="24"/>
          <w:szCs w:val="24"/>
          <w:shd w:val="clear" w:color="auto" w:fill="FFFFFF"/>
        </w:rPr>
        <w:t xml:space="preserve">je </w:t>
      </w:r>
      <w:r w:rsidR="00B93263" w:rsidRPr="00B93263">
        <w:rPr>
          <w:rFonts w:ascii="Calibri" w:eastAsia="Times New Roman" w:hAnsi="Calibri" w:cs="Calibri"/>
          <w:sz w:val="24"/>
          <w:szCs w:val="24"/>
          <w:shd w:val="clear" w:color="auto" w:fill="FFFFFF"/>
        </w:rPr>
        <w:t xml:space="preserve">izrečena </w:t>
      </w:r>
      <w:r w:rsidR="00B93263" w:rsidRPr="00B93263">
        <w:rPr>
          <w:rFonts w:ascii="Calibri" w:eastAsia="Times New Roman" w:hAnsi="Calibri" w:cs="Calibri"/>
          <w:b/>
          <w:sz w:val="24"/>
          <w:szCs w:val="24"/>
          <w:shd w:val="clear" w:color="auto" w:fill="FFFFFF"/>
        </w:rPr>
        <w:t>pravomoćna osuđujuća presuda</w:t>
      </w:r>
      <w:r w:rsidR="00B93263" w:rsidRPr="00B93263">
        <w:rPr>
          <w:rFonts w:ascii="Calibri" w:eastAsia="Times New Roman" w:hAnsi="Calibri" w:cs="Calibri"/>
          <w:sz w:val="24"/>
          <w:szCs w:val="24"/>
          <w:shd w:val="clear" w:color="auto" w:fill="FFFFFF"/>
        </w:rPr>
        <w:t xml:space="preserve"> za jedno ili više sljedećih kaznenih djela: </w:t>
      </w:r>
    </w:p>
    <w:p w14:paraId="029DA22F" w14:textId="77777777" w:rsidR="00B93263" w:rsidRPr="00B93263" w:rsidRDefault="00B93263" w:rsidP="00B93263">
      <w:pPr>
        <w:spacing w:after="0" w:line="240" w:lineRule="auto"/>
        <w:jc w:val="both"/>
        <w:rPr>
          <w:rFonts w:ascii="Calibri" w:eastAsia="Times New Roman" w:hAnsi="Calibri" w:cs="Calibri"/>
          <w:sz w:val="24"/>
          <w:szCs w:val="24"/>
          <w:shd w:val="clear" w:color="auto" w:fill="FFFFFF"/>
          <w:lang w:eastAsia="hr-HR"/>
        </w:rPr>
      </w:pPr>
    </w:p>
    <w:p w14:paraId="74639E2B" w14:textId="77777777" w:rsidR="00B93263" w:rsidRPr="003A2956" w:rsidRDefault="00B93263" w:rsidP="003A2956">
      <w:pPr>
        <w:pStyle w:val="ListParagraph"/>
        <w:numPr>
          <w:ilvl w:val="0"/>
          <w:numId w:val="28"/>
        </w:num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79" w:name="_Hlk535996705"/>
      <w:r w:rsidRPr="003A2956">
        <w:rPr>
          <w:rFonts w:ascii="Calibri" w:eastAsia="SimSun" w:hAnsi="Calibri" w:cs="Calibri"/>
          <w:color w:val="000000"/>
          <w:sz w:val="24"/>
          <w:szCs w:val="24"/>
          <w:shd w:val="clear" w:color="auto" w:fill="FFFFFF"/>
        </w:rPr>
        <w:t>, 118/18</w:t>
      </w:r>
      <w:bookmarkEnd w:id="79"/>
      <w:r w:rsidRPr="003A2956">
        <w:rPr>
          <w:rFonts w:ascii="Calibri" w:eastAsia="SimSun" w:hAnsi="Calibri" w:cs="Calibri"/>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2CB7C133" w14:textId="77777777" w:rsidR="00B93263" w:rsidRPr="00B93263" w:rsidRDefault="00B93263" w:rsidP="00B93263">
      <w:pPr>
        <w:spacing w:after="0" w:line="240" w:lineRule="auto"/>
        <w:jc w:val="both"/>
        <w:rPr>
          <w:rFonts w:ascii="Calibri" w:eastAsia="SimSun" w:hAnsi="Calibri" w:cs="Calibri"/>
          <w:color w:val="000000"/>
          <w:sz w:val="24"/>
          <w:szCs w:val="24"/>
          <w:shd w:val="clear" w:color="auto" w:fill="FFFFFF"/>
        </w:rPr>
      </w:pPr>
    </w:p>
    <w:p w14:paraId="207B8963" w14:textId="77777777" w:rsidR="00B93263" w:rsidRPr="003A2956" w:rsidRDefault="00B93263" w:rsidP="003A2956">
      <w:pPr>
        <w:pStyle w:val="ListParagraph"/>
        <w:numPr>
          <w:ilvl w:val="0"/>
          <w:numId w:val="28"/>
        </w:num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3A2956">
        <w:rPr>
          <w:rFonts w:ascii="Calibri" w:eastAsia="SimSun" w:hAnsi="Calibri" w:cs="Calibri"/>
          <w:sz w:val="24"/>
          <w:szCs w:val="24"/>
          <w:lang w:eastAsia="hr-HR"/>
        </w:rPr>
        <w:t>članka 101.a (putovanje u svrhu terorizma)</w:t>
      </w:r>
      <w:r w:rsidRPr="003A2956">
        <w:rPr>
          <w:rFonts w:ascii="Calibri" w:eastAsia="SimSun" w:hAnsi="Calibri" w:cs="Calibri"/>
          <w:color w:val="000000"/>
          <w:sz w:val="24"/>
          <w:szCs w:val="24"/>
          <w:shd w:val="clear" w:color="auto" w:fill="FFFFFF"/>
        </w:rPr>
        <w:t xml:space="preserve"> i članka 102. (terorističko udruženje) Kaznenog zakona (NN, br. 125/11, 144/12, 56/15, 61/15, 101/17, 118/18) i članka 169. (terorizam), članka 169.a (javno poticanje na terorizam) i članka 169.b (novačenje i obuka za terorizam) iz Kaznenog zakona (NN, br. 110/97, 27/98, 50/00, 129/00, 51/01, 111/03, 190/03, 105/04, 84/05, 71/06, 110/07, 152/08, 57/11, 77/11 i 143/12) </w:t>
      </w:r>
    </w:p>
    <w:p w14:paraId="3E5255DC" w14:textId="77777777" w:rsidR="00B93263" w:rsidRPr="00B93263" w:rsidRDefault="00B93263" w:rsidP="00B93263">
      <w:pPr>
        <w:spacing w:after="0" w:line="240" w:lineRule="auto"/>
        <w:ind w:left="720"/>
        <w:jc w:val="both"/>
        <w:rPr>
          <w:rFonts w:ascii="Calibri" w:eastAsia="SimSun" w:hAnsi="Calibri" w:cs="Calibri"/>
          <w:color w:val="000000"/>
          <w:sz w:val="24"/>
          <w:szCs w:val="24"/>
          <w:shd w:val="clear" w:color="auto" w:fill="FFFFFF"/>
        </w:rPr>
      </w:pPr>
    </w:p>
    <w:p w14:paraId="77B4A9EB" w14:textId="77777777" w:rsidR="00B93263" w:rsidRPr="003A2956" w:rsidRDefault="00B93263" w:rsidP="003A2956">
      <w:pPr>
        <w:pStyle w:val="ListParagraph"/>
        <w:numPr>
          <w:ilvl w:val="0"/>
          <w:numId w:val="28"/>
        </w:num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 xml:space="preserve">pranje novca ili financiranje terorizma, na temelju članka 98. (financiranje terorizma) i članka 265. (pranje novca) Kaznenog zakona (NN 125/2011, 144/2012, 56/2015, 61/2015, 101/2017, 118/2018) i članka 279. (pranje novca) iz Kaznenog zakona (NN, br. 110/97, 27/98, 50/00, 129/00, 51/01, 111/03, 190/03, 105/04, 84/05, 71/06, 110/07, 152/08, 57/11, 77/11 i 143/12) </w:t>
      </w:r>
    </w:p>
    <w:p w14:paraId="68E783C5" w14:textId="77777777" w:rsidR="00B93263" w:rsidRPr="00B93263" w:rsidRDefault="00B93263" w:rsidP="00B93263">
      <w:pPr>
        <w:spacing w:after="0" w:line="240" w:lineRule="auto"/>
        <w:ind w:left="720"/>
        <w:jc w:val="both"/>
        <w:rPr>
          <w:rFonts w:ascii="Calibri" w:eastAsia="SimSun" w:hAnsi="Calibri" w:cs="Calibri"/>
          <w:color w:val="000000"/>
          <w:sz w:val="24"/>
          <w:szCs w:val="24"/>
          <w:shd w:val="clear" w:color="auto" w:fill="FFFFFF"/>
        </w:rPr>
      </w:pPr>
    </w:p>
    <w:p w14:paraId="14B70FE2" w14:textId="77777777" w:rsidR="00B93263" w:rsidRPr="003A2956" w:rsidRDefault="00B93263" w:rsidP="003A2956">
      <w:pPr>
        <w:pStyle w:val="ListParagraph"/>
        <w:numPr>
          <w:ilvl w:val="0"/>
          <w:numId w:val="28"/>
        </w:num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 xml:space="preserve">dječji rad ili druge oblike trgovanja ljudima, na temelju članka 106. (trgovanje ljudima) Kaznenog zakona (NN, br. 125/11, 144/12, 56/15, 61/15, 101/17, 118/18) i članka 175. (trgovanje ljudima i ropstvo) iz Kaznenog zakona (NN, br. 110/97, 27/98, 50/00, 129/00, 51/01, 111/03, 190/03, 105/04, 84/05, 71/06, 110/07, 152/08, 57/11, 77/11 i 143/12) </w:t>
      </w:r>
    </w:p>
    <w:p w14:paraId="4DE9197B" w14:textId="77777777" w:rsidR="00B93263" w:rsidRPr="00B93263" w:rsidRDefault="00B93263" w:rsidP="00B93263">
      <w:pPr>
        <w:spacing w:after="0" w:line="240" w:lineRule="auto"/>
        <w:ind w:left="720"/>
        <w:jc w:val="both"/>
        <w:rPr>
          <w:rFonts w:ascii="Calibri" w:eastAsia="SimSun" w:hAnsi="Calibri" w:cs="Calibri"/>
          <w:color w:val="000000"/>
          <w:sz w:val="24"/>
          <w:szCs w:val="24"/>
          <w:shd w:val="clear" w:color="auto" w:fill="FFFFFF"/>
        </w:rPr>
      </w:pPr>
    </w:p>
    <w:p w14:paraId="02836F5C" w14:textId="77777777" w:rsidR="00B93263" w:rsidRPr="003A2956" w:rsidRDefault="00B93263" w:rsidP="003A2956">
      <w:pPr>
        <w:pStyle w:val="ListParagraph"/>
        <w:numPr>
          <w:ilvl w:val="0"/>
          <w:numId w:val="28"/>
        </w:num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0753D093" w14:textId="77777777" w:rsidR="00B93263" w:rsidRPr="00B93263" w:rsidRDefault="00B93263" w:rsidP="00B93263">
      <w:pPr>
        <w:spacing w:after="0" w:line="240" w:lineRule="auto"/>
        <w:jc w:val="both"/>
        <w:rPr>
          <w:rFonts w:ascii="Calibri" w:eastAsia="SimSun" w:hAnsi="Calibri" w:cs="Calibri"/>
          <w:color w:val="000000"/>
          <w:sz w:val="24"/>
          <w:szCs w:val="24"/>
          <w:shd w:val="clear" w:color="auto" w:fill="FFFFFF"/>
        </w:rPr>
      </w:pPr>
    </w:p>
    <w:p w14:paraId="74A716AA" w14:textId="77777777" w:rsidR="003A2956" w:rsidRDefault="00B93263" w:rsidP="003A2956">
      <w:pPr>
        <w:pStyle w:val="ListParagraph"/>
        <w:numPr>
          <w:ilvl w:val="0"/>
          <w:numId w:val="28"/>
        </w:num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br. 125/11, 144/12, 56/15, 61/15, 101/17, 118/18) i članka 224. (prijevara), članka 293. (prijevara u gospodarskom poslovanju) i članka 286. (utaja </w:t>
      </w:r>
      <w:r w:rsidRPr="003A2956">
        <w:rPr>
          <w:rFonts w:ascii="Calibri" w:eastAsia="SimSun" w:hAnsi="Calibri" w:cs="Calibri"/>
          <w:color w:val="000000"/>
          <w:sz w:val="24"/>
          <w:szCs w:val="24"/>
          <w:shd w:val="clear" w:color="auto" w:fill="FFFFFF"/>
        </w:rPr>
        <w:lastRenderedPageBreak/>
        <w:t>poreza i drugih davanja) iz Kaznenog zakona (NN, br. 110/97, 27/98, 50/00, 129/00, 51/01, 111/03, 190/03, 105/04, 84/05, 71/06, 110/07, 152/08, 57/11, 77/11 i 143/12)</w:t>
      </w:r>
      <w:r w:rsidR="003A2956">
        <w:rPr>
          <w:rFonts w:ascii="Calibri" w:eastAsia="SimSun" w:hAnsi="Calibri" w:cs="Calibri"/>
          <w:color w:val="000000"/>
          <w:sz w:val="24"/>
          <w:szCs w:val="24"/>
          <w:shd w:val="clear" w:color="auto" w:fill="FFFFFF"/>
        </w:rPr>
        <w:t>.</w:t>
      </w:r>
    </w:p>
    <w:p w14:paraId="35755B11" w14:textId="09E6C1D7" w:rsidR="00B93263" w:rsidRPr="003A2956" w:rsidRDefault="00B93263" w:rsidP="003A2956">
      <w:pPr>
        <w:spacing w:after="0" w:line="240" w:lineRule="auto"/>
        <w:jc w:val="both"/>
        <w:rPr>
          <w:rFonts w:ascii="Calibri" w:eastAsia="SimSun" w:hAnsi="Calibri" w:cs="Calibri"/>
          <w:color w:val="000000"/>
          <w:sz w:val="24"/>
          <w:szCs w:val="24"/>
          <w:shd w:val="clear" w:color="auto" w:fill="FFFFFF"/>
        </w:rPr>
      </w:pPr>
      <w:r w:rsidRPr="003A2956">
        <w:rPr>
          <w:rFonts w:ascii="Calibri" w:eastAsia="SimSun" w:hAnsi="Calibri" w:cs="Calibri"/>
          <w:color w:val="000000"/>
          <w:sz w:val="24"/>
          <w:szCs w:val="24"/>
          <w:shd w:val="clear" w:color="auto" w:fill="FFFFFF"/>
        </w:rPr>
        <w:t xml:space="preserve"> </w:t>
      </w:r>
    </w:p>
    <w:p w14:paraId="07846CC5" w14:textId="2C080273" w:rsidR="00FB1E91" w:rsidRPr="003A2956" w:rsidRDefault="00FB1E91" w:rsidP="003A2956">
      <w:pPr>
        <w:autoSpaceDE w:val="0"/>
        <w:autoSpaceDN w:val="0"/>
        <w:adjustRightInd w:val="0"/>
        <w:spacing w:after="0" w:line="240" w:lineRule="auto"/>
        <w:ind w:left="644"/>
        <w:jc w:val="both"/>
        <w:rPr>
          <w:sz w:val="24"/>
          <w:szCs w:val="24"/>
        </w:rPr>
      </w:pPr>
      <w:r w:rsidRPr="003A2956">
        <w:rPr>
          <w:sz w:val="24"/>
          <w:szCs w:val="24"/>
        </w:rPr>
        <w:t xml:space="preserve">Navedeno se </w:t>
      </w:r>
      <w:r w:rsidRPr="003A2956">
        <w:rPr>
          <w:rFonts w:cstheme="minorHAnsi"/>
          <w:iCs/>
          <w:color w:val="000000"/>
          <w:sz w:val="24"/>
          <w:szCs w:val="24"/>
        </w:rPr>
        <w:t>provjerava</w:t>
      </w:r>
      <w:r w:rsidRPr="003A2956">
        <w:rPr>
          <w:sz w:val="24"/>
          <w:szCs w:val="24"/>
        </w:rPr>
        <w:t xml:space="preserve">  putem Obrasca</w:t>
      </w:r>
      <w:r w:rsidR="0056016A" w:rsidRPr="003A2956">
        <w:rPr>
          <w:sz w:val="24"/>
          <w:szCs w:val="24"/>
        </w:rPr>
        <w:t xml:space="preserve"> 2</w:t>
      </w:r>
      <w:r w:rsidRPr="003A2956">
        <w:rPr>
          <w:sz w:val="24"/>
          <w:szCs w:val="24"/>
        </w:rPr>
        <w:t>. Izjava prijavitelja i partnera o istinitosti podataka.</w:t>
      </w:r>
    </w:p>
    <w:p w14:paraId="4A52C19B" w14:textId="77777777" w:rsidR="003A2956" w:rsidRPr="00E101B0" w:rsidRDefault="003A2956" w:rsidP="003A2956">
      <w:pPr>
        <w:autoSpaceDE w:val="0"/>
        <w:autoSpaceDN w:val="0"/>
        <w:adjustRightInd w:val="0"/>
        <w:spacing w:after="0" w:line="240" w:lineRule="auto"/>
        <w:ind w:left="644"/>
        <w:jc w:val="both"/>
      </w:pPr>
    </w:p>
    <w:p w14:paraId="7E4D70FE" w14:textId="77777777" w:rsidR="00FB1E91" w:rsidRPr="00266997" w:rsidRDefault="00FB1E91" w:rsidP="003A2956">
      <w:pPr>
        <w:numPr>
          <w:ilvl w:val="0"/>
          <w:numId w:val="21"/>
        </w:numPr>
        <w:autoSpaceDE w:val="0"/>
        <w:autoSpaceDN w:val="0"/>
        <w:adjustRightInd w:val="0"/>
        <w:spacing w:after="0" w:line="240" w:lineRule="auto"/>
        <w:jc w:val="both"/>
        <w:rPr>
          <w:rFonts w:cstheme="minorHAnsi"/>
          <w:color w:val="000000"/>
          <w:sz w:val="24"/>
          <w:szCs w:val="24"/>
        </w:rPr>
      </w:pPr>
      <w:r w:rsidRPr="00266997">
        <w:rPr>
          <w:rFonts w:cstheme="minorHAnsi"/>
          <w:color w:val="000000"/>
          <w:sz w:val="24"/>
          <w:szCs w:val="24"/>
        </w:rPr>
        <w:t xml:space="preserve">prijavitelju/partneru/osobi ovlaštenoj po zakonu za zastupanje koji je proglašen krivim zbog </w:t>
      </w:r>
      <w:r w:rsidRPr="004E3913">
        <w:rPr>
          <w:rFonts w:cstheme="minorHAnsi"/>
          <w:b/>
          <w:color w:val="000000"/>
          <w:sz w:val="24"/>
          <w:szCs w:val="24"/>
        </w:rPr>
        <w:t>teškog profesionalnog propusta,</w:t>
      </w:r>
      <w:r w:rsidRPr="00266997">
        <w:rPr>
          <w:rFonts w:cstheme="minorHAnsi"/>
          <w:color w:val="000000"/>
          <w:sz w:val="24"/>
          <w:szCs w:val="24"/>
        </w:rPr>
        <w:t xml:space="preserve"> </w:t>
      </w:r>
      <w:bookmarkStart w:id="80" w:name="_Hlk501452688"/>
      <w:r>
        <w:rPr>
          <w:rFonts w:cstheme="minorHAnsi"/>
          <w:i/>
          <w:iCs/>
          <w:color w:val="000000"/>
          <w:sz w:val="24"/>
          <w:szCs w:val="24"/>
        </w:rPr>
        <w:t>provjerava</w:t>
      </w:r>
      <w:r w:rsidRPr="00266997">
        <w:rPr>
          <w:rFonts w:cstheme="minorHAnsi"/>
          <w:i/>
          <w:iCs/>
          <w:color w:val="000000"/>
          <w:sz w:val="24"/>
          <w:szCs w:val="24"/>
        </w:rPr>
        <w:t xml:space="preserve"> se putem Obrasca </w:t>
      </w:r>
      <w:r w:rsidR="0056016A">
        <w:rPr>
          <w:rFonts w:cstheme="minorHAnsi"/>
          <w:i/>
          <w:iCs/>
          <w:color w:val="000000"/>
          <w:sz w:val="24"/>
          <w:szCs w:val="24"/>
        </w:rPr>
        <w:t>2</w:t>
      </w:r>
      <w:r w:rsidRPr="00266997">
        <w:rPr>
          <w:rFonts w:cstheme="minorHAnsi"/>
          <w:i/>
          <w:iCs/>
          <w:color w:val="000000"/>
          <w:sz w:val="24"/>
          <w:szCs w:val="24"/>
        </w:rPr>
        <w:t>. Izjava prijavitelja i partnera o istinitosti podataka.</w:t>
      </w:r>
      <w:bookmarkEnd w:id="80"/>
    </w:p>
    <w:p w14:paraId="7BF4BFA6" w14:textId="77777777" w:rsidR="00F5004D" w:rsidRDefault="00F5004D" w:rsidP="00091ABE">
      <w:pPr>
        <w:autoSpaceDE w:val="0"/>
        <w:autoSpaceDN w:val="0"/>
        <w:adjustRightInd w:val="0"/>
        <w:spacing w:after="0" w:line="240" w:lineRule="auto"/>
        <w:ind w:left="644"/>
        <w:jc w:val="both"/>
        <w:rPr>
          <w:rFonts w:cstheme="minorHAnsi"/>
          <w:color w:val="000000"/>
          <w:sz w:val="24"/>
          <w:szCs w:val="24"/>
        </w:rPr>
      </w:pPr>
    </w:p>
    <w:p w14:paraId="77693B69" w14:textId="2122C758" w:rsidR="00FB1E91" w:rsidRPr="00795ABA" w:rsidRDefault="00FB1E91" w:rsidP="005A69E2">
      <w:pPr>
        <w:numPr>
          <w:ilvl w:val="0"/>
          <w:numId w:val="21"/>
        </w:numPr>
        <w:spacing w:after="0" w:line="240" w:lineRule="auto"/>
        <w:jc w:val="both"/>
        <w:rPr>
          <w:rFonts w:ascii="Calibri" w:eastAsia="Times New Roman" w:hAnsi="Calibri" w:cs="Calibri"/>
          <w:sz w:val="24"/>
          <w:szCs w:val="24"/>
          <w:lang w:eastAsia="hr-HR"/>
        </w:rPr>
      </w:pPr>
      <w:r w:rsidRPr="007D2808">
        <w:rPr>
          <w:rFonts w:cstheme="minorHAnsi"/>
          <w:color w:val="000000"/>
          <w:sz w:val="24"/>
          <w:szCs w:val="24"/>
        </w:rPr>
        <w:t xml:space="preserve">u slučaju neispunjenja </w:t>
      </w:r>
      <w:r w:rsidR="00795ABA" w:rsidRPr="00795ABA">
        <w:rPr>
          <w:rFonts w:ascii="Calibri" w:eastAsia="Times New Roman" w:hAnsi="Calibri" w:cs="Calibri"/>
          <w:sz w:val="24"/>
          <w:szCs w:val="24"/>
          <w:lang w:eastAsia="hr-HR"/>
        </w:rPr>
        <w:t xml:space="preserve">obveza isplate </w:t>
      </w:r>
      <w:r w:rsidR="00795ABA" w:rsidRPr="00795ABA">
        <w:rPr>
          <w:rFonts w:ascii="Calibri" w:eastAsia="Times New Roman" w:hAnsi="Calibri" w:cs="Calibri"/>
          <w:b/>
          <w:sz w:val="24"/>
          <w:szCs w:val="24"/>
          <w:lang w:eastAsia="hr-HR"/>
        </w:rPr>
        <w:t>plaća</w:t>
      </w:r>
      <w:r w:rsidR="00795ABA" w:rsidRPr="00795ABA">
        <w:rPr>
          <w:rFonts w:ascii="Calibri" w:eastAsia="Times New Roman" w:hAnsi="Calibri" w:cs="Calibri"/>
          <w:sz w:val="24"/>
          <w:szCs w:val="24"/>
          <w:lang w:eastAsia="hr-HR"/>
        </w:rPr>
        <w:t xml:space="preserve"> zaposlenicima, </w:t>
      </w:r>
      <w:r w:rsidR="00795ABA" w:rsidRPr="00795ABA">
        <w:rPr>
          <w:rFonts w:ascii="Calibri" w:eastAsia="Times New Roman" w:hAnsi="Calibri" w:cs="Calibri"/>
          <w:b/>
          <w:sz w:val="24"/>
          <w:szCs w:val="24"/>
          <w:lang w:eastAsia="hr-HR"/>
        </w:rPr>
        <w:t>plaćanja doprinosa za financiranje obveznih osiguranja</w:t>
      </w:r>
      <w:r w:rsidR="00795ABA" w:rsidRPr="00795ABA">
        <w:rPr>
          <w:rFonts w:ascii="Calibri" w:eastAsia="Times New Roman" w:hAnsi="Calibri" w:cs="Calibri"/>
          <w:sz w:val="24"/>
          <w:szCs w:val="24"/>
          <w:lang w:eastAsia="hr-HR"/>
        </w:rPr>
        <w:t xml:space="preserve"> (osobito zdravstveno ili mirovinsko) ili plaćanja </w:t>
      </w:r>
      <w:r w:rsidR="00795ABA" w:rsidRPr="00795ABA">
        <w:rPr>
          <w:rFonts w:ascii="Calibri" w:eastAsia="Times New Roman" w:hAnsi="Calibri" w:cs="Calibri"/>
          <w:b/>
          <w:sz w:val="24"/>
          <w:szCs w:val="24"/>
          <w:lang w:eastAsia="hr-HR"/>
        </w:rPr>
        <w:t>poreza</w:t>
      </w:r>
      <w:r w:rsidR="00795ABA" w:rsidRPr="00795ABA">
        <w:rPr>
          <w:rFonts w:ascii="Calibri" w:eastAsia="Times New Roman" w:hAnsi="Calibri" w:cs="Calibri"/>
          <w:sz w:val="24"/>
          <w:szCs w:val="24"/>
          <w:lang w:eastAsia="hr-HR"/>
        </w:rPr>
        <w:t xml:space="preserve"> u skladu s propisima Republike Hrvatske kao države u kojoj je osnovan prijavitelj/partner i u kojoj će se provoditi Ugovor o dodjeli bespovratnih sredstava i u skladu s propisima države poslovnog </w:t>
      </w:r>
      <w:proofErr w:type="spellStart"/>
      <w:r w:rsidR="00795ABA" w:rsidRPr="00795ABA">
        <w:rPr>
          <w:rFonts w:ascii="Calibri" w:eastAsia="Times New Roman" w:hAnsi="Calibri" w:cs="Calibri"/>
          <w:sz w:val="24"/>
          <w:szCs w:val="24"/>
          <w:lang w:eastAsia="hr-HR"/>
        </w:rPr>
        <w:t>nastana</w:t>
      </w:r>
      <w:proofErr w:type="spellEnd"/>
      <w:r w:rsidR="00795ABA" w:rsidRPr="00795ABA">
        <w:rPr>
          <w:rFonts w:ascii="Calibri" w:eastAsia="Times New Roman" w:hAnsi="Calibri" w:cs="Calibri"/>
          <w:sz w:val="24"/>
          <w:szCs w:val="24"/>
          <w:lang w:eastAsia="hr-HR"/>
        </w:rPr>
        <w:t xml:space="preserve"> prijavitelja/partnera (ako oni nemaju poslovni </w:t>
      </w:r>
      <w:proofErr w:type="spellStart"/>
      <w:r w:rsidR="00795ABA" w:rsidRPr="00795ABA">
        <w:rPr>
          <w:rFonts w:ascii="Calibri" w:eastAsia="Times New Roman" w:hAnsi="Calibri" w:cs="Calibri"/>
          <w:sz w:val="24"/>
          <w:szCs w:val="24"/>
          <w:lang w:eastAsia="hr-HR"/>
        </w:rPr>
        <w:t>nastan</w:t>
      </w:r>
      <w:proofErr w:type="spellEnd"/>
      <w:r w:rsidR="00795ABA" w:rsidRPr="00795ABA">
        <w:rPr>
          <w:rFonts w:ascii="Calibri" w:eastAsia="Times New Roman" w:hAnsi="Calibri" w:cs="Calibri"/>
          <w:sz w:val="24"/>
          <w:szCs w:val="24"/>
          <w:lang w:eastAsia="hr-HR"/>
        </w:rPr>
        <w:t xml:space="preserve"> u Republici Hrvatskoj). U pogledu ove točke, smatra se prihvatljivim da prijavitelj/korisnik</w:t>
      </w:r>
      <w:r w:rsidR="005A69E2">
        <w:rPr>
          <w:rFonts w:ascii="Calibri" w:eastAsia="Times New Roman" w:hAnsi="Calibri" w:cs="Calibri"/>
          <w:sz w:val="24"/>
          <w:szCs w:val="24"/>
          <w:vertAlign w:val="superscript"/>
          <w:lang w:eastAsia="hr-HR"/>
        </w:rPr>
        <w:t>22</w:t>
      </w:r>
      <w:r w:rsidR="00795ABA" w:rsidRPr="00795ABA">
        <w:rPr>
          <w:rFonts w:ascii="Calibri" w:eastAsia="Times New Roman" w:hAnsi="Calibri" w:cs="Calibri"/>
          <w:sz w:val="24"/>
          <w:szCs w:val="24"/>
          <w:lang w:eastAsia="hr-HR"/>
        </w:rPr>
        <w:t xml:space="preserve"> nije udovoljio spomenutim obvezama, ako mu, </w:t>
      </w:r>
      <w:r w:rsidR="00795ABA" w:rsidRPr="00795ABA">
        <w:rPr>
          <w:rFonts w:ascii="Calibri" w:eastAsia="SimSun" w:hAnsi="Calibri" w:cs="Calibri"/>
          <w:sz w:val="24"/>
          <w:szCs w:val="24"/>
          <w:lang w:eastAsia="hr-HR"/>
        </w:rPr>
        <w:t>sukladno posebnom propisu, plaćanje tih obveza nije dopušteno ili mu je odobrena odgoda plaćanja</w:t>
      </w:r>
      <w:r w:rsidR="00795ABA" w:rsidRPr="00795ABA">
        <w:rPr>
          <w:rFonts w:ascii="Calibri" w:eastAsia="Times New Roman" w:hAnsi="Calibri" w:cs="Calibri"/>
          <w:iCs/>
          <w:sz w:val="24"/>
          <w:szCs w:val="24"/>
          <w:shd w:val="clear" w:color="auto" w:fill="FFFFFF"/>
          <w:lang w:eastAsia="hr-HR"/>
        </w:rPr>
        <w:t>,</w:t>
      </w:r>
      <w:r w:rsidR="00795ABA">
        <w:rPr>
          <w:rFonts w:ascii="Calibri" w:eastAsia="Times New Roman" w:hAnsi="Calibri" w:cs="Calibri"/>
          <w:sz w:val="24"/>
          <w:szCs w:val="24"/>
          <w:lang w:eastAsia="hr-HR"/>
        </w:rPr>
        <w:t xml:space="preserve"> </w:t>
      </w:r>
      <w:r w:rsidRPr="00795ABA">
        <w:rPr>
          <w:rFonts w:cstheme="minorHAnsi"/>
          <w:i/>
          <w:iCs/>
          <w:color w:val="000000"/>
          <w:sz w:val="24"/>
          <w:szCs w:val="24"/>
        </w:rPr>
        <w:t xml:space="preserve">provjerava se Obrascem </w:t>
      </w:r>
      <w:r w:rsidR="0056016A" w:rsidRPr="00795ABA">
        <w:rPr>
          <w:rFonts w:cstheme="minorHAnsi"/>
          <w:i/>
          <w:iCs/>
          <w:color w:val="000000"/>
          <w:sz w:val="24"/>
          <w:szCs w:val="24"/>
        </w:rPr>
        <w:t>2</w:t>
      </w:r>
      <w:r w:rsidRPr="00795ABA">
        <w:rPr>
          <w:rFonts w:cstheme="minorHAnsi"/>
          <w:i/>
          <w:iCs/>
          <w:color w:val="000000"/>
          <w:sz w:val="24"/>
          <w:szCs w:val="24"/>
        </w:rPr>
        <w:t>. Izjava prijavitelja i partnera o istinitosti podataka.</w:t>
      </w:r>
    </w:p>
    <w:p w14:paraId="37832CE9" w14:textId="3E5EB8FE" w:rsidR="008C0ECE" w:rsidRDefault="008C0ECE" w:rsidP="008C0ECE">
      <w:pPr>
        <w:autoSpaceDE w:val="0"/>
        <w:autoSpaceDN w:val="0"/>
        <w:adjustRightInd w:val="0"/>
        <w:spacing w:after="0" w:line="240" w:lineRule="auto"/>
        <w:ind w:left="644"/>
        <w:jc w:val="both"/>
        <w:rPr>
          <w:rFonts w:cstheme="minorHAnsi"/>
          <w:color w:val="000000"/>
          <w:sz w:val="24"/>
          <w:szCs w:val="24"/>
        </w:rPr>
      </w:pPr>
    </w:p>
    <w:p w14:paraId="52EBB3A7" w14:textId="5355F7AA" w:rsidR="008C0ECE" w:rsidRPr="008C0ECE" w:rsidRDefault="008C0ECE" w:rsidP="008C0ECE">
      <w:pPr>
        <w:autoSpaceDE w:val="0"/>
        <w:autoSpaceDN w:val="0"/>
        <w:adjustRightInd w:val="0"/>
        <w:spacing w:after="0" w:line="240" w:lineRule="auto"/>
        <w:ind w:left="644"/>
        <w:jc w:val="both"/>
        <w:rPr>
          <w:rFonts w:cstheme="minorHAnsi"/>
          <w:color w:val="000000"/>
          <w:sz w:val="16"/>
          <w:szCs w:val="16"/>
          <w:vertAlign w:val="superscript"/>
        </w:rPr>
      </w:pPr>
      <w:r w:rsidRPr="008C0ECE">
        <w:rPr>
          <w:rFonts w:cstheme="minorHAnsi"/>
          <w:color w:val="000000"/>
          <w:sz w:val="16"/>
          <w:szCs w:val="16"/>
          <w:vertAlign w:val="superscript"/>
        </w:rPr>
        <w:t xml:space="preserve">22 </w:t>
      </w:r>
      <w:r w:rsidR="00795ABA" w:rsidRPr="009A0A88">
        <w:rPr>
          <w:rFonts w:cs="Calibri"/>
          <w:sz w:val="16"/>
          <w:szCs w:val="16"/>
        </w:rPr>
        <w:t>Prema definiciji iz članka 2. točke 10. Uredbe (EU) br. 1303/2013 korisnik znači javno ili privatno tijelo ili fizička osoba koji su odgovorni za pokretanje operacija ili za pokretanje i provedbu operacija, i: (a) u kontekstu državne potpore, tijelo koje prima potporu; osim ako je potpora za pojedino poduzeće manja od 200 000 EUR, u kojim slučajevima dotična država članica može odlučiti da je korisnik tijelo koje dodjeljuje potporu, ne dovodeći u pitanje uredbe Komisije (EU) br. 1407/2013, (EU) br. 1408/2013) i (EU) br.</w:t>
      </w:r>
      <w:r w:rsidR="00795ABA">
        <w:rPr>
          <w:rFonts w:cs="Calibri"/>
          <w:sz w:val="16"/>
          <w:szCs w:val="16"/>
        </w:rPr>
        <w:t xml:space="preserve"> </w:t>
      </w:r>
      <w:r w:rsidR="00795ABA" w:rsidRPr="009A0A88">
        <w:rPr>
          <w:rFonts w:cs="Calibri"/>
          <w:sz w:val="16"/>
          <w:szCs w:val="16"/>
        </w:rPr>
        <w:t>717/2014; i (b) u kontekstu financijskih instrumenata iz glave IV. dijela drugog ove Uredbe, tijelo koje provodi financijski instrument ili fond fondova, ovisno o slučaju odnosno, uključuje osobe privatnog prava registrirane za obavljanje gospodarske djelatnosti i subjekte malog gospodarstva kako su definirani u članku 1. Priloga Preporuci Europske komisije 2003/361/EZ, koja je izravno odgovorna za pokretanje, upravljanje, provedbu i ostvarenje rezultata projekta. Korisnik provodi projekt samostalno ili u suradnji s jednim ili više partnera. U kontekstu shema državnih potpora, Korisnik je tijelo koje prima pomoć odnosno svaka pravna i fizička osoba koja, obavljajući gospodarsku djelatnost, sudjeluje u prometu roba i usluga, a prima državnu potporu/potporu male vrijednosti, bez obzira na njezin oblik i namjenu.</w:t>
      </w:r>
    </w:p>
    <w:p w14:paraId="1B1931F1" w14:textId="77777777" w:rsidR="00F5004D" w:rsidRDefault="00F5004D" w:rsidP="00091ABE">
      <w:pPr>
        <w:autoSpaceDE w:val="0"/>
        <w:autoSpaceDN w:val="0"/>
        <w:adjustRightInd w:val="0"/>
        <w:spacing w:after="0" w:line="240" w:lineRule="auto"/>
        <w:ind w:left="644"/>
        <w:jc w:val="both"/>
      </w:pPr>
    </w:p>
    <w:p w14:paraId="309DBBB3" w14:textId="07488DCA" w:rsidR="00FB1E91" w:rsidRDefault="00FB1E91" w:rsidP="003A2956">
      <w:pPr>
        <w:numPr>
          <w:ilvl w:val="0"/>
          <w:numId w:val="21"/>
        </w:numPr>
        <w:autoSpaceDE w:val="0"/>
        <w:autoSpaceDN w:val="0"/>
        <w:adjustRightInd w:val="0"/>
        <w:spacing w:after="0" w:line="240" w:lineRule="auto"/>
        <w:jc w:val="both"/>
        <w:rPr>
          <w:rFonts w:cstheme="minorHAnsi"/>
          <w:i/>
          <w:color w:val="000000"/>
          <w:sz w:val="24"/>
          <w:szCs w:val="24"/>
        </w:rPr>
      </w:pPr>
      <w:r w:rsidRPr="007D2808">
        <w:rPr>
          <w:rFonts w:cstheme="minorHAnsi"/>
          <w:color w:val="000000"/>
          <w:sz w:val="24"/>
          <w:szCs w:val="24"/>
        </w:rPr>
        <w:t xml:space="preserve">prijavitelju/partneru za kojeg je utvrđeno </w:t>
      </w:r>
      <w:r w:rsidRPr="007D2808">
        <w:rPr>
          <w:rFonts w:cstheme="minorHAnsi"/>
          <w:b/>
          <w:color w:val="000000"/>
          <w:sz w:val="24"/>
          <w:szCs w:val="24"/>
        </w:rPr>
        <w:t>teško</w:t>
      </w:r>
      <w:r w:rsidR="008C0ECE">
        <w:rPr>
          <w:rFonts w:cstheme="minorHAnsi"/>
          <w:b/>
          <w:color w:val="000000"/>
          <w:sz w:val="24"/>
          <w:szCs w:val="24"/>
          <w:vertAlign w:val="superscript"/>
        </w:rPr>
        <w:t>2</w:t>
      </w:r>
      <w:r w:rsidR="005A69E2">
        <w:rPr>
          <w:rFonts w:cstheme="minorHAnsi"/>
          <w:b/>
          <w:color w:val="000000"/>
          <w:sz w:val="24"/>
          <w:szCs w:val="24"/>
          <w:vertAlign w:val="superscript"/>
        </w:rPr>
        <w:t>3</w:t>
      </w:r>
      <w:r w:rsidRPr="007D2808">
        <w:rPr>
          <w:rFonts w:cstheme="minorHAnsi"/>
          <w:b/>
          <w:color w:val="000000"/>
          <w:sz w:val="24"/>
          <w:szCs w:val="24"/>
        </w:rPr>
        <w:t xml:space="preserve"> kršenje ugovora zbog neispunjavanja obveza iz Ugovora o dodjeli bespovratnih sredstva</w:t>
      </w:r>
      <w:r w:rsidRPr="007D2808">
        <w:rPr>
          <w:rFonts w:cstheme="minorHAnsi"/>
          <w:color w:val="000000"/>
          <w:sz w:val="24"/>
          <w:szCs w:val="24"/>
        </w:rPr>
        <w:t xml:space="preserve"> koji je potpisan nakon provedbe drugog postupka dodjele bespovratnih sredstava postupka (su)financiranog sredstvima Europske unije , odnosno Europskih strukturnih i investicijskih fondova; </w:t>
      </w:r>
      <w:r>
        <w:rPr>
          <w:rFonts w:cstheme="minorHAnsi"/>
          <w:i/>
          <w:iCs/>
          <w:color w:val="000000"/>
          <w:sz w:val="24"/>
          <w:szCs w:val="24"/>
        </w:rPr>
        <w:t>provjerava</w:t>
      </w:r>
      <w:r w:rsidRPr="007D2808">
        <w:rPr>
          <w:rFonts w:cstheme="minorHAnsi"/>
          <w:i/>
          <w:color w:val="000000"/>
          <w:sz w:val="24"/>
          <w:szCs w:val="24"/>
        </w:rPr>
        <w:t xml:space="preserve"> se Obrascem </w:t>
      </w:r>
      <w:r w:rsidR="0056016A">
        <w:rPr>
          <w:rFonts w:cstheme="minorHAnsi"/>
          <w:i/>
          <w:color w:val="000000"/>
          <w:sz w:val="24"/>
          <w:szCs w:val="24"/>
        </w:rPr>
        <w:t>2</w:t>
      </w:r>
      <w:r w:rsidRPr="007D2808">
        <w:rPr>
          <w:rFonts w:cstheme="minorHAnsi"/>
          <w:i/>
          <w:color w:val="000000"/>
          <w:sz w:val="24"/>
          <w:szCs w:val="24"/>
        </w:rPr>
        <w:t>. Izjava prijavitelja i partnera o istinitosti podataka.</w:t>
      </w:r>
    </w:p>
    <w:p w14:paraId="52C9936B" w14:textId="1A29551A" w:rsidR="008C0ECE" w:rsidRDefault="008C0ECE" w:rsidP="008C0ECE">
      <w:pPr>
        <w:autoSpaceDE w:val="0"/>
        <w:autoSpaceDN w:val="0"/>
        <w:adjustRightInd w:val="0"/>
        <w:spacing w:after="0" w:line="240" w:lineRule="auto"/>
        <w:ind w:left="644"/>
        <w:jc w:val="both"/>
        <w:rPr>
          <w:rFonts w:cstheme="minorHAnsi"/>
          <w:i/>
          <w:color w:val="000000"/>
          <w:sz w:val="24"/>
          <w:szCs w:val="24"/>
        </w:rPr>
      </w:pPr>
    </w:p>
    <w:p w14:paraId="3EB28922" w14:textId="05E5C2D0" w:rsidR="008C0ECE" w:rsidRPr="008C0ECE" w:rsidRDefault="008C0ECE" w:rsidP="008C0ECE">
      <w:pPr>
        <w:autoSpaceDE w:val="0"/>
        <w:autoSpaceDN w:val="0"/>
        <w:adjustRightInd w:val="0"/>
        <w:spacing w:after="0" w:line="240" w:lineRule="auto"/>
        <w:ind w:left="644"/>
        <w:jc w:val="both"/>
        <w:rPr>
          <w:rFonts w:cstheme="minorHAnsi"/>
          <w:color w:val="000000"/>
          <w:sz w:val="16"/>
          <w:szCs w:val="16"/>
          <w:vertAlign w:val="superscript"/>
        </w:rPr>
      </w:pPr>
      <w:r w:rsidRPr="008C0ECE">
        <w:rPr>
          <w:rFonts w:cstheme="minorHAnsi"/>
          <w:color w:val="000000"/>
          <w:sz w:val="16"/>
          <w:szCs w:val="16"/>
          <w:vertAlign w:val="superscript"/>
        </w:rPr>
        <w:t xml:space="preserve">23  </w:t>
      </w:r>
      <w:r w:rsidR="00A717C1" w:rsidRPr="009A0A88">
        <w:rPr>
          <w:rFonts w:cs="Calibri"/>
          <w:sz w:val="16"/>
          <w:szCs w:val="16"/>
        </w:rPr>
        <w:t>Teško kršenje ugovora obuhvaća situacije: (a) ako je nadležno tijelo od Prijavitelja u svojstvu Korisnika za drugi projekt financiran kroz neki drugi postupak dodjele zatražilo povrat svih dodijeljenih sredstava; ili (b) ako je nadležno tijelo jednostranom odlukom raskinulo Ugovor o dodjeli bespovratnih sredstava. Dakle, kršenje ugovora u odnosu na kojega je zatražen povrat cjelokupnog iznosa dodijeljenih sredstava ili kršenje ugovora zbog kojega je nadležno tijelo SUK-a, u odnosu na bilo koji postupak dodjele bespovratnih sredstava iz bilo kojeg fonda EU, jednostrano raskinulo ugovor s korisnikom.</w:t>
      </w:r>
    </w:p>
    <w:p w14:paraId="2E369101" w14:textId="77777777" w:rsidR="00F5004D" w:rsidRDefault="00F5004D" w:rsidP="00091ABE">
      <w:pPr>
        <w:autoSpaceDE w:val="0"/>
        <w:autoSpaceDN w:val="0"/>
        <w:adjustRightInd w:val="0"/>
        <w:spacing w:after="0" w:line="240" w:lineRule="auto"/>
        <w:ind w:left="644"/>
        <w:jc w:val="both"/>
        <w:rPr>
          <w:rFonts w:cstheme="minorHAnsi"/>
          <w:color w:val="000000"/>
          <w:sz w:val="24"/>
          <w:szCs w:val="24"/>
        </w:rPr>
      </w:pPr>
    </w:p>
    <w:p w14:paraId="5D4E7A46" w14:textId="4E463FD4" w:rsidR="00B96000" w:rsidRPr="005A69E2" w:rsidRDefault="00FB1E91" w:rsidP="003A2956">
      <w:pPr>
        <w:numPr>
          <w:ilvl w:val="0"/>
          <w:numId w:val="21"/>
        </w:numPr>
        <w:autoSpaceDE w:val="0"/>
        <w:autoSpaceDN w:val="0"/>
        <w:adjustRightInd w:val="0"/>
        <w:spacing w:after="0" w:line="240" w:lineRule="auto"/>
        <w:jc w:val="both"/>
        <w:rPr>
          <w:rFonts w:cstheme="minorHAnsi"/>
          <w:color w:val="000000"/>
          <w:sz w:val="24"/>
          <w:szCs w:val="24"/>
        </w:rPr>
      </w:pPr>
      <w:r w:rsidRPr="007D2808">
        <w:rPr>
          <w:rFonts w:cstheme="minorHAnsi"/>
          <w:color w:val="000000"/>
          <w:sz w:val="24"/>
          <w:szCs w:val="24"/>
        </w:rPr>
        <w:t xml:space="preserve">prijavitelju/partneru u </w:t>
      </w:r>
      <w:r w:rsidRPr="007D2808">
        <w:rPr>
          <w:rFonts w:cstheme="minorHAnsi"/>
          <w:b/>
          <w:color w:val="000000"/>
          <w:sz w:val="24"/>
          <w:szCs w:val="24"/>
        </w:rPr>
        <w:t>sukobu interesa</w:t>
      </w:r>
      <w:r w:rsidRPr="007D2808">
        <w:rPr>
          <w:rFonts w:cstheme="minorHAnsi"/>
          <w:color w:val="000000"/>
          <w:sz w:val="24"/>
          <w:szCs w:val="24"/>
        </w:rPr>
        <w:t xml:space="preserve"> u predmetnom postupku dodjele bespovratnih sredstava; </w:t>
      </w:r>
      <w:r>
        <w:rPr>
          <w:rFonts w:cstheme="minorHAnsi"/>
          <w:i/>
          <w:iCs/>
          <w:color w:val="000000"/>
          <w:sz w:val="24"/>
          <w:szCs w:val="24"/>
        </w:rPr>
        <w:t>provjerava</w:t>
      </w:r>
      <w:r w:rsidRPr="007D2808">
        <w:rPr>
          <w:rFonts w:cstheme="minorHAnsi"/>
          <w:i/>
          <w:iCs/>
          <w:color w:val="000000"/>
          <w:sz w:val="24"/>
          <w:szCs w:val="24"/>
        </w:rPr>
        <w:t xml:space="preserve"> se Obrascem </w:t>
      </w:r>
      <w:r w:rsidR="0056016A">
        <w:rPr>
          <w:rFonts w:cstheme="minorHAnsi"/>
          <w:i/>
          <w:iCs/>
          <w:color w:val="000000"/>
          <w:sz w:val="24"/>
          <w:szCs w:val="24"/>
        </w:rPr>
        <w:t>2</w:t>
      </w:r>
      <w:r w:rsidRPr="007D2808">
        <w:rPr>
          <w:rFonts w:cstheme="minorHAnsi"/>
          <w:i/>
          <w:iCs/>
          <w:color w:val="000000"/>
          <w:sz w:val="24"/>
          <w:szCs w:val="24"/>
        </w:rPr>
        <w:t>. Izjava prijavitelja i partnera o istinitosti podataka.</w:t>
      </w:r>
    </w:p>
    <w:p w14:paraId="780B7F14" w14:textId="77777777" w:rsidR="005A69E2" w:rsidRDefault="005A69E2" w:rsidP="005A69E2">
      <w:pPr>
        <w:autoSpaceDE w:val="0"/>
        <w:autoSpaceDN w:val="0"/>
        <w:adjustRightInd w:val="0"/>
        <w:spacing w:after="0" w:line="240" w:lineRule="auto"/>
        <w:ind w:left="644"/>
        <w:jc w:val="both"/>
        <w:rPr>
          <w:rFonts w:cstheme="minorHAnsi"/>
          <w:color w:val="000000"/>
          <w:sz w:val="24"/>
          <w:szCs w:val="24"/>
        </w:rPr>
      </w:pPr>
    </w:p>
    <w:p w14:paraId="05FECAB2" w14:textId="5363DF8E" w:rsidR="00A25772" w:rsidRPr="00B96000" w:rsidRDefault="00A25772" w:rsidP="003A2956">
      <w:pPr>
        <w:numPr>
          <w:ilvl w:val="0"/>
          <w:numId w:val="21"/>
        </w:numPr>
        <w:autoSpaceDE w:val="0"/>
        <w:autoSpaceDN w:val="0"/>
        <w:adjustRightInd w:val="0"/>
        <w:spacing w:after="0" w:line="240" w:lineRule="auto"/>
        <w:jc w:val="both"/>
        <w:rPr>
          <w:rFonts w:cstheme="minorHAnsi"/>
          <w:color w:val="000000"/>
          <w:sz w:val="24"/>
          <w:szCs w:val="24"/>
        </w:rPr>
      </w:pPr>
      <w:r w:rsidRPr="00B96000">
        <w:rPr>
          <w:rFonts w:eastAsia="Times New Roman" w:cstheme="minorHAnsi"/>
          <w:sz w:val="24"/>
          <w:szCs w:val="24"/>
        </w:rPr>
        <w:t>prijavitelj</w:t>
      </w:r>
      <w:r w:rsidR="005A69E2">
        <w:rPr>
          <w:rFonts w:eastAsia="Times New Roman" w:cstheme="minorHAnsi"/>
          <w:sz w:val="24"/>
          <w:szCs w:val="24"/>
        </w:rPr>
        <w:t>u</w:t>
      </w:r>
      <w:r w:rsidRPr="00B96000">
        <w:rPr>
          <w:rFonts w:eastAsia="Times New Roman" w:cstheme="minorHAnsi"/>
          <w:sz w:val="24"/>
          <w:szCs w:val="24"/>
        </w:rPr>
        <w:t>/partner</w:t>
      </w:r>
      <w:r w:rsidR="005A69E2">
        <w:rPr>
          <w:rFonts w:eastAsia="Times New Roman" w:cstheme="minorHAnsi"/>
          <w:sz w:val="24"/>
          <w:szCs w:val="24"/>
        </w:rPr>
        <w:t>u koji</w:t>
      </w:r>
      <w:r w:rsidRPr="00B96000">
        <w:rPr>
          <w:rFonts w:eastAsia="Times New Roman" w:cstheme="minorHAnsi"/>
          <w:sz w:val="24"/>
          <w:szCs w:val="24"/>
        </w:rPr>
        <w:t xml:space="preserve"> nije izvršio povrat sredstava prema odluci nadležnog tijela računajući od:</w:t>
      </w:r>
    </w:p>
    <w:p w14:paraId="1AB2BEB2" w14:textId="77777777" w:rsidR="00A25772" w:rsidRPr="000571DF" w:rsidRDefault="00A25772" w:rsidP="003A2956">
      <w:pPr>
        <w:pStyle w:val="ListParagraph"/>
        <w:numPr>
          <w:ilvl w:val="0"/>
          <w:numId w:val="27"/>
        </w:numPr>
        <w:spacing w:after="0" w:line="240" w:lineRule="auto"/>
        <w:jc w:val="both"/>
        <w:rPr>
          <w:rFonts w:eastAsia="Times New Roman" w:cstheme="minorHAnsi"/>
          <w:sz w:val="24"/>
          <w:szCs w:val="24"/>
        </w:rPr>
      </w:pPr>
      <w:r w:rsidRPr="000571DF">
        <w:rPr>
          <w:rFonts w:eastAsia="Times New Roman" w:cstheme="minorHAnsi"/>
          <w:sz w:val="24"/>
          <w:szCs w:val="24"/>
        </w:rPr>
        <w:t>zaprimanja rješenja Upravljačkog tijela kojim se odbija prigovor korisnika na Odluku o nepravilnosti kojom je utvrđen povrat sredstava, ili</w:t>
      </w:r>
    </w:p>
    <w:p w14:paraId="564A76B3" w14:textId="77777777" w:rsidR="00A25772" w:rsidRPr="000571DF" w:rsidRDefault="00A25772" w:rsidP="003A2956">
      <w:pPr>
        <w:pStyle w:val="ListParagraph"/>
        <w:numPr>
          <w:ilvl w:val="0"/>
          <w:numId w:val="27"/>
        </w:numPr>
        <w:spacing w:after="0" w:line="240" w:lineRule="auto"/>
        <w:jc w:val="both"/>
        <w:rPr>
          <w:rFonts w:eastAsia="Times New Roman" w:cstheme="minorHAnsi"/>
          <w:sz w:val="24"/>
          <w:szCs w:val="24"/>
        </w:rPr>
      </w:pPr>
      <w:r w:rsidRPr="000571DF">
        <w:rPr>
          <w:rFonts w:eastAsia="Times New Roman" w:cstheme="minorHAnsi"/>
          <w:sz w:val="24"/>
          <w:szCs w:val="24"/>
        </w:rPr>
        <w:t>od proteka roka za povrat sredstava na temelju raskida ugovora o dodjeli bespovratnih po bilo kojoj osnovi, ili</w:t>
      </w:r>
    </w:p>
    <w:p w14:paraId="68C44988" w14:textId="6F5979B0" w:rsidR="006D5831" w:rsidRPr="005A69E2" w:rsidRDefault="00A25772" w:rsidP="003A2956">
      <w:pPr>
        <w:pStyle w:val="ListParagraph"/>
        <w:numPr>
          <w:ilvl w:val="0"/>
          <w:numId w:val="27"/>
        </w:numPr>
        <w:spacing w:after="0" w:line="240" w:lineRule="auto"/>
        <w:jc w:val="both"/>
        <w:rPr>
          <w:rFonts w:eastAsia="Times New Roman" w:cstheme="minorHAnsi"/>
          <w:sz w:val="24"/>
          <w:szCs w:val="24"/>
        </w:rPr>
      </w:pPr>
      <w:r w:rsidRPr="000571DF">
        <w:rPr>
          <w:rFonts w:eastAsia="Times New Roman" w:cstheme="minorHAnsi"/>
          <w:sz w:val="24"/>
          <w:szCs w:val="24"/>
        </w:rPr>
        <w:lastRenderedPageBreak/>
        <w:t>od proteka roka za povrat sredstava na temelju obavijesti o obvezi povrata predujma</w:t>
      </w:r>
      <w:r>
        <w:rPr>
          <w:rFonts w:eastAsia="Times New Roman" w:cstheme="minorHAnsi"/>
          <w:sz w:val="24"/>
          <w:szCs w:val="24"/>
        </w:rPr>
        <w:t xml:space="preserve">, </w:t>
      </w:r>
      <w:r w:rsidR="00FB1E91" w:rsidRPr="00A25772">
        <w:rPr>
          <w:rFonts w:cstheme="minorHAnsi"/>
          <w:i/>
          <w:iCs/>
          <w:color w:val="000000"/>
          <w:sz w:val="24"/>
          <w:szCs w:val="24"/>
        </w:rPr>
        <w:t>provjerava</w:t>
      </w:r>
      <w:r w:rsidR="00FB1E91" w:rsidRPr="00A25772">
        <w:rPr>
          <w:rFonts w:cstheme="minorHAnsi"/>
          <w:i/>
          <w:color w:val="000000"/>
          <w:sz w:val="24"/>
          <w:szCs w:val="24"/>
        </w:rPr>
        <w:t xml:space="preserve"> se Obrascem </w:t>
      </w:r>
      <w:r w:rsidR="0056016A" w:rsidRPr="00A25772">
        <w:rPr>
          <w:rFonts w:cstheme="minorHAnsi"/>
          <w:i/>
          <w:color w:val="000000"/>
          <w:sz w:val="24"/>
          <w:szCs w:val="24"/>
        </w:rPr>
        <w:t>2</w:t>
      </w:r>
      <w:r w:rsidR="00FB1E91" w:rsidRPr="00A25772">
        <w:rPr>
          <w:rFonts w:cstheme="minorHAnsi"/>
          <w:i/>
          <w:color w:val="000000"/>
          <w:sz w:val="24"/>
          <w:szCs w:val="24"/>
        </w:rPr>
        <w:t>. Izjava prijavitelja i partnera o istinitosti podataka.</w:t>
      </w:r>
    </w:p>
    <w:p w14:paraId="569E475A" w14:textId="77777777" w:rsidR="005A69E2" w:rsidRPr="005A69E2" w:rsidRDefault="005A69E2" w:rsidP="005A69E2">
      <w:pPr>
        <w:pStyle w:val="ListParagraph"/>
        <w:spacing w:after="0" w:line="240" w:lineRule="auto"/>
        <w:ind w:left="1440"/>
        <w:jc w:val="both"/>
        <w:rPr>
          <w:rFonts w:eastAsia="Times New Roman" w:cstheme="minorHAnsi"/>
          <w:sz w:val="24"/>
          <w:szCs w:val="24"/>
        </w:rPr>
      </w:pPr>
    </w:p>
    <w:p w14:paraId="471DCBEA" w14:textId="5D18E1BC" w:rsidR="005A69E2" w:rsidRPr="00823C64" w:rsidRDefault="005A69E2" w:rsidP="005A69E2">
      <w:pPr>
        <w:numPr>
          <w:ilvl w:val="0"/>
          <w:numId w:val="21"/>
        </w:numPr>
        <w:autoSpaceDE w:val="0"/>
        <w:autoSpaceDN w:val="0"/>
        <w:adjustRightInd w:val="0"/>
        <w:spacing w:after="0" w:line="240" w:lineRule="auto"/>
        <w:jc w:val="both"/>
        <w:rPr>
          <w:rFonts w:eastAsia="Times New Roman" w:cstheme="minorHAnsi"/>
          <w:sz w:val="24"/>
          <w:szCs w:val="24"/>
        </w:rPr>
      </w:pPr>
      <w:r w:rsidRPr="00691F09">
        <w:rPr>
          <w:rFonts w:eastAsia="Times New Roman" w:cstheme="minorHAnsi"/>
          <w:sz w:val="24"/>
          <w:szCs w:val="24"/>
        </w:rPr>
        <w:t>prijavitelj</w:t>
      </w:r>
      <w:r w:rsidR="00823C64">
        <w:rPr>
          <w:rFonts w:eastAsia="Times New Roman" w:cstheme="minorHAnsi"/>
          <w:sz w:val="24"/>
          <w:szCs w:val="24"/>
        </w:rPr>
        <w:t>u</w:t>
      </w:r>
      <w:r w:rsidRPr="00691F09">
        <w:rPr>
          <w:rFonts w:eastAsia="Times New Roman" w:cstheme="minorHAnsi"/>
          <w:sz w:val="24"/>
          <w:szCs w:val="24"/>
        </w:rPr>
        <w:t>/partner</w:t>
      </w:r>
      <w:r w:rsidR="00823C64">
        <w:rPr>
          <w:rFonts w:eastAsia="Times New Roman" w:cstheme="minorHAnsi"/>
          <w:sz w:val="24"/>
          <w:szCs w:val="24"/>
        </w:rPr>
        <w:t>u koji</w:t>
      </w:r>
      <w:r w:rsidRPr="00691F09">
        <w:rPr>
          <w:rFonts w:eastAsia="Times New Roman" w:cstheme="minorHAnsi"/>
          <w:sz w:val="24"/>
          <w:szCs w:val="24"/>
        </w:rPr>
        <w:t xml:space="preserve"> </w:t>
      </w:r>
      <w:r>
        <w:rPr>
          <w:rFonts w:eastAsia="Times New Roman" w:cstheme="minorHAnsi"/>
          <w:sz w:val="24"/>
          <w:szCs w:val="24"/>
        </w:rPr>
        <w:t xml:space="preserve">nije </w:t>
      </w:r>
      <w:r w:rsidRPr="00691F09">
        <w:rPr>
          <w:rFonts w:eastAsia="Times New Roman" w:cstheme="minorHAnsi"/>
          <w:sz w:val="24"/>
          <w:szCs w:val="24"/>
        </w:rPr>
        <w:t>u postupku prisilnog povrata sredstava,</w:t>
      </w:r>
      <w:r>
        <w:rPr>
          <w:rFonts w:eastAsia="Times New Roman" w:cstheme="minorHAnsi"/>
          <w:sz w:val="24"/>
          <w:szCs w:val="24"/>
        </w:rPr>
        <w:t xml:space="preserve"> </w:t>
      </w:r>
      <w:r>
        <w:rPr>
          <w:rFonts w:cstheme="minorHAnsi"/>
          <w:i/>
          <w:iCs/>
          <w:color w:val="000000"/>
          <w:sz w:val="24"/>
          <w:szCs w:val="24"/>
        </w:rPr>
        <w:t>provjerava</w:t>
      </w:r>
      <w:r w:rsidRPr="007D2808">
        <w:rPr>
          <w:rFonts w:cstheme="minorHAnsi"/>
          <w:i/>
          <w:iCs/>
          <w:color w:val="000000"/>
          <w:sz w:val="24"/>
          <w:szCs w:val="24"/>
        </w:rPr>
        <w:t xml:space="preserve"> se Obrascem </w:t>
      </w:r>
      <w:r>
        <w:rPr>
          <w:rFonts w:cstheme="minorHAnsi"/>
          <w:i/>
          <w:iCs/>
          <w:color w:val="000000"/>
          <w:sz w:val="24"/>
          <w:szCs w:val="24"/>
        </w:rPr>
        <w:t>2</w:t>
      </w:r>
      <w:r w:rsidRPr="007D2808">
        <w:rPr>
          <w:rFonts w:cstheme="minorHAnsi"/>
          <w:i/>
          <w:iCs/>
          <w:color w:val="000000"/>
          <w:sz w:val="24"/>
          <w:szCs w:val="24"/>
        </w:rPr>
        <w:t>. Izjava prijavitelja i partnera o istinitosti podataka</w:t>
      </w:r>
      <w:r w:rsidR="00823C64">
        <w:rPr>
          <w:rFonts w:cstheme="minorHAnsi"/>
          <w:i/>
          <w:iCs/>
          <w:color w:val="000000"/>
          <w:sz w:val="24"/>
          <w:szCs w:val="24"/>
        </w:rPr>
        <w:t>;</w:t>
      </w:r>
    </w:p>
    <w:p w14:paraId="1E98D62C" w14:textId="77777777" w:rsidR="00823C64" w:rsidRPr="00823C64" w:rsidRDefault="00823C64" w:rsidP="00823C64">
      <w:pPr>
        <w:autoSpaceDE w:val="0"/>
        <w:autoSpaceDN w:val="0"/>
        <w:adjustRightInd w:val="0"/>
        <w:spacing w:after="0" w:line="240" w:lineRule="auto"/>
        <w:ind w:left="644"/>
        <w:jc w:val="both"/>
        <w:rPr>
          <w:rFonts w:eastAsia="Times New Roman" w:cstheme="minorHAnsi"/>
          <w:sz w:val="24"/>
          <w:szCs w:val="24"/>
        </w:rPr>
      </w:pPr>
    </w:p>
    <w:p w14:paraId="3F080AFA" w14:textId="2411E207" w:rsidR="00823C64" w:rsidRPr="00823C64" w:rsidRDefault="00823C64" w:rsidP="00823C64">
      <w:pPr>
        <w:pStyle w:val="ListParagraph"/>
        <w:numPr>
          <w:ilvl w:val="0"/>
          <w:numId w:val="21"/>
        </w:numPr>
        <w:spacing w:after="0" w:line="240" w:lineRule="auto"/>
        <w:jc w:val="both"/>
        <w:rPr>
          <w:rFonts w:eastAsia="Times New Roman" w:cstheme="minorHAnsi"/>
          <w:sz w:val="24"/>
          <w:szCs w:val="24"/>
        </w:rPr>
      </w:pPr>
      <w:r w:rsidRPr="00691F09">
        <w:rPr>
          <w:rFonts w:eastAsia="Times New Roman" w:cstheme="minorHAnsi"/>
          <w:sz w:val="24"/>
          <w:szCs w:val="24"/>
        </w:rPr>
        <w:t>prijavitelj</w:t>
      </w:r>
      <w:r>
        <w:rPr>
          <w:rFonts w:eastAsia="Times New Roman" w:cstheme="minorHAnsi"/>
          <w:sz w:val="24"/>
          <w:szCs w:val="24"/>
        </w:rPr>
        <w:t>u</w:t>
      </w:r>
      <w:r w:rsidRPr="00691F09">
        <w:rPr>
          <w:rFonts w:eastAsia="Times New Roman" w:cstheme="minorHAnsi"/>
          <w:sz w:val="24"/>
          <w:szCs w:val="24"/>
        </w:rPr>
        <w:t>/partner</w:t>
      </w:r>
      <w:r>
        <w:rPr>
          <w:rFonts w:eastAsia="Times New Roman" w:cstheme="minorHAnsi"/>
          <w:sz w:val="24"/>
          <w:szCs w:val="24"/>
        </w:rPr>
        <w:t>u koji</w:t>
      </w:r>
      <w:r w:rsidRPr="00691F09">
        <w:rPr>
          <w:rFonts w:eastAsia="Times New Roman" w:cstheme="minorHAnsi"/>
          <w:sz w:val="24"/>
          <w:szCs w:val="24"/>
        </w:rPr>
        <w:t xml:space="preserve"> ne udovoljava obvezama u skladu s odobrenom obročnom otplatom duga</w:t>
      </w:r>
      <w:r>
        <w:rPr>
          <w:rFonts w:eastAsia="Times New Roman" w:cstheme="minorHAnsi"/>
          <w:sz w:val="24"/>
          <w:szCs w:val="24"/>
        </w:rPr>
        <w:t xml:space="preserve">, </w:t>
      </w:r>
      <w:r>
        <w:rPr>
          <w:rFonts w:cstheme="minorHAnsi"/>
          <w:i/>
          <w:iCs/>
          <w:color w:val="000000"/>
          <w:sz w:val="24"/>
          <w:szCs w:val="24"/>
        </w:rPr>
        <w:t>provjerava</w:t>
      </w:r>
      <w:r w:rsidRPr="007D2808">
        <w:rPr>
          <w:rFonts w:cstheme="minorHAnsi"/>
          <w:i/>
          <w:iCs/>
          <w:color w:val="000000"/>
          <w:sz w:val="24"/>
          <w:szCs w:val="24"/>
        </w:rPr>
        <w:t xml:space="preserve"> se Obrascem </w:t>
      </w:r>
      <w:r>
        <w:rPr>
          <w:rFonts w:cstheme="minorHAnsi"/>
          <w:i/>
          <w:iCs/>
          <w:color w:val="000000"/>
          <w:sz w:val="24"/>
          <w:szCs w:val="24"/>
        </w:rPr>
        <w:t>2</w:t>
      </w:r>
      <w:r w:rsidRPr="007D2808">
        <w:rPr>
          <w:rFonts w:cstheme="minorHAnsi"/>
          <w:i/>
          <w:iCs/>
          <w:color w:val="000000"/>
          <w:sz w:val="24"/>
          <w:szCs w:val="24"/>
        </w:rPr>
        <w:t>. Izjava prijavitelja i partnera o istinitosti podataka.</w:t>
      </w:r>
    </w:p>
    <w:p w14:paraId="187E71DE" w14:textId="6A392CA4" w:rsidR="008C0ECE" w:rsidRDefault="008C0ECE">
      <w:pPr>
        <w:spacing w:after="160" w:line="259" w:lineRule="auto"/>
        <w:rPr>
          <w:rFonts w:ascii="Calibri" w:eastAsiaTheme="majorEastAsia" w:hAnsi="Calibri" w:cs="Calibri"/>
          <w:b/>
          <w:bCs/>
          <w:sz w:val="26"/>
          <w:szCs w:val="26"/>
        </w:rPr>
      </w:pPr>
      <w:bookmarkStart w:id="81" w:name="_Toc510686610"/>
      <w:bookmarkStart w:id="82" w:name="_Toc5974705"/>
    </w:p>
    <w:p w14:paraId="4D45E46F" w14:textId="2B69E4E2" w:rsidR="00E867CF" w:rsidRPr="001A2170" w:rsidRDefault="000E437F" w:rsidP="00724C71">
      <w:pPr>
        <w:pStyle w:val="Heading2"/>
      </w:pPr>
      <w:r>
        <w:t>2</w:t>
      </w:r>
      <w:r w:rsidR="00E7042F">
        <w:t xml:space="preserve">.4. </w:t>
      </w:r>
      <w:r w:rsidR="00DD4B12" w:rsidRPr="001A2170">
        <w:t>Broj projektnih prijedloga po prijavitelju</w:t>
      </w:r>
      <w:bookmarkEnd w:id="76"/>
      <w:bookmarkEnd w:id="81"/>
      <w:bookmarkEnd w:id="82"/>
    </w:p>
    <w:p w14:paraId="0D596419" w14:textId="652AEB11" w:rsidR="00C924BF" w:rsidRPr="001A2170" w:rsidRDefault="000613FE" w:rsidP="002B489C">
      <w:pPr>
        <w:pStyle w:val="NoSpacing"/>
        <w:spacing w:after="240" w:line="276" w:lineRule="auto"/>
        <w:jc w:val="both"/>
        <w:rPr>
          <w:rFonts w:ascii="Calibri" w:hAnsi="Calibri" w:cs="Calibri"/>
          <w:sz w:val="24"/>
          <w:szCs w:val="24"/>
        </w:rPr>
      </w:pPr>
      <w:r w:rsidRPr="001A2170">
        <w:rPr>
          <w:rFonts w:ascii="Calibri" w:hAnsi="Calibri" w:cs="Calibri"/>
          <w:sz w:val="24"/>
          <w:szCs w:val="24"/>
        </w:rPr>
        <w:t>Prijavitelj po predmetnom Pozivu u postupku dodjele bespovratnih sredstava (u daljnjem tekstu: Postupak dodjele) može podnijeti</w:t>
      </w:r>
      <w:r w:rsidR="00972525">
        <w:rPr>
          <w:rFonts w:ascii="Calibri" w:hAnsi="Calibri" w:cs="Calibri"/>
          <w:sz w:val="24"/>
          <w:szCs w:val="24"/>
        </w:rPr>
        <w:t xml:space="preserve"> </w:t>
      </w:r>
      <w:r w:rsidR="00370D31" w:rsidRPr="001A2170">
        <w:rPr>
          <w:rFonts w:ascii="Calibri" w:hAnsi="Calibri" w:cs="Calibri"/>
          <w:b/>
          <w:sz w:val="24"/>
          <w:szCs w:val="24"/>
        </w:rPr>
        <w:t xml:space="preserve">jedan projektni </w:t>
      </w:r>
      <w:proofErr w:type="spellStart"/>
      <w:r w:rsidR="00370D31" w:rsidRPr="001A2170">
        <w:rPr>
          <w:rFonts w:ascii="Calibri" w:hAnsi="Calibri" w:cs="Calibri"/>
          <w:b/>
          <w:sz w:val="24"/>
          <w:szCs w:val="24"/>
        </w:rPr>
        <w:t>prijedlog</w:t>
      </w:r>
      <w:r w:rsidR="00972525">
        <w:rPr>
          <w:rFonts w:ascii="Calibri" w:hAnsi="Calibri" w:cs="Calibri"/>
          <w:sz w:val="24"/>
          <w:szCs w:val="24"/>
        </w:rPr>
        <w:t>.S</w:t>
      </w:r>
      <w:proofErr w:type="spellEnd"/>
      <w:r w:rsidR="00370D31" w:rsidRPr="001A2170">
        <w:rPr>
          <w:rFonts w:ascii="Calibri" w:hAnsi="Calibri" w:cs="Calibri"/>
          <w:sz w:val="24"/>
          <w:szCs w:val="24"/>
        </w:rPr>
        <w:t xml:space="preserve"> jednim prijaviteljem može </w:t>
      </w:r>
      <w:r w:rsidR="00972525">
        <w:rPr>
          <w:rFonts w:ascii="Calibri" w:hAnsi="Calibri" w:cs="Calibri"/>
          <w:sz w:val="24"/>
          <w:szCs w:val="24"/>
        </w:rPr>
        <w:t xml:space="preserve">se </w:t>
      </w:r>
      <w:r w:rsidR="00370D31" w:rsidRPr="001A2170">
        <w:rPr>
          <w:rFonts w:ascii="Calibri" w:hAnsi="Calibri" w:cs="Calibri"/>
          <w:sz w:val="24"/>
          <w:szCs w:val="24"/>
        </w:rPr>
        <w:t xml:space="preserve">sklopiti maksimalno </w:t>
      </w:r>
      <w:r w:rsidR="00370D31" w:rsidRPr="001A2170">
        <w:rPr>
          <w:rFonts w:ascii="Calibri" w:hAnsi="Calibri" w:cs="Calibri"/>
          <w:b/>
          <w:sz w:val="24"/>
          <w:szCs w:val="24"/>
        </w:rPr>
        <w:t xml:space="preserve">jedan </w:t>
      </w:r>
      <w:r w:rsidR="000F1996">
        <w:rPr>
          <w:rFonts w:ascii="Calibri" w:hAnsi="Calibri" w:cs="Calibri"/>
          <w:b/>
          <w:sz w:val="24"/>
          <w:szCs w:val="24"/>
        </w:rPr>
        <w:t xml:space="preserve">(1) </w:t>
      </w:r>
      <w:r w:rsidR="00370D31" w:rsidRPr="001A2170">
        <w:rPr>
          <w:rFonts w:ascii="Calibri" w:hAnsi="Calibri" w:cs="Calibri"/>
          <w:b/>
          <w:sz w:val="24"/>
          <w:szCs w:val="24"/>
        </w:rPr>
        <w:t>Ugovor o dodjeli bespovratnih sredstava</w:t>
      </w:r>
      <w:r w:rsidR="00370D31" w:rsidRPr="001A2170">
        <w:rPr>
          <w:rFonts w:ascii="Calibri" w:hAnsi="Calibri" w:cs="Calibri"/>
          <w:sz w:val="24"/>
          <w:szCs w:val="24"/>
        </w:rPr>
        <w:t xml:space="preserve">. </w:t>
      </w:r>
    </w:p>
    <w:p w14:paraId="3961CA88" w14:textId="2C627779" w:rsidR="00C924BF" w:rsidRPr="001A2170" w:rsidRDefault="00E867CF" w:rsidP="002B489C">
      <w:pPr>
        <w:pStyle w:val="NoSpacing"/>
        <w:spacing w:after="240" w:line="276" w:lineRule="auto"/>
        <w:jc w:val="both"/>
        <w:rPr>
          <w:rFonts w:ascii="Calibri" w:hAnsi="Calibri" w:cs="Calibri"/>
          <w:sz w:val="24"/>
          <w:szCs w:val="24"/>
        </w:rPr>
      </w:pPr>
      <w:r w:rsidRPr="001A2170">
        <w:rPr>
          <w:rFonts w:ascii="Calibri" w:hAnsi="Calibri" w:cs="Calibri"/>
          <w:sz w:val="24"/>
          <w:szCs w:val="24"/>
        </w:rPr>
        <w:t xml:space="preserve">Pravne osobe koje su prihvatljive sukladno točki </w:t>
      </w:r>
      <w:r w:rsidR="000F1996">
        <w:rPr>
          <w:rFonts w:ascii="Calibri" w:hAnsi="Calibri" w:cs="Calibri"/>
          <w:sz w:val="24"/>
          <w:szCs w:val="24"/>
        </w:rPr>
        <w:t>2</w:t>
      </w:r>
      <w:r w:rsidRPr="001A2170">
        <w:rPr>
          <w:rFonts w:ascii="Calibri" w:hAnsi="Calibri" w:cs="Calibri"/>
          <w:sz w:val="24"/>
          <w:szCs w:val="24"/>
        </w:rPr>
        <w:t>.2. ovih Uputa mogu biti partner na neograničeno</w:t>
      </w:r>
      <w:r w:rsidR="002B489C">
        <w:rPr>
          <w:rFonts w:ascii="Calibri" w:hAnsi="Calibri" w:cs="Calibri"/>
          <w:sz w:val="24"/>
          <w:szCs w:val="24"/>
        </w:rPr>
        <w:t xml:space="preserve">m broju projektnih prijedloga. </w:t>
      </w:r>
    </w:p>
    <w:p w14:paraId="5775F25B" w14:textId="45E31B3A" w:rsidR="002B489C" w:rsidRPr="002B489C" w:rsidRDefault="00144967" w:rsidP="002B489C">
      <w:pPr>
        <w:pStyle w:val="NoSpacing"/>
        <w:spacing w:after="240" w:line="276" w:lineRule="auto"/>
        <w:jc w:val="both"/>
        <w:rPr>
          <w:rFonts w:ascii="Calibri" w:hAnsi="Calibri" w:cs="Calibri"/>
          <w:sz w:val="24"/>
          <w:szCs w:val="24"/>
        </w:rPr>
      </w:pPr>
      <w:r w:rsidRPr="00C93ED0">
        <w:rPr>
          <w:rFonts w:ascii="Calibri" w:hAnsi="Calibri" w:cs="Calibri"/>
          <w:sz w:val="24"/>
          <w:szCs w:val="24"/>
        </w:rPr>
        <w:t>Pravna osoba koja je p</w:t>
      </w:r>
      <w:r w:rsidR="00435A9F" w:rsidRPr="00C93ED0">
        <w:rPr>
          <w:rFonts w:ascii="Calibri" w:hAnsi="Calibri" w:cs="Calibri"/>
          <w:sz w:val="24"/>
          <w:szCs w:val="24"/>
        </w:rPr>
        <w:t>rijavitelj na jednom projektnom prijedlogu može biti partner drugim Prijaviteljima, na neograničeno</w:t>
      </w:r>
      <w:r w:rsidR="002B489C" w:rsidRPr="00C93ED0">
        <w:rPr>
          <w:rFonts w:ascii="Calibri" w:hAnsi="Calibri" w:cs="Calibri"/>
          <w:sz w:val="24"/>
          <w:szCs w:val="24"/>
        </w:rPr>
        <w:t>m broju projektnih prijedloga.</w:t>
      </w:r>
      <w:r w:rsidR="002B489C">
        <w:rPr>
          <w:rFonts w:ascii="Calibri" w:hAnsi="Calibri" w:cs="Calibri"/>
          <w:sz w:val="24"/>
          <w:szCs w:val="24"/>
        </w:rPr>
        <w:t xml:space="preserve"> </w:t>
      </w:r>
    </w:p>
    <w:p w14:paraId="62DF6F4A" w14:textId="695F5517" w:rsidR="00A0462B" w:rsidRPr="001A2170" w:rsidRDefault="000E437F" w:rsidP="00724C71">
      <w:pPr>
        <w:pStyle w:val="Heading2"/>
      </w:pPr>
      <w:bookmarkStart w:id="83" w:name="bookmark10"/>
      <w:bookmarkStart w:id="84" w:name="_Toc452468695"/>
      <w:bookmarkStart w:id="85" w:name="_Toc510686611"/>
      <w:bookmarkStart w:id="86" w:name="_Toc5974706"/>
      <w:bookmarkEnd w:id="83"/>
      <w:r>
        <w:t>2</w:t>
      </w:r>
      <w:r w:rsidR="00E7042F">
        <w:t>.5.</w:t>
      </w:r>
      <w:r w:rsidR="00C9696B" w:rsidRPr="001A2170">
        <w:t xml:space="preserve"> </w:t>
      </w:r>
      <w:r w:rsidR="00EB3E40" w:rsidRPr="001A2170">
        <w:t>Zahtjevi koji se odnose na s</w:t>
      </w:r>
      <w:r w:rsidR="00F82135" w:rsidRPr="001A2170">
        <w:t xml:space="preserve">posobnost Prijavitelja, </w:t>
      </w:r>
      <w:r w:rsidR="00A0462B" w:rsidRPr="001A2170">
        <w:t xml:space="preserve">učinkovito korištenje sredstava i </w:t>
      </w:r>
      <w:bookmarkEnd w:id="84"/>
      <w:bookmarkEnd w:id="85"/>
      <w:r w:rsidR="00D94970">
        <w:t>održivost rezultata projekta</w:t>
      </w:r>
      <w:bookmarkEnd w:id="86"/>
    </w:p>
    <w:p w14:paraId="30BD48BE" w14:textId="77777777" w:rsidR="00C9696B" w:rsidRPr="001A2170" w:rsidRDefault="00370BD9" w:rsidP="00C924BF">
      <w:pPr>
        <w:pStyle w:val="NoSpacing"/>
        <w:spacing w:line="276" w:lineRule="auto"/>
        <w:jc w:val="both"/>
        <w:rPr>
          <w:rFonts w:ascii="Calibri" w:hAnsi="Calibri" w:cs="Calibri"/>
          <w:sz w:val="24"/>
          <w:szCs w:val="24"/>
        </w:rPr>
      </w:pPr>
      <w:r w:rsidRPr="00DD0567">
        <w:rPr>
          <w:rFonts w:ascii="Calibri" w:hAnsi="Calibri" w:cs="Calibri"/>
          <w:sz w:val="24"/>
          <w:szCs w:val="24"/>
        </w:rPr>
        <w:t xml:space="preserve">A) </w:t>
      </w:r>
      <w:r w:rsidR="00A0462B" w:rsidRPr="00DD0567">
        <w:rPr>
          <w:rFonts w:ascii="Calibri" w:hAnsi="Calibri" w:cs="Calibri"/>
          <w:sz w:val="24"/>
          <w:szCs w:val="24"/>
        </w:rPr>
        <w:t>Prijavitelj</w:t>
      </w:r>
      <w:r w:rsidR="00A0462B" w:rsidRPr="001A2170">
        <w:rPr>
          <w:rFonts w:ascii="Calibri" w:hAnsi="Calibri" w:cs="Calibri"/>
          <w:sz w:val="24"/>
          <w:szCs w:val="24"/>
        </w:rPr>
        <w:t xml:space="preserve"> zajedno sa svojim partner</w:t>
      </w:r>
      <w:r w:rsidR="00983C68" w:rsidRPr="001A2170">
        <w:rPr>
          <w:rFonts w:ascii="Calibri" w:hAnsi="Calibri" w:cs="Calibri"/>
          <w:sz w:val="24"/>
          <w:szCs w:val="24"/>
        </w:rPr>
        <w:t>om/</w:t>
      </w:r>
      <w:r w:rsidR="00370D31" w:rsidRPr="001A2170">
        <w:rPr>
          <w:rFonts w:ascii="Calibri" w:hAnsi="Calibri" w:cs="Calibri"/>
          <w:sz w:val="24"/>
          <w:szCs w:val="24"/>
        </w:rPr>
        <w:t xml:space="preserve">ima </w:t>
      </w:r>
      <w:r w:rsidR="00A0462B" w:rsidRPr="001A2170">
        <w:rPr>
          <w:rFonts w:ascii="Calibri" w:hAnsi="Calibri" w:cs="Calibri"/>
          <w:sz w:val="24"/>
          <w:szCs w:val="24"/>
        </w:rPr>
        <w:t>mora provesti projekt pravovremeno i u skladu sa zahtjevima utvrđenim</w:t>
      </w:r>
      <w:r w:rsidR="00896F4C" w:rsidRPr="001A2170">
        <w:rPr>
          <w:rFonts w:ascii="Calibri" w:hAnsi="Calibri" w:cs="Calibri"/>
          <w:sz w:val="24"/>
          <w:szCs w:val="24"/>
        </w:rPr>
        <w:t>a</w:t>
      </w:r>
      <w:r w:rsidR="00A0462B" w:rsidRPr="001A2170">
        <w:rPr>
          <w:rFonts w:ascii="Calibri" w:hAnsi="Calibri" w:cs="Calibri"/>
          <w:sz w:val="24"/>
          <w:szCs w:val="24"/>
        </w:rPr>
        <w:t xml:space="preserve"> u ovim Uputama. </w:t>
      </w:r>
    </w:p>
    <w:p w14:paraId="689C7936" w14:textId="77777777" w:rsidR="000D4B8B" w:rsidRPr="001A2170" w:rsidRDefault="000D4B8B" w:rsidP="00C924BF">
      <w:pPr>
        <w:pStyle w:val="NoSpacing"/>
        <w:spacing w:line="276" w:lineRule="auto"/>
        <w:jc w:val="both"/>
        <w:rPr>
          <w:rFonts w:ascii="Calibri" w:hAnsi="Calibri" w:cs="Calibri"/>
          <w:sz w:val="24"/>
          <w:szCs w:val="24"/>
        </w:rPr>
      </w:pPr>
    </w:p>
    <w:p w14:paraId="55E304CD" w14:textId="77777777" w:rsidR="00A0462B" w:rsidRPr="001A2170" w:rsidRDefault="00FD3679" w:rsidP="00C924BF">
      <w:pPr>
        <w:pStyle w:val="NoSpacing"/>
        <w:spacing w:line="276" w:lineRule="auto"/>
        <w:jc w:val="both"/>
        <w:rPr>
          <w:rFonts w:ascii="Calibri" w:hAnsi="Calibri" w:cs="Calibri"/>
          <w:sz w:val="24"/>
          <w:szCs w:val="24"/>
        </w:rPr>
      </w:pPr>
      <w:r w:rsidRPr="001A2170">
        <w:rPr>
          <w:rFonts w:ascii="Calibri" w:hAnsi="Calibri" w:cs="Calibri"/>
          <w:sz w:val="24"/>
          <w:szCs w:val="24"/>
        </w:rPr>
        <w:t xml:space="preserve">B) </w:t>
      </w:r>
      <w:r w:rsidR="00A0462B" w:rsidRPr="001A2170">
        <w:rPr>
          <w:rFonts w:ascii="Calibri" w:hAnsi="Calibri" w:cs="Calibri"/>
          <w:sz w:val="24"/>
          <w:szCs w:val="24"/>
        </w:rPr>
        <w:t>Prijavitelj s partner</w:t>
      </w:r>
      <w:r w:rsidR="00983C68" w:rsidRPr="001A2170">
        <w:rPr>
          <w:rFonts w:ascii="Calibri" w:hAnsi="Calibri" w:cs="Calibri"/>
          <w:sz w:val="24"/>
          <w:szCs w:val="24"/>
        </w:rPr>
        <w:t>om/</w:t>
      </w:r>
      <w:r w:rsidR="00A0462B" w:rsidRPr="001A2170">
        <w:rPr>
          <w:rFonts w:ascii="Calibri" w:hAnsi="Calibri" w:cs="Calibri"/>
          <w:sz w:val="24"/>
          <w:szCs w:val="24"/>
        </w:rPr>
        <w:t>ima</w:t>
      </w:r>
      <w:r w:rsidR="00C9696B" w:rsidRPr="001A2170">
        <w:rPr>
          <w:rFonts w:ascii="Calibri" w:hAnsi="Calibri" w:cs="Calibri"/>
          <w:sz w:val="24"/>
          <w:szCs w:val="24"/>
        </w:rPr>
        <w:t xml:space="preserve"> </w:t>
      </w:r>
      <w:r w:rsidR="00A0462B" w:rsidRPr="001A2170">
        <w:rPr>
          <w:rFonts w:ascii="Calibri" w:hAnsi="Calibri" w:cs="Calibri"/>
          <w:sz w:val="24"/>
          <w:szCs w:val="24"/>
        </w:rPr>
        <w:t>treba osigurati učinkovitu uporabu sredstava u skladu s načelima ekonomičnosti, učinkovitosti i djelotvornosti</w:t>
      </w:r>
      <w:r w:rsidR="00C27B1F">
        <w:rPr>
          <w:rFonts w:ascii="Calibri" w:hAnsi="Calibri" w:cs="Calibri"/>
          <w:sz w:val="24"/>
          <w:szCs w:val="24"/>
        </w:rPr>
        <w:t xml:space="preserve"> te dobrog financijskog upravljanja</w:t>
      </w:r>
      <w:r w:rsidR="00A0462B" w:rsidRPr="001A2170">
        <w:rPr>
          <w:rFonts w:ascii="Calibri" w:hAnsi="Calibri" w:cs="Calibri"/>
          <w:sz w:val="24"/>
          <w:szCs w:val="24"/>
        </w:rPr>
        <w:t xml:space="preserve">. </w:t>
      </w:r>
    </w:p>
    <w:p w14:paraId="013C13CE" w14:textId="77777777" w:rsidR="000D4B8B" w:rsidRPr="001A2170" w:rsidRDefault="000D4B8B" w:rsidP="00C924BF">
      <w:pPr>
        <w:pStyle w:val="NoSpacing"/>
        <w:spacing w:line="276" w:lineRule="auto"/>
        <w:jc w:val="both"/>
        <w:rPr>
          <w:rFonts w:ascii="Calibri" w:hAnsi="Calibri" w:cs="Calibri"/>
          <w:sz w:val="24"/>
          <w:szCs w:val="24"/>
        </w:rPr>
      </w:pPr>
    </w:p>
    <w:p w14:paraId="78D06574" w14:textId="77777777" w:rsidR="006B2EA2" w:rsidRPr="001A2170" w:rsidRDefault="00FD3679" w:rsidP="000A1308">
      <w:pPr>
        <w:pStyle w:val="NoSpacing"/>
        <w:spacing w:line="276" w:lineRule="auto"/>
        <w:jc w:val="both"/>
        <w:rPr>
          <w:rFonts w:ascii="Calibri" w:hAnsi="Calibri" w:cs="Calibri"/>
          <w:sz w:val="24"/>
          <w:szCs w:val="24"/>
        </w:rPr>
      </w:pPr>
      <w:r w:rsidRPr="001A2170">
        <w:rPr>
          <w:rFonts w:ascii="Calibri" w:hAnsi="Calibri" w:cs="Calibri"/>
          <w:sz w:val="24"/>
          <w:szCs w:val="24"/>
        </w:rPr>
        <w:t>C</w:t>
      </w:r>
      <w:r w:rsidR="00370BD9" w:rsidRPr="001A2170">
        <w:rPr>
          <w:rFonts w:ascii="Calibri" w:hAnsi="Calibri" w:cs="Calibri"/>
          <w:sz w:val="24"/>
          <w:szCs w:val="24"/>
        </w:rPr>
        <w:t xml:space="preserve">) </w:t>
      </w:r>
      <w:r w:rsidR="00A0462B" w:rsidRPr="001A2170">
        <w:rPr>
          <w:rFonts w:ascii="Calibri" w:hAnsi="Calibri" w:cs="Calibri"/>
          <w:sz w:val="24"/>
          <w:szCs w:val="24"/>
        </w:rPr>
        <w:t>Prijavitelj</w:t>
      </w:r>
      <w:r w:rsidR="004A68A0" w:rsidRPr="001A2170">
        <w:rPr>
          <w:rFonts w:ascii="Calibri" w:hAnsi="Calibri" w:cs="Calibri"/>
          <w:sz w:val="24"/>
          <w:szCs w:val="24"/>
        </w:rPr>
        <w:t xml:space="preserve"> sa svojim part</w:t>
      </w:r>
      <w:r w:rsidR="00A877E4" w:rsidRPr="001A2170">
        <w:rPr>
          <w:rFonts w:ascii="Calibri" w:hAnsi="Calibri" w:cs="Calibri"/>
          <w:sz w:val="24"/>
          <w:szCs w:val="24"/>
        </w:rPr>
        <w:t>n</w:t>
      </w:r>
      <w:r w:rsidR="004A68A0" w:rsidRPr="001A2170">
        <w:rPr>
          <w:rFonts w:ascii="Calibri" w:hAnsi="Calibri" w:cs="Calibri"/>
          <w:sz w:val="24"/>
          <w:szCs w:val="24"/>
        </w:rPr>
        <w:t>erom/ima</w:t>
      </w:r>
      <w:r w:rsidR="00A0462B" w:rsidRPr="001A2170">
        <w:rPr>
          <w:rFonts w:ascii="Calibri" w:hAnsi="Calibri" w:cs="Calibri"/>
          <w:sz w:val="24"/>
          <w:szCs w:val="24"/>
        </w:rPr>
        <w:t xml:space="preserve"> mora osigurati održivost projekta i projektnih rezultata. Prijavitelj je obvezan osigurati trajnost Projekta, odnosno tijekom razdoblja od</w:t>
      </w:r>
      <w:r w:rsidR="002F2A12" w:rsidRPr="001A2170">
        <w:rPr>
          <w:rFonts w:ascii="Calibri" w:hAnsi="Calibri" w:cs="Calibri"/>
          <w:sz w:val="24"/>
          <w:szCs w:val="24"/>
        </w:rPr>
        <w:t xml:space="preserve"> </w:t>
      </w:r>
      <w:r w:rsidR="00BE5CC8" w:rsidRPr="001A2170">
        <w:rPr>
          <w:rFonts w:ascii="Calibri" w:hAnsi="Calibri" w:cs="Calibri"/>
          <w:sz w:val="24"/>
          <w:szCs w:val="24"/>
        </w:rPr>
        <w:t>5</w:t>
      </w:r>
      <w:r w:rsidR="00972525">
        <w:rPr>
          <w:rFonts w:ascii="Calibri" w:hAnsi="Calibri" w:cs="Calibri"/>
          <w:sz w:val="24"/>
          <w:szCs w:val="24"/>
        </w:rPr>
        <w:t xml:space="preserve"> (pet)</w:t>
      </w:r>
      <w:r w:rsidR="00A0462B" w:rsidRPr="001A2170">
        <w:rPr>
          <w:rFonts w:ascii="Calibri" w:hAnsi="Calibri" w:cs="Calibri"/>
          <w:sz w:val="24"/>
          <w:szCs w:val="24"/>
        </w:rPr>
        <w:t xml:space="preserve"> godina od </w:t>
      </w:r>
      <w:r w:rsidR="002768FB" w:rsidRPr="001A2170">
        <w:rPr>
          <w:rFonts w:ascii="Calibri" w:hAnsi="Calibri" w:cs="Calibri"/>
          <w:sz w:val="24"/>
          <w:szCs w:val="24"/>
        </w:rPr>
        <w:t xml:space="preserve">završnog plaćanja (korisniku) </w:t>
      </w:r>
      <w:r w:rsidR="00A0462B" w:rsidRPr="001A2170">
        <w:rPr>
          <w:rFonts w:ascii="Calibri" w:hAnsi="Calibri" w:cs="Calibri"/>
          <w:sz w:val="24"/>
          <w:szCs w:val="24"/>
        </w:rPr>
        <w:t>mora osigurati da rezultati Projekta ne podliježu sljedećim situacijama navedenima u članku 71. Uredbe</w:t>
      </w:r>
      <w:r w:rsidR="0029059C" w:rsidRPr="001A2170">
        <w:rPr>
          <w:rFonts w:ascii="Calibri" w:hAnsi="Calibri" w:cs="Calibri"/>
          <w:sz w:val="24"/>
          <w:szCs w:val="24"/>
        </w:rPr>
        <w:t xml:space="preserve"> (EU) br.</w:t>
      </w:r>
      <w:r w:rsidR="00A0462B" w:rsidRPr="001A2170">
        <w:rPr>
          <w:rFonts w:ascii="Calibri" w:hAnsi="Calibri" w:cs="Calibri"/>
          <w:sz w:val="24"/>
          <w:szCs w:val="24"/>
        </w:rPr>
        <w:t xml:space="preserve"> 1303/2013: </w:t>
      </w:r>
    </w:p>
    <w:p w14:paraId="6DD10601" w14:textId="77777777" w:rsidR="005E31E7" w:rsidRPr="008B40BD" w:rsidRDefault="00621C77" w:rsidP="003A2956">
      <w:pPr>
        <w:pStyle w:val="ListParagraph"/>
        <w:numPr>
          <w:ilvl w:val="0"/>
          <w:numId w:val="16"/>
        </w:numPr>
        <w:spacing w:after="0"/>
        <w:jc w:val="both"/>
        <w:rPr>
          <w:rFonts w:ascii="Calibri" w:eastAsia="Times New Roman" w:hAnsi="Calibri" w:cs="Calibri"/>
          <w:sz w:val="24"/>
          <w:szCs w:val="24"/>
        </w:rPr>
      </w:pPr>
      <w:r w:rsidRPr="008B40BD">
        <w:rPr>
          <w:rFonts w:ascii="Calibri" w:eastAsia="Times New Roman" w:hAnsi="Calibri" w:cs="Calibri"/>
          <w:sz w:val="24"/>
          <w:szCs w:val="24"/>
        </w:rPr>
        <w:t>p</w:t>
      </w:r>
      <w:r w:rsidR="005E31E7" w:rsidRPr="008B40BD">
        <w:rPr>
          <w:rFonts w:ascii="Calibri" w:eastAsia="Times New Roman" w:hAnsi="Calibri" w:cs="Calibri"/>
          <w:sz w:val="24"/>
          <w:szCs w:val="24"/>
        </w:rPr>
        <w:t>restanku ili premještanju proizvodne aktivnosti izvan programskog područja;</w:t>
      </w:r>
    </w:p>
    <w:p w14:paraId="06E04B47" w14:textId="77777777" w:rsidR="00A0462B" w:rsidRPr="008B40BD" w:rsidRDefault="00A0462B" w:rsidP="003A2956">
      <w:pPr>
        <w:pStyle w:val="ListParagraph"/>
        <w:numPr>
          <w:ilvl w:val="0"/>
          <w:numId w:val="16"/>
        </w:numPr>
        <w:spacing w:after="0"/>
        <w:jc w:val="both"/>
        <w:rPr>
          <w:rFonts w:ascii="Calibri" w:eastAsia="Times New Roman" w:hAnsi="Calibri" w:cs="Calibri"/>
          <w:sz w:val="24"/>
          <w:szCs w:val="24"/>
        </w:rPr>
      </w:pPr>
      <w:r w:rsidRPr="008B40BD">
        <w:rPr>
          <w:rFonts w:ascii="Calibri" w:eastAsia="Times New Roman" w:hAnsi="Calibri" w:cs="Calibri"/>
          <w:sz w:val="24"/>
          <w:szCs w:val="24"/>
        </w:rPr>
        <w:t>promjen</w:t>
      </w:r>
      <w:r w:rsidR="00E81E13" w:rsidRPr="008B40BD">
        <w:rPr>
          <w:rFonts w:ascii="Calibri" w:eastAsia="Times New Roman" w:hAnsi="Calibri" w:cs="Calibri"/>
          <w:sz w:val="24"/>
          <w:szCs w:val="24"/>
        </w:rPr>
        <w:t>i</w:t>
      </w:r>
      <w:r w:rsidRPr="008B40BD">
        <w:rPr>
          <w:rFonts w:ascii="Calibri" w:eastAsia="Times New Roman" w:hAnsi="Calibri" w:cs="Calibri"/>
          <w:sz w:val="24"/>
          <w:szCs w:val="24"/>
        </w:rPr>
        <w:t xml:space="preserve"> vlasništva nad </w:t>
      </w:r>
      <w:r w:rsidR="00C27B1F">
        <w:rPr>
          <w:rFonts w:ascii="Calibri" w:eastAsia="Times New Roman" w:hAnsi="Calibri" w:cs="Calibri"/>
          <w:sz w:val="24"/>
          <w:szCs w:val="24"/>
        </w:rPr>
        <w:t>predmetom infrastrukture</w:t>
      </w:r>
      <w:r w:rsidRPr="008B40BD">
        <w:rPr>
          <w:rFonts w:ascii="Calibri" w:eastAsia="Times New Roman" w:hAnsi="Calibri" w:cs="Calibri"/>
          <w:sz w:val="24"/>
          <w:szCs w:val="24"/>
        </w:rPr>
        <w:t xml:space="preserve"> čime se trgovačkom društvu ili javnom tijelu daje neopravdana prednost</w:t>
      </w:r>
      <w:r w:rsidR="00621C77" w:rsidRPr="008B40BD">
        <w:rPr>
          <w:rFonts w:ascii="Calibri" w:eastAsia="Times New Roman" w:hAnsi="Calibri" w:cs="Calibri"/>
          <w:sz w:val="24"/>
          <w:szCs w:val="24"/>
        </w:rPr>
        <w:t>;</w:t>
      </w:r>
    </w:p>
    <w:p w14:paraId="65B4A075" w14:textId="77777777" w:rsidR="00BE3EBB" w:rsidRPr="001A2170" w:rsidRDefault="00A0462B" w:rsidP="003A2956">
      <w:pPr>
        <w:pStyle w:val="ListParagraph"/>
        <w:numPr>
          <w:ilvl w:val="0"/>
          <w:numId w:val="16"/>
        </w:numPr>
        <w:spacing w:after="0"/>
        <w:jc w:val="both"/>
        <w:rPr>
          <w:rFonts w:ascii="Calibri" w:hAnsi="Calibri" w:cs="Calibri"/>
          <w:sz w:val="24"/>
          <w:szCs w:val="24"/>
        </w:rPr>
      </w:pPr>
      <w:r w:rsidRPr="008B40BD">
        <w:rPr>
          <w:rFonts w:ascii="Calibri" w:eastAsia="Times New Roman" w:hAnsi="Calibri" w:cs="Calibri"/>
          <w:sz w:val="24"/>
          <w:szCs w:val="24"/>
        </w:rPr>
        <w:t>značajnoj promjeni koja utječe na prirodu projekta, ciljeve ili provedbene uvjete i zbog koje bi se</w:t>
      </w:r>
      <w:r w:rsidRPr="002B489C">
        <w:rPr>
          <w:rFonts w:ascii="Calibri" w:hAnsi="Calibri" w:cs="Calibri"/>
          <w:sz w:val="24"/>
          <w:szCs w:val="24"/>
        </w:rPr>
        <w:t xml:space="preserve"> doveli</w:t>
      </w:r>
      <w:r w:rsidRPr="001A2170">
        <w:rPr>
          <w:rFonts w:ascii="Calibri" w:hAnsi="Calibri" w:cs="Calibri"/>
          <w:sz w:val="24"/>
          <w:szCs w:val="24"/>
        </w:rPr>
        <w:t xml:space="preserve"> u pitanje njegovi prvotni ciljevi. </w:t>
      </w:r>
    </w:p>
    <w:p w14:paraId="5D7C9526" w14:textId="77777777" w:rsidR="000D4B8B" w:rsidRPr="001A2170" w:rsidRDefault="000D4B8B" w:rsidP="00C924BF">
      <w:pPr>
        <w:spacing w:after="0"/>
        <w:ind w:right="1"/>
        <w:jc w:val="both"/>
        <w:rPr>
          <w:rFonts w:ascii="Calibri" w:hAnsi="Calibri" w:cs="Calibri"/>
          <w:sz w:val="24"/>
          <w:szCs w:val="24"/>
        </w:rPr>
      </w:pPr>
    </w:p>
    <w:p w14:paraId="0F72BB2F" w14:textId="77777777" w:rsidR="00D46711" w:rsidRPr="001A2170" w:rsidRDefault="00FD3679" w:rsidP="00C924BF">
      <w:pPr>
        <w:spacing w:after="0"/>
        <w:ind w:right="1"/>
        <w:jc w:val="both"/>
        <w:rPr>
          <w:rFonts w:ascii="Calibri" w:hAnsi="Calibri" w:cs="Calibri"/>
          <w:sz w:val="24"/>
          <w:szCs w:val="24"/>
        </w:rPr>
      </w:pPr>
      <w:r w:rsidRPr="001A2170">
        <w:rPr>
          <w:rFonts w:ascii="Calibri" w:hAnsi="Calibri" w:cs="Calibri"/>
          <w:sz w:val="24"/>
          <w:szCs w:val="24"/>
        </w:rPr>
        <w:lastRenderedPageBreak/>
        <w:t>D</w:t>
      </w:r>
      <w:r w:rsidR="00370BD9" w:rsidRPr="001A2170">
        <w:rPr>
          <w:rFonts w:ascii="Calibri" w:hAnsi="Calibri" w:cs="Calibri"/>
          <w:sz w:val="24"/>
          <w:szCs w:val="24"/>
        </w:rPr>
        <w:t xml:space="preserve">) </w:t>
      </w:r>
      <w:r w:rsidR="00A0462B" w:rsidRPr="001A2170">
        <w:rPr>
          <w:rFonts w:ascii="Calibri" w:hAnsi="Calibri" w:cs="Calibri"/>
          <w:sz w:val="24"/>
          <w:szCs w:val="24"/>
        </w:rPr>
        <w:t xml:space="preserve">Prijavitelj tijekom razdoblja od </w:t>
      </w:r>
      <w:r w:rsidR="00BE5CC8" w:rsidRPr="001A2170">
        <w:rPr>
          <w:rFonts w:ascii="Calibri" w:hAnsi="Calibri" w:cs="Calibri"/>
          <w:sz w:val="24"/>
          <w:szCs w:val="24"/>
        </w:rPr>
        <w:t>5</w:t>
      </w:r>
      <w:r w:rsidR="00B05482">
        <w:rPr>
          <w:rFonts w:ascii="Calibri" w:hAnsi="Calibri" w:cs="Calibri"/>
          <w:sz w:val="24"/>
          <w:szCs w:val="24"/>
        </w:rPr>
        <w:t xml:space="preserve"> (pet)</w:t>
      </w:r>
      <w:r w:rsidR="00A0462B" w:rsidRPr="001A2170">
        <w:rPr>
          <w:rFonts w:ascii="Calibri" w:hAnsi="Calibri" w:cs="Calibri"/>
          <w:sz w:val="24"/>
          <w:szCs w:val="24"/>
        </w:rPr>
        <w:t xml:space="preserve"> godina od </w:t>
      </w:r>
      <w:r w:rsidR="002768FB" w:rsidRPr="001A2170">
        <w:rPr>
          <w:rFonts w:ascii="Calibri" w:hAnsi="Calibri" w:cs="Calibri"/>
          <w:sz w:val="24"/>
          <w:szCs w:val="24"/>
        </w:rPr>
        <w:t xml:space="preserve">završnog plaćanja (korisniku) </w:t>
      </w:r>
      <w:r w:rsidR="00A0462B" w:rsidRPr="001A2170">
        <w:rPr>
          <w:rFonts w:ascii="Calibri" w:hAnsi="Calibri" w:cs="Calibri"/>
          <w:sz w:val="24"/>
          <w:szCs w:val="24"/>
        </w:rPr>
        <w:t xml:space="preserve">mora osigurati: </w:t>
      </w:r>
    </w:p>
    <w:p w14:paraId="3F83AE86" w14:textId="77777777" w:rsidR="00A0462B" w:rsidRPr="008B40BD" w:rsidRDefault="00A0462B" w:rsidP="003A2956">
      <w:pPr>
        <w:pStyle w:val="ListParagraph"/>
        <w:numPr>
          <w:ilvl w:val="0"/>
          <w:numId w:val="16"/>
        </w:numPr>
        <w:spacing w:after="0"/>
        <w:jc w:val="both"/>
        <w:rPr>
          <w:rFonts w:ascii="Calibri" w:eastAsia="Times New Roman" w:hAnsi="Calibri" w:cs="Calibri"/>
          <w:sz w:val="24"/>
          <w:szCs w:val="24"/>
        </w:rPr>
      </w:pPr>
      <w:r w:rsidRPr="008B40BD">
        <w:rPr>
          <w:rFonts w:ascii="Calibri" w:eastAsia="Times New Roman" w:hAnsi="Calibri" w:cs="Calibri"/>
          <w:sz w:val="24"/>
          <w:szCs w:val="24"/>
        </w:rPr>
        <w:t xml:space="preserve">održavanje opreme i druge imovine nabavljene tijekom projekta, </w:t>
      </w:r>
      <w:r w:rsidR="005320CB" w:rsidRPr="008B40BD">
        <w:rPr>
          <w:rFonts w:ascii="Calibri" w:eastAsia="Times New Roman" w:hAnsi="Calibri" w:cs="Calibri"/>
          <w:sz w:val="24"/>
          <w:szCs w:val="24"/>
        </w:rPr>
        <w:t xml:space="preserve">u sladu </w:t>
      </w:r>
      <w:r w:rsidRPr="008B40BD">
        <w:rPr>
          <w:rFonts w:ascii="Calibri" w:eastAsia="Times New Roman" w:hAnsi="Calibri" w:cs="Calibri"/>
          <w:sz w:val="24"/>
          <w:szCs w:val="24"/>
        </w:rPr>
        <w:t>s uputama/preporukama proizvođača i</w:t>
      </w:r>
    </w:p>
    <w:p w14:paraId="39CB2A37" w14:textId="77777777" w:rsidR="00A0462B" w:rsidRPr="008B40BD" w:rsidRDefault="00A0462B" w:rsidP="003A2956">
      <w:pPr>
        <w:pStyle w:val="ListParagraph"/>
        <w:numPr>
          <w:ilvl w:val="0"/>
          <w:numId w:val="16"/>
        </w:numPr>
        <w:spacing w:after="0"/>
        <w:jc w:val="both"/>
        <w:rPr>
          <w:rFonts w:ascii="Calibri" w:eastAsia="Times New Roman" w:hAnsi="Calibri" w:cs="Calibri"/>
          <w:sz w:val="24"/>
          <w:szCs w:val="24"/>
        </w:rPr>
      </w:pPr>
      <w:r w:rsidRPr="008B40BD">
        <w:rPr>
          <w:rFonts w:ascii="Calibri" w:eastAsia="Times New Roman" w:hAnsi="Calibri" w:cs="Calibri"/>
          <w:sz w:val="24"/>
          <w:szCs w:val="24"/>
        </w:rPr>
        <w:t>održivost aktivnosti i rezultata kako bi se osigural</w:t>
      </w:r>
      <w:r w:rsidR="00E81E13" w:rsidRPr="008B40BD">
        <w:rPr>
          <w:rFonts w:ascii="Calibri" w:eastAsia="Times New Roman" w:hAnsi="Calibri" w:cs="Calibri"/>
          <w:sz w:val="24"/>
          <w:szCs w:val="24"/>
        </w:rPr>
        <w:t xml:space="preserve">o ostvarenje </w:t>
      </w:r>
      <w:r w:rsidRPr="008B40BD">
        <w:rPr>
          <w:rFonts w:ascii="Calibri" w:eastAsia="Times New Roman" w:hAnsi="Calibri" w:cs="Calibri"/>
          <w:sz w:val="24"/>
          <w:szCs w:val="24"/>
        </w:rPr>
        <w:t>ciljanih pok</w:t>
      </w:r>
      <w:r w:rsidR="002657FB" w:rsidRPr="008B40BD">
        <w:rPr>
          <w:rFonts w:ascii="Calibri" w:eastAsia="Times New Roman" w:hAnsi="Calibri" w:cs="Calibri"/>
          <w:sz w:val="24"/>
          <w:szCs w:val="24"/>
        </w:rPr>
        <w:t xml:space="preserve">azatelja utvrđenih u točki </w:t>
      </w:r>
      <w:r w:rsidR="00C22A30">
        <w:rPr>
          <w:rFonts w:ascii="Calibri" w:eastAsia="Times New Roman" w:hAnsi="Calibri" w:cs="Calibri"/>
          <w:sz w:val="24"/>
          <w:szCs w:val="24"/>
        </w:rPr>
        <w:t>3</w:t>
      </w:r>
      <w:r w:rsidR="00DA7599" w:rsidRPr="008B40BD">
        <w:rPr>
          <w:rFonts w:ascii="Calibri" w:eastAsia="Times New Roman" w:hAnsi="Calibri" w:cs="Calibri"/>
          <w:sz w:val="24"/>
          <w:szCs w:val="24"/>
        </w:rPr>
        <w:t>.3. Predmet, svrha i pokazatelji Poziva</w:t>
      </w:r>
      <w:r w:rsidRPr="008B40BD">
        <w:rPr>
          <w:rFonts w:ascii="Calibri" w:eastAsia="Times New Roman" w:hAnsi="Calibri" w:cs="Calibri"/>
          <w:sz w:val="24"/>
          <w:szCs w:val="24"/>
        </w:rPr>
        <w:t xml:space="preserve"> i</w:t>
      </w:r>
    </w:p>
    <w:p w14:paraId="421F4A29" w14:textId="77777777" w:rsidR="00A0462B" w:rsidRPr="001A2170" w:rsidRDefault="00A0462B" w:rsidP="003A2956">
      <w:pPr>
        <w:pStyle w:val="ListParagraph"/>
        <w:numPr>
          <w:ilvl w:val="0"/>
          <w:numId w:val="16"/>
        </w:numPr>
        <w:spacing w:after="0"/>
        <w:jc w:val="both"/>
        <w:rPr>
          <w:rFonts w:ascii="Calibri" w:hAnsi="Calibri" w:cs="Calibri"/>
          <w:sz w:val="24"/>
          <w:szCs w:val="24"/>
        </w:rPr>
      </w:pPr>
      <w:r w:rsidRPr="008B40BD">
        <w:rPr>
          <w:rFonts w:ascii="Calibri" w:eastAsia="Times New Roman" w:hAnsi="Calibri" w:cs="Calibri"/>
          <w:sz w:val="24"/>
          <w:szCs w:val="24"/>
        </w:rPr>
        <w:t>da ne</w:t>
      </w:r>
      <w:r w:rsidRPr="002B489C">
        <w:rPr>
          <w:rFonts w:ascii="Calibri" w:hAnsi="Calibri" w:cs="Calibri"/>
          <w:sz w:val="24"/>
          <w:szCs w:val="24"/>
        </w:rPr>
        <w:t xml:space="preserve"> dođe do bitne izmjene projektnih rezultata uslijed promjene prirode vlasništva dijela infrastrukture ili prestanka proizvodne aktivnosti</w:t>
      </w:r>
      <w:r w:rsidRPr="001A2170">
        <w:rPr>
          <w:rFonts w:ascii="Calibri" w:hAnsi="Calibri" w:cs="Calibri"/>
          <w:sz w:val="24"/>
          <w:szCs w:val="24"/>
        </w:rPr>
        <w:t>.</w:t>
      </w:r>
    </w:p>
    <w:p w14:paraId="456CD9FD" w14:textId="77777777" w:rsidR="00C27B1F" w:rsidRDefault="00C27B1F" w:rsidP="00C27B1F">
      <w:pPr>
        <w:shd w:val="clear" w:color="auto" w:fill="FFFFFF" w:themeFill="background1"/>
        <w:autoSpaceDE w:val="0"/>
        <w:autoSpaceDN w:val="0"/>
        <w:adjustRightInd w:val="0"/>
        <w:spacing w:after="0" w:line="240" w:lineRule="auto"/>
        <w:jc w:val="both"/>
        <w:rPr>
          <w:rFonts w:cstheme="minorHAnsi"/>
          <w:sz w:val="24"/>
          <w:szCs w:val="24"/>
        </w:rPr>
      </w:pPr>
    </w:p>
    <w:p w14:paraId="7BF3A99B" w14:textId="77777777" w:rsidR="00C27B1F" w:rsidRPr="00C27B1F" w:rsidRDefault="00C27B1F" w:rsidP="00C27B1F">
      <w:pPr>
        <w:shd w:val="clear" w:color="auto" w:fill="FFFFFF" w:themeFill="background1"/>
        <w:autoSpaceDE w:val="0"/>
        <w:autoSpaceDN w:val="0"/>
        <w:adjustRightInd w:val="0"/>
        <w:spacing w:after="0" w:line="240" w:lineRule="auto"/>
        <w:jc w:val="both"/>
        <w:rPr>
          <w:rFonts w:cstheme="minorHAnsi"/>
          <w:sz w:val="24"/>
          <w:szCs w:val="24"/>
        </w:rPr>
      </w:pPr>
      <w:r w:rsidRPr="00C27B1F">
        <w:rPr>
          <w:rFonts w:cstheme="minorHAnsi"/>
          <w:sz w:val="24"/>
          <w:szCs w:val="24"/>
        </w:rPr>
        <w:t>Usklađenost sa zahtjevima koji se odnose na sposobnost Prijavitelja i Partnera, učinkovito korištenje sredstava i trajnost provjerava se temeljem Prijavnog obrasca i Izjavom prijavitelja i partnera o istinitosti podataka (Obrazac 2).</w:t>
      </w:r>
    </w:p>
    <w:p w14:paraId="4DBE9253" w14:textId="77777777" w:rsidR="000D4B8B" w:rsidRPr="001A2170" w:rsidRDefault="000D4B8B" w:rsidP="00C924BF">
      <w:pPr>
        <w:pStyle w:val="NoSpacing"/>
        <w:spacing w:line="276" w:lineRule="auto"/>
        <w:jc w:val="both"/>
        <w:rPr>
          <w:rFonts w:ascii="Calibri" w:hAnsi="Calibri" w:cs="Calibri"/>
          <w:sz w:val="24"/>
          <w:szCs w:val="24"/>
        </w:rPr>
      </w:pPr>
    </w:p>
    <w:p w14:paraId="23004D1A" w14:textId="0962F4A6" w:rsidR="00185021" w:rsidRDefault="00A0462B" w:rsidP="00C924BF">
      <w:pPr>
        <w:pStyle w:val="NoSpacing"/>
        <w:spacing w:line="276" w:lineRule="auto"/>
        <w:jc w:val="both"/>
        <w:rPr>
          <w:rFonts w:ascii="Calibri" w:hAnsi="Calibri" w:cs="Calibri"/>
          <w:sz w:val="24"/>
          <w:szCs w:val="24"/>
        </w:rPr>
      </w:pPr>
      <w:r w:rsidRPr="001A2170">
        <w:rPr>
          <w:rFonts w:ascii="Calibri" w:hAnsi="Calibri" w:cs="Calibri"/>
          <w:sz w:val="24"/>
          <w:szCs w:val="24"/>
        </w:rPr>
        <w:t>Nepridržavanje zahtjev</w:t>
      </w:r>
      <w:r w:rsidR="000A1308" w:rsidRPr="001A2170">
        <w:rPr>
          <w:rFonts w:ascii="Calibri" w:hAnsi="Calibri" w:cs="Calibri"/>
          <w:sz w:val="24"/>
          <w:szCs w:val="24"/>
        </w:rPr>
        <w:t>a koji se odnose na sposobnost p</w:t>
      </w:r>
      <w:r w:rsidRPr="001A2170">
        <w:rPr>
          <w:rFonts w:ascii="Calibri" w:hAnsi="Calibri" w:cs="Calibri"/>
          <w:sz w:val="24"/>
          <w:szCs w:val="24"/>
        </w:rPr>
        <w:t>rija</w:t>
      </w:r>
      <w:r w:rsidR="000A1308" w:rsidRPr="001A2170">
        <w:rPr>
          <w:rFonts w:ascii="Calibri" w:hAnsi="Calibri" w:cs="Calibri"/>
          <w:sz w:val="24"/>
          <w:szCs w:val="24"/>
        </w:rPr>
        <w:t>vitelja i (ako je primjenjivo) p</w:t>
      </w:r>
      <w:r w:rsidRPr="001A2170">
        <w:rPr>
          <w:rFonts w:ascii="Calibri" w:hAnsi="Calibri" w:cs="Calibri"/>
          <w:sz w:val="24"/>
          <w:szCs w:val="24"/>
        </w:rPr>
        <w:t xml:space="preserve">artnera, učinkovito korištenje sredstava i zahtjeva povezanih s trajnošću, smatrat će se kršenjem </w:t>
      </w:r>
      <w:r w:rsidR="00672938" w:rsidRPr="001A2170">
        <w:rPr>
          <w:rFonts w:ascii="Calibri" w:hAnsi="Calibri" w:cs="Calibri"/>
          <w:sz w:val="24"/>
          <w:szCs w:val="24"/>
        </w:rPr>
        <w:t>U</w:t>
      </w:r>
      <w:r w:rsidRPr="001A2170">
        <w:rPr>
          <w:rFonts w:ascii="Calibri" w:hAnsi="Calibri" w:cs="Calibri"/>
          <w:sz w:val="24"/>
          <w:szCs w:val="24"/>
        </w:rPr>
        <w:t xml:space="preserve">govora te je moguće od Prijavitelja/Korisnika zatražiti povrat sredstava. </w:t>
      </w:r>
    </w:p>
    <w:p w14:paraId="34502739" w14:textId="77777777" w:rsidR="000E437F" w:rsidRPr="001A2170" w:rsidRDefault="000E437F" w:rsidP="00C924BF">
      <w:pPr>
        <w:pStyle w:val="NoSpacing"/>
        <w:spacing w:line="276" w:lineRule="auto"/>
        <w:jc w:val="both"/>
        <w:rPr>
          <w:rFonts w:ascii="Calibri" w:hAnsi="Calibri" w:cs="Calibri"/>
          <w:sz w:val="24"/>
          <w:szCs w:val="24"/>
        </w:rPr>
      </w:pPr>
    </w:p>
    <w:p w14:paraId="4256AD1E" w14:textId="43737A77" w:rsidR="00044764" w:rsidRPr="00333BB5" w:rsidRDefault="000E437F" w:rsidP="00333BB5">
      <w:pPr>
        <w:pStyle w:val="Heading2"/>
      </w:pPr>
      <w:bookmarkStart w:id="87" w:name="bookmark14"/>
      <w:bookmarkStart w:id="88" w:name="_Toc452468697"/>
      <w:bookmarkStart w:id="89" w:name="_Toc510686612"/>
      <w:bookmarkStart w:id="90" w:name="_Toc5974707"/>
      <w:bookmarkEnd w:id="87"/>
      <w:r>
        <w:t>2</w:t>
      </w:r>
      <w:r w:rsidR="00E7042F">
        <w:t>.6.</w:t>
      </w:r>
      <w:r w:rsidR="000A1308" w:rsidRPr="001A2170">
        <w:t xml:space="preserve"> </w:t>
      </w:r>
      <w:r w:rsidR="00185021" w:rsidRPr="001A2170">
        <w:t>Prihvatljivost projekta</w:t>
      </w:r>
      <w:bookmarkEnd w:id="88"/>
      <w:bookmarkEnd w:id="89"/>
      <w:bookmarkEnd w:id="90"/>
    </w:p>
    <w:p w14:paraId="123C33C3" w14:textId="77777777" w:rsidR="00E11CF6" w:rsidRPr="009D5974" w:rsidRDefault="00185021" w:rsidP="009D5974">
      <w:pPr>
        <w:pStyle w:val="NoSpacing"/>
        <w:spacing w:after="240" w:line="276" w:lineRule="auto"/>
        <w:jc w:val="both"/>
        <w:rPr>
          <w:rFonts w:ascii="Calibri" w:hAnsi="Calibri" w:cs="Calibri"/>
          <w:sz w:val="24"/>
          <w:szCs w:val="24"/>
        </w:rPr>
      </w:pPr>
      <w:r w:rsidRPr="009D5974">
        <w:rPr>
          <w:rFonts w:ascii="Calibri" w:hAnsi="Calibri" w:cs="Calibri"/>
          <w:sz w:val="24"/>
          <w:szCs w:val="24"/>
        </w:rPr>
        <w:t>Kako bi bio prihvatljiv, projektni prijedlog mora udovoljavati svim utvrđenim kriterijima prihvatljivosti</w:t>
      </w:r>
      <w:r w:rsidR="0095265C" w:rsidRPr="009D5974">
        <w:rPr>
          <w:rFonts w:ascii="Calibri" w:hAnsi="Calibri" w:cs="Calibri"/>
          <w:sz w:val="24"/>
          <w:szCs w:val="24"/>
        </w:rPr>
        <w:t>, kako slijede:</w:t>
      </w:r>
    </w:p>
    <w:p w14:paraId="2A9A8DD8" w14:textId="77777777" w:rsidR="00F5004D" w:rsidRDefault="000F1724" w:rsidP="003A2956">
      <w:pPr>
        <w:pStyle w:val="ListParagraph"/>
        <w:numPr>
          <w:ilvl w:val="0"/>
          <w:numId w:val="26"/>
        </w:numPr>
        <w:spacing w:after="0"/>
        <w:jc w:val="both"/>
        <w:rPr>
          <w:rFonts w:ascii="Calibri" w:eastAsiaTheme="minorHAnsi" w:hAnsi="Calibri" w:cs="Calibri"/>
          <w:color w:val="000000"/>
          <w:sz w:val="24"/>
          <w:szCs w:val="24"/>
        </w:rPr>
      </w:pPr>
      <w:r w:rsidRPr="00683AB2">
        <w:rPr>
          <w:rFonts w:ascii="Calibri" w:hAnsi="Calibri" w:cs="Calibri"/>
          <w:sz w:val="24"/>
          <w:szCs w:val="24"/>
        </w:rPr>
        <w:t>Projekt je u skla</w:t>
      </w:r>
      <w:r w:rsidR="00676791" w:rsidRPr="00683AB2">
        <w:rPr>
          <w:rFonts w:ascii="Calibri" w:hAnsi="Calibri" w:cs="Calibri"/>
          <w:sz w:val="24"/>
          <w:szCs w:val="24"/>
        </w:rPr>
        <w:t xml:space="preserve">du s OPKK, </w:t>
      </w:r>
      <w:r w:rsidR="002F67C3" w:rsidRPr="00683AB2">
        <w:rPr>
          <w:rFonts w:ascii="Calibri" w:hAnsi="Calibri" w:cs="Calibri"/>
          <w:sz w:val="24"/>
          <w:szCs w:val="24"/>
        </w:rPr>
        <w:t>PO</w:t>
      </w:r>
      <w:r w:rsidR="00676791" w:rsidRPr="00683AB2">
        <w:rPr>
          <w:rFonts w:ascii="Calibri" w:hAnsi="Calibri" w:cs="Calibri"/>
          <w:sz w:val="24"/>
          <w:szCs w:val="24"/>
        </w:rPr>
        <w:t xml:space="preserve"> 6</w:t>
      </w:r>
      <w:r w:rsidRPr="00683AB2">
        <w:rPr>
          <w:rFonts w:ascii="Calibri" w:hAnsi="Calibri" w:cs="Calibri"/>
          <w:sz w:val="24"/>
          <w:szCs w:val="24"/>
        </w:rPr>
        <w:t xml:space="preserve">. </w:t>
      </w:r>
      <w:r w:rsidR="00676791" w:rsidRPr="00683AB2">
        <w:rPr>
          <w:rFonts w:ascii="Calibri" w:hAnsi="Calibri" w:cs="Calibri"/>
          <w:sz w:val="24"/>
          <w:szCs w:val="24"/>
        </w:rPr>
        <w:t xml:space="preserve">„Zaštita okoliša i održivost resursa“, </w:t>
      </w:r>
      <w:r w:rsidR="002F67C3" w:rsidRPr="00683AB2">
        <w:rPr>
          <w:rFonts w:ascii="Calibri" w:hAnsi="Calibri" w:cs="Calibri"/>
          <w:sz w:val="24"/>
          <w:szCs w:val="24"/>
        </w:rPr>
        <w:t>Investicijskog prioriteta 6e „Aktivnosti kojima se poboljšava urbani okoliš, revitalizacija gradova, obnova i dekontaminacija nekadašnjeg industrijskog zemljišta (uključujući prenamijenjena područja), smanjenje zagađenja zraka i promicanje mjera za smanjenje buke“, Specifičnog cilja 6e2 „Obnova brownfield lokacija (bivša vojna i/ili industrijska područja) unutar ITU” OPKK-a</w:t>
      </w:r>
      <w:r w:rsidR="00676791" w:rsidRPr="00683AB2">
        <w:rPr>
          <w:rFonts w:ascii="Calibri" w:eastAsiaTheme="minorHAnsi" w:hAnsi="Calibri" w:cs="Calibri"/>
          <w:color w:val="000000"/>
          <w:sz w:val="24"/>
          <w:szCs w:val="24"/>
        </w:rPr>
        <w:t xml:space="preserve"> te slijedom toga, odgovara predm</w:t>
      </w:r>
      <w:r w:rsidR="002F67C3" w:rsidRPr="00683AB2">
        <w:rPr>
          <w:rFonts w:ascii="Calibri" w:eastAsiaTheme="minorHAnsi" w:hAnsi="Calibri" w:cs="Calibri"/>
          <w:sz w:val="24"/>
          <w:szCs w:val="24"/>
        </w:rPr>
        <w:t xml:space="preserve">etu i svrsi ovog Poziva (točka </w:t>
      </w:r>
      <w:r w:rsidR="0084320A" w:rsidRPr="00683AB2">
        <w:rPr>
          <w:rFonts w:ascii="Calibri" w:eastAsiaTheme="minorHAnsi" w:hAnsi="Calibri" w:cs="Calibri"/>
          <w:sz w:val="24"/>
          <w:szCs w:val="24"/>
        </w:rPr>
        <w:t>3</w:t>
      </w:r>
      <w:r w:rsidR="002F67C3" w:rsidRPr="00683AB2">
        <w:rPr>
          <w:rFonts w:ascii="Calibri" w:eastAsiaTheme="minorHAnsi" w:hAnsi="Calibri" w:cs="Calibri"/>
          <w:sz w:val="24"/>
          <w:szCs w:val="24"/>
        </w:rPr>
        <w:t xml:space="preserve">.3. Uputa) </w:t>
      </w:r>
      <w:r w:rsidR="002F67C3" w:rsidRPr="00683AB2">
        <w:rPr>
          <w:rFonts w:ascii="Calibri" w:eastAsiaTheme="minorHAnsi" w:hAnsi="Calibri" w:cs="Calibri"/>
          <w:i/>
          <w:sz w:val="24"/>
          <w:szCs w:val="24"/>
        </w:rPr>
        <w:t>(</w:t>
      </w:r>
      <w:r w:rsidR="00676791" w:rsidRPr="00683AB2">
        <w:rPr>
          <w:rFonts w:ascii="Calibri" w:eastAsiaTheme="minorHAnsi" w:hAnsi="Calibri" w:cs="Calibri"/>
          <w:i/>
          <w:iCs/>
          <w:color w:val="000000"/>
          <w:sz w:val="24"/>
          <w:szCs w:val="24"/>
        </w:rPr>
        <w:t>provjerava se uvidom u Prijavni obrazac</w:t>
      </w:r>
      <w:r w:rsidR="009D5974" w:rsidRPr="00683AB2">
        <w:rPr>
          <w:rFonts w:ascii="Calibri" w:eastAsiaTheme="minorHAnsi" w:hAnsi="Calibri" w:cs="Calibri"/>
          <w:color w:val="000000"/>
          <w:sz w:val="24"/>
          <w:szCs w:val="24"/>
        </w:rPr>
        <w:t xml:space="preserve">) </w:t>
      </w:r>
    </w:p>
    <w:p w14:paraId="06404E52" w14:textId="77777777" w:rsidR="008B40BD" w:rsidRPr="00C723C6" w:rsidRDefault="008B40BD" w:rsidP="008B40BD">
      <w:pPr>
        <w:pStyle w:val="ListParagraph"/>
        <w:spacing w:after="0"/>
        <w:jc w:val="both"/>
        <w:rPr>
          <w:rFonts w:ascii="Calibri" w:eastAsiaTheme="minorHAnsi" w:hAnsi="Calibri" w:cs="Calibri"/>
          <w:color w:val="000000"/>
          <w:sz w:val="24"/>
          <w:szCs w:val="24"/>
        </w:rPr>
      </w:pPr>
    </w:p>
    <w:p w14:paraId="6C0951C4" w14:textId="77777777" w:rsidR="00F5004D" w:rsidRDefault="002F67C3" w:rsidP="003A2956">
      <w:pPr>
        <w:pStyle w:val="NoSpacing"/>
        <w:numPr>
          <w:ilvl w:val="0"/>
          <w:numId w:val="26"/>
        </w:numPr>
        <w:spacing w:line="276" w:lineRule="auto"/>
        <w:jc w:val="both"/>
        <w:rPr>
          <w:rFonts w:eastAsia="Calibri" w:cstheme="minorHAnsi"/>
          <w:sz w:val="24"/>
          <w:szCs w:val="24"/>
        </w:rPr>
      </w:pPr>
      <w:r w:rsidRPr="00683AB2">
        <w:rPr>
          <w:rFonts w:ascii="Calibri" w:eastAsiaTheme="minorHAnsi" w:hAnsi="Calibri" w:cs="Calibri"/>
          <w:color w:val="000000"/>
          <w:sz w:val="24"/>
          <w:szCs w:val="24"/>
        </w:rPr>
        <w:t xml:space="preserve">Projekt se </w:t>
      </w:r>
      <w:r w:rsidRPr="00683AB2">
        <w:rPr>
          <w:rFonts w:ascii="Calibri" w:hAnsi="Calibri" w:cs="Calibri"/>
          <w:sz w:val="24"/>
          <w:szCs w:val="24"/>
        </w:rPr>
        <w:t>provodi</w:t>
      </w:r>
      <w:r w:rsidRPr="00683AB2">
        <w:rPr>
          <w:rFonts w:ascii="Calibri" w:eastAsiaTheme="minorHAnsi" w:hAnsi="Calibri" w:cs="Calibri"/>
          <w:color w:val="000000"/>
          <w:sz w:val="24"/>
          <w:szCs w:val="24"/>
        </w:rPr>
        <w:t xml:space="preserve"> u potpunosti na području Urbane aglomeracije </w:t>
      </w:r>
      <w:r w:rsidR="00CF5076" w:rsidRPr="00683AB2">
        <w:rPr>
          <w:rFonts w:ascii="Calibri" w:eastAsiaTheme="minorHAnsi" w:hAnsi="Calibri" w:cs="Calibri"/>
          <w:color w:val="000000"/>
          <w:sz w:val="24"/>
          <w:szCs w:val="24"/>
        </w:rPr>
        <w:t>Split</w:t>
      </w:r>
      <w:r w:rsidR="00C27B1F">
        <w:rPr>
          <w:rFonts w:ascii="Calibri" w:eastAsiaTheme="minorHAnsi" w:hAnsi="Calibri" w:cs="Calibri"/>
          <w:color w:val="000000"/>
          <w:sz w:val="24"/>
          <w:szCs w:val="24"/>
        </w:rPr>
        <w:t xml:space="preserve"> </w:t>
      </w:r>
      <w:r w:rsidR="00945C67" w:rsidRPr="00683AB2">
        <w:rPr>
          <w:rFonts w:ascii="Calibri" w:eastAsiaTheme="minorHAnsi" w:hAnsi="Calibri" w:cs="Calibri"/>
          <w:color w:val="000000"/>
          <w:sz w:val="24"/>
          <w:szCs w:val="24"/>
        </w:rPr>
        <w:t>(</w:t>
      </w:r>
      <w:r w:rsidR="00945C67" w:rsidRPr="00683AB2">
        <w:rPr>
          <w:rFonts w:cstheme="minorHAnsi"/>
          <w:i/>
          <w:sz w:val="24"/>
          <w:szCs w:val="24"/>
        </w:rPr>
        <w:t xml:space="preserve">provjerava se u izvatku iz zemljišnih knjiga (ZK uložak) za česticu na kojoj se nalazi brownfield lokacija. </w:t>
      </w:r>
      <w:r w:rsidR="00945C67" w:rsidRPr="00683AB2">
        <w:rPr>
          <w:rFonts w:eastAsia="Calibri" w:cstheme="minorHAnsi"/>
          <w:i/>
          <w:sz w:val="24"/>
          <w:szCs w:val="24"/>
        </w:rPr>
        <w:t>Popis čestica na kojima je planiran investicijski zahvat iz projektnog prijedloga se također mora navesti u Izjavi prijavitelja i partnera o istinitosti podataka</w:t>
      </w:r>
      <w:r w:rsidR="00945C67" w:rsidRPr="00683AB2">
        <w:rPr>
          <w:rFonts w:eastAsia="Calibri" w:cstheme="minorHAnsi"/>
          <w:sz w:val="24"/>
          <w:szCs w:val="24"/>
        </w:rPr>
        <w:t xml:space="preserve">). </w:t>
      </w:r>
    </w:p>
    <w:p w14:paraId="3C92ABF6" w14:textId="084955B3" w:rsidR="00F5004D" w:rsidRDefault="00F5004D" w:rsidP="00F5450E">
      <w:pPr>
        <w:pStyle w:val="ListParagraph"/>
        <w:spacing w:after="0"/>
        <w:ind w:firstLine="60"/>
        <w:jc w:val="both"/>
        <w:rPr>
          <w:rFonts w:ascii="Calibri" w:eastAsiaTheme="minorHAnsi" w:hAnsi="Calibri" w:cs="Calibri"/>
          <w:color w:val="000000"/>
          <w:sz w:val="24"/>
          <w:szCs w:val="24"/>
        </w:rPr>
      </w:pPr>
    </w:p>
    <w:p w14:paraId="61DBDB99" w14:textId="77777777" w:rsidR="00F5004D" w:rsidRDefault="00F167CC" w:rsidP="003A2956">
      <w:pPr>
        <w:pStyle w:val="ListParagraph"/>
        <w:numPr>
          <w:ilvl w:val="0"/>
          <w:numId w:val="26"/>
        </w:numPr>
        <w:spacing w:after="0"/>
        <w:jc w:val="both"/>
        <w:rPr>
          <w:rFonts w:ascii="Calibri" w:eastAsiaTheme="minorHAnsi" w:hAnsi="Calibri" w:cs="Calibri"/>
          <w:i/>
          <w:iCs/>
          <w:color w:val="000000"/>
          <w:sz w:val="24"/>
          <w:szCs w:val="24"/>
        </w:rPr>
      </w:pPr>
      <w:r w:rsidRPr="00683AB2">
        <w:rPr>
          <w:rFonts w:ascii="Calibri" w:eastAsiaTheme="minorHAnsi" w:hAnsi="Calibri" w:cs="Calibri"/>
          <w:color w:val="000000"/>
          <w:sz w:val="24"/>
          <w:szCs w:val="24"/>
        </w:rPr>
        <w:t xml:space="preserve">Aktivnosti </w:t>
      </w:r>
      <w:r w:rsidRPr="00683AB2">
        <w:rPr>
          <w:rFonts w:ascii="Calibri" w:hAnsi="Calibri" w:cs="Calibri"/>
          <w:sz w:val="24"/>
          <w:szCs w:val="24"/>
        </w:rPr>
        <w:t>projekta</w:t>
      </w:r>
      <w:r w:rsidRPr="00683AB2">
        <w:rPr>
          <w:rFonts w:ascii="Calibri" w:eastAsiaTheme="minorHAnsi" w:hAnsi="Calibri" w:cs="Calibri"/>
          <w:color w:val="000000"/>
          <w:sz w:val="24"/>
          <w:szCs w:val="24"/>
        </w:rPr>
        <w:t xml:space="preserve"> su u skladu s prihvatljivim aktivnostima u sklopu ovog Poziva (točka </w:t>
      </w:r>
      <w:r w:rsidR="0084320A" w:rsidRPr="00683AB2">
        <w:rPr>
          <w:rFonts w:ascii="Calibri" w:eastAsiaTheme="minorHAnsi" w:hAnsi="Calibri" w:cs="Calibri"/>
          <w:color w:val="000000"/>
          <w:sz w:val="24"/>
          <w:szCs w:val="24"/>
        </w:rPr>
        <w:t>4</w:t>
      </w:r>
      <w:r w:rsidRPr="00683AB2">
        <w:rPr>
          <w:rFonts w:ascii="Calibri" w:eastAsiaTheme="minorHAnsi" w:hAnsi="Calibri" w:cs="Calibri"/>
          <w:color w:val="000000"/>
          <w:sz w:val="24"/>
          <w:szCs w:val="24"/>
        </w:rPr>
        <w:t xml:space="preserve">.7. ovih </w:t>
      </w:r>
      <w:r w:rsidR="00063EFE" w:rsidRPr="00683AB2">
        <w:rPr>
          <w:rFonts w:ascii="Calibri" w:eastAsiaTheme="minorHAnsi" w:hAnsi="Calibri" w:cs="Calibri"/>
          <w:color w:val="000000"/>
          <w:sz w:val="24"/>
          <w:szCs w:val="24"/>
        </w:rPr>
        <w:t>Uputa)</w:t>
      </w:r>
      <w:r w:rsidRPr="00683AB2">
        <w:rPr>
          <w:rFonts w:ascii="Calibri" w:eastAsiaTheme="minorHAnsi" w:hAnsi="Calibri" w:cs="Calibri"/>
          <w:color w:val="000000"/>
          <w:sz w:val="24"/>
          <w:szCs w:val="24"/>
        </w:rPr>
        <w:t xml:space="preserve"> </w:t>
      </w:r>
      <w:r w:rsidRPr="00683AB2">
        <w:rPr>
          <w:rFonts w:ascii="Calibri" w:eastAsiaTheme="minorHAnsi" w:hAnsi="Calibri" w:cs="Calibri"/>
          <w:i/>
          <w:color w:val="000000"/>
          <w:sz w:val="24"/>
          <w:szCs w:val="24"/>
        </w:rPr>
        <w:t xml:space="preserve">(provjerava se uvidom u </w:t>
      </w:r>
      <w:proofErr w:type="spellStart"/>
      <w:r w:rsidRPr="00683AB2">
        <w:rPr>
          <w:rFonts w:ascii="Calibri" w:eastAsiaTheme="minorHAnsi" w:hAnsi="Calibri" w:cs="Calibri"/>
          <w:i/>
          <w:color w:val="000000"/>
          <w:sz w:val="24"/>
          <w:szCs w:val="24"/>
        </w:rPr>
        <w:t>u</w:t>
      </w:r>
      <w:proofErr w:type="spellEnd"/>
      <w:r w:rsidR="008B3C70" w:rsidRPr="00683AB2">
        <w:rPr>
          <w:rFonts w:ascii="Calibri" w:eastAsiaTheme="minorHAnsi" w:hAnsi="Calibri" w:cs="Calibri"/>
          <w:i/>
          <w:color w:val="000000"/>
          <w:sz w:val="24"/>
          <w:szCs w:val="24"/>
        </w:rPr>
        <w:t xml:space="preserve"> Prijavni obrazac</w:t>
      </w:r>
      <w:r w:rsidRPr="00683AB2">
        <w:rPr>
          <w:rFonts w:ascii="Calibri" w:eastAsiaTheme="minorHAnsi" w:hAnsi="Calibri" w:cs="Calibri"/>
          <w:i/>
          <w:color w:val="000000"/>
          <w:sz w:val="24"/>
          <w:szCs w:val="24"/>
        </w:rPr>
        <w:t>);</w:t>
      </w:r>
      <w:r w:rsidRPr="00683AB2">
        <w:rPr>
          <w:rFonts w:ascii="Calibri" w:eastAsiaTheme="minorHAnsi" w:hAnsi="Calibri" w:cs="Calibri"/>
          <w:i/>
          <w:iCs/>
          <w:color w:val="000000"/>
          <w:sz w:val="24"/>
          <w:szCs w:val="24"/>
        </w:rPr>
        <w:t xml:space="preserve">  </w:t>
      </w:r>
    </w:p>
    <w:p w14:paraId="4A84779D" w14:textId="77777777" w:rsidR="008B40BD" w:rsidRPr="00683AB2" w:rsidRDefault="008B40BD" w:rsidP="008B40BD">
      <w:pPr>
        <w:pStyle w:val="ListParagraph"/>
        <w:spacing w:after="0"/>
        <w:jc w:val="both"/>
        <w:rPr>
          <w:rFonts w:ascii="Calibri" w:eastAsiaTheme="minorHAnsi" w:hAnsi="Calibri" w:cs="Calibri"/>
          <w:i/>
          <w:iCs/>
          <w:color w:val="000000"/>
          <w:sz w:val="24"/>
          <w:szCs w:val="24"/>
        </w:rPr>
      </w:pPr>
    </w:p>
    <w:p w14:paraId="56EDA59D" w14:textId="77777777" w:rsidR="00F5004D" w:rsidRDefault="00063EFE" w:rsidP="003A2956">
      <w:pPr>
        <w:pStyle w:val="ListParagraph"/>
        <w:numPr>
          <w:ilvl w:val="0"/>
          <w:numId w:val="26"/>
        </w:numPr>
        <w:spacing w:after="0"/>
        <w:jc w:val="both"/>
        <w:rPr>
          <w:rFonts w:ascii="Calibri" w:eastAsiaTheme="minorHAnsi" w:hAnsi="Calibri" w:cs="Calibri"/>
          <w:i/>
          <w:color w:val="000000"/>
          <w:sz w:val="24"/>
          <w:szCs w:val="24"/>
        </w:rPr>
      </w:pPr>
      <w:r w:rsidRPr="00683AB2">
        <w:rPr>
          <w:rFonts w:ascii="Calibri" w:eastAsiaTheme="minorHAnsi" w:hAnsi="Calibri" w:cs="Calibri"/>
          <w:color w:val="000000"/>
          <w:sz w:val="24"/>
          <w:szCs w:val="24"/>
        </w:rPr>
        <w:t xml:space="preserve">Projekt je relevantan za </w:t>
      </w:r>
      <w:r w:rsidR="00CF5076" w:rsidRPr="00683AB2">
        <w:rPr>
          <w:rFonts w:ascii="Calibri" w:eastAsiaTheme="minorHAnsi" w:hAnsi="Calibri" w:cs="Calibri"/>
          <w:color w:val="000000"/>
          <w:sz w:val="24"/>
          <w:szCs w:val="24"/>
        </w:rPr>
        <w:t>SRUAS</w:t>
      </w:r>
      <w:r w:rsidRPr="00683AB2">
        <w:rPr>
          <w:rFonts w:ascii="Calibri" w:eastAsiaTheme="minorHAnsi" w:hAnsi="Calibri" w:cs="Calibri"/>
          <w:color w:val="000000"/>
          <w:sz w:val="24"/>
          <w:szCs w:val="24"/>
        </w:rPr>
        <w:t xml:space="preserve"> za razdoblje </w:t>
      </w:r>
      <w:r w:rsidR="00CF5076" w:rsidRPr="00683AB2">
        <w:rPr>
          <w:rFonts w:ascii="Calibri" w:eastAsiaTheme="minorHAnsi" w:hAnsi="Calibri" w:cs="Calibri"/>
          <w:color w:val="000000"/>
          <w:sz w:val="24"/>
          <w:szCs w:val="24"/>
        </w:rPr>
        <w:t xml:space="preserve">do kraja </w:t>
      </w:r>
      <w:r w:rsidRPr="00683AB2">
        <w:rPr>
          <w:rFonts w:ascii="Calibri" w:eastAsiaTheme="minorHAnsi" w:hAnsi="Calibri" w:cs="Calibri"/>
          <w:color w:val="000000"/>
          <w:sz w:val="24"/>
          <w:szCs w:val="24"/>
        </w:rPr>
        <w:t>2020. godine i doprinosi ostvarenju njezinih ciljeva</w:t>
      </w:r>
      <w:r w:rsidR="009D5974" w:rsidRPr="00683AB2">
        <w:rPr>
          <w:rFonts w:ascii="Calibri" w:eastAsiaTheme="minorHAnsi" w:hAnsi="Calibri" w:cs="Calibri"/>
          <w:color w:val="000000"/>
          <w:sz w:val="24"/>
          <w:szCs w:val="24"/>
        </w:rPr>
        <w:t xml:space="preserve"> </w:t>
      </w:r>
      <w:r w:rsidRPr="00683AB2">
        <w:rPr>
          <w:rFonts w:ascii="Calibri" w:eastAsiaTheme="minorHAnsi" w:hAnsi="Calibri" w:cs="Calibri"/>
          <w:i/>
          <w:color w:val="000000"/>
          <w:sz w:val="24"/>
          <w:szCs w:val="24"/>
        </w:rPr>
        <w:t>(provjerava se uvidom u Prijavni obrazac te u Studiju izvodljivosti</w:t>
      </w:r>
      <w:r w:rsidR="009D5974" w:rsidRPr="00683AB2">
        <w:rPr>
          <w:rFonts w:ascii="Calibri" w:eastAsiaTheme="minorHAnsi" w:hAnsi="Calibri" w:cs="Calibri"/>
          <w:i/>
          <w:color w:val="000000"/>
          <w:sz w:val="24"/>
          <w:szCs w:val="24"/>
        </w:rPr>
        <w:t xml:space="preserve"> s analizom troškova i koristi</w:t>
      </w:r>
      <w:r w:rsidRPr="00683AB2">
        <w:rPr>
          <w:rFonts w:ascii="Calibri" w:eastAsiaTheme="minorHAnsi" w:hAnsi="Calibri" w:cs="Calibri"/>
          <w:i/>
          <w:color w:val="000000"/>
          <w:sz w:val="24"/>
          <w:szCs w:val="24"/>
        </w:rPr>
        <w:t xml:space="preserve">);  </w:t>
      </w:r>
    </w:p>
    <w:p w14:paraId="75F7613B" w14:textId="77777777" w:rsidR="008B40BD" w:rsidRPr="00683AB2" w:rsidRDefault="008B40BD" w:rsidP="008B40BD">
      <w:pPr>
        <w:pStyle w:val="ListParagraph"/>
        <w:spacing w:after="0"/>
        <w:jc w:val="both"/>
        <w:rPr>
          <w:rFonts w:ascii="Calibri" w:eastAsiaTheme="minorHAnsi" w:hAnsi="Calibri" w:cs="Calibri"/>
          <w:color w:val="000000"/>
          <w:sz w:val="24"/>
          <w:szCs w:val="24"/>
        </w:rPr>
      </w:pPr>
    </w:p>
    <w:p w14:paraId="2E5A1589" w14:textId="77777777" w:rsidR="00F5004D" w:rsidRDefault="00F167CC" w:rsidP="003A2956">
      <w:pPr>
        <w:pStyle w:val="ListParagraph"/>
        <w:numPr>
          <w:ilvl w:val="0"/>
          <w:numId w:val="26"/>
        </w:numPr>
        <w:spacing w:after="0"/>
        <w:jc w:val="both"/>
        <w:rPr>
          <w:rFonts w:ascii="Calibri" w:eastAsiaTheme="minorHAnsi" w:hAnsi="Calibri" w:cs="Calibri"/>
          <w:color w:val="000000"/>
          <w:sz w:val="24"/>
          <w:szCs w:val="24"/>
        </w:rPr>
      </w:pPr>
      <w:r w:rsidRPr="00683AB2">
        <w:rPr>
          <w:rFonts w:ascii="Calibri" w:eastAsiaTheme="minorHAnsi" w:hAnsi="Calibri" w:cs="Calibri"/>
          <w:color w:val="000000"/>
          <w:sz w:val="24"/>
          <w:szCs w:val="24"/>
        </w:rPr>
        <w:t xml:space="preserve">Projekt ne uključuje aktivnosti koje su bile dio operacije koja je, ili je trebala biti, podložna postupku povrata sredstava (u skladu s člankom 125. stavkom 3(f) Uredbe (EU) br. 1303/2013) nakon promjene proizvodne aktivnosti izvan programskog područja; (provjerava se uvidom u Prijavni obrazac, te </w:t>
      </w:r>
      <w:r w:rsidR="00B432C8" w:rsidRPr="00683AB2">
        <w:rPr>
          <w:rFonts w:ascii="Calibri" w:eastAsiaTheme="minorHAnsi" w:hAnsi="Calibri" w:cs="Calibri"/>
          <w:color w:val="000000"/>
          <w:sz w:val="24"/>
          <w:szCs w:val="24"/>
        </w:rPr>
        <w:t xml:space="preserve">uvidom u </w:t>
      </w:r>
      <w:r w:rsidRPr="00683AB2">
        <w:rPr>
          <w:rFonts w:ascii="Calibri" w:eastAsiaTheme="minorHAnsi" w:hAnsi="Calibri" w:cs="Calibri"/>
          <w:color w:val="000000"/>
          <w:sz w:val="24"/>
          <w:szCs w:val="24"/>
        </w:rPr>
        <w:t xml:space="preserve">Obrazac 2. Izjava prijavitelja </w:t>
      </w:r>
      <w:r w:rsidR="0056016A" w:rsidRPr="00683AB2">
        <w:rPr>
          <w:rFonts w:ascii="Calibri" w:eastAsiaTheme="minorHAnsi" w:hAnsi="Calibri" w:cs="Calibri"/>
          <w:i/>
          <w:color w:val="000000"/>
          <w:sz w:val="24"/>
          <w:szCs w:val="24"/>
        </w:rPr>
        <w:t>i partnera o istinitosti podataka</w:t>
      </w:r>
      <w:r w:rsidRPr="00683AB2">
        <w:rPr>
          <w:rFonts w:ascii="Calibri" w:eastAsiaTheme="minorHAnsi" w:hAnsi="Calibri" w:cs="Calibri"/>
          <w:color w:val="000000"/>
          <w:sz w:val="24"/>
          <w:szCs w:val="24"/>
        </w:rPr>
        <w:t>)</w:t>
      </w:r>
      <w:r w:rsidR="008B3C70" w:rsidRPr="00683AB2">
        <w:rPr>
          <w:rFonts w:ascii="Calibri" w:eastAsiaTheme="minorHAnsi" w:hAnsi="Calibri" w:cs="Calibri"/>
          <w:color w:val="000000"/>
          <w:sz w:val="24"/>
          <w:szCs w:val="24"/>
        </w:rPr>
        <w:t>;</w:t>
      </w:r>
    </w:p>
    <w:p w14:paraId="50F90169" w14:textId="77777777" w:rsidR="00C27B1F" w:rsidRPr="00C27B1F" w:rsidRDefault="00C27B1F" w:rsidP="00C27B1F">
      <w:pPr>
        <w:pStyle w:val="ListParagraph"/>
        <w:rPr>
          <w:rFonts w:ascii="Calibri" w:eastAsiaTheme="minorHAnsi" w:hAnsi="Calibri" w:cs="Calibri"/>
          <w:color w:val="000000"/>
          <w:sz w:val="24"/>
          <w:szCs w:val="24"/>
        </w:rPr>
      </w:pPr>
    </w:p>
    <w:p w14:paraId="7BB7EE69" w14:textId="77777777" w:rsidR="00F5004D" w:rsidRDefault="008B3C70" w:rsidP="003A2956">
      <w:pPr>
        <w:pStyle w:val="ListParagraph"/>
        <w:numPr>
          <w:ilvl w:val="0"/>
          <w:numId w:val="26"/>
        </w:numPr>
        <w:spacing w:after="0"/>
        <w:jc w:val="both"/>
        <w:rPr>
          <w:rFonts w:ascii="Calibri" w:eastAsiaTheme="minorHAnsi" w:hAnsi="Calibri" w:cs="Calibri"/>
          <w:color w:val="000000"/>
          <w:sz w:val="24"/>
          <w:szCs w:val="24"/>
        </w:rPr>
      </w:pPr>
      <w:r w:rsidRPr="00683AB2">
        <w:rPr>
          <w:rFonts w:ascii="Calibri" w:eastAsiaTheme="minorHAnsi" w:hAnsi="Calibri" w:cs="Calibri"/>
          <w:color w:val="000000"/>
          <w:sz w:val="24"/>
          <w:szCs w:val="24"/>
        </w:rPr>
        <w:t>Projekt je u skladu s odredbama svih relevantnih nacionalnih zakonodavnih akata te u skladu sa specifičnim pravilima i zahtjevi</w:t>
      </w:r>
      <w:r w:rsidR="00312393" w:rsidRPr="00683AB2">
        <w:rPr>
          <w:rFonts w:ascii="Calibri" w:eastAsiaTheme="minorHAnsi" w:hAnsi="Calibri" w:cs="Calibri"/>
          <w:color w:val="000000"/>
          <w:sz w:val="24"/>
          <w:szCs w:val="24"/>
        </w:rPr>
        <w:t xml:space="preserve">ma primjenjivima </w:t>
      </w:r>
      <w:r w:rsidR="00B432C8" w:rsidRPr="00683AB2">
        <w:rPr>
          <w:rFonts w:ascii="Calibri" w:eastAsiaTheme="minorHAnsi" w:hAnsi="Calibri" w:cs="Calibri"/>
          <w:color w:val="000000"/>
          <w:sz w:val="24"/>
          <w:szCs w:val="24"/>
        </w:rPr>
        <w:t>na ovaj</w:t>
      </w:r>
      <w:r w:rsidR="00312393" w:rsidRPr="00683AB2">
        <w:rPr>
          <w:rFonts w:ascii="Calibri" w:eastAsiaTheme="minorHAnsi" w:hAnsi="Calibri" w:cs="Calibri"/>
          <w:color w:val="000000"/>
          <w:sz w:val="24"/>
          <w:szCs w:val="24"/>
        </w:rPr>
        <w:t xml:space="preserve"> Poziv</w:t>
      </w:r>
      <w:r w:rsidRPr="00683AB2">
        <w:rPr>
          <w:rFonts w:ascii="Calibri" w:eastAsiaTheme="minorHAnsi" w:hAnsi="Calibri" w:cs="Calibri"/>
          <w:color w:val="000000"/>
          <w:sz w:val="24"/>
          <w:szCs w:val="24"/>
        </w:rPr>
        <w:t xml:space="preserve"> </w:t>
      </w:r>
      <w:r w:rsidRPr="00683AB2">
        <w:rPr>
          <w:rFonts w:ascii="Calibri" w:eastAsiaTheme="minorHAnsi" w:hAnsi="Calibri" w:cs="Calibri"/>
          <w:i/>
          <w:color w:val="000000"/>
          <w:sz w:val="24"/>
          <w:szCs w:val="24"/>
        </w:rPr>
        <w:t xml:space="preserve">(provjerava se uvidom u Prijavni obrazac, te </w:t>
      </w:r>
      <w:r w:rsidR="00B432C8" w:rsidRPr="00683AB2">
        <w:rPr>
          <w:rFonts w:ascii="Calibri" w:eastAsiaTheme="minorHAnsi" w:hAnsi="Calibri" w:cs="Calibri"/>
          <w:i/>
          <w:color w:val="000000"/>
          <w:sz w:val="24"/>
          <w:szCs w:val="24"/>
        </w:rPr>
        <w:t xml:space="preserve">uvidom u </w:t>
      </w:r>
      <w:r w:rsidRPr="00683AB2">
        <w:rPr>
          <w:rFonts w:ascii="Calibri" w:eastAsiaTheme="minorHAnsi" w:hAnsi="Calibri" w:cs="Calibri"/>
          <w:i/>
          <w:color w:val="000000"/>
          <w:sz w:val="24"/>
          <w:szCs w:val="24"/>
        </w:rPr>
        <w:t xml:space="preserve">Obrazac 2. Izjava prijavitelja </w:t>
      </w:r>
      <w:r w:rsidR="0056016A" w:rsidRPr="00683AB2">
        <w:rPr>
          <w:rFonts w:ascii="Calibri" w:eastAsiaTheme="minorHAnsi" w:hAnsi="Calibri" w:cs="Calibri"/>
          <w:i/>
          <w:color w:val="000000"/>
          <w:sz w:val="24"/>
          <w:szCs w:val="24"/>
        </w:rPr>
        <w:t>i partnera o istinitosti podataka</w:t>
      </w:r>
      <w:r w:rsidRPr="00683AB2">
        <w:rPr>
          <w:rFonts w:ascii="Calibri" w:eastAsiaTheme="minorHAnsi" w:hAnsi="Calibri" w:cs="Calibri"/>
          <w:i/>
          <w:color w:val="000000"/>
          <w:sz w:val="24"/>
          <w:szCs w:val="24"/>
        </w:rPr>
        <w:t>);</w:t>
      </w:r>
      <w:r w:rsidRPr="00683AB2">
        <w:rPr>
          <w:rFonts w:ascii="Calibri" w:eastAsiaTheme="minorHAnsi" w:hAnsi="Calibri" w:cs="Calibri"/>
          <w:color w:val="000000"/>
          <w:sz w:val="24"/>
          <w:szCs w:val="24"/>
        </w:rPr>
        <w:t xml:space="preserve"> </w:t>
      </w:r>
    </w:p>
    <w:p w14:paraId="5A42271B" w14:textId="77777777" w:rsidR="008B40BD" w:rsidRPr="00683AB2" w:rsidRDefault="008B40BD" w:rsidP="008B40BD">
      <w:pPr>
        <w:pStyle w:val="ListParagraph"/>
        <w:spacing w:after="0"/>
        <w:jc w:val="both"/>
        <w:rPr>
          <w:rFonts w:ascii="Calibri" w:eastAsiaTheme="minorHAnsi" w:hAnsi="Calibri" w:cs="Calibri"/>
          <w:color w:val="000000"/>
          <w:sz w:val="24"/>
          <w:szCs w:val="24"/>
        </w:rPr>
      </w:pPr>
    </w:p>
    <w:p w14:paraId="36E3257B" w14:textId="00493ADA" w:rsidR="00F5004D" w:rsidRDefault="00C27B1F" w:rsidP="003A2956">
      <w:pPr>
        <w:pStyle w:val="ListParagraph"/>
        <w:numPr>
          <w:ilvl w:val="0"/>
          <w:numId w:val="26"/>
        </w:numPr>
        <w:spacing w:before="240" w:after="0"/>
        <w:jc w:val="both"/>
        <w:rPr>
          <w:rFonts w:ascii="Calibri" w:eastAsiaTheme="minorHAnsi" w:hAnsi="Calibri" w:cs="Calibri"/>
          <w:i/>
          <w:iCs/>
          <w:color w:val="000000"/>
          <w:sz w:val="24"/>
          <w:szCs w:val="24"/>
        </w:rPr>
      </w:pPr>
      <w:r w:rsidRPr="00C27B1F">
        <w:rPr>
          <w:rFonts w:ascii="Calibri" w:eastAsia="Calibri" w:hAnsi="Calibri" w:cs="Calibri"/>
          <w:sz w:val="24"/>
          <w:szCs w:val="24"/>
        </w:rPr>
        <w:t xml:space="preserve">Projekt je u skladu s </w:t>
      </w:r>
      <w:r w:rsidRPr="00C27B1F">
        <w:rPr>
          <w:rFonts w:ascii="Calibri" w:eastAsiaTheme="minorHAnsi" w:hAnsi="Calibri" w:cs="Calibri"/>
          <w:color w:val="000000"/>
          <w:sz w:val="24"/>
          <w:szCs w:val="24"/>
        </w:rPr>
        <w:t xml:space="preserve">Programom dodjele državnih potpora za omogućavanje povoljnog okruženja za razvoj poduzetništva u ITU područjima i/ili </w:t>
      </w:r>
      <w:r w:rsidRPr="00355EDA">
        <w:rPr>
          <w:rFonts w:ascii="Calibri" w:eastAsia="Times New Roman" w:hAnsi="Calibri" w:cs="Calibri"/>
          <w:sz w:val="24"/>
          <w:szCs w:val="24"/>
          <w:lang w:eastAsia="hr-HR"/>
        </w:rPr>
        <w:t>Program</w:t>
      </w:r>
      <w:r>
        <w:rPr>
          <w:rFonts w:ascii="Calibri" w:eastAsia="Times New Roman" w:hAnsi="Calibri" w:cs="Calibri"/>
          <w:sz w:val="24"/>
          <w:szCs w:val="24"/>
          <w:lang w:eastAsia="hr-HR"/>
        </w:rPr>
        <w:t>om</w:t>
      </w:r>
      <w:r w:rsidRPr="00355EDA">
        <w:rPr>
          <w:rFonts w:ascii="Calibri" w:eastAsia="Times New Roman" w:hAnsi="Calibri" w:cs="Calibri"/>
          <w:sz w:val="24"/>
          <w:szCs w:val="24"/>
          <w:lang w:eastAsia="hr-HR"/>
        </w:rPr>
        <w:t xml:space="preserve"> dodjele državnih potpora za održivu obnovu kulturne baštine</w:t>
      </w:r>
      <w:r w:rsidRPr="00C27B1F">
        <w:rPr>
          <w:rFonts w:ascii="Calibri" w:eastAsiaTheme="minorHAnsi" w:hAnsi="Calibri" w:cs="Calibri"/>
          <w:color w:val="000000"/>
          <w:sz w:val="24"/>
          <w:szCs w:val="24"/>
        </w:rPr>
        <w:t xml:space="preserve"> (</w:t>
      </w:r>
      <w:r w:rsidRPr="00C27B1F">
        <w:rPr>
          <w:rFonts w:ascii="Calibri" w:eastAsia="Calibri" w:hAnsi="Calibri" w:cs="Calibri"/>
          <w:sz w:val="24"/>
          <w:szCs w:val="24"/>
        </w:rPr>
        <w:t>ukoliko se radi o ulaganjima koja sadrže elemente državnih potpora</w:t>
      </w:r>
      <w:r w:rsidRPr="00C27B1F">
        <w:rPr>
          <w:rFonts w:ascii="Calibri" w:eastAsiaTheme="minorHAnsi" w:hAnsi="Calibri" w:cs="Calibri"/>
          <w:color w:val="000000"/>
          <w:sz w:val="24"/>
          <w:szCs w:val="24"/>
        </w:rPr>
        <w:t>);</w:t>
      </w:r>
      <w:r>
        <w:rPr>
          <w:rFonts w:ascii="Calibri" w:eastAsiaTheme="minorHAnsi" w:hAnsi="Calibri" w:cs="Calibri"/>
          <w:color w:val="000000"/>
          <w:sz w:val="24"/>
          <w:szCs w:val="24"/>
        </w:rPr>
        <w:t xml:space="preserve"> </w:t>
      </w:r>
      <w:r w:rsidRPr="00C27B1F">
        <w:rPr>
          <w:rFonts w:ascii="Calibri" w:eastAsiaTheme="minorHAnsi" w:hAnsi="Calibri" w:cs="Calibri"/>
          <w:i/>
          <w:iCs/>
          <w:color w:val="000000"/>
          <w:sz w:val="24"/>
          <w:szCs w:val="24"/>
        </w:rPr>
        <w:t xml:space="preserve">(provjerava se uvidom u Prijavni obrazac te u dostavljenu Studiju izvodljivosti s analizom troškova i koristi);  </w:t>
      </w:r>
    </w:p>
    <w:p w14:paraId="43219E06" w14:textId="77777777" w:rsidR="00C27B1F" w:rsidRPr="000B00B0" w:rsidRDefault="00C27B1F" w:rsidP="00C27B1F">
      <w:pPr>
        <w:pStyle w:val="ListParagraph"/>
        <w:spacing w:before="240"/>
        <w:jc w:val="both"/>
        <w:rPr>
          <w:rFonts w:ascii="Calibri" w:eastAsiaTheme="minorHAnsi" w:hAnsi="Calibri" w:cs="Calibri"/>
          <w:color w:val="000000"/>
          <w:sz w:val="24"/>
          <w:szCs w:val="24"/>
        </w:rPr>
      </w:pPr>
    </w:p>
    <w:p w14:paraId="7BB82AD0" w14:textId="77777777" w:rsidR="00F5004D" w:rsidRDefault="00312393" w:rsidP="003A2956">
      <w:pPr>
        <w:pStyle w:val="ListParagraph"/>
        <w:numPr>
          <w:ilvl w:val="0"/>
          <w:numId w:val="26"/>
        </w:numPr>
        <w:spacing w:after="0"/>
        <w:jc w:val="both"/>
        <w:rPr>
          <w:rFonts w:ascii="Calibri" w:eastAsiaTheme="minorHAnsi" w:hAnsi="Calibri" w:cs="Calibri"/>
          <w:i/>
          <w:iCs/>
          <w:color w:val="000000"/>
          <w:sz w:val="24"/>
          <w:szCs w:val="24"/>
        </w:rPr>
      </w:pPr>
      <w:r w:rsidRPr="00683AB2">
        <w:rPr>
          <w:rFonts w:ascii="Calibri" w:eastAsiaTheme="minorHAnsi" w:hAnsi="Calibri" w:cs="Calibri"/>
          <w:color w:val="000000"/>
          <w:sz w:val="24"/>
          <w:szCs w:val="24"/>
        </w:rPr>
        <w:t xml:space="preserve">Projekt u trenutku podnošenja projektnog prijedloga nije fizički niti financijski završen; </w:t>
      </w:r>
      <w:r w:rsidR="00291F34" w:rsidRPr="00683AB2">
        <w:rPr>
          <w:rFonts w:ascii="Calibri" w:eastAsiaTheme="minorHAnsi" w:hAnsi="Calibri" w:cs="Calibri"/>
          <w:color w:val="000000"/>
          <w:sz w:val="24"/>
          <w:szCs w:val="24"/>
        </w:rPr>
        <w:t>(</w:t>
      </w:r>
      <w:r w:rsidRPr="00683AB2">
        <w:rPr>
          <w:rFonts w:ascii="Calibri" w:eastAsiaTheme="minorHAnsi" w:hAnsi="Calibri" w:cs="Calibri"/>
          <w:i/>
          <w:iCs/>
          <w:color w:val="000000"/>
          <w:sz w:val="24"/>
          <w:szCs w:val="24"/>
        </w:rPr>
        <w:t>provjerava se uvidom</w:t>
      </w:r>
      <w:r w:rsidR="00291F34" w:rsidRPr="00683AB2">
        <w:rPr>
          <w:rFonts w:ascii="Calibri" w:eastAsiaTheme="minorHAnsi" w:hAnsi="Calibri" w:cs="Calibri"/>
          <w:i/>
          <w:iCs/>
          <w:color w:val="000000"/>
          <w:sz w:val="24"/>
          <w:szCs w:val="24"/>
        </w:rPr>
        <w:t xml:space="preserve"> u Prijavni obrazac te u obrazac 2. Izjava prijavitelja </w:t>
      </w:r>
      <w:r w:rsidR="0056016A" w:rsidRPr="00683AB2">
        <w:rPr>
          <w:rFonts w:ascii="Calibri" w:eastAsiaTheme="minorHAnsi" w:hAnsi="Calibri" w:cs="Calibri"/>
          <w:i/>
          <w:color w:val="000000"/>
          <w:sz w:val="24"/>
          <w:szCs w:val="24"/>
        </w:rPr>
        <w:t>i partnera o istinitosti podataka</w:t>
      </w:r>
      <w:r w:rsidR="00291F34" w:rsidRPr="00683AB2">
        <w:rPr>
          <w:rFonts w:ascii="Calibri" w:eastAsiaTheme="minorHAnsi" w:hAnsi="Calibri" w:cs="Calibri"/>
          <w:i/>
          <w:iCs/>
          <w:color w:val="000000"/>
          <w:sz w:val="24"/>
          <w:szCs w:val="24"/>
        </w:rPr>
        <w:t xml:space="preserve">) </w:t>
      </w:r>
    </w:p>
    <w:p w14:paraId="634F5736" w14:textId="77777777" w:rsidR="008B40BD" w:rsidRPr="00683AB2" w:rsidRDefault="008B40BD" w:rsidP="008B40BD">
      <w:pPr>
        <w:pStyle w:val="ListParagraph"/>
        <w:spacing w:after="0"/>
        <w:jc w:val="both"/>
        <w:rPr>
          <w:rFonts w:ascii="Calibri" w:eastAsiaTheme="minorHAnsi" w:hAnsi="Calibri" w:cs="Calibri"/>
          <w:i/>
          <w:iCs/>
          <w:color w:val="000000"/>
          <w:sz w:val="24"/>
          <w:szCs w:val="24"/>
        </w:rPr>
      </w:pPr>
    </w:p>
    <w:p w14:paraId="75D190F3" w14:textId="77777777" w:rsidR="00F5004D" w:rsidRDefault="00312393" w:rsidP="003A2956">
      <w:pPr>
        <w:pStyle w:val="ListParagraph"/>
        <w:numPr>
          <w:ilvl w:val="0"/>
          <w:numId w:val="26"/>
        </w:numPr>
        <w:spacing w:after="0"/>
        <w:jc w:val="both"/>
        <w:rPr>
          <w:rFonts w:ascii="Calibri" w:eastAsiaTheme="minorHAnsi" w:hAnsi="Calibri" w:cs="Calibri"/>
          <w:i/>
          <w:iCs/>
          <w:color w:val="000000"/>
          <w:sz w:val="24"/>
          <w:szCs w:val="24"/>
        </w:rPr>
      </w:pPr>
      <w:r w:rsidRPr="00683AB2">
        <w:rPr>
          <w:rFonts w:ascii="Calibri" w:eastAsiaTheme="minorHAnsi" w:hAnsi="Calibri" w:cs="Calibri"/>
          <w:color w:val="000000"/>
          <w:sz w:val="24"/>
          <w:szCs w:val="24"/>
        </w:rPr>
        <w:t>Projekt se, na način opisan u projektnom prijedlogu, ne bi mogao provesti bez potpore iz OPKK-a (</w:t>
      </w:r>
      <w:r w:rsidR="00144967" w:rsidRPr="00683AB2">
        <w:rPr>
          <w:rFonts w:ascii="Calibri" w:eastAsiaTheme="minorHAnsi" w:hAnsi="Calibri" w:cs="Calibri"/>
          <w:color w:val="000000"/>
          <w:sz w:val="24"/>
          <w:szCs w:val="24"/>
        </w:rPr>
        <w:t>p</w:t>
      </w:r>
      <w:r w:rsidRPr="00683AB2">
        <w:rPr>
          <w:rFonts w:ascii="Calibri" w:eastAsiaTheme="minorHAnsi" w:hAnsi="Calibri" w:cs="Calibri"/>
          <w:color w:val="000000"/>
          <w:sz w:val="24"/>
          <w:szCs w:val="24"/>
        </w:rPr>
        <w:t>rijavitelj nema osigurana sredstva za provedbu projekta na način, u opsegu i vremenskom okviru kako je opisano u projektnom prijedlogu, odnosno potporom iz OPKK-a osigurava se dodana vrijednost, bilo u opsegu ili kvaliteti aktivnosti, ili u pogledu vremena potrebnog za ost</w:t>
      </w:r>
      <w:r w:rsidR="00291F34" w:rsidRPr="00683AB2">
        <w:rPr>
          <w:rFonts w:ascii="Calibri" w:eastAsiaTheme="minorHAnsi" w:hAnsi="Calibri" w:cs="Calibri"/>
          <w:color w:val="000000"/>
          <w:sz w:val="24"/>
          <w:szCs w:val="24"/>
        </w:rPr>
        <w:t xml:space="preserve">varenje cilja/ciljeva projekta) </w:t>
      </w:r>
      <w:r w:rsidRPr="00683AB2">
        <w:rPr>
          <w:rFonts w:ascii="Calibri" w:eastAsiaTheme="minorHAnsi" w:hAnsi="Calibri" w:cs="Calibri"/>
          <w:i/>
          <w:iCs/>
          <w:color w:val="000000"/>
          <w:sz w:val="24"/>
          <w:szCs w:val="24"/>
        </w:rPr>
        <w:t xml:space="preserve">(provjerava se uvidom u Prijavni obrazac, te Obrazac 2. Izjava prijavitelja </w:t>
      </w:r>
      <w:r w:rsidR="0056016A" w:rsidRPr="00683AB2">
        <w:rPr>
          <w:rFonts w:ascii="Calibri" w:eastAsiaTheme="minorHAnsi" w:hAnsi="Calibri" w:cs="Calibri"/>
          <w:i/>
          <w:color w:val="000000"/>
          <w:sz w:val="24"/>
          <w:szCs w:val="24"/>
        </w:rPr>
        <w:t>i partnera o istinitosti podataka</w:t>
      </w:r>
      <w:r w:rsidRPr="00683AB2">
        <w:rPr>
          <w:rFonts w:ascii="Calibri" w:eastAsiaTheme="minorHAnsi" w:hAnsi="Calibri" w:cs="Calibri"/>
          <w:i/>
          <w:iCs/>
          <w:color w:val="000000"/>
          <w:sz w:val="24"/>
          <w:szCs w:val="24"/>
        </w:rPr>
        <w:t>);</w:t>
      </w:r>
    </w:p>
    <w:p w14:paraId="03B2AE6C" w14:textId="77777777" w:rsidR="008B40BD" w:rsidRPr="00683AB2" w:rsidRDefault="008B40BD" w:rsidP="008B40BD">
      <w:pPr>
        <w:pStyle w:val="ListParagraph"/>
        <w:spacing w:after="0"/>
        <w:jc w:val="both"/>
        <w:rPr>
          <w:rFonts w:ascii="Calibri" w:eastAsiaTheme="minorHAnsi" w:hAnsi="Calibri" w:cs="Calibri"/>
          <w:i/>
          <w:iCs/>
          <w:color w:val="000000"/>
          <w:sz w:val="24"/>
          <w:szCs w:val="24"/>
        </w:rPr>
      </w:pPr>
    </w:p>
    <w:p w14:paraId="78DA0753" w14:textId="77777777" w:rsidR="00F5004D" w:rsidRDefault="00312393" w:rsidP="003A2956">
      <w:pPr>
        <w:pStyle w:val="ListParagraph"/>
        <w:numPr>
          <w:ilvl w:val="0"/>
          <w:numId w:val="26"/>
        </w:numPr>
        <w:spacing w:after="0"/>
        <w:jc w:val="both"/>
        <w:rPr>
          <w:rFonts w:ascii="Calibri" w:eastAsiaTheme="minorHAnsi" w:hAnsi="Calibri" w:cs="Calibri"/>
          <w:i/>
          <w:color w:val="000000"/>
          <w:sz w:val="24"/>
          <w:szCs w:val="24"/>
        </w:rPr>
      </w:pPr>
      <w:r w:rsidRPr="00683AB2">
        <w:rPr>
          <w:rFonts w:ascii="Calibri" w:eastAsiaTheme="minorHAnsi" w:hAnsi="Calibri" w:cs="Calibri"/>
          <w:color w:val="000000"/>
          <w:sz w:val="24"/>
          <w:szCs w:val="24"/>
        </w:rPr>
        <w:t xml:space="preserve">Projekt poštuje načelo nekumulativnosti,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r w:rsidRPr="00683AB2">
        <w:rPr>
          <w:rFonts w:ascii="Calibri" w:eastAsiaTheme="minorHAnsi" w:hAnsi="Calibri" w:cs="Calibri"/>
          <w:i/>
          <w:iCs/>
          <w:color w:val="000000"/>
          <w:sz w:val="24"/>
          <w:szCs w:val="24"/>
        </w:rPr>
        <w:t xml:space="preserve">(provjerava se uvidom u Prijavni obrazac, te Obrazac 2. Izjava prijavitelja </w:t>
      </w:r>
      <w:r w:rsidR="0056016A" w:rsidRPr="00683AB2">
        <w:rPr>
          <w:rFonts w:ascii="Calibri" w:eastAsiaTheme="minorHAnsi" w:hAnsi="Calibri" w:cs="Calibri"/>
          <w:i/>
          <w:color w:val="000000"/>
          <w:sz w:val="24"/>
          <w:szCs w:val="24"/>
        </w:rPr>
        <w:t>i partnera o istinitosti podataka</w:t>
      </w:r>
      <w:r w:rsidRPr="00683AB2">
        <w:rPr>
          <w:rFonts w:ascii="Calibri" w:eastAsiaTheme="minorHAnsi" w:hAnsi="Calibri" w:cs="Calibri"/>
          <w:i/>
          <w:iCs/>
          <w:color w:val="000000"/>
          <w:sz w:val="24"/>
          <w:szCs w:val="24"/>
        </w:rPr>
        <w:t>);</w:t>
      </w:r>
    </w:p>
    <w:p w14:paraId="5F57EDCB" w14:textId="77777777" w:rsidR="00134F57" w:rsidRPr="00683AB2" w:rsidRDefault="00134F57" w:rsidP="00134F57">
      <w:pPr>
        <w:pStyle w:val="ListParagraph"/>
        <w:spacing w:after="0"/>
        <w:jc w:val="both"/>
        <w:rPr>
          <w:rFonts w:ascii="Calibri" w:eastAsiaTheme="minorHAnsi" w:hAnsi="Calibri" w:cs="Calibri"/>
          <w:i/>
          <w:color w:val="000000"/>
          <w:sz w:val="24"/>
          <w:szCs w:val="24"/>
        </w:rPr>
      </w:pPr>
    </w:p>
    <w:p w14:paraId="4B4A5B4A" w14:textId="77777777" w:rsidR="00F5004D" w:rsidRDefault="00312393" w:rsidP="003A2956">
      <w:pPr>
        <w:pStyle w:val="ListParagraph"/>
        <w:numPr>
          <w:ilvl w:val="0"/>
          <w:numId w:val="26"/>
        </w:numPr>
        <w:spacing w:after="0"/>
        <w:jc w:val="both"/>
        <w:rPr>
          <w:rFonts w:ascii="Calibri" w:eastAsiaTheme="minorHAnsi" w:hAnsi="Calibri" w:cs="Calibri"/>
          <w:i/>
          <w:color w:val="000000"/>
          <w:sz w:val="24"/>
          <w:szCs w:val="24"/>
        </w:rPr>
      </w:pPr>
      <w:r w:rsidRPr="00194DF5">
        <w:rPr>
          <w:rFonts w:ascii="Calibri" w:eastAsiaTheme="minorHAnsi" w:hAnsi="Calibri" w:cs="Calibri"/>
          <w:iCs/>
          <w:color w:val="000000"/>
          <w:sz w:val="24"/>
          <w:szCs w:val="24"/>
        </w:rPr>
        <w:t>Projekt</w:t>
      </w:r>
      <w:r w:rsidRPr="00194DF5">
        <w:rPr>
          <w:rFonts w:ascii="Calibri" w:eastAsiaTheme="minorHAnsi" w:hAnsi="Calibri" w:cs="Calibri"/>
          <w:color w:val="000000"/>
          <w:sz w:val="24"/>
          <w:szCs w:val="24"/>
        </w:rPr>
        <w:t xml:space="preserve"> je u skladu s horizontalnim politikama EU o održivome razvoju, ravnopravnosti spolova i nediskriminaciji, tj. projekt mora doprinositi ovim politikama ili barem biti neutralan u odnosu na njih (točka </w:t>
      </w:r>
      <w:r w:rsidR="00B432C8" w:rsidRPr="00194DF5">
        <w:rPr>
          <w:rFonts w:ascii="Calibri" w:eastAsiaTheme="minorHAnsi" w:hAnsi="Calibri" w:cs="Calibri"/>
          <w:color w:val="000000"/>
          <w:sz w:val="24"/>
          <w:szCs w:val="24"/>
        </w:rPr>
        <w:t>4</w:t>
      </w:r>
      <w:r w:rsidRPr="00194DF5">
        <w:rPr>
          <w:rFonts w:ascii="Calibri" w:eastAsiaTheme="minorHAnsi" w:hAnsi="Calibri" w:cs="Calibri"/>
          <w:color w:val="000000"/>
          <w:sz w:val="24"/>
          <w:szCs w:val="24"/>
        </w:rPr>
        <w:t>.</w:t>
      </w:r>
      <w:r w:rsidR="00194DF5" w:rsidRPr="00194DF5">
        <w:rPr>
          <w:rFonts w:ascii="Calibri" w:eastAsiaTheme="minorHAnsi" w:hAnsi="Calibri" w:cs="Calibri"/>
          <w:color w:val="000000"/>
          <w:sz w:val="24"/>
          <w:szCs w:val="24"/>
        </w:rPr>
        <w:t>8. ovih Uputa);</w:t>
      </w:r>
      <w:r w:rsidR="00B42B0C">
        <w:rPr>
          <w:rFonts w:ascii="Calibri" w:eastAsiaTheme="minorHAnsi" w:hAnsi="Calibri" w:cs="Calibri"/>
          <w:color w:val="000000"/>
          <w:sz w:val="24"/>
          <w:szCs w:val="24"/>
        </w:rPr>
        <w:t xml:space="preserve"> </w:t>
      </w:r>
      <w:r w:rsidRPr="00194DF5">
        <w:rPr>
          <w:rFonts w:ascii="Calibri" w:eastAsiaTheme="minorHAnsi" w:hAnsi="Calibri" w:cs="Calibri"/>
          <w:i/>
          <w:iCs/>
          <w:color w:val="000000"/>
          <w:sz w:val="24"/>
          <w:szCs w:val="24"/>
        </w:rPr>
        <w:t>(provjerava se uvidom u Prijavni obrazac</w:t>
      </w:r>
      <w:r w:rsidR="00B432C8" w:rsidRPr="00194DF5">
        <w:rPr>
          <w:rFonts w:ascii="Calibri" w:eastAsiaTheme="minorHAnsi" w:hAnsi="Calibri" w:cs="Calibri"/>
          <w:i/>
          <w:iCs/>
          <w:color w:val="000000"/>
          <w:sz w:val="24"/>
          <w:szCs w:val="24"/>
        </w:rPr>
        <w:t>)</w:t>
      </w:r>
    </w:p>
    <w:p w14:paraId="7E9CF7DA" w14:textId="77777777" w:rsidR="00194DF5" w:rsidRPr="00194DF5" w:rsidRDefault="00194DF5" w:rsidP="00194DF5">
      <w:pPr>
        <w:pStyle w:val="ListParagraph"/>
        <w:rPr>
          <w:rFonts w:ascii="Calibri" w:eastAsiaTheme="minorHAnsi" w:hAnsi="Calibri" w:cs="Calibri"/>
          <w:color w:val="000000"/>
          <w:sz w:val="24"/>
          <w:szCs w:val="24"/>
        </w:rPr>
      </w:pPr>
    </w:p>
    <w:p w14:paraId="66DD5B75" w14:textId="77777777" w:rsidR="00F5004D" w:rsidRDefault="00095C10" w:rsidP="003A2956">
      <w:pPr>
        <w:pStyle w:val="ListParagraph"/>
        <w:numPr>
          <w:ilvl w:val="0"/>
          <w:numId w:val="26"/>
        </w:numPr>
        <w:spacing w:after="0"/>
        <w:jc w:val="both"/>
        <w:rPr>
          <w:rFonts w:ascii="Calibri" w:eastAsiaTheme="minorHAnsi" w:hAnsi="Calibri" w:cs="Calibri"/>
          <w:i/>
          <w:color w:val="000000"/>
          <w:sz w:val="24"/>
          <w:szCs w:val="24"/>
        </w:rPr>
      </w:pPr>
      <w:r w:rsidRPr="00194DF5">
        <w:rPr>
          <w:rFonts w:ascii="Calibri" w:eastAsiaTheme="minorHAnsi" w:hAnsi="Calibri" w:cs="Calibri"/>
          <w:color w:val="000000"/>
          <w:sz w:val="24"/>
          <w:szCs w:val="24"/>
        </w:rPr>
        <w:t xml:space="preserve">Projekt je spreman za početak provedbe aktivnosti projekta i njihov završetak u skladu s planom aktivnosti navedenim u Prijavnom obrascu i zadanim vremenskim okvirima za provedbu projekta </w:t>
      </w:r>
      <w:r w:rsidR="00662B25" w:rsidRPr="00194DF5">
        <w:rPr>
          <w:rFonts w:ascii="Calibri" w:eastAsiaTheme="minorHAnsi" w:hAnsi="Calibri" w:cs="Calibri"/>
          <w:i/>
          <w:color w:val="000000"/>
          <w:sz w:val="24"/>
          <w:szCs w:val="24"/>
        </w:rPr>
        <w:t>(</w:t>
      </w:r>
      <w:r w:rsidR="00291F34" w:rsidRPr="00194DF5">
        <w:rPr>
          <w:rFonts w:ascii="Calibri" w:eastAsiaTheme="minorHAnsi" w:hAnsi="Calibri" w:cs="Calibri"/>
          <w:i/>
          <w:color w:val="000000"/>
          <w:sz w:val="24"/>
          <w:szCs w:val="24"/>
        </w:rPr>
        <w:t>provjerava se</w:t>
      </w:r>
      <w:r w:rsidR="00662B25" w:rsidRPr="00194DF5">
        <w:rPr>
          <w:rFonts w:ascii="Calibri" w:eastAsiaTheme="minorHAnsi" w:hAnsi="Calibri" w:cs="Calibri"/>
          <w:i/>
          <w:color w:val="000000"/>
          <w:sz w:val="24"/>
          <w:szCs w:val="24"/>
        </w:rPr>
        <w:t xml:space="preserve"> uvidom u Prijavni obr</w:t>
      </w:r>
      <w:r w:rsidR="00EF14BB" w:rsidRPr="00194DF5">
        <w:rPr>
          <w:rFonts w:ascii="Calibri" w:eastAsiaTheme="minorHAnsi" w:hAnsi="Calibri" w:cs="Calibri"/>
          <w:i/>
          <w:color w:val="000000"/>
          <w:sz w:val="24"/>
          <w:szCs w:val="24"/>
        </w:rPr>
        <w:t>azac</w:t>
      </w:r>
      <w:r w:rsidR="00B4106A">
        <w:rPr>
          <w:rFonts w:ascii="Calibri" w:eastAsiaTheme="minorHAnsi" w:hAnsi="Calibri" w:cs="Calibri"/>
          <w:i/>
          <w:color w:val="000000"/>
          <w:sz w:val="24"/>
          <w:szCs w:val="24"/>
        </w:rPr>
        <w:t>)</w:t>
      </w:r>
      <w:r w:rsidR="003C370D" w:rsidRPr="00194DF5">
        <w:rPr>
          <w:rFonts w:ascii="Calibri" w:eastAsiaTheme="minorHAnsi" w:hAnsi="Calibri" w:cs="Calibri"/>
          <w:i/>
          <w:color w:val="000000"/>
          <w:sz w:val="24"/>
          <w:szCs w:val="24"/>
        </w:rPr>
        <w:t xml:space="preserve"> </w:t>
      </w:r>
      <w:r w:rsidR="00D145CB" w:rsidRPr="00194DF5">
        <w:rPr>
          <w:rFonts w:ascii="Calibri" w:eastAsiaTheme="minorHAnsi" w:hAnsi="Calibri" w:cs="Calibri"/>
          <w:i/>
          <w:color w:val="000000"/>
          <w:sz w:val="24"/>
          <w:szCs w:val="24"/>
        </w:rPr>
        <w:t xml:space="preserve"> </w:t>
      </w:r>
    </w:p>
    <w:p w14:paraId="550A7BAF" w14:textId="77777777" w:rsidR="008B40BD" w:rsidRPr="00683AB2" w:rsidRDefault="008B40BD" w:rsidP="008B40BD">
      <w:pPr>
        <w:pStyle w:val="ListParagraph"/>
        <w:spacing w:after="0"/>
        <w:jc w:val="both"/>
        <w:rPr>
          <w:rFonts w:ascii="Calibri" w:eastAsiaTheme="minorHAnsi" w:hAnsi="Calibri" w:cs="Calibri"/>
          <w:i/>
          <w:color w:val="000000"/>
          <w:sz w:val="24"/>
          <w:szCs w:val="24"/>
        </w:rPr>
      </w:pPr>
    </w:p>
    <w:p w14:paraId="0E37BCCC" w14:textId="77777777" w:rsidR="00F5004D" w:rsidRDefault="001A7615" w:rsidP="003A2956">
      <w:pPr>
        <w:pStyle w:val="ListParagraph"/>
        <w:numPr>
          <w:ilvl w:val="0"/>
          <w:numId w:val="26"/>
        </w:numPr>
        <w:spacing w:after="0"/>
        <w:jc w:val="both"/>
        <w:rPr>
          <w:rFonts w:eastAsia="Calibri" w:cstheme="minorHAnsi"/>
          <w:i/>
          <w:sz w:val="24"/>
          <w:szCs w:val="24"/>
        </w:rPr>
      </w:pPr>
      <w:r w:rsidRPr="00683AB2">
        <w:rPr>
          <w:rFonts w:eastAsia="Calibri" w:cstheme="minorHAnsi"/>
          <w:sz w:val="24"/>
          <w:szCs w:val="24"/>
        </w:rPr>
        <w:t xml:space="preserve">Brownfield </w:t>
      </w:r>
      <w:r w:rsidRPr="00091ABE">
        <w:rPr>
          <w:rFonts w:ascii="Calibri" w:eastAsiaTheme="minorHAnsi" w:hAnsi="Calibri" w:cs="Calibri"/>
          <w:color w:val="000000"/>
          <w:sz w:val="24"/>
          <w:szCs w:val="24"/>
        </w:rPr>
        <w:t>lokacija</w:t>
      </w:r>
      <w:r w:rsidRPr="00683AB2">
        <w:rPr>
          <w:rFonts w:eastAsia="Calibri" w:cstheme="minorHAnsi"/>
          <w:sz w:val="24"/>
          <w:szCs w:val="24"/>
        </w:rPr>
        <w:t xml:space="preserve"> na kojoj je planirana obnova je u vlasništvu jedinice lokalne </w:t>
      </w:r>
      <w:r w:rsidR="00CB514E">
        <w:rPr>
          <w:rFonts w:eastAsia="Calibri" w:cstheme="minorHAnsi"/>
          <w:sz w:val="24"/>
          <w:szCs w:val="24"/>
        </w:rPr>
        <w:t>/područne (regionalne) samouprave</w:t>
      </w:r>
      <w:r w:rsidR="00934768">
        <w:rPr>
          <w:rFonts w:eastAsia="Calibri" w:cstheme="minorHAnsi"/>
          <w:sz w:val="24"/>
          <w:szCs w:val="24"/>
        </w:rPr>
        <w:t xml:space="preserve">, </w:t>
      </w:r>
      <w:r w:rsidR="00CB514E">
        <w:rPr>
          <w:rFonts w:eastAsia="Calibri" w:cstheme="minorHAnsi"/>
          <w:sz w:val="24"/>
          <w:szCs w:val="24"/>
        </w:rPr>
        <w:t xml:space="preserve">u </w:t>
      </w:r>
      <w:r w:rsidR="0099273F">
        <w:rPr>
          <w:rFonts w:eastAsia="Calibri" w:cstheme="minorHAnsi"/>
          <w:sz w:val="24"/>
          <w:szCs w:val="24"/>
        </w:rPr>
        <w:t>vlasništvu</w:t>
      </w:r>
      <w:r w:rsidR="006465BD">
        <w:rPr>
          <w:rFonts w:eastAsia="Calibri" w:cstheme="minorHAnsi"/>
          <w:sz w:val="24"/>
          <w:szCs w:val="24"/>
        </w:rPr>
        <w:t xml:space="preserve"> Republike Hrvatske ili u vlasništvu pravnih osoba kojima je osnivač jedinica lokalne/područne (regionalne) samouprave ili Republika Hrvatska, a nalazi se na području </w:t>
      </w:r>
      <w:r w:rsidRPr="00683AB2">
        <w:rPr>
          <w:rFonts w:eastAsia="Calibri" w:cstheme="minorHAnsi"/>
          <w:sz w:val="24"/>
          <w:szCs w:val="24"/>
        </w:rPr>
        <w:t xml:space="preserve">Urbane aglomeracije Split; </w:t>
      </w:r>
      <w:r w:rsidRPr="00194DF5">
        <w:rPr>
          <w:rFonts w:eastAsia="Calibri" w:cstheme="minorHAnsi"/>
          <w:i/>
          <w:sz w:val="24"/>
          <w:szCs w:val="24"/>
        </w:rPr>
        <w:t xml:space="preserve">dokazuje se izvatkom iz zemljišnih knjiga (ZK uložak) </w:t>
      </w:r>
      <w:r w:rsidR="006465BD">
        <w:rPr>
          <w:rFonts w:eastAsia="Calibri" w:cstheme="minorHAnsi"/>
          <w:i/>
          <w:sz w:val="24"/>
          <w:szCs w:val="24"/>
        </w:rPr>
        <w:t>iz kojeg je vidljivo da su zemljišno-knjižne čestice na kojima se planira obnova i koje čine brownfield lokaciju u vlasništvu jedinica lokalne samouprave/područne (regionalne) samouprave, u vlasništvu Republike Hrvatske ili u vlasništvu pravnih osoba kojima je osnivač jedinica lokalne/područne (regionalne) samouprave ili Republika Hrvatska</w:t>
      </w:r>
      <w:r w:rsidRPr="00194DF5">
        <w:rPr>
          <w:rFonts w:eastAsia="Calibri" w:cstheme="minorHAnsi"/>
          <w:i/>
          <w:sz w:val="24"/>
          <w:szCs w:val="24"/>
        </w:rPr>
        <w:t>.</w:t>
      </w:r>
    </w:p>
    <w:p w14:paraId="0B5297E2" w14:textId="77777777" w:rsidR="00355B6D" w:rsidRPr="00683AB2" w:rsidRDefault="00355B6D" w:rsidP="00355B6D">
      <w:pPr>
        <w:pStyle w:val="ListParagraph"/>
        <w:spacing w:after="0" w:line="240" w:lineRule="auto"/>
        <w:jc w:val="both"/>
        <w:rPr>
          <w:rFonts w:eastAsia="Calibri" w:cstheme="minorHAnsi"/>
          <w:sz w:val="24"/>
          <w:szCs w:val="24"/>
        </w:rPr>
      </w:pPr>
    </w:p>
    <w:p w14:paraId="7A996E4C" w14:textId="77777777" w:rsidR="00F5004D" w:rsidRDefault="00CB514E" w:rsidP="003A2956">
      <w:pPr>
        <w:pStyle w:val="ListParagraph"/>
        <w:numPr>
          <w:ilvl w:val="0"/>
          <w:numId w:val="26"/>
        </w:numPr>
        <w:tabs>
          <w:tab w:val="left" w:pos="0"/>
        </w:tabs>
        <w:spacing w:after="0" w:line="240" w:lineRule="auto"/>
        <w:jc w:val="both"/>
        <w:rPr>
          <w:rFonts w:eastAsia="Cambria" w:cstheme="minorHAnsi"/>
          <w:bCs/>
          <w:iCs/>
          <w:sz w:val="24"/>
          <w:szCs w:val="24"/>
          <w:lang w:eastAsia="hr-HR"/>
        </w:rPr>
      </w:pPr>
      <w:r>
        <w:rPr>
          <w:rFonts w:ascii="Calibri" w:eastAsiaTheme="minorHAnsi" w:hAnsi="Calibri" w:cs="Calibri"/>
          <w:color w:val="000000"/>
          <w:sz w:val="24"/>
          <w:szCs w:val="24"/>
        </w:rPr>
        <w:t>Ukoliko</w:t>
      </w:r>
      <w:r w:rsidR="004E5134">
        <w:rPr>
          <w:rFonts w:ascii="Calibri" w:eastAsiaTheme="minorHAnsi" w:hAnsi="Calibri" w:cs="Calibri"/>
          <w:color w:val="000000"/>
          <w:sz w:val="24"/>
          <w:szCs w:val="24"/>
        </w:rPr>
        <w:t xml:space="preserve"> prihvatljiv </w:t>
      </w:r>
      <w:r>
        <w:rPr>
          <w:rFonts w:ascii="Calibri" w:eastAsiaTheme="minorHAnsi" w:hAnsi="Calibri" w:cs="Calibri"/>
          <w:color w:val="000000"/>
          <w:sz w:val="24"/>
          <w:szCs w:val="24"/>
        </w:rPr>
        <w:t xml:space="preserve">prijavitelj nije </w:t>
      </w:r>
      <w:r w:rsidR="006465BD">
        <w:rPr>
          <w:rFonts w:ascii="Calibri" w:eastAsiaTheme="minorHAnsi" w:hAnsi="Calibri" w:cs="Calibri"/>
          <w:color w:val="000000"/>
          <w:sz w:val="24"/>
          <w:szCs w:val="24"/>
        </w:rPr>
        <w:t xml:space="preserve">ujedno i </w:t>
      </w:r>
      <w:r>
        <w:rPr>
          <w:rFonts w:ascii="Calibri" w:eastAsiaTheme="minorHAnsi" w:hAnsi="Calibri" w:cs="Calibri"/>
          <w:color w:val="000000"/>
          <w:sz w:val="24"/>
          <w:szCs w:val="24"/>
        </w:rPr>
        <w:t xml:space="preserve">vlasnik </w:t>
      </w:r>
      <w:r w:rsidR="006465BD">
        <w:rPr>
          <w:rFonts w:ascii="Calibri" w:eastAsiaTheme="minorHAnsi" w:hAnsi="Calibri" w:cs="Calibri"/>
          <w:color w:val="000000"/>
          <w:sz w:val="24"/>
          <w:szCs w:val="24"/>
        </w:rPr>
        <w:t>zemljišno-</w:t>
      </w:r>
      <w:proofErr w:type="spellStart"/>
      <w:r w:rsidR="006465BD">
        <w:rPr>
          <w:rFonts w:ascii="Calibri" w:eastAsiaTheme="minorHAnsi" w:hAnsi="Calibri" w:cs="Calibri"/>
          <w:color w:val="000000"/>
          <w:sz w:val="24"/>
          <w:szCs w:val="24"/>
        </w:rPr>
        <w:t>knižnih</w:t>
      </w:r>
      <w:proofErr w:type="spellEnd"/>
      <w:r w:rsidR="006465BD">
        <w:rPr>
          <w:rFonts w:ascii="Calibri" w:eastAsiaTheme="minorHAnsi" w:hAnsi="Calibri" w:cs="Calibri"/>
          <w:color w:val="000000"/>
          <w:sz w:val="24"/>
          <w:szCs w:val="24"/>
        </w:rPr>
        <w:t xml:space="preserve"> čestica na kojim se planira obnova i koje čine brownfield lokaciju, moraju imati regulirane imovinsko-pravne odnose na neki od sljedećih načina:</w:t>
      </w:r>
      <w:r>
        <w:rPr>
          <w:rFonts w:ascii="Calibri" w:eastAsiaTheme="minorHAnsi" w:hAnsi="Calibri" w:cs="Calibri"/>
          <w:color w:val="000000"/>
          <w:sz w:val="24"/>
          <w:szCs w:val="24"/>
        </w:rPr>
        <w:t xml:space="preserve"> </w:t>
      </w:r>
    </w:p>
    <w:p w14:paraId="6B295876" w14:textId="77B0F99C" w:rsidR="00F5004D" w:rsidRDefault="00CB514E" w:rsidP="003A2956">
      <w:pPr>
        <w:pStyle w:val="ListParagraph"/>
        <w:numPr>
          <w:ilvl w:val="2"/>
          <w:numId w:val="26"/>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predugovor, ugovor ili ugovor sklopljen pod uvjetom, na temelju kojeg je prihvatljivi korisnik nositelj prava građenja/služnosti na zemljišno-knjiškim česticama na kojima se planira obnova i koje čine brownfield lokaciju</w:t>
      </w:r>
      <w:r w:rsidR="00091ABE">
        <w:rPr>
          <w:rFonts w:ascii="Calibri" w:eastAsiaTheme="minorHAnsi" w:hAnsi="Calibri" w:cs="Calibri"/>
          <w:color w:val="000000"/>
          <w:sz w:val="24"/>
          <w:szCs w:val="24"/>
        </w:rPr>
        <w:t xml:space="preserve"> </w:t>
      </w:r>
      <w:r w:rsidR="00641794">
        <w:rPr>
          <w:rFonts w:ascii="Calibri" w:eastAsiaTheme="minorHAnsi" w:hAnsi="Calibri" w:cs="Calibri"/>
          <w:color w:val="000000"/>
          <w:sz w:val="24"/>
          <w:szCs w:val="24"/>
        </w:rPr>
        <w:t xml:space="preserve">za vrijeme od </w:t>
      </w:r>
      <w:r w:rsidR="00091ABE">
        <w:rPr>
          <w:rFonts w:ascii="Calibri" w:eastAsiaTheme="minorHAnsi" w:hAnsi="Calibri" w:cs="Calibri"/>
          <w:color w:val="000000"/>
          <w:sz w:val="24"/>
          <w:szCs w:val="24"/>
        </w:rPr>
        <w:t xml:space="preserve">minimalno 10 godina nakon završetka aktivnosti iz projektnog prijedloga. </w:t>
      </w:r>
    </w:p>
    <w:p w14:paraId="2C3394A4" w14:textId="2C322AD4" w:rsidR="00F5004D" w:rsidRDefault="00CB514E" w:rsidP="003A2956">
      <w:pPr>
        <w:pStyle w:val="ListParagraph"/>
        <w:numPr>
          <w:ilvl w:val="2"/>
          <w:numId w:val="26"/>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predugovor, ugovor ili ugovor sklopljen pod uvjetom, na temelju kojeg je prihvatljivi korisnik stekao pravo na koncesiju, zakup ili korištenje/uporabu za vrijeme od minimalno 10 godina</w:t>
      </w:r>
      <w:r w:rsidR="00091ABE">
        <w:rPr>
          <w:rFonts w:ascii="Calibri" w:eastAsiaTheme="minorHAnsi" w:hAnsi="Calibri" w:cs="Calibri"/>
          <w:color w:val="000000"/>
          <w:sz w:val="24"/>
          <w:szCs w:val="24"/>
        </w:rPr>
        <w:t xml:space="preserve"> nakon završetka aktivnosti iz projektnog prijedlog</w:t>
      </w:r>
      <w:r w:rsidR="00641794">
        <w:rPr>
          <w:rFonts w:ascii="Calibri" w:eastAsiaTheme="minorHAnsi" w:hAnsi="Calibri" w:cs="Calibri"/>
          <w:color w:val="000000"/>
          <w:sz w:val="24"/>
          <w:szCs w:val="24"/>
        </w:rPr>
        <w:t>a,</w:t>
      </w:r>
      <w:r w:rsidRPr="00CB514E">
        <w:rPr>
          <w:rFonts w:ascii="Calibri" w:eastAsiaTheme="minorHAnsi" w:hAnsi="Calibri" w:cs="Calibri"/>
          <w:color w:val="000000"/>
          <w:sz w:val="24"/>
          <w:szCs w:val="24"/>
        </w:rPr>
        <w:t xml:space="preserve"> na zemljišno-knjiškim česticama na kojima se planira obnova i koje čine brownfield lokaciju</w:t>
      </w:r>
    </w:p>
    <w:p w14:paraId="51DA0F19" w14:textId="654C4F1B" w:rsidR="00F5004D" w:rsidRDefault="00CB514E" w:rsidP="003A2956">
      <w:pPr>
        <w:pStyle w:val="ListParagraph"/>
        <w:numPr>
          <w:ilvl w:val="2"/>
          <w:numId w:val="26"/>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 xml:space="preserve">predugovor, ugovor ili ugovor sklopljen pod uvjetom, a koji je sklopljen s vlasnikom predmetne nekretnine sukladno posebnim propisima te koje ovlašćuju prihvatljivog korisnika na provođenje prihvatljivih aktivnosti, sukladno dostavljenom projektnom prijedlogu za vrijeme od minimalno 10 godina </w:t>
      </w:r>
      <w:r w:rsidR="00641794" w:rsidRPr="00641794">
        <w:rPr>
          <w:rFonts w:ascii="Calibri" w:eastAsiaTheme="minorHAnsi" w:hAnsi="Calibri" w:cs="Calibri"/>
          <w:color w:val="000000"/>
          <w:sz w:val="24"/>
          <w:szCs w:val="24"/>
        </w:rPr>
        <w:t>nakon završetka aktivnosti iz projektnog prijedloga</w:t>
      </w:r>
      <w:r w:rsidR="00641794">
        <w:rPr>
          <w:rFonts w:ascii="Calibri" w:eastAsiaTheme="minorHAnsi" w:hAnsi="Calibri" w:cs="Calibri"/>
          <w:color w:val="000000"/>
          <w:sz w:val="24"/>
          <w:szCs w:val="24"/>
        </w:rPr>
        <w:t xml:space="preserve">, </w:t>
      </w:r>
      <w:r w:rsidRPr="00CB514E">
        <w:rPr>
          <w:rFonts w:ascii="Calibri" w:eastAsiaTheme="minorHAnsi" w:hAnsi="Calibri" w:cs="Calibri"/>
          <w:color w:val="000000"/>
          <w:sz w:val="24"/>
          <w:szCs w:val="24"/>
        </w:rPr>
        <w:t>na zemljišno-knji</w:t>
      </w:r>
      <w:r w:rsidR="006465BD">
        <w:rPr>
          <w:rFonts w:ascii="Calibri" w:eastAsiaTheme="minorHAnsi" w:hAnsi="Calibri" w:cs="Calibri"/>
          <w:color w:val="000000"/>
          <w:sz w:val="24"/>
          <w:szCs w:val="24"/>
        </w:rPr>
        <w:t>žn</w:t>
      </w:r>
      <w:r w:rsidRPr="00CB514E">
        <w:rPr>
          <w:rFonts w:ascii="Calibri" w:eastAsiaTheme="minorHAnsi" w:hAnsi="Calibri" w:cs="Calibri"/>
          <w:color w:val="000000"/>
          <w:sz w:val="24"/>
          <w:szCs w:val="24"/>
        </w:rPr>
        <w:t>im česticama na kojima se planira obnova i koje čine brownfield lokaciju</w:t>
      </w:r>
    </w:p>
    <w:p w14:paraId="358222C6" w14:textId="77777777" w:rsidR="00F5004D" w:rsidRDefault="00CB514E" w:rsidP="003A2956">
      <w:pPr>
        <w:pStyle w:val="ListParagraph"/>
        <w:numPr>
          <w:ilvl w:val="2"/>
          <w:numId w:val="26"/>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odluka ili suglasnost nadležnog državnog tijela, izdane na temelju posebnih propisa, a temeljem koje se prihvatljivi korisnik ovlašćuje na provođenje prihvatljivih aktivnosti sukladno dostavljenom projektnom prijedlogu na zemljišno-knji</w:t>
      </w:r>
      <w:r w:rsidR="006465BD">
        <w:rPr>
          <w:rFonts w:ascii="Calibri" w:eastAsiaTheme="minorHAnsi" w:hAnsi="Calibri" w:cs="Calibri"/>
          <w:color w:val="000000"/>
          <w:sz w:val="24"/>
          <w:szCs w:val="24"/>
        </w:rPr>
        <w:t>žn</w:t>
      </w:r>
      <w:r w:rsidRPr="00CB514E">
        <w:rPr>
          <w:rFonts w:ascii="Calibri" w:eastAsiaTheme="minorHAnsi" w:hAnsi="Calibri" w:cs="Calibri"/>
          <w:color w:val="000000"/>
          <w:sz w:val="24"/>
          <w:szCs w:val="24"/>
        </w:rPr>
        <w:t>im česticama na kojima se planira obnova i koje čine brownfield lokaciju</w:t>
      </w:r>
    </w:p>
    <w:p w14:paraId="5C7CE6F6" w14:textId="77777777" w:rsidR="00CE43AC" w:rsidRDefault="00CE43AC" w:rsidP="00CE43AC">
      <w:pPr>
        <w:pStyle w:val="ListParagraph"/>
        <w:autoSpaceDE w:val="0"/>
        <w:autoSpaceDN w:val="0"/>
        <w:adjustRightInd w:val="0"/>
        <w:spacing w:line="240" w:lineRule="auto"/>
        <w:ind w:left="1452"/>
        <w:jc w:val="both"/>
        <w:rPr>
          <w:rFonts w:cstheme="minorHAnsi"/>
          <w:color w:val="000000"/>
          <w:sz w:val="24"/>
          <w:szCs w:val="24"/>
        </w:rPr>
      </w:pPr>
    </w:p>
    <w:p w14:paraId="3EB54DD3" w14:textId="77777777" w:rsidR="00F5004D" w:rsidRDefault="00CE43AC" w:rsidP="003A2956">
      <w:pPr>
        <w:pStyle w:val="NoSpacing"/>
        <w:numPr>
          <w:ilvl w:val="0"/>
          <w:numId w:val="26"/>
        </w:numPr>
        <w:autoSpaceDE w:val="0"/>
        <w:autoSpaceDN w:val="0"/>
        <w:adjustRightInd w:val="0"/>
        <w:jc w:val="both"/>
        <w:rPr>
          <w:rFonts w:ascii="Calibri" w:eastAsiaTheme="minorHAnsi" w:hAnsi="Calibri" w:cs="Calibri"/>
          <w:i/>
          <w:color w:val="000000"/>
          <w:sz w:val="24"/>
          <w:szCs w:val="24"/>
        </w:rPr>
      </w:pPr>
      <w:r w:rsidRPr="002A5D17">
        <w:rPr>
          <w:rFonts w:ascii="Calibri" w:hAnsi="Calibri" w:cs="Calibri"/>
          <w:sz w:val="24"/>
          <w:szCs w:val="24"/>
        </w:rPr>
        <w:lastRenderedPageBreak/>
        <w:t xml:space="preserve">Izrađena je studija izvodljivosti s analizom troškova i koristi u skladu s Vodičem kroz analize troškova i koristi investicijskih projekata – Alat za ekonomsku procjenu kohezijske politike 2014. – 2020.  </w:t>
      </w:r>
      <w:r w:rsidRPr="00B8223B">
        <w:rPr>
          <w:rFonts w:ascii="Calibri" w:eastAsiaTheme="minorHAnsi" w:hAnsi="Calibri" w:cs="Calibri"/>
          <w:i/>
          <w:color w:val="000000"/>
          <w:sz w:val="24"/>
          <w:szCs w:val="24"/>
        </w:rPr>
        <w:t>(</w:t>
      </w:r>
      <w:r>
        <w:rPr>
          <w:rFonts w:ascii="Calibri" w:eastAsiaTheme="minorHAnsi" w:hAnsi="Calibri" w:cs="Calibri"/>
          <w:i/>
          <w:color w:val="000000"/>
          <w:sz w:val="24"/>
          <w:szCs w:val="24"/>
        </w:rPr>
        <w:t>provjerava</w:t>
      </w:r>
      <w:r w:rsidRPr="00B8223B">
        <w:rPr>
          <w:rFonts w:ascii="Calibri" w:eastAsiaTheme="minorHAnsi" w:hAnsi="Calibri" w:cs="Calibri"/>
          <w:i/>
          <w:color w:val="000000"/>
          <w:sz w:val="24"/>
          <w:szCs w:val="24"/>
        </w:rPr>
        <w:t xml:space="preserve"> se uvidom u dostavljeni projektni prijedlog, odnosno u Studiju izvodljivosti s analizom troškova i koristi) </w:t>
      </w:r>
    </w:p>
    <w:p w14:paraId="1B6C95EA" w14:textId="3B3F3C38" w:rsidR="00E41200" w:rsidRPr="00683AB2" w:rsidRDefault="00E41200" w:rsidP="00641794">
      <w:pPr>
        <w:pStyle w:val="NoSpacing"/>
        <w:autoSpaceDE w:val="0"/>
        <w:autoSpaceDN w:val="0"/>
        <w:adjustRightInd w:val="0"/>
        <w:spacing w:line="276" w:lineRule="auto"/>
        <w:jc w:val="both"/>
        <w:rPr>
          <w:rFonts w:ascii="Calibri" w:eastAsiaTheme="minorHAnsi" w:hAnsi="Calibri" w:cs="Calibri"/>
          <w:i/>
          <w:color w:val="000000"/>
          <w:sz w:val="24"/>
          <w:szCs w:val="24"/>
        </w:rPr>
      </w:pPr>
    </w:p>
    <w:p w14:paraId="2FC004F4" w14:textId="77777777" w:rsidR="00F5004D" w:rsidRDefault="00BF1336" w:rsidP="003A2956">
      <w:pPr>
        <w:pStyle w:val="ListParagraph"/>
        <w:numPr>
          <w:ilvl w:val="0"/>
          <w:numId w:val="26"/>
        </w:numPr>
        <w:spacing w:after="0"/>
        <w:jc w:val="both"/>
        <w:rPr>
          <w:rFonts w:ascii="Calibri" w:hAnsi="Calibri" w:cs="Calibri"/>
          <w:i/>
          <w:sz w:val="24"/>
          <w:szCs w:val="24"/>
        </w:rPr>
      </w:pPr>
      <w:r w:rsidRPr="00683AB2">
        <w:rPr>
          <w:rFonts w:ascii="Calibri" w:hAnsi="Calibri" w:cs="Calibri"/>
          <w:sz w:val="24"/>
          <w:szCs w:val="24"/>
        </w:rPr>
        <w:t>Ukoliko nisu ispunjeni kriteriji koji isklj</w:t>
      </w:r>
      <w:r w:rsidR="00194DF5">
        <w:rPr>
          <w:rFonts w:ascii="Calibri" w:hAnsi="Calibri" w:cs="Calibri"/>
          <w:sz w:val="24"/>
          <w:szCs w:val="24"/>
        </w:rPr>
        <w:t>učuju dodjelu potpore iz točke 3.6</w:t>
      </w:r>
      <w:r w:rsidRPr="00683AB2">
        <w:rPr>
          <w:rFonts w:ascii="Calibri" w:hAnsi="Calibri" w:cs="Calibri"/>
          <w:sz w:val="24"/>
          <w:szCs w:val="24"/>
        </w:rPr>
        <w:t xml:space="preserve">.1. ovih Uputa: U trenutku podnošenja projektnog prijedloga nisu započele aktivnosti koje se prijavljuju za financiranje prema Programima dodjele državnih potpora koji su </w:t>
      </w:r>
      <w:r w:rsidR="009D5974" w:rsidRPr="00683AB2">
        <w:rPr>
          <w:rFonts w:ascii="Calibri" w:hAnsi="Calibri" w:cs="Calibri"/>
          <w:sz w:val="24"/>
          <w:szCs w:val="24"/>
        </w:rPr>
        <w:t>primjenjivi</w:t>
      </w:r>
      <w:r w:rsidRPr="00683AB2">
        <w:rPr>
          <w:rFonts w:ascii="Calibri" w:hAnsi="Calibri" w:cs="Calibri"/>
          <w:sz w:val="24"/>
          <w:szCs w:val="24"/>
        </w:rPr>
        <w:t xml:space="preserve"> u sklopu ovog Poziva (početak aktivnosti smatra se početak građevinskih radova povezanih s ulaganjem ili prva zakonski obvezujuća obveza za naručivanje radova, opreme ili usluga </w:t>
      </w:r>
      <w:r w:rsidR="009D5974" w:rsidRPr="00683AB2">
        <w:rPr>
          <w:rFonts w:ascii="Calibri" w:hAnsi="Calibri" w:cs="Calibri"/>
          <w:sz w:val="24"/>
          <w:szCs w:val="24"/>
        </w:rPr>
        <w:t xml:space="preserve">ili bilo koja druga obveza koja ulaganje čini neopozivim, ovisno o tome što nastupi prije) </w:t>
      </w:r>
      <w:r w:rsidR="00BD2505" w:rsidRPr="00683AB2">
        <w:rPr>
          <w:rFonts w:ascii="Calibri" w:hAnsi="Calibri" w:cs="Calibri"/>
          <w:sz w:val="24"/>
          <w:szCs w:val="24"/>
        </w:rPr>
        <w:t>(</w:t>
      </w:r>
      <w:r w:rsidR="00333580" w:rsidRPr="00683AB2">
        <w:rPr>
          <w:rFonts w:ascii="Calibri" w:hAnsi="Calibri" w:cs="Calibri"/>
          <w:i/>
          <w:sz w:val="24"/>
          <w:szCs w:val="24"/>
        </w:rPr>
        <w:t xml:space="preserve">provjerava </w:t>
      </w:r>
      <w:r w:rsidRPr="00683AB2">
        <w:rPr>
          <w:rFonts w:ascii="Calibri" w:hAnsi="Calibri" w:cs="Calibri"/>
          <w:i/>
          <w:sz w:val="24"/>
          <w:szCs w:val="24"/>
        </w:rPr>
        <w:t xml:space="preserve">se uvidom Obrazac 1. Prijavni obrazac te Obrazac </w:t>
      </w:r>
      <w:r w:rsidR="009D5974" w:rsidRPr="00683AB2">
        <w:rPr>
          <w:rFonts w:ascii="Calibri" w:hAnsi="Calibri" w:cs="Calibri"/>
          <w:i/>
          <w:sz w:val="24"/>
          <w:szCs w:val="24"/>
        </w:rPr>
        <w:t xml:space="preserve">2. Izjava Prijavitelja </w:t>
      </w:r>
      <w:r w:rsidR="0056016A" w:rsidRPr="00683AB2">
        <w:rPr>
          <w:rFonts w:ascii="Calibri" w:eastAsiaTheme="minorHAnsi" w:hAnsi="Calibri" w:cs="Calibri"/>
          <w:i/>
          <w:color w:val="000000"/>
          <w:sz w:val="24"/>
          <w:szCs w:val="24"/>
        </w:rPr>
        <w:t>i partnera o istinitosti podataka</w:t>
      </w:r>
      <w:r w:rsidR="009D5974" w:rsidRPr="00683AB2">
        <w:rPr>
          <w:rFonts w:ascii="Calibri" w:hAnsi="Calibri" w:cs="Calibri"/>
          <w:i/>
          <w:sz w:val="24"/>
          <w:szCs w:val="24"/>
        </w:rPr>
        <w:t>)</w:t>
      </w:r>
      <w:r w:rsidR="008B40BD" w:rsidRPr="00683AB2">
        <w:rPr>
          <w:rFonts w:ascii="Calibri" w:hAnsi="Calibri" w:cs="Calibri"/>
          <w:i/>
          <w:sz w:val="24"/>
          <w:szCs w:val="24"/>
        </w:rPr>
        <w:t>;</w:t>
      </w:r>
    </w:p>
    <w:p w14:paraId="748AE166" w14:textId="77777777" w:rsidR="008B40BD" w:rsidRPr="00683AB2" w:rsidRDefault="008B40BD" w:rsidP="008B40BD">
      <w:pPr>
        <w:pStyle w:val="ListParagraph"/>
        <w:spacing w:after="0"/>
        <w:jc w:val="both"/>
        <w:rPr>
          <w:rFonts w:ascii="Calibri" w:hAnsi="Calibri" w:cs="Calibri"/>
          <w:i/>
          <w:sz w:val="24"/>
          <w:szCs w:val="24"/>
        </w:rPr>
      </w:pPr>
    </w:p>
    <w:p w14:paraId="0EF60151" w14:textId="77777777" w:rsidR="00F5004D" w:rsidRDefault="00185021" w:rsidP="003A2956">
      <w:pPr>
        <w:pStyle w:val="ListParagraph"/>
        <w:numPr>
          <w:ilvl w:val="0"/>
          <w:numId w:val="26"/>
        </w:numPr>
        <w:spacing w:after="0"/>
        <w:jc w:val="both"/>
        <w:rPr>
          <w:rFonts w:ascii="Calibri" w:eastAsia="Calibri" w:hAnsi="Calibri" w:cs="Calibri"/>
          <w:sz w:val="24"/>
          <w:szCs w:val="24"/>
        </w:rPr>
      </w:pPr>
      <w:r w:rsidRPr="00683AB2">
        <w:rPr>
          <w:rFonts w:ascii="Calibri" w:hAnsi="Calibri" w:cs="Calibri"/>
          <w:sz w:val="24"/>
          <w:szCs w:val="24"/>
        </w:rPr>
        <w:t>Iznos traženih bespovratnih sredst</w:t>
      </w:r>
      <w:r w:rsidR="00535BFA" w:rsidRPr="00683AB2">
        <w:rPr>
          <w:rFonts w:ascii="Calibri" w:hAnsi="Calibri" w:cs="Calibri"/>
          <w:sz w:val="24"/>
          <w:szCs w:val="24"/>
        </w:rPr>
        <w:t>a</w:t>
      </w:r>
      <w:r w:rsidRPr="00683AB2">
        <w:rPr>
          <w:rFonts w:ascii="Calibri" w:hAnsi="Calibri" w:cs="Calibri"/>
          <w:sz w:val="24"/>
          <w:szCs w:val="24"/>
        </w:rPr>
        <w:t xml:space="preserve">va za projekt u okviru je propisanog najmanjeg i najvećeg </w:t>
      </w:r>
      <w:r w:rsidR="00535BFA" w:rsidRPr="00683AB2">
        <w:rPr>
          <w:rFonts w:ascii="Calibri" w:hAnsi="Calibri" w:cs="Calibri"/>
          <w:sz w:val="24"/>
          <w:szCs w:val="24"/>
        </w:rPr>
        <w:t xml:space="preserve">dopuštenog </w:t>
      </w:r>
      <w:r w:rsidRPr="00683AB2">
        <w:rPr>
          <w:rFonts w:ascii="Calibri" w:hAnsi="Calibri" w:cs="Calibri"/>
          <w:sz w:val="24"/>
          <w:szCs w:val="24"/>
        </w:rPr>
        <w:t>iznosa bespovratnih sredstava za financiranje prihvatljivih izdataka k</w:t>
      </w:r>
      <w:r w:rsidR="00EA4BED" w:rsidRPr="00683AB2">
        <w:rPr>
          <w:rFonts w:ascii="Calibri" w:hAnsi="Calibri" w:cs="Calibri"/>
          <w:sz w:val="24"/>
          <w:szCs w:val="24"/>
        </w:rPr>
        <w:t>oji se mogu dodijeliti temeljem</w:t>
      </w:r>
      <w:r w:rsidR="00DC49B6" w:rsidRPr="00683AB2">
        <w:rPr>
          <w:rFonts w:ascii="Calibri" w:hAnsi="Calibri" w:cs="Calibri"/>
          <w:sz w:val="24"/>
          <w:szCs w:val="24"/>
        </w:rPr>
        <w:t xml:space="preserve"> ovog Poziva (točka </w:t>
      </w:r>
      <w:r w:rsidR="00783FE3" w:rsidRPr="00683AB2">
        <w:rPr>
          <w:rFonts w:ascii="Calibri" w:hAnsi="Calibri" w:cs="Calibri"/>
          <w:sz w:val="24"/>
          <w:szCs w:val="24"/>
        </w:rPr>
        <w:t>3</w:t>
      </w:r>
      <w:r w:rsidR="00E41200" w:rsidRPr="00683AB2">
        <w:rPr>
          <w:rFonts w:ascii="Calibri" w:hAnsi="Calibri" w:cs="Calibri"/>
          <w:sz w:val="24"/>
          <w:szCs w:val="24"/>
        </w:rPr>
        <w:t>.4</w:t>
      </w:r>
      <w:r w:rsidR="00D145CB" w:rsidRPr="00683AB2">
        <w:rPr>
          <w:rFonts w:ascii="Calibri" w:hAnsi="Calibri" w:cs="Calibri"/>
          <w:sz w:val="24"/>
          <w:szCs w:val="24"/>
        </w:rPr>
        <w:t>.</w:t>
      </w:r>
      <w:r w:rsidR="00452D7E" w:rsidRPr="00683AB2">
        <w:rPr>
          <w:rFonts w:ascii="Calibri" w:hAnsi="Calibri" w:cs="Calibri"/>
          <w:sz w:val="24"/>
          <w:szCs w:val="24"/>
        </w:rPr>
        <w:t xml:space="preserve"> ovih</w:t>
      </w:r>
      <w:r w:rsidR="00DC49B6" w:rsidRPr="00683AB2">
        <w:rPr>
          <w:rFonts w:ascii="Calibri" w:hAnsi="Calibri" w:cs="Calibri"/>
          <w:sz w:val="24"/>
          <w:szCs w:val="24"/>
        </w:rPr>
        <w:t xml:space="preserve"> Uputa)</w:t>
      </w:r>
      <w:r w:rsidR="00333580" w:rsidRPr="00683AB2">
        <w:rPr>
          <w:rFonts w:ascii="Calibri" w:hAnsi="Calibri" w:cs="Calibri"/>
          <w:sz w:val="24"/>
          <w:szCs w:val="24"/>
        </w:rPr>
        <w:t>;</w:t>
      </w:r>
      <w:r w:rsidR="00D2445F" w:rsidRPr="00683AB2">
        <w:rPr>
          <w:rFonts w:ascii="Calibri" w:hAnsi="Calibri" w:cs="Calibri"/>
          <w:sz w:val="24"/>
          <w:szCs w:val="24"/>
        </w:rPr>
        <w:t xml:space="preserve"> </w:t>
      </w:r>
      <w:r w:rsidR="00333580" w:rsidRPr="00683AB2">
        <w:rPr>
          <w:rFonts w:ascii="Calibri" w:hAnsi="Calibri" w:cs="Calibri"/>
          <w:i/>
          <w:sz w:val="24"/>
          <w:szCs w:val="24"/>
        </w:rPr>
        <w:t xml:space="preserve">provjerava </w:t>
      </w:r>
      <w:r w:rsidR="00D2445F" w:rsidRPr="00683AB2">
        <w:rPr>
          <w:rFonts w:ascii="Calibri" w:hAnsi="Calibri" w:cs="Calibri"/>
          <w:i/>
          <w:sz w:val="24"/>
          <w:szCs w:val="24"/>
        </w:rPr>
        <w:t>se uvidom u Prijavni obrazac</w:t>
      </w:r>
      <w:r w:rsidR="00333580" w:rsidRPr="00683AB2">
        <w:rPr>
          <w:rFonts w:ascii="Calibri" w:hAnsi="Calibri" w:cs="Calibri"/>
          <w:i/>
          <w:sz w:val="24"/>
          <w:szCs w:val="24"/>
        </w:rPr>
        <w:t xml:space="preserve"> </w:t>
      </w:r>
      <w:r w:rsidR="00333580" w:rsidRPr="00683AB2">
        <w:rPr>
          <w:rFonts w:eastAsia="Calibri" w:cstheme="minorHAnsi"/>
          <w:sz w:val="24"/>
          <w:szCs w:val="24"/>
        </w:rPr>
        <w:t>(navedeni kriterij prihvatljivosti relevantan je za postupak dodjele bespovratnih sredstava te nije od utjecaja na prihvatljivost projekta nakon što isti bude odabran i sklopljen ugovor o dodjeli bespovratnih sredstava ukoliko tijekom njegove provedbe ukupan isplaćeni iznos bespovratnih sredstava bude ispod najmanjeg dopuštenog iznosa po ovom kriteriju)</w:t>
      </w:r>
      <w:r w:rsidR="00333580" w:rsidRPr="00821232">
        <w:rPr>
          <w:rFonts w:ascii="Calibri" w:eastAsia="Calibri" w:hAnsi="Calibri" w:cs="Calibri"/>
          <w:sz w:val="24"/>
          <w:szCs w:val="24"/>
        </w:rPr>
        <w:t>.</w:t>
      </w:r>
    </w:p>
    <w:p w14:paraId="0E9D2C43" w14:textId="77777777" w:rsidR="00925681" w:rsidRPr="00925681" w:rsidRDefault="00925681" w:rsidP="00925681">
      <w:pPr>
        <w:pStyle w:val="ListParagraph"/>
        <w:rPr>
          <w:rFonts w:ascii="Calibri" w:eastAsia="Calibri" w:hAnsi="Calibri" w:cs="Calibri"/>
          <w:sz w:val="24"/>
          <w:szCs w:val="24"/>
        </w:rPr>
      </w:pPr>
    </w:p>
    <w:p w14:paraId="3EB7C3C8" w14:textId="77777777" w:rsidR="00F5004D" w:rsidRDefault="00925681" w:rsidP="003A2956">
      <w:pPr>
        <w:pStyle w:val="ListParagraph"/>
        <w:numPr>
          <w:ilvl w:val="0"/>
          <w:numId w:val="26"/>
        </w:numPr>
        <w:spacing w:after="0"/>
        <w:jc w:val="both"/>
        <w:rPr>
          <w:rFonts w:ascii="Calibri" w:eastAsia="Calibri" w:hAnsi="Calibri" w:cs="Calibri"/>
          <w:i/>
          <w:sz w:val="24"/>
          <w:szCs w:val="24"/>
        </w:rPr>
      </w:pPr>
      <w:r w:rsidRPr="007D6DC3">
        <w:rPr>
          <w:rFonts w:ascii="Calibri" w:eastAsia="Calibri" w:hAnsi="Calibri" w:cs="Calibri"/>
          <w:sz w:val="24"/>
          <w:szCs w:val="24"/>
        </w:rPr>
        <w:t>Projekt je u skladu s Odlukom o obvezi provedbe prethodne (ex-ante) kontrole javnih nabava u okviru projekata koji se namjeravaju sufinancirati i sufinanciraju iz europskih strukturnih i investicijskih fondova u financijskom razdoblju 2014.-2020. (NN 87/18), odnos</w:t>
      </w:r>
      <w:r>
        <w:rPr>
          <w:rFonts w:ascii="Calibri" w:eastAsia="Calibri" w:hAnsi="Calibri" w:cs="Calibri"/>
          <w:sz w:val="24"/>
          <w:szCs w:val="24"/>
        </w:rPr>
        <w:t>no prije eventualnog sklapanja U</w:t>
      </w:r>
      <w:r w:rsidRPr="007D6DC3">
        <w:rPr>
          <w:rFonts w:ascii="Calibri" w:eastAsia="Calibri" w:hAnsi="Calibri" w:cs="Calibri"/>
          <w:sz w:val="24"/>
          <w:szCs w:val="24"/>
        </w:rPr>
        <w:t xml:space="preserve">govora o dodjeli bespovratnih sredstava </w:t>
      </w:r>
      <w:r w:rsidRPr="004A64B4">
        <w:rPr>
          <w:rFonts w:ascii="Calibri" w:eastAsia="Calibri" w:hAnsi="Calibri" w:cs="Calibri"/>
          <w:sz w:val="24"/>
          <w:szCs w:val="24"/>
        </w:rPr>
        <w:t>(</w:t>
      </w:r>
      <w:proofErr w:type="spellStart"/>
      <w:r>
        <w:rPr>
          <w:rFonts w:ascii="Calibri" w:eastAsia="Calibri" w:hAnsi="Calibri" w:cs="Calibri"/>
          <w:sz w:val="24"/>
          <w:szCs w:val="24"/>
        </w:rPr>
        <w:t>tč</w:t>
      </w:r>
      <w:proofErr w:type="spellEnd"/>
      <w:r>
        <w:rPr>
          <w:rFonts w:ascii="Calibri" w:eastAsia="Calibri" w:hAnsi="Calibri" w:cs="Calibri"/>
          <w:sz w:val="24"/>
          <w:szCs w:val="24"/>
        </w:rPr>
        <w:t>. 4.4</w:t>
      </w:r>
      <w:r w:rsidRPr="004A64B4">
        <w:rPr>
          <w:rFonts w:ascii="Calibri" w:eastAsia="Calibri" w:hAnsi="Calibri" w:cs="Calibri"/>
          <w:sz w:val="24"/>
          <w:szCs w:val="24"/>
        </w:rPr>
        <w:t>.</w:t>
      </w:r>
      <w:r>
        <w:rPr>
          <w:rFonts w:ascii="Calibri" w:eastAsia="Calibri" w:hAnsi="Calibri" w:cs="Calibri"/>
          <w:sz w:val="24"/>
          <w:szCs w:val="24"/>
        </w:rPr>
        <w:t xml:space="preserve"> Uputa</w:t>
      </w:r>
      <w:r w:rsidRPr="004A64B4">
        <w:rPr>
          <w:rFonts w:ascii="Calibri" w:eastAsia="Calibri" w:hAnsi="Calibri" w:cs="Calibri"/>
          <w:sz w:val="24"/>
          <w:szCs w:val="24"/>
        </w:rPr>
        <w:t>)</w:t>
      </w:r>
      <w:r w:rsidRPr="007D6DC3">
        <w:rPr>
          <w:rFonts w:ascii="Calibri" w:eastAsia="Calibri" w:hAnsi="Calibri" w:cs="Calibri"/>
          <w:sz w:val="24"/>
          <w:szCs w:val="24"/>
        </w:rPr>
        <w:t xml:space="preserve"> nije započela provedba postupka javne nabave koja nije bila predmet prethodne (ex-ante) kontrole od strane nadl</w:t>
      </w:r>
      <w:r>
        <w:rPr>
          <w:rFonts w:ascii="Calibri" w:eastAsia="Calibri" w:hAnsi="Calibri" w:cs="Calibri"/>
          <w:sz w:val="24"/>
          <w:szCs w:val="24"/>
        </w:rPr>
        <w:t xml:space="preserve">ežnog tijela; navedeno se </w:t>
      </w:r>
      <w:r w:rsidRPr="00495319">
        <w:rPr>
          <w:rFonts w:ascii="Calibri" w:eastAsia="Calibri" w:hAnsi="Calibri" w:cs="Calibri"/>
          <w:i/>
          <w:sz w:val="24"/>
          <w:szCs w:val="24"/>
        </w:rPr>
        <w:t xml:space="preserve">provjerava uvidom u prijavni obrazac i uvidom u Obrazac 2. Izjava Prijavitelja </w:t>
      </w:r>
      <w:r>
        <w:rPr>
          <w:rFonts w:ascii="Calibri" w:eastAsia="Calibri" w:hAnsi="Calibri" w:cs="Calibri"/>
          <w:i/>
          <w:sz w:val="24"/>
          <w:szCs w:val="24"/>
        </w:rPr>
        <w:t xml:space="preserve">i partnera </w:t>
      </w:r>
      <w:r w:rsidRPr="00495319">
        <w:rPr>
          <w:rFonts w:ascii="Calibri" w:eastAsia="Calibri" w:hAnsi="Calibri" w:cs="Calibri"/>
          <w:i/>
          <w:sz w:val="24"/>
          <w:szCs w:val="24"/>
        </w:rPr>
        <w:t>o istinitosti podataka</w:t>
      </w:r>
      <w:r>
        <w:rPr>
          <w:rFonts w:ascii="Calibri" w:eastAsia="Calibri" w:hAnsi="Calibri" w:cs="Calibri"/>
          <w:i/>
          <w:sz w:val="24"/>
          <w:szCs w:val="24"/>
        </w:rPr>
        <w:t>.</w:t>
      </w:r>
    </w:p>
    <w:p w14:paraId="2ADEA766" w14:textId="77777777" w:rsidR="00925681" w:rsidRPr="00821232" w:rsidRDefault="00925681" w:rsidP="00925681">
      <w:pPr>
        <w:pStyle w:val="ListParagraph"/>
        <w:spacing w:after="0"/>
        <w:jc w:val="both"/>
        <w:rPr>
          <w:rFonts w:ascii="Calibri" w:eastAsia="Calibri" w:hAnsi="Calibri" w:cs="Calibri"/>
          <w:sz w:val="24"/>
          <w:szCs w:val="24"/>
        </w:rPr>
      </w:pPr>
    </w:p>
    <w:p w14:paraId="3AC8C26E" w14:textId="69B12F22" w:rsidR="00D81F42" w:rsidRPr="001A2170" w:rsidRDefault="000E437F" w:rsidP="00724C71">
      <w:pPr>
        <w:pStyle w:val="Heading2"/>
      </w:pPr>
      <w:bookmarkStart w:id="91" w:name="bookmark15"/>
      <w:bookmarkStart w:id="92" w:name="_Toc452468698"/>
      <w:bookmarkStart w:id="93" w:name="_Toc510686613"/>
      <w:bookmarkStart w:id="94" w:name="_Toc5974708"/>
      <w:bookmarkEnd w:id="91"/>
      <w:r>
        <w:t>2</w:t>
      </w:r>
      <w:r w:rsidR="00E7042F">
        <w:t xml:space="preserve">.7. </w:t>
      </w:r>
      <w:r w:rsidR="003502B6" w:rsidRPr="001A2170">
        <w:t xml:space="preserve">Prihvatljive projektne </w:t>
      </w:r>
      <w:r w:rsidR="00C9127E" w:rsidRPr="001A2170">
        <w:t>aktivnosti</w:t>
      </w:r>
      <w:bookmarkEnd w:id="92"/>
      <w:bookmarkEnd w:id="93"/>
      <w:bookmarkEnd w:id="94"/>
    </w:p>
    <w:p w14:paraId="42D7CFA6" w14:textId="77777777" w:rsidR="00E07F6B" w:rsidRPr="001A2170" w:rsidRDefault="000E7525" w:rsidP="00B7485A">
      <w:pPr>
        <w:rPr>
          <w:rFonts w:ascii="Calibri" w:hAnsi="Calibri" w:cs="Calibri"/>
          <w:sz w:val="24"/>
          <w:szCs w:val="24"/>
        </w:rPr>
      </w:pPr>
      <w:r w:rsidRPr="001A2170">
        <w:rPr>
          <w:rFonts w:ascii="Calibri" w:hAnsi="Calibri" w:cs="Calibri"/>
          <w:sz w:val="24"/>
          <w:szCs w:val="24"/>
        </w:rPr>
        <w:t xml:space="preserve">Prihvatljive aktivnosti koje se mogu financirati u okviru ovog Poziva su: </w:t>
      </w:r>
    </w:p>
    <w:p w14:paraId="6C45FD67" w14:textId="77777777" w:rsidR="006F6CE8" w:rsidRPr="0011348D" w:rsidRDefault="00D66D44" w:rsidP="003A2956">
      <w:pPr>
        <w:pStyle w:val="ListParagraph"/>
        <w:numPr>
          <w:ilvl w:val="0"/>
          <w:numId w:val="16"/>
        </w:numPr>
        <w:spacing w:after="0"/>
        <w:jc w:val="both"/>
        <w:rPr>
          <w:rFonts w:ascii="Calibri" w:hAnsi="Calibri" w:cs="Calibri"/>
          <w:b/>
          <w:sz w:val="24"/>
          <w:szCs w:val="24"/>
        </w:rPr>
      </w:pPr>
      <w:bookmarkStart w:id="95" w:name="_Toc510686614"/>
      <w:r w:rsidRPr="0011348D">
        <w:rPr>
          <w:rFonts w:ascii="Calibri" w:hAnsi="Calibri" w:cs="Calibri"/>
          <w:b/>
          <w:sz w:val="24"/>
          <w:szCs w:val="24"/>
        </w:rPr>
        <w:t>Aktivnosti</w:t>
      </w:r>
      <w:r w:rsidR="0021753C" w:rsidRPr="0011348D">
        <w:rPr>
          <w:rFonts w:ascii="Calibri" w:hAnsi="Calibri" w:cs="Calibri"/>
          <w:b/>
          <w:sz w:val="24"/>
          <w:szCs w:val="24"/>
        </w:rPr>
        <w:t xml:space="preserve"> </w:t>
      </w:r>
      <w:r w:rsidR="008C428A" w:rsidRPr="0011348D">
        <w:rPr>
          <w:rFonts w:ascii="Calibri" w:hAnsi="Calibri" w:cs="Calibri"/>
          <w:b/>
          <w:sz w:val="24"/>
          <w:szCs w:val="24"/>
        </w:rPr>
        <w:t xml:space="preserve">pripreme </w:t>
      </w:r>
      <w:r w:rsidR="00A90360" w:rsidRPr="0011348D">
        <w:rPr>
          <w:rFonts w:ascii="Calibri" w:hAnsi="Calibri" w:cs="Calibri"/>
          <w:b/>
          <w:sz w:val="24"/>
          <w:szCs w:val="24"/>
        </w:rPr>
        <w:t xml:space="preserve">i revizije </w:t>
      </w:r>
      <w:r w:rsidR="00184C67" w:rsidRPr="0011348D">
        <w:rPr>
          <w:rFonts w:ascii="Calibri" w:hAnsi="Calibri" w:cs="Calibri"/>
          <w:b/>
          <w:sz w:val="24"/>
          <w:szCs w:val="24"/>
        </w:rPr>
        <w:t xml:space="preserve">projektno – tehničke i investicijske dokumentacije </w:t>
      </w:r>
    </w:p>
    <w:p w14:paraId="54173A0C" w14:textId="77777777" w:rsidR="002249CA" w:rsidRPr="001A2170" w:rsidRDefault="002249CA" w:rsidP="003A2956">
      <w:pPr>
        <w:pStyle w:val="ListParagraph"/>
        <w:numPr>
          <w:ilvl w:val="1"/>
          <w:numId w:val="4"/>
        </w:numPr>
        <w:spacing w:after="0"/>
        <w:jc w:val="both"/>
        <w:rPr>
          <w:rFonts w:ascii="Calibri" w:hAnsi="Calibri" w:cs="Calibri"/>
          <w:sz w:val="24"/>
          <w:szCs w:val="24"/>
        </w:rPr>
      </w:pPr>
      <w:r w:rsidRPr="001A2170">
        <w:rPr>
          <w:rFonts w:ascii="Calibri" w:hAnsi="Calibri" w:cs="Calibri"/>
          <w:sz w:val="24"/>
          <w:szCs w:val="24"/>
        </w:rPr>
        <w:t xml:space="preserve">prostorno-planske aktivnosti u vezi s </w:t>
      </w:r>
      <w:r w:rsidR="00184C67" w:rsidRPr="001A2170">
        <w:rPr>
          <w:rFonts w:ascii="Calibri" w:hAnsi="Calibri" w:cs="Calibri"/>
          <w:sz w:val="24"/>
          <w:szCs w:val="24"/>
        </w:rPr>
        <w:t>obnovom</w:t>
      </w:r>
      <w:r w:rsidRPr="001A2170">
        <w:rPr>
          <w:rFonts w:ascii="Calibri" w:hAnsi="Calibri" w:cs="Calibri"/>
          <w:sz w:val="24"/>
          <w:szCs w:val="24"/>
        </w:rPr>
        <w:t xml:space="preserve"> brownfield lokacija u sklopu ITU područja; </w:t>
      </w:r>
    </w:p>
    <w:p w14:paraId="1A1AD247" w14:textId="77777777" w:rsidR="002249CA" w:rsidRPr="001A2170" w:rsidRDefault="002249CA" w:rsidP="003A2956">
      <w:pPr>
        <w:pStyle w:val="ListParagraph"/>
        <w:numPr>
          <w:ilvl w:val="1"/>
          <w:numId w:val="4"/>
        </w:numPr>
        <w:spacing w:after="0"/>
        <w:jc w:val="both"/>
        <w:rPr>
          <w:rFonts w:ascii="Calibri" w:hAnsi="Calibri" w:cs="Calibri"/>
          <w:sz w:val="24"/>
          <w:szCs w:val="24"/>
        </w:rPr>
      </w:pPr>
      <w:r w:rsidRPr="001A2170">
        <w:rPr>
          <w:rFonts w:ascii="Calibri" w:hAnsi="Calibri" w:cs="Calibri"/>
          <w:sz w:val="24"/>
          <w:szCs w:val="24"/>
        </w:rPr>
        <w:t>izrada urbanističko-arhitektonskog rješenja</w:t>
      </w:r>
    </w:p>
    <w:p w14:paraId="1201A132" w14:textId="77777777" w:rsidR="006F6CE8" w:rsidRPr="001A2170" w:rsidRDefault="002249CA" w:rsidP="003A2956">
      <w:pPr>
        <w:pStyle w:val="ListParagraph"/>
        <w:numPr>
          <w:ilvl w:val="1"/>
          <w:numId w:val="4"/>
        </w:numPr>
        <w:spacing w:after="0"/>
        <w:jc w:val="both"/>
        <w:rPr>
          <w:rFonts w:ascii="Calibri" w:hAnsi="Calibri" w:cs="Calibri"/>
          <w:sz w:val="24"/>
          <w:szCs w:val="24"/>
        </w:rPr>
      </w:pPr>
      <w:r w:rsidRPr="001A2170">
        <w:rPr>
          <w:rFonts w:ascii="Calibri" w:hAnsi="Calibri" w:cs="Calibri"/>
          <w:sz w:val="24"/>
          <w:szCs w:val="24"/>
        </w:rPr>
        <w:lastRenderedPageBreak/>
        <w:t xml:space="preserve">izrada potrebne dokumentacije i ishođenje svih potrebnih dozvola vezanih </w:t>
      </w:r>
      <w:r w:rsidR="00AF1F62" w:rsidRPr="001A2170">
        <w:rPr>
          <w:rFonts w:ascii="Calibri" w:hAnsi="Calibri" w:cs="Calibri"/>
          <w:sz w:val="24"/>
          <w:szCs w:val="24"/>
        </w:rPr>
        <w:t>uz</w:t>
      </w:r>
      <w:r w:rsidRPr="001A2170">
        <w:rPr>
          <w:rFonts w:ascii="Calibri" w:hAnsi="Calibri" w:cs="Calibri"/>
          <w:sz w:val="24"/>
          <w:szCs w:val="24"/>
        </w:rPr>
        <w:t xml:space="preserve"> aktivnosti </w:t>
      </w:r>
      <w:r w:rsidR="00184C67" w:rsidRPr="001A2170">
        <w:rPr>
          <w:rFonts w:ascii="Calibri" w:hAnsi="Calibri" w:cs="Calibri"/>
          <w:sz w:val="24"/>
          <w:szCs w:val="24"/>
        </w:rPr>
        <w:t xml:space="preserve">obnove </w:t>
      </w:r>
      <w:r w:rsidRPr="001A2170">
        <w:rPr>
          <w:rFonts w:ascii="Calibri" w:hAnsi="Calibri" w:cs="Calibri"/>
          <w:sz w:val="24"/>
          <w:szCs w:val="24"/>
        </w:rPr>
        <w:t>brownfield lokacije</w:t>
      </w:r>
      <w:r w:rsidR="006F6CE8" w:rsidRPr="001A2170">
        <w:rPr>
          <w:rFonts w:ascii="Calibri" w:hAnsi="Calibri" w:cs="Calibri"/>
          <w:sz w:val="24"/>
          <w:szCs w:val="24"/>
        </w:rPr>
        <w:t xml:space="preserve"> i </w:t>
      </w:r>
      <w:r w:rsidR="00AF1F62" w:rsidRPr="001A2170">
        <w:rPr>
          <w:rFonts w:ascii="Calibri" w:hAnsi="Calibri" w:cs="Calibri"/>
          <w:sz w:val="24"/>
          <w:szCs w:val="24"/>
        </w:rPr>
        <w:t xml:space="preserve">aktivnosti </w:t>
      </w:r>
      <w:r w:rsidR="006F6CE8" w:rsidRPr="001A2170">
        <w:rPr>
          <w:rFonts w:ascii="Calibri" w:hAnsi="Calibri" w:cs="Calibri"/>
          <w:sz w:val="24"/>
          <w:szCs w:val="24"/>
        </w:rPr>
        <w:t>izgradnj</w:t>
      </w:r>
      <w:r w:rsidR="00AF1F62" w:rsidRPr="001A2170">
        <w:rPr>
          <w:rFonts w:ascii="Calibri" w:hAnsi="Calibri" w:cs="Calibri"/>
          <w:sz w:val="24"/>
          <w:szCs w:val="24"/>
        </w:rPr>
        <w:t>e/rekonstrukcije</w:t>
      </w:r>
      <w:r w:rsidRPr="001A2170">
        <w:rPr>
          <w:rFonts w:ascii="Calibri" w:hAnsi="Calibri" w:cs="Calibri"/>
          <w:sz w:val="24"/>
          <w:szCs w:val="24"/>
        </w:rPr>
        <w:t xml:space="preserve"> infrastrukture na brownfield loka</w:t>
      </w:r>
      <w:r w:rsidR="006F6CE8" w:rsidRPr="001A2170">
        <w:rPr>
          <w:rFonts w:ascii="Calibri" w:hAnsi="Calibri" w:cs="Calibri"/>
          <w:sz w:val="24"/>
          <w:szCs w:val="24"/>
        </w:rPr>
        <w:t>ciji</w:t>
      </w:r>
    </w:p>
    <w:p w14:paraId="6391C5DE" w14:textId="77777777" w:rsidR="009E27DE" w:rsidRPr="0011348D" w:rsidRDefault="006F6CE8" w:rsidP="00B7485A">
      <w:pPr>
        <w:ind w:left="708"/>
        <w:jc w:val="both"/>
        <w:rPr>
          <w:rFonts w:ascii="Calibri" w:hAnsi="Calibri" w:cs="Calibri"/>
          <w:b/>
          <w:sz w:val="24"/>
          <w:szCs w:val="24"/>
        </w:rPr>
      </w:pPr>
      <w:r w:rsidRPr="0011348D">
        <w:rPr>
          <w:rFonts w:ascii="Calibri" w:hAnsi="Calibri" w:cs="Calibri"/>
          <w:b/>
          <w:sz w:val="24"/>
          <w:szCs w:val="24"/>
        </w:rPr>
        <w:t xml:space="preserve">Kako bi bile prihvatljive za financiranje, aktivnosti pripreme </w:t>
      </w:r>
      <w:r w:rsidR="005208C1" w:rsidRPr="0011348D">
        <w:rPr>
          <w:rFonts w:ascii="Calibri" w:hAnsi="Calibri" w:cs="Calibri"/>
          <w:b/>
          <w:sz w:val="24"/>
          <w:szCs w:val="24"/>
        </w:rPr>
        <w:t xml:space="preserve">i revizije </w:t>
      </w:r>
      <w:r w:rsidRPr="0011348D">
        <w:rPr>
          <w:rFonts w:ascii="Calibri" w:hAnsi="Calibri" w:cs="Calibri"/>
          <w:b/>
          <w:sz w:val="24"/>
          <w:szCs w:val="24"/>
        </w:rPr>
        <w:t xml:space="preserve">projektno - tehničke i investicijske dokumentacije trebaju biti izravno vezane uz barem jednu od sljedećih prihvatljivih aktivnosti: „Aktivnosti obnove brownfield  lokacije“ i „Aktivnosti izgradnje/rekonstrukcije infrastrukture na brownfield lokaciji“. </w:t>
      </w:r>
    </w:p>
    <w:p w14:paraId="6A60B328" w14:textId="77777777" w:rsidR="00AF1F62" w:rsidRPr="0011348D" w:rsidRDefault="00AF1F62" w:rsidP="003A2956">
      <w:pPr>
        <w:pStyle w:val="ListParagraph"/>
        <w:numPr>
          <w:ilvl w:val="0"/>
          <w:numId w:val="16"/>
        </w:numPr>
        <w:spacing w:after="0"/>
        <w:jc w:val="both"/>
        <w:rPr>
          <w:rFonts w:ascii="Calibri" w:hAnsi="Calibri" w:cs="Calibri"/>
          <w:b/>
          <w:sz w:val="24"/>
          <w:szCs w:val="24"/>
        </w:rPr>
      </w:pPr>
      <w:r w:rsidRPr="0011348D">
        <w:rPr>
          <w:rFonts w:ascii="Calibri" w:hAnsi="Calibri" w:cs="Calibri"/>
          <w:b/>
          <w:sz w:val="24"/>
          <w:szCs w:val="24"/>
        </w:rPr>
        <w:t>Aktivnosti</w:t>
      </w:r>
      <w:r w:rsidR="002249CA" w:rsidRPr="0011348D">
        <w:rPr>
          <w:rFonts w:ascii="Calibri" w:hAnsi="Calibri" w:cs="Calibri"/>
          <w:b/>
          <w:sz w:val="24"/>
          <w:szCs w:val="24"/>
        </w:rPr>
        <w:t xml:space="preserve"> </w:t>
      </w:r>
      <w:r w:rsidR="00184C67" w:rsidRPr="0011348D">
        <w:rPr>
          <w:rFonts w:ascii="Calibri" w:hAnsi="Calibri" w:cs="Calibri"/>
          <w:b/>
          <w:sz w:val="24"/>
          <w:szCs w:val="24"/>
        </w:rPr>
        <w:t>obnove</w:t>
      </w:r>
      <w:r w:rsidR="002249CA" w:rsidRPr="0011348D">
        <w:rPr>
          <w:rFonts w:ascii="Calibri" w:hAnsi="Calibri" w:cs="Calibri"/>
          <w:b/>
          <w:sz w:val="24"/>
          <w:szCs w:val="24"/>
        </w:rPr>
        <w:t xml:space="preserve"> brownfield </w:t>
      </w:r>
      <w:r w:rsidRPr="0011348D">
        <w:rPr>
          <w:rFonts w:ascii="Calibri" w:hAnsi="Calibri" w:cs="Calibri"/>
          <w:b/>
          <w:sz w:val="24"/>
          <w:szCs w:val="24"/>
        </w:rPr>
        <w:t>lokacije, koja uključuje sve postupke gradnje i građenja kao i one građevinske postupke koje im prethode do</w:t>
      </w:r>
      <w:r w:rsidR="0099656D" w:rsidRPr="0011348D">
        <w:rPr>
          <w:rFonts w:ascii="Calibri" w:hAnsi="Calibri" w:cs="Calibri"/>
          <w:b/>
          <w:sz w:val="24"/>
          <w:szCs w:val="24"/>
        </w:rPr>
        <w:t>,</w:t>
      </w:r>
      <w:r w:rsidRPr="0011348D">
        <w:rPr>
          <w:rFonts w:ascii="Calibri" w:hAnsi="Calibri" w:cs="Calibri"/>
          <w:b/>
          <w:sz w:val="24"/>
          <w:szCs w:val="24"/>
        </w:rPr>
        <w:t xml:space="preserve"> zaključno</w:t>
      </w:r>
      <w:r w:rsidR="0099656D" w:rsidRPr="0011348D">
        <w:rPr>
          <w:rFonts w:ascii="Calibri" w:hAnsi="Calibri" w:cs="Calibri"/>
          <w:b/>
          <w:sz w:val="24"/>
          <w:szCs w:val="24"/>
        </w:rPr>
        <w:t>,</w:t>
      </w:r>
      <w:r w:rsidRPr="0011348D">
        <w:rPr>
          <w:rFonts w:ascii="Calibri" w:hAnsi="Calibri" w:cs="Calibri"/>
          <w:b/>
          <w:sz w:val="24"/>
          <w:szCs w:val="24"/>
        </w:rPr>
        <w:t xml:space="preserve"> ishođen</w:t>
      </w:r>
      <w:r w:rsidR="00EF7213" w:rsidRPr="0011348D">
        <w:rPr>
          <w:rFonts w:ascii="Calibri" w:hAnsi="Calibri" w:cs="Calibri"/>
          <w:b/>
          <w:sz w:val="24"/>
          <w:szCs w:val="24"/>
        </w:rPr>
        <w:t>j</w:t>
      </w:r>
      <w:r w:rsidRPr="0011348D">
        <w:rPr>
          <w:rFonts w:ascii="Calibri" w:hAnsi="Calibri" w:cs="Calibri"/>
          <w:b/>
          <w:sz w:val="24"/>
          <w:szCs w:val="24"/>
        </w:rPr>
        <w:t xml:space="preserve">a uporabne dozvole za planirani zahvat: </w:t>
      </w:r>
    </w:p>
    <w:p w14:paraId="1AC5F9BF" w14:textId="77777777" w:rsidR="002249CA" w:rsidRPr="001A2170" w:rsidRDefault="002249CA" w:rsidP="003A2956">
      <w:pPr>
        <w:pStyle w:val="ListParagraph"/>
        <w:numPr>
          <w:ilvl w:val="1"/>
          <w:numId w:val="4"/>
        </w:numPr>
        <w:spacing w:after="0"/>
        <w:jc w:val="both"/>
        <w:rPr>
          <w:rFonts w:ascii="Calibri" w:hAnsi="Calibri" w:cs="Calibri"/>
          <w:sz w:val="24"/>
          <w:szCs w:val="24"/>
        </w:rPr>
      </w:pPr>
      <w:r w:rsidRPr="001A2170">
        <w:rPr>
          <w:rFonts w:ascii="Calibri" w:hAnsi="Calibri" w:cs="Calibri"/>
          <w:sz w:val="24"/>
          <w:szCs w:val="24"/>
        </w:rPr>
        <w:t xml:space="preserve">dekontaminacija tla, </w:t>
      </w:r>
    </w:p>
    <w:p w14:paraId="380AE3A9" w14:textId="77777777" w:rsidR="002249CA" w:rsidRPr="001A2170" w:rsidRDefault="002249CA" w:rsidP="003A2956">
      <w:pPr>
        <w:pStyle w:val="ListParagraph"/>
        <w:numPr>
          <w:ilvl w:val="1"/>
          <w:numId w:val="4"/>
        </w:numPr>
        <w:spacing w:after="0"/>
        <w:jc w:val="both"/>
        <w:rPr>
          <w:rFonts w:ascii="Calibri" w:hAnsi="Calibri" w:cs="Calibri"/>
          <w:sz w:val="24"/>
          <w:szCs w:val="24"/>
        </w:rPr>
      </w:pPr>
      <w:r w:rsidRPr="001A2170">
        <w:rPr>
          <w:rFonts w:ascii="Calibri" w:hAnsi="Calibri" w:cs="Calibri"/>
          <w:sz w:val="24"/>
          <w:szCs w:val="24"/>
        </w:rPr>
        <w:t xml:space="preserve">uklanjanje građevina ili njihovih dijelova </w:t>
      </w:r>
    </w:p>
    <w:p w14:paraId="14CCAAFB" w14:textId="77777777" w:rsidR="002249CA" w:rsidRDefault="001C7D64" w:rsidP="003A2956">
      <w:pPr>
        <w:pStyle w:val="ListParagraph"/>
        <w:numPr>
          <w:ilvl w:val="1"/>
          <w:numId w:val="4"/>
        </w:numPr>
        <w:jc w:val="both"/>
        <w:rPr>
          <w:rFonts w:ascii="Calibri" w:hAnsi="Calibri" w:cs="Calibri"/>
          <w:sz w:val="24"/>
          <w:szCs w:val="24"/>
        </w:rPr>
      </w:pPr>
      <w:r w:rsidRPr="001A2170">
        <w:rPr>
          <w:rFonts w:ascii="Calibri" w:hAnsi="Calibri" w:cs="Calibri"/>
          <w:sz w:val="24"/>
          <w:szCs w:val="24"/>
        </w:rPr>
        <w:t xml:space="preserve">rekonstrukcija građevine, </w:t>
      </w:r>
      <w:r w:rsidR="00AF1F62" w:rsidRPr="001A2170">
        <w:rPr>
          <w:rFonts w:ascii="Calibri" w:hAnsi="Calibri" w:cs="Calibri"/>
          <w:sz w:val="24"/>
          <w:szCs w:val="24"/>
        </w:rPr>
        <w:t>zamjenska gradnja ili nova gradnja (izvedba građevinskih radova na brownfield lokaciji u skladu s prostornim planovima)</w:t>
      </w:r>
    </w:p>
    <w:p w14:paraId="0AC817D5" w14:textId="77777777" w:rsidR="008B40BD" w:rsidRPr="00B7485A" w:rsidRDefault="008B40BD" w:rsidP="008B40BD">
      <w:pPr>
        <w:pStyle w:val="ListParagraph"/>
        <w:ind w:left="1440"/>
        <w:jc w:val="both"/>
        <w:rPr>
          <w:rFonts w:ascii="Calibri" w:hAnsi="Calibri" w:cs="Calibri"/>
          <w:sz w:val="24"/>
          <w:szCs w:val="24"/>
        </w:rPr>
      </w:pPr>
    </w:p>
    <w:p w14:paraId="39470625" w14:textId="77777777" w:rsidR="009E27DE" w:rsidRPr="0011348D" w:rsidRDefault="009E27DE" w:rsidP="003A2956">
      <w:pPr>
        <w:pStyle w:val="ListParagraph"/>
        <w:numPr>
          <w:ilvl w:val="0"/>
          <w:numId w:val="16"/>
        </w:numPr>
        <w:spacing w:after="0"/>
        <w:jc w:val="both"/>
        <w:rPr>
          <w:rFonts w:ascii="Calibri" w:hAnsi="Calibri" w:cs="Calibri"/>
          <w:b/>
          <w:sz w:val="24"/>
          <w:szCs w:val="24"/>
        </w:rPr>
      </w:pPr>
      <w:r w:rsidRPr="0011348D">
        <w:rPr>
          <w:rFonts w:ascii="Calibri" w:hAnsi="Calibri" w:cs="Calibri"/>
          <w:b/>
          <w:sz w:val="24"/>
          <w:szCs w:val="24"/>
        </w:rPr>
        <w:t xml:space="preserve">Aktivnosti izgradnje/rekonstrukcije infrastrukture na brownfield lokaciji, a koja podrazumijeva komunalne, prometne, energetske, vodne, pomorske, komunikacijske, elektroničke komunikacijske i druge građevine namijenjene gospodarenju s drugim vrstama stvorenih i prirodnih dobara   </w:t>
      </w:r>
    </w:p>
    <w:p w14:paraId="74C38305" w14:textId="77777777" w:rsidR="008B40BD" w:rsidRPr="00B7485A" w:rsidRDefault="008B40BD" w:rsidP="008B40BD">
      <w:pPr>
        <w:pStyle w:val="ListParagraph"/>
        <w:spacing w:after="0"/>
        <w:jc w:val="both"/>
        <w:rPr>
          <w:rFonts w:ascii="Calibri" w:hAnsi="Calibri" w:cs="Calibri"/>
          <w:sz w:val="24"/>
          <w:szCs w:val="24"/>
        </w:rPr>
      </w:pPr>
    </w:p>
    <w:p w14:paraId="7B158865" w14:textId="77777777" w:rsidR="00970AEC" w:rsidRPr="00970AEC" w:rsidRDefault="003F1E92" w:rsidP="003A2956">
      <w:pPr>
        <w:pStyle w:val="ListParagraph"/>
        <w:numPr>
          <w:ilvl w:val="0"/>
          <w:numId w:val="16"/>
        </w:numPr>
        <w:spacing w:after="0"/>
        <w:jc w:val="both"/>
        <w:rPr>
          <w:rFonts w:ascii="Calibri" w:eastAsiaTheme="minorHAnsi" w:hAnsi="Calibri" w:cs="Calibri"/>
          <w:sz w:val="24"/>
          <w:szCs w:val="24"/>
        </w:rPr>
      </w:pPr>
      <w:r w:rsidRPr="0011348D">
        <w:rPr>
          <w:rFonts w:ascii="Calibri" w:hAnsi="Calibri" w:cs="Calibri"/>
          <w:b/>
          <w:sz w:val="24"/>
          <w:szCs w:val="24"/>
        </w:rPr>
        <w:t>Aktivnosti upravljanja projektom i administracije</w:t>
      </w:r>
    </w:p>
    <w:p w14:paraId="08E75898" w14:textId="58742753" w:rsidR="008B40BD" w:rsidRPr="00970AEC" w:rsidRDefault="003F1E92" w:rsidP="00970AEC">
      <w:pPr>
        <w:spacing w:after="0"/>
        <w:jc w:val="both"/>
        <w:rPr>
          <w:rFonts w:ascii="Calibri" w:eastAsiaTheme="minorHAnsi" w:hAnsi="Calibri" w:cs="Calibri"/>
          <w:sz w:val="24"/>
          <w:szCs w:val="24"/>
        </w:rPr>
      </w:pPr>
      <w:r w:rsidRPr="00970AEC">
        <w:rPr>
          <w:rFonts w:ascii="Calibri" w:hAnsi="Calibri" w:cs="Calibri"/>
          <w:sz w:val="24"/>
          <w:szCs w:val="24"/>
        </w:rPr>
        <w:t xml:space="preserve"> </w:t>
      </w:r>
    </w:p>
    <w:p w14:paraId="2E3E7ED6" w14:textId="4C078B34" w:rsidR="00B7485A" w:rsidRDefault="003F1E92" w:rsidP="003A2956">
      <w:pPr>
        <w:pStyle w:val="ListParagraph"/>
        <w:numPr>
          <w:ilvl w:val="0"/>
          <w:numId w:val="16"/>
        </w:numPr>
        <w:spacing w:after="0"/>
        <w:jc w:val="both"/>
        <w:rPr>
          <w:rFonts w:ascii="Calibri" w:hAnsi="Calibri" w:cs="Calibri"/>
          <w:sz w:val="24"/>
          <w:szCs w:val="24"/>
        </w:rPr>
      </w:pPr>
      <w:r w:rsidRPr="0011348D">
        <w:rPr>
          <w:rFonts w:ascii="Calibri" w:hAnsi="Calibri" w:cs="Calibri"/>
          <w:b/>
          <w:sz w:val="24"/>
          <w:szCs w:val="24"/>
        </w:rPr>
        <w:t xml:space="preserve">Aktivnosti </w:t>
      </w:r>
      <w:r w:rsidR="0099656D" w:rsidRPr="0011348D">
        <w:rPr>
          <w:rFonts w:ascii="Calibri" w:hAnsi="Calibri" w:cs="Calibri"/>
          <w:b/>
          <w:sz w:val="24"/>
          <w:szCs w:val="24"/>
        </w:rPr>
        <w:t>informiranja</w:t>
      </w:r>
      <w:r w:rsidRPr="0011348D">
        <w:rPr>
          <w:rFonts w:ascii="Calibri" w:hAnsi="Calibri" w:cs="Calibri"/>
          <w:b/>
          <w:sz w:val="24"/>
          <w:szCs w:val="24"/>
        </w:rPr>
        <w:t xml:space="preserve"> i vidlji</w:t>
      </w:r>
      <w:r w:rsidR="0099656D" w:rsidRPr="0011348D">
        <w:rPr>
          <w:rFonts w:ascii="Calibri" w:hAnsi="Calibri" w:cs="Calibri"/>
          <w:b/>
          <w:sz w:val="24"/>
          <w:szCs w:val="24"/>
        </w:rPr>
        <w:t>vosti projekta</w:t>
      </w:r>
      <w:r w:rsidR="0099656D" w:rsidRPr="009F2AA4">
        <w:rPr>
          <w:rFonts w:ascii="Calibri" w:hAnsi="Calibri" w:cs="Calibri"/>
          <w:sz w:val="24"/>
          <w:szCs w:val="24"/>
        </w:rPr>
        <w:t xml:space="preserve"> </w:t>
      </w:r>
      <w:r w:rsidR="0011348D">
        <w:rPr>
          <w:rFonts w:ascii="Calibri" w:hAnsi="Calibri" w:cs="Calibri"/>
          <w:sz w:val="24"/>
          <w:szCs w:val="24"/>
        </w:rPr>
        <w:t xml:space="preserve">(u skladu s točkom </w:t>
      </w:r>
      <w:r w:rsidR="00970AEC">
        <w:rPr>
          <w:rFonts w:ascii="Calibri" w:hAnsi="Calibri" w:cs="Calibri"/>
          <w:sz w:val="24"/>
          <w:szCs w:val="24"/>
        </w:rPr>
        <w:t>6</w:t>
      </w:r>
      <w:r w:rsidR="00CE43AC">
        <w:rPr>
          <w:rFonts w:ascii="Calibri" w:hAnsi="Calibri" w:cs="Calibri"/>
          <w:sz w:val="24"/>
          <w:szCs w:val="24"/>
        </w:rPr>
        <w:t>.6</w:t>
      </w:r>
      <w:r w:rsidRPr="009F2AA4">
        <w:rPr>
          <w:rFonts w:ascii="Calibri" w:hAnsi="Calibri" w:cs="Calibri"/>
          <w:sz w:val="24"/>
          <w:szCs w:val="24"/>
        </w:rPr>
        <w:t>. ovih Uputa</w:t>
      </w:r>
      <w:r w:rsidR="00970AEC">
        <w:rPr>
          <w:rFonts w:ascii="Calibri" w:hAnsi="Calibri" w:cs="Calibri"/>
          <w:sz w:val="24"/>
          <w:szCs w:val="24"/>
        </w:rPr>
        <w:t>)</w:t>
      </w:r>
    </w:p>
    <w:p w14:paraId="2E949363" w14:textId="77777777" w:rsidR="008B40BD" w:rsidRPr="009F2AA4" w:rsidRDefault="008B40BD" w:rsidP="008B40BD">
      <w:pPr>
        <w:pStyle w:val="ListParagraph"/>
        <w:spacing w:after="0"/>
        <w:jc w:val="both"/>
        <w:rPr>
          <w:rFonts w:ascii="Calibri" w:hAnsi="Calibri" w:cs="Calibri"/>
          <w:sz w:val="24"/>
          <w:szCs w:val="24"/>
        </w:rPr>
      </w:pPr>
    </w:p>
    <w:p w14:paraId="14E706EC" w14:textId="795C7880" w:rsidR="005E418A" w:rsidRPr="00B7485A" w:rsidRDefault="0099656D" w:rsidP="003A2956">
      <w:pPr>
        <w:pStyle w:val="ListParagraph"/>
        <w:numPr>
          <w:ilvl w:val="0"/>
          <w:numId w:val="16"/>
        </w:numPr>
        <w:spacing w:after="0"/>
        <w:jc w:val="both"/>
        <w:rPr>
          <w:rFonts w:ascii="Calibri" w:hAnsi="Calibri" w:cs="Calibri"/>
          <w:sz w:val="24"/>
          <w:szCs w:val="24"/>
        </w:rPr>
      </w:pPr>
      <w:r w:rsidRPr="00970AEC">
        <w:rPr>
          <w:rFonts w:ascii="Calibri" w:hAnsi="Calibri" w:cs="Calibri"/>
          <w:b/>
          <w:sz w:val="24"/>
          <w:szCs w:val="24"/>
        </w:rPr>
        <w:t>Horizontalne aktivnosti</w:t>
      </w:r>
      <w:r w:rsidRPr="001A2170">
        <w:rPr>
          <w:rFonts w:ascii="Calibri" w:hAnsi="Calibri" w:cs="Calibri"/>
          <w:sz w:val="24"/>
          <w:szCs w:val="24"/>
        </w:rPr>
        <w:t xml:space="preserve">, odnosno aktivnosti vezane uz promicanje horizontalnih načela sukladno točki </w:t>
      </w:r>
      <w:r w:rsidR="00970AEC">
        <w:rPr>
          <w:rFonts w:ascii="Calibri" w:hAnsi="Calibri" w:cs="Calibri"/>
          <w:sz w:val="24"/>
          <w:szCs w:val="24"/>
        </w:rPr>
        <w:t>2</w:t>
      </w:r>
      <w:r w:rsidR="002F2A12" w:rsidRPr="001A2170">
        <w:rPr>
          <w:rFonts w:ascii="Calibri" w:hAnsi="Calibri" w:cs="Calibri"/>
          <w:sz w:val="24"/>
          <w:szCs w:val="24"/>
        </w:rPr>
        <w:t>.</w:t>
      </w:r>
      <w:r w:rsidR="00C83F27">
        <w:rPr>
          <w:rFonts w:ascii="Calibri" w:hAnsi="Calibri" w:cs="Calibri"/>
          <w:sz w:val="24"/>
          <w:szCs w:val="24"/>
        </w:rPr>
        <w:t>8</w:t>
      </w:r>
      <w:r w:rsidRPr="001A2170">
        <w:rPr>
          <w:rFonts w:ascii="Calibri" w:hAnsi="Calibri" w:cs="Calibri"/>
          <w:sz w:val="24"/>
          <w:szCs w:val="24"/>
        </w:rPr>
        <w:t xml:space="preserve">. ovih Uputa </w:t>
      </w:r>
    </w:p>
    <w:bookmarkEnd w:id="95"/>
    <w:p w14:paraId="7E0149EC" w14:textId="77777777" w:rsidR="0073513A" w:rsidRPr="001A2170" w:rsidRDefault="00D9216D" w:rsidP="00B7485A">
      <w:pPr>
        <w:pStyle w:val="NoSpacing"/>
        <w:spacing w:before="240" w:line="276" w:lineRule="auto"/>
        <w:jc w:val="both"/>
        <w:rPr>
          <w:rFonts w:ascii="Calibri" w:hAnsi="Calibri" w:cs="Calibri"/>
          <w:sz w:val="24"/>
          <w:szCs w:val="24"/>
        </w:rPr>
      </w:pPr>
      <w:r w:rsidRPr="001A2170">
        <w:rPr>
          <w:rFonts w:ascii="Calibri" w:hAnsi="Calibri" w:cs="Calibri"/>
          <w:sz w:val="24"/>
          <w:szCs w:val="24"/>
        </w:rPr>
        <w:t xml:space="preserve">Navedeno ne predstavlja iscrpnu listu, već može uključivati i sve ostale aktivnosti i dokumentaciju potrebnu za </w:t>
      </w:r>
      <w:r w:rsidR="00A73EFB" w:rsidRPr="001A2170">
        <w:rPr>
          <w:rFonts w:ascii="Calibri" w:hAnsi="Calibri" w:cs="Calibri"/>
          <w:sz w:val="24"/>
          <w:szCs w:val="24"/>
        </w:rPr>
        <w:t>provedbu</w:t>
      </w:r>
      <w:r w:rsidRPr="001A2170">
        <w:rPr>
          <w:rFonts w:ascii="Calibri" w:hAnsi="Calibri" w:cs="Calibri"/>
          <w:sz w:val="24"/>
          <w:szCs w:val="24"/>
        </w:rPr>
        <w:t>/realizaciju projekta.</w:t>
      </w:r>
    </w:p>
    <w:p w14:paraId="127DD9CC" w14:textId="79B76D70" w:rsidR="002F2A12" w:rsidRPr="001A2170" w:rsidRDefault="000E437F" w:rsidP="00724C71">
      <w:pPr>
        <w:pStyle w:val="Heading2"/>
      </w:pPr>
      <w:bookmarkStart w:id="96" w:name="_Toc452468702"/>
      <w:bookmarkStart w:id="97" w:name="_Toc510686619"/>
      <w:bookmarkStart w:id="98" w:name="_Toc5974709"/>
      <w:r>
        <w:t>2</w:t>
      </w:r>
      <w:r w:rsidR="00E7042F">
        <w:t>.8.</w:t>
      </w:r>
      <w:r w:rsidR="00AD26C9" w:rsidRPr="001A2170">
        <w:t xml:space="preserve"> </w:t>
      </w:r>
      <w:bookmarkEnd w:id="96"/>
      <w:bookmarkEnd w:id="97"/>
      <w:r w:rsidR="00C83F27">
        <w:t>Horizontalna načela</w:t>
      </w:r>
      <w:bookmarkEnd w:id="98"/>
    </w:p>
    <w:p w14:paraId="011932B7" w14:textId="77777777" w:rsidR="00C83F27" w:rsidRPr="00674E7F" w:rsidRDefault="00C83F27" w:rsidP="00C83F27">
      <w:pPr>
        <w:pStyle w:val="NoSpacing"/>
        <w:spacing w:after="240" w:line="276" w:lineRule="auto"/>
        <w:jc w:val="both"/>
        <w:rPr>
          <w:rStyle w:val="normaltextrun"/>
          <w:rFonts w:ascii="Calibri" w:hAnsi="Calibri" w:cs="Calibri"/>
          <w:color w:val="000000"/>
          <w:sz w:val="24"/>
          <w:szCs w:val="24"/>
          <w:shd w:val="clear" w:color="auto" w:fill="FFFFFF"/>
        </w:rPr>
      </w:pPr>
      <w:r w:rsidRPr="00674E7F">
        <w:rPr>
          <w:rStyle w:val="normaltextrun"/>
          <w:rFonts w:ascii="Calibri" w:hAnsi="Calibri" w:cs="Calibri"/>
          <w:color w:val="000000"/>
          <w:sz w:val="24"/>
          <w:szCs w:val="24"/>
          <w:shd w:val="clear" w:color="auto" w:fill="FFFFFF"/>
        </w:rPr>
        <w:t xml:space="preserve">Prijavitelji su obavezni pridržavati se zakonskih odredbi (navedenih u točki </w:t>
      </w:r>
      <w:r>
        <w:rPr>
          <w:rStyle w:val="normaltextrun"/>
          <w:rFonts w:ascii="Calibri" w:hAnsi="Calibri" w:cs="Calibri"/>
          <w:color w:val="000000"/>
          <w:sz w:val="24"/>
          <w:szCs w:val="24"/>
          <w:shd w:val="clear" w:color="auto" w:fill="FFFFFF"/>
        </w:rPr>
        <w:t>3</w:t>
      </w:r>
      <w:r w:rsidRPr="00674E7F">
        <w:rPr>
          <w:rStyle w:val="normaltextrun"/>
          <w:rFonts w:ascii="Calibri" w:hAnsi="Calibri" w:cs="Calibri"/>
          <w:color w:val="000000"/>
          <w:sz w:val="24"/>
          <w:szCs w:val="24"/>
          <w:shd w:val="clear" w:color="auto" w:fill="FFFFFF"/>
        </w:rPr>
        <w:t xml:space="preserve">.1. ovih Uputa) koje predstavljaju minimalne zahtjeve pri provedbi horizontalnih politika. </w:t>
      </w:r>
    </w:p>
    <w:p w14:paraId="3EBB5486" w14:textId="77777777" w:rsidR="00C83F27" w:rsidRPr="00674E7F" w:rsidRDefault="00C83F27" w:rsidP="00C83F27">
      <w:pPr>
        <w:pStyle w:val="NoSpacing"/>
        <w:spacing w:after="240" w:line="276" w:lineRule="auto"/>
        <w:jc w:val="both"/>
        <w:rPr>
          <w:rStyle w:val="normaltextrun"/>
          <w:rFonts w:ascii="Calibri" w:hAnsi="Calibri" w:cs="Calibri"/>
          <w:color w:val="000000"/>
          <w:sz w:val="24"/>
          <w:szCs w:val="24"/>
          <w:shd w:val="clear" w:color="auto" w:fill="FFFFFF"/>
        </w:rPr>
      </w:pPr>
      <w:r w:rsidRPr="00674E7F">
        <w:rPr>
          <w:rStyle w:val="normaltextrun"/>
          <w:rFonts w:ascii="Calibri" w:hAnsi="Calibri" w:cs="Calibri"/>
          <w:color w:val="000000"/>
          <w:sz w:val="24"/>
          <w:szCs w:val="24"/>
          <w:shd w:val="clear" w:color="auto" w:fill="FFFFFF"/>
        </w:rPr>
        <w:t>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w:t>
      </w:r>
      <w:r>
        <w:rPr>
          <w:rStyle w:val="normaltextrun"/>
          <w:rFonts w:ascii="Calibri" w:hAnsi="Calibri" w:cs="Calibri"/>
          <w:color w:val="000000"/>
          <w:sz w:val="24"/>
          <w:szCs w:val="24"/>
          <w:shd w:val="clear" w:color="auto" w:fill="FFFFFF"/>
        </w:rPr>
        <w:t xml:space="preserve"> se smatra da</w:t>
      </w:r>
      <w:r w:rsidRPr="00674E7F">
        <w:rPr>
          <w:rStyle w:val="normaltextrun"/>
          <w:rFonts w:ascii="Calibri" w:hAnsi="Calibri" w:cs="Calibri"/>
          <w:color w:val="000000"/>
          <w:sz w:val="24"/>
          <w:szCs w:val="24"/>
          <w:shd w:val="clear" w:color="auto" w:fill="FFFFFF"/>
        </w:rPr>
        <w:t xml:space="preserve"> projekt promiče horizontalne politike EU. </w:t>
      </w:r>
    </w:p>
    <w:p w14:paraId="33A65B71" w14:textId="77777777" w:rsidR="00C83F27" w:rsidRDefault="00C83F27" w:rsidP="00C83F27">
      <w:pPr>
        <w:pStyle w:val="NoSpacing"/>
        <w:spacing w:after="240" w:line="276" w:lineRule="auto"/>
        <w:jc w:val="both"/>
        <w:rPr>
          <w:rFonts w:ascii="Calibri" w:hAnsi="Calibri" w:cs="Calibri"/>
          <w:color w:val="000000"/>
          <w:sz w:val="24"/>
          <w:szCs w:val="24"/>
          <w:shd w:val="clear" w:color="auto" w:fill="FFFFFF"/>
        </w:rPr>
      </w:pPr>
      <w:r w:rsidRPr="00674E7F">
        <w:rPr>
          <w:rFonts w:ascii="Calibri" w:hAnsi="Calibri" w:cs="Calibri"/>
          <w:color w:val="000000"/>
          <w:sz w:val="24"/>
          <w:szCs w:val="24"/>
          <w:shd w:val="clear" w:color="auto" w:fill="FFFFFF"/>
        </w:rPr>
        <w:lastRenderedPageBreak/>
        <w:t xml:space="preserve">Usklađenost projekta s horizontalnim politikama (bilo minimalnim zahtjevima bilo dodatnim aktivnostima) opisuje se u </w:t>
      </w:r>
      <w:r w:rsidR="00821232">
        <w:rPr>
          <w:rFonts w:ascii="Calibri" w:hAnsi="Calibri" w:cs="Calibri"/>
          <w:color w:val="000000"/>
          <w:sz w:val="24"/>
          <w:szCs w:val="24"/>
          <w:shd w:val="clear" w:color="auto" w:fill="FFFFFF"/>
        </w:rPr>
        <w:t>Prijavnom obrascu</w:t>
      </w:r>
      <w:r w:rsidRPr="00C0691B">
        <w:rPr>
          <w:rFonts w:ascii="Calibri" w:hAnsi="Calibri" w:cs="Calibri"/>
          <w:color w:val="000000"/>
          <w:sz w:val="24"/>
          <w:szCs w:val="24"/>
          <w:shd w:val="clear" w:color="auto" w:fill="FFFFFF"/>
        </w:rPr>
        <w:t>.</w:t>
      </w:r>
    </w:p>
    <w:p w14:paraId="100EDD4A" w14:textId="77777777" w:rsidR="00B67205" w:rsidRPr="00674E7F" w:rsidRDefault="00B67205" w:rsidP="00C83F27">
      <w:pPr>
        <w:pStyle w:val="NoSpacing"/>
        <w:spacing w:after="240" w:line="276" w:lineRule="auto"/>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Projekti koji su u skladu s nacionalni propisima smatraju se neutralnima o čemu je potrebno pružiti informaciju u odgovarajućem dijelu Prijavnog obrasca.</w:t>
      </w:r>
    </w:p>
    <w:p w14:paraId="254C0E31" w14:textId="2950CBFC" w:rsidR="00C83F27" w:rsidRDefault="00C83F27" w:rsidP="00C83F27">
      <w:pPr>
        <w:spacing w:after="240"/>
        <w:jc w:val="both"/>
        <w:rPr>
          <w:rFonts w:ascii="Calibri" w:eastAsia="Times New Roman" w:hAnsi="Calibri" w:cs="Calibri"/>
          <w:sz w:val="24"/>
          <w:szCs w:val="24"/>
          <w:lang w:eastAsia="hr-HR"/>
        </w:rPr>
      </w:pPr>
      <w:r w:rsidRPr="00674E7F">
        <w:rPr>
          <w:rFonts w:ascii="Calibri" w:hAnsi="Calibri" w:cs="Calibri"/>
          <w:i/>
          <w:color w:val="000000"/>
          <w:sz w:val="24"/>
          <w:szCs w:val="24"/>
          <w:shd w:val="clear" w:color="auto" w:fill="FFFFFF"/>
        </w:rPr>
        <w:t>Upute za prijavitelje i korisnike Operativnog programa „Konkurentnost i Kohezija” o provedbi horizontalnih načel</w:t>
      </w:r>
      <w:r w:rsidR="008C0ECE">
        <w:rPr>
          <w:rFonts w:ascii="Calibri" w:hAnsi="Calibri" w:cs="Calibri"/>
          <w:i/>
          <w:color w:val="000000"/>
          <w:sz w:val="24"/>
          <w:szCs w:val="24"/>
          <w:shd w:val="clear" w:color="auto" w:fill="FFFFFF"/>
        </w:rPr>
        <w:t>a</w:t>
      </w:r>
      <w:r w:rsidR="008C0ECE">
        <w:rPr>
          <w:rFonts w:ascii="Calibri" w:eastAsia="Times New Roman" w:hAnsi="Calibri" w:cs="Calibri"/>
          <w:i/>
          <w:sz w:val="24"/>
          <w:szCs w:val="24"/>
          <w:vertAlign w:val="superscript"/>
          <w:lang w:eastAsia="hr-HR"/>
        </w:rPr>
        <w:t>24</w:t>
      </w:r>
      <w:r w:rsidRPr="00674E7F">
        <w:rPr>
          <w:rFonts w:ascii="Calibri" w:eastAsia="Times New Roman" w:hAnsi="Calibri" w:cs="Calibri"/>
          <w:sz w:val="24"/>
          <w:szCs w:val="24"/>
          <w:lang w:eastAsia="hr-HR"/>
        </w:rPr>
        <w:t xml:space="preserve"> (u daljnjem tekstu: Upute o provedbi horizontalnih načela) predviđaju  mjere u tri kategorije – </w:t>
      </w:r>
      <w:r w:rsidRPr="004E3913">
        <w:rPr>
          <w:rFonts w:ascii="Calibri" w:eastAsia="Times New Roman" w:hAnsi="Calibri" w:cs="Calibri"/>
          <w:b/>
          <w:sz w:val="24"/>
          <w:szCs w:val="24"/>
          <w:lang w:eastAsia="hr-HR"/>
        </w:rPr>
        <w:t>promicanje ravnopravnosti žena i muškaraca i zabrana diskriminacije</w:t>
      </w:r>
      <w:r w:rsidRPr="00674E7F">
        <w:rPr>
          <w:rFonts w:ascii="Calibri" w:eastAsia="Times New Roman" w:hAnsi="Calibri" w:cs="Calibri"/>
          <w:sz w:val="24"/>
          <w:szCs w:val="24"/>
          <w:lang w:eastAsia="hr-HR"/>
        </w:rPr>
        <w:t xml:space="preserve">, </w:t>
      </w:r>
      <w:r w:rsidRPr="004E3913">
        <w:rPr>
          <w:rFonts w:ascii="Calibri" w:eastAsia="Times New Roman" w:hAnsi="Calibri" w:cs="Calibri"/>
          <w:b/>
          <w:sz w:val="24"/>
          <w:szCs w:val="24"/>
          <w:lang w:eastAsia="hr-HR"/>
        </w:rPr>
        <w:t>pristupačnost za osobe s invaliditetom</w:t>
      </w:r>
      <w:r w:rsidRPr="00674E7F">
        <w:rPr>
          <w:rFonts w:ascii="Calibri" w:eastAsia="Times New Roman" w:hAnsi="Calibri" w:cs="Calibri"/>
          <w:sz w:val="24"/>
          <w:szCs w:val="24"/>
          <w:lang w:eastAsia="hr-HR"/>
        </w:rPr>
        <w:t xml:space="preserve"> i </w:t>
      </w:r>
      <w:r w:rsidRPr="004E3913">
        <w:rPr>
          <w:rFonts w:ascii="Calibri" w:eastAsia="Times New Roman" w:hAnsi="Calibri" w:cs="Calibri"/>
          <w:b/>
          <w:sz w:val="24"/>
          <w:szCs w:val="24"/>
          <w:lang w:eastAsia="hr-HR"/>
        </w:rPr>
        <w:t>održivi razvoj</w:t>
      </w:r>
      <w:r w:rsidRPr="00674E7F">
        <w:rPr>
          <w:rFonts w:ascii="Calibri" w:eastAsia="Times New Roman" w:hAnsi="Calibri" w:cs="Calibri"/>
          <w:sz w:val="24"/>
          <w:szCs w:val="24"/>
          <w:lang w:eastAsia="hr-HR"/>
        </w:rPr>
        <w:t xml:space="preserve">. </w:t>
      </w:r>
    </w:p>
    <w:p w14:paraId="03104102" w14:textId="7884C58C" w:rsidR="008C0ECE" w:rsidRPr="004904FF" w:rsidRDefault="008C0ECE" w:rsidP="004904FF">
      <w:pPr>
        <w:spacing w:after="240"/>
        <w:jc w:val="both"/>
        <w:rPr>
          <w:rFonts w:ascii="Calibri" w:eastAsia="Times New Roman" w:hAnsi="Calibri" w:cs="Calibri"/>
          <w:sz w:val="16"/>
          <w:szCs w:val="16"/>
          <w:vertAlign w:val="superscript"/>
          <w:lang w:eastAsia="hr-HR"/>
        </w:rPr>
      </w:pPr>
      <w:r w:rsidRPr="008C0ECE">
        <w:rPr>
          <w:rFonts w:ascii="Calibri" w:eastAsia="Times New Roman" w:hAnsi="Calibri" w:cs="Calibri"/>
          <w:sz w:val="16"/>
          <w:szCs w:val="16"/>
          <w:vertAlign w:val="superscript"/>
          <w:lang w:eastAsia="hr-HR"/>
        </w:rPr>
        <w:t xml:space="preserve">24 </w:t>
      </w:r>
      <w:hyperlink r:id="rId30" w:history="1">
        <w:r w:rsidRPr="008C0ECE">
          <w:rPr>
            <w:rStyle w:val="Hyperlink"/>
            <w:rFonts w:ascii="Calibri" w:hAnsi="Calibri" w:cs="Calibri"/>
            <w:sz w:val="16"/>
            <w:szCs w:val="16"/>
          </w:rPr>
          <w:t>https://strukturnifondovi.hr/wp-content/uploads/2017/03/Upute-za-prijavitelje-horizontalna.pdf</w:t>
        </w:r>
      </w:hyperlink>
      <w:r>
        <w:rPr>
          <w:rStyle w:val="Hyperlink"/>
          <w:rFonts w:ascii="Calibri" w:hAnsi="Calibri" w:cs="Calibri"/>
          <w:sz w:val="16"/>
          <w:szCs w:val="16"/>
        </w:rPr>
        <w:t>.</w:t>
      </w:r>
    </w:p>
    <w:p w14:paraId="71C92B04" w14:textId="24985561" w:rsidR="00CE43AC" w:rsidRPr="00E17FAC" w:rsidRDefault="00CE43AC" w:rsidP="00CE43AC">
      <w:pPr>
        <w:pStyle w:val="NoSpacing"/>
        <w:spacing w:after="120" w:line="276" w:lineRule="auto"/>
        <w:jc w:val="both"/>
        <w:rPr>
          <w:rFonts w:ascii="Calibri" w:hAnsi="Calibri" w:cs="Calibri"/>
          <w:sz w:val="24"/>
          <w:szCs w:val="24"/>
        </w:rPr>
      </w:pPr>
      <w:r w:rsidRPr="00E17FAC">
        <w:rPr>
          <w:rFonts w:ascii="Calibri" w:hAnsi="Calibri" w:cs="Calibri"/>
          <w:sz w:val="24"/>
          <w:szCs w:val="24"/>
        </w:rPr>
        <w:t>Korisnici tijekom provedbe projekta trebaju redovito izvještavati o primijenjenim mjerama i aktivnostima kojima se promiču horizontalne politike, a koje trebaju opisati u pripadajućim poglavljima opisnog dijela Zahtjeva za nadoknadom sredstava. Ako su mjere povezane sa specifičnim izdacima, potrebno ih je planirati, izvještavati i predočiti pripadajuću dokumentaciju. Podatke o praćenju i procjenu učinka mjera i aktivnosti potrebno je opisati u završnom izvješću.</w:t>
      </w:r>
    </w:p>
    <w:p w14:paraId="610BDE68" w14:textId="6B87CAAC" w:rsidR="006549E2" w:rsidRPr="00970AEC" w:rsidRDefault="00CE43AC" w:rsidP="00970AEC">
      <w:pPr>
        <w:pStyle w:val="NoSpacing"/>
        <w:spacing w:after="120" w:line="276" w:lineRule="auto"/>
        <w:jc w:val="both"/>
        <w:rPr>
          <w:rFonts w:ascii="Calibri" w:hAnsi="Calibri" w:cs="Calibri"/>
          <w:sz w:val="24"/>
          <w:szCs w:val="24"/>
        </w:rPr>
      </w:pPr>
      <w:r w:rsidRPr="00E17FAC">
        <w:rPr>
          <w:rFonts w:ascii="Calibri" w:hAnsi="Calibri" w:cs="Calibri"/>
          <w:sz w:val="24"/>
          <w:szCs w:val="24"/>
        </w:rPr>
        <w:t xml:space="preserve">Provođenje horizontalnih načela u projektu može biti predmet provjere i kontrole tijekom terenskih kontrola i revizija, pri čemu će se ispitati primjena horizontalnih mjera, provedene edukacije i bilo kakve druge mjere koje su utvrđene u projektnom prijedlogu, a koje promiču horizontalne politike, bez obzira na to jesu li financirane kroz projekt ili ne. Projekti mogu također biti predmet i tzv. </w:t>
      </w:r>
      <w:r w:rsidRPr="00E17FAC">
        <w:rPr>
          <w:rFonts w:ascii="Calibri" w:hAnsi="Calibri" w:cs="Calibri"/>
          <w:i/>
          <w:sz w:val="24"/>
          <w:szCs w:val="24"/>
        </w:rPr>
        <w:t>ad hoc</w:t>
      </w:r>
      <w:r w:rsidRPr="00E17FAC">
        <w:rPr>
          <w:rFonts w:ascii="Calibri" w:hAnsi="Calibri" w:cs="Calibri"/>
          <w:sz w:val="24"/>
          <w:szCs w:val="24"/>
        </w:rPr>
        <w:t xml:space="preserve"> provjera u pogledu poštivanja horizontalnih načela. Ako se tijekom provedbe nakon obavljene kontrole ili revizije izdaju preporuke, Korisnik je dužan izvijestiti o primjeni izdanih preporuka.</w:t>
      </w:r>
    </w:p>
    <w:p w14:paraId="1F601459" w14:textId="77777777" w:rsidR="00CE43AC" w:rsidRPr="00B8223B" w:rsidRDefault="00CE43AC" w:rsidP="006D5831">
      <w:pPr>
        <w:pStyle w:val="NoSpacing"/>
        <w:spacing w:line="276" w:lineRule="auto"/>
        <w:jc w:val="both"/>
        <w:rPr>
          <w:rFonts w:ascii="Calibri" w:hAnsi="Calibri" w:cs="Calibri"/>
          <w:sz w:val="24"/>
          <w:szCs w:val="24"/>
        </w:rPr>
      </w:pPr>
      <w:r w:rsidRPr="00C2653A">
        <w:rPr>
          <w:rFonts w:ascii="Calibri" w:hAnsi="Calibri" w:cs="Calibri"/>
          <w:b/>
          <w:sz w:val="24"/>
          <w:szCs w:val="24"/>
          <w:u w:val="single"/>
        </w:rPr>
        <w:t>Promicanje ravnopravnosti žena i muškaraca i zabrana diskriminacije</w:t>
      </w:r>
    </w:p>
    <w:p w14:paraId="43F968A2" w14:textId="77777777" w:rsidR="00CE43AC" w:rsidRDefault="00CE43AC" w:rsidP="00CE43AC">
      <w:pPr>
        <w:pStyle w:val="NoSpacing"/>
        <w:spacing w:line="276" w:lineRule="auto"/>
        <w:jc w:val="both"/>
        <w:rPr>
          <w:rFonts w:ascii="Calibri" w:hAnsi="Calibri" w:cs="Calibri"/>
          <w:sz w:val="24"/>
          <w:szCs w:val="24"/>
        </w:rPr>
      </w:pPr>
      <w:r w:rsidRPr="00AF211E">
        <w:rPr>
          <w:rFonts w:ascii="Calibri" w:hAnsi="Calibri" w:cs="Calibri"/>
          <w:sz w:val="24"/>
          <w:szCs w:val="24"/>
        </w:rPr>
        <w:t xml:space="preserve">Smatra se da se unutar ovog Poziva neće javiti izravni ili neizravni učinci na pitanje ravnopravnosti spolova i jednakih mogućnosti. Projekti moraju biti u skladu sa zahtjevima nacionalnog zakonodavstva tj. Zakona o ravnopravnosti spolova (NN 82/08) kao i sa Zakonom o suzbijanju diskriminacije (NN 85/08, 112/12). Prilikom pripreme (osmišljavanja) i provođenja projekta, potiče se analiza na koji se način negativni učinci mogu ukloniti ili umanjiti kako bi se spriječila nezakonita diskriminacija i ublažili rezultati koji dovode do neravnopravnosti. </w:t>
      </w:r>
    </w:p>
    <w:p w14:paraId="522FE192" w14:textId="77777777" w:rsidR="00CE43AC" w:rsidRPr="006A0B9A" w:rsidRDefault="00CE43AC" w:rsidP="00CE43AC">
      <w:pPr>
        <w:spacing w:after="0" w:line="240" w:lineRule="auto"/>
        <w:jc w:val="both"/>
        <w:rPr>
          <w:rFonts w:cstheme="minorHAnsi"/>
          <w:sz w:val="24"/>
          <w:lang w:eastAsia="hr-HR"/>
        </w:rPr>
      </w:pPr>
    </w:p>
    <w:p w14:paraId="11ED8C43" w14:textId="77777777" w:rsidR="00CE43AC" w:rsidRPr="00AF211E" w:rsidRDefault="00CE43AC" w:rsidP="00CE43AC">
      <w:pPr>
        <w:pStyle w:val="NoSpacing"/>
        <w:spacing w:line="276" w:lineRule="auto"/>
        <w:jc w:val="both"/>
        <w:rPr>
          <w:rFonts w:ascii="Calibri" w:hAnsi="Calibri" w:cs="Calibri"/>
          <w:sz w:val="24"/>
          <w:szCs w:val="24"/>
        </w:rPr>
      </w:pPr>
      <w:r w:rsidRPr="00AF211E">
        <w:rPr>
          <w:rFonts w:ascii="Calibri" w:hAnsi="Calibri" w:cs="Calibri"/>
          <w:sz w:val="24"/>
          <w:szCs w:val="24"/>
        </w:rPr>
        <w:t xml:space="preserve">Neki od primjera dodatnih prilika za promicanje ravnopravnosti žena i muškaraca i zabrane diskriminacije su: </w:t>
      </w:r>
    </w:p>
    <w:p w14:paraId="612AA13B"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 xml:space="preserve">pozitivne mjere za uklanjanje rodnih i ostalih stereotipa o manjinama iz informativnih i komunikacijskih aktivnosti </w:t>
      </w:r>
    </w:p>
    <w:p w14:paraId="3B784BCC"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 xml:space="preserve">pozitivne mjere za uklanjanje rodnih stereotipa, nametnutih rodnih uloga iz informativnih i komunikacijskih aktivnosti </w:t>
      </w:r>
    </w:p>
    <w:p w14:paraId="11009226"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 xml:space="preserve">praćenje sudjelovanja u aktivnostima podizanja svijesti </w:t>
      </w:r>
    </w:p>
    <w:p w14:paraId="5DF388C1" w14:textId="77777777" w:rsidR="00CE43AC" w:rsidRPr="006A0B9A" w:rsidRDefault="00CE43AC" w:rsidP="00CE43AC">
      <w:pPr>
        <w:spacing w:after="0" w:line="240" w:lineRule="auto"/>
        <w:jc w:val="both"/>
        <w:rPr>
          <w:rFonts w:cstheme="minorHAnsi"/>
          <w:sz w:val="24"/>
          <w:lang w:eastAsia="hr-HR"/>
        </w:rPr>
      </w:pPr>
    </w:p>
    <w:p w14:paraId="62D242DB" w14:textId="77777777" w:rsidR="00CE43AC" w:rsidRPr="00B8223B" w:rsidRDefault="00CE43AC" w:rsidP="00CE43AC">
      <w:pPr>
        <w:pStyle w:val="NoSpacing"/>
        <w:spacing w:line="276" w:lineRule="auto"/>
        <w:jc w:val="both"/>
        <w:rPr>
          <w:rFonts w:ascii="Calibri" w:hAnsi="Calibri" w:cs="Calibri"/>
          <w:sz w:val="24"/>
          <w:szCs w:val="24"/>
        </w:rPr>
      </w:pPr>
      <w:r w:rsidRPr="00B8223B">
        <w:rPr>
          <w:rFonts w:ascii="Calibri" w:hAnsi="Calibri" w:cs="Calibri"/>
          <w:sz w:val="24"/>
          <w:szCs w:val="24"/>
        </w:rPr>
        <w:lastRenderedPageBreak/>
        <w:t>Osim predloženih aktivnosti, prijavitelj može na razini projekta osmisliti i druge aktivnosti za promicanje ravnopravnosti žena i muškaraca i zabrane diskriminacije, za više informacija konzultirati Upute za prijavitelje i korisnike Operativnog programa „Konkurentnost i Kohezija” o provedbi horizontalnih načela.</w:t>
      </w:r>
    </w:p>
    <w:p w14:paraId="375BB73B" w14:textId="77777777" w:rsidR="00CE43AC" w:rsidRPr="006A0B9A" w:rsidRDefault="00CE43AC" w:rsidP="00CE43AC">
      <w:pPr>
        <w:spacing w:after="0" w:line="240" w:lineRule="auto"/>
        <w:jc w:val="both"/>
        <w:rPr>
          <w:rFonts w:cstheme="minorHAnsi"/>
          <w:sz w:val="24"/>
          <w:lang w:eastAsia="hr-HR"/>
        </w:rPr>
      </w:pPr>
    </w:p>
    <w:p w14:paraId="54912CF2" w14:textId="77777777" w:rsidR="00CE43AC" w:rsidRPr="00C2653A" w:rsidRDefault="00CE43AC" w:rsidP="00CE43AC">
      <w:pPr>
        <w:spacing w:after="0" w:line="240" w:lineRule="auto"/>
        <w:jc w:val="both"/>
        <w:rPr>
          <w:rFonts w:ascii="Calibri" w:hAnsi="Calibri" w:cs="Calibri"/>
          <w:b/>
          <w:sz w:val="24"/>
          <w:szCs w:val="24"/>
          <w:u w:val="single"/>
        </w:rPr>
      </w:pPr>
      <w:r w:rsidRPr="00C2653A">
        <w:rPr>
          <w:rFonts w:ascii="Calibri" w:hAnsi="Calibri" w:cs="Calibri"/>
          <w:b/>
          <w:sz w:val="24"/>
          <w:szCs w:val="24"/>
          <w:u w:val="single"/>
        </w:rPr>
        <w:t xml:space="preserve">Održivi razvoj </w:t>
      </w:r>
    </w:p>
    <w:p w14:paraId="607629F0" w14:textId="77777777" w:rsidR="00CE43AC" w:rsidRPr="006A0B9A" w:rsidRDefault="00CE43AC" w:rsidP="00CE43AC">
      <w:pPr>
        <w:spacing w:after="0" w:line="240" w:lineRule="auto"/>
        <w:ind w:left="1080"/>
        <w:jc w:val="both"/>
        <w:rPr>
          <w:rFonts w:cstheme="minorHAnsi"/>
          <w:sz w:val="24"/>
          <w:lang w:eastAsia="hr-HR"/>
        </w:rPr>
      </w:pPr>
    </w:p>
    <w:p w14:paraId="3033B6DA" w14:textId="77777777" w:rsidR="00CE43AC" w:rsidRPr="00AF211E" w:rsidRDefault="00CE43AC" w:rsidP="00CE43AC">
      <w:pPr>
        <w:pStyle w:val="NoSpacing"/>
        <w:spacing w:after="240" w:line="276" w:lineRule="auto"/>
        <w:jc w:val="both"/>
        <w:rPr>
          <w:rFonts w:ascii="Calibri" w:hAnsi="Calibri" w:cs="Calibri"/>
          <w:sz w:val="24"/>
          <w:szCs w:val="24"/>
        </w:rPr>
      </w:pPr>
      <w:r w:rsidRPr="00AF211E">
        <w:rPr>
          <w:rFonts w:ascii="Calibri" w:hAnsi="Calibri" w:cs="Calibri"/>
          <w:sz w:val="24"/>
          <w:szCs w:val="24"/>
        </w:rPr>
        <w:t xml:space="preserve">Ovaj Poziv u cijelosti doprinosi održivom razvoju, podupirući mjere revitalizacije brownfield lokacija odnosno obnovu područja, zemljišta, nekretnine ili građevine koje mogu biti zagađene i/ili onečišćene. </w:t>
      </w:r>
    </w:p>
    <w:p w14:paraId="4AFA9ACB" w14:textId="77777777" w:rsidR="00CE43AC" w:rsidRPr="00AF211E" w:rsidRDefault="00CE43AC" w:rsidP="008C0ECE">
      <w:pPr>
        <w:pStyle w:val="NoSpacing"/>
        <w:jc w:val="both"/>
        <w:rPr>
          <w:rFonts w:ascii="Calibri" w:hAnsi="Calibri" w:cs="Calibri"/>
          <w:sz w:val="24"/>
          <w:szCs w:val="24"/>
        </w:rPr>
      </w:pPr>
      <w:r w:rsidRPr="00AF211E">
        <w:rPr>
          <w:rFonts w:ascii="Calibri" w:hAnsi="Calibri" w:cs="Calibri"/>
          <w:sz w:val="24"/>
          <w:szCs w:val="24"/>
        </w:rPr>
        <w:t>Prijavitelji će u svojim projektnim prijedlozima morati dokazati da njihov Projekt nema štetan utjecaj na okoliš, potvrditi da je ekološki neutralan i/ili predstaviti kako će projekt pozitivno doprinositi održivom razvoju.</w:t>
      </w:r>
    </w:p>
    <w:p w14:paraId="73ABAC42" w14:textId="77777777" w:rsidR="008C0ECE" w:rsidRDefault="008C0ECE" w:rsidP="008C0ECE">
      <w:pPr>
        <w:pStyle w:val="NoSpacing"/>
        <w:jc w:val="both"/>
        <w:rPr>
          <w:rFonts w:ascii="Calibri" w:hAnsi="Calibri" w:cs="Calibri"/>
          <w:sz w:val="24"/>
          <w:szCs w:val="24"/>
        </w:rPr>
      </w:pPr>
    </w:p>
    <w:p w14:paraId="0B11302C" w14:textId="321BE84D" w:rsidR="00CE43AC" w:rsidRPr="00AF211E" w:rsidRDefault="00CE43AC" w:rsidP="008C0ECE">
      <w:pPr>
        <w:pStyle w:val="NoSpacing"/>
        <w:jc w:val="both"/>
        <w:rPr>
          <w:rFonts w:ascii="Calibri" w:hAnsi="Calibri" w:cs="Calibri"/>
          <w:sz w:val="24"/>
          <w:szCs w:val="24"/>
        </w:rPr>
      </w:pPr>
      <w:r w:rsidRPr="00AF211E">
        <w:rPr>
          <w:rFonts w:ascii="Calibri" w:hAnsi="Calibri" w:cs="Calibri"/>
          <w:sz w:val="24"/>
          <w:szCs w:val="24"/>
        </w:rPr>
        <w:t>Projektni prijedlozi moraju biti u skladu sa zahtjevima Zakona o zaštiti okoliša (NN 80/13, 153/13, 78/15, 12/18</w:t>
      </w:r>
      <w:r w:rsidR="00A54FC0">
        <w:rPr>
          <w:rFonts w:ascii="Calibri" w:hAnsi="Calibri" w:cs="Calibri"/>
          <w:sz w:val="24"/>
          <w:szCs w:val="24"/>
        </w:rPr>
        <w:t>, 118/18</w:t>
      </w:r>
      <w:r w:rsidRPr="00AF211E">
        <w:rPr>
          <w:rFonts w:ascii="Calibri" w:hAnsi="Calibri" w:cs="Calibri"/>
          <w:sz w:val="24"/>
          <w:szCs w:val="24"/>
        </w:rPr>
        <w:t xml:space="preserve">). U slučaju projektnih prijedloga koji zahtijevaju provođenje postupka procjene utjecaja na okoliš, prijavitelj je dužan predati ili rješenje o provedenom postupku procjene utjecaja na okoliš i ili rješenje o ocjeni o potrebi procjene utjecaja na okoliš (kojim se </w:t>
      </w:r>
      <w:r w:rsidRPr="00AF211E">
        <w:rPr>
          <w:rFonts w:ascii="Calibri" w:hAnsi="Calibri" w:cs="Calibri"/>
          <w:i/>
          <w:sz w:val="24"/>
          <w:szCs w:val="24"/>
        </w:rPr>
        <w:t>de facto</w:t>
      </w:r>
      <w:r w:rsidRPr="00AF211E">
        <w:rPr>
          <w:rFonts w:ascii="Calibri" w:hAnsi="Calibri" w:cs="Calibri"/>
          <w:sz w:val="24"/>
          <w:szCs w:val="24"/>
        </w:rPr>
        <w:t xml:space="preserve"> utvrđuje da nema potrebe za provođenjem postupka procjene utjecaja na okoliš).</w:t>
      </w:r>
    </w:p>
    <w:p w14:paraId="3B4D7E88" w14:textId="77777777" w:rsidR="008C0ECE" w:rsidRDefault="008C0ECE" w:rsidP="008C0ECE">
      <w:pPr>
        <w:pStyle w:val="NoSpacing"/>
        <w:jc w:val="both"/>
        <w:rPr>
          <w:rFonts w:ascii="Calibri" w:hAnsi="Calibri" w:cs="Calibri"/>
          <w:sz w:val="24"/>
          <w:szCs w:val="24"/>
        </w:rPr>
      </w:pPr>
    </w:p>
    <w:p w14:paraId="58BC507C" w14:textId="77777777" w:rsidR="008C0ECE" w:rsidRDefault="00CE43AC" w:rsidP="008C0ECE">
      <w:pPr>
        <w:pStyle w:val="NoSpacing"/>
        <w:jc w:val="both"/>
        <w:rPr>
          <w:rFonts w:ascii="Calibri" w:hAnsi="Calibri" w:cs="Calibri"/>
          <w:sz w:val="24"/>
          <w:szCs w:val="24"/>
        </w:rPr>
      </w:pPr>
      <w:r w:rsidRPr="00AF211E">
        <w:rPr>
          <w:rFonts w:ascii="Calibri" w:hAnsi="Calibri" w:cs="Calibri"/>
          <w:sz w:val="24"/>
          <w:szCs w:val="24"/>
        </w:rPr>
        <w:t>Projektni prijedlozi moraju biti u skladu sa Zakonom o zaštiti prirode (NN 80/13, 15/18</w:t>
      </w:r>
      <w:r w:rsidR="00A54FC0">
        <w:rPr>
          <w:rFonts w:ascii="Calibri" w:hAnsi="Calibri" w:cs="Calibri"/>
          <w:sz w:val="24"/>
          <w:szCs w:val="24"/>
        </w:rPr>
        <w:t>, 14/19</w:t>
      </w:r>
      <w:r w:rsidRPr="00AF211E">
        <w:rPr>
          <w:rFonts w:ascii="Calibri" w:hAnsi="Calibri" w:cs="Calibri"/>
          <w:sz w:val="24"/>
          <w:szCs w:val="24"/>
        </w:rPr>
        <w:t xml:space="preserve">). U slučaju projektnih prijedloga koji zahtijevaju provođenje postupka prethodne i/ili glavne ocjene prihvatljivosti zahvata za ekološku mrežu, prijavitelj je dužan predati rješenje o provedenom postupku te po potrebi i drugu dokumentaciju kao prateću projektnom prijedlogu u ovom Pozivu. Postupak ocjene prihvatljivosti zahvata za ekološku mrežu može biti objedinjen s postupkom procjene utjecaja zahvata na okoliš (gdje je primjenjivo). U sklopu projektnog prijedloga potrebno je dostaviti traženu dokumentaciju kako je navedeno u </w:t>
      </w:r>
    </w:p>
    <w:p w14:paraId="2D71B3F8" w14:textId="4F3C5601" w:rsidR="00CE43AC" w:rsidRPr="00AF211E" w:rsidRDefault="00CE43AC" w:rsidP="008C0ECE">
      <w:pPr>
        <w:pStyle w:val="NoSpacing"/>
        <w:jc w:val="both"/>
        <w:rPr>
          <w:rFonts w:ascii="Calibri" w:hAnsi="Calibri" w:cs="Calibri"/>
          <w:sz w:val="24"/>
          <w:szCs w:val="24"/>
        </w:rPr>
      </w:pPr>
      <w:r w:rsidRPr="00AF211E">
        <w:rPr>
          <w:rFonts w:ascii="Calibri" w:hAnsi="Calibri" w:cs="Calibri"/>
          <w:sz w:val="24"/>
          <w:szCs w:val="24"/>
        </w:rPr>
        <w:t xml:space="preserve">točki </w:t>
      </w:r>
      <w:r>
        <w:rPr>
          <w:rFonts w:ascii="Calibri" w:hAnsi="Calibri" w:cs="Calibri"/>
          <w:sz w:val="24"/>
          <w:szCs w:val="24"/>
        </w:rPr>
        <w:t>5</w:t>
      </w:r>
      <w:r w:rsidRPr="00AF211E">
        <w:rPr>
          <w:rFonts w:ascii="Calibri" w:hAnsi="Calibri" w:cs="Calibri"/>
          <w:sz w:val="24"/>
          <w:szCs w:val="24"/>
        </w:rPr>
        <w:t xml:space="preserve">.1 Izgled i sadržaj projektnog prijedloga. </w:t>
      </w:r>
    </w:p>
    <w:p w14:paraId="2B614FBA" w14:textId="77777777" w:rsidR="008C0ECE" w:rsidRDefault="008C0ECE" w:rsidP="008C0ECE">
      <w:pPr>
        <w:pStyle w:val="NoSpacing"/>
        <w:jc w:val="both"/>
        <w:rPr>
          <w:rFonts w:ascii="Calibri" w:hAnsi="Calibri" w:cs="Calibri"/>
          <w:sz w:val="24"/>
          <w:szCs w:val="24"/>
        </w:rPr>
      </w:pPr>
    </w:p>
    <w:p w14:paraId="7E11FC78" w14:textId="26FBF7E2" w:rsidR="00CE43AC" w:rsidRPr="00AF211E" w:rsidRDefault="00CE43AC" w:rsidP="008C0ECE">
      <w:pPr>
        <w:pStyle w:val="NoSpacing"/>
        <w:jc w:val="both"/>
        <w:rPr>
          <w:rFonts w:ascii="Calibri" w:hAnsi="Calibri" w:cs="Calibri"/>
          <w:sz w:val="24"/>
          <w:szCs w:val="24"/>
        </w:rPr>
      </w:pPr>
      <w:r w:rsidRPr="00AF211E">
        <w:rPr>
          <w:rFonts w:ascii="Calibri" w:hAnsi="Calibri" w:cs="Calibri"/>
          <w:sz w:val="24"/>
          <w:szCs w:val="24"/>
        </w:rPr>
        <w:t>Projekti trebaju promovirati obnovljive izvor</w:t>
      </w:r>
      <w:r w:rsidR="00641794">
        <w:rPr>
          <w:rFonts w:ascii="Calibri" w:hAnsi="Calibri" w:cs="Calibri"/>
          <w:sz w:val="24"/>
          <w:szCs w:val="24"/>
        </w:rPr>
        <w:t>e</w:t>
      </w:r>
      <w:r w:rsidRPr="00AF211E">
        <w:rPr>
          <w:rFonts w:ascii="Calibri" w:hAnsi="Calibri" w:cs="Calibri"/>
          <w:sz w:val="24"/>
          <w:szCs w:val="24"/>
        </w:rPr>
        <w:t xml:space="preserve"> energije i/ili održivo korištenje prirodnih resursa kroz uvođenjem procesa energetskih ušteda. </w:t>
      </w:r>
    </w:p>
    <w:p w14:paraId="0376B507" w14:textId="77777777" w:rsidR="008C0ECE" w:rsidRDefault="008C0ECE" w:rsidP="008C0ECE">
      <w:pPr>
        <w:pStyle w:val="NoSpacing"/>
        <w:jc w:val="both"/>
        <w:rPr>
          <w:rFonts w:ascii="Calibri" w:hAnsi="Calibri" w:cs="Calibri"/>
          <w:sz w:val="24"/>
          <w:szCs w:val="24"/>
        </w:rPr>
      </w:pPr>
    </w:p>
    <w:p w14:paraId="130F7D76" w14:textId="4B688302" w:rsidR="00CE43AC" w:rsidRPr="00AF211E" w:rsidRDefault="00CE43AC" w:rsidP="008C0ECE">
      <w:pPr>
        <w:pStyle w:val="NoSpacing"/>
        <w:jc w:val="both"/>
        <w:rPr>
          <w:rFonts w:ascii="Calibri" w:hAnsi="Calibri" w:cs="Calibri"/>
          <w:sz w:val="24"/>
          <w:szCs w:val="24"/>
        </w:rPr>
      </w:pPr>
      <w:r w:rsidRPr="00AF211E">
        <w:rPr>
          <w:rFonts w:ascii="Calibri" w:hAnsi="Calibri" w:cs="Calibri"/>
          <w:sz w:val="24"/>
          <w:szCs w:val="24"/>
        </w:rPr>
        <w:t xml:space="preserve">Neki od primjera aktivnosti kojima projekt doprinosi održivom razvoju, posebice učinkovitosti resursa su: </w:t>
      </w:r>
    </w:p>
    <w:p w14:paraId="544CC0B4" w14:textId="77777777" w:rsidR="00CE43AC" w:rsidRPr="00AF211E" w:rsidRDefault="00CE43AC" w:rsidP="003A2956">
      <w:pPr>
        <w:pStyle w:val="NoSpacing"/>
        <w:numPr>
          <w:ilvl w:val="0"/>
          <w:numId w:val="23"/>
        </w:numPr>
        <w:autoSpaceDE w:val="0"/>
        <w:autoSpaceDN w:val="0"/>
        <w:adjustRightInd w:val="0"/>
        <w:jc w:val="both"/>
        <w:rPr>
          <w:rFonts w:ascii="Calibri" w:hAnsi="Calibri" w:cs="Calibri"/>
          <w:sz w:val="24"/>
          <w:szCs w:val="24"/>
        </w:rPr>
      </w:pPr>
      <w:r w:rsidRPr="00AF211E">
        <w:rPr>
          <w:rFonts w:ascii="Calibri" w:hAnsi="Calibri" w:cs="Calibri"/>
          <w:sz w:val="24"/>
          <w:szCs w:val="24"/>
        </w:rPr>
        <w:t xml:space="preserve">mjere za korištenje obnovljivih izvora energije </w:t>
      </w:r>
    </w:p>
    <w:p w14:paraId="1F899302" w14:textId="77777777" w:rsidR="00CE43AC" w:rsidRPr="00AF211E" w:rsidRDefault="00CE43AC" w:rsidP="003A2956">
      <w:pPr>
        <w:pStyle w:val="NoSpacing"/>
        <w:numPr>
          <w:ilvl w:val="0"/>
          <w:numId w:val="23"/>
        </w:numPr>
        <w:autoSpaceDE w:val="0"/>
        <w:autoSpaceDN w:val="0"/>
        <w:adjustRightInd w:val="0"/>
        <w:jc w:val="both"/>
        <w:rPr>
          <w:rFonts w:ascii="Calibri" w:hAnsi="Calibri" w:cs="Calibri"/>
          <w:sz w:val="24"/>
          <w:szCs w:val="24"/>
        </w:rPr>
      </w:pPr>
      <w:r w:rsidRPr="00AF211E">
        <w:rPr>
          <w:rFonts w:ascii="Calibri" w:hAnsi="Calibri" w:cs="Calibri"/>
          <w:sz w:val="24"/>
          <w:szCs w:val="24"/>
        </w:rPr>
        <w:t xml:space="preserve">mjere energetske učinkovitosti (uvođenje procesa energetskih ušteda), </w:t>
      </w:r>
    </w:p>
    <w:p w14:paraId="7BD9707D" w14:textId="77777777" w:rsidR="00CE43AC" w:rsidRPr="00AF211E" w:rsidRDefault="00CE43AC" w:rsidP="003A2956">
      <w:pPr>
        <w:pStyle w:val="NoSpacing"/>
        <w:numPr>
          <w:ilvl w:val="0"/>
          <w:numId w:val="23"/>
        </w:numPr>
        <w:autoSpaceDE w:val="0"/>
        <w:autoSpaceDN w:val="0"/>
        <w:adjustRightInd w:val="0"/>
        <w:jc w:val="both"/>
        <w:rPr>
          <w:rFonts w:ascii="Calibri" w:hAnsi="Calibri" w:cs="Calibri"/>
          <w:sz w:val="24"/>
          <w:szCs w:val="24"/>
        </w:rPr>
      </w:pPr>
      <w:r w:rsidRPr="00AF211E">
        <w:rPr>
          <w:rFonts w:ascii="Calibri" w:hAnsi="Calibri" w:cs="Calibri"/>
          <w:sz w:val="24"/>
          <w:szCs w:val="24"/>
        </w:rPr>
        <w:t xml:space="preserve">ugradnja sustava za recikliranje potrošne vode (tzv. siva voda) </w:t>
      </w:r>
    </w:p>
    <w:p w14:paraId="5FBD7786" w14:textId="77777777" w:rsidR="00CE43AC" w:rsidRPr="00AF211E" w:rsidRDefault="00CE43AC" w:rsidP="003A2956">
      <w:pPr>
        <w:pStyle w:val="NoSpacing"/>
        <w:numPr>
          <w:ilvl w:val="0"/>
          <w:numId w:val="23"/>
        </w:numPr>
        <w:autoSpaceDE w:val="0"/>
        <w:autoSpaceDN w:val="0"/>
        <w:adjustRightInd w:val="0"/>
        <w:jc w:val="both"/>
        <w:rPr>
          <w:rFonts w:ascii="Calibri" w:hAnsi="Calibri" w:cs="Calibri"/>
          <w:sz w:val="24"/>
          <w:szCs w:val="24"/>
        </w:rPr>
      </w:pPr>
      <w:r w:rsidRPr="00AF211E">
        <w:rPr>
          <w:rFonts w:ascii="Calibri" w:hAnsi="Calibri" w:cs="Calibri"/>
          <w:sz w:val="24"/>
          <w:szCs w:val="24"/>
        </w:rPr>
        <w:t xml:space="preserve">plan za odvojeno prikupljanje i skladištenje otpada u krugu objekta i sigurno prikupljanje takvih materijala, </w:t>
      </w:r>
    </w:p>
    <w:p w14:paraId="029F434C" w14:textId="77777777" w:rsidR="00CE43AC" w:rsidRPr="00AF211E" w:rsidRDefault="00CE43AC" w:rsidP="003A2956">
      <w:pPr>
        <w:pStyle w:val="NoSpacing"/>
        <w:numPr>
          <w:ilvl w:val="0"/>
          <w:numId w:val="23"/>
        </w:numPr>
        <w:autoSpaceDE w:val="0"/>
        <w:autoSpaceDN w:val="0"/>
        <w:adjustRightInd w:val="0"/>
        <w:jc w:val="both"/>
        <w:rPr>
          <w:rFonts w:ascii="Calibri" w:hAnsi="Calibri" w:cs="Calibri"/>
          <w:sz w:val="24"/>
          <w:szCs w:val="24"/>
        </w:rPr>
      </w:pPr>
      <w:r w:rsidRPr="00AF211E">
        <w:rPr>
          <w:rFonts w:ascii="Calibri" w:hAnsi="Calibri" w:cs="Calibri"/>
          <w:sz w:val="24"/>
          <w:szCs w:val="24"/>
        </w:rPr>
        <w:t>primjena pasivnog dizajna kako bi se smanjila potreba za umjetnim izvorima topline, rasvjete i hlađenja</w:t>
      </w:r>
    </w:p>
    <w:p w14:paraId="60D7492F" w14:textId="77777777" w:rsidR="008C0ECE" w:rsidRDefault="008C0ECE" w:rsidP="008C0ECE">
      <w:pPr>
        <w:pStyle w:val="NoSpacing"/>
        <w:jc w:val="both"/>
        <w:rPr>
          <w:rFonts w:ascii="Calibri" w:hAnsi="Calibri" w:cs="Calibri"/>
          <w:sz w:val="24"/>
          <w:szCs w:val="24"/>
        </w:rPr>
      </w:pPr>
    </w:p>
    <w:p w14:paraId="32E57880" w14:textId="7C0B8416" w:rsidR="00CE43AC" w:rsidRPr="00AF211E" w:rsidRDefault="00CE43AC" w:rsidP="008C0ECE">
      <w:pPr>
        <w:pStyle w:val="NoSpacing"/>
        <w:jc w:val="both"/>
        <w:rPr>
          <w:rFonts w:ascii="Calibri" w:hAnsi="Calibri" w:cs="Calibri"/>
          <w:sz w:val="24"/>
          <w:szCs w:val="24"/>
        </w:rPr>
      </w:pPr>
      <w:r w:rsidRPr="00AF211E">
        <w:rPr>
          <w:rFonts w:ascii="Calibri" w:hAnsi="Calibri" w:cs="Calibri"/>
          <w:sz w:val="24"/>
          <w:szCs w:val="24"/>
        </w:rPr>
        <w:t>Nadalje, prijavitelji trebaju dokazati kako će voditi računa o ekološkim, društvenim i gospodarskim koristima provođenjem zelene javne nabave</w:t>
      </w:r>
      <w:r w:rsidR="008C0ECE">
        <w:rPr>
          <w:rFonts w:ascii="Calibri" w:hAnsi="Calibri" w:cs="Calibri"/>
          <w:sz w:val="24"/>
          <w:szCs w:val="24"/>
          <w:vertAlign w:val="superscript"/>
        </w:rPr>
        <w:t>25</w:t>
      </w:r>
      <w:r w:rsidRPr="00AF211E">
        <w:rPr>
          <w:rFonts w:ascii="Calibri" w:hAnsi="Calibri" w:cs="Calibri"/>
          <w:sz w:val="24"/>
          <w:szCs w:val="24"/>
        </w:rPr>
        <w:t xml:space="preserve">, što se može postići primjenom </w:t>
      </w:r>
      <w:r w:rsidRPr="00AF211E">
        <w:rPr>
          <w:rFonts w:ascii="Calibri" w:hAnsi="Calibri" w:cs="Calibri"/>
          <w:sz w:val="24"/>
          <w:szCs w:val="24"/>
        </w:rPr>
        <w:lastRenderedPageBreak/>
        <w:t>jasnih i provjerljivih ekoloških kriterija za proizvode i usluge u njihovim tehničkim specifikacijama.  </w:t>
      </w:r>
    </w:p>
    <w:p w14:paraId="598D60E1" w14:textId="77777777" w:rsidR="008C0ECE" w:rsidRDefault="008C0ECE" w:rsidP="008C0ECE">
      <w:pPr>
        <w:spacing w:after="0" w:line="240" w:lineRule="auto"/>
        <w:jc w:val="both"/>
        <w:rPr>
          <w:rFonts w:ascii="Calibri" w:hAnsi="Calibri" w:cs="Calibri"/>
          <w:sz w:val="24"/>
          <w:szCs w:val="24"/>
        </w:rPr>
      </w:pPr>
    </w:p>
    <w:p w14:paraId="284CA1B1" w14:textId="3E1F8064" w:rsidR="00CE43AC" w:rsidRDefault="00CE43AC" w:rsidP="008C0ECE">
      <w:pPr>
        <w:spacing w:after="0" w:line="240" w:lineRule="auto"/>
        <w:jc w:val="both"/>
        <w:rPr>
          <w:rFonts w:ascii="Calibri" w:hAnsi="Calibri" w:cs="Calibri"/>
          <w:sz w:val="24"/>
          <w:szCs w:val="24"/>
        </w:rPr>
      </w:pPr>
      <w:r w:rsidRPr="00AF211E">
        <w:rPr>
          <w:rFonts w:ascii="Calibri" w:hAnsi="Calibri" w:cs="Calibri"/>
          <w:sz w:val="24"/>
          <w:szCs w:val="24"/>
        </w:rPr>
        <w:t>Osim predloženih aktivnosti, prijavitelji mogu na razini projekta osmisliti i druge aktivnosti pri promicanju održivog razvoja, u skladu s Uputama o provedbi horizontalnih načela</w:t>
      </w:r>
      <w:r w:rsidR="008C0ECE">
        <w:rPr>
          <w:rFonts w:ascii="Calibri" w:hAnsi="Calibri" w:cs="Calibri"/>
          <w:sz w:val="24"/>
          <w:szCs w:val="24"/>
        </w:rPr>
        <w:t>.</w:t>
      </w:r>
    </w:p>
    <w:p w14:paraId="4774342B" w14:textId="50022305" w:rsidR="008C0ECE" w:rsidRDefault="008C0ECE" w:rsidP="00F5450E">
      <w:pPr>
        <w:spacing w:after="0"/>
        <w:jc w:val="both"/>
        <w:rPr>
          <w:rFonts w:ascii="Calibri" w:hAnsi="Calibri" w:cs="Calibri"/>
          <w:sz w:val="24"/>
          <w:szCs w:val="24"/>
        </w:rPr>
      </w:pPr>
    </w:p>
    <w:p w14:paraId="7D066901" w14:textId="1505AB3A" w:rsidR="008C0ECE" w:rsidRPr="008C0ECE" w:rsidRDefault="008C0ECE" w:rsidP="00F5450E">
      <w:pPr>
        <w:spacing w:after="0"/>
        <w:jc w:val="both"/>
        <w:rPr>
          <w:rFonts w:cstheme="minorHAnsi"/>
          <w:sz w:val="16"/>
          <w:szCs w:val="16"/>
          <w:vertAlign w:val="superscript"/>
        </w:rPr>
      </w:pPr>
      <w:r w:rsidRPr="008C0ECE">
        <w:rPr>
          <w:rFonts w:cstheme="minorHAnsi"/>
          <w:sz w:val="16"/>
          <w:szCs w:val="16"/>
          <w:vertAlign w:val="superscript"/>
        </w:rPr>
        <w:t xml:space="preserve">25 </w:t>
      </w:r>
      <w:r w:rsidRPr="008C0ECE">
        <w:rPr>
          <w:rFonts w:eastAsia="Calibri" w:cstheme="minorHAnsi"/>
          <w:sz w:val="16"/>
          <w:szCs w:val="16"/>
        </w:rPr>
        <w:t>Zelena javna nabava instrument je održive proizvodnje i potrošnje, a označava postupak u kojem Naručitelji nastoje nabavljati robu, usluge i radove koji imaju manji utjecaj na okoliš tijekom životnog ciklusa u usporedbi s robom, uslugama i radovima iste namjene koji bi inače bili nabavljeni. Svojom odlukom o kupnji onih proizvoda i usluga koje imaju manji učinak na okoliš, Naručitelji utječu na tržište te tako potiču gospodarski sektor da razvija zelene tehnologije i proizvode.</w:t>
      </w:r>
    </w:p>
    <w:p w14:paraId="24AD9683" w14:textId="77777777" w:rsidR="006549E2" w:rsidRDefault="006549E2" w:rsidP="00CE43AC">
      <w:pPr>
        <w:spacing w:after="0" w:line="240" w:lineRule="auto"/>
        <w:jc w:val="both"/>
        <w:rPr>
          <w:rFonts w:ascii="Calibri" w:hAnsi="Calibri" w:cs="Calibri"/>
          <w:b/>
          <w:sz w:val="24"/>
          <w:szCs w:val="24"/>
          <w:u w:val="single"/>
        </w:rPr>
      </w:pPr>
    </w:p>
    <w:p w14:paraId="38D51A00" w14:textId="77777777" w:rsidR="008C0ECE" w:rsidRDefault="008C0ECE" w:rsidP="00CE43AC">
      <w:pPr>
        <w:spacing w:after="0" w:line="240" w:lineRule="auto"/>
        <w:jc w:val="both"/>
        <w:rPr>
          <w:rFonts w:ascii="Calibri" w:hAnsi="Calibri" w:cs="Calibri"/>
          <w:b/>
          <w:sz w:val="24"/>
          <w:szCs w:val="24"/>
          <w:u w:val="single"/>
        </w:rPr>
      </w:pPr>
    </w:p>
    <w:p w14:paraId="311B4292" w14:textId="77777777" w:rsidR="008C0ECE" w:rsidRDefault="008C0ECE" w:rsidP="00CE43AC">
      <w:pPr>
        <w:spacing w:after="0" w:line="240" w:lineRule="auto"/>
        <w:jc w:val="both"/>
        <w:rPr>
          <w:rFonts w:ascii="Calibri" w:hAnsi="Calibri" w:cs="Calibri"/>
          <w:b/>
          <w:sz w:val="24"/>
          <w:szCs w:val="24"/>
          <w:u w:val="single"/>
        </w:rPr>
      </w:pPr>
    </w:p>
    <w:p w14:paraId="3273F562" w14:textId="62534F6F" w:rsidR="00CE43AC" w:rsidRDefault="00CE43AC" w:rsidP="00CE43AC">
      <w:pPr>
        <w:spacing w:after="0" w:line="240" w:lineRule="auto"/>
        <w:jc w:val="both"/>
        <w:rPr>
          <w:rFonts w:ascii="Calibri" w:hAnsi="Calibri" w:cs="Calibri"/>
          <w:b/>
          <w:sz w:val="24"/>
          <w:szCs w:val="24"/>
          <w:u w:val="single"/>
        </w:rPr>
      </w:pPr>
      <w:r w:rsidRPr="00B8223B">
        <w:rPr>
          <w:rFonts w:ascii="Calibri" w:hAnsi="Calibri" w:cs="Calibri"/>
          <w:b/>
          <w:sz w:val="24"/>
          <w:szCs w:val="24"/>
          <w:u w:val="single"/>
        </w:rPr>
        <w:t>Pristupačnost za osobe s invaliditetom</w:t>
      </w:r>
    </w:p>
    <w:p w14:paraId="2599899E" w14:textId="77777777" w:rsidR="00CE43AC" w:rsidRPr="00AF211E" w:rsidRDefault="00CE43AC" w:rsidP="00CE43AC">
      <w:pPr>
        <w:pStyle w:val="NoSpacing"/>
        <w:spacing w:before="240" w:after="240" w:line="276" w:lineRule="auto"/>
        <w:jc w:val="both"/>
        <w:rPr>
          <w:rFonts w:ascii="Calibri" w:hAnsi="Calibri" w:cs="Calibri"/>
          <w:sz w:val="24"/>
          <w:szCs w:val="24"/>
        </w:rPr>
      </w:pPr>
      <w:r w:rsidRPr="00AF211E">
        <w:rPr>
          <w:rFonts w:ascii="Calibri" w:hAnsi="Calibri" w:cs="Calibri"/>
          <w:sz w:val="24"/>
          <w:szCs w:val="24"/>
        </w:rPr>
        <w:t>Projektni prijedlog mora biti u skladu sa zahtjevima i standardima nacionalnog zakonodavstva vezanog uz pristupačnost za osobe s invaliditetom. Izgradnja, obnova i rekonstrukcija u sklopu Projekta mora minimalno uzimati u obzir Pravilnik o osiguranju pristupačnosti građevina osobama s invaliditetom i smanjene pokretljivosti (NN 78/13) da bi se Projekt smatrao neutralnim.</w:t>
      </w:r>
    </w:p>
    <w:p w14:paraId="0E414426" w14:textId="77777777" w:rsidR="00CE43AC" w:rsidRPr="00AF211E" w:rsidRDefault="00CE43AC" w:rsidP="00CE43AC">
      <w:pPr>
        <w:pStyle w:val="NoSpacing"/>
        <w:spacing w:line="276" w:lineRule="auto"/>
        <w:jc w:val="both"/>
        <w:rPr>
          <w:rFonts w:ascii="Calibri" w:hAnsi="Calibri" w:cs="Calibri"/>
          <w:sz w:val="24"/>
          <w:szCs w:val="24"/>
        </w:rPr>
      </w:pPr>
      <w:r w:rsidRPr="00AF211E">
        <w:rPr>
          <w:rFonts w:ascii="Calibri" w:hAnsi="Calibri" w:cs="Calibri"/>
          <w:sz w:val="24"/>
          <w:szCs w:val="24"/>
        </w:rPr>
        <w:t>Neki od primjera dodatnih prilika za promicanje pristupačnosti za osobe s invaliditetom su: </w:t>
      </w:r>
    </w:p>
    <w:p w14:paraId="78E01FCC"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korištenje načela univerzalnog dizajna, </w:t>
      </w:r>
    </w:p>
    <w:p w14:paraId="4930C594"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radna mjesta osmišljena za osobe s invaliditetom, </w:t>
      </w:r>
    </w:p>
    <w:p w14:paraId="6F188AF7"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DE0435">
        <w:rPr>
          <w:rFonts w:ascii="Calibri" w:hAnsi="Calibri" w:cs="Calibri"/>
          <w:i/>
          <w:sz w:val="24"/>
          <w:szCs w:val="24"/>
        </w:rPr>
        <w:t>Brailleovo</w:t>
      </w:r>
      <w:r w:rsidRPr="00AF211E">
        <w:rPr>
          <w:rFonts w:ascii="Calibri" w:hAnsi="Calibri" w:cs="Calibri"/>
          <w:sz w:val="24"/>
          <w:szCs w:val="24"/>
        </w:rPr>
        <w:t xml:space="preserve"> pismo za slijepe osobe,  </w:t>
      </w:r>
    </w:p>
    <w:p w14:paraId="1B981B85"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 xml:space="preserve">znakovni jezik za osobe oštećena sluha, gluhe ili nagluhe osobe; </w:t>
      </w:r>
    </w:p>
    <w:p w14:paraId="35648579"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educirani prevoditelji za gluho slijepe osobe koji poznaju sve oblike komunikacije koju koriste gluho slijepe osobe (taktilni znakovni jezik, pisanje na dlanu i sl.), </w:t>
      </w:r>
    </w:p>
    <w:p w14:paraId="6C6149B9"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tekstovi jednostavni za čitanje i razumijevanje za osobe s intelektualnim teškoćama, </w:t>
      </w:r>
    </w:p>
    <w:p w14:paraId="6B562515" w14:textId="77777777" w:rsidR="00CE43AC" w:rsidRPr="00AF211E" w:rsidRDefault="00CE43AC" w:rsidP="003A2956">
      <w:pPr>
        <w:pStyle w:val="NoSpacing"/>
        <w:numPr>
          <w:ilvl w:val="0"/>
          <w:numId w:val="23"/>
        </w:numPr>
        <w:autoSpaceDE w:val="0"/>
        <w:autoSpaceDN w:val="0"/>
        <w:adjustRightInd w:val="0"/>
        <w:spacing w:line="276" w:lineRule="auto"/>
        <w:jc w:val="both"/>
        <w:rPr>
          <w:rFonts w:ascii="Calibri" w:hAnsi="Calibri" w:cs="Calibri"/>
          <w:sz w:val="24"/>
          <w:szCs w:val="24"/>
        </w:rPr>
      </w:pPr>
      <w:r w:rsidRPr="00AF211E">
        <w:rPr>
          <w:rFonts w:ascii="Calibri" w:hAnsi="Calibri" w:cs="Calibri"/>
          <w:sz w:val="24"/>
          <w:szCs w:val="24"/>
        </w:rPr>
        <w:t>dostupnost informacijsko-komunikacijske tehnologije za osobe s invaliditetom, itd. </w:t>
      </w:r>
    </w:p>
    <w:p w14:paraId="4D012337" w14:textId="7DD5AE6E" w:rsidR="00CE43AC" w:rsidRPr="008C0ECE" w:rsidRDefault="00CE43AC" w:rsidP="008C0ECE">
      <w:pPr>
        <w:pStyle w:val="NoSpacing"/>
        <w:spacing w:before="240" w:after="240" w:line="276" w:lineRule="auto"/>
        <w:jc w:val="both"/>
        <w:rPr>
          <w:rFonts w:ascii="Calibri" w:hAnsi="Calibri" w:cs="Calibri"/>
          <w:sz w:val="24"/>
          <w:szCs w:val="24"/>
        </w:rPr>
      </w:pPr>
      <w:r w:rsidRPr="00AF211E">
        <w:rPr>
          <w:rFonts w:ascii="Calibri" w:hAnsi="Calibri" w:cs="Calibri"/>
          <w:sz w:val="24"/>
          <w:szCs w:val="24"/>
        </w:rPr>
        <w:t xml:space="preserve">Osim predloženih aktivnosti, prijavitelj može na razini projektnog prijedloga osmisliti i druge aktivnosti pri promicanju pristupačnosti za osobe s invaliditetom, u skladu s Uputama o provedbi horizontalnih načela. </w:t>
      </w:r>
    </w:p>
    <w:p w14:paraId="3FB0E0E1" w14:textId="5BE8E226" w:rsidR="00194DF5" w:rsidRDefault="000A3837" w:rsidP="00724C71">
      <w:pPr>
        <w:pStyle w:val="Heading2"/>
      </w:pPr>
      <w:bookmarkStart w:id="99" w:name="_Toc5974710"/>
      <w:r>
        <w:t>2</w:t>
      </w:r>
      <w:r w:rsidR="00821232">
        <w:t>.9.</w:t>
      </w:r>
      <w:r w:rsidR="00821232" w:rsidRPr="001A2170">
        <w:t xml:space="preserve"> </w:t>
      </w:r>
      <w:r w:rsidR="00934768">
        <w:t>Opći zahtjevi koji se odnose na p</w:t>
      </w:r>
      <w:r w:rsidR="00821232" w:rsidRPr="00E752EC">
        <w:t>rihvatljivost</w:t>
      </w:r>
      <w:r w:rsidR="00821232">
        <w:t xml:space="preserve"> </w:t>
      </w:r>
      <w:r w:rsidR="00821232" w:rsidRPr="00E752EC">
        <w:t>izdataka</w:t>
      </w:r>
      <w:r w:rsidR="00821232">
        <w:t xml:space="preserve"> </w:t>
      </w:r>
      <w:r w:rsidR="00821232" w:rsidRPr="00E752EC">
        <w:t>za</w:t>
      </w:r>
      <w:r w:rsidR="00821232">
        <w:t xml:space="preserve"> </w:t>
      </w:r>
      <w:r w:rsidR="00821232" w:rsidRPr="00E752EC">
        <w:t>provedbu</w:t>
      </w:r>
      <w:r w:rsidR="00821232">
        <w:t xml:space="preserve"> </w:t>
      </w:r>
      <w:r w:rsidR="00821232" w:rsidRPr="00E752EC">
        <w:t>projekta</w:t>
      </w:r>
      <w:bookmarkEnd w:id="99"/>
    </w:p>
    <w:p w14:paraId="7FAFE0CA" w14:textId="516AB0DA" w:rsidR="00C924BF" w:rsidRPr="001A2170" w:rsidRDefault="00296165" w:rsidP="009F01B1">
      <w:pPr>
        <w:pStyle w:val="NoSpacing"/>
        <w:spacing w:after="200" w:line="276" w:lineRule="auto"/>
        <w:jc w:val="both"/>
        <w:rPr>
          <w:rFonts w:ascii="Calibri" w:hAnsi="Calibri" w:cs="Calibri"/>
          <w:sz w:val="24"/>
          <w:szCs w:val="24"/>
        </w:rPr>
      </w:pPr>
      <w:r w:rsidRPr="001A2170">
        <w:rPr>
          <w:rFonts w:ascii="Calibri" w:hAnsi="Calibri" w:cs="Calibri"/>
          <w:sz w:val="24"/>
          <w:szCs w:val="24"/>
        </w:rPr>
        <w:t xml:space="preserve">Proračun </w:t>
      </w:r>
      <w:r w:rsidR="00044484" w:rsidRPr="001A2170">
        <w:rPr>
          <w:rFonts w:ascii="Calibri" w:hAnsi="Calibri" w:cs="Calibri"/>
          <w:sz w:val="24"/>
          <w:szCs w:val="24"/>
        </w:rPr>
        <w:t>projekta treba</w:t>
      </w:r>
      <w:r w:rsidRPr="001A2170">
        <w:rPr>
          <w:rFonts w:ascii="Calibri" w:hAnsi="Calibri" w:cs="Calibri"/>
          <w:sz w:val="24"/>
          <w:szCs w:val="24"/>
        </w:rPr>
        <w:t xml:space="preserve"> biti realan i učinkovit tj. </w:t>
      </w:r>
      <w:r w:rsidR="00B01C07" w:rsidRPr="001A2170">
        <w:rPr>
          <w:rFonts w:ascii="Calibri" w:hAnsi="Calibri" w:cs="Calibri"/>
          <w:sz w:val="24"/>
          <w:szCs w:val="24"/>
        </w:rPr>
        <w:t>troškovi</w:t>
      </w:r>
      <w:r w:rsidR="00AA43D3" w:rsidRPr="001A2170">
        <w:rPr>
          <w:rFonts w:ascii="Calibri" w:hAnsi="Calibri" w:cs="Calibri"/>
          <w:sz w:val="24"/>
          <w:szCs w:val="24"/>
        </w:rPr>
        <w:t>/izdatci</w:t>
      </w:r>
      <w:r w:rsidR="00B01C07" w:rsidRPr="001A2170">
        <w:rPr>
          <w:rFonts w:ascii="Calibri" w:hAnsi="Calibri" w:cs="Calibri"/>
          <w:sz w:val="24"/>
          <w:szCs w:val="24"/>
        </w:rPr>
        <w:t xml:space="preserve"> projekta </w:t>
      </w:r>
      <w:r w:rsidRPr="001A2170">
        <w:rPr>
          <w:rFonts w:ascii="Calibri" w:hAnsi="Calibri" w:cs="Calibri"/>
          <w:sz w:val="24"/>
          <w:szCs w:val="24"/>
        </w:rPr>
        <w:t>moraju biti dostatni za postizanje očekivanih rezultata, a cijene trebaju odgovarati tržišnim cijenama. Pri</w:t>
      </w:r>
      <w:r w:rsidR="002767CC" w:rsidRPr="001A2170">
        <w:rPr>
          <w:rFonts w:ascii="Calibri" w:hAnsi="Calibri" w:cs="Calibri"/>
          <w:sz w:val="24"/>
          <w:szCs w:val="24"/>
        </w:rPr>
        <w:t xml:space="preserve"> </w:t>
      </w:r>
      <w:r w:rsidRPr="001A2170">
        <w:rPr>
          <w:rFonts w:ascii="Calibri" w:hAnsi="Calibri" w:cs="Calibri"/>
          <w:sz w:val="24"/>
          <w:szCs w:val="24"/>
        </w:rPr>
        <w:t>određivanju</w:t>
      </w:r>
      <w:r w:rsidR="002767CC" w:rsidRPr="001A2170">
        <w:rPr>
          <w:rFonts w:ascii="Calibri" w:hAnsi="Calibri" w:cs="Calibri"/>
          <w:sz w:val="24"/>
          <w:szCs w:val="24"/>
        </w:rPr>
        <w:t xml:space="preserve"> </w:t>
      </w:r>
      <w:r w:rsidRPr="001A2170">
        <w:rPr>
          <w:rFonts w:ascii="Calibri" w:hAnsi="Calibri" w:cs="Calibri"/>
          <w:sz w:val="24"/>
          <w:szCs w:val="24"/>
        </w:rPr>
        <w:t>prihvatljivosti</w:t>
      </w:r>
      <w:r w:rsidR="002767CC" w:rsidRPr="001A2170">
        <w:rPr>
          <w:rFonts w:ascii="Calibri" w:hAnsi="Calibri" w:cs="Calibri"/>
          <w:sz w:val="24"/>
          <w:szCs w:val="24"/>
        </w:rPr>
        <w:t xml:space="preserve"> </w:t>
      </w:r>
      <w:r w:rsidR="00AA43D3" w:rsidRPr="001A2170">
        <w:rPr>
          <w:rFonts w:ascii="Calibri" w:hAnsi="Calibri" w:cs="Calibri"/>
          <w:sz w:val="24"/>
          <w:szCs w:val="24"/>
        </w:rPr>
        <w:t>izdataka</w:t>
      </w:r>
      <w:r w:rsidRPr="001A2170">
        <w:rPr>
          <w:rFonts w:ascii="Calibri" w:hAnsi="Calibri" w:cs="Calibri"/>
          <w:sz w:val="24"/>
          <w:szCs w:val="24"/>
        </w:rPr>
        <w:t>,</w:t>
      </w:r>
      <w:r w:rsidR="002767CC" w:rsidRPr="001A2170">
        <w:rPr>
          <w:rFonts w:ascii="Calibri" w:hAnsi="Calibri" w:cs="Calibri"/>
          <w:sz w:val="24"/>
          <w:szCs w:val="24"/>
        </w:rPr>
        <w:t xml:space="preserve"> </w:t>
      </w:r>
      <w:r w:rsidRPr="001A2170">
        <w:rPr>
          <w:rFonts w:ascii="Calibri" w:hAnsi="Calibri" w:cs="Calibri"/>
          <w:sz w:val="24"/>
          <w:szCs w:val="24"/>
        </w:rPr>
        <w:t>potrebno</w:t>
      </w:r>
      <w:r w:rsidR="002767CC" w:rsidRPr="001A2170">
        <w:rPr>
          <w:rFonts w:ascii="Calibri" w:hAnsi="Calibri" w:cs="Calibri"/>
          <w:sz w:val="24"/>
          <w:szCs w:val="24"/>
        </w:rPr>
        <w:t xml:space="preserve"> </w:t>
      </w:r>
      <w:r w:rsidRPr="001A2170">
        <w:rPr>
          <w:rFonts w:ascii="Calibri" w:hAnsi="Calibri" w:cs="Calibri"/>
          <w:sz w:val="24"/>
          <w:szCs w:val="24"/>
        </w:rPr>
        <w:t>je</w:t>
      </w:r>
      <w:r w:rsidR="002767CC" w:rsidRPr="001A2170">
        <w:rPr>
          <w:rFonts w:ascii="Calibri" w:hAnsi="Calibri" w:cs="Calibri"/>
          <w:sz w:val="24"/>
          <w:szCs w:val="24"/>
        </w:rPr>
        <w:t xml:space="preserve"> </w:t>
      </w:r>
      <w:r w:rsidRPr="001A2170">
        <w:rPr>
          <w:rFonts w:ascii="Calibri" w:hAnsi="Calibri" w:cs="Calibri"/>
          <w:sz w:val="24"/>
          <w:szCs w:val="24"/>
        </w:rPr>
        <w:t>uzeti</w:t>
      </w:r>
      <w:r w:rsidR="002767CC" w:rsidRPr="001A2170">
        <w:rPr>
          <w:rFonts w:ascii="Calibri" w:hAnsi="Calibri" w:cs="Calibri"/>
          <w:sz w:val="24"/>
          <w:szCs w:val="24"/>
        </w:rPr>
        <w:t xml:space="preserve"> </w:t>
      </w:r>
      <w:r w:rsidRPr="001A2170">
        <w:rPr>
          <w:rFonts w:ascii="Calibri" w:hAnsi="Calibri" w:cs="Calibri"/>
          <w:sz w:val="24"/>
          <w:szCs w:val="24"/>
        </w:rPr>
        <w:t>u</w:t>
      </w:r>
      <w:r w:rsidR="002767CC" w:rsidRPr="001A2170">
        <w:rPr>
          <w:rFonts w:ascii="Calibri" w:hAnsi="Calibri" w:cs="Calibri"/>
          <w:sz w:val="24"/>
          <w:szCs w:val="24"/>
        </w:rPr>
        <w:t xml:space="preserve"> </w:t>
      </w:r>
      <w:r w:rsidR="00DC51A1" w:rsidRPr="001A2170">
        <w:rPr>
          <w:rFonts w:ascii="Calibri" w:hAnsi="Calibri" w:cs="Calibri"/>
          <w:sz w:val="24"/>
          <w:szCs w:val="24"/>
        </w:rPr>
        <w:t xml:space="preserve">obzir točke </w:t>
      </w:r>
      <w:r w:rsidR="002D4CA5">
        <w:rPr>
          <w:rFonts w:ascii="Calibri" w:hAnsi="Calibri" w:cs="Calibri"/>
          <w:sz w:val="24"/>
          <w:szCs w:val="24"/>
        </w:rPr>
        <w:t>2</w:t>
      </w:r>
      <w:r w:rsidR="00821232">
        <w:rPr>
          <w:rFonts w:ascii="Calibri" w:hAnsi="Calibri" w:cs="Calibri"/>
          <w:sz w:val="24"/>
          <w:szCs w:val="24"/>
        </w:rPr>
        <w:t>.9.</w:t>
      </w:r>
      <w:r w:rsidR="00C71E2F" w:rsidRPr="001A2170">
        <w:rPr>
          <w:rFonts w:ascii="Calibri" w:hAnsi="Calibri" w:cs="Calibri"/>
          <w:sz w:val="24"/>
          <w:szCs w:val="24"/>
        </w:rPr>
        <w:t xml:space="preserve">1. i </w:t>
      </w:r>
      <w:r w:rsidR="002D4CA5">
        <w:rPr>
          <w:rFonts w:ascii="Calibri" w:hAnsi="Calibri" w:cs="Calibri"/>
          <w:sz w:val="24"/>
          <w:szCs w:val="24"/>
        </w:rPr>
        <w:t>2</w:t>
      </w:r>
      <w:r w:rsidR="00821232">
        <w:rPr>
          <w:rFonts w:ascii="Calibri" w:hAnsi="Calibri" w:cs="Calibri"/>
          <w:sz w:val="24"/>
          <w:szCs w:val="24"/>
        </w:rPr>
        <w:t>.9</w:t>
      </w:r>
      <w:r w:rsidR="004E0140" w:rsidRPr="001A2170">
        <w:rPr>
          <w:rFonts w:ascii="Calibri" w:hAnsi="Calibri" w:cs="Calibri"/>
          <w:sz w:val="24"/>
          <w:szCs w:val="24"/>
        </w:rPr>
        <w:t>.2.</w:t>
      </w:r>
      <w:r w:rsidR="005E2CD6" w:rsidRPr="001A2170">
        <w:rPr>
          <w:rFonts w:ascii="Calibri" w:hAnsi="Calibri" w:cs="Calibri"/>
          <w:sz w:val="24"/>
          <w:szCs w:val="24"/>
        </w:rPr>
        <w:t xml:space="preserve"> </w:t>
      </w:r>
      <w:r w:rsidR="00030D9D" w:rsidRPr="001A2170">
        <w:rPr>
          <w:rFonts w:ascii="Calibri" w:hAnsi="Calibri" w:cs="Calibri"/>
          <w:sz w:val="24"/>
          <w:szCs w:val="24"/>
        </w:rPr>
        <w:t>ovih Uputa</w:t>
      </w:r>
      <w:r w:rsidR="002767CC" w:rsidRPr="001A2170">
        <w:rPr>
          <w:rFonts w:ascii="Calibri" w:hAnsi="Calibri" w:cs="Calibri"/>
          <w:sz w:val="24"/>
          <w:szCs w:val="24"/>
        </w:rPr>
        <w:t xml:space="preserve"> </w:t>
      </w:r>
      <w:r w:rsidRPr="001A2170">
        <w:rPr>
          <w:rFonts w:ascii="Calibri" w:hAnsi="Calibri" w:cs="Calibri"/>
          <w:sz w:val="24"/>
          <w:szCs w:val="24"/>
        </w:rPr>
        <w:t>i</w:t>
      </w:r>
      <w:r w:rsidR="002767CC" w:rsidRPr="001A2170">
        <w:rPr>
          <w:rFonts w:ascii="Calibri" w:hAnsi="Calibri" w:cs="Calibri"/>
          <w:sz w:val="24"/>
          <w:szCs w:val="24"/>
        </w:rPr>
        <w:t xml:space="preserve"> </w:t>
      </w:r>
      <w:r w:rsidRPr="001A2170">
        <w:rPr>
          <w:rFonts w:ascii="Calibri" w:hAnsi="Calibri" w:cs="Calibri"/>
          <w:sz w:val="24"/>
          <w:szCs w:val="24"/>
        </w:rPr>
        <w:t>Pravilnik</w:t>
      </w:r>
      <w:r w:rsidR="002767CC" w:rsidRPr="001A2170">
        <w:rPr>
          <w:rFonts w:ascii="Calibri" w:hAnsi="Calibri" w:cs="Calibri"/>
          <w:sz w:val="24"/>
          <w:szCs w:val="24"/>
        </w:rPr>
        <w:t xml:space="preserve"> </w:t>
      </w:r>
      <w:r w:rsidRPr="001A2170">
        <w:rPr>
          <w:rFonts w:ascii="Calibri" w:hAnsi="Calibri" w:cs="Calibri"/>
          <w:sz w:val="24"/>
          <w:szCs w:val="24"/>
        </w:rPr>
        <w:t>o</w:t>
      </w:r>
      <w:r w:rsidR="002767CC" w:rsidRPr="001A2170">
        <w:rPr>
          <w:rFonts w:ascii="Calibri" w:hAnsi="Calibri" w:cs="Calibri"/>
          <w:sz w:val="24"/>
          <w:szCs w:val="24"/>
        </w:rPr>
        <w:t xml:space="preserve"> </w:t>
      </w:r>
      <w:r w:rsidRPr="001A2170">
        <w:rPr>
          <w:rFonts w:ascii="Calibri" w:hAnsi="Calibri" w:cs="Calibri"/>
          <w:sz w:val="24"/>
          <w:szCs w:val="24"/>
        </w:rPr>
        <w:t>prihvatljivosti</w:t>
      </w:r>
      <w:r w:rsidR="002767CC" w:rsidRPr="001A2170">
        <w:rPr>
          <w:rFonts w:ascii="Calibri" w:hAnsi="Calibri" w:cs="Calibri"/>
          <w:sz w:val="24"/>
          <w:szCs w:val="24"/>
        </w:rPr>
        <w:t xml:space="preserve"> </w:t>
      </w:r>
      <w:r w:rsidR="00391505" w:rsidRPr="001A2170">
        <w:rPr>
          <w:rFonts w:ascii="Calibri" w:hAnsi="Calibri" w:cs="Calibri"/>
          <w:sz w:val="24"/>
          <w:szCs w:val="24"/>
        </w:rPr>
        <w:t>izdataka (</w:t>
      </w:r>
      <w:r w:rsidR="003139E3" w:rsidRPr="001A2170">
        <w:rPr>
          <w:rFonts w:ascii="Calibri" w:hAnsi="Calibri" w:cs="Calibri"/>
          <w:sz w:val="24"/>
          <w:szCs w:val="24"/>
        </w:rPr>
        <w:t xml:space="preserve">NN </w:t>
      </w:r>
      <w:r w:rsidR="004D7A38">
        <w:rPr>
          <w:rFonts w:ascii="Calibri" w:hAnsi="Calibri" w:cs="Calibri"/>
          <w:sz w:val="24"/>
          <w:szCs w:val="24"/>
        </w:rPr>
        <w:t>115</w:t>
      </w:r>
      <w:r w:rsidRPr="001A2170">
        <w:rPr>
          <w:rFonts w:ascii="Calibri" w:hAnsi="Calibri" w:cs="Calibri"/>
          <w:sz w:val="24"/>
          <w:szCs w:val="24"/>
        </w:rPr>
        <w:t>/1</w:t>
      </w:r>
      <w:r w:rsidR="004D7A38">
        <w:rPr>
          <w:rFonts w:ascii="Calibri" w:hAnsi="Calibri" w:cs="Calibri"/>
          <w:sz w:val="24"/>
          <w:szCs w:val="24"/>
        </w:rPr>
        <w:t>8</w:t>
      </w:r>
      <w:r w:rsidRPr="001A2170">
        <w:rPr>
          <w:rFonts w:ascii="Calibri" w:hAnsi="Calibri" w:cs="Calibri"/>
          <w:sz w:val="24"/>
          <w:szCs w:val="24"/>
        </w:rPr>
        <w:t xml:space="preserve">). </w:t>
      </w:r>
    </w:p>
    <w:p w14:paraId="194FA969" w14:textId="77777777" w:rsidR="00C924BF" w:rsidRPr="001A2170" w:rsidRDefault="00DC51A1" w:rsidP="009F01B1">
      <w:pPr>
        <w:pStyle w:val="NoSpacing"/>
        <w:spacing w:after="200" w:line="276" w:lineRule="auto"/>
        <w:jc w:val="both"/>
        <w:rPr>
          <w:rFonts w:ascii="Calibri" w:hAnsi="Calibri" w:cs="Calibri"/>
          <w:sz w:val="24"/>
          <w:szCs w:val="24"/>
        </w:rPr>
      </w:pPr>
      <w:r w:rsidRPr="001A2170">
        <w:rPr>
          <w:rFonts w:ascii="Calibri" w:hAnsi="Calibri" w:cs="Calibri"/>
          <w:sz w:val="24"/>
          <w:szCs w:val="24"/>
        </w:rPr>
        <w:t>Pri obračunu</w:t>
      </w:r>
      <w:r w:rsidR="00296165" w:rsidRPr="001A2170">
        <w:rPr>
          <w:rFonts w:ascii="Calibri" w:hAnsi="Calibri" w:cs="Calibri"/>
          <w:sz w:val="24"/>
          <w:szCs w:val="24"/>
        </w:rPr>
        <w:t xml:space="preserve"> i dodjeli bespovratnih sredstava u obzir će se uzimati samo prihvatljivi</w:t>
      </w:r>
      <w:r w:rsidR="00B01C07" w:rsidRPr="001A2170">
        <w:rPr>
          <w:rFonts w:ascii="Calibri" w:hAnsi="Calibri" w:cs="Calibri"/>
          <w:sz w:val="24"/>
          <w:szCs w:val="24"/>
        </w:rPr>
        <w:t xml:space="preserve"> troškovi. Prihvatljivi troškovi</w:t>
      </w:r>
      <w:r w:rsidR="00296165" w:rsidRPr="001A2170">
        <w:rPr>
          <w:rFonts w:ascii="Calibri" w:hAnsi="Calibri" w:cs="Calibri"/>
          <w:sz w:val="24"/>
          <w:szCs w:val="24"/>
        </w:rPr>
        <w:t xml:space="preserve"> moraju biti stvarno učinjeni i temeljiti se na popratnoj dokumentaciji.</w:t>
      </w:r>
      <w:r w:rsidR="005E2CD6" w:rsidRPr="001A2170">
        <w:rPr>
          <w:rFonts w:ascii="Calibri" w:hAnsi="Calibri" w:cs="Calibri"/>
          <w:sz w:val="24"/>
          <w:szCs w:val="24"/>
        </w:rPr>
        <w:t xml:space="preserve"> </w:t>
      </w:r>
    </w:p>
    <w:p w14:paraId="73115CE9" w14:textId="7C26398C" w:rsidR="008C0ECE" w:rsidRDefault="00296165" w:rsidP="002D4CA5">
      <w:pPr>
        <w:pStyle w:val="NoSpacing"/>
        <w:spacing w:after="200" w:line="276" w:lineRule="auto"/>
        <w:jc w:val="both"/>
        <w:rPr>
          <w:rFonts w:cstheme="minorHAnsi"/>
          <w:color w:val="000000" w:themeColor="text1"/>
          <w:sz w:val="24"/>
          <w:szCs w:val="24"/>
        </w:rPr>
      </w:pPr>
      <w:r w:rsidRPr="001A2170">
        <w:rPr>
          <w:rFonts w:ascii="Calibri" w:hAnsi="Calibri" w:cs="Calibri"/>
          <w:sz w:val="24"/>
          <w:szCs w:val="24"/>
        </w:rPr>
        <w:lastRenderedPageBreak/>
        <w:t xml:space="preserve">Prijavitelj je dužan </w:t>
      </w:r>
      <w:r w:rsidR="00B01C07" w:rsidRPr="001A2170">
        <w:rPr>
          <w:rFonts w:ascii="Calibri" w:hAnsi="Calibri" w:cs="Calibri"/>
          <w:sz w:val="24"/>
          <w:szCs w:val="24"/>
        </w:rPr>
        <w:t>dostaviti proračun svih planiranih troškova</w:t>
      </w:r>
      <w:r w:rsidRPr="001A2170">
        <w:rPr>
          <w:rFonts w:ascii="Calibri" w:hAnsi="Calibri" w:cs="Calibri"/>
          <w:sz w:val="24"/>
          <w:szCs w:val="24"/>
        </w:rPr>
        <w:t xml:space="preserve"> potrebnih za realizaciju projektnog prijedloga, </w:t>
      </w:r>
      <w:r w:rsidR="00821232" w:rsidRPr="00760A99">
        <w:rPr>
          <w:rFonts w:cstheme="minorHAnsi"/>
          <w:color w:val="000000" w:themeColor="text1"/>
          <w:sz w:val="24"/>
          <w:szCs w:val="24"/>
        </w:rPr>
        <w:t>pri čemu proračun mora obuhvatiti izdatke koje će Korisnik</w:t>
      </w:r>
      <w:r w:rsidR="008C0ECE">
        <w:rPr>
          <w:rFonts w:cstheme="minorHAnsi"/>
          <w:color w:val="000000" w:themeColor="text1"/>
          <w:sz w:val="24"/>
          <w:szCs w:val="24"/>
          <w:vertAlign w:val="superscript"/>
        </w:rPr>
        <w:t>26</w:t>
      </w:r>
      <w:r w:rsidR="00821232" w:rsidRPr="00760A99">
        <w:rPr>
          <w:rFonts w:cstheme="minorHAnsi"/>
          <w:color w:val="000000" w:themeColor="text1"/>
          <w:sz w:val="24"/>
          <w:szCs w:val="24"/>
        </w:rPr>
        <w:t xml:space="preserve"> imati nakon odobravanja prijedloga projekta i izdatke koje je već imao prije podnošenja projektnog prijedloga (ukoliko je primjenjivo) u sklopu ovog Poziva. </w:t>
      </w:r>
    </w:p>
    <w:p w14:paraId="7E718DA6" w14:textId="7D369B26" w:rsidR="008C0ECE" w:rsidRPr="008C0ECE" w:rsidRDefault="008C0ECE" w:rsidP="008C0ECE">
      <w:pPr>
        <w:pStyle w:val="NoSpacing"/>
        <w:jc w:val="both"/>
        <w:rPr>
          <w:rFonts w:cstheme="minorHAnsi"/>
          <w:sz w:val="16"/>
          <w:szCs w:val="16"/>
          <w:vertAlign w:val="superscript"/>
        </w:rPr>
      </w:pPr>
      <w:r w:rsidRPr="008C0ECE">
        <w:rPr>
          <w:rFonts w:cstheme="minorHAnsi"/>
          <w:sz w:val="16"/>
          <w:szCs w:val="16"/>
          <w:vertAlign w:val="superscript"/>
        </w:rPr>
        <w:t xml:space="preserve">26 </w:t>
      </w:r>
      <w:r w:rsidRPr="008C0ECE">
        <w:rPr>
          <w:rFonts w:cstheme="minorHAnsi"/>
          <w:sz w:val="16"/>
          <w:szCs w:val="16"/>
        </w:rPr>
        <w:t>U ovom kontekstu izraz Korisnik se odnosi na uspješnog prijavitelja, s kojim će se potpisati Ugovor o dodjeli bespovratnih sredstava, a koji će biti izravno odgovoran za početak, upravljanje, provedbu i rezultate projekta.</w:t>
      </w:r>
    </w:p>
    <w:p w14:paraId="39EBC9DC" w14:textId="77777777" w:rsidR="008C0ECE" w:rsidRDefault="008C0ECE" w:rsidP="00C924BF">
      <w:pPr>
        <w:pStyle w:val="NoSpacing"/>
        <w:spacing w:line="276" w:lineRule="auto"/>
        <w:jc w:val="both"/>
        <w:rPr>
          <w:rFonts w:ascii="Calibri" w:hAnsi="Calibri" w:cs="Calibri"/>
          <w:sz w:val="24"/>
          <w:szCs w:val="24"/>
        </w:rPr>
      </w:pPr>
    </w:p>
    <w:p w14:paraId="4CC523BA" w14:textId="77777777" w:rsidR="008C0ECE" w:rsidRDefault="008C0ECE" w:rsidP="00C924BF">
      <w:pPr>
        <w:pStyle w:val="NoSpacing"/>
        <w:spacing w:line="276" w:lineRule="auto"/>
        <w:jc w:val="both"/>
        <w:rPr>
          <w:rFonts w:ascii="Calibri" w:hAnsi="Calibri" w:cs="Calibri"/>
          <w:sz w:val="24"/>
          <w:szCs w:val="24"/>
        </w:rPr>
      </w:pPr>
    </w:p>
    <w:p w14:paraId="6E474B79" w14:textId="25ABD989" w:rsidR="00296165" w:rsidRPr="001A2170" w:rsidRDefault="00A73EFB" w:rsidP="00C924BF">
      <w:pPr>
        <w:pStyle w:val="NoSpacing"/>
        <w:spacing w:line="276" w:lineRule="auto"/>
        <w:jc w:val="both"/>
        <w:rPr>
          <w:rFonts w:ascii="Calibri" w:hAnsi="Calibri" w:cs="Calibri"/>
          <w:sz w:val="24"/>
          <w:szCs w:val="24"/>
        </w:rPr>
      </w:pPr>
      <w:r w:rsidRPr="001A2170">
        <w:rPr>
          <w:rFonts w:ascii="Calibri" w:hAnsi="Calibri" w:cs="Calibri"/>
          <w:sz w:val="24"/>
          <w:szCs w:val="24"/>
        </w:rPr>
        <w:t>Kako bi bili prihvatljivi, t</w:t>
      </w:r>
      <w:r w:rsidR="008A744A" w:rsidRPr="001A2170">
        <w:rPr>
          <w:rFonts w:ascii="Calibri" w:hAnsi="Calibri" w:cs="Calibri"/>
          <w:sz w:val="24"/>
          <w:szCs w:val="24"/>
        </w:rPr>
        <w:t xml:space="preserve">roškovi </w:t>
      </w:r>
      <w:r w:rsidR="00296165" w:rsidRPr="001A2170">
        <w:rPr>
          <w:rFonts w:ascii="Calibri" w:hAnsi="Calibri" w:cs="Calibri"/>
          <w:sz w:val="24"/>
          <w:szCs w:val="24"/>
        </w:rPr>
        <w:t xml:space="preserve">moraju ispunjavati </w:t>
      </w:r>
      <w:r w:rsidR="001C3C2F">
        <w:rPr>
          <w:rFonts w:ascii="Calibri" w:hAnsi="Calibri" w:cs="Calibri"/>
          <w:sz w:val="24"/>
          <w:szCs w:val="24"/>
        </w:rPr>
        <w:t xml:space="preserve">sve </w:t>
      </w:r>
      <w:r w:rsidR="00296165" w:rsidRPr="001A2170">
        <w:rPr>
          <w:rFonts w:ascii="Calibri" w:hAnsi="Calibri" w:cs="Calibri"/>
          <w:sz w:val="24"/>
          <w:szCs w:val="24"/>
        </w:rPr>
        <w:t xml:space="preserve">sljedeće </w:t>
      </w:r>
      <w:r w:rsidR="00296165" w:rsidRPr="001A2170">
        <w:rPr>
          <w:rFonts w:ascii="Calibri" w:hAnsi="Calibri" w:cs="Calibri"/>
          <w:b/>
          <w:sz w:val="24"/>
          <w:szCs w:val="24"/>
        </w:rPr>
        <w:t>opće uvjete prihvatljivosti</w:t>
      </w:r>
      <w:r w:rsidR="00296165" w:rsidRPr="001A2170">
        <w:rPr>
          <w:rFonts w:ascii="Calibri" w:hAnsi="Calibri" w:cs="Calibri"/>
          <w:sz w:val="24"/>
          <w:szCs w:val="24"/>
        </w:rPr>
        <w:t>:</w:t>
      </w:r>
    </w:p>
    <w:p w14:paraId="4027504D" w14:textId="77777777" w:rsidR="008B40BD" w:rsidRPr="0022782B" w:rsidRDefault="007F5CB5" w:rsidP="003A2956">
      <w:pPr>
        <w:pStyle w:val="ListParagraph"/>
        <w:numPr>
          <w:ilvl w:val="0"/>
          <w:numId w:val="16"/>
        </w:numPr>
        <w:spacing w:after="0"/>
        <w:jc w:val="both"/>
        <w:rPr>
          <w:rFonts w:ascii="Calibri" w:hAnsi="Calibri" w:cs="Calibri"/>
          <w:i/>
          <w:sz w:val="24"/>
          <w:szCs w:val="24"/>
        </w:rPr>
      </w:pPr>
      <w:r w:rsidRPr="001A2170">
        <w:rPr>
          <w:rFonts w:ascii="Calibri" w:hAnsi="Calibri" w:cs="Calibri"/>
          <w:sz w:val="24"/>
          <w:szCs w:val="24"/>
        </w:rPr>
        <w:t>b</w:t>
      </w:r>
      <w:r w:rsidR="00296165" w:rsidRPr="001A2170">
        <w:rPr>
          <w:rFonts w:ascii="Calibri" w:hAnsi="Calibri" w:cs="Calibri"/>
          <w:sz w:val="24"/>
          <w:szCs w:val="24"/>
        </w:rPr>
        <w:t xml:space="preserve">iti u </w:t>
      </w:r>
      <w:r w:rsidR="00296165" w:rsidRPr="008B40BD">
        <w:rPr>
          <w:rFonts w:ascii="Calibri" w:hAnsi="Calibri" w:cs="Calibri"/>
          <w:sz w:val="24"/>
          <w:szCs w:val="24"/>
        </w:rPr>
        <w:t>skladu</w:t>
      </w:r>
      <w:r w:rsidR="00296165" w:rsidRPr="001A2170">
        <w:rPr>
          <w:rFonts w:ascii="Calibri" w:hAnsi="Calibri" w:cs="Calibri"/>
          <w:sz w:val="24"/>
          <w:szCs w:val="24"/>
        </w:rPr>
        <w:t xml:space="preserve"> s </w:t>
      </w:r>
      <w:r w:rsidR="008A2C45" w:rsidRPr="001A2170">
        <w:rPr>
          <w:rFonts w:ascii="Calibri" w:hAnsi="Calibri" w:cs="Calibri"/>
          <w:sz w:val="24"/>
          <w:szCs w:val="24"/>
        </w:rPr>
        <w:t xml:space="preserve">općim uvjetima prihvatljivosti navedenima u </w:t>
      </w:r>
      <w:r w:rsidR="00296165" w:rsidRPr="001A2170">
        <w:rPr>
          <w:rFonts w:ascii="Calibri" w:hAnsi="Calibri" w:cs="Calibri"/>
          <w:sz w:val="24"/>
          <w:szCs w:val="24"/>
        </w:rPr>
        <w:t>Pravilnik</w:t>
      </w:r>
      <w:r w:rsidR="008A2C45" w:rsidRPr="001A2170">
        <w:rPr>
          <w:rFonts w:ascii="Calibri" w:hAnsi="Calibri" w:cs="Calibri"/>
          <w:sz w:val="24"/>
          <w:szCs w:val="24"/>
        </w:rPr>
        <w:t>u</w:t>
      </w:r>
      <w:r w:rsidR="00391505" w:rsidRPr="001A2170">
        <w:rPr>
          <w:rFonts w:ascii="Calibri" w:hAnsi="Calibri" w:cs="Calibri"/>
          <w:sz w:val="24"/>
          <w:szCs w:val="24"/>
        </w:rPr>
        <w:t xml:space="preserve"> o prihvatljivosti izdataka (</w:t>
      </w:r>
      <w:r w:rsidR="004D7A38">
        <w:rPr>
          <w:rFonts w:ascii="Calibri" w:hAnsi="Calibri" w:cs="Calibri"/>
          <w:sz w:val="24"/>
          <w:szCs w:val="24"/>
        </w:rPr>
        <w:t>NN 115</w:t>
      </w:r>
      <w:r w:rsidR="00243283" w:rsidRPr="001A2170">
        <w:rPr>
          <w:rFonts w:ascii="Calibri" w:hAnsi="Calibri" w:cs="Calibri"/>
          <w:sz w:val="24"/>
          <w:szCs w:val="24"/>
        </w:rPr>
        <w:t>/</w:t>
      </w:r>
      <w:r w:rsidR="00296165" w:rsidRPr="001A2170">
        <w:rPr>
          <w:rFonts w:ascii="Calibri" w:hAnsi="Calibri" w:cs="Calibri"/>
          <w:sz w:val="24"/>
          <w:szCs w:val="24"/>
        </w:rPr>
        <w:t>1</w:t>
      </w:r>
      <w:r w:rsidR="004D7A38">
        <w:rPr>
          <w:rFonts w:ascii="Calibri" w:hAnsi="Calibri" w:cs="Calibri"/>
          <w:sz w:val="24"/>
          <w:szCs w:val="24"/>
        </w:rPr>
        <w:t>8</w:t>
      </w:r>
      <w:r w:rsidR="00296165" w:rsidRPr="001A2170">
        <w:rPr>
          <w:rFonts w:ascii="Calibri" w:hAnsi="Calibri" w:cs="Calibri"/>
          <w:sz w:val="24"/>
          <w:szCs w:val="24"/>
        </w:rPr>
        <w:t>) i dodatnim uvjetima za prihvatljivost izdataka primjenjivima na ovaj Poziv</w:t>
      </w:r>
      <w:r w:rsidR="00DE76B9" w:rsidRPr="001A2170">
        <w:rPr>
          <w:rFonts w:ascii="Calibri" w:hAnsi="Calibri" w:cs="Calibri"/>
          <w:sz w:val="24"/>
          <w:szCs w:val="24"/>
        </w:rPr>
        <w:t>,</w:t>
      </w:r>
    </w:p>
    <w:p w14:paraId="3F4070D1" w14:textId="27CF4939" w:rsidR="007F2E2C" w:rsidRPr="007F2E2C" w:rsidRDefault="00296165" w:rsidP="003A2956">
      <w:pPr>
        <w:pStyle w:val="ListParagraph"/>
        <w:numPr>
          <w:ilvl w:val="0"/>
          <w:numId w:val="16"/>
        </w:numPr>
        <w:spacing w:after="0"/>
        <w:jc w:val="both"/>
        <w:rPr>
          <w:rFonts w:ascii="Calibri" w:hAnsi="Calibri" w:cs="Calibri"/>
          <w:sz w:val="24"/>
          <w:szCs w:val="24"/>
        </w:rPr>
      </w:pPr>
      <w:r w:rsidRPr="007F2E2C">
        <w:rPr>
          <w:rFonts w:ascii="Calibri" w:hAnsi="Calibri" w:cs="Calibri"/>
          <w:sz w:val="24"/>
          <w:szCs w:val="24"/>
        </w:rPr>
        <w:t xml:space="preserve">nastati </w:t>
      </w:r>
      <w:r w:rsidR="005E418A" w:rsidRPr="007F2E2C">
        <w:rPr>
          <w:rFonts w:ascii="Calibri" w:hAnsi="Calibri" w:cs="Calibri"/>
          <w:sz w:val="24"/>
          <w:szCs w:val="24"/>
        </w:rPr>
        <w:t xml:space="preserve">kod Prijavitelja/Korisnika ili partnera </w:t>
      </w:r>
      <w:r w:rsidR="00B13298" w:rsidRPr="007F2E2C">
        <w:rPr>
          <w:rFonts w:eastAsia="Times New Roman" w:cstheme="minorHAnsi"/>
          <w:sz w:val="24"/>
          <w:szCs w:val="24"/>
        </w:rPr>
        <w:t>i biti plaćeni od strane Prijavitelja/</w:t>
      </w:r>
      <w:r w:rsidR="00B13298" w:rsidRPr="00941905">
        <w:rPr>
          <w:rFonts w:eastAsia="Times New Roman" w:cstheme="minorHAnsi"/>
          <w:sz w:val="24"/>
          <w:szCs w:val="24"/>
        </w:rPr>
        <w:t>Korisnika</w:t>
      </w:r>
      <w:r w:rsidR="00B13298" w:rsidRPr="007F2E2C">
        <w:rPr>
          <w:rFonts w:eastAsia="Times New Roman" w:cstheme="minorHAnsi"/>
          <w:sz w:val="24"/>
          <w:szCs w:val="24"/>
        </w:rPr>
        <w:t xml:space="preserve"> </w:t>
      </w:r>
      <w:r w:rsidR="00B45FE4" w:rsidRPr="007F2E2C">
        <w:rPr>
          <w:rFonts w:cstheme="minorHAnsi"/>
          <w:sz w:val="24"/>
          <w:szCs w:val="24"/>
        </w:rPr>
        <w:t xml:space="preserve">do roka za dostavu završnog Zahtjeva za nadoknadu sredstava, </w:t>
      </w:r>
    </w:p>
    <w:p w14:paraId="2634C969" w14:textId="5E1CEBC8" w:rsidR="006E5B66" w:rsidRPr="00B45FE4" w:rsidRDefault="00C0691B" w:rsidP="003A2956">
      <w:pPr>
        <w:pStyle w:val="ListParagraph"/>
        <w:numPr>
          <w:ilvl w:val="0"/>
          <w:numId w:val="16"/>
        </w:numPr>
        <w:spacing w:after="0"/>
        <w:jc w:val="both"/>
        <w:rPr>
          <w:rFonts w:ascii="Calibri" w:hAnsi="Calibri" w:cs="Calibri"/>
          <w:sz w:val="24"/>
          <w:szCs w:val="24"/>
        </w:rPr>
      </w:pPr>
      <w:r w:rsidRPr="00B45FE4">
        <w:rPr>
          <w:rFonts w:ascii="Calibri" w:hAnsi="Calibri" w:cs="Calibri"/>
          <w:sz w:val="24"/>
          <w:szCs w:val="24"/>
        </w:rPr>
        <w:t xml:space="preserve">nastati </w:t>
      </w:r>
      <w:r w:rsidR="005E418A" w:rsidRPr="00B45FE4">
        <w:rPr>
          <w:rFonts w:ascii="Calibri" w:hAnsi="Calibri" w:cs="Calibri"/>
          <w:sz w:val="24"/>
          <w:szCs w:val="24"/>
        </w:rPr>
        <w:t>tijekom razdoblja provedbe</w:t>
      </w:r>
      <w:r w:rsidR="00973067" w:rsidRPr="00B45FE4">
        <w:rPr>
          <w:rFonts w:ascii="Calibri" w:hAnsi="Calibri" w:cs="Calibri"/>
          <w:sz w:val="24"/>
          <w:szCs w:val="24"/>
        </w:rPr>
        <w:t xml:space="preserve"> projekta</w:t>
      </w:r>
      <w:r w:rsidR="001A2170" w:rsidRPr="00B45FE4">
        <w:rPr>
          <w:rFonts w:ascii="Calibri" w:hAnsi="Calibri" w:cs="Calibri"/>
          <w:sz w:val="24"/>
          <w:szCs w:val="24"/>
        </w:rPr>
        <w:t>,</w:t>
      </w:r>
      <w:r w:rsidR="005E418A" w:rsidRPr="00B45FE4">
        <w:rPr>
          <w:rFonts w:ascii="Calibri" w:hAnsi="Calibri" w:cs="Calibri"/>
          <w:sz w:val="24"/>
          <w:szCs w:val="24"/>
        </w:rPr>
        <w:t xml:space="preserve"> izuzev troškova vezanih uz revizorsko </w:t>
      </w:r>
      <w:r w:rsidR="001A2170" w:rsidRPr="00515EC7">
        <w:rPr>
          <w:rFonts w:ascii="Calibri" w:hAnsi="Calibri" w:cs="Calibri"/>
          <w:sz w:val="24"/>
          <w:szCs w:val="24"/>
        </w:rPr>
        <w:t>izvješće</w:t>
      </w:r>
      <w:r w:rsidR="005E418A" w:rsidRPr="00515EC7">
        <w:rPr>
          <w:rFonts w:ascii="Calibri" w:hAnsi="Calibri" w:cs="Calibri"/>
          <w:sz w:val="24"/>
          <w:szCs w:val="24"/>
        </w:rPr>
        <w:t xml:space="preserve"> neovisnog ovlaštenog </w:t>
      </w:r>
      <w:r w:rsidR="001A2170" w:rsidRPr="00515EC7">
        <w:rPr>
          <w:rFonts w:ascii="Calibri" w:hAnsi="Calibri" w:cs="Calibri"/>
          <w:sz w:val="24"/>
          <w:szCs w:val="24"/>
        </w:rPr>
        <w:t>revizora</w:t>
      </w:r>
      <w:r w:rsidR="005E418A" w:rsidRPr="00515EC7">
        <w:rPr>
          <w:rFonts w:ascii="Calibri" w:hAnsi="Calibri" w:cs="Calibri"/>
          <w:sz w:val="24"/>
          <w:szCs w:val="24"/>
        </w:rPr>
        <w:t xml:space="preserve"> o provjeri troškova iz točke </w:t>
      </w:r>
      <w:r w:rsidR="00515EC7">
        <w:rPr>
          <w:rFonts w:ascii="Calibri" w:hAnsi="Calibri" w:cs="Calibri"/>
          <w:sz w:val="24"/>
          <w:szCs w:val="24"/>
        </w:rPr>
        <w:t>7</w:t>
      </w:r>
      <w:r w:rsidR="005E418A" w:rsidRPr="00515EC7">
        <w:rPr>
          <w:rFonts w:ascii="Calibri" w:hAnsi="Calibri" w:cs="Calibri"/>
          <w:sz w:val="24"/>
          <w:szCs w:val="24"/>
        </w:rPr>
        <w:t>.</w:t>
      </w:r>
      <w:r w:rsidR="00515EC7">
        <w:rPr>
          <w:rFonts w:ascii="Calibri" w:hAnsi="Calibri" w:cs="Calibri"/>
          <w:sz w:val="24"/>
          <w:szCs w:val="24"/>
        </w:rPr>
        <w:t>6</w:t>
      </w:r>
      <w:r w:rsidR="005E418A" w:rsidRPr="00515EC7">
        <w:rPr>
          <w:rFonts w:ascii="Calibri" w:hAnsi="Calibri" w:cs="Calibri"/>
          <w:sz w:val="24"/>
          <w:szCs w:val="24"/>
        </w:rPr>
        <w:t xml:space="preserve">. ovih Uputa </w:t>
      </w:r>
      <w:r w:rsidR="001A2170" w:rsidRPr="00515EC7">
        <w:rPr>
          <w:rFonts w:ascii="Calibri" w:hAnsi="Calibri" w:cs="Calibri"/>
          <w:sz w:val="24"/>
          <w:szCs w:val="24"/>
        </w:rPr>
        <w:t xml:space="preserve">i troškova vezanih uz </w:t>
      </w:r>
      <w:r w:rsidR="001A2170" w:rsidRPr="00B45FE4">
        <w:rPr>
          <w:rFonts w:ascii="Calibri" w:hAnsi="Calibri" w:cs="Calibri"/>
          <w:sz w:val="24"/>
          <w:szCs w:val="24"/>
        </w:rPr>
        <w:t>obračun PDV-a kod računa kod kojih postoji prijenos porezne obveze na Naručitelja za koji Korisnik nema pravo na odbitak</w:t>
      </w:r>
      <w:r w:rsidR="00973067" w:rsidRPr="00B45FE4">
        <w:rPr>
          <w:rFonts w:ascii="Calibri" w:hAnsi="Calibri" w:cs="Calibri"/>
          <w:sz w:val="24"/>
          <w:szCs w:val="24"/>
        </w:rPr>
        <w:t xml:space="preserve">. </w:t>
      </w:r>
    </w:p>
    <w:p w14:paraId="521F7F8F" w14:textId="77777777" w:rsidR="0022782B" w:rsidRPr="0022782B" w:rsidRDefault="00296165"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biti povezani </w:t>
      </w:r>
      <w:r w:rsidR="00CB7B29" w:rsidRPr="001A2170">
        <w:rPr>
          <w:rFonts w:ascii="Calibri" w:hAnsi="Calibri" w:cs="Calibri"/>
          <w:sz w:val="24"/>
          <w:szCs w:val="24"/>
        </w:rPr>
        <w:t xml:space="preserve">i nastati u okviru projekta </w:t>
      </w:r>
      <w:r w:rsidR="00DE76B9" w:rsidRPr="001A2170">
        <w:rPr>
          <w:rFonts w:ascii="Calibri" w:hAnsi="Calibri" w:cs="Calibri"/>
          <w:sz w:val="24"/>
          <w:szCs w:val="24"/>
        </w:rPr>
        <w:t xml:space="preserve">(proračuna projekta) </w:t>
      </w:r>
      <w:r w:rsidR="00CB7B29" w:rsidRPr="001A2170">
        <w:rPr>
          <w:rFonts w:ascii="Calibri" w:hAnsi="Calibri" w:cs="Calibri"/>
          <w:sz w:val="24"/>
          <w:szCs w:val="24"/>
        </w:rPr>
        <w:t>koji je odabran u okviru ovog Poziva, u skladu s kriterijima odabira, a za koji je preuzeta obveza u Ugovoru</w:t>
      </w:r>
      <w:r w:rsidR="0022782B">
        <w:rPr>
          <w:rFonts w:ascii="Calibri" w:hAnsi="Calibri" w:cs="Calibri"/>
          <w:sz w:val="24"/>
          <w:szCs w:val="24"/>
        </w:rPr>
        <w:t>;</w:t>
      </w:r>
    </w:p>
    <w:p w14:paraId="1D6D768E" w14:textId="77777777" w:rsidR="008B40BD" w:rsidRPr="0022782B" w:rsidRDefault="00296165"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biti </w:t>
      </w:r>
      <w:r w:rsidR="00DE76B9" w:rsidRPr="001A2170">
        <w:rPr>
          <w:rFonts w:ascii="Calibri" w:hAnsi="Calibri" w:cs="Calibri"/>
          <w:sz w:val="24"/>
          <w:szCs w:val="24"/>
        </w:rPr>
        <w:t xml:space="preserve">razumni, opravdani i </w:t>
      </w:r>
      <w:r w:rsidRPr="001A2170">
        <w:rPr>
          <w:rFonts w:ascii="Calibri" w:hAnsi="Calibri" w:cs="Calibri"/>
          <w:sz w:val="24"/>
          <w:szCs w:val="24"/>
        </w:rPr>
        <w:t>u skladu s načelom odgovornog financijskog upravljanja, odnosno u skladu s načelima ekonomičnosti, učinkovitosti i djelotvornosti za postizanje rezultata te biti u skladu s tržišnim cijenama</w:t>
      </w:r>
      <w:r w:rsidR="008B40BD">
        <w:rPr>
          <w:rFonts w:ascii="Calibri" w:hAnsi="Calibri" w:cs="Calibri"/>
          <w:sz w:val="24"/>
          <w:szCs w:val="24"/>
        </w:rPr>
        <w:t>;</w:t>
      </w:r>
    </w:p>
    <w:p w14:paraId="0B69E4C1" w14:textId="02193F42" w:rsidR="0022782B" w:rsidRPr="0022782B" w:rsidRDefault="00296165"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biti u skladu </w:t>
      </w:r>
      <w:r w:rsidR="00A60221" w:rsidRPr="001A2170">
        <w:rPr>
          <w:rFonts w:ascii="Calibri" w:hAnsi="Calibri" w:cs="Calibri"/>
          <w:sz w:val="24"/>
          <w:szCs w:val="24"/>
        </w:rPr>
        <w:t>s pravilima</w:t>
      </w:r>
      <w:r w:rsidR="00AA44B2" w:rsidRPr="001A2170">
        <w:rPr>
          <w:rFonts w:ascii="Calibri" w:hAnsi="Calibri" w:cs="Calibri"/>
          <w:sz w:val="24"/>
          <w:szCs w:val="24"/>
        </w:rPr>
        <w:t xml:space="preserve"> javnoj nabavi </w:t>
      </w:r>
      <w:r w:rsidR="00DE76B9" w:rsidRPr="001A2170">
        <w:rPr>
          <w:rFonts w:ascii="Calibri" w:hAnsi="Calibri" w:cs="Calibri"/>
          <w:sz w:val="24"/>
          <w:szCs w:val="24"/>
        </w:rPr>
        <w:t>ili nabavi koje obavljaju neobvezn</w:t>
      </w:r>
      <w:r w:rsidR="00BE4908" w:rsidRPr="001A2170">
        <w:rPr>
          <w:rFonts w:ascii="Calibri" w:hAnsi="Calibri" w:cs="Calibri"/>
          <w:sz w:val="24"/>
          <w:szCs w:val="24"/>
        </w:rPr>
        <w:t>i</w:t>
      </w:r>
      <w:r w:rsidR="00DE76B9" w:rsidRPr="001A2170">
        <w:rPr>
          <w:rFonts w:ascii="Calibri" w:hAnsi="Calibri" w:cs="Calibri"/>
          <w:sz w:val="24"/>
          <w:szCs w:val="24"/>
        </w:rPr>
        <w:t xml:space="preserve">ci Zakona o javnoj nabavi </w:t>
      </w:r>
      <w:r w:rsidRPr="001A2170">
        <w:rPr>
          <w:rFonts w:ascii="Calibri" w:hAnsi="Calibri" w:cs="Calibri"/>
          <w:sz w:val="24"/>
          <w:szCs w:val="24"/>
        </w:rPr>
        <w:t xml:space="preserve">postavljenima u točki </w:t>
      </w:r>
      <w:r w:rsidR="00525309">
        <w:rPr>
          <w:rFonts w:ascii="Calibri" w:hAnsi="Calibri" w:cs="Calibri"/>
          <w:sz w:val="24"/>
          <w:szCs w:val="24"/>
        </w:rPr>
        <w:t>5</w:t>
      </w:r>
      <w:r w:rsidR="007F2E2C">
        <w:rPr>
          <w:rFonts w:ascii="Calibri" w:hAnsi="Calibri" w:cs="Calibri"/>
          <w:sz w:val="24"/>
          <w:szCs w:val="24"/>
        </w:rPr>
        <w:t>.1</w:t>
      </w:r>
      <w:r w:rsidR="001440F5" w:rsidRPr="001A2170">
        <w:rPr>
          <w:rFonts w:ascii="Calibri" w:hAnsi="Calibri" w:cs="Calibri"/>
          <w:sz w:val="24"/>
          <w:szCs w:val="24"/>
        </w:rPr>
        <w:t xml:space="preserve">. </w:t>
      </w:r>
      <w:r w:rsidRPr="001A2170">
        <w:rPr>
          <w:rFonts w:ascii="Calibri" w:hAnsi="Calibri" w:cs="Calibri"/>
          <w:sz w:val="24"/>
          <w:szCs w:val="24"/>
        </w:rPr>
        <w:t>ovih Uputa</w:t>
      </w:r>
      <w:r w:rsidR="0022782B">
        <w:rPr>
          <w:rFonts w:ascii="Calibri" w:hAnsi="Calibri" w:cs="Calibri"/>
          <w:sz w:val="24"/>
          <w:szCs w:val="24"/>
        </w:rPr>
        <w:t>;</w:t>
      </w:r>
    </w:p>
    <w:p w14:paraId="7879784E" w14:textId="77777777" w:rsidR="0022782B" w:rsidRPr="0022782B" w:rsidRDefault="00296165"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biti stvarni, odnosno potkrijepljeni računima ili računovodstvenim dokumentima jednake dokazne vrijednosti</w:t>
      </w:r>
      <w:r w:rsidR="00A60221" w:rsidRPr="0022782B">
        <w:rPr>
          <w:rFonts w:ascii="Calibri" w:hAnsi="Calibri" w:cs="Calibri"/>
          <w:sz w:val="24"/>
          <w:szCs w:val="24"/>
        </w:rPr>
        <w:t>,</w:t>
      </w:r>
    </w:p>
    <w:p w14:paraId="67095161" w14:textId="77777777" w:rsidR="0022782B" w:rsidRPr="0022782B" w:rsidRDefault="00296165"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biti usklađeni s primjenjivim poreznim i socijalnim zakonodavstvom</w:t>
      </w:r>
      <w:r w:rsidR="00DE76B9" w:rsidRPr="001A2170">
        <w:rPr>
          <w:rFonts w:ascii="Calibri" w:hAnsi="Calibri" w:cs="Calibri"/>
          <w:sz w:val="24"/>
          <w:szCs w:val="24"/>
        </w:rPr>
        <w:t>,</w:t>
      </w:r>
    </w:p>
    <w:p w14:paraId="6B83D89E" w14:textId="77777777" w:rsidR="0022782B" w:rsidRPr="0022782B" w:rsidRDefault="00296165"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biti usklađeni s odredbama čl. 65. stavka 11. Uredbe</w:t>
      </w:r>
      <w:r w:rsidR="00281517" w:rsidRPr="001A2170">
        <w:rPr>
          <w:rFonts w:ascii="Calibri" w:hAnsi="Calibri" w:cs="Calibri"/>
          <w:sz w:val="24"/>
          <w:szCs w:val="24"/>
        </w:rPr>
        <w:t xml:space="preserve"> (EU) br.</w:t>
      </w:r>
      <w:r w:rsidRPr="001A2170">
        <w:rPr>
          <w:rFonts w:ascii="Calibri" w:hAnsi="Calibri" w:cs="Calibri"/>
          <w:sz w:val="24"/>
          <w:szCs w:val="24"/>
        </w:rPr>
        <w:t xml:space="preserve"> 1303/2013 koje se odnose </w:t>
      </w:r>
      <w:r w:rsidRPr="0022782B">
        <w:rPr>
          <w:rFonts w:ascii="Calibri" w:hAnsi="Calibri" w:cs="Calibri"/>
          <w:sz w:val="24"/>
          <w:szCs w:val="24"/>
        </w:rPr>
        <w:t xml:space="preserve">na zabranu dvostrukog financiranja iz drugog financijskog instrumenta </w:t>
      </w:r>
      <w:r w:rsidR="00AA44B2" w:rsidRPr="0022782B">
        <w:rPr>
          <w:rFonts w:ascii="Calibri" w:hAnsi="Calibri" w:cs="Calibri"/>
          <w:sz w:val="24"/>
          <w:szCs w:val="24"/>
        </w:rPr>
        <w:t>EU</w:t>
      </w:r>
      <w:r w:rsidR="00121C9A" w:rsidRPr="0022782B">
        <w:rPr>
          <w:rFonts w:ascii="Calibri" w:hAnsi="Calibri" w:cs="Calibri"/>
          <w:sz w:val="24"/>
          <w:szCs w:val="24"/>
        </w:rPr>
        <w:t xml:space="preserve"> te dvostrukog financiranja iz bilo kojeg drugog izvora osim vlastitih sredstava Prijavitelja i ako je primjenjivo Partnera</w:t>
      </w:r>
      <w:r w:rsidR="00DE76B9" w:rsidRPr="0022782B">
        <w:rPr>
          <w:rFonts w:ascii="Calibri" w:hAnsi="Calibri" w:cs="Calibri"/>
          <w:sz w:val="24"/>
          <w:szCs w:val="24"/>
        </w:rPr>
        <w:t>,</w:t>
      </w:r>
    </w:p>
    <w:p w14:paraId="3C1A1232" w14:textId="77777777" w:rsidR="00296165" w:rsidRPr="0022782B" w:rsidRDefault="00296165"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biti usklađeni s pravilima o trajnosti operacija iz članka 71. Uredbe</w:t>
      </w:r>
      <w:r w:rsidR="00281517" w:rsidRPr="0022782B">
        <w:rPr>
          <w:rFonts w:ascii="Calibri" w:hAnsi="Calibri" w:cs="Calibri"/>
          <w:sz w:val="24"/>
          <w:szCs w:val="24"/>
        </w:rPr>
        <w:t xml:space="preserve"> (EU) br.</w:t>
      </w:r>
      <w:r w:rsidRPr="0022782B">
        <w:rPr>
          <w:rFonts w:ascii="Calibri" w:hAnsi="Calibri" w:cs="Calibri"/>
          <w:sz w:val="24"/>
          <w:szCs w:val="24"/>
        </w:rPr>
        <w:t xml:space="preserve"> 1303/2013 (vidi točku </w:t>
      </w:r>
      <w:r w:rsidR="00515EC7">
        <w:rPr>
          <w:rFonts w:ascii="Calibri" w:hAnsi="Calibri" w:cs="Calibri"/>
          <w:sz w:val="24"/>
          <w:szCs w:val="24"/>
        </w:rPr>
        <w:t>4</w:t>
      </w:r>
      <w:r w:rsidRPr="0022782B">
        <w:rPr>
          <w:rFonts w:ascii="Calibri" w:hAnsi="Calibri" w:cs="Calibri"/>
          <w:sz w:val="24"/>
          <w:szCs w:val="24"/>
        </w:rPr>
        <w:t>.5. ovih Uputa)</w:t>
      </w:r>
      <w:r w:rsidR="00DE76B9" w:rsidRPr="0022782B">
        <w:rPr>
          <w:rFonts w:ascii="Calibri" w:hAnsi="Calibri" w:cs="Calibri"/>
          <w:sz w:val="24"/>
          <w:szCs w:val="24"/>
        </w:rPr>
        <w:t>,</w:t>
      </w:r>
    </w:p>
    <w:p w14:paraId="4F38D81D" w14:textId="16DEC825" w:rsidR="00021D75" w:rsidRPr="007F2E2C" w:rsidRDefault="00296165" w:rsidP="003A2956">
      <w:pPr>
        <w:pStyle w:val="ListParagraph"/>
        <w:numPr>
          <w:ilvl w:val="0"/>
          <w:numId w:val="16"/>
        </w:numPr>
        <w:spacing w:after="0"/>
        <w:jc w:val="both"/>
        <w:rPr>
          <w:rStyle w:val="hps"/>
          <w:rFonts w:ascii="Calibri" w:hAnsi="Calibri" w:cs="Calibri"/>
          <w:sz w:val="24"/>
          <w:szCs w:val="24"/>
        </w:rPr>
      </w:pPr>
      <w:r w:rsidRPr="007F2E2C">
        <w:rPr>
          <w:rFonts w:ascii="Calibri" w:hAnsi="Calibri" w:cs="Calibri"/>
          <w:sz w:val="24"/>
          <w:szCs w:val="24"/>
        </w:rPr>
        <w:t xml:space="preserve">biti usklađeni s pravilima financijskih ograničenja navedenih u točki </w:t>
      </w:r>
      <w:r w:rsidR="00525309">
        <w:rPr>
          <w:rFonts w:ascii="Calibri" w:hAnsi="Calibri" w:cs="Calibri"/>
          <w:sz w:val="24"/>
          <w:szCs w:val="24"/>
        </w:rPr>
        <w:t>1</w:t>
      </w:r>
      <w:r w:rsidR="0073513A" w:rsidRPr="007F2E2C">
        <w:rPr>
          <w:rFonts w:ascii="Calibri" w:hAnsi="Calibri" w:cs="Calibri"/>
          <w:sz w:val="24"/>
          <w:szCs w:val="24"/>
        </w:rPr>
        <w:t>.4</w:t>
      </w:r>
      <w:r w:rsidR="001440F5" w:rsidRPr="007F2E2C">
        <w:rPr>
          <w:rFonts w:ascii="Calibri" w:hAnsi="Calibri" w:cs="Calibri"/>
          <w:sz w:val="24"/>
          <w:szCs w:val="24"/>
        </w:rPr>
        <w:t xml:space="preserve">. </w:t>
      </w:r>
      <w:r w:rsidRPr="007F2E2C">
        <w:rPr>
          <w:rFonts w:ascii="Calibri" w:hAnsi="Calibri" w:cs="Calibri"/>
          <w:sz w:val="24"/>
          <w:szCs w:val="24"/>
        </w:rPr>
        <w:t>ovih Uputa</w:t>
      </w:r>
      <w:r w:rsidR="007F2E2C" w:rsidRPr="007F2E2C">
        <w:rPr>
          <w:rFonts w:ascii="Calibri" w:hAnsi="Calibri" w:cs="Calibri"/>
          <w:sz w:val="24"/>
          <w:szCs w:val="24"/>
        </w:rPr>
        <w:t>.</w:t>
      </w:r>
      <w:bookmarkStart w:id="100" w:name="_Toc510686620"/>
    </w:p>
    <w:p w14:paraId="52C7A31B" w14:textId="77777777" w:rsidR="00021D75" w:rsidRPr="00021D75" w:rsidRDefault="00021D75" w:rsidP="003A2956">
      <w:pPr>
        <w:pStyle w:val="ListParagraph"/>
        <w:numPr>
          <w:ilvl w:val="1"/>
          <w:numId w:val="11"/>
        </w:numPr>
        <w:spacing w:before="200" w:after="240" w:line="271" w:lineRule="auto"/>
        <w:contextualSpacing w:val="0"/>
        <w:outlineLvl w:val="2"/>
        <w:rPr>
          <w:rFonts w:ascii="Calibri" w:eastAsiaTheme="majorEastAsia" w:hAnsi="Calibri" w:cs="Calibri"/>
          <w:b/>
          <w:bCs/>
          <w:vanish/>
          <w:sz w:val="26"/>
          <w:szCs w:val="26"/>
        </w:rPr>
      </w:pPr>
      <w:bookmarkStart w:id="101" w:name="_Toc527992104"/>
      <w:bookmarkStart w:id="102" w:name="_Toc528023001"/>
      <w:bookmarkStart w:id="103" w:name="_Toc528075391"/>
      <w:bookmarkStart w:id="104" w:name="_Toc528260374"/>
      <w:bookmarkStart w:id="105" w:name="_Toc528346376"/>
      <w:bookmarkStart w:id="106" w:name="_Toc528934774"/>
      <w:bookmarkStart w:id="107" w:name="_Toc528934872"/>
      <w:bookmarkStart w:id="108" w:name="_Toc528934987"/>
      <w:bookmarkStart w:id="109" w:name="_Toc528935056"/>
      <w:bookmarkStart w:id="110" w:name="_Toc528935125"/>
      <w:bookmarkStart w:id="111" w:name="_Toc528935194"/>
      <w:bookmarkStart w:id="112" w:name="_Toc528935251"/>
      <w:bookmarkStart w:id="113" w:name="_Toc528935320"/>
      <w:bookmarkStart w:id="114" w:name="_Toc528935401"/>
      <w:bookmarkStart w:id="115" w:name="_Toc528935470"/>
      <w:bookmarkStart w:id="116" w:name="_Toc528935551"/>
      <w:bookmarkStart w:id="117" w:name="_Toc528935609"/>
      <w:bookmarkStart w:id="118" w:name="_Toc528935811"/>
      <w:bookmarkStart w:id="119" w:name="_Toc528936260"/>
      <w:bookmarkStart w:id="120" w:name="_Toc529190003"/>
      <w:bookmarkStart w:id="121" w:name="_Toc529369194"/>
      <w:bookmarkStart w:id="122" w:name="_Toc529369867"/>
      <w:bookmarkStart w:id="123" w:name="_Toc529369920"/>
      <w:bookmarkStart w:id="124" w:name="_Toc529370354"/>
      <w:bookmarkStart w:id="125" w:name="_Toc531679847"/>
      <w:bookmarkStart w:id="126" w:name="_Toc533165223"/>
      <w:bookmarkStart w:id="127" w:name="_Toc533769856"/>
      <w:bookmarkStart w:id="128" w:name="_Toc3387792"/>
      <w:bookmarkStart w:id="129" w:name="_Toc5796761"/>
      <w:bookmarkStart w:id="130" w:name="_Toc5796809"/>
      <w:bookmarkStart w:id="131" w:name="_Toc5796857"/>
      <w:bookmarkStart w:id="132" w:name="_Toc5878886"/>
      <w:bookmarkStart w:id="133" w:name="_Toc5878933"/>
      <w:bookmarkStart w:id="134" w:name="_Toc5966060"/>
      <w:bookmarkStart w:id="135" w:name="_Toc5974711"/>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FC92317" w14:textId="77777777" w:rsidR="00021D75" w:rsidRPr="00021D75" w:rsidRDefault="00021D75" w:rsidP="003A2956">
      <w:pPr>
        <w:pStyle w:val="ListParagraph"/>
        <w:numPr>
          <w:ilvl w:val="1"/>
          <w:numId w:val="11"/>
        </w:numPr>
        <w:spacing w:before="200" w:after="240" w:line="271" w:lineRule="auto"/>
        <w:contextualSpacing w:val="0"/>
        <w:outlineLvl w:val="2"/>
        <w:rPr>
          <w:rFonts w:ascii="Calibri" w:eastAsiaTheme="majorEastAsia" w:hAnsi="Calibri" w:cs="Calibri"/>
          <w:b/>
          <w:bCs/>
          <w:vanish/>
          <w:sz w:val="26"/>
          <w:szCs w:val="26"/>
        </w:rPr>
      </w:pPr>
      <w:bookmarkStart w:id="136" w:name="_Toc527992105"/>
      <w:bookmarkStart w:id="137" w:name="_Toc528023002"/>
      <w:bookmarkStart w:id="138" w:name="_Toc528075392"/>
      <w:bookmarkStart w:id="139" w:name="_Toc528260375"/>
      <w:bookmarkStart w:id="140" w:name="_Toc528346377"/>
      <w:bookmarkStart w:id="141" w:name="_Toc528934775"/>
      <w:bookmarkStart w:id="142" w:name="_Toc528934873"/>
      <w:bookmarkStart w:id="143" w:name="_Toc528934988"/>
      <w:bookmarkStart w:id="144" w:name="_Toc528935057"/>
      <w:bookmarkStart w:id="145" w:name="_Toc528935126"/>
      <w:bookmarkStart w:id="146" w:name="_Toc528935195"/>
      <w:bookmarkStart w:id="147" w:name="_Toc528935252"/>
      <w:bookmarkStart w:id="148" w:name="_Toc528935321"/>
      <w:bookmarkStart w:id="149" w:name="_Toc528935402"/>
      <w:bookmarkStart w:id="150" w:name="_Toc528935471"/>
      <w:bookmarkStart w:id="151" w:name="_Toc528935552"/>
      <w:bookmarkStart w:id="152" w:name="_Toc528935610"/>
      <w:bookmarkStart w:id="153" w:name="_Toc528935812"/>
      <w:bookmarkStart w:id="154" w:name="_Toc528936261"/>
      <w:bookmarkStart w:id="155" w:name="_Toc529190004"/>
      <w:bookmarkStart w:id="156" w:name="_Toc529369195"/>
      <w:bookmarkStart w:id="157" w:name="_Toc529369868"/>
      <w:bookmarkStart w:id="158" w:name="_Toc529369921"/>
      <w:bookmarkStart w:id="159" w:name="_Toc529370355"/>
      <w:bookmarkStart w:id="160" w:name="_Toc531679848"/>
      <w:bookmarkStart w:id="161" w:name="_Toc533165224"/>
      <w:bookmarkStart w:id="162" w:name="_Toc533769857"/>
      <w:bookmarkStart w:id="163" w:name="_Toc3387793"/>
      <w:bookmarkStart w:id="164" w:name="_Toc5796762"/>
      <w:bookmarkStart w:id="165" w:name="_Toc5796810"/>
      <w:bookmarkStart w:id="166" w:name="_Toc5796858"/>
      <w:bookmarkStart w:id="167" w:name="_Toc5878887"/>
      <w:bookmarkStart w:id="168" w:name="_Toc5878934"/>
      <w:bookmarkStart w:id="169" w:name="_Toc5966061"/>
      <w:bookmarkStart w:id="170" w:name="_Toc5974712"/>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25412DA" w14:textId="77777777" w:rsidR="00021D75" w:rsidRPr="00021D75" w:rsidRDefault="00021D75" w:rsidP="003A2956">
      <w:pPr>
        <w:pStyle w:val="ListParagraph"/>
        <w:numPr>
          <w:ilvl w:val="1"/>
          <w:numId w:val="11"/>
        </w:numPr>
        <w:spacing w:before="200" w:after="240" w:line="271" w:lineRule="auto"/>
        <w:contextualSpacing w:val="0"/>
        <w:outlineLvl w:val="2"/>
        <w:rPr>
          <w:rFonts w:ascii="Calibri" w:eastAsiaTheme="majorEastAsia" w:hAnsi="Calibri" w:cs="Calibri"/>
          <w:b/>
          <w:bCs/>
          <w:vanish/>
          <w:sz w:val="26"/>
          <w:szCs w:val="26"/>
        </w:rPr>
      </w:pPr>
      <w:bookmarkStart w:id="171" w:name="_Toc527992106"/>
      <w:bookmarkStart w:id="172" w:name="_Toc528023003"/>
      <w:bookmarkStart w:id="173" w:name="_Toc528075393"/>
      <w:bookmarkStart w:id="174" w:name="_Toc528260376"/>
      <w:bookmarkStart w:id="175" w:name="_Toc528346378"/>
      <w:bookmarkStart w:id="176" w:name="_Toc528934776"/>
      <w:bookmarkStart w:id="177" w:name="_Toc528934874"/>
      <w:bookmarkStart w:id="178" w:name="_Toc528934989"/>
      <w:bookmarkStart w:id="179" w:name="_Toc528935058"/>
      <w:bookmarkStart w:id="180" w:name="_Toc528935127"/>
      <w:bookmarkStart w:id="181" w:name="_Toc528935196"/>
      <w:bookmarkStart w:id="182" w:name="_Toc528935253"/>
      <w:bookmarkStart w:id="183" w:name="_Toc528935322"/>
      <w:bookmarkStart w:id="184" w:name="_Toc528935403"/>
      <w:bookmarkStart w:id="185" w:name="_Toc528935472"/>
      <w:bookmarkStart w:id="186" w:name="_Toc528935553"/>
      <w:bookmarkStart w:id="187" w:name="_Toc528935611"/>
      <w:bookmarkStart w:id="188" w:name="_Toc528935813"/>
      <w:bookmarkStart w:id="189" w:name="_Toc528936262"/>
      <w:bookmarkStart w:id="190" w:name="_Toc529190005"/>
      <w:bookmarkStart w:id="191" w:name="_Toc529369196"/>
      <w:bookmarkStart w:id="192" w:name="_Toc529369869"/>
      <w:bookmarkStart w:id="193" w:name="_Toc529369922"/>
      <w:bookmarkStart w:id="194" w:name="_Toc529370356"/>
      <w:bookmarkStart w:id="195" w:name="_Toc531679849"/>
      <w:bookmarkStart w:id="196" w:name="_Toc533165225"/>
      <w:bookmarkStart w:id="197" w:name="_Toc533769858"/>
      <w:bookmarkStart w:id="198" w:name="_Toc3387794"/>
      <w:bookmarkStart w:id="199" w:name="_Toc5796763"/>
      <w:bookmarkStart w:id="200" w:name="_Toc5796811"/>
      <w:bookmarkStart w:id="201" w:name="_Toc5796859"/>
      <w:bookmarkStart w:id="202" w:name="_Toc5878888"/>
      <w:bookmarkStart w:id="203" w:name="_Toc5878935"/>
      <w:bookmarkStart w:id="204" w:name="_Toc5966062"/>
      <w:bookmarkStart w:id="205" w:name="_Toc5974713"/>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E642BCF" w14:textId="77777777" w:rsidR="00A54FC0" w:rsidRDefault="00A54FC0" w:rsidP="00E7042F">
      <w:pPr>
        <w:rPr>
          <w:b/>
          <w:sz w:val="24"/>
          <w:szCs w:val="26"/>
        </w:rPr>
      </w:pPr>
    </w:p>
    <w:p w14:paraId="03F16C5C" w14:textId="7B906AF6" w:rsidR="005207E0" w:rsidRPr="004E3913" w:rsidRDefault="001C3C2F" w:rsidP="00E7042F">
      <w:pPr>
        <w:rPr>
          <w:b/>
          <w:sz w:val="24"/>
          <w:szCs w:val="26"/>
        </w:rPr>
      </w:pPr>
      <w:r w:rsidRPr="004E3913">
        <w:rPr>
          <w:b/>
          <w:sz w:val="24"/>
          <w:szCs w:val="26"/>
        </w:rPr>
        <w:t xml:space="preserve">Napomena za projekte koji će prijavljivati državne potpore: prilikom pripreme proračuna projekta, potrebno je proračun projekta podijeliti po vrstama potpora i to na način da se uključe sve vrste troškova koje se odnose na ostvarenje određene aktivnosti i na tu vrstu potpora </w:t>
      </w:r>
    </w:p>
    <w:p w14:paraId="5FD6B5D3" w14:textId="679963B9" w:rsidR="00F5004D" w:rsidRDefault="000A3837" w:rsidP="00F5450E">
      <w:pPr>
        <w:pStyle w:val="Heading3"/>
        <w:numPr>
          <w:ilvl w:val="0"/>
          <w:numId w:val="0"/>
        </w:numPr>
        <w:ind w:left="720"/>
      </w:pPr>
      <w:bookmarkStart w:id="206" w:name="_Toc5974714"/>
      <w:r>
        <w:lastRenderedPageBreak/>
        <w:t>2</w:t>
      </w:r>
      <w:r w:rsidR="00194E1B">
        <w:t xml:space="preserve">.9.1 </w:t>
      </w:r>
      <w:r w:rsidR="00AA43D3" w:rsidRPr="00E7042F">
        <w:t xml:space="preserve">Prihvatljive kategorije </w:t>
      </w:r>
      <w:r w:rsidR="004D4CB3" w:rsidRPr="00E7042F">
        <w:t>troškova</w:t>
      </w:r>
      <w:bookmarkEnd w:id="100"/>
      <w:bookmarkEnd w:id="206"/>
    </w:p>
    <w:p w14:paraId="644091F1" w14:textId="77777777" w:rsidR="00C5440C" w:rsidRDefault="00032165" w:rsidP="007F2E2C">
      <w:pPr>
        <w:pStyle w:val="NoSpacing"/>
        <w:spacing w:before="120" w:after="120" w:line="276" w:lineRule="auto"/>
        <w:rPr>
          <w:rFonts w:ascii="Calibri" w:eastAsiaTheme="minorHAnsi" w:hAnsi="Calibri" w:cs="Calibri"/>
          <w:sz w:val="24"/>
          <w:szCs w:val="24"/>
        </w:rPr>
      </w:pPr>
      <w:r w:rsidRPr="001A2170">
        <w:rPr>
          <w:rFonts w:ascii="Calibri" w:eastAsiaTheme="minorHAnsi" w:hAnsi="Calibri" w:cs="Calibri"/>
          <w:sz w:val="24"/>
          <w:szCs w:val="24"/>
        </w:rPr>
        <w:t xml:space="preserve">Sljedeće kategorije troškova smatraju se prihvatljivima: </w:t>
      </w:r>
    </w:p>
    <w:p w14:paraId="1C2BAFC8" w14:textId="77777777" w:rsidR="00C5440C" w:rsidRPr="00EF6DF8" w:rsidRDefault="00EF6DF8" w:rsidP="00EF6DF8">
      <w:pPr>
        <w:spacing w:before="120" w:after="120"/>
        <w:rPr>
          <w:rStyle w:val="Bodytext20"/>
          <w:rFonts w:ascii="Calibri" w:eastAsiaTheme="minorHAnsi" w:hAnsi="Calibri" w:cs="Calibri"/>
          <w:sz w:val="24"/>
          <w:szCs w:val="24"/>
          <w:u w:val="single"/>
          <w:lang w:val="hr-HR"/>
        </w:rPr>
      </w:pPr>
      <w:r>
        <w:rPr>
          <w:rStyle w:val="Bodytext20"/>
          <w:rFonts w:ascii="Calibri" w:eastAsiaTheme="minorHAnsi" w:hAnsi="Calibri" w:cs="Calibri"/>
          <w:sz w:val="24"/>
          <w:szCs w:val="24"/>
          <w:u w:val="single"/>
          <w:lang w:val="hr-HR"/>
        </w:rPr>
        <w:t>Izravni troškovi:</w:t>
      </w:r>
    </w:p>
    <w:p w14:paraId="53034E57" w14:textId="77777777" w:rsidR="00844F29" w:rsidRPr="001A2170" w:rsidRDefault="00AD26C9"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Troškovi usluga vezanih uz </w:t>
      </w:r>
      <w:r w:rsidR="00844F29" w:rsidRPr="001A2170">
        <w:rPr>
          <w:rFonts w:ascii="Calibri" w:hAnsi="Calibri" w:cs="Calibri"/>
          <w:sz w:val="24"/>
          <w:szCs w:val="24"/>
        </w:rPr>
        <w:t xml:space="preserve">pripremu </w:t>
      </w:r>
      <w:r w:rsidR="00F513AC" w:rsidRPr="001A2170">
        <w:rPr>
          <w:rFonts w:ascii="Calibri" w:hAnsi="Calibri" w:cs="Calibri"/>
          <w:sz w:val="24"/>
          <w:szCs w:val="24"/>
        </w:rPr>
        <w:t xml:space="preserve">i reviziju </w:t>
      </w:r>
      <w:r w:rsidR="00844F29" w:rsidRPr="001A2170">
        <w:rPr>
          <w:rFonts w:ascii="Calibri" w:hAnsi="Calibri" w:cs="Calibri"/>
          <w:sz w:val="24"/>
          <w:szCs w:val="24"/>
        </w:rPr>
        <w:t xml:space="preserve">projektno – tehničke i investicijske dokumentacije: </w:t>
      </w:r>
    </w:p>
    <w:p w14:paraId="40E152C5" w14:textId="77777777" w:rsidR="00844F29" w:rsidRPr="001A2170" w:rsidRDefault="00844F29"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 xml:space="preserve">troškovi prostorno – planskih aktivnosti u vezi s obnovom brownfield lokacija u sklopu ITU područja; </w:t>
      </w:r>
    </w:p>
    <w:p w14:paraId="1F313060" w14:textId="77777777" w:rsidR="00844F29" w:rsidRPr="001A2170" w:rsidRDefault="00841393"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troškovi u</w:t>
      </w:r>
      <w:r w:rsidR="00844F29" w:rsidRPr="001A2170">
        <w:rPr>
          <w:rFonts w:ascii="Calibri" w:hAnsi="Calibri" w:cs="Calibri"/>
          <w:sz w:val="24"/>
          <w:szCs w:val="24"/>
        </w:rPr>
        <w:t>rbanističko-arhitektonskog rješenja</w:t>
      </w:r>
    </w:p>
    <w:p w14:paraId="3D19A06D" w14:textId="77777777" w:rsidR="00844F29" w:rsidRPr="001A2170" w:rsidRDefault="00841393"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 xml:space="preserve">troškovi </w:t>
      </w:r>
      <w:r w:rsidR="00844F29" w:rsidRPr="001A2170">
        <w:rPr>
          <w:rFonts w:ascii="Calibri" w:hAnsi="Calibri" w:cs="Calibri"/>
          <w:sz w:val="24"/>
          <w:szCs w:val="24"/>
        </w:rPr>
        <w:t>potrebne dokumentacije i ishođenje svih potrebnih dozvola vezanih uz aktivnosti obnove brownfield lokacije i aktivnosti izgradnje/rekonstrukcije infrastrukture na brownfield lokaciji</w:t>
      </w:r>
    </w:p>
    <w:p w14:paraId="1B2C4F5D" w14:textId="77777777" w:rsidR="00844F29" w:rsidRPr="001A2170" w:rsidRDefault="00844F29" w:rsidP="00844F29">
      <w:pPr>
        <w:spacing w:after="0"/>
        <w:jc w:val="both"/>
        <w:rPr>
          <w:rFonts w:ascii="Calibri" w:hAnsi="Calibri" w:cs="Calibri"/>
          <w:sz w:val="24"/>
          <w:szCs w:val="24"/>
        </w:rPr>
      </w:pPr>
    </w:p>
    <w:p w14:paraId="0DED6D7E" w14:textId="50751891" w:rsidR="00841393" w:rsidRPr="001A2170" w:rsidRDefault="005A6B9B"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troškovi</w:t>
      </w:r>
      <w:r w:rsidR="00F513AC" w:rsidRPr="001A2170">
        <w:rPr>
          <w:rFonts w:ascii="Calibri" w:hAnsi="Calibri" w:cs="Calibri"/>
          <w:sz w:val="24"/>
          <w:szCs w:val="24"/>
        </w:rPr>
        <w:t xml:space="preserve"> </w:t>
      </w:r>
      <w:r w:rsidR="00841393" w:rsidRPr="001A2170">
        <w:rPr>
          <w:rFonts w:ascii="Calibri" w:hAnsi="Calibri" w:cs="Calibri"/>
          <w:sz w:val="24"/>
          <w:szCs w:val="24"/>
        </w:rPr>
        <w:t>radova vezanih uz obnovu brownfield lokacije, koja uključuje sve postupke gradnje i građenja kao i one građevinske postupke koj</w:t>
      </w:r>
      <w:r w:rsidR="00894A07">
        <w:rPr>
          <w:rFonts w:ascii="Calibri" w:hAnsi="Calibri" w:cs="Calibri"/>
          <w:sz w:val="24"/>
          <w:szCs w:val="24"/>
        </w:rPr>
        <w:t>i</w:t>
      </w:r>
      <w:r w:rsidR="00841393" w:rsidRPr="001A2170">
        <w:rPr>
          <w:rFonts w:ascii="Calibri" w:hAnsi="Calibri" w:cs="Calibri"/>
          <w:sz w:val="24"/>
          <w:szCs w:val="24"/>
        </w:rPr>
        <w:t xml:space="preserve"> im prethode do zaključno, ishođen</w:t>
      </w:r>
      <w:r w:rsidR="00894A07">
        <w:rPr>
          <w:rFonts w:ascii="Calibri" w:hAnsi="Calibri" w:cs="Calibri"/>
          <w:sz w:val="24"/>
          <w:szCs w:val="24"/>
        </w:rPr>
        <w:t>j</w:t>
      </w:r>
      <w:r w:rsidR="00841393" w:rsidRPr="001A2170">
        <w:rPr>
          <w:rFonts w:ascii="Calibri" w:hAnsi="Calibri" w:cs="Calibri"/>
          <w:sz w:val="24"/>
          <w:szCs w:val="24"/>
        </w:rPr>
        <w:t xml:space="preserve">a uporabne dozvole za planirani zahvat: </w:t>
      </w:r>
    </w:p>
    <w:p w14:paraId="688E31EB" w14:textId="77777777" w:rsidR="00841393" w:rsidRPr="001A2170" w:rsidRDefault="00841393"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 xml:space="preserve">troškovi dekontaminacije tla, </w:t>
      </w:r>
    </w:p>
    <w:p w14:paraId="321DF896" w14:textId="77777777" w:rsidR="00841393" w:rsidRPr="001A2170" w:rsidRDefault="00841393"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 xml:space="preserve">troškovi uklanjanja građevina ili njihovih dijelova </w:t>
      </w:r>
    </w:p>
    <w:p w14:paraId="42D661C4" w14:textId="77777777" w:rsidR="00841393" w:rsidRPr="001A2170" w:rsidRDefault="001C7D64"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 xml:space="preserve">troškovi rekonstrukcije građevine, </w:t>
      </w:r>
      <w:r w:rsidR="00841393" w:rsidRPr="001A2170">
        <w:rPr>
          <w:rFonts w:ascii="Calibri" w:hAnsi="Calibri" w:cs="Calibri"/>
          <w:sz w:val="24"/>
          <w:szCs w:val="24"/>
        </w:rPr>
        <w:t>zamjenske</w:t>
      </w:r>
      <w:r w:rsidRPr="001A2170">
        <w:rPr>
          <w:rFonts w:ascii="Calibri" w:hAnsi="Calibri" w:cs="Calibri"/>
          <w:sz w:val="24"/>
          <w:szCs w:val="24"/>
        </w:rPr>
        <w:t xml:space="preserve"> gradnje</w:t>
      </w:r>
      <w:r w:rsidR="00841393" w:rsidRPr="001A2170">
        <w:rPr>
          <w:rFonts w:ascii="Calibri" w:hAnsi="Calibri" w:cs="Calibri"/>
          <w:sz w:val="24"/>
          <w:szCs w:val="24"/>
        </w:rPr>
        <w:t xml:space="preserve"> ili nove gradnje (izvedbe građevinskih radova na brownfield lokaciji u skladu s prostornim planovima)</w:t>
      </w:r>
    </w:p>
    <w:p w14:paraId="35717CC9" w14:textId="77777777" w:rsidR="00841393" w:rsidRPr="001A2170" w:rsidRDefault="00841393" w:rsidP="00B7485A">
      <w:pPr>
        <w:spacing w:after="0"/>
        <w:jc w:val="both"/>
        <w:rPr>
          <w:rFonts w:ascii="Calibri" w:hAnsi="Calibri" w:cs="Calibri"/>
          <w:sz w:val="24"/>
          <w:szCs w:val="24"/>
        </w:rPr>
      </w:pPr>
    </w:p>
    <w:p w14:paraId="5DCD0A07" w14:textId="77777777" w:rsidR="00BF3EB9" w:rsidRPr="001A2170" w:rsidRDefault="00841393"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troškovi radova vezanih uz izgradnju/rekonstrukciju infrastrukture na brownfield lokaciji, a koja podrazumijeva komunalne, prometne, energetske, vodne, pomorske, komunikacijske, elektroničke komunikacijske i druge građevine namijenjene gospodarenju s drugim vrstama stvorenih i prirodnih dobara   </w:t>
      </w:r>
    </w:p>
    <w:p w14:paraId="1E0694AC" w14:textId="77777777" w:rsidR="00BF3EB9" w:rsidRPr="001A2170" w:rsidRDefault="00BF3EB9" w:rsidP="00B7485A">
      <w:pPr>
        <w:spacing w:after="0"/>
        <w:jc w:val="both"/>
        <w:rPr>
          <w:rFonts w:ascii="Calibri" w:hAnsi="Calibri" w:cs="Calibri"/>
          <w:sz w:val="24"/>
          <w:szCs w:val="24"/>
        </w:rPr>
      </w:pPr>
    </w:p>
    <w:p w14:paraId="7D82540F" w14:textId="77777777" w:rsidR="00BF3EB9" w:rsidRPr="001A2170" w:rsidRDefault="00BF3EB9"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Troškovi komunalnih doprinosa, pristojbi i priključaka </w:t>
      </w:r>
    </w:p>
    <w:p w14:paraId="0BDFD1E4" w14:textId="77777777" w:rsidR="00841393" w:rsidRPr="001A2170" w:rsidRDefault="00841393" w:rsidP="00B7485A">
      <w:pPr>
        <w:spacing w:after="0"/>
        <w:jc w:val="both"/>
        <w:rPr>
          <w:rFonts w:ascii="Calibri" w:hAnsi="Calibri" w:cs="Calibri"/>
          <w:sz w:val="24"/>
          <w:szCs w:val="24"/>
        </w:rPr>
      </w:pPr>
    </w:p>
    <w:p w14:paraId="2483D6D8" w14:textId="77777777" w:rsidR="00032207" w:rsidRPr="001A2170" w:rsidRDefault="00032207"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Troškovi usluga nadzora: </w:t>
      </w:r>
    </w:p>
    <w:p w14:paraId="70D5ED17" w14:textId="77777777" w:rsidR="00032207" w:rsidRPr="001A2170" w:rsidRDefault="00032207"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investicijski nadzor izvedbe radova i puštanja u pogon</w:t>
      </w:r>
    </w:p>
    <w:p w14:paraId="59F57647" w14:textId="77777777" w:rsidR="00032207" w:rsidRPr="001A2170" w:rsidRDefault="00032207" w:rsidP="003A2956">
      <w:pPr>
        <w:pStyle w:val="ListParagraph"/>
        <w:numPr>
          <w:ilvl w:val="1"/>
          <w:numId w:val="3"/>
        </w:numPr>
        <w:spacing w:after="0"/>
        <w:jc w:val="both"/>
        <w:rPr>
          <w:rFonts w:ascii="Calibri" w:hAnsi="Calibri" w:cs="Calibri"/>
          <w:sz w:val="24"/>
          <w:szCs w:val="24"/>
        </w:rPr>
      </w:pPr>
      <w:r w:rsidRPr="001A2170">
        <w:rPr>
          <w:rFonts w:ascii="Calibri" w:hAnsi="Calibri" w:cs="Calibri"/>
          <w:sz w:val="24"/>
          <w:szCs w:val="24"/>
        </w:rPr>
        <w:t>stručni nadzor građenja koji provodi nadzorni inženjer u skladu s</w:t>
      </w:r>
      <w:r w:rsidR="00B623AA">
        <w:rPr>
          <w:rFonts w:ascii="Calibri" w:hAnsi="Calibri" w:cs="Calibri"/>
          <w:sz w:val="24"/>
          <w:szCs w:val="24"/>
        </w:rPr>
        <w:t>a</w:t>
      </w:r>
      <w:r w:rsidRPr="001A2170">
        <w:rPr>
          <w:rFonts w:ascii="Calibri" w:hAnsi="Calibri" w:cs="Calibri"/>
          <w:sz w:val="24"/>
          <w:szCs w:val="24"/>
        </w:rPr>
        <w:t xml:space="preserve"> Zakonom o gradnji. </w:t>
      </w:r>
    </w:p>
    <w:p w14:paraId="38C7636D" w14:textId="77777777" w:rsidR="00032207" w:rsidRPr="001A2170" w:rsidRDefault="00032207" w:rsidP="00032207">
      <w:pPr>
        <w:pStyle w:val="bullets"/>
        <w:numPr>
          <w:ilvl w:val="0"/>
          <w:numId w:val="0"/>
        </w:numPr>
        <w:spacing w:line="276" w:lineRule="auto"/>
        <w:ind w:left="720"/>
        <w:contextualSpacing w:val="0"/>
        <w:jc w:val="both"/>
        <w:rPr>
          <w:rFonts w:ascii="Calibri" w:hAnsi="Calibri" w:cs="Calibri"/>
          <w:sz w:val="24"/>
          <w:szCs w:val="24"/>
          <w:lang w:val="hr-HR"/>
        </w:rPr>
      </w:pPr>
    </w:p>
    <w:p w14:paraId="543E1A13" w14:textId="7AB61B59" w:rsidR="006D124F" w:rsidRDefault="007211CA"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T</w:t>
      </w:r>
      <w:r w:rsidR="00841393" w:rsidRPr="001A2170">
        <w:rPr>
          <w:rFonts w:ascii="Calibri" w:hAnsi="Calibri" w:cs="Calibri"/>
          <w:sz w:val="24"/>
          <w:szCs w:val="24"/>
        </w:rPr>
        <w:t xml:space="preserve">roškovi savjetodavnih usluga koje pružaju </w:t>
      </w:r>
      <w:r w:rsidR="009A54A1" w:rsidRPr="001A2170">
        <w:rPr>
          <w:rFonts w:ascii="Calibri" w:hAnsi="Calibri" w:cs="Calibri"/>
          <w:sz w:val="24"/>
          <w:szCs w:val="24"/>
        </w:rPr>
        <w:t>vanjski</w:t>
      </w:r>
      <w:r w:rsidRPr="001A2170">
        <w:rPr>
          <w:rFonts w:ascii="Calibri" w:hAnsi="Calibri" w:cs="Calibri"/>
          <w:sz w:val="24"/>
          <w:szCs w:val="24"/>
        </w:rPr>
        <w:t xml:space="preserve"> stručnjaci a vezani su s </w:t>
      </w:r>
      <w:r w:rsidR="006D124F" w:rsidRPr="001A2170">
        <w:rPr>
          <w:rFonts w:ascii="Calibri" w:hAnsi="Calibri" w:cs="Calibri"/>
          <w:sz w:val="24"/>
          <w:szCs w:val="24"/>
        </w:rPr>
        <w:t xml:space="preserve">aktivnosti </w:t>
      </w:r>
      <w:r w:rsidR="009A54A1" w:rsidRPr="001A2170">
        <w:rPr>
          <w:rFonts w:ascii="Calibri" w:hAnsi="Calibri" w:cs="Calibri"/>
          <w:sz w:val="24"/>
          <w:szCs w:val="24"/>
        </w:rPr>
        <w:t>upravljanja projektom i administracijom</w:t>
      </w:r>
      <w:r w:rsidR="00F513AC" w:rsidRPr="001A2170">
        <w:rPr>
          <w:rFonts w:ascii="Calibri" w:hAnsi="Calibri" w:cs="Calibri"/>
          <w:sz w:val="24"/>
          <w:szCs w:val="24"/>
        </w:rPr>
        <w:t xml:space="preserve"> uključujući</w:t>
      </w:r>
      <w:r w:rsidR="006D124F" w:rsidRPr="001A2170">
        <w:rPr>
          <w:rFonts w:ascii="Calibri" w:hAnsi="Calibri" w:cs="Calibri"/>
          <w:sz w:val="24"/>
          <w:szCs w:val="24"/>
        </w:rPr>
        <w:t xml:space="preserve"> javnu nabavu</w:t>
      </w:r>
      <w:r w:rsidR="0073780A">
        <w:rPr>
          <w:rFonts w:ascii="Calibri" w:hAnsi="Calibri" w:cs="Calibri"/>
          <w:sz w:val="24"/>
          <w:szCs w:val="24"/>
        </w:rPr>
        <w:t xml:space="preserve"> </w:t>
      </w:r>
      <w:r w:rsidR="006D124F" w:rsidRPr="001A2170">
        <w:rPr>
          <w:rFonts w:ascii="Calibri" w:hAnsi="Calibri" w:cs="Calibri"/>
          <w:sz w:val="24"/>
          <w:szCs w:val="24"/>
        </w:rPr>
        <w:t>te sve ostale vanjske usluge koje su neophodne za realizaciju projekta</w:t>
      </w:r>
      <w:r w:rsidR="005A38C4">
        <w:rPr>
          <w:rFonts w:ascii="Calibri" w:hAnsi="Calibri" w:cs="Calibri"/>
          <w:sz w:val="24"/>
          <w:szCs w:val="24"/>
        </w:rPr>
        <w:t xml:space="preserve"> (</w:t>
      </w:r>
      <w:r w:rsidR="005A38C4" w:rsidRPr="004C6D08">
        <w:rPr>
          <w:rFonts w:ascii="Calibri" w:eastAsiaTheme="minorHAnsi" w:hAnsi="Calibri" w:cs="Calibri"/>
          <w:b/>
          <w:sz w:val="24"/>
          <w:szCs w:val="24"/>
        </w:rPr>
        <w:t>izuzev u slučaju projekata/aktivnosti projekata koji se financiraju pod kategorijom državnih potpora za ulaganje u lokalnu infrastrukturu</w:t>
      </w:r>
      <w:r w:rsidR="005A38C4">
        <w:rPr>
          <w:rFonts w:ascii="Calibri" w:eastAsiaTheme="minorHAnsi" w:hAnsi="Calibri" w:cs="Calibri"/>
          <w:sz w:val="24"/>
          <w:szCs w:val="24"/>
        </w:rPr>
        <w:t>)</w:t>
      </w:r>
      <w:r w:rsidR="006D124F" w:rsidRPr="001A2170">
        <w:rPr>
          <w:rFonts w:ascii="Calibri" w:hAnsi="Calibri" w:cs="Calibri"/>
          <w:sz w:val="24"/>
          <w:szCs w:val="24"/>
        </w:rPr>
        <w:t xml:space="preserve">. </w:t>
      </w:r>
    </w:p>
    <w:p w14:paraId="6D7B1DB2" w14:textId="77777777" w:rsidR="005A38C4" w:rsidRPr="001A2170" w:rsidRDefault="005A38C4" w:rsidP="005A38C4">
      <w:pPr>
        <w:pStyle w:val="ListParagraph"/>
        <w:spacing w:after="0"/>
        <w:jc w:val="both"/>
        <w:rPr>
          <w:rFonts w:ascii="Calibri" w:hAnsi="Calibri" w:cs="Calibri"/>
          <w:sz w:val="24"/>
          <w:szCs w:val="24"/>
        </w:rPr>
      </w:pPr>
    </w:p>
    <w:p w14:paraId="272F2ADB" w14:textId="0DAB9152" w:rsidR="00B623AA" w:rsidRDefault="00B623AA"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Troškovi u vezi s informiranj</w:t>
      </w:r>
      <w:r w:rsidR="004C6D08">
        <w:rPr>
          <w:rFonts w:ascii="Calibri" w:hAnsi="Calibri" w:cs="Calibri"/>
          <w:sz w:val="24"/>
          <w:szCs w:val="24"/>
        </w:rPr>
        <w:t>em</w:t>
      </w:r>
      <w:r w:rsidRPr="001A2170">
        <w:rPr>
          <w:rFonts w:ascii="Calibri" w:hAnsi="Calibri" w:cs="Calibri"/>
          <w:sz w:val="24"/>
          <w:szCs w:val="24"/>
        </w:rPr>
        <w:t xml:space="preserve">  i vidljivosti u skladu s točkom </w:t>
      </w:r>
      <w:r w:rsidR="004C6D08">
        <w:rPr>
          <w:rFonts w:ascii="Calibri" w:hAnsi="Calibri" w:cs="Calibri"/>
          <w:sz w:val="24"/>
          <w:szCs w:val="24"/>
        </w:rPr>
        <w:t>5.6</w:t>
      </w:r>
      <w:r w:rsidRPr="001A2170">
        <w:rPr>
          <w:rFonts w:ascii="Calibri" w:hAnsi="Calibri" w:cs="Calibri"/>
          <w:sz w:val="24"/>
          <w:szCs w:val="24"/>
        </w:rPr>
        <w:t xml:space="preserve"> Uputa;</w:t>
      </w:r>
    </w:p>
    <w:p w14:paraId="578BCA54" w14:textId="77777777" w:rsidR="005A38C4" w:rsidRPr="005A38C4" w:rsidRDefault="005A38C4" w:rsidP="005A38C4">
      <w:pPr>
        <w:pStyle w:val="ListParagraph"/>
        <w:rPr>
          <w:rFonts w:ascii="Calibri" w:hAnsi="Calibri" w:cs="Calibri"/>
          <w:sz w:val="24"/>
          <w:szCs w:val="24"/>
        </w:rPr>
      </w:pPr>
    </w:p>
    <w:p w14:paraId="28DDF041" w14:textId="3710BF3D" w:rsidR="00B623AA" w:rsidRDefault="00B623AA" w:rsidP="003A2956">
      <w:pPr>
        <w:pStyle w:val="ListParagraph"/>
        <w:numPr>
          <w:ilvl w:val="0"/>
          <w:numId w:val="16"/>
        </w:numPr>
        <w:spacing w:after="0"/>
        <w:jc w:val="both"/>
        <w:rPr>
          <w:rFonts w:ascii="Calibri" w:hAnsi="Calibri" w:cs="Calibri"/>
          <w:sz w:val="24"/>
          <w:szCs w:val="24"/>
        </w:rPr>
      </w:pPr>
      <w:r w:rsidRPr="001A2170">
        <w:rPr>
          <w:rFonts w:ascii="Calibri" w:hAnsi="Calibri" w:cs="Calibri"/>
          <w:sz w:val="24"/>
          <w:szCs w:val="24"/>
        </w:rPr>
        <w:t xml:space="preserve">Troškovi </w:t>
      </w:r>
      <w:r w:rsidR="004C6D08">
        <w:rPr>
          <w:rFonts w:ascii="Calibri" w:hAnsi="Calibri" w:cs="Calibri"/>
          <w:sz w:val="24"/>
          <w:szCs w:val="24"/>
        </w:rPr>
        <w:t xml:space="preserve">povezani s </w:t>
      </w:r>
      <w:r w:rsidRPr="001A2170">
        <w:rPr>
          <w:rFonts w:ascii="Calibri" w:hAnsi="Calibri" w:cs="Calibri"/>
          <w:sz w:val="24"/>
          <w:szCs w:val="24"/>
        </w:rPr>
        <w:t>provo</w:t>
      </w:r>
      <w:r w:rsidR="005A38C4">
        <w:rPr>
          <w:rFonts w:ascii="Calibri" w:hAnsi="Calibri" w:cs="Calibri"/>
          <w:sz w:val="24"/>
          <w:szCs w:val="24"/>
        </w:rPr>
        <w:t>đenjem horizontalnih aktivnosti;</w:t>
      </w:r>
    </w:p>
    <w:p w14:paraId="6556AB21" w14:textId="77777777" w:rsidR="005A38C4" w:rsidRPr="005A38C4" w:rsidRDefault="005A38C4" w:rsidP="005A38C4">
      <w:pPr>
        <w:pStyle w:val="ListParagraph"/>
        <w:rPr>
          <w:rFonts w:ascii="Calibri" w:hAnsi="Calibri" w:cs="Calibri"/>
          <w:sz w:val="24"/>
          <w:szCs w:val="24"/>
        </w:rPr>
      </w:pPr>
    </w:p>
    <w:p w14:paraId="48EFEFB3" w14:textId="77777777" w:rsidR="00B623AA" w:rsidRDefault="00B623AA" w:rsidP="003A2956">
      <w:pPr>
        <w:pStyle w:val="ListParagraph"/>
        <w:numPr>
          <w:ilvl w:val="0"/>
          <w:numId w:val="16"/>
        </w:numPr>
        <w:spacing w:after="0"/>
        <w:jc w:val="both"/>
        <w:rPr>
          <w:rFonts w:ascii="Calibri" w:eastAsia="PMingLiU" w:hAnsi="Calibri" w:cs="Calibri"/>
          <w:sz w:val="24"/>
          <w:szCs w:val="24"/>
        </w:rPr>
      </w:pPr>
      <w:r w:rsidRPr="001A2170">
        <w:rPr>
          <w:rFonts w:ascii="Calibri" w:hAnsi="Calibri" w:cs="Calibri"/>
          <w:sz w:val="24"/>
          <w:szCs w:val="24"/>
        </w:rPr>
        <w:t>Trošak</w:t>
      </w:r>
      <w:r w:rsidRPr="001A2170">
        <w:rPr>
          <w:rFonts w:ascii="Calibri" w:eastAsia="PMingLiU" w:hAnsi="Calibri" w:cs="Calibri"/>
          <w:sz w:val="24"/>
          <w:szCs w:val="24"/>
        </w:rPr>
        <w:t xml:space="preserve"> </w:t>
      </w:r>
      <w:r w:rsidRPr="001A2170">
        <w:rPr>
          <w:rFonts w:ascii="Calibri" w:hAnsi="Calibri" w:cs="Calibri"/>
          <w:sz w:val="24"/>
          <w:szCs w:val="24"/>
        </w:rPr>
        <w:t>poreza</w:t>
      </w:r>
      <w:r w:rsidRPr="001A2170">
        <w:rPr>
          <w:rFonts w:ascii="Calibri" w:eastAsia="PMingLiU" w:hAnsi="Calibri" w:cs="Calibri"/>
          <w:sz w:val="24"/>
          <w:szCs w:val="24"/>
        </w:rPr>
        <w:t xml:space="preserve"> na dodanu vrijednost za koji Prijavitelj nema pra</w:t>
      </w:r>
      <w:r w:rsidR="005A38C4">
        <w:rPr>
          <w:rFonts w:ascii="Calibri" w:eastAsia="PMingLiU" w:hAnsi="Calibri" w:cs="Calibri"/>
          <w:sz w:val="24"/>
          <w:szCs w:val="24"/>
        </w:rPr>
        <w:t>vo ostvariti odbitak;</w:t>
      </w:r>
    </w:p>
    <w:p w14:paraId="37CB7048" w14:textId="77777777" w:rsidR="00841393" w:rsidRPr="001A2170" w:rsidRDefault="00841393" w:rsidP="00B7485A">
      <w:pPr>
        <w:spacing w:after="0"/>
        <w:jc w:val="both"/>
        <w:rPr>
          <w:rFonts w:ascii="Calibri" w:hAnsi="Calibri" w:cs="Calibri"/>
          <w:sz w:val="24"/>
          <w:szCs w:val="24"/>
        </w:rPr>
      </w:pPr>
    </w:p>
    <w:p w14:paraId="129F5439" w14:textId="77777777" w:rsidR="00152608" w:rsidRDefault="00B754E4" w:rsidP="003A2956">
      <w:pPr>
        <w:pStyle w:val="ListParagraph"/>
        <w:numPr>
          <w:ilvl w:val="0"/>
          <w:numId w:val="16"/>
        </w:numPr>
        <w:spacing w:after="0"/>
        <w:jc w:val="both"/>
        <w:rPr>
          <w:rFonts w:ascii="Calibri" w:eastAsiaTheme="minorHAnsi" w:hAnsi="Calibri" w:cs="Calibri"/>
          <w:sz w:val="24"/>
          <w:szCs w:val="24"/>
        </w:rPr>
      </w:pPr>
      <w:r w:rsidRPr="00355EDA">
        <w:rPr>
          <w:rFonts w:ascii="Calibri" w:hAnsi="Calibri" w:cs="Calibri"/>
          <w:sz w:val="24"/>
          <w:szCs w:val="24"/>
        </w:rPr>
        <w:t>Izravni</w:t>
      </w:r>
      <w:r w:rsidRPr="001A2170">
        <w:rPr>
          <w:rFonts w:ascii="Calibri" w:eastAsiaTheme="minorHAnsi" w:hAnsi="Calibri" w:cs="Calibri"/>
          <w:sz w:val="24"/>
          <w:szCs w:val="24"/>
        </w:rPr>
        <w:t xml:space="preserve"> t</w:t>
      </w:r>
      <w:r w:rsidR="00152608" w:rsidRPr="001A2170">
        <w:rPr>
          <w:rFonts w:ascii="Calibri" w:eastAsiaTheme="minorHAnsi" w:hAnsi="Calibri" w:cs="Calibri"/>
          <w:sz w:val="24"/>
          <w:szCs w:val="24"/>
        </w:rPr>
        <w:t>roškovi osoblja</w:t>
      </w:r>
      <w:r w:rsidR="00975EC1">
        <w:rPr>
          <w:rFonts w:ascii="Calibri" w:eastAsiaTheme="minorHAnsi" w:hAnsi="Calibri" w:cs="Calibri"/>
          <w:sz w:val="24"/>
          <w:szCs w:val="24"/>
        </w:rPr>
        <w:t xml:space="preserve"> p</w:t>
      </w:r>
      <w:r w:rsidR="00C5440C">
        <w:rPr>
          <w:rFonts w:ascii="Calibri" w:eastAsiaTheme="minorHAnsi" w:hAnsi="Calibri" w:cs="Calibri"/>
          <w:sz w:val="24"/>
          <w:szCs w:val="24"/>
        </w:rPr>
        <w:t>rijavitelja i partnera</w:t>
      </w:r>
      <w:r w:rsidR="00152608" w:rsidRPr="001A2170">
        <w:rPr>
          <w:rFonts w:ascii="Calibri" w:eastAsiaTheme="minorHAnsi" w:hAnsi="Calibri" w:cs="Calibri"/>
          <w:sz w:val="24"/>
          <w:szCs w:val="24"/>
        </w:rPr>
        <w:t>:</w:t>
      </w:r>
    </w:p>
    <w:p w14:paraId="056ECEED" w14:textId="77777777" w:rsidR="00E1592E" w:rsidRPr="00E1592E" w:rsidRDefault="00E1592E" w:rsidP="00E1592E">
      <w:pPr>
        <w:pStyle w:val="ListParagraph"/>
        <w:spacing w:after="0"/>
        <w:rPr>
          <w:rFonts w:ascii="Calibri" w:eastAsiaTheme="minorHAnsi" w:hAnsi="Calibri" w:cs="Calibri"/>
          <w:sz w:val="24"/>
          <w:szCs w:val="24"/>
        </w:rPr>
      </w:pPr>
    </w:p>
    <w:p w14:paraId="070500C4" w14:textId="4C83D91E" w:rsidR="00E1592E" w:rsidRDefault="00E1592E" w:rsidP="00D665AC">
      <w:pPr>
        <w:pStyle w:val="NoSpacing"/>
        <w:spacing w:line="276" w:lineRule="auto"/>
        <w:jc w:val="both"/>
        <w:rPr>
          <w:rFonts w:cstheme="minorHAnsi"/>
          <w:sz w:val="24"/>
          <w:szCs w:val="24"/>
        </w:rPr>
      </w:pPr>
      <w:r w:rsidRPr="004E3913">
        <w:rPr>
          <w:rFonts w:cstheme="minorHAnsi"/>
          <w:b/>
          <w:sz w:val="24"/>
          <w:szCs w:val="24"/>
        </w:rPr>
        <w:t>Troškovi plaća osoblja</w:t>
      </w:r>
      <w:r w:rsidR="008C0ECE">
        <w:rPr>
          <w:rFonts w:cstheme="minorHAnsi"/>
          <w:sz w:val="24"/>
          <w:szCs w:val="24"/>
          <w:vertAlign w:val="superscript"/>
        </w:rPr>
        <w:t>27</w:t>
      </w:r>
      <w:r w:rsidRPr="00A850F2">
        <w:rPr>
          <w:rFonts w:cstheme="minorHAnsi"/>
          <w:sz w:val="24"/>
          <w:szCs w:val="24"/>
        </w:rPr>
        <w:t xml:space="preserve"> izračunavaju se primjenom standardne veličine jediničnih troškova iz Uredbe (EU) br. 1303/2013 sukladno članku 68.a odnosno izmjene iste (Uredba (EU) br. 2018/1046 čl. 272. stavak 30.) , na način da se zadnji dokumentirani godišnji bruto 2</w:t>
      </w:r>
      <w:r w:rsidR="00A1166A">
        <w:rPr>
          <w:rFonts w:cstheme="minorHAnsi"/>
          <w:sz w:val="24"/>
          <w:szCs w:val="24"/>
          <w:vertAlign w:val="superscript"/>
        </w:rPr>
        <w:t>28</w:t>
      </w:r>
      <w:r w:rsidRPr="00A850F2">
        <w:rPr>
          <w:rFonts w:cstheme="minorHAnsi"/>
          <w:sz w:val="24"/>
          <w:szCs w:val="24"/>
        </w:rPr>
        <w:t xml:space="preserve"> iznos troškova plaća osoblja podijeli s 1720 sati za osobe koje rade u punom radnom vremenu ili odgovarajućim razmjernim brojem sati od 1720 za osobe koje rade u nepunom radnom vremenu (npr. ukoliko je osoba zaposlena na nepuno radno vrijeme od 4 sata dnevno, izračun troškova se vrši na način da se dokumentirani godišnji bruto 2  iznos troškova plaća djelatnika podijeli s 860 sati; 1720*50% radnog vremena = 860 sati kao temelj za izračun). </w:t>
      </w:r>
    </w:p>
    <w:p w14:paraId="1D1DD413" w14:textId="1C5D904E" w:rsidR="008C0ECE" w:rsidRDefault="008C0ECE" w:rsidP="00D665AC">
      <w:pPr>
        <w:pStyle w:val="NoSpacing"/>
        <w:spacing w:line="276" w:lineRule="auto"/>
        <w:jc w:val="both"/>
        <w:rPr>
          <w:rFonts w:cstheme="minorHAnsi"/>
          <w:sz w:val="24"/>
          <w:szCs w:val="24"/>
        </w:rPr>
      </w:pPr>
    </w:p>
    <w:p w14:paraId="4C75CB0A" w14:textId="792D2365" w:rsidR="008C0ECE" w:rsidRDefault="008C0ECE" w:rsidP="00D665AC">
      <w:pPr>
        <w:pStyle w:val="NoSpacing"/>
        <w:spacing w:line="276" w:lineRule="auto"/>
        <w:jc w:val="both"/>
        <w:rPr>
          <w:rFonts w:ascii="Calibri" w:hAnsi="Calibri" w:cs="Calibri"/>
          <w:sz w:val="16"/>
          <w:szCs w:val="16"/>
        </w:rPr>
      </w:pPr>
      <w:r w:rsidRPr="008C0ECE">
        <w:rPr>
          <w:rFonts w:cstheme="minorHAnsi"/>
          <w:sz w:val="16"/>
          <w:szCs w:val="16"/>
          <w:vertAlign w:val="superscript"/>
        </w:rPr>
        <w:t xml:space="preserve">27 </w:t>
      </w:r>
      <w:r w:rsidRPr="008C0ECE">
        <w:rPr>
          <w:rFonts w:ascii="Calibri" w:hAnsi="Calibri" w:cs="Calibri"/>
          <w:sz w:val="16"/>
          <w:szCs w:val="16"/>
        </w:rPr>
        <w:t>Troškovi osoblja su troškovi koji proizlaze iz Ugovora o radu između poslodavca i zaposlenika.</w:t>
      </w:r>
    </w:p>
    <w:p w14:paraId="53B3CF2E" w14:textId="461C07E3" w:rsidR="00A1166A" w:rsidRPr="008C0ECE" w:rsidRDefault="00A1166A" w:rsidP="00D665AC">
      <w:pPr>
        <w:pStyle w:val="NoSpacing"/>
        <w:spacing w:line="276" w:lineRule="auto"/>
        <w:jc w:val="both"/>
        <w:rPr>
          <w:rFonts w:cstheme="minorHAnsi"/>
          <w:sz w:val="16"/>
          <w:szCs w:val="16"/>
          <w:vertAlign w:val="superscript"/>
        </w:rPr>
      </w:pPr>
      <w:r>
        <w:rPr>
          <w:rFonts w:cstheme="minorHAnsi"/>
          <w:sz w:val="16"/>
          <w:szCs w:val="16"/>
          <w:vertAlign w:val="superscript"/>
        </w:rPr>
        <w:t xml:space="preserve">28 </w:t>
      </w:r>
      <w:r>
        <w:rPr>
          <w:rFonts w:ascii="Calibri" w:hAnsi="Calibri" w:cs="Calibri"/>
          <w:sz w:val="16"/>
          <w:szCs w:val="16"/>
        </w:rPr>
        <w:t>Godišnji bruto 2 iznos plaće obuhvaća bruto plaću, uključujući obvezne doprinose iz plaće, porez i prirez te obvezne doprinose na plaću.</w:t>
      </w:r>
    </w:p>
    <w:p w14:paraId="65FB0830" w14:textId="77777777" w:rsidR="00E1592E" w:rsidRDefault="00E1592E" w:rsidP="00D665AC">
      <w:pPr>
        <w:pStyle w:val="NoSpacing"/>
        <w:spacing w:line="276" w:lineRule="auto"/>
        <w:jc w:val="both"/>
        <w:rPr>
          <w:rFonts w:cstheme="minorHAnsi"/>
          <w:sz w:val="24"/>
          <w:szCs w:val="24"/>
        </w:rPr>
      </w:pPr>
    </w:p>
    <w:p w14:paraId="6A7600FC" w14:textId="77777777" w:rsidR="00E1592E" w:rsidRPr="00A850F2" w:rsidRDefault="00E1592E" w:rsidP="00D665AC">
      <w:pPr>
        <w:pStyle w:val="NoSpacing"/>
        <w:spacing w:line="276" w:lineRule="auto"/>
        <w:jc w:val="both"/>
        <w:rPr>
          <w:rFonts w:cstheme="minorHAnsi"/>
          <w:b/>
          <w:sz w:val="24"/>
          <w:szCs w:val="24"/>
        </w:rPr>
      </w:pPr>
      <w:r w:rsidRPr="00A850F2">
        <w:rPr>
          <w:rFonts w:cstheme="minorHAnsi"/>
          <w:b/>
          <w:sz w:val="24"/>
          <w:szCs w:val="24"/>
        </w:rPr>
        <w:t xml:space="preserve">Ukupni broj sati prijavljen po osobi za određenu godinu ne smije prelaziti broj sati upotrijebljen pri izračunu te satnice.  </w:t>
      </w:r>
    </w:p>
    <w:p w14:paraId="4C10C4CC" w14:textId="77777777" w:rsidR="00E1592E" w:rsidRDefault="00E1592E" w:rsidP="00D665AC">
      <w:pPr>
        <w:pStyle w:val="NoSpacing"/>
        <w:spacing w:line="276" w:lineRule="auto"/>
        <w:jc w:val="both"/>
        <w:rPr>
          <w:rFonts w:cstheme="minorHAnsi"/>
          <w:sz w:val="24"/>
          <w:szCs w:val="24"/>
        </w:rPr>
      </w:pPr>
    </w:p>
    <w:p w14:paraId="3A5AAC9D" w14:textId="77777777" w:rsidR="00E1592E" w:rsidRPr="00A850F2" w:rsidRDefault="00E1592E" w:rsidP="00D665AC">
      <w:pPr>
        <w:pStyle w:val="NoSpacing"/>
        <w:spacing w:line="276" w:lineRule="auto"/>
        <w:jc w:val="both"/>
        <w:rPr>
          <w:rFonts w:cstheme="minorHAnsi"/>
          <w:sz w:val="24"/>
          <w:szCs w:val="24"/>
        </w:rPr>
      </w:pPr>
      <w:r w:rsidRPr="00A850F2">
        <w:rPr>
          <w:rFonts w:cstheme="minorHAnsi"/>
          <w:b/>
          <w:sz w:val="24"/>
          <w:szCs w:val="24"/>
        </w:rPr>
        <w:t>Ako godišnji bruto 2 iznosi troškova plaća za zaposlenike nisu dostupni za punih 12 mjesec</w:t>
      </w:r>
      <w:r w:rsidRPr="00A850F2">
        <w:rPr>
          <w:rFonts w:cstheme="minorHAnsi"/>
          <w:sz w:val="24"/>
          <w:szCs w:val="24"/>
        </w:rPr>
        <w:t xml:space="preserve">i koji prethode podnošenju projektnog prijedloga iz razloga što nije bio zaposlen ili je koristio rodiljni dopust, bio na dugotrajnom bolovanju, neplaćenom dopustu i slično, izračun se vrši na temelju dostupnih dokumentiranih troškova bruto 2 plaće za mjesece u kojima je djelatnik radio kod prijavitelja, koji se propisno prilagođavaju za razdoblje od 12 mjeseci. </w:t>
      </w:r>
    </w:p>
    <w:p w14:paraId="439CC918" w14:textId="77777777" w:rsidR="00E1592E" w:rsidRDefault="00E1592E" w:rsidP="00D665AC">
      <w:pPr>
        <w:pStyle w:val="NoSpacing"/>
        <w:spacing w:line="276" w:lineRule="auto"/>
        <w:jc w:val="both"/>
        <w:rPr>
          <w:rFonts w:cstheme="minorHAnsi"/>
          <w:sz w:val="24"/>
          <w:szCs w:val="24"/>
        </w:rPr>
      </w:pPr>
    </w:p>
    <w:p w14:paraId="70DB7130" w14:textId="77777777" w:rsidR="00E1592E" w:rsidRPr="00A850F2" w:rsidRDefault="00E1592E" w:rsidP="00D665AC">
      <w:pPr>
        <w:pStyle w:val="NoSpacing"/>
        <w:spacing w:line="276" w:lineRule="auto"/>
        <w:jc w:val="both"/>
        <w:rPr>
          <w:rFonts w:cstheme="minorHAnsi"/>
          <w:sz w:val="24"/>
          <w:szCs w:val="24"/>
        </w:rPr>
      </w:pPr>
      <w:r w:rsidRPr="00A850F2">
        <w:rPr>
          <w:rFonts w:cstheme="minorHAnsi"/>
          <w:b/>
          <w:sz w:val="24"/>
          <w:szCs w:val="24"/>
        </w:rPr>
        <w:t>Za novozaposlene osobe</w:t>
      </w:r>
      <w:r w:rsidRPr="00A850F2">
        <w:rPr>
          <w:rFonts w:cstheme="minorHAnsi"/>
          <w:sz w:val="24"/>
          <w:szCs w:val="24"/>
        </w:rPr>
        <w:t xml:space="preserve"> godišnji bruto iznosi troškova plaća utvrđuju se temeljem podataka iz dokumenata (akata) koji utvrđuju iznos bruto plaće (ugovorom o radu ili aktom o zaposlenju ukoliko on postoji, ili  Zakonom o plaćama u lokalnoj i područnoj (regionalnoj) samoupravi, Uredbi o nazivima radnih mjesta i koeficijentima složenosti poslova u javnim službama, Kolektivnim ugovorom, internim aktima o unutarnjem ustrojstvu i slično), koji se propisno prilagođavaju za razdoblje od 12 mjeseci.</w:t>
      </w:r>
    </w:p>
    <w:p w14:paraId="2D92259D" w14:textId="77777777" w:rsidR="00E1592E" w:rsidRPr="00A850F2" w:rsidRDefault="00E1592E" w:rsidP="00D665AC">
      <w:pPr>
        <w:pStyle w:val="NoSpacing"/>
        <w:spacing w:line="276" w:lineRule="auto"/>
        <w:jc w:val="both"/>
        <w:rPr>
          <w:rFonts w:cstheme="minorHAnsi"/>
          <w:sz w:val="24"/>
          <w:szCs w:val="24"/>
        </w:rPr>
      </w:pPr>
    </w:p>
    <w:p w14:paraId="5AB9D685" w14:textId="77777777" w:rsidR="00E1592E" w:rsidRPr="00A850F2" w:rsidRDefault="00E1592E" w:rsidP="00D665AC">
      <w:pPr>
        <w:pStyle w:val="NoSpacing"/>
        <w:spacing w:line="276" w:lineRule="auto"/>
        <w:jc w:val="both"/>
        <w:rPr>
          <w:rFonts w:cstheme="minorHAnsi"/>
          <w:sz w:val="24"/>
          <w:szCs w:val="24"/>
        </w:rPr>
      </w:pPr>
      <w:r w:rsidRPr="00A850F2">
        <w:rPr>
          <w:rFonts w:cstheme="minorHAnsi"/>
          <w:sz w:val="24"/>
          <w:szCs w:val="24"/>
        </w:rPr>
        <w:t xml:space="preserve">Za potrebe provjere prihvatljivosti troškova plaća </w:t>
      </w:r>
      <w:r w:rsidRPr="00A850F2">
        <w:rPr>
          <w:rFonts w:cstheme="minorHAnsi"/>
          <w:b/>
          <w:sz w:val="24"/>
          <w:szCs w:val="24"/>
        </w:rPr>
        <w:t>postojećeg osoblja</w:t>
      </w:r>
      <w:r w:rsidRPr="00A850F2">
        <w:rPr>
          <w:rFonts w:cstheme="minorHAnsi"/>
          <w:sz w:val="24"/>
          <w:szCs w:val="24"/>
        </w:rPr>
        <w:t xml:space="preserve"> potrebno je dostaviti sljedeće prateće dokumente u sklopu projektnog prijedloga kojom se dokazuje metodologija izračuna:</w:t>
      </w:r>
    </w:p>
    <w:p w14:paraId="26678808" w14:textId="77777777" w:rsidR="00E1592E" w:rsidRPr="00A850F2" w:rsidRDefault="00E1592E" w:rsidP="00D665AC">
      <w:pPr>
        <w:pStyle w:val="NoSpacing"/>
        <w:spacing w:line="276" w:lineRule="auto"/>
        <w:ind w:firstLine="708"/>
        <w:jc w:val="both"/>
        <w:rPr>
          <w:rFonts w:cstheme="minorHAnsi"/>
          <w:sz w:val="24"/>
          <w:szCs w:val="24"/>
        </w:rPr>
      </w:pPr>
      <w:r>
        <w:rPr>
          <w:rFonts w:cstheme="minorHAnsi"/>
          <w:sz w:val="24"/>
          <w:szCs w:val="24"/>
        </w:rPr>
        <w:t xml:space="preserve">1. </w:t>
      </w:r>
      <w:r w:rsidRPr="00A850F2">
        <w:rPr>
          <w:rFonts w:cstheme="minorHAnsi"/>
          <w:sz w:val="24"/>
          <w:szCs w:val="24"/>
        </w:rPr>
        <w:t xml:space="preserve">dokumenti (akt) temeljem kojih se utvrđuje iznos bruto plaće </w:t>
      </w:r>
    </w:p>
    <w:p w14:paraId="6CDA5AF8"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2. </w:t>
      </w:r>
      <w:r w:rsidRPr="00A850F2">
        <w:rPr>
          <w:rFonts w:cstheme="minorHAnsi"/>
          <w:sz w:val="24"/>
          <w:szCs w:val="24"/>
        </w:rPr>
        <w:t xml:space="preserve">platne liste (IP1 obrazac) i bankovni izvod i JOPPD obrazac (stranica A i B) za razdoblje </w:t>
      </w:r>
    </w:p>
    <w:p w14:paraId="0FE0C18D"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od 12 mjeseci koji prethode projektnom prijedlogu, ili kraće ukoliko primjenjivo </w:t>
      </w:r>
    </w:p>
    <w:p w14:paraId="3C6DEF9A" w14:textId="77777777" w:rsidR="00E1592E" w:rsidRPr="00A850F2"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prema metodologiji;</w:t>
      </w:r>
    </w:p>
    <w:p w14:paraId="608DB552"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lastRenderedPageBreak/>
        <w:t xml:space="preserve">3. </w:t>
      </w:r>
      <w:r w:rsidRPr="00A850F2">
        <w:rPr>
          <w:rFonts w:cstheme="minorHAnsi"/>
          <w:sz w:val="24"/>
          <w:szCs w:val="24"/>
        </w:rPr>
        <w:t xml:space="preserve">specifikacija isplate plaće za banku u slučaju da se neto plaće isplaćuju zbirno za više </w:t>
      </w:r>
    </w:p>
    <w:p w14:paraId="3771E47B"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zaposlenika (npr. zbrojni nalog, popis neto isplata prema banci), za razdoblje od 12 </w:t>
      </w:r>
    </w:p>
    <w:p w14:paraId="2757066C"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mjeseci koji prethode projektnom prijedlogu, ili kraće ukoliko primjenjivo prema </w:t>
      </w:r>
    </w:p>
    <w:p w14:paraId="509E1881" w14:textId="77777777" w:rsidR="00E1592E" w:rsidRPr="00A850F2"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metodologiji;</w:t>
      </w:r>
    </w:p>
    <w:p w14:paraId="5C1EDA56" w14:textId="77777777" w:rsidR="00E1592E" w:rsidRPr="00A850F2" w:rsidRDefault="00E1592E" w:rsidP="00D665AC">
      <w:pPr>
        <w:pStyle w:val="NoSpacing"/>
        <w:spacing w:line="276" w:lineRule="auto"/>
        <w:ind w:left="708"/>
        <w:jc w:val="both"/>
        <w:rPr>
          <w:rFonts w:cstheme="minorHAnsi"/>
          <w:sz w:val="24"/>
          <w:szCs w:val="24"/>
        </w:rPr>
      </w:pPr>
      <w:r>
        <w:rPr>
          <w:rFonts w:cstheme="minorHAnsi"/>
          <w:sz w:val="24"/>
          <w:szCs w:val="24"/>
        </w:rPr>
        <w:t xml:space="preserve">4. </w:t>
      </w:r>
      <w:r w:rsidRPr="00A850F2">
        <w:rPr>
          <w:rFonts w:cstheme="minorHAnsi"/>
          <w:sz w:val="24"/>
          <w:szCs w:val="24"/>
        </w:rPr>
        <w:t>akt/i o unutarnjem ustrojstvu i organizacijsku shemu institucije s posebno označenim organizacijskim jedinicama i radnim mjestima za obav</w:t>
      </w:r>
      <w:r>
        <w:rPr>
          <w:rFonts w:cstheme="minorHAnsi"/>
          <w:sz w:val="24"/>
          <w:szCs w:val="24"/>
        </w:rPr>
        <w:t>ljanje prihvatljivih aktivnosti.</w:t>
      </w:r>
    </w:p>
    <w:p w14:paraId="26AB0E67" w14:textId="77777777" w:rsidR="00E1592E" w:rsidRPr="00A850F2" w:rsidRDefault="00E1592E" w:rsidP="00D665AC">
      <w:pPr>
        <w:pStyle w:val="NoSpacing"/>
        <w:spacing w:line="276" w:lineRule="auto"/>
        <w:jc w:val="both"/>
        <w:rPr>
          <w:rFonts w:cstheme="minorHAnsi"/>
          <w:sz w:val="24"/>
          <w:szCs w:val="24"/>
        </w:rPr>
      </w:pPr>
    </w:p>
    <w:p w14:paraId="0B54543F" w14:textId="77777777" w:rsidR="00E1592E" w:rsidRDefault="00E1592E" w:rsidP="00D665AC">
      <w:pPr>
        <w:pStyle w:val="NoSpacing"/>
        <w:spacing w:line="276" w:lineRule="auto"/>
        <w:jc w:val="both"/>
        <w:rPr>
          <w:rFonts w:cstheme="minorHAnsi"/>
          <w:sz w:val="24"/>
          <w:szCs w:val="24"/>
        </w:rPr>
      </w:pPr>
      <w:r w:rsidRPr="00A850F2">
        <w:rPr>
          <w:rFonts w:cstheme="minorHAnsi"/>
          <w:sz w:val="24"/>
          <w:szCs w:val="24"/>
        </w:rPr>
        <w:t xml:space="preserve">Za potrebe provjere prihvatljivosti troškova plaća </w:t>
      </w:r>
      <w:r w:rsidRPr="00A850F2">
        <w:rPr>
          <w:rFonts w:cstheme="minorHAnsi"/>
          <w:b/>
          <w:sz w:val="24"/>
          <w:szCs w:val="24"/>
        </w:rPr>
        <w:t>novozaposlenog osoblja</w:t>
      </w:r>
      <w:r w:rsidRPr="00A850F2">
        <w:rPr>
          <w:rFonts w:cstheme="minorHAnsi"/>
          <w:sz w:val="24"/>
          <w:szCs w:val="24"/>
        </w:rPr>
        <w:t xml:space="preserve"> potrebno je dostaviti sljedeće prateće dokumente u sklopu projektnog prijedloga kojom se dokazuje metodologija izračuna:</w:t>
      </w:r>
    </w:p>
    <w:p w14:paraId="3D30ABA9" w14:textId="77777777" w:rsidR="00E1592E" w:rsidRPr="00A850F2" w:rsidRDefault="00E1592E" w:rsidP="00D665AC">
      <w:pPr>
        <w:pStyle w:val="NoSpacing"/>
        <w:spacing w:line="276" w:lineRule="auto"/>
        <w:jc w:val="both"/>
        <w:rPr>
          <w:rFonts w:cstheme="minorHAnsi"/>
          <w:sz w:val="24"/>
          <w:szCs w:val="24"/>
        </w:rPr>
      </w:pPr>
    </w:p>
    <w:p w14:paraId="0F3643C5"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1. </w:t>
      </w:r>
      <w:r w:rsidRPr="00A850F2">
        <w:rPr>
          <w:rFonts w:cstheme="minorHAnsi"/>
          <w:sz w:val="24"/>
          <w:szCs w:val="24"/>
        </w:rPr>
        <w:t xml:space="preserve">dokumenti (akt) temeljem kojih se utvrđuje iznos bruto plaće (ugovor o radu ili akt </w:t>
      </w:r>
    </w:p>
    <w:p w14:paraId="2FD29A15"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o zaposlenju ukoliko on postoji, ili  Zakon o plaćama u lokalnoj i područnoj </w:t>
      </w:r>
    </w:p>
    <w:p w14:paraId="3D6DF657"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(regionalnoj) samoupravi, Uredba o nazivima radnih mjesta i koeficijentima </w:t>
      </w:r>
    </w:p>
    <w:p w14:paraId="3E9031DC"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složenosti poslova u javnim službama, Kolektivni ugovor, interni akti o unutarnjem </w:t>
      </w:r>
    </w:p>
    <w:p w14:paraId="3CD59EFC" w14:textId="77777777" w:rsidR="00E1592E" w:rsidRPr="00A850F2"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ustrojstvu i slično)</w:t>
      </w:r>
    </w:p>
    <w:p w14:paraId="6A41101F"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2. </w:t>
      </w:r>
      <w:r w:rsidRPr="00A850F2">
        <w:rPr>
          <w:rFonts w:cstheme="minorHAnsi"/>
          <w:sz w:val="24"/>
          <w:szCs w:val="24"/>
        </w:rPr>
        <w:t xml:space="preserve">akt/i o unutarnjem ustrojstvu i organizacijsku shemu institucije s posebno </w:t>
      </w:r>
    </w:p>
    <w:p w14:paraId="5D1468A6" w14:textId="77777777" w:rsidR="00E1592E"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 xml:space="preserve">označenim organizacijskim jedinicama i radnim mjestima za obavljanje prihvatljivih </w:t>
      </w:r>
    </w:p>
    <w:p w14:paraId="72FF9E04" w14:textId="77777777" w:rsidR="00E1592E" w:rsidRPr="00A850F2" w:rsidRDefault="00E1592E" w:rsidP="00D665AC">
      <w:pPr>
        <w:pStyle w:val="NoSpacing"/>
        <w:spacing w:line="276" w:lineRule="auto"/>
        <w:ind w:left="708"/>
        <w:jc w:val="both"/>
        <w:rPr>
          <w:rFonts w:cstheme="minorHAnsi"/>
          <w:sz w:val="24"/>
          <w:szCs w:val="24"/>
        </w:rPr>
      </w:pPr>
      <w:r>
        <w:rPr>
          <w:rFonts w:cstheme="minorHAnsi"/>
          <w:sz w:val="24"/>
          <w:szCs w:val="24"/>
        </w:rPr>
        <w:t xml:space="preserve">    </w:t>
      </w:r>
      <w:r w:rsidRPr="00A850F2">
        <w:rPr>
          <w:rFonts w:cstheme="minorHAnsi"/>
          <w:sz w:val="24"/>
          <w:szCs w:val="24"/>
        </w:rPr>
        <w:t>aktivnosti;</w:t>
      </w:r>
    </w:p>
    <w:p w14:paraId="535DE701" w14:textId="77777777" w:rsidR="00E1592E" w:rsidRDefault="00E1592E" w:rsidP="00D665AC">
      <w:pPr>
        <w:pStyle w:val="NoSpacing"/>
        <w:spacing w:line="276" w:lineRule="auto"/>
        <w:jc w:val="both"/>
        <w:rPr>
          <w:rFonts w:cstheme="minorHAnsi"/>
          <w:sz w:val="24"/>
          <w:szCs w:val="24"/>
        </w:rPr>
      </w:pPr>
    </w:p>
    <w:p w14:paraId="5473EC66" w14:textId="77777777" w:rsidR="00E1592E" w:rsidRPr="00A850F2" w:rsidRDefault="00E1592E" w:rsidP="00D665AC">
      <w:pPr>
        <w:pStyle w:val="NoSpacing"/>
        <w:spacing w:line="276" w:lineRule="auto"/>
        <w:jc w:val="both"/>
        <w:rPr>
          <w:rFonts w:cstheme="minorHAnsi"/>
          <w:sz w:val="24"/>
          <w:szCs w:val="24"/>
        </w:rPr>
      </w:pPr>
      <w:r w:rsidRPr="00A850F2">
        <w:rPr>
          <w:rFonts w:cstheme="minorHAnsi"/>
          <w:sz w:val="24"/>
          <w:szCs w:val="24"/>
        </w:rPr>
        <w:t>Sukladno odredbama Opće uredbe o zaštiti osobnih podataka i Zakona o provedbi Opće Uredbe, Prijavitelj i partner mogu zacrniti sve osobne podatke koji nisu potrebni za izračun troškova.</w:t>
      </w:r>
    </w:p>
    <w:p w14:paraId="7E40F97D" w14:textId="77777777" w:rsidR="00E1592E" w:rsidRDefault="00E1592E" w:rsidP="00D665AC">
      <w:pPr>
        <w:pStyle w:val="NoSpacing"/>
        <w:spacing w:line="276" w:lineRule="auto"/>
        <w:jc w:val="both"/>
        <w:rPr>
          <w:rFonts w:ascii="Calibri" w:hAnsi="Calibri" w:cs="Calibri"/>
          <w:sz w:val="24"/>
          <w:szCs w:val="24"/>
        </w:rPr>
      </w:pPr>
    </w:p>
    <w:p w14:paraId="1DB03AF4" w14:textId="77777777" w:rsidR="00E1592E" w:rsidRDefault="00E1592E" w:rsidP="00D665AC">
      <w:pPr>
        <w:pStyle w:val="NoSpacing"/>
        <w:spacing w:line="276" w:lineRule="auto"/>
        <w:jc w:val="both"/>
        <w:rPr>
          <w:rFonts w:ascii="Calibri" w:hAnsi="Calibri" w:cs="Calibri"/>
          <w:sz w:val="24"/>
          <w:szCs w:val="24"/>
        </w:rPr>
      </w:pPr>
      <w:r>
        <w:rPr>
          <w:rFonts w:ascii="Calibri" w:hAnsi="Calibri" w:cs="Calibri"/>
          <w:sz w:val="24"/>
          <w:szCs w:val="24"/>
        </w:rPr>
        <w:t>Iznos jediničnog troška ne može se neosnovano mijenjati tijekom provedbe projekata. Prijavitelj</w:t>
      </w:r>
      <w:r w:rsidR="00113B70">
        <w:rPr>
          <w:rFonts w:ascii="Calibri" w:hAnsi="Calibri" w:cs="Calibri"/>
          <w:sz w:val="24"/>
          <w:szCs w:val="24"/>
        </w:rPr>
        <w:t xml:space="preserve"> i partneri su</w:t>
      </w:r>
      <w:r>
        <w:rPr>
          <w:rFonts w:ascii="Calibri" w:hAnsi="Calibri" w:cs="Calibri"/>
          <w:sz w:val="24"/>
          <w:szCs w:val="24"/>
        </w:rPr>
        <w:t xml:space="preserve"> obavezn</w:t>
      </w:r>
      <w:r w:rsidR="00113B70">
        <w:rPr>
          <w:rFonts w:ascii="Calibri" w:hAnsi="Calibri" w:cs="Calibri"/>
          <w:sz w:val="24"/>
          <w:szCs w:val="24"/>
        </w:rPr>
        <w:t>i</w:t>
      </w:r>
      <w:r>
        <w:rPr>
          <w:rFonts w:ascii="Calibri" w:hAnsi="Calibri" w:cs="Calibri"/>
          <w:sz w:val="24"/>
          <w:szCs w:val="24"/>
        </w:rPr>
        <w:t xml:space="preserve"> čuvati dokumentaciju koja se odnosi na troškove plaća osoblja - dokazi o izdacima (npr. ugovori, odluke, platne liste, evidencije radnog vremena, dokazi o isplati i sl.), kako bi osigurao odgovarajući revizijski  trag. Sve osoblje zaposleno na projektu obvezno je voditi evidenciju radnih sati tijekom provedbe projekta kako bi se izračunali stvarni sati rada na projektu.</w:t>
      </w:r>
    </w:p>
    <w:p w14:paraId="0CD276F0" w14:textId="77777777" w:rsidR="00E1592E" w:rsidRDefault="00E1592E" w:rsidP="00D665AC">
      <w:pPr>
        <w:pStyle w:val="NoSpacing"/>
        <w:spacing w:line="276" w:lineRule="auto"/>
        <w:jc w:val="both"/>
        <w:rPr>
          <w:rFonts w:ascii="Calibri" w:hAnsi="Calibri" w:cs="Calibri"/>
          <w:sz w:val="24"/>
          <w:szCs w:val="24"/>
        </w:rPr>
      </w:pPr>
    </w:p>
    <w:p w14:paraId="012995EE" w14:textId="77777777" w:rsidR="00E1592E" w:rsidRDefault="00E1592E" w:rsidP="00D665AC">
      <w:pPr>
        <w:pStyle w:val="NoSpacing"/>
        <w:spacing w:line="276" w:lineRule="auto"/>
        <w:jc w:val="both"/>
        <w:rPr>
          <w:rFonts w:ascii="Calibri" w:hAnsi="Calibri" w:cs="Calibri"/>
          <w:sz w:val="24"/>
          <w:szCs w:val="24"/>
        </w:rPr>
      </w:pPr>
      <w:r>
        <w:rPr>
          <w:rFonts w:ascii="Calibri" w:hAnsi="Calibri" w:cs="Calibri"/>
          <w:sz w:val="24"/>
          <w:szCs w:val="24"/>
        </w:rPr>
        <w:t>Troškovi osoblja za sate stvarno odrađene na provedbi projektnih aktivnosti isplaćivat će se temeljem satnice izračunate na gore opisan način.</w:t>
      </w:r>
      <w:r>
        <w:t xml:space="preserve"> </w:t>
      </w:r>
    </w:p>
    <w:p w14:paraId="33697C8A" w14:textId="77777777" w:rsidR="00E1592E" w:rsidRDefault="00E1592E" w:rsidP="00D665AC">
      <w:pPr>
        <w:pStyle w:val="NoSpacing"/>
        <w:spacing w:line="276" w:lineRule="auto"/>
        <w:jc w:val="both"/>
        <w:rPr>
          <w:rFonts w:ascii="Calibri" w:hAnsi="Calibri" w:cs="Calibri"/>
          <w:sz w:val="24"/>
          <w:szCs w:val="24"/>
        </w:rPr>
      </w:pPr>
    </w:p>
    <w:p w14:paraId="70DB92FF" w14:textId="77777777" w:rsidR="00E1592E" w:rsidRPr="00D665AC" w:rsidRDefault="00BF159B" w:rsidP="00D665AC">
      <w:pPr>
        <w:pStyle w:val="NoSpacing"/>
        <w:spacing w:line="276" w:lineRule="auto"/>
        <w:jc w:val="both"/>
        <w:rPr>
          <w:rFonts w:ascii="Calibri" w:hAnsi="Calibri" w:cs="Calibri"/>
          <w:b/>
          <w:sz w:val="24"/>
          <w:szCs w:val="24"/>
        </w:rPr>
      </w:pPr>
      <w:r w:rsidRPr="00D665AC">
        <w:rPr>
          <w:rFonts w:ascii="Calibri" w:hAnsi="Calibri" w:cs="Calibri"/>
          <w:b/>
          <w:sz w:val="24"/>
          <w:szCs w:val="24"/>
        </w:rPr>
        <w:t xml:space="preserve">Napomena: </w:t>
      </w:r>
    </w:p>
    <w:p w14:paraId="32A33650" w14:textId="77777777" w:rsidR="00E1592E" w:rsidRDefault="00E1592E" w:rsidP="00D665AC">
      <w:pPr>
        <w:pStyle w:val="NoSpacing"/>
        <w:spacing w:line="276" w:lineRule="auto"/>
        <w:jc w:val="both"/>
        <w:rPr>
          <w:rFonts w:ascii="Calibri" w:hAnsi="Calibri" w:cs="Calibri"/>
          <w:sz w:val="24"/>
          <w:szCs w:val="24"/>
        </w:rPr>
      </w:pPr>
      <w:r>
        <w:rPr>
          <w:rFonts w:ascii="Calibri" w:hAnsi="Calibri" w:cs="Calibri"/>
          <w:b/>
          <w:sz w:val="24"/>
          <w:szCs w:val="24"/>
        </w:rPr>
        <w:t>Kod pripreme prijedloga projekta, tj. proračuna projekta, prijavitelj</w:t>
      </w:r>
      <w:r w:rsidR="00113B70">
        <w:rPr>
          <w:rFonts w:ascii="Calibri" w:hAnsi="Calibri" w:cs="Calibri"/>
          <w:b/>
          <w:sz w:val="24"/>
          <w:szCs w:val="24"/>
        </w:rPr>
        <w:t>/partner</w:t>
      </w:r>
      <w:r>
        <w:rPr>
          <w:rFonts w:ascii="Calibri" w:hAnsi="Calibri" w:cs="Calibri"/>
          <w:b/>
          <w:sz w:val="24"/>
          <w:szCs w:val="24"/>
        </w:rPr>
        <w:t xml:space="preserve"> treba uzeti u obzir projicirane stvarne sate koje će djelatnici utrošiti na provedbu projektnih aktivnosti</w:t>
      </w:r>
      <w:r>
        <w:rPr>
          <w:rFonts w:ascii="Calibri" w:hAnsi="Calibri" w:cs="Calibri"/>
          <w:i/>
          <w:sz w:val="24"/>
          <w:szCs w:val="24"/>
        </w:rPr>
        <w:t>.</w:t>
      </w:r>
      <w:r>
        <w:rPr>
          <w:rFonts w:ascii="Calibri" w:hAnsi="Calibri" w:cs="Calibri"/>
          <w:sz w:val="24"/>
          <w:szCs w:val="24"/>
        </w:rPr>
        <w:t xml:space="preserve"> Satnica se može računati ponovno nakon 24 mjeseca provedbe u slučaju da trajanje projekta premašuje 24 mjeseca, a na temelju najnovijih stvarnih podataka o troškovima plaća, </w:t>
      </w:r>
      <w:r>
        <w:rPr>
          <w:rFonts w:cstheme="minorHAnsi"/>
          <w:sz w:val="24"/>
          <w:szCs w:val="24"/>
        </w:rPr>
        <w:t xml:space="preserve">ukoliko </w:t>
      </w:r>
      <w:r>
        <w:rPr>
          <w:rFonts w:cstheme="minorHAnsi"/>
          <w:sz w:val="24"/>
          <w:szCs w:val="24"/>
        </w:rPr>
        <w:lastRenderedPageBreak/>
        <w:t>bude promjene istih. Odluka o mogućoj promjeni satnice nakon 24 mjeseca provedbe u nadležnosti je UT-a.</w:t>
      </w:r>
      <w:r>
        <w:rPr>
          <w:rFonts w:ascii="Calibri" w:hAnsi="Calibri" w:cs="Calibri"/>
          <w:sz w:val="24"/>
          <w:szCs w:val="24"/>
        </w:rPr>
        <w:t> </w:t>
      </w:r>
    </w:p>
    <w:p w14:paraId="31B8A85B" w14:textId="77777777" w:rsidR="00A1166A" w:rsidRDefault="00A1166A" w:rsidP="00EF6DF8">
      <w:pPr>
        <w:spacing w:before="120" w:after="120"/>
        <w:rPr>
          <w:rStyle w:val="Bodytext20"/>
          <w:rFonts w:ascii="Calibri" w:eastAsiaTheme="minorHAnsi" w:hAnsi="Calibri" w:cs="Calibri"/>
          <w:sz w:val="24"/>
          <w:szCs w:val="24"/>
          <w:u w:val="single"/>
          <w:lang w:val="hr-HR"/>
        </w:rPr>
      </w:pPr>
    </w:p>
    <w:p w14:paraId="2CA962DA" w14:textId="69AD202F" w:rsidR="00C5440C" w:rsidRPr="00EF6DF8" w:rsidRDefault="00C5440C" w:rsidP="00EF6DF8">
      <w:pPr>
        <w:spacing w:before="120" w:after="120"/>
        <w:rPr>
          <w:rStyle w:val="Bodytext20"/>
          <w:rFonts w:ascii="Calibri" w:eastAsiaTheme="minorHAnsi" w:hAnsi="Calibri" w:cs="Calibri"/>
          <w:sz w:val="24"/>
          <w:szCs w:val="24"/>
          <w:u w:val="single"/>
          <w:lang w:val="hr-HR"/>
        </w:rPr>
      </w:pPr>
      <w:r w:rsidRPr="00EF6DF8">
        <w:rPr>
          <w:rStyle w:val="Bodytext20"/>
          <w:rFonts w:ascii="Calibri" w:eastAsiaTheme="minorHAnsi" w:hAnsi="Calibri" w:cs="Calibri"/>
          <w:sz w:val="24"/>
          <w:szCs w:val="24"/>
          <w:u w:val="single"/>
          <w:lang w:val="hr-HR"/>
        </w:rPr>
        <w:t xml:space="preserve">Neizravni troškovi: </w:t>
      </w:r>
    </w:p>
    <w:p w14:paraId="79421225" w14:textId="77777777" w:rsidR="005A38C4" w:rsidRPr="005207E0" w:rsidRDefault="00C5440C" w:rsidP="003A2956">
      <w:pPr>
        <w:pStyle w:val="NoSpacing"/>
        <w:numPr>
          <w:ilvl w:val="0"/>
          <w:numId w:val="24"/>
        </w:numPr>
        <w:jc w:val="both"/>
        <w:rPr>
          <w:b/>
          <w:sz w:val="26"/>
          <w:szCs w:val="26"/>
        </w:rPr>
      </w:pPr>
      <w:r w:rsidRPr="005207E0">
        <w:rPr>
          <w:rFonts w:ascii="Calibri" w:hAnsi="Calibri" w:cs="Calibri"/>
          <w:sz w:val="24"/>
          <w:szCs w:val="24"/>
        </w:rPr>
        <w:t>Neizravni troškovi po fiksnoj stopi do visine od 15% prihvatljivih izravnih troškova osoblja, sukladno članku 68 (1b) Uredbe EU 1303/2013. Indirektni (neizravni) troškovi odnose se na troškove uredskog prostora (režijski troškovi: grijanje/hlađenje, struja, voda, čišćenje, odvoz otpada, telekomunikacije, i sl. te troškove održavanja uredskih prostora i troškove potrošnog materijal</w:t>
      </w:r>
      <w:bookmarkStart w:id="207" w:name="_Toc510686621"/>
      <w:r w:rsidR="005207E0">
        <w:rPr>
          <w:rFonts w:ascii="Calibri" w:hAnsi="Calibri" w:cs="Calibri"/>
          <w:sz w:val="24"/>
          <w:szCs w:val="24"/>
        </w:rPr>
        <w:t>a za potrebe provedbe projekta)</w:t>
      </w:r>
    </w:p>
    <w:p w14:paraId="76BF042F" w14:textId="77777777" w:rsidR="005207E0" w:rsidRPr="005207E0" w:rsidRDefault="005207E0" w:rsidP="005207E0">
      <w:pPr>
        <w:pStyle w:val="NoSpacing"/>
        <w:ind w:left="360"/>
        <w:jc w:val="both"/>
        <w:rPr>
          <w:b/>
          <w:sz w:val="26"/>
          <w:szCs w:val="26"/>
        </w:rPr>
      </w:pPr>
    </w:p>
    <w:p w14:paraId="19106AE6" w14:textId="764B24AB" w:rsidR="00F5004D" w:rsidRDefault="000A3837" w:rsidP="00D665AC">
      <w:pPr>
        <w:pStyle w:val="Heading3"/>
        <w:numPr>
          <w:ilvl w:val="0"/>
          <w:numId w:val="0"/>
        </w:numPr>
        <w:ind w:left="720"/>
      </w:pPr>
      <w:bookmarkStart w:id="208" w:name="_Toc5974715"/>
      <w:r>
        <w:t>2</w:t>
      </w:r>
      <w:r w:rsidR="00194E1B">
        <w:t xml:space="preserve">.9.2 </w:t>
      </w:r>
      <w:r w:rsidR="00B9411F" w:rsidRPr="00E7042F">
        <w:t>N</w:t>
      </w:r>
      <w:r w:rsidR="00AA43D3" w:rsidRPr="00E7042F">
        <w:t xml:space="preserve">eprihvatljivi </w:t>
      </w:r>
      <w:r w:rsidR="004E203A" w:rsidRPr="00E7042F">
        <w:t>troškovi</w:t>
      </w:r>
      <w:bookmarkEnd w:id="207"/>
      <w:bookmarkEnd w:id="208"/>
    </w:p>
    <w:p w14:paraId="25E1BBB8" w14:textId="77777777" w:rsidR="006F3D21" w:rsidRDefault="006F3D21" w:rsidP="0022782B">
      <w:pPr>
        <w:pStyle w:val="NormalWeb"/>
        <w:spacing w:before="0" w:beforeAutospacing="0" w:after="0" w:afterAutospacing="0" w:line="276" w:lineRule="auto"/>
        <w:rPr>
          <w:rFonts w:ascii="Calibri" w:hAnsi="Calibri" w:cs="Calibri"/>
          <w:noProof w:val="0"/>
        </w:rPr>
      </w:pPr>
      <w:r w:rsidRPr="00527753">
        <w:rPr>
          <w:rFonts w:ascii="Calibri" w:hAnsi="Calibri" w:cs="Calibri"/>
          <w:noProof w:val="0"/>
        </w:rPr>
        <w:t>Neprihvatljivi troškovi prija</w:t>
      </w:r>
      <w:r w:rsidR="00EF6DF8" w:rsidRPr="00527753">
        <w:rPr>
          <w:rFonts w:ascii="Calibri" w:hAnsi="Calibri" w:cs="Calibri"/>
          <w:noProof w:val="0"/>
        </w:rPr>
        <w:t>vitelja i (ako je primjenjivo) p</w:t>
      </w:r>
      <w:r w:rsidRPr="00527753">
        <w:rPr>
          <w:rFonts w:ascii="Calibri" w:hAnsi="Calibri" w:cs="Calibri"/>
          <w:noProof w:val="0"/>
        </w:rPr>
        <w:t>artnera u sklopu ovog Poziva su:</w:t>
      </w:r>
    </w:p>
    <w:p w14:paraId="5FEB443B" w14:textId="77777777" w:rsidR="0022782B" w:rsidRPr="00527753" w:rsidRDefault="0022782B" w:rsidP="0022782B">
      <w:pPr>
        <w:pStyle w:val="NormalWeb"/>
        <w:spacing w:before="0" w:beforeAutospacing="0" w:after="0" w:afterAutospacing="0" w:line="276" w:lineRule="auto"/>
        <w:rPr>
          <w:rFonts w:ascii="Calibri" w:hAnsi="Calibri" w:cs="Calibri"/>
          <w:noProof w:val="0"/>
        </w:rPr>
      </w:pPr>
    </w:p>
    <w:p w14:paraId="5FA562B9" w14:textId="3BC0E1EA" w:rsidR="00296165" w:rsidRPr="00527753" w:rsidRDefault="00296165" w:rsidP="003A2956">
      <w:pPr>
        <w:pStyle w:val="ListParagraph"/>
        <w:numPr>
          <w:ilvl w:val="0"/>
          <w:numId w:val="16"/>
        </w:numPr>
        <w:spacing w:after="0"/>
        <w:jc w:val="both"/>
        <w:rPr>
          <w:rFonts w:ascii="Calibri" w:hAnsi="Calibri" w:cs="Calibri"/>
          <w:spacing w:val="-1"/>
          <w:sz w:val="24"/>
          <w:szCs w:val="24"/>
        </w:rPr>
      </w:pPr>
      <w:r w:rsidRPr="0022782B">
        <w:rPr>
          <w:rFonts w:ascii="Calibri" w:hAnsi="Calibri" w:cs="Calibri"/>
          <w:sz w:val="24"/>
          <w:szCs w:val="24"/>
        </w:rPr>
        <w:t>Nadoknadivi</w:t>
      </w:r>
      <w:r w:rsidRPr="00527753">
        <w:rPr>
          <w:rFonts w:ascii="Calibri" w:hAnsi="Calibri" w:cs="Calibri"/>
          <w:spacing w:val="-1"/>
          <w:sz w:val="24"/>
          <w:szCs w:val="24"/>
        </w:rPr>
        <w:t xml:space="preserve"> PDV tj. porez na dodanu vrijednost za koji </w:t>
      </w:r>
      <w:r w:rsidR="00EF6DF8" w:rsidRPr="00527753">
        <w:rPr>
          <w:rFonts w:ascii="Calibri" w:hAnsi="Calibri" w:cs="Calibri"/>
          <w:spacing w:val="-1"/>
          <w:sz w:val="24"/>
          <w:szCs w:val="24"/>
        </w:rPr>
        <w:t>prijavitelj/k</w:t>
      </w:r>
      <w:r w:rsidRPr="00527753">
        <w:rPr>
          <w:rFonts w:ascii="Calibri" w:hAnsi="Calibri" w:cs="Calibri"/>
          <w:spacing w:val="-1"/>
          <w:sz w:val="24"/>
          <w:szCs w:val="24"/>
        </w:rPr>
        <w:t xml:space="preserve">orisnik ima pravo ostvariti odbitak </w:t>
      </w:r>
    </w:p>
    <w:p w14:paraId="66C9447F" w14:textId="77777777" w:rsidR="00296165" w:rsidRPr="0022782B" w:rsidRDefault="00296165"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Kamate na dug</w:t>
      </w:r>
    </w:p>
    <w:p w14:paraId="5255AE8D" w14:textId="77777777" w:rsidR="00296165" w:rsidRPr="0022782B" w:rsidRDefault="0062638C"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Trošak</w:t>
      </w:r>
      <w:r w:rsidR="00296165" w:rsidRPr="0022782B">
        <w:rPr>
          <w:rFonts w:ascii="Calibri" w:hAnsi="Calibri" w:cs="Calibri"/>
          <w:sz w:val="24"/>
          <w:szCs w:val="24"/>
        </w:rPr>
        <w:t xml:space="preserve"> povezan s ulaganjem radi postizanja smanjenja emisije stakleničkih plinova iz aktivnosti koje su navedene u Prilogu I. Direktive 2003/87/EZ</w:t>
      </w:r>
    </w:p>
    <w:p w14:paraId="3C163F13" w14:textId="77777777" w:rsidR="000D0C90" w:rsidRDefault="000D0C90" w:rsidP="003A2956">
      <w:pPr>
        <w:pStyle w:val="NoSpacing"/>
        <w:numPr>
          <w:ilvl w:val="0"/>
          <w:numId w:val="16"/>
        </w:numPr>
        <w:autoSpaceDE w:val="0"/>
        <w:autoSpaceDN w:val="0"/>
        <w:adjustRightInd w:val="0"/>
        <w:spacing w:line="276" w:lineRule="auto"/>
        <w:jc w:val="both"/>
        <w:rPr>
          <w:rFonts w:ascii="Calibri" w:hAnsi="Calibri" w:cs="Calibri"/>
          <w:sz w:val="24"/>
          <w:szCs w:val="24"/>
        </w:rPr>
      </w:pPr>
      <w:r w:rsidRPr="0038484E">
        <w:rPr>
          <w:rFonts w:ascii="Calibri" w:hAnsi="Calibri" w:cs="Calibri"/>
          <w:sz w:val="24"/>
          <w:szCs w:val="24"/>
        </w:rPr>
        <w:t>Troškovi poduzeća u poteškoćama, u skladu s pravilima Unije o državnim potporama</w:t>
      </w:r>
      <w:r w:rsidRPr="000C7C67">
        <w:rPr>
          <w:rFonts w:ascii="Calibri" w:hAnsi="Calibri" w:cs="Calibri"/>
          <w:sz w:val="24"/>
          <w:szCs w:val="24"/>
        </w:rPr>
        <w:t xml:space="preserve"> </w:t>
      </w:r>
      <w:r w:rsidRPr="002778CE">
        <w:rPr>
          <w:rFonts w:ascii="Calibri" w:hAnsi="Calibri" w:cs="Calibri"/>
          <w:sz w:val="24"/>
          <w:szCs w:val="24"/>
        </w:rPr>
        <w:t>(vidjeti č</w:t>
      </w:r>
      <w:r>
        <w:rPr>
          <w:rFonts w:ascii="Calibri" w:hAnsi="Calibri" w:cs="Calibri"/>
          <w:sz w:val="24"/>
          <w:szCs w:val="24"/>
        </w:rPr>
        <w:t>lanak 4. priloga 8. ovih Uputa)</w:t>
      </w:r>
    </w:p>
    <w:p w14:paraId="3C7E8C4D" w14:textId="77777777" w:rsidR="005273AD" w:rsidRPr="000C7C67" w:rsidRDefault="000D0C90" w:rsidP="003A2956">
      <w:pPr>
        <w:pStyle w:val="NoSpacing"/>
        <w:numPr>
          <w:ilvl w:val="0"/>
          <w:numId w:val="16"/>
        </w:numPr>
        <w:autoSpaceDE w:val="0"/>
        <w:autoSpaceDN w:val="0"/>
        <w:adjustRightInd w:val="0"/>
        <w:spacing w:line="276" w:lineRule="auto"/>
        <w:jc w:val="both"/>
        <w:rPr>
          <w:rFonts w:ascii="Calibri" w:hAnsi="Calibri" w:cs="Calibri"/>
          <w:sz w:val="24"/>
          <w:szCs w:val="24"/>
        </w:rPr>
      </w:pPr>
      <w:r w:rsidRPr="000C7C67">
        <w:rPr>
          <w:rFonts w:ascii="Calibri" w:hAnsi="Calibri" w:cs="Calibri"/>
          <w:sz w:val="24"/>
          <w:szCs w:val="24"/>
        </w:rPr>
        <w:t xml:space="preserve">Kupnja </w:t>
      </w:r>
      <w:r>
        <w:rPr>
          <w:rFonts w:ascii="Calibri" w:hAnsi="Calibri" w:cs="Calibri"/>
          <w:sz w:val="24"/>
          <w:szCs w:val="24"/>
        </w:rPr>
        <w:t>rabljene</w:t>
      </w:r>
      <w:r w:rsidRPr="000C7C67">
        <w:rPr>
          <w:rFonts w:ascii="Calibri" w:hAnsi="Calibri" w:cs="Calibri"/>
          <w:sz w:val="24"/>
          <w:szCs w:val="24"/>
        </w:rPr>
        <w:t xml:space="preserve"> opreme</w:t>
      </w:r>
    </w:p>
    <w:p w14:paraId="5DD93BFD" w14:textId="77777777" w:rsidR="00296165" w:rsidRPr="0022782B" w:rsidRDefault="00296165"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Kupnja vozila koja se koriste u svrhu upravljanja projektom</w:t>
      </w:r>
    </w:p>
    <w:p w14:paraId="71DF46D4" w14:textId="77777777" w:rsidR="000D0C90" w:rsidRDefault="000D0C90" w:rsidP="003A2956">
      <w:pPr>
        <w:pStyle w:val="NoSpacing"/>
        <w:numPr>
          <w:ilvl w:val="0"/>
          <w:numId w:val="16"/>
        </w:numPr>
        <w:autoSpaceDE w:val="0"/>
        <w:autoSpaceDN w:val="0"/>
        <w:adjustRightInd w:val="0"/>
        <w:jc w:val="both"/>
        <w:rPr>
          <w:rFonts w:ascii="Calibri" w:hAnsi="Calibri" w:cs="Calibri"/>
          <w:sz w:val="24"/>
          <w:szCs w:val="24"/>
        </w:rPr>
      </w:pPr>
      <w:r w:rsidRPr="0080790A">
        <w:rPr>
          <w:rFonts w:ascii="Calibri" w:hAnsi="Calibri" w:cs="Calibri"/>
          <w:sz w:val="24"/>
          <w:szCs w:val="24"/>
        </w:rPr>
        <w:t>Doprinosi za dobrovoljna zdravstvena ili mirovinska osiguranja koja nisu obvezna prema nacionalnom zakonodavstvu te neoporezivi primitci radnika</w:t>
      </w:r>
    </w:p>
    <w:p w14:paraId="1DAD1EC4" w14:textId="77777777" w:rsidR="000D0C90" w:rsidRDefault="000D0C90" w:rsidP="003A2956">
      <w:pPr>
        <w:pStyle w:val="NoSpacing"/>
        <w:numPr>
          <w:ilvl w:val="0"/>
          <w:numId w:val="16"/>
        </w:numPr>
        <w:autoSpaceDE w:val="0"/>
        <w:autoSpaceDN w:val="0"/>
        <w:adjustRightInd w:val="0"/>
        <w:jc w:val="both"/>
        <w:rPr>
          <w:rFonts w:ascii="Calibri" w:hAnsi="Calibri" w:cs="Calibri"/>
          <w:sz w:val="24"/>
          <w:szCs w:val="24"/>
        </w:rPr>
      </w:pPr>
      <w:r>
        <w:rPr>
          <w:rFonts w:ascii="Calibri" w:hAnsi="Calibri" w:cs="Calibri"/>
          <w:sz w:val="24"/>
          <w:szCs w:val="24"/>
        </w:rPr>
        <w:t>Bonusi za zaposlene</w:t>
      </w:r>
    </w:p>
    <w:p w14:paraId="15820079" w14:textId="77777777" w:rsidR="000D0C90" w:rsidRDefault="000D0C90" w:rsidP="003A2956">
      <w:pPr>
        <w:pStyle w:val="NoSpacing"/>
        <w:numPr>
          <w:ilvl w:val="0"/>
          <w:numId w:val="16"/>
        </w:numPr>
        <w:autoSpaceDE w:val="0"/>
        <w:autoSpaceDN w:val="0"/>
        <w:adjustRightInd w:val="0"/>
        <w:jc w:val="both"/>
        <w:rPr>
          <w:rFonts w:ascii="Calibri" w:hAnsi="Calibri" w:cs="Calibri"/>
          <w:sz w:val="24"/>
          <w:szCs w:val="24"/>
        </w:rPr>
      </w:pPr>
      <w:r w:rsidRPr="0080790A">
        <w:rPr>
          <w:rFonts w:ascii="Calibri" w:hAnsi="Calibri" w:cs="Calibri"/>
          <w:sz w:val="24"/>
          <w:szCs w:val="24"/>
        </w:rPr>
        <w:t xml:space="preserve">Kazne, financijske globe, troškovi povezani s </w:t>
      </w:r>
      <w:proofErr w:type="spellStart"/>
      <w:r w:rsidRPr="0080790A">
        <w:rPr>
          <w:rFonts w:ascii="Calibri" w:hAnsi="Calibri" w:cs="Calibri"/>
          <w:sz w:val="24"/>
          <w:szCs w:val="24"/>
        </w:rPr>
        <w:t>predstečajem</w:t>
      </w:r>
      <w:proofErr w:type="spellEnd"/>
      <w:r w:rsidRPr="0080790A">
        <w:rPr>
          <w:rFonts w:ascii="Calibri" w:hAnsi="Calibri" w:cs="Calibri"/>
          <w:sz w:val="24"/>
          <w:szCs w:val="24"/>
        </w:rPr>
        <w:t>, stečajem i likvidacijom</w:t>
      </w:r>
    </w:p>
    <w:p w14:paraId="3758EF6F" w14:textId="77777777" w:rsidR="000D0C90" w:rsidRPr="0080790A" w:rsidRDefault="000D0C90" w:rsidP="003A2956">
      <w:pPr>
        <w:pStyle w:val="NoSpacing"/>
        <w:numPr>
          <w:ilvl w:val="0"/>
          <w:numId w:val="16"/>
        </w:numPr>
        <w:autoSpaceDE w:val="0"/>
        <w:autoSpaceDN w:val="0"/>
        <w:adjustRightInd w:val="0"/>
        <w:jc w:val="both"/>
        <w:rPr>
          <w:rFonts w:ascii="Calibri" w:hAnsi="Calibri" w:cs="Calibri"/>
          <w:sz w:val="24"/>
          <w:szCs w:val="24"/>
        </w:rPr>
      </w:pPr>
      <w:r w:rsidRPr="0080790A">
        <w:rPr>
          <w:rFonts w:ascii="Calibri" w:hAnsi="Calibri" w:cs="Calibri"/>
          <w:sz w:val="24"/>
          <w:szCs w:val="24"/>
        </w:rPr>
        <w:t xml:space="preserve">Troškovi sudskih i </w:t>
      </w:r>
      <w:proofErr w:type="spellStart"/>
      <w:r w:rsidRPr="0080790A">
        <w:rPr>
          <w:rFonts w:ascii="Calibri" w:hAnsi="Calibri" w:cs="Calibri"/>
          <w:sz w:val="24"/>
          <w:szCs w:val="24"/>
        </w:rPr>
        <w:t>izvansudskih</w:t>
      </w:r>
      <w:proofErr w:type="spellEnd"/>
      <w:r w:rsidRPr="0080790A">
        <w:rPr>
          <w:rFonts w:ascii="Calibri" w:hAnsi="Calibri" w:cs="Calibri"/>
          <w:sz w:val="24"/>
          <w:szCs w:val="24"/>
        </w:rPr>
        <w:t xml:space="preserve"> sporova </w:t>
      </w:r>
    </w:p>
    <w:p w14:paraId="69E6481E" w14:textId="77777777" w:rsidR="00296165" w:rsidRPr="0022782B" w:rsidRDefault="00296165"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Gubici zbog fluktuacija valutnih tečaja i provizija na valutni tečaj</w:t>
      </w:r>
    </w:p>
    <w:p w14:paraId="42699C16" w14:textId="77777777" w:rsidR="000D0C90" w:rsidRPr="0080790A" w:rsidRDefault="000D0C90" w:rsidP="003A2956">
      <w:pPr>
        <w:pStyle w:val="NoSpacing"/>
        <w:numPr>
          <w:ilvl w:val="0"/>
          <w:numId w:val="16"/>
        </w:numPr>
        <w:autoSpaceDE w:val="0"/>
        <w:autoSpaceDN w:val="0"/>
        <w:adjustRightInd w:val="0"/>
        <w:jc w:val="both"/>
        <w:rPr>
          <w:rFonts w:ascii="Calibri" w:hAnsi="Calibri" w:cs="Calibri"/>
          <w:sz w:val="24"/>
          <w:szCs w:val="24"/>
        </w:rPr>
      </w:pPr>
      <w:r w:rsidRPr="0080790A">
        <w:rPr>
          <w:rFonts w:ascii="Calibri" w:hAnsi="Calibri" w:cs="Calibri"/>
          <w:sz w:val="24"/>
          <w:szCs w:val="24"/>
        </w:rPr>
        <w:t>Troškovi za otvaranje, zatvaranje i vođenje računa, naknade za financijske transfere, trošak ishođenja kredita ili pozajmice kod financijske institucije, javnobilježnički trošak</w:t>
      </w:r>
    </w:p>
    <w:p w14:paraId="6895D520" w14:textId="77777777" w:rsidR="00893AFF" w:rsidRPr="00527753" w:rsidRDefault="00296165" w:rsidP="003A2956">
      <w:pPr>
        <w:pStyle w:val="ListParagraph"/>
        <w:numPr>
          <w:ilvl w:val="0"/>
          <w:numId w:val="16"/>
        </w:numPr>
        <w:spacing w:after="0"/>
        <w:jc w:val="both"/>
        <w:rPr>
          <w:rFonts w:ascii="Calibri" w:hAnsi="Calibri" w:cs="Calibri"/>
          <w:spacing w:val="-1"/>
          <w:sz w:val="24"/>
          <w:szCs w:val="24"/>
        </w:rPr>
      </w:pPr>
      <w:r w:rsidRPr="0022782B">
        <w:rPr>
          <w:rFonts w:ascii="Calibri" w:hAnsi="Calibri" w:cs="Calibri"/>
          <w:sz w:val="24"/>
          <w:szCs w:val="24"/>
        </w:rPr>
        <w:t>Doprinosi u naravi u obliku izvršavanja radova ili osiguravanja robe, usluga, zemljišta i nekretnina za koje nije izvršeno plaćanje potkrijepljeno dokumentima odgovarajuće dokazne vrijednosti</w:t>
      </w:r>
      <w:r w:rsidR="00391505" w:rsidRPr="0022782B">
        <w:rPr>
          <w:rFonts w:ascii="Calibri" w:hAnsi="Calibri" w:cs="Calibri"/>
          <w:sz w:val="24"/>
          <w:szCs w:val="24"/>
        </w:rPr>
        <w:t>, odnosno svi koji su utvrđeni neprihvatljivima ili uvjetno prihvatljivima u skladu s Pravil</w:t>
      </w:r>
      <w:r w:rsidR="00391505" w:rsidRPr="00527753">
        <w:rPr>
          <w:rFonts w:ascii="Calibri" w:hAnsi="Calibri" w:cs="Calibri"/>
          <w:spacing w:val="-1"/>
          <w:sz w:val="24"/>
          <w:szCs w:val="24"/>
        </w:rPr>
        <w:t>nikom o prihvatljivosti</w:t>
      </w:r>
      <w:r w:rsidR="00C71E2F" w:rsidRPr="00527753">
        <w:rPr>
          <w:rFonts w:ascii="Calibri" w:hAnsi="Calibri" w:cs="Calibri"/>
          <w:spacing w:val="-1"/>
          <w:sz w:val="24"/>
          <w:szCs w:val="24"/>
        </w:rPr>
        <w:t xml:space="preserve"> izdataka (NN</w:t>
      </w:r>
      <w:r w:rsidR="004D7A38">
        <w:rPr>
          <w:rFonts w:ascii="Calibri" w:hAnsi="Calibri" w:cs="Calibri"/>
          <w:spacing w:val="-1"/>
          <w:sz w:val="24"/>
          <w:szCs w:val="24"/>
        </w:rPr>
        <w:t xml:space="preserve"> 115</w:t>
      </w:r>
      <w:r w:rsidR="00243283" w:rsidRPr="00527753">
        <w:rPr>
          <w:rFonts w:ascii="Calibri" w:hAnsi="Calibri" w:cs="Calibri"/>
          <w:spacing w:val="-1"/>
          <w:sz w:val="24"/>
          <w:szCs w:val="24"/>
        </w:rPr>
        <w:t>/</w:t>
      </w:r>
      <w:r w:rsidR="00391505" w:rsidRPr="00527753">
        <w:rPr>
          <w:rFonts w:ascii="Calibri" w:hAnsi="Calibri" w:cs="Calibri"/>
          <w:spacing w:val="-1"/>
          <w:sz w:val="24"/>
          <w:szCs w:val="24"/>
        </w:rPr>
        <w:t>1</w:t>
      </w:r>
      <w:r w:rsidR="004D7A38">
        <w:rPr>
          <w:rFonts w:ascii="Calibri" w:hAnsi="Calibri" w:cs="Calibri"/>
          <w:spacing w:val="-1"/>
          <w:sz w:val="24"/>
          <w:szCs w:val="24"/>
        </w:rPr>
        <w:t>8</w:t>
      </w:r>
      <w:r w:rsidR="00391505" w:rsidRPr="00527753">
        <w:rPr>
          <w:rFonts w:ascii="Calibri" w:hAnsi="Calibri" w:cs="Calibri"/>
          <w:spacing w:val="-1"/>
          <w:sz w:val="24"/>
          <w:szCs w:val="24"/>
        </w:rPr>
        <w:t>)</w:t>
      </w:r>
    </w:p>
    <w:p w14:paraId="571E245C" w14:textId="77777777" w:rsidR="0062638C" w:rsidRPr="00527753" w:rsidRDefault="0062638C" w:rsidP="003A2956">
      <w:pPr>
        <w:pStyle w:val="ListParagraph"/>
        <w:numPr>
          <w:ilvl w:val="0"/>
          <w:numId w:val="16"/>
        </w:numPr>
        <w:spacing w:after="0"/>
        <w:jc w:val="both"/>
        <w:rPr>
          <w:rFonts w:ascii="Calibri" w:hAnsi="Calibri" w:cs="Calibri"/>
          <w:spacing w:val="-1"/>
          <w:sz w:val="24"/>
          <w:szCs w:val="24"/>
        </w:rPr>
      </w:pPr>
      <w:r w:rsidRPr="0022782B">
        <w:rPr>
          <w:rFonts w:ascii="Calibri" w:hAnsi="Calibri" w:cs="Calibri"/>
          <w:sz w:val="24"/>
          <w:szCs w:val="24"/>
        </w:rPr>
        <w:t>Troškovi</w:t>
      </w:r>
      <w:r w:rsidRPr="00527753">
        <w:rPr>
          <w:rFonts w:ascii="Calibri" w:hAnsi="Calibri" w:cs="Calibri"/>
          <w:spacing w:val="-1"/>
          <w:sz w:val="24"/>
          <w:szCs w:val="24"/>
        </w:rPr>
        <w:t xml:space="preserve"> amortizacije </w:t>
      </w:r>
    </w:p>
    <w:p w14:paraId="3A65C14D" w14:textId="192894AC" w:rsidR="0062638C" w:rsidRDefault="000D0C90" w:rsidP="003A2956">
      <w:pPr>
        <w:pStyle w:val="ListParagraph"/>
        <w:numPr>
          <w:ilvl w:val="0"/>
          <w:numId w:val="16"/>
        </w:numPr>
        <w:spacing w:after="0"/>
        <w:jc w:val="both"/>
        <w:rPr>
          <w:rFonts w:ascii="Calibri" w:hAnsi="Calibri" w:cs="Calibri"/>
          <w:sz w:val="24"/>
          <w:szCs w:val="24"/>
        </w:rPr>
      </w:pPr>
      <w:r>
        <w:rPr>
          <w:rFonts w:ascii="Calibri" w:hAnsi="Calibri" w:cs="Calibri"/>
          <w:sz w:val="24"/>
          <w:szCs w:val="24"/>
        </w:rPr>
        <w:t>Kupoprodaja</w:t>
      </w:r>
      <w:r w:rsidR="0062638C" w:rsidRPr="0022782B">
        <w:rPr>
          <w:rFonts w:ascii="Calibri" w:hAnsi="Calibri" w:cs="Calibri"/>
          <w:sz w:val="24"/>
          <w:szCs w:val="24"/>
        </w:rPr>
        <w:t xml:space="preserve"> zemljišta</w:t>
      </w:r>
    </w:p>
    <w:p w14:paraId="44DC4C0C" w14:textId="4085D9F6" w:rsidR="00251438" w:rsidRPr="00251438" w:rsidRDefault="00251438" w:rsidP="003A2956">
      <w:pPr>
        <w:pStyle w:val="ListParagraph"/>
        <w:numPr>
          <w:ilvl w:val="0"/>
          <w:numId w:val="16"/>
        </w:numPr>
        <w:spacing w:after="0"/>
        <w:jc w:val="both"/>
        <w:rPr>
          <w:rFonts w:ascii="Calibri" w:hAnsi="Calibri" w:cs="Calibri"/>
          <w:sz w:val="24"/>
          <w:szCs w:val="24"/>
        </w:rPr>
      </w:pPr>
      <w:r w:rsidRPr="00251438">
        <w:rPr>
          <w:rFonts w:ascii="Calibri" w:hAnsi="Calibri" w:cs="Calibri"/>
          <w:sz w:val="24"/>
          <w:szCs w:val="24"/>
        </w:rPr>
        <w:t>Troškovi savjetodavnih usluga u slučaju projekata/aktivnosti projekata koji se financiraju pod kategorijom državnih potpora za ulaganje u lokalnu infrastrukturu.</w:t>
      </w:r>
    </w:p>
    <w:p w14:paraId="6CB585AE" w14:textId="77777777" w:rsidR="00AD2876" w:rsidRPr="0022782B" w:rsidRDefault="00AD2876" w:rsidP="003A2956">
      <w:pPr>
        <w:pStyle w:val="ListParagraph"/>
        <w:numPr>
          <w:ilvl w:val="0"/>
          <w:numId w:val="16"/>
        </w:numPr>
        <w:spacing w:after="0"/>
        <w:jc w:val="both"/>
        <w:rPr>
          <w:rFonts w:ascii="Calibri" w:hAnsi="Calibri" w:cs="Calibri"/>
          <w:sz w:val="24"/>
          <w:szCs w:val="24"/>
        </w:rPr>
      </w:pPr>
      <w:proofErr w:type="spellStart"/>
      <w:r>
        <w:rPr>
          <w:rFonts w:ascii="Calibri" w:hAnsi="Calibri" w:cs="Calibri"/>
          <w:sz w:val="24"/>
          <w:szCs w:val="24"/>
        </w:rPr>
        <w:t>Leasing</w:t>
      </w:r>
      <w:proofErr w:type="spellEnd"/>
    </w:p>
    <w:p w14:paraId="06734164" w14:textId="77777777" w:rsidR="000D0C90" w:rsidRPr="0079483C" w:rsidRDefault="000D0C90" w:rsidP="003A2956">
      <w:pPr>
        <w:pStyle w:val="NoSpacing"/>
        <w:numPr>
          <w:ilvl w:val="0"/>
          <w:numId w:val="16"/>
        </w:numPr>
        <w:autoSpaceDE w:val="0"/>
        <w:autoSpaceDN w:val="0"/>
        <w:adjustRightInd w:val="0"/>
        <w:spacing w:line="276" w:lineRule="auto"/>
        <w:jc w:val="both"/>
        <w:rPr>
          <w:rFonts w:cstheme="minorHAnsi"/>
          <w:spacing w:val="-1"/>
          <w:sz w:val="24"/>
          <w:szCs w:val="24"/>
        </w:rPr>
      </w:pPr>
      <w:r w:rsidRPr="0079483C">
        <w:rPr>
          <w:rFonts w:cstheme="minorHAnsi"/>
          <w:spacing w:val="-1"/>
          <w:sz w:val="24"/>
          <w:szCs w:val="24"/>
        </w:rPr>
        <w:t xml:space="preserve">Izdatak jamstva koje izdaje banka ili druga financijska institucija </w:t>
      </w:r>
    </w:p>
    <w:p w14:paraId="352B3DF8" w14:textId="4EBFED99" w:rsidR="005B5735" w:rsidRPr="007E4074" w:rsidRDefault="00893AFF"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lastRenderedPageBreak/>
        <w:t>Troškovi nastali kao posljedica redovitih aktivnosti Prijavitelja/Korisnika</w:t>
      </w:r>
      <w:r w:rsidR="00C96CD2" w:rsidRPr="0022782B">
        <w:rPr>
          <w:rFonts w:ascii="Calibri" w:hAnsi="Calibri" w:cs="Calibri"/>
          <w:sz w:val="24"/>
          <w:szCs w:val="24"/>
        </w:rPr>
        <w:t>, i ako je primjenjivo, partnera</w:t>
      </w:r>
      <w:r w:rsidRPr="0022782B">
        <w:rPr>
          <w:rFonts w:ascii="Calibri" w:hAnsi="Calibri" w:cs="Calibri"/>
          <w:sz w:val="24"/>
          <w:szCs w:val="24"/>
        </w:rPr>
        <w:t xml:space="preserve"> (uključujući ulaganja u redovito održavanje infrastrukturnih objekata ili opreme)</w:t>
      </w:r>
    </w:p>
    <w:p w14:paraId="56F51960" w14:textId="77777777" w:rsidR="00893AFF" w:rsidRPr="0022782B" w:rsidRDefault="00664558"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 xml:space="preserve">Ostali </w:t>
      </w:r>
      <w:r w:rsidR="00647784" w:rsidRPr="0022782B">
        <w:rPr>
          <w:rFonts w:ascii="Calibri" w:hAnsi="Calibri" w:cs="Calibri"/>
          <w:sz w:val="24"/>
          <w:szCs w:val="24"/>
        </w:rPr>
        <w:t xml:space="preserve">neprihvatljivi </w:t>
      </w:r>
      <w:r w:rsidRPr="0022782B">
        <w:rPr>
          <w:rFonts w:ascii="Calibri" w:hAnsi="Calibri" w:cs="Calibri"/>
          <w:sz w:val="24"/>
          <w:szCs w:val="24"/>
        </w:rPr>
        <w:t>tr</w:t>
      </w:r>
      <w:r w:rsidR="0062638C" w:rsidRPr="0022782B">
        <w:rPr>
          <w:rFonts w:ascii="Calibri" w:hAnsi="Calibri" w:cs="Calibri"/>
          <w:sz w:val="24"/>
          <w:szCs w:val="24"/>
        </w:rPr>
        <w:t>oškovi definirani Pravilnikom o prihvatljivosti izdataka (NN 1</w:t>
      </w:r>
      <w:r w:rsidR="004D7A38">
        <w:rPr>
          <w:rFonts w:ascii="Calibri" w:hAnsi="Calibri" w:cs="Calibri"/>
          <w:sz w:val="24"/>
          <w:szCs w:val="24"/>
        </w:rPr>
        <w:t>15/2018</w:t>
      </w:r>
      <w:r w:rsidR="0062638C" w:rsidRPr="0022782B">
        <w:rPr>
          <w:rFonts w:ascii="Calibri" w:hAnsi="Calibri" w:cs="Calibri"/>
          <w:sz w:val="24"/>
          <w:szCs w:val="24"/>
        </w:rPr>
        <w:t xml:space="preserve">) </w:t>
      </w:r>
    </w:p>
    <w:p w14:paraId="13DB6041" w14:textId="77777777" w:rsidR="00355EDA" w:rsidRDefault="00355EDA" w:rsidP="00355EDA">
      <w:pPr>
        <w:pStyle w:val="ListParagraph"/>
        <w:spacing w:after="0"/>
        <w:jc w:val="both"/>
        <w:rPr>
          <w:rFonts w:ascii="Calibri" w:hAnsi="Calibri" w:cs="Calibri"/>
          <w:spacing w:val="-1"/>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355EDA" w:rsidRPr="00355EDA" w14:paraId="74410F58" w14:textId="77777777" w:rsidTr="00134F57">
        <w:tc>
          <w:tcPr>
            <w:tcW w:w="9039" w:type="dxa"/>
            <w:shd w:val="clear" w:color="auto" w:fill="D6F8D7"/>
          </w:tcPr>
          <w:p w14:paraId="62085210" w14:textId="7C3B5B81" w:rsidR="00355EDA" w:rsidRPr="00355EDA" w:rsidRDefault="00355EDA" w:rsidP="00355EDA">
            <w:pPr>
              <w:spacing w:after="0"/>
              <w:jc w:val="both"/>
              <w:rPr>
                <w:rFonts w:ascii="Calibri" w:hAnsi="Calibri" w:cs="Calibri"/>
                <w:i/>
                <w:spacing w:val="-1"/>
                <w:sz w:val="24"/>
                <w:szCs w:val="24"/>
              </w:rPr>
            </w:pPr>
            <w:r w:rsidRPr="00355EDA">
              <w:rPr>
                <w:rFonts w:ascii="Calibri" w:hAnsi="Calibri" w:cs="Calibri"/>
                <w:b/>
                <w:i/>
                <w:spacing w:val="-1"/>
                <w:sz w:val="24"/>
                <w:szCs w:val="24"/>
              </w:rPr>
              <w:t xml:space="preserve">Napomena: </w:t>
            </w:r>
            <w:r w:rsidRPr="00355EDA">
              <w:rPr>
                <w:rFonts w:ascii="Calibri" w:hAnsi="Calibri" w:cs="Calibri"/>
                <w:i/>
                <w:spacing w:val="-1"/>
                <w:sz w:val="24"/>
                <w:szCs w:val="24"/>
              </w:rPr>
              <w:t>Prijavitelj preuzima rizik za troškove nastale u razdoblju između podnošenja projektnog prijedloga i datuma odobrenja bespovratnih sredstava. Prijavitelj je dužan dostaviti proračun svih troškova potrebnih za realizaciju projekta</w:t>
            </w:r>
            <w:r w:rsidR="00AF1CBF">
              <w:rPr>
                <w:rFonts w:ascii="Calibri" w:hAnsi="Calibri" w:cs="Calibri"/>
                <w:i/>
                <w:spacing w:val="-1"/>
                <w:sz w:val="24"/>
                <w:szCs w:val="24"/>
              </w:rPr>
              <w:t xml:space="preserve">. </w:t>
            </w:r>
            <w:r w:rsidRPr="00355EDA">
              <w:rPr>
                <w:rFonts w:ascii="Calibri" w:hAnsi="Calibri" w:cs="Calibri"/>
                <w:i/>
                <w:spacing w:val="-1"/>
                <w:sz w:val="24"/>
                <w:szCs w:val="24"/>
              </w:rPr>
              <w:t>Prihvatljivi i neprihvatljivi troškovi čine ukupnu vrijednost projekta. Iznos sufinanciranja odnosi se samo na prihvatljive troškove projekta. Neprihvatljive troškove snosi Prijavitelj/</w:t>
            </w:r>
            <w:r w:rsidR="00A81086">
              <w:rPr>
                <w:rFonts w:ascii="Calibri" w:hAnsi="Calibri" w:cs="Calibri"/>
                <w:i/>
                <w:spacing w:val="-1"/>
                <w:sz w:val="24"/>
                <w:szCs w:val="24"/>
              </w:rPr>
              <w:t>K</w:t>
            </w:r>
            <w:r w:rsidRPr="00355EDA">
              <w:rPr>
                <w:rFonts w:ascii="Calibri" w:hAnsi="Calibri" w:cs="Calibri"/>
                <w:i/>
                <w:spacing w:val="-1"/>
                <w:sz w:val="24"/>
                <w:szCs w:val="24"/>
              </w:rPr>
              <w:t>orisnik.</w:t>
            </w:r>
          </w:p>
        </w:tc>
      </w:tr>
    </w:tbl>
    <w:p w14:paraId="7EF69382" w14:textId="77777777" w:rsidR="00355EDA" w:rsidRPr="00527753" w:rsidRDefault="00355EDA" w:rsidP="00355EDA">
      <w:pPr>
        <w:pStyle w:val="ListParagraph"/>
        <w:spacing w:after="0"/>
        <w:jc w:val="both"/>
        <w:rPr>
          <w:rFonts w:ascii="Calibri" w:hAnsi="Calibri" w:cs="Calibri"/>
          <w:spacing w:val="-1"/>
          <w:sz w:val="24"/>
          <w:szCs w:val="24"/>
        </w:rPr>
      </w:pPr>
    </w:p>
    <w:p w14:paraId="5485DBD6" w14:textId="77777777" w:rsidR="000D0C90" w:rsidRDefault="000D0C90" w:rsidP="004E3913">
      <w:bookmarkStart w:id="209" w:name="bookmark17"/>
      <w:bookmarkStart w:id="210" w:name="_KAKO_SE_PRIJAVITI"/>
      <w:bookmarkStart w:id="211" w:name="_Toc510686626"/>
      <w:bookmarkEnd w:id="209"/>
      <w:bookmarkEnd w:id="210"/>
    </w:p>
    <w:p w14:paraId="38FF04BC" w14:textId="64AA5508" w:rsidR="00D622AA" w:rsidRPr="00D622AA" w:rsidRDefault="000A3837" w:rsidP="000A3837">
      <w:pPr>
        <w:pStyle w:val="Heading1"/>
        <w:numPr>
          <w:ilvl w:val="0"/>
          <w:numId w:val="0"/>
        </w:numPr>
      </w:pPr>
      <w:bookmarkStart w:id="212" w:name="_Toc5974716"/>
      <w:r>
        <w:t>3</w:t>
      </w:r>
      <w:r w:rsidR="00E77C5D">
        <w:t xml:space="preserve">. </w:t>
      </w:r>
      <w:r w:rsidR="001631BC" w:rsidRPr="003E4343">
        <w:t>KAKO SE PRIJAVITI</w:t>
      </w:r>
      <w:bookmarkStart w:id="213" w:name="_Toc527992114"/>
      <w:bookmarkStart w:id="214" w:name="_Toc528023011"/>
      <w:bookmarkStart w:id="215" w:name="_Toc528075401"/>
      <w:bookmarkStart w:id="216" w:name="_Toc528260384"/>
      <w:bookmarkStart w:id="217" w:name="_Toc528346386"/>
      <w:bookmarkStart w:id="218" w:name="_Toc528934784"/>
      <w:bookmarkStart w:id="219" w:name="_Toc528934882"/>
      <w:bookmarkStart w:id="220" w:name="_Toc528934997"/>
      <w:bookmarkStart w:id="221" w:name="_Toc528935066"/>
      <w:bookmarkStart w:id="222" w:name="_Toc528935135"/>
      <w:bookmarkStart w:id="223" w:name="_Toc528935204"/>
      <w:bookmarkStart w:id="224" w:name="_Toc528935261"/>
      <w:bookmarkStart w:id="225" w:name="_Toc528935330"/>
      <w:bookmarkStart w:id="226" w:name="_Toc528935411"/>
      <w:bookmarkStart w:id="227" w:name="_Toc528935480"/>
      <w:bookmarkStart w:id="228" w:name="_Toc528935561"/>
      <w:bookmarkStart w:id="229" w:name="_Toc528935619"/>
      <w:bookmarkStart w:id="230" w:name="_Toc528935816"/>
      <w:bookmarkStart w:id="231" w:name="_Toc528936265"/>
      <w:bookmarkStart w:id="232" w:name="_Toc529190008"/>
      <w:bookmarkStart w:id="233" w:name="_Toc529369199"/>
      <w:bookmarkStart w:id="234" w:name="_Toc529369872"/>
      <w:bookmarkStart w:id="235" w:name="_Toc529369925"/>
      <w:bookmarkStart w:id="236" w:name="_Toc529370359"/>
      <w:bookmarkStart w:id="237" w:name="_Toc531679851"/>
      <w:bookmarkStart w:id="238" w:name="_Toc533165227"/>
      <w:bookmarkStart w:id="239" w:name="_Toc533769860"/>
      <w:bookmarkStart w:id="240" w:name="_Toc3387798"/>
      <w:bookmarkStart w:id="241" w:name="_Toc5796767"/>
      <w:bookmarkStart w:id="242" w:name="_Toc5796815"/>
      <w:bookmarkStart w:id="243" w:name="_Toc5796863"/>
      <w:bookmarkStart w:id="244" w:name="_Toc5878892"/>
      <w:bookmarkStart w:id="245" w:name="_Toc5878939"/>
      <w:bookmarkStart w:id="246" w:name="_Toc510686627"/>
      <w:bookmarkEnd w:id="211"/>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12"/>
    </w:p>
    <w:p w14:paraId="2A656FCC" w14:textId="3AA648C4" w:rsidR="009A608E" w:rsidRPr="00F87317" w:rsidRDefault="000A3837" w:rsidP="00724C71">
      <w:pPr>
        <w:pStyle w:val="Heading2"/>
      </w:pPr>
      <w:bookmarkStart w:id="247" w:name="_Toc5974717"/>
      <w:r>
        <w:t>3</w:t>
      </w:r>
      <w:r w:rsidR="00E77C5D">
        <w:t>.1.</w:t>
      </w:r>
      <w:r w:rsidR="00F153D3" w:rsidRPr="001A2170">
        <w:t xml:space="preserve"> </w:t>
      </w:r>
      <w:r w:rsidR="009A608E" w:rsidRPr="00F87317">
        <w:t>Izgled i sadržaj projektnog prijedloga</w:t>
      </w:r>
      <w:bookmarkEnd w:id="246"/>
      <w:bookmarkEnd w:id="247"/>
    </w:p>
    <w:p w14:paraId="107EB43D" w14:textId="77777777" w:rsidR="002B4592" w:rsidRDefault="002B4592" w:rsidP="002B4592">
      <w:pPr>
        <w:pStyle w:val="NoSpacing"/>
        <w:jc w:val="both"/>
        <w:rPr>
          <w:rFonts w:cstheme="minorHAnsi"/>
          <w:sz w:val="24"/>
          <w:szCs w:val="24"/>
        </w:rPr>
      </w:pPr>
      <w:r w:rsidRPr="00760A99">
        <w:rPr>
          <w:rFonts w:cstheme="minorHAnsi"/>
          <w:sz w:val="24"/>
          <w:szCs w:val="24"/>
        </w:rPr>
        <w:t xml:space="preserve">Projektni prijedlog se podnosi </w:t>
      </w:r>
      <w:r w:rsidRPr="00760A99">
        <w:rPr>
          <w:rFonts w:ascii="Calibri" w:eastAsia="Times New Roman" w:hAnsi="Calibri" w:cs="Calibri"/>
          <w:sz w:val="24"/>
          <w:szCs w:val="24"/>
        </w:rPr>
        <w:t xml:space="preserve">putem sustava eFondovi u elektroničkom obliku te mora </w:t>
      </w:r>
      <w:r w:rsidRPr="00760A99">
        <w:rPr>
          <w:rFonts w:cstheme="minorHAnsi"/>
          <w:sz w:val="24"/>
          <w:szCs w:val="24"/>
        </w:rPr>
        <w:t>sadržavati sljedeće dokumente:</w:t>
      </w:r>
    </w:p>
    <w:p w14:paraId="67D53471" w14:textId="77777777" w:rsidR="002B4592" w:rsidRDefault="002B4592" w:rsidP="002B4592">
      <w:pPr>
        <w:pStyle w:val="NoSpacing"/>
        <w:jc w:val="both"/>
        <w:rPr>
          <w:rFonts w:cstheme="minorHAnsi"/>
          <w:sz w:val="24"/>
          <w:szCs w:val="24"/>
        </w:rPr>
      </w:pPr>
    </w:p>
    <w:p w14:paraId="7949BA4C" w14:textId="77777777" w:rsidR="002B4592" w:rsidRPr="00760A99" w:rsidRDefault="002B4592" w:rsidP="002B4592">
      <w:pPr>
        <w:spacing w:line="240" w:lineRule="auto"/>
        <w:rPr>
          <w:rFonts w:ascii="Calibri" w:eastAsia="Times New Roman" w:hAnsi="Calibri" w:cs="Calibri"/>
          <w:sz w:val="24"/>
          <w:szCs w:val="24"/>
          <w:u w:val="single"/>
        </w:rPr>
      </w:pPr>
      <w:r w:rsidRPr="00760A99">
        <w:rPr>
          <w:rFonts w:ascii="Calibri" w:eastAsia="Calibri" w:hAnsi="Calibri" w:cs="Calibri"/>
          <w:b/>
          <w:sz w:val="24"/>
          <w:szCs w:val="24"/>
          <w:lang w:eastAsia="hr-HR"/>
        </w:rPr>
        <w:t xml:space="preserve">1. Prijavni obrazac - </w:t>
      </w:r>
      <w:r w:rsidRPr="00760A99">
        <w:rPr>
          <w:rFonts w:ascii="Calibri" w:eastAsia="Times New Roman" w:hAnsi="Calibri" w:cs="Calibri"/>
          <w:b/>
          <w:sz w:val="24"/>
          <w:szCs w:val="24"/>
        </w:rPr>
        <w:t>elektronska verzija dostupna u sustavu eFondovi</w:t>
      </w:r>
      <w:r w:rsidRPr="00760A99">
        <w:rPr>
          <w:rFonts w:ascii="Calibri" w:eastAsia="Times New Roman" w:hAnsi="Calibri" w:cs="Calibri"/>
          <w:sz w:val="24"/>
          <w:szCs w:val="24"/>
        </w:rPr>
        <w:t xml:space="preserve"> (</w:t>
      </w:r>
      <w:hyperlink r:id="rId31" w:history="1">
        <w:r w:rsidRPr="00760A99">
          <w:rPr>
            <w:rStyle w:val="Hyperlink"/>
            <w:rFonts w:ascii="Calibri" w:eastAsia="Times New Roman" w:hAnsi="Calibri" w:cs="Calibri"/>
            <w:sz w:val="24"/>
            <w:szCs w:val="24"/>
          </w:rPr>
          <w:t>http://efondovi.mrrfeu.hr</w:t>
        </w:r>
      </w:hyperlink>
      <w:r w:rsidRPr="00760A99">
        <w:rPr>
          <w:rFonts w:ascii="Calibri" w:eastAsia="Times New Roman" w:hAnsi="Calibri" w:cs="Calibri"/>
          <w:sz w:val="24"/>
          <w:szCs w:val="24"/>
        </w:rPr>
        <w:t>);</w:t>
      </w:r>
    </w:p>
    <w:p w14:paraId="1C7D015A" w14:textId="77777777" w:rsidR="002B4592" w:rsidRPr="00760A99" w:rsidRDefault="002B4592" w:rsidP="002B4592">
      <w:pPr>
        <w:tabs>
          <w:tab w:val="left" w:pos="1140"/>
        </w:tabs>
        <w:spacing w:after="0" w:line="240" w:lineRule="auto"/>
        <w:jc w:val="both"/>
        <w:rPr>
          <w:rFonts w:ascii="Calibri" w:eastAsia="Calibri" w:hAnsi="Calibri" w:cs="Calibri"/>
          <w:b/>
          <w:sz w:val="24"/>
          <w:szCs w:val="24"/>
          <w:lang w:eastAsia="hr-HR"/>
        </w:rPr>
      </w:pPr>
      <w:r w:rsidRPr="00760A99">
        <w:rPr>
          <w:rFonts w:ascii="Calibri" w:eastAsia="Calibri" w:hAnsi="Calibri" w:cs="Calibri"/>
          <w:b/>
          <w:sz w:val="24"/>
          <w:szCs w:val="24"/>
          <w:lang w:eastAsia="hr-HR"/>
        </w:rPr>
        <w:t>2. Popratna dokumentacija uz prijavni obrazac:</w:t>
      </w:r>
    </w:p>
    <w:p w14:paraId="02A9AA66" w14:textId="77777777" w:rsidR="002B4592" w:rsidRPr="00760A99" w:rsidRDefault="002B4592" w:rsidP="002B4592">
      <w:pPr>
        <w:tabs>
          <w:tab w:val="left" w:pos="1140"/>
        </w:tabs>
        <w:spacing w:after="0" w:line="240" w:lineRule="auto"/>
        <w:jc w:val="both"/>
        <w:rPr>
          <w:rFonts w:ascii="Calibri" w:eastAsia="Calibri" w:hAnsi="Calibri" w:cs="Calibri"/>
          <w:b/>
          <w:sz w:val="24"/>
          <w:szCs w:val="24"/>
          <w:lang w:eastAsia="hr-HR"/>
        </w:rPr>
      </w:pPr>
    </w:p>
    <w:p w14:paraId="41FAB038" w14:textId="77777777" w:rsidR="002B4592" w:rsidRPr="00760A99" w:rsidRDefault="002B4592" w:rsidP="002B4592">
      <w:pPr>
        <w:pStyle w:val="NoSpacing"/>
        <w:jc w:val="both"/>
        <w:rPr>
          <w:rFonts w:cstheme="minorHAnsi"/>
          <w:sz w:val="24"/>
          <w:szCs w:val="24"/>
        </w:rPr>
      </w:pPr>
    </w:p>
    <w:tbl>
      <w:tblPr>
        <w:tblStyle w:val="TableGrid"/>
        <w:tblW w:w="9072" w:type="dxa"/>
        <w:tblInd w:w="108" w:type="dxa"/>
        <w:tblLayout w:type="fixed"/>
        <w:tblLook w:val="04A0" w:firstRow="1" w:lastRow="0" w:firstColumn="1" w:lastColumn="0" w:noHBand="0" w:noVBand="1"/>
      </w:tblPr>
      <w:tblGrid>
        <w:gridCol w:w="3998"/>
        <w:gridCol w:w="1418"/>
        <w:gridCol w:w="3656"/>
      </w:tblGrid>
      <w:tr w:rsidR="009A608E" w:rsidRPr="00382375" w14:paraId="0222E0B0" w14:textId="77777777" w:rsidTr="00113B70">
        <w:trPr>
          <w:trHeight w:val="422"/>
        </w:trPr>
        <w:tc>
          <w:tcPr>
            <w:tcW w:w="3998" w:type="dxa"/>
            <w:shd w:val="clear" w:color="auto" w:fill="C5E0B3" w:themeFill="accent6" w:themeFillTint="66"/>
          </w:tcPr>
          <w:p w14:paraId="494731C8" w14:textId="77777777" w:rsidR="009A608E" w:rsidRPr="00382375" w:rsidRDefault="009A608E" w:rsidP="00382375">
            <w:pPr>
              <w:tabs>
                <w:tab w:val="center" w:pos="4536"/>
                <w:tab w:val="right" w:pos="9072"/>
              </w:tabs>
              <w:spacing w:after="0" w:line="240" w:lineRule="auto"/>
              <w:rPr>
                <w:rFonts w:ascii="Calibri" w:hAnsi="Calibri" w:cs="Calibri"/>
                <w:b/>
                <w:sz w:val="24"/>
                <w:szCs w:val="24"/>
              </w:rPr>
            </w:pPr>
            <w:r w:rsidRPr="00382375">
              <w:rPr>
                <w:rFonts w:ascii="Calibri" w:hAnsi="Calibri" w:cs="Calibri"/>
                <w:b/>
                <w:sz w:val="24"/>
                <w:szCs w:val="24"/>
              </w:rPr>
              <w:t>Dokument</w:t>
            </w:r>
          </w:p>
        </w:tc>
        <w:tc>
          <w:tcPr>
            <w:tcW w:w="1418" w:type="dxa"/>
            <w:shd w:val="clear" w:color="auto" w:fill="C5E0B3" w:themeFill="accent6" w:themeFillTint="66"/>
          </w:tcPr>
          <w:p w14:paraId="4B4DA38B" w14:textId="77777777" w:rsidR="009A608E" w:rsidRPr="00382375" w:rsidRDefault="009A608E" w:rsidP="00382375">
            <w:pPr>
              <w:spacing w:after="0" w:line="240" w:lineRule="auto"/>
              <w:rPr>
                <w:rFonts w:ascii="Calibri" w:hAnsi="Calibri" w:cs="Calibri"/>
                <w:b/>
                <w:sz w:val="24"/>
                <w:szCs w:val="24"/>
              </w:rPr>
            </w:pPr>
            <w:r w:rsidRPr="00382375">
              <w:rPr>
                <w:rFonts w:ascii="Calibri" w:hAnsi="Calibri" w:cs="Calibri"/>
                <w:b/>
                <w:sz w:val="24"/>
                <w:szCs w:val="24"/>
              </w:rPr>
              <w:t>Obvezno (da</w:t>
            </w:r>
            <w:r w:rsidR="00D52BDF">
              <w:rPr>
                <w:rFonts w:ascii="Calibri" w:hAnsi="Calibri" w:cs="Calibri"/>
                <w:b/>
                <w:sz w:val="24"/>
                <w:szCs w:val="24"/>
              </w:rPr>
              <w:t>/ako je promjenjivo</w:t>
            </w:r>
            <w:r w:rsidRPr="00382375">
              <w:rPr>
                <w:rFonts w:ascii="Calibri" w:hAnsi="Calibri" w:cs="Calibri"/>
                <w:b/>
                <w:sz w:val="24"/>
                <w:szCs w:val="24"/>
              </w:rPr>
              <w:t>)</w:t>
            </w:r>
          </w:p>
        </w:tc>
        <w:tc>
          <w:tcPr>
            <w:tcW w:w="3656" w:type="dxa"/>
            <w:shd w:val="clear" w:color="auto" w:fill="C5E0B3" w:themeFill="accent6" w:themeFillTint="66"/>
          </w:tcPr>
          <w:p w14:paraId="7C87D5D2" w14:textId="77777777" w:rsidR="009A608E" w:rsidRPr="00382375" w:rsidRDefault="00D52BDF" w:rsidP="00382375">
            <w:pPr>
              <w:tabs>
                <w:tab w:val="center" w:pos="4536"/>
                <w:tab w:val="right" w:pos="9072"/>
              </w:tabs>
              <w:spacing w:after="0" w:line="240" w:lineRule="auto"/>
              <w:rPr>
                <w:rFonts w:ascii="Calibri" w:hAnsi="Calibri" w:cs="Calibri"/>
                <w:b/>
                <w:sz w:val="24"/>
                <w:szCs w:val="24"/>
              </w:rPr>
            </w:pPr>
            <w:r>
              <w:rPr>
                <w:rFonts w:ascii="Calibri" w:hAnsi="Calibri" w:cs="Calibri"/>
                <w:b/>
                <w:sz w:val="24"/>
                <w:szCs w:val="24"/>
              </w:rPr>
              <w:t>Pojašnjenje</w:t>
            </w:r>
          </w:p>
        </w:tc>
      </w:tr>
      <w:tr w:rsidR="00E75270" w:rsidRPr="00382375" w14:paraId="26191C7D" w14:textId="77777777" w:rsidTr="00113B70">
        <w:tc>
          <w:tcPr>
            <w:tcW w:w="3998" w:type="dxa"/>
          </w:tcPr>
          <w:p w14:paraId="0F127C1C" w14:textId="26683E1E" w:rsidR="00E75270" w:rsidRPr="00382375" w:rsidRDefault="00E75270" w:rsidP="003567E8">
            <w:pPr>
              <w:spacing w:after="0" w:line="240" w:lineRule="auto"/>
              <w:rPr>
                <w:rFonts w:ascii="Calibri" w:hAnsi="Calibri" w:cs="Calibri"/>
                <w:sz w:val="24"/>
                <w:szCs w:val="24"/>
              </w:rPr>
            </w:pPr>
            <w:r w:rsidRPr="00382375">
              <w:rPr>
                <w:rFonts w:ascii="Calibri" w:hAnsi="Calibri" w:cs="Calibri"/>
                <w:sz w:val="24"/>
                <w:szCs w:val="24"/>
              </w:rPr>
              <w:t>Izjav</w:t>
            </w:r>
            <w:r w:rsidR="001F0610" w:rsidRPr="00382375">
              <w:rPr>
                <w:rFonts w:ascii="Calibri" w:hAnsi="Calibri" w:cs="Calibri"/>
                <w:sz w:val="24"/>
                <w:szCs w:val="24"/>
              </w:rPr>
              <w:t>a</w:t>
            </w:r>
            <w:r w:rsidRPr="00382375">
              <w:rPr>
                <w:rFonts w:ascii="Calibri" w:hAnsi="Calibri" w:cs="Calibri"/>
                <w:sz w:val="24"/>
                <w:szCs w:val="24"/>
              </w:rPr>
              <w:t xml:space="preserve"> prijavitelja</w:t>
            </w:r>
            <w:r w:rsidR="0056016A">
              <w:rPr>
                <w:rFonts w:ascii="Calibri" w:hAnsi="Calibri" w:cs="Calibri"/>
                <w:sz w:val="24"/>
                <w:szCs w:val="24"/>
              </w:rPr>
              <w:t xml:space="preserve"> i </w:t>
            </w:r>
            <w:r w:rsidR="003567E8">
              <w:rPr>
                <w:rFonts w:ascii="Calibri" w:hAnsi="Calibri" w:cs="Calibri"/>
                <w:sz w:val="24"/>
                <w:szCs w:val="24"/>
              </w:rPr>
              <w:t xml:space="preserve">partnera </w:t>
            </w:r>
            <w:r w:rsidR="002516D1">
              <w:rPr>
                <w:rFonts w:ascii="Calibri" w:hAnsi="Calibri" w:cs="Calibri"/>
                <w:sz w:val="24"/>
                <w:szCs w:val="24"/>
              </w:rPr>
              <w:t xml:space="preserve">(ako je primjenjivo) </w:t>
            </w:r>
            <w:r w:rsidR="0056016A">
              <w:rPr>
                <w:rFonts w:ascii="Calibri" w:hAnsi="Calibri" w:cs="Calibri"/>
                <w:sz w:val="24"/>
                <w:szCs w:val="24"/>
              </w:rPr>
              <w:t>o istinitosti podataka</w:t>
            </w:r>
          </w:p>
        </w:tc>
        <w:tc>
          <w:tcPr>
            <w:tcW w:w="1418" w:type="dxa"/>
          </w:tcPr>
          <w:p w14:paraId="532FEC2E" w14:textId="77777777" w:rsidR="00E75270" w:rsidRPr="00382375" w:rsidRDefault="00E75270" w:rsidP="00382375">
            <w:pPr>
              <w:spacing w:after="0" w:line="240" w:lineRule="auto"/>
              <w:rPr>
                <w:rFonts w:ascii="Calibri" w:hAnsi="Calibri" w:cs="Calibri"/>
                <w:sz w:val="24"/>
                <w:szCs w:val="24"/>
              </w:rPr>
            </w:pPr>
            <w:r w:rsidRPr="00382375">
              <w:rPr>
                <w:rFonts w:ascii="Calibri" w:hAnsi="Calibri" w:cs="Calibri"/>
                <w:sz w:val="24"/>
                <w:szCs w:val="24"/>
              </w:rPr>
              <w:t>Da</w:t>
            </w:r>
          </w:p>
        </w:tc>
        <w:tc>
          <w:tcPr>
            <w:tcW w:w="3656" w:type="dxa"/>
          </w:tcPr>
          <w:p w14:paraId="70847F6B" w14:textId="77777777" w:rsidR="00CC61D1" w:rsidRPr="00382375" w:rsidRDefault="002516D1" w:rsidP="00B454EF">
            <w:pPr>
              <w:spacing w:line="240" w:lineRule="auto"/>
              <w:rPr>
                <w:rFonts w:ascii="Calibri" w:hAnsi="Calibri" w:cs="Calibri"/>
                <w:sz w:val="24"/>
                <w:szCs w:val="24"/>
              </w:rPr>
            </w:pPr>
            <w:r w:rsidRPr="00760A99">
              <w:rPr>
                <w:sz w:val="24"/>
                <w:szCs w:val="24"/>
              </w:rPr>
              <w:t xml:space="preserve">Izjava mora biti ispunjena u </w:t>
            </w:r>
            <w:r>
              <w:rPr>
                <w:sz w:val="24"/>
                <w:szCs w:val="24"/>
              </w:rPr>
              <w:t>odgovarajućem formatu (Obrazac 2</w:t>
            </w:r>
            <w:r w:rsidRPr="00760A99">
              <w:rPr>
                <w:sz w:val="24"/>
                <w:szCs w:val="24"/>
              </w:rPr>
              <w:t>)</w:t>
            </w:r>
          </w:p>
        </w:tc>
      </w:tr>
      <w:tr w:rsidR="0095141B" w:rsidRPr="005A38C4" w14:paraId="501A42BC" w14:textId="77777777" w:rsidTr="00113B70">
        <w:trPr>
          <w:trHeight w:val="1558"/>
        </w:trPr>
        <w:tc>
          <w:tcPr>
            <w:tcW w:w="3998" w:type="dxa"/>
          </w:tcPr>
          <w:p w14:paraId="2C66C18D" w14:textId="77777777" w:rsidR="0095141B" w:rsidRPr="005A38C4" w:rsidDel="0056016A" w:rsidRDefault="0095141B" w:rsidP="00382375">
            <w:pPr>
              <w:spacing w:after="0" w:line="240" w:lineRule="auto"/>
              <w:rPr>
                <w:rFonts w:ascii="Calibri" w:hAnsi="Calibri" w:cs="Calibri"/>
                <w:sz w:val="24"/>
                <w:szCs w:val="24"/>
              </w:rPr>
            </w:pPr>
            <w:r w:rsidRPr="005A38C4">
              <w:rPr>
                <w:rFonts w:cstheme="minorHAnsi"/>
                <w:sz w:val="24"/>
                <w:szCs w:val="24"/>
              </w:rPr>
              <w:t>Izjava prijavitelja (i partnera ako je primjenjivo) o (ne)povrativosti PDV-a</w:t>
            </w:r>
          </w:p>
        </w:tc>
        <w:tc>
          <w:tcPr>
            <w:tcW w:w="1418" w:type="dxa"/>
          </w:tcPr>
          <w:p w14:paraId="7D1C0567" w14:textId="77777777" w:rsidR="0095141B" w:rsidRPr="005A38C4" w:rsidDel="0056016A" w:rsidRDefault="0095141B" w:rsidP="00382375">
            <w:pPr>
              <w:spacing w:after="0" w:line="240" w:lineRule="auto"/>
              <w:rPr>
                <w:rFonts w:ascii="Calibri" w:hAnsi="Calibri" w:cs="Calibri"/>
                <w:sz w:val="24"/>
                <w:szCs w:val="24"/>
              </w:rPr>
            </w:pPr>
            <w:r w:rsidRPr="005A38C4">
              <w:rPr>
                <w:rFonts w:ascii="Calibri" w:hAnsi="Calibri" w:cs="Calibri"/>
                <w:sz w:val="24"/>
                <w:szCs w:val="24"/>
              </w:rPr>
              <w:t>Da</w:t>
            </w:r>
          </w:p>
        </w:tc>
        <w:tc>
          <w:tcPr>
            <w:tcW w:w="3656" w:type="dxa"/>
          </w:tcPr>
          <w:p w14:paraId="37082FB0" w14:textId="77777777" w:rsidR="0095141B" w:rsidRPr="005A38C4" w:rsidDel="0056016A" w:rsidRDefault="0095141B" w:rsidP="00382375">
            <w:pPr>
              <w:spacing w:after="0" w:line="240" w:lineRule="auto"/>
              <w:jc w:val="both"/>
              <w:rPr>
                <w:rFonts w:ascii="Calibri" w:hAnsi="Calibri" w:cs="Calibri"/>
                <w:sz w:val="24"/>
                <w:szCs w:val="24"/>
              </w:rPr>
            </w:pPr>
            <w:r w:rsidRPr="005A38C4">
              <w:rPr>
                <w:rFonts w:cstheme="minorHAnsi"/>
                <w:sz w:val="24"/>
                <w:szCs w:val="24"/>
              </w:rPr>
              <w:t xml:space="preserve">Izjava mora biti ispunjena u odgovarajućem formatu (Obrazac </w:t>
            </w:r>
            <w:r w:rsidR="005A38C4" w:rsidRPr="005A38C4">
              <w:rPr>
                <w:rFonts w:cstheme="minorHAnsi"/>
                <w:sz w:val="24"/>
                <w:szCs w:val="24"/>
              </w:rPr>
              <w:t>5</w:t>
            </w:r>
            <w:r w:rsidRPr="005A38C4">
              <w:rPr>
                <w:rFonts w:cstheme="minorHAnsi"/>
                <w:sz w:val="24"/>
                <w:szCs w:val="24"/>
              </w:rPr>
              <w:t>)</w:t>
            </w:r>
          </w:p>
        </w:tc>
      </w:tr>
      <w:tr w:rsidR="001A568D" w:rsidRPr="00382375" w14:paraId="544BF224" w14:textId="77777777" w:rsidTr="00113B70">
        <w:tc>
          <w:tcPr>
            <w:tcW w:w="3998" w:type="dxa"/>
          </w:tcPr>
          <w:p w14:paraId="1A7F114C"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t xml:space="preserve">Izjava partnera (iz grupe B) o korištenim potporama </w:t>
            </w:r>
          </w:p>
          <w:p w14:paraId="17C752C6" w14:textId="77777777" w:rsidR="001A568D" w:rsidRDefault="001A568D" w:rsidP="001A568D">
            <w:pPr>
              <w:spacing w:after="0" w:line="240" w:lineRule="auto"/>
              <w:rPr>
                <w:rFonts w:ascii="Calibri" w:hAnsi="Calibri" w:cs="Calibri"/>
                <w:sz w:val="24"/>
                <w:szCs w:val="24"/>
              </w:rPr>
            </w:pPr>
          </w:p>
          <w:p w14:paraId="54BF3851" w14:textId="77777777" w:rsidR="001A568D" w:rsidRPr="00382375" w:rsidRDefault="001A568D" w:rsidP="001A568D">
            <w:pPr>
              <w:spacing w:line="240" w:lineRule="auto"/>
              <w:rPr>
                <w:rFonts w:ascii="Calibri" w:hAnsi="Calibri" w:cs="Calibri"/>
                <w:sz w:val="24"/>
                <w:szCs w:val="24"/>
              </w:rPr>
            </w:pPr>
          </w:p>
        </w:tc>
        <w:tc>
          <w:tcPr>
            <w:tcW w:w="1418" w:type="dxa"/>
          </w:tcPr>
          <w:p w14:paraId="46E052B8" w14:textId="77777777" w:rsidR="001A568D" w:rsidRPr="00382375" w:rsidRDefault="001A568D" w:rsidP="001A568D">
            <w:pPr>
              <w:spacing w:after="0" w:line="240" w:lineRule="auto"/>
              <w:rPr>
                <w:rFonts w:ascii="Calibri" w:hAnsi="Calibri" w:cs="Calibri"/>
                <w:sz w:val="24"/>
                <w:szCs w:val="24"/>
              </w:rPr>
            </w:pPr>
            <w:r>
              <w:rPr>
                <w:rFonts w:ascii="Calibri" w:hAnsi="Calibri" w:cs="Calibri"/>
                <w:sz w:val="24"/>
                <w:szCs w:val="24"/>
              </w:rPr>
              <w:t xml:space="preserve">Da, ako je primjenjivo </w:t>
            </w:r>
          </w:p>
        </w:tc>
        <w:tc>
          <w:tcPr>
            <w:tcW w:w="3656" w:type="dxa"/>
          </w:tcPr>
          <w:p w14:paraId="26D227C6" w14:textId="77777777" w:rsidR="001A568D" w:rsidRDefault="001A568D" w:rsidP="001A568D">
            <w:pPr>
              <w:spacing w:after="0" w:line="240" w:lineRule="auto"/>
              <w:jc w:val="both"/>
              <w:rPr>
                <w:rFonts w:ascii="Calibri" w:hAnsi="Calibri" w:cs="Calibri"/>
                <w:sz w:val="24"/>
                <w:szCs w:val="24"/>
              </w:rPr>
            </w:pPr>
            <w:r w:rsidRPr="005A38C4">
              <w:rPr>
                <w:rFonts w:cstheme="minorHAnsi"/>
                <w:sz w:val="24"/>
                <w:szCs w:val="24"/>
              </w:rPr>
              <w:t xml:space="preserve">Izjava mora biti ispunjena u odgovarajućem formatu </w:t>
            </w:r>
            <w:r>
              <w:rPr>
                <w:rFonts w:cstheme="minorHAnsi"/>
                <w:sz w:val="24"/>
                <w:szCs w:val="24"/>
              </w:rPr>
              <w:t>(</w:t>
            </w:r>
            <w:r>
              <w:rPr>
                <w:rFonts w:ascii="Calibri" w:hAnsi="Calibri" w:cs="Calibri"/>
                <w:sz w:val="24"/>
                <w:szCs w:val="24"/>
              </w:rPr>
              <w:t>Obrazac 3)</w:t>
            </w:r>
          </w:p>
          <w:p w14:paraId="674CA2FB" w14:textId="77777777" w:rsidR="001A568D" w:rsidRPr="002A3AB8" w:rsidRDefault="001A568D" w:rsidP="001A568D">
            <w:pPr>
              <w:spacing w:after="0" w:line="240" w:lineRule="auto"/>
              <w:jc w:val="both"/>
              <w:rPr>
                <w:rFonts w:ascii="Calibri" w:hAnsi="Calibri" w:cs="Calibri"/>
                <w:sz w:val="24"/>
                <w:szCs w:val="24"/>
              </w:rPr>
            </w:pPr>
          </w:p>
          <w:p w14:paraId="02155F0A" w14:textId="77777777" w:rsidR="001A568D" w:rsidRPr="00733507" w:rsidRDefault="001A568D" w:rsidP="001A568D">
            <w:pPr>
              <w:spacing w:after="0" w:line="240" w:lineRule="auto"/>
              <w:jc w:val="both"/>
              <w:rPr>
                <w:rFonts w:ascii="Calibri" w:hAnsi="Calibri" w:cs="Calibri"/>
                <w:sz w:val="24"/>
                <w:szCs w:val="24"/>
              </w:rPr>
            </w:pPr>
            <w:r w:rsidRPr="00733507">
              <w:rPr>
                <w:rFonts w:ascii="Calibri" w:hAnsi="Calibri" w:cs="Calibri"/>
                <w:b/>
                <w:sz w:val="24"/>
                <w:szCs w:val="24"/>
              </w:rPr>
              <w:t>NAPOMENA:</w:t>
            </w:r>
            <w:r w:rsidRPr="00733507">
              <w:rPr>
                <w:rFonts w:ascii="Calibri" w:hAnsi="Calibri" w:cs="Calibri"/>
                <w:sz w:val="24"/>
                <w:szCs w:val="24"/>
              </w:rPr>
              <w:t xml:space="preserve"> </w:t>
            </w:r>
          </w:p>
          <w:p w14:paraId="08EBACAC" w14:textId="204C1BF5" w:rsidR="001A568D" w:rsidRPr="00382375" w:rsidRDefault="001A568D" w:rsidP="001A568D">
            <w:pPr>
              <w:spacing w:after="0" w:line="240" w:lineRule="auto"/>
              <w:jc w:val="both"/>
              <w:rPr>
                <w:rFonts w:ascii="Calibri" w:hAnsi="Calibri" w:cs="Calibri"/>
                <w:sz w:val="24"/>
                <w:szCs w:val="24"/>
              </w:rPr>
            </w:pPr>
            <w:r w:rsidRPr="00733507">
              <w:rPr>
                <w:rFonts w:ascii="Calibri" w:hAnsi="Calibri" w:cs="Calibri"/>
                <w:sz w:val="24"/>
                <w:szCs w:val="24"/>
              </w:rPr>
              <w:lastRenderedPageBreak/>
              <w:t>Primjenjivo</w:t>
            </w:r>
            <w:r>
              <w:rPr>
                <w:rFonts w:ascii="Calibri" w:hAnsi="Calibri" w:cs="Calibri"/>
                <w:sz w:val="24"/>
                <w:szCs w:val="24"/>
              </w:rPr>
              <w:t xml:space="preserve"> </w:t>
            </w:r>
            <w:r w:rsidRPr="00733507">
              <w:rPr>
                <w:rFonts w:ascii="Calibri" w:hAnsi="Calibri" w:cs="Calibri"/>
                <w:sz w:val="24"/>
                <w:szCs w:val="24"/>
              </w:rPr>
              <w:t xml:space="preserve">ukoliko projektni prijedlog ne ispunjava kriterije koji isključuju dodjelu potpora iz točke </w:t>
            </w:r>
            <w:r w:rsidR="00AF1CBF">
              <w:rPr>
                <w:rFonts w:ascii="Calibri" w:hAnsi="Calibri" w:cs="Calibri"/>
                <w:sz w:val="24"/>
                <w:szCs w:val="24"/>
              </w:rPr>
              <w:t>1.6</w:t>
            </w:r>
            <w:r w:rsidRPr="00733507">
              <w:rPr>
                <w:rFonts w:ascii="Calibri" w:hAnsi="Calibri" w:cs="Calibri"/>
                <w:sz w:val="24"/>
                <w:szCs w:val="24"/>
              </w:rPr>
              <w:t xml:space="preserve"> ovih Uputa.</w:t>
            </w:r>
          </w:p>
        </w:tc>
      </w:tr>
      <w:tr w:rsidR="001A568D" w:rsidRPr="00382375" w14:paraId="6550DAD4" w14:textId="77777777" w:rsidTr="00113B70">
        <w:tc>
          <w:tcPr>
            <w:tcW w:w="3998" w:type="dxa"/>
          </w:tcPr>
          <w:p w14:paraId="00952DA2" w14:textId="77777777" w:rsidR="001A568D" w:rsidRDefault="001A568D" w:rsidP="001A568D">
            <w:pPr>
              <w:spacing w:after="0" w:line="240" w:lineRule="auto"/>
              <w:jc w:val="both"/>
              <w:rPr>
                <w:rFonts w:ascii="Calibri" w:hAnsi="Calibri" w:cs="Calibri"/>
                <w:sz w:val="24"/>
                <w:szCs w:val="24"/>
              </w:rPr>
            </w:pPr>
            <w:r>
              <w:rPr>
                <w:rFonts w:ascii="Calibri" w:hAnsi="Calibri" w:cs="Calibri"/>
                <w:sz w:val="24"/>
                <w:szCs w:val="24"/>
              </w:rPr>
              <w:lastRenderedPageBreak/>
              <w:t xml:space="preserve">Izvadak iz sudskog registra </w:t>
            </w:r>
            <w:r w:rsidRPr="00E752EC">
              <w:rPr>
                <w:color w:val="000000"/>
                <w:sz w:val="24"/>
                <w:szCs w:val="24"/>
              </w:rPr>
              <w:t>(nije</w:t>
            </w:r>
            <w:r>
              <w:rPr>
                <w:color w:val="000000"/>
                <w:sz w:val="24"/>
                <w:szCs w:val="24"/>
              </w:rPr>
              <w:t xml:space="preserve"> </w:t>
            </w:r>
            <w:r w:rsidRPr="00E752EC">
              <w:rPr>
                <w:color w:val="000000"/>
                <w:sz w:val="24"/>
                <w:szCs w:val="24"/>
              </w:rPr>
              <w:t>primjenjivo</w:t>
            </w:r>
            <w:r>
              <w:rPr>
                <w:color w:val="000000"/>
                <w:sz w:val="24"/>
                <w:szCs w:val="24"/>
              </w:rPr>
              <w:t xml:space="preserve"> </w:t>
            </w:r>
            <w:r w:rsidRPr="00E752EC">
              <w:rPr>
                <w:color w:val="000000"/>
                <w:sz w:val="24"/>
                <w:szCs w:val="24"/>
              </w:rPr>
              <w:t>ako</w:t>
            </w:r>
            <w:r>
              <w:rPr>
                <w:color w:val="000000"/>
                <w:sz w:val="24"/>
                <w:szCs w:val="24"/>
              </w:rPr>
              <w:t xml:space="preserve"> </w:t>
            </w:r>
            <w:r w:rsidRPr="00E752EC">
              <w:rPr>
                <w:color w:val="000000"/>
                <w:sz w:val="24"/>
                <w:szCs w:val="24"/>
              </w:rPr>
              <w:t>je</w:t>
            </w:r>
            <w:r>
              <w:rPr>
                <w:color w:val="000000"/>
                <w:sz w:val="24"/>
                <w:szCs w:val="24"/>
              </w:rPr>
              <w:t xml:space="preserve"> </w:t>
            </w:r>
            <w:r w:rsidRPr="00E752EC">
              <w:rPr>
                <w:color w:val="000000"/>
                <w:sz w:val="24"/>
                <w:szCs w:val="24"/>
              </w:rPr>
              <w:t>prijavitelj/partner</w:t>
            </w:r>
            <w:r>
              <w:rPr>
                <w:color w:val="000000"/>
                <w:sz w:val="24"/>
                <w:szCs w:val="24"/>
              </w:rPr>
              <w:t xml:space="preserve"> </w:t>
            </w:r>
            <w:r w:rsidRPr="00E752EC">
              <w:rPr>
                <w:color w:val="000000"/>
                <w:sz w:val="24"/>
                <w:szCs w:val="24"/>
              </w:rPr>
              <w:t>JLS)</w:t>
            </w:r>
          </w:p>
          <w:p w14:paraId="76044CE1" w14:textId="77777777" w:rsidR="001A568D" w:rsidRPr="00733507" w:rsidRDefault="001A568D" w:rsidP="001A568D">
            <w:pPr>
              <w:spacing w:after="0" w:line="240" w:lineRule="auto"/>
              <w:jc w:val="both"/>
              <w:rPr>
                <w:rFonts w:ascii="Calibri" w:hAnsi="Calibri" w:cs="Calibri"/>
                <w:b/>
                <w:sz w:val="24"/>
                <w:szCs w:val="24"/>
              </w:rPr>
            </w:pPr>
          </w:p>
          <w:p w14:paraId="1E065A50" w14:textId="77777777" w:rsidR="001A568D" w:rsidRDefault="001A568D" w:rsidP="001A568D">
            <w:pPr>
              <w:spacing w:after="0" w:line="240" w:lineRule="auto"/>
              <w:rPr>
                <w:rFonts w:ascii="Calibri" w:hAnsi="Calibri" w:cs="Calibri"/>
                <w:sz w:val="24"/>
                <w:szCs w:val="24"/>
              </w:rPr>
            </w:pPr>
          </w:p>
        </w:tc>
        <w:tc>
          <w:tcPr>
            <w:tcW w:w="1418" w:type="dxa"/>
          </w:tcPr>
          <w:p w14:paraId="74C376C4"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t xml:space="preserve">ako je primjenjivo </w:t>
            </w:r>
          </w:p>
        </w:tc>
        <w:tc>
          <w:tcPr>
            <w:tcW w:w="3656" w:type="dxa"/>
          </w:tcPr>
          <w:p w14:paraId="09B036E4" w14:textId="77777777" w:rsidR="001A568D" w:rsidRPr="007D796F" w:rsidRDefault="001A568D" w:rsidP="001A568D">
            <w:pPr>
              <w:spacing w:after="0" w:line="240" w:lineRule="auto"/>
              <w:jc w:val="both"/>
              <w:rPr>
                <w:rFonts w:ascii="Calibri" w:hAnsi="Calibri" w:cs="Calibri"/>
                <w:sz w:val="24"/>
                <w:szCs w:val="24"/>
              </w:rPr>
            </w:pPr>
            <w:r w:rsidRPr="007D796F">
              <w:rPr>
                <w:rFonts w:ascii="Calibri" w:hAnsi="Calibri" w:cs="Calibri"/>
                <w:sz w:val="24"/>
                <w:szCs w:val="24"/>
              </w:rPr>
              <w:t xml:space="preserve">Dokaz o pravnom statusu i sjedištu prijavitelja (i partnera ako je primjenjivo). </w:t>
            </w:r>
          </w:p>
          <w:p w14:paraId="48367BB4" w14:textId="77777777" w:rsidR="001A568D" w:rsidRDefault="001A568D" w:rsidP="001A568D">
            <w:pPr>
              <w:spacing w:after="0" w:line="240" w:lineRule="auto"/>
              <w:jc w:val="both"/>
              <w:rPr>
                <w:rFonts w:ascii="Calibri" w:hAnsi="Calibri" w:cs="Calibri"/>
                <w:sz w:val="24"/>
                <w:szCs w:val="24"/>
              </w:rPr>
            </w:pPr>
          </w:p>
          <w:p w14:paraId="6D348F0A" w14:textId="77777777" w:rsidR="001A568D" w:rsidRDefault="001A568D" w:rsidP="001A568D">
            <w:pPr>
              <w:spacing w:after="0" w:line="240" w:lineRule="auto"/>
              <w:jc w:val="both"/>
              <w:rPr>
                <w:rFonts w:ascii="Calibri" w:hAnsi="Calibri" w:cs="Calibri"/>
                <w:sz w:val="24"/>
                <w:szCs w:val="24"/>
              </w:rPr>
            </w:pPr>
            <w:r>
              <w:rPr>
                <w:rFonts w:ascii="Calibri" w:hAnsi="Calibri" w:cs="Calibri"/>
                <w:sz w:val="24"/>
                <w:szCs w:val="24"/>
              </w:rPr>
              <w:t xml:space="preserve"> </w:t>
            </w:r>
          </w:p>
          <w:p w14:paraId="14606CFE" w14:textId="77777777" w:rsidR="001A568D" w:rsidRPr="00BC7B3A" w:rsidRDefault="00BF159B" w:rsidP="001A568D">
            <w:pPr>
              <w:spacing w:after="0" w:line="240" w:lineRule="auto"/>
              <w:jc w:val="both"/>
              <w:rPr>
                <w:rFonts w:ascii="Calibri" w:hAnsi="Calibri" w:cs="Calibri"/>
                <w:b/>
                <w:sz w:val="24"/>
                <w:szCs w:val="24"/>
              </w:rPr>
            </w:pPr>
            <w:r w:rsidRPr="00BC7B3A">
              <w:rPr>
                <w:rFonts w:ascii="Calibri" w:hAnsi="Calibri" w:cs="Calibri"/>
                <w:b/>
                <w:sz w:val="24"/>
                <w:szCs w:val="24"/>
              </w:rPr>
              <w:t xml:space="preserve">NAPOMENA: </w:t>
            </w:r>
          </w:p>
          <w:p w14:paraId="52421793" w14:textId="77777777" w:rsidR="001A568D" w:rsidRPr="00013C2F" w:rsidRDefault="001A568D" w:rsidP="001A568D">
            <w:pPr>
              <w:spacing w:after="0" w:line="240" w:lineRule="auto"/>
              <w:jc w:val="both"/>
              <w:rPr>
                <w:rFonts w:ascii="Calibri" w:hAnsi="Calibri" w:cs="Calibri"/>
                <w:sz w:val="24"/>
                <w:szCs w:val="24"/>
              </w:rPr>
            </w:pPr>
            <w:r w:rsidRPr="00013C2F">
              <w:rPr>
                <w:rFonts w:ascii="Calibri" w:hAnsi="Calibri" w:cs="Calibri"/>
                <w:sz w:val="24"/>
                <w:szCs w:val="24"/>
              </w:rPr>
              <w:t xml:space="preserve">Izvadak ne smije biti stariji od 30 dana od dana predaje projektnog prijedloga. </w:t>
            </w:r>
          </w:p>
          <w:p w14:paraId="4C8F514C" w14:textId="77777777" w:rsidR="001A568D" w:rsidRDefault="001A568D" w:rsidP="001A568D">
            <w:pPr>
              <w:spacing w:after="0" w:line="240" w:lineRule="auto"/>
              <w:jc w:val="both"/>
              <w:rPr>
                <w:rFonts w:ascii="Calibri" w:hAnsi="Calibri" w:cs="Calibri"/>
                <w:sz w:val="24"/>
                <w:szCs w:val="24"/>
              </w:rPr>
            </w:pPr>
          </w:p>
          <w:p w14:paraId="312EA3DB" w14:textId="77777777" w:rsidR="00C02470" w:rsidRPr="003C370D" w:rsidDel="0099764B" w:rsidRDefault="001A568D" w:rsidP="00C02470">
            <w:pPr>
              <w:spacing w:after="0" w:line="240" w:lineRule="auto"/>
              <w:jc w:val="both"/>
              <w:rPr>
                <w:rFonts w:ascii="Calibri" w:hAnsi="Calibri" w:cs="Calibri"/>
                <w:sz w:val="24"/>
                <w:szCs w:val="24"/>
              </w:rPr>
            </w:pPr>
            <w:r w:rsidRPr="00F10BDD">
              <w:rPr>
                <w:rFonts w:ascii="Calibri" w:hAnsi="Calibri" w:cs="Calibri"/>
                <w:sz w:val="24"/>
                <w:szCs w:val="24"/>
              </w:rPr>
              <w:t xml:space="preserve">Primjenjivo ako je prijavitelj i/ili partner trgovačko društvo u vlasništvu JLS s područja UA </w:t>
            </w:r>
            <w:r>
              <w:rPr>
                <w:rFonts w:ascii="Calibri" w:hAnsi="Calibri" w:cs="Calibri"/>
                <w:sz w:val="24"/>
                <w:szCs w:val="24"/>
              </w:rPr>
              <w:t>Split</w:t>
            </w:r>
            <w:r w:rsidRPr="00F10BDD">
              <w:rPr>
                <w:rFonts w:ascii="Calibri" w:hAnsi="Calibri" w:cs="Calibri"/>
                <w:sz w:val="24"/>
                <w:szCs w:val="24"/>
              </w:rPr>
              <w:t>.</w:t>
            </w:r>
          </w:p>
        </w:tc>
      </w:tr>
      <w:tr w:rsidR="001A568D" w:rsidRPr="00382375" w14:paraId="0EC09E80" w14:textId="77777777" w:rsidTr="00113B70">
        <w:tc>
          <w:tcPr>
            <w:tcW w:w="3998" w:type="dxa"/>
          </w:tcPr>
          <w:p w14:paraId="69E7E1C9"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t xml:space="preserve">Studija izvodljivosti s analizom troškova i koristi </w:t>
            </w:r>
          </w:p>
        </w:tc>
        <w:tc>
          <w:tcPr>
            <w:tcW w:w="1418" w:type="dxa"/>
          </w:tcPr>
          <w:p w14:paraId="7FCDD600"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t>Da</w:t>
            </w:r>
          </w:p>
        </w:tc>
        <w:tc>
          <w:tcPr>
            <w:tcW w:w="3656" w:type="dxa"/>
          </w:tcPr>
          <w:p w14:paraId="1697B31E" w14:textId="77777777" w:rsidR="001A568D" w:rsidRPr="003C370D" w:rsidRDefault="001A568D" w:rsidP="001A568D">
            <w:pPr>
              <w:spacing w:after="0" w:line="240" w:lineRule="auto"/>
              <w:jc w:val="both"/>
              <w:rPr>
                <w:rFonts w:ascii="Calibri" w:hAnsi="Calibri" w:cs="Calibri"/>
                <w:b/>
                <w:sz w:val="24"/>
                <w:szCs w:val="24"/>
              </w:rPr>
            </w:pPr>
            <w:r w:rsidRPr="003C370D">
              <w:rPr>
                <w:rFonts w:ascii="Calibri" w:hAnsi="Calibri" w:cs="Calibri"/>
                <w:b/>
                <w:sz w:val="24"/>
                <w:szCs w:val="24"/>
              </w:rPr>
              <w:t xml:space="preserve">NAPOMENA: </w:t>
            </w:r>
          </w:p>
          <w:p w14:paraId="54BF35C7"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t>Studija izvodljivosti mora biti izrađena u skladu s „V</w:t>
            </w:r>
            <w:r w:rsidRPr="003C370D">
              <w:rPr>
                <w:rFonts w:ascii="Calibri" w:hAnsi="Calibri" w:cs="Calibri"/>
                <w:sz w:val="24"/>
                <w:szCs w:val="24"/>
              </w:rPr>
              <w:t>odičem</w:t>
            </w:r>
            <w:r>
              <w:rPr>
                <w:rFonts w:ascii="Calibri" w:hAnsi="Calibri" w:cs="Calibri"/>
                <w:sz w:val="24"/>
                <w:szCs w:val="24"/>
              </w:rPr>
              <w:t xml:space="preserve"> za izradu</w:t>
            </w:r>
            <w:r w:rsidRPr="003C370D">
              <w:rPr>
                <w:rFonts w:ascii="Calibri" w:hAnsi="Calibri" w:cs="Calibri"/>
                <w:sz w:val="24"/>
                <w:szCs w:val="24"/>
              </w:rPr>
              <w:t xml:space="preserve"> analize troškova i koristi</w:t>
            </w:r>
            <w:r>
              <w:rPr>
                <w:rFonts w:ascii="Calibri" w:hAnsi="Calibri" w:cs="Calibri"/>
                <w:sz w:val="24"/>
                <w:szCs w:val="24"/>
              </w:rPr>
              <w:t xml:space="preserve">“ EK </w:t>
            </w:r>
          </w:p>
          <w:p w14:paraId="467EEFC1" w14:textId="77777777" w:rsidR="001A568D" w:rsidRDefault="00E05328" w:rsidP="001A568D">
            <w:pPr>
              <w:spacing w:after="0" w:line="240" w:lineRule="auto"/>
              <w:jc w:val="both"/>
              <w:rPr>
                <w:rFonts w:ascii="Calibri" w:hAnsi="Calibri" w:cs="Calibri"/>
                <w:sz w:val="24"/>
                <w:szCs w:val="24"/>
              </w:rPr>
            </w:pPr>
            <w:hyperlink r:id="rId32" w:history="1">
              <w:r w:rsidR="001A568D" w:rsidRPr="003C370D">
                <w:rPr>
                  <w:rStyle w:val="Hyperlink"/>
                  <w:rFonts w:ascii="Calibri" w:hAnsi="Calibri" w:cs="Calibri"/>
                  <w:sz w:val="24"/>
                  <w:szCs w:val="24"/>
                </w:rPr>
                <w:t>http://ec.europa.eu/regional_policy/sources/docgener/studies/pdf/cba_guide.pdf</w:t>
              </w:r>
            </w:hyperlink>
          </w:p>
        </w:tc>
      </w:tr>
      <w:tr w:rsidR="001A568D" w:rsidRPr="00382375" w14:paraId="4E660EA3" w14:textId="77777777" w:rsidTr="00113B70">
        <w:tc>
          <w:tcPr>
            <w:tcW w:w="3998" w:type="dxa"/>
          </w:tcPr>
          <w:p w14:paraId="0E8D50BF" w14:textId="0A98AD7B" w:rsidR="00F5004D" w:rsidRDefault="009F5576" w:rsidP="00BC7B3A">
            <w:pPr>
              <w:autoSpaceDE w:val="0"/>
              <w:autoSpaceDN w:val="0"/>
              <w:adjustRightInd w:val="0"/>
              <w:spacing w:line="240" w:lineRule="auto"/>
              <w:rPr>
                <w:rFonts w:cstheme="minorHAnsi"/>
                <w:color w:val="000000"/>
                <w:sz w:val="24"/>
                <w:szCs w:val="24"/>
              </w:rPr>
            </w:pPr>
            <w:r>
              <w:rPr>
                <w:rFonts w:cstheme="minorHAnsi"/>
                <w:color w:val="000000"/>
                <w:sz w:val="24"/>
                <w:szCs w:val="24"/>
              </w:rPr>
              <w:t>Izvadak iz zemljišne knjige iz kojeg je vidljivo da su zemljišno-knji</w:t>
            </w:r>
            <w:r w:rsidR="000F60EF">
              <w:rPr>
                <w:rFonts w:cstheme="minorHAnsi"/>
                <w:color w:val="000000"/>
                <w:sz w:val="24"/>
                <w:szCs w:val="24"/>
              </w:rPr>
              <w:t>žn</w:t>
            </w:r>
            <w:r>
              <w:rPr>
                <w:rFonts w:cstheme="minorHAnsi"/>
                <w:color w:val="000000"/>
                <w:sz w:val="24"/>
                <w:szCs w:val="24"/>
              </w:rPr>
              <w:t>e čestice na kojima se planira obnova i koje čine brownfield lokaciju u vlasništvu jedinica lokalne</w:t>
            </w:r>
            <w:r w:rsidR="00AF1CBF">
              <w:rPr>
                <w:rFonts w:cstheme="minorHAnsi"/>
                <w:color w:val="000000"/>
                <w:sz w:val="24"/>
                <w:szCs w:val="24"/>
              </w:rPr>
              <w:t xml:space="preserve"> samouprave </w:t>
            </w:r>
            <w:r>
              <w:rPr>
                <w:rFonts w:cstheme="minorHAnsi"/>
                <w:color w:val="000000"/>
                <w:sz w:val="24"/>
                <w:szCs w:val="24"/>
              </w:rPr>
              <w:t>/područne(regionalne)</w:t>
            </w:r>
            <w:r w:rsidR="000F60EF">
              <w:rPr>
                <w:rFonts w:cstheme="minorHAnsi"/>
                <w:color w:val="000000"/>
                <w:sz w:val="24"/>
                <w:szCs w:val="24"/>
              </w:rPr>
              <w:t xml:space="preserve"> </w:t>
            </w:r>
            <w:r>
              <w:rPr>
                <w:rFonts w:cstheme="minorHAnsi"/>
                <w:color w:val="000000"/>
                <w:sz w:val="24"/>
                <w:szCs w:val="24"/>
              </w:rPr>
              <w:t>samouprave ili u vlasništvu</w:t>
            </w:r>
            <w:r w:rsidR="009C2A78">
              <w:rPr>
                <w:rFonts w:cstheme="minorHAnsi"/>
                <w:color w:val="000000"/>
                <w:sz w:val="24"/>
                <w:szCs w:val="24"/>
              </w:rPr>
              <w:t xml:space="preserve"> Republike Hrvatske ili u vlasništvu pravnih osoba kojima je </w:t>
            </w:r>
            <w:r w:rsidR="009C2A78" w:rsidRPr="009C2A78">
              <w:rPr>
                <w:rFonts w:cstheme="minorHAnsi"/>
                <w:color w:val="000000"/>
                <w:sz w:val="24"/>
                <w:szCs w:val="24"/>
              </w:rPr>
              <w:t>osnivač jedinica lokalne/područne (regionalne) samouprave ili Republika Hrvatska, a nalazi se na području Urbane aglomeracije Split</w:t>
            </w:r>
            <w:r w:rsidR="009C2A78">
              <w:rPr>
                <w:rFonts w:cstheme="minorHAnsi"/>
                <w:color w:val="000000"/>
                <w:sz w:val="24"/>
                <w:szCs w:val="24"/>
              </w:rPr>
              <w:t>.</w:t>
            </w:r>
          </w:p>
          <w:p w14:paraId="0C9A0760" w14:textId="59917C47" w:rsidR="00D74715" w:rsidRPr="00D74715" w:rsidRDefault="00BA648B" w:rsidP="00AF1CBF">
            <w:pPr>
              <w:autoSpaceDE w:val="0"/>
              <w:autoSpaceDN w:val="0"/>
              <w:adjustRightInd w:val="0"/>
              <w:spacing w:line="240" w:lineRule="auto"/>
              <w:rPr>
                <w:rFonts w:cstheme="minorHAnsi"/>
                <w:color w:val="000000"/>
                <w:sz w:val="24"/>
                <w:szCs w:val="24"/>
              </w:rPr>
            </w:pPr>
            <w:r>
              <w:rPr>
                <w:rFonts w:cstheme="minorHAnsi"/>
                <w:color w:val="000000"/>
                <w:sz w:val="24"/>
                <w:szCs w:val="24"/>
              </w:rPr>
              <w:t>Ukoliko prijavitelj nije vlasnik brownfield lokacije, d</w:t>
            </w:r>
            <w:r w:rsidR="009F5576">
              <w:rPr>
                <w:rFonts w:cstheme="minorHAnsi"/>
                <w:color w:val="000000"/>
                <w:sz w:val="24"/>
                <w:szCs w:val="24"/>
              </w:rPr>
              <w:t>okazom riješenih imovinsko-pravnih odnosa smatra se:</w:t>
            </w:r>
          </w:p>
          <w:p w14:paraId="0C199B36" w14:textId="06F47CFA" w:rsidR="00D74715" w:rsidRPr="00D74715" w:rsidRDefault="00D74715" w:rsidP="00D74715">
            <w:pPr>
              <w:autoSpaceDE w:val="0"/>
              <w:autoSpaceDN w:val="0"/>
              <w:adjustRightInd w:val="0"/>
              <w:spacing w:line="240" w:lineRule="auto"/>
              <w:jc w:val="both"/>
              <w:rPr>
                <w:rFonts w:cstheme="minorHAnsi"/>
                <w:color w:val="000000"/>
                <w:sz w:val="24"/>
                <w:szCs w:val="24"/>
              </w:rPr>
            </w:pPr>
            <w:r w:rsidRPr="00D74715">
              <w:rPr>
                <w:rFonts w:cstheme="minorHAnsi"/>
                <w:color w:val="000000"/>
                <w:sz w:val="24"/>
                <w:szCs w:val="24"/>
              </w:rPr>
              <w:t>a)</w:t>
            </w:r>
            <w:r w:rsidRPr="00D74715">
              <w:rPr>
                <w:rFonts w:cstheme="minorHAnsi"/>
                <w:color w:val="000000"/>
                <w:sz w:val="24"/>
                <w:szCs w:val="24"/>
              </w:rPr>
              <w:tab/>
              <w:t>predugovor, ugovor ili ugovor sklopljen pod uvjetom, na temelju kojeg je prihvatljivi korisnik nositelj prava građenja/služnosti na zemljišno-knjiškim česticama na kojima se planira obnova i koje čine brownfield lokaciju</w:t>
            </w:r>
            <w:r w:rsidR="00EC43EE">
              <w:rPr>
                <w:rFonts w:cstheme="minorHAnsi"/>
                <w:color w:val="000000"/>
                <w:sz w:val="24"/>
                <w:szCs w:val="24"/>
              </w:rPr>
              <w:t xml:space="preserve"> za vrijeme od minimalno 10 godina </w:t>
            </w:r>
            <w:r w:rsidR="00EC43EE">
              <w:rPr>
                <w:rFonts w:cstheme="minorHAnsi"/>
                <w:color w:val="000000"/>
                <w:sz w:val="24"/>
                <w:szCs w:val="24"/>
              </w:rPr>
              <w:lastRenderedPageBreak/>
              <w:t>nakon završetka aktivnosti iz projektnog prijedloga</w:t>
            </w:r>
          </w:p>
          <w:p w14:paraId="4D6415F9" w14:textId="55F48B42" w:rsidR="00D74715" w:rsidRPr="00D74715" w:rsidRDefault="00D74715" w:rsidP="00D74715">
            <w:pPr>
              <w:autoSpaceDE w:val="0"/>
              <w:autoSpaceDN w:val="0"/>
              <w:adjustRightInd w:val="0"/>
              <w:spacing w:line="240" w:lineRule="auto"/>
              <w:jc w:val="both"/>
              <w:rPr>
                <w:rFonts w:cstheme="minorHAnsi"/>
                <w:color w:val="000000"/>
                <w:sz w:val="24"/>
                <w:szCs w:val="24"/>
              </w:rPr>
            </w:pPr>
            <w:r w:rsidRPr="00D74715">
              <w:rPr>
                <w:rFonts w:cstheme="minorHAnsi"/>
                <w:color w:val="000000"/>
                <w:sz w:val="24"/>
                <w:szCs w:val="24"/>
              </w:rPr>
              <w:t>b)</w:t>
            </w:r>
            <w:r w:rsidRPr="00D74715">
              <w:rPr>
                <w:rFonts w:cstheme="minorHAnsi"/>
                <w:color w:val="000000"/>
                <w:sz w:val="24"/>
                <w:szCs w:val="24"/>
              </w:rPr>
              <w:tab/>
              <w:t xml:space="preserve">predugovor, ugovor ili ugovor sklopljen pod uvjetom, na temelju kojeg je prihvatljivi korisnik stekao pravo na koncesiju, zakup ili korištenje/uporabu za vrijeme od minimalno 10 godina </w:t>
            </w:r>
            <w:r w:rsidR="00EC43EE">
              <w:rPr>
                <w:rFonts w:cstheme="minorHAnsi"/>
                <w:color w:val="000000"/>
                <w:sz w:val="24"/>
                <w:szCs w:val="24"/>
              </w:rPr>
              <w:t xml:space="preserve">nakon završetka aktivnosti iz projektnog prijedloga </w:t>
            </w:r>
            <w:r w:rsidRPr="00D74715">
              <w:rPr>
                <w:rFonts w:cstheme="minorHAnsi"/>
                <w:color w:val="000000"/>
                <w:sz w:val="24"/>
                <w:szCs w:val="24"/>
              </w:rPr>
              <w:t>na zemljišno-knjiškim česticama na kojima se planira obnova i koje čine brownfield lokaciju</w:t>
            </w:r>
          </w:p>
          <w:p w14:paraId="13ABC382" w14:textId="612BA10C" w:rsidR="00D74715" w:rsidRPr="00D74715" w:rsidRDefault="00D74715" w:rsidP="00D74715">
            <w:pPr>
              <w:autoSpaceDE w:val="0"/>
              <w:autoSpaceDN w:val="0"/>
              <w:adjustRightInd w:val="0"/>
              <w:spacing w:line="240" w:lineRule="auto"/>
              <w:jc w:val="both"/>
              <w:rPr>
                <w:rFonts w:cstheme="minorHAnsi"/>
                <w:color w:val="000000"/>
                <w:sz w:val="24"/>
                <w:szCs w:val="24"/>
              </w:rPr>
            </w:pPr>
            <w:r w:rsidRPr="00D74715">
              <w:rPr>
                <w:rFonts w:cstheme="minorHAnsi"/>
                <w:color w:val="000000"/>
                <w:sz w:val="24"/>
                <w:szCs w:val="24"/>
              </w:rPr>
              <w:t>c)</w:t>
            </w:r>
            <w:r w:rsidRPr="00D74715">
              <w:rPr>
                <w:rFonts w:cstheme="minorHAnsi"/>
                <w:color w:val="000000"/>
                <w:sz w:val="24"/>
                <w:szCs w:val="24"/>
              </w:rPr>
              <w:tab/>
              <w:t>predugovor, ugovor ili ugovor sklopljen pod uvjetom, a koji je sklopljen s vlasnikom predmetne nekretnine sukladno posebnim propisima te koje ovlašćuju prihvatljivog korisnika na provođenje prihvatljivih aktivnosti, sukladno dostavljenom projektnom prijedlogu za vrijeme od minimalno 10 godina</w:t>
            </w:r>
            <w:r w:rsidR="00EC43EE">
              <w:t xml:space="preserve"> </w:t>
            </w:r>
            <w:r w:rsidR="00EC43EE" w:rsidRPr="00EC43EE">
              <w:rPr>
                <w:rFonts w:cstheme="minorHAnsi"/>
                <w:color w:val="000000"/>
                <w:sz w:val="24"/>
                <w:szCs w:val="24"/>
              </w:rPr>
              <w:t>nakon završetka aktivnosti iz projektnog prijedloga</w:t>
            </w:r>
            <w:r w:rsidRPr="00D74715">
              <w:rPr>
                <w:rFonts w:cstheme="minorHAnsi"/>
                <w:color w:val="000000"/>
                <w:sz w:val="24"/>
                <w:szCs w:val="24"/>
              </w:rPr>
              <w:t xml:space="preserve"> na zemljišno-knjiškim česticama na kojima se planira obnova i koje čine brownfield lokaciju</w:t>
            </w:r>
          </w:p>
          <w:p w14:paraId="3F7801BB" w14:textId="77777777" w:rsidR="00D74715" w:rsidRDefault="00D74715" w:rsidP="00D74715">
            <w:pPr>
              <w:autoSpaceDE w:val="0"/>
              <w:autoSpaceDN w:val="0"/>
              <w:adjustRightInd w:val="0"/>
              <w:spacing w:line="240" w:lineRule="auto"/>
              <w:jc w:val="both"/>
              <w:rPr>
                <w:rFonts w:cstheme="minorHAnsi"/>
                <w:color w:val="000000"/>
                <w:sz w:val="24"/>
                <w:szCs w:val="24"/>
              </w:rPr>
            </w:pPr>
            <w:r w:rsidRPr="00D74715">
              <w:rPr>
                <w:rFonts w:cstheme="minorHAnsi"/>
                <w:color w:val="000000"/>
                <w:sz w:val="24"/>
                <w:szCs w:val="24"/>
              </w:rPr>
              <w:t>d)</w:t>
            </w:r>
            <w:r w:rsidRPr="00D74715">
              <w:rPr>
                <w:rFonts w:cstheme="minorHAnsi"/>
                <w:color w:val="000000"/>
                <w:sz w:val="24"/>
                <w:szCs w:val="24"/>
              </w:rPr>
              <w:tab/>
              <w:t>odluka ili suglasnost nadležnog državnog tijela, izdane na temelju posebnih propisa, a temeljem koje se prihvatljivi korisnik ovlašćuje na provođenje prihvatljivih aktivnosti sukladno dostavljenom projektnom prijedlogu na zemljišno-knjiškim česticama na kojima se planira obnova i koje čine brownfield lokaciju</w:t>
            </w:r>
          </w:p>
          <w:p w14:paraId="79E742EA" w14:textId="77777777" w:rsidR="001A568D" w:rsidRDefault="001A568D" w:rsidP="00C02470">
            <w:pPr>
              <w:spacing w:after="0" w:line="240" w:lineRule="auto"/>
              <w:jc w:val="both"/>
              <w:rPr>
                <w:rFonts w:ascii="Calibri" w:hAnsi="Calibri" w:cs="Calibri"/>
                <w:sz w:val="24"/>
                <w:szCs w:val="24"/>
              </w:rPr>
            </w:pPr>
          </w:p>
        </w:tc>
        <w:tc>
          <w:tcPr>
            <w:tcW w:w="1418" w:type="dxa"/>
          </w:tcPr>
          <w:p w14:paraId="37FEFEFF"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lastRenderedPageBreak/>
              <w:t>Da</w:t>
            </w:r>
          </w:p>
        </w:tc>
        <w:tc>
          <w:tcPr>
            <w:tcW w:w="3656" w:type="dxa"/>
          </w:tcPr>
          <w:p w14:paraId="4C895D5E" w14:textId="77777777" w:rsidR="001A568D" w:rsidRPr="00E752EC" w:rsidRDefault="001A568D" w:rsidP="001A568D">
            <w:pPr>
              <w:rPr>
                <w:rFonts w:ascii="Calibri" w:eastAsia="Calibri" w:hAnsi="Calibri" w:cs="Calibri"/>
                <w:sz w:val="24"/>
                <w:szCs w:val="24"/>
                <w:lang w:eastAsia="hr-HR"/>
              </w:rPr>
            </w:pPr>
            <w:r w:rsidRPr="00E752EC">
              <w:rPr>
                <w:rFonts w:ascii="Calibri" w:eastAsia="Calibri" w:hAnsi="Calibri" w:cs="Calibri"/>
                <w:sz w:val="24"/>
                <w:szCs w:val="24"/>
                <w:lang w:eastAsia="hr-HR"/>
              </w:rPr>
              <w:t>Brownfield</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lokacija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kojoj</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planirana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obnova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mora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biti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vlasništvu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jedinice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lokalne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samouprave</w:t>
            </w:r>
            <w:r w:rsidR="00BF21B3">
              <w:rPr>
                <w:rFonts w:ascii="Calibri" w:eastAsia="Calibri" w:hAnsi="Calibri" w:cs="Calibri"/>
                <w:sz w:val="24"/>
                <w:szCs w:val="24"/>
                <w:lang w:eastAsia="hr-HR"/>
              </w:rPr>
              <w:t>/područne(regionalne) samouprave</w:t>
            </w:r>
            <w:r w:rsidR="00887A8E">
              <w:rPr>
                <w:rFonts w:ascii="Calibri" w:eastAsia="Calibri" w:hAnsi="Calibri" w:cs="Calibri"/>
                <w:sz w:val="24"/>
                <w:szCs w:val="24"/>
                <w:lang w:eastAsia="hr-HR"/>
              </w:rPr>
              <w:t xml:space="preserve">, u vlasništvu Republike Hrvatske ili u vlasništvu </w:t>
            </w:r>
            <w:r w:rsidR="009C2A78">
              <w:rPr>
                <w:rFonts w:ascii="Calibri" w:eastAsia="Calibri" w:hAnsi="Calibri" w:cs="Calibri"/>
                <w:sz w:val="24"/>
                <w:szCs w:val="24"/>
                <w:lang w:eastAsia="hr-HR"/>
              </w:rPr>
              <w:t>pravnih osoba kojima je osnivač jedinica lokalne/područne (regionalne) samouprave ili Republika Hrvatska, a nalazi se na području</w:t>
            </w:r>
            <w:r w:rsidR="00887A8E">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Urbane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aglomeracije</w:t>
            </w:r>
            <w:r>
              <w:rPr>
                <w:rFonts w:ascii="Calibri" w:eastAsia="Calibri" w:hAnsi="Calibri" w:cs="Calibri"/>
                <w:sz w:val="24"/>
                <w:szCs w:val="24"/>
                <w:lang w:eastAsia="hr-HR"/>
              </w:rPr>
              <w:t xml:space="preserve"> Split</w:t>
            </w:r>
            <w:r w:rsidRPr="00E752EC">
              <w:rPr>
                <w:rFonts w:ascii="Calibri" w:eastAsia="Calibri" w:hAnsi="Calibri" w:cs="Calibri"/>
                <w:sz w:val="24"/>
                <w:szCs w:val="24"/>
                <w:lang w:eastAsia="hr-HR"/>
              </w:rPr>
              <w:t>.</w:t>
            </w:r>
          </w:p>
          <w:p w14:paraId="4CCFCC18" w14:textId="77777777" w:rsidR="0066149B" w:rsidRPr="00E752EC" w:rsidRDefault="0066149B" w:rsidP="0066149B">
            <w:pPr>
              <w:rPr>
                <w:rFonts w:ascii="Calibri" w:eastAsia="Calibri" w:hAnsi="Calibri" w:cs="Calibri"/>
                <w:sz w:val="24"/>
                <w:szCs w:val="24"/>
                <w:lang w:eastAsia="hr-HR"/>
              </w:rPr>
            </w:pPr>
            <w:r w:rsidRPr="00E752EC">
              <w:rPr>
                <w:rFonts w:ascii="Calibri" w:eastAsia="Calibri" w:hAnsi="Calibri" w:cs="Calibri"/>
                <w:sz w:val="24"/>
                <w:szCs w:val="24"/>
                <w:lang w:eastAsia="hr-HR"/>
              </w:rPr>
              <w:t>Dokaz</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riješenim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imovinsko-pravnim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odnosima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lokaciji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gdje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će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realizirati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projekt.</w:t>
            </w:r>
          </w:p>
          <w:p w14:paraId="5AD5929A" w14:textId="77777777" w:rsidR="001A568D" w:rsidRPr="00604F00" w:rsidRDefault="001A568D" w:rsidP="001A568D">
            <w:pPr>
              <w:spacing w:after="0" w:line="240" w:lineRule="auto"/>
              <w:jc w:val="both"/>
              <w:rPr>
                <w:rFonts w:ascii="Calibri" w:hAnsi="Calibri" w:cs="Calibri"/>
                <w:sz w:val="24"/>
                <w:szCs w:val="24"/>
              </w:rPr>
            </w:pPr>
          </w:p>
        </w:tc>
      </w:tr>
      <w:tr w:rsidR="001A568D" w:rsidRPr="00382375" w14:paraId="384179FC" w14:textId="77777777" w:rsidTr="00113B70">
        <w:tc>
          <w:tcPr>
            <w:tcW w:w="3998" w:type="dxa"/>
          </w:tcPr>
          <w:p w14:paraId="3C4C643F" w14:textId="77777777" w:rsidR="001A568D" w:rsidRDefault="001A568D" w:rsidP="001A568D">
            <w:pPr>
              <w:spacing w:line="240" w:lineRule="auto"/>
              <w:rPr>
                <w:rFonts w:ascii="Calibri" w:hAnsi="Calibri" w:cs="Calibri"/>
                <w:sz w:val="24"/>
                <w:szCs w:val="24"/>
              </w:rPr>
            </w:pPr>
            <w:r w:rsidRPr="00E752EC">
              <w:rPr>
                <w:color w:val="000000"/>
                <w:sz w:val="24"/>
                <w:szCs w:val="24"/>
              </w:rPr>
              <w:lastRenderedPageBreak/>
              <w:t>Preslika</w:t>
            </w:r>
            <w:r>
              <w:rPr>
                <w:color w:val="000000"/>
                <w:sz w:val="24"/>
                <w:szCs w:val="24"/>
              </w:rPr>
              <w:t xml:space="preserve"> </w:t>
            </w:r>
            <w:r w:rsidRPr="00E752EC">
              <w:rPr>
                <w:color w:val="000000"/>
                <w:sz w:val="24"/>
                <w:szCs w:val="24"/>
              </w:rPr>
              <w:t>akta</w:t>
            </w:r>
            <w:r>
              <w:rPr>
                <w:color w:val="000000"/>
                <w:sz w:val="24"/>
                <w:szCs w:val="24"/>
              </w:rPr>
              <w:t xml:space="preserve"> </w:t>
            </w:r>
            <w:r w:rsidRPr="00E752EC">
              <w:rPr>
                <w:color w:val="000000"/>
                <w:sz w:val="24"/>
                <w:szCs w:val="24"/>
              </w:rPr>
              <w:t>o</w:t>
            </w:r>
            <w:r>
              <w:rPr>
                <w:color w:val="000000"/>
                <w:sz w:val="24"/>
                <w:szCs w:val="24"/>
              </w:rPr>
              <w:t xml:space="preserve"> </w:t>
            </w:r>
            <w:r w:rsidRPr="00E752EC">
              <w:rPr>
                <w:color w:val="000000"/>
                <w:sz w:val="24"/>
                <w:szCs w:val="24"/>
              </w:rPr>
              <w:t>osnivanju,</w:t>
            </w:r>
            <w:r>
              <w:rPr>
                <w:color w:val="000000"/>
                <w:sz w:val="24"/>
                <w:szCs w:val="24"/>
              </w:rPr>
              <w:t xml:space="preserve"> </w:t>
            </w:r>
            <w:r w:rsidRPr="00E752EC">
              <w:rPr>
                <w:color w:val="000000"/>
                <w:sz w:val="24"/>
                <w:szCs w:val="24"/>
              </w:rPr>
              <w:t>statut</w:t>
            </w:r>
            <w:r>
              <w:rPr>
                <w:color w:val="000000"/>
                <w:sz w:val="24"/>
                <w:szCs w:val="24"/>
              </w:rPr>
              <w:t xml:space="preserve"> </w:t>
            </w:r>
            <w:r w:rsidRPr="00E752EC">
              <w:rPr>
                <w:color w:val="000000"/>
                <w:sz w:val="24"/>
                <w:szCs w:val="24"/>
              </w:rPr>
              <w:t>i</w:t>
            </w:r>
            <w:r>
              <w:rPr>
                <w:color w:val="000000"/>
                <w:sz w:val="24"/>
                <w:szCs w:val="24"/>
              </w:rPr>
              <w:t xml:space="preserve"> </w:t>
            </w:r>
            <w:r w:rsidRPr="00E752EC">
              <w:rPr>
                <w:color w:val="000000"/>
                <w:sz w:val="24"/>
                <w:szCs w:val="24"/>
              </w:rPr>
              <w:t>drugi</w:t>
            </w:r>
            <w:r>
              <w:rPr>
                <w:color w:val="000000"/>
                <w:sz w:val="24"/>
                <w:szCs w:val="24"/>
              </w:rPr>
              <w:t xml:space="preserve"> </w:t>
            </w:r>
            <w:r w:rsidRPr="00E752EC">
              <w:rPr>
                <w:color w:val="000000"/>
                <w:sz w:val="24"/>
                <w:szCs w:val="24"/>
              </w:rPr>
              <w:t>opći</w:t>
            </w:r>
            <w:r>
              <w:rPr>
                <w:color w:val="000000"/>
                <w:sz w:val="24"/>
                <w:szCs w:val="24"/>
              </w:rPr>
              <w:t xml:space="preserve"> </w:t>
            </w:r>
            <w:r w:rsidRPr="00E752EC">
              <w:rPr>
                <w:color w:val="000000"/>
                <w:sz w:val="24"/>
                <w:szCs w:val="24"/>
              </w:rPr>
              <w:t>akt</w:t>
            </w:r>
            <w:r>
              <w:rPr>
                <w:color w:val="000000"/>
                <w:sz w:val="24"/>
                <w:szCs w:val="24"/>
              </w:rPr>
              <w:t xml:space="preserve">i </w:t>
            </w:r>
            <w:r w:rsidRPr="00E752EC">
              <w:rPr>
                <w:color w:val="000000"/>
                <w:sz w:val="24"/>
                <w:szCs w:val="24"/>
              </w:rPr>
              <w:t>ustanove</w:t>
            </w:r>
            <w:r>
              <w:rPr>
                <w:color w:val="000000"/>
                <w:sz w:val="24"/>
                <w:szCs w:val="24"/>
              </w:rPr>
              <w:t xml:space="preserve"> </w:t>
            </w:r>
            <w:r w:rsidRPr="00E752EC">
              <w:rPr>
                <w:color w:val="000000"/>
                <w:sz w:val="24"/>
                <w:szCs w:val="24"/>
              </w:rPr>
              <w:t>(nije</w:t>
            </w:r>
            <w:r>
              <w:rPr>
                <w:color w:val="000000"/>
                <w:sz w:val="24"/>
                <w:szCs w:val="24"/>
              </w:rPr>
              <w:t xml:space="preserve"> </w:t>
            </w:r>
            <w:r w:rsidRPr="00E752EC">
              <w:rPr>
                <w:color w:val="000000"/>
                <w:sz w:val="24"/>
                <w:szCs w:val="24"/>
              </w:rPr>
              <w:t>primjenjivo</w:t>
            </w:r>
            <w:r>
              <w:rPr>
                <w:color w:val="000000"/>
                <w:sz w:val="24"/>
                <w:szCs w:val="24"/>
              </w:rPr>
              <w:t xml:space="preserve"> </w:t>
            </w:r>
            <w:r w:rsidRPr="00E752EC">
              <w:rPr>
                <w:color w:val="000000"/>
                <w:sz w:val="24"/>
                <w:szCs w:val="24"/>
              </w:rPr>
              <w:t>ako</w:t>
            </w:r>
            <w:r>
              <w:rPr>
                <w:color w:val="000000"/>
                <w:sz w:val="24"/>
                <w:szCs w:val="24"/>
              </w:rPr>
              <w:t xml:space="preserve"> </w:t>
            </w:r>
            <w:r w:rsidRPr="00E752EC">
              <w:rPr>
                <w:color w:val="000000"/>
                <w:sz w:val="24"/>
                <w:szCs w:val="24"/>
              </w:rPr>
              <w:t>je</w:t>
            </w:r>
            <w:r>
              <w:rPr>
                <w:color w:val="000000"/>
                <w:sz w:val="24"/>
                <w:szCs w:val="24"/>
              </w:rPr>
              <w:t xml:space="preserve"> </w:t>
            </w:r>
            <w:r w:rsidRPr="00E752EC">
              <w:rPr>
                <w:color w:val="000000"/>
                <w:sz w:val="24"/>
                <w:szCs w:val="24"/>
              </w:rPr>
              <w:t>prijavitelj/partner</w:t>
            </w:r>
            <w:r>
              <w:rPr>
                <w:color w:val="000000"/>
                <w:sz w:val="24"/>
                <w:szCs w:val="24"/>
              </w:rPr>
              <w:t xml:space="preserve"> </w:t>
            </w:r>
            <w:r w:rsidRPr="00E752EC">
              <w:rPr>
                <w:color w:val="000000"/>
                <w:sz w:val="24"/>
                <w:szCs w:val="24"/>
              </w:rPr>
              <w:t>JLS)</w:t>
            </w:r>
            <w:r>
              <w:rPr>
                <w:color w:val="000000"/>
                <w:sz w:val="24"/>
                <w:szCs w:val="24"/>
              </w:rPr>
              <w:t xml:space="preserve"> </w:t>
            </w:r>
          </w:p>
        </w:tc>
        <w:tc>
          <w:tcPr>
            <w:tcW w:w="1418" w:type="dxa"/>
          </w:tcPr>
          <w:p w14:paraId="59AEA757" w14:textId="77777777" w:rsidR="001A568D" w:rsidRDefault="001A568D" w:rsidP="001A568D">
            <w:pPr>
              <w:spacing w:after="0" w:line="240" w:lineRule="auto"/>
              <w:rPr>
                <w:rFonts w:ascii="Calibri" w:hAnsi="Calibri" w:cs="Calibri"/>
                <w:sz w:val="24"/>
                <w:szCs w:val="24"/>
              </w:rPr>
            </w:pPr>
            <w:r>
              <w:rPr>
                <w:rFonts w:ascii="Calibri" w:hAnsi="Calibri" w:cs="Calibri"/>
                <w:sz w:val="24"/>
                <w:szCs w:val="24"/>
              </w:rPr>
              <w:t xml:space="preserve">Da, ako je primjenjivo </w:t>
            </w:r>
          </w:p>
        </w:tc>
        <w:tc>
          <w:tcPr>
            <w:tcW w:w="3656" w:type="dxa"/>
          </w:tcPr>
          <w:p w14:paraId="1C56A85F" w14:textId="77777777" w:rsidR="001A568D" w:rsidRPr="00733507" w:rsidRDefault="001A568D" w:rsidP="001A568D">
            <w:pPr>
              <w:spacing w:after="0" w:line="240" w:lineRule="auto"/>
              <w:jc w:val="both"/>
              <w:rPr>
                <w:rFonts w:ascii="Calibri" w:hAnsi="Calibri" w:cs="Calibri"/>
                <w:sz w:val="24"/>
                <w:szCs w:val="24"/>
              </w:rPr>
            </w:pPr>
            <w:r w:rsidRPr="00E752EC">
              <w:rPr>
                <w:rFonts w:ascii="Calibri" w:hAnsi="Calibri" w:cs="Calibri"/>
                <w:color w:val="000000"/>
                <w:sz w:val="24"/>
                <w:szCs w:val="24"/>
              </w:rPr>
              <w:t>Dokaz</w:t>
            </w:r>
            <w:r>
              <w:rPr>
                <w:rFonts w:ascii="Calibri" w:hAnsi="Calibri" w:cs="Calibri"/>
                <w:color w:val="000000"/>
                <w:sz w:val="24"/>
                <w:szCs w:val="24"/>
              </w:rPr>
              <w:t xml:space="preserve"> </w:t>
            </w:r>
            <w:r w:rsidRPr="00E752EC">
              <w:rPr>
                <w:rFonts w:ascii="Calibri" w:hAnsi="Calibri" w:cs="Calibri"/>
                <w:color w:val="000000"/>
                <w:sz w:val="24"/>
                <w:szCs w:val="24"/>
              </w:rPr>
              <w:t>o</w:t>
            </w:r>
            <w:r>
              <w:rPr>
                <w:rFonts w:ascii="Calibri" w:hAnsi="Calibri" w:cs="Calibri"/>
                <w:color w:val="000000"/>
                <w:sz w:val="24"/>
                <w:szCs w:val="24"/>
              </w:rPr>
              <w:t xml:space="preserve"> </w:t>
            </w:r>
            <w:r w:rsidRPr="00E752EC">
              <w:rPr>
                <w:rFonts w:ascii="Calibri" w:hAnsi="Calibri" w:cs="Calibri"/>
                <w:color w:val="000000"/>
                <w:sz w:val="24"/>
                <w:szCs w:val="24"/>
              </w:rPr>
              <w:t>pravnom</w:t>
            </w:r>
            <w:r>
              <w:rPr>
                <w:rFonts w:ascii="Calibri" w:hAnsi="Calibri" w:cs="Calibri"/>
                <w:color w:val="000000"/>
                <w:sz w:val="24"/>
                <w:szCs w:val="24"/>
              </w:rPr>
              <w:t xml:space="preserve"> </w:t>
            </w:r>
            <w:r w:rsidRPr="00E752EC">
              <w:rPr>
                <w:rFonts w:ascii="Calibri" w:hAnsi="Calibri" w:cs="Calibri"/>
                <w:color w:val="000000"/>
                <w:sz w:val="24"/>
                <w:szCs w:val="24"/>
              </w:rPr>
              <w:t>statusu</w:t>
            </w:r>
            <w:r>
              <w:rPr>
                <w:rFonts w:ascii="Calibri" w:hAnsi="Calibri" w:cs="Calibri"/>
                <w:color w:val="000000"/>
                <w:sz w:val="24"/>
                <w:szCs w:val="24"/>
              </w:rPr>
              <w:t xml:space="preserve"> </w:t>
            </w:r>
            <w:r w:rsidRPr="00E752EC">
              <w:rPr>
                <w:rFonts w:ascii="Calibri" w:hAnsi="Calibri" w:cs="Calibri"/>
                <w:color w:val="000000"/>
                <w:sz w:val="24"/>
                <w:szCs w:val="24"/>
              </w:rPr>
              <w:t>i</w:t>
            </w:r>
            <w:r>
              <w:rPr>
                <w:rFonts w:ascii="Calibri" w:hAnsi="Calibri" w:cs="Calibri"/>
                <w:color w:val="000000"/>
                <w:sz w:val="24"/>
                <w:szCs w:val="24"/>
              </w:rPr>
              <w:t xml:space="preserve"> </w:t>
            </w:r>
            <w:r w:rsidRPr="00E752EC">
              <w:rPr>
                <w:rFonts w:ascii="Calibri" w:hAnsi="Calibri" w:cs="Calibri"/>
                <w:color w:val="000000"/>
                <w:sz w:val="24"/>
                <w:szCs w:val="24"/>
              </w:rPr>
              <w:t>sjedištu</w:t>
            </w:r>
            <w:r>
              <w:rPr>
                <w:rFonts w:ascii="Calibri" w:hAnsi="Calibri" w:cs="Calibri"/>
                <w:color w:val="000000"/>
                <w:sz w:val="24"/>
                <w:szCs w:val="24"/>
              </w:rPr>
              <w:t xml:space="preserve"> </w:t>
            </w:r>
            <w:r w:rsidRPr="00E752EC">
              <w:rPr>
                <w:rFonts w:ascii="Calibri" w:hAnsi="Calibri" w:cs="Calibri"/>
                <w:color w:val="000000"/>
                <w:sz w:val="24"/>
                <w:szCs w:val="24"/>
              </w:rPr>
              <w:t>prijavitelja</w:t>
            </w:r>
            <w:r>
              <w:rPr>
                <w:rFonts w:ascii="Calibri" w:hAnsi="Calibri" w:cs="Calibri"/>
                <w:color w:val="000000"/>
                <w:sz w:val="24"/>
                <w:szCs w:val="24"/>
              </w:rPr>
              <w:t xml:space="preserve"> </w:t>
            </w:r>
            <w:r w:rsidRPr="00E752EC">
              <w:rPr>
                <w:rFonts w:ascii="Calibri" w:hAnsi="Calibri" w:cs="Calibri"/>
                <w:color w:val="000000"/>
                <w:sz w:val="24"/>
                <w:szCs w:val="24"/>
              </w:rPr>
              <w:t>(i</w:t>
            </w:r>
            <w:r>
              <w:rPr>
                <w:rFonts w:ascii="Calibri" w:hAnsi="Calibri" w:cs="Calibri"/>
                <w:color w:val="000000"/>
                <w:sz w:val="24"/>
                <w:szCs w:val="24"/>
              </w:rPr>
              <w:t xml:space="preserve"> </w:t>
            </w:r>
            <w:r w:rsidRPr="00E752EC">
              <w:rPr>
                <w:rFonts w:ascii="Calibri" w:hAnsi="Calibri" w:cs="Calibri"/>
                <w:color w:val="000000"/>
                <w:sz w:val="24"/>
                <w:szCs w:val="24"/>
              </w:rPr>
              <w:t>partnera</w:t>
            </w:r>
            <w:r>
              <w:rPr>
                <w:rFonts w:ascii="Calibri" w:hAnsi="Calibri" w:cs="Calibri"/>
                <w:color w:val="000000"/>
                <w:sz w:val="24"/>
                <w:szCs w:val="24"/>
              </w:rPr>
              <w:t xml:space="preserve"> </w:t>
            </w:r>
            <w:r w:rsidRPr="00E752EC">
              <w:rPr>
                <w:rFonts w:ascii="Calibri" w:hAnsi="Calibri" w:cs="Calibri"/>
                <w:color w:val="000000"/>
                <w:sz w:val="24"/>
                <w:szCs w:val="24"/>
              </w:rPr>
              <w:t>ako</w:t>
            </w:r>
            <w:r>
              <w:rPr>
                <w:rFonts w:ascii="Calibri" w:hAnsi="Calibri" w:cs="Calibri"/>
                <w:color w:val="000000"/>
                <w:sz w:val="24"/>
                <w:szCs w:val="24"/>
              </w:rPr>
              <w:t xml:space="preserve"> </w:t>
            </w:r>
            <w:r w:rsidRPr="00E752EC">
              <w:rPr>
                <w:rFonts w:ascii="Calibri" w:hAnsi="Calibri" w:cs="Calibri"/>
                <w:color w:val="000000"/>
                <w:sz w:val="24"/>
                <w:szCs w:val="24"/>
              </w:rPr>
              <w:t>je</w:t>
            </w:r>
            <w:r>
              <w:rPr>
                <w:rFonts w:ascii="Calibri" w:hAnsi="Calibri" w:cs="Calibri"/>
                <w:color w:val="000000"/>
                <w:sz w:val="24"/>
                <w:szCs w:val="24"/>
              </w:rPr>
              <w:t xml:space="preserve"> </w:t>
            </w:r>
            <w:r w:rsidRPr="00E752EC">
              <w:rPr>
                <w:rFonts w:ascii="Calibri" w:hAnsi="Calibri" w:cs="Calibri"/>
                <w:color w:val="000000"/>
                <w:sz w:val="24"/>
                <w:szCs w:val="24"/>
              </w:rPr>
              <w:t>primjenjivo).</w:t>
            </w:r>
          </w:p>
          <w:p w14:paraId="43861057" w14:textId="77777777" w:rsidR="001A568D" w:rsidRPr="00733507" w:rsidRDefault="001A568D" w:rsidP="001A568D">
            <w:pPr>
              <w:spacing w:after="0" w:line="240" w:lineRule="auto"/>
              <w:rPr>
                <w:rFonts w:ascii="Calibri" w:hAnsi="Calibri" w:cs="Calibri"/>
                <w:b/>
                <w:sz w:val="24"/>
                <w:szCs w:val="24"/>
              </w:rPr>
            </w:pPr>
            <w:r w:rsidRPr="00733507">
              <w:rPr>
                <w:rFonts w:ascii="Calibri" w:hAnsi="Calibri" w:cs="Calibri"/>
                <w:b/>
                <w:sz w:val="24"/>
                <w:szCs w:val="24"/>
              </w:rPr>
              <w:t xml:space="preserve">NAPOMENA: </w:t>
            </w:r>
          </w:p>
          <w:p w14:paraId="092DAC8E" w14:textId="327A0BE1" w:rsidR="001A568D" w:rsidRDefault="001A568D" w:rsidP="001A568D">
            <w:pPr>
              <w:spacing w:after="0" w:line="240" w:lineRule="auto"/>
              <w:rPr>
                <w:rFonts w:ascii="Calibri" w:hAnsi="Calibri" w:cs="Calibri"/>
                <w:sz w:val="24"/>
                <w:szCs w:val="24"/>
              </w:rPr>
            </w:pPr>
            <w:r w:rsidRPr="006C36CE">
              <w:rPr>
                <w:rFonts w:ascii="Calibri" w:hAnsi="Calibri" w:cs="Calibri"/>
                <w:sz w:val="24"/>
                <w:szCs w:val="24"/>
              </w:rPr>
              <w:t xml:space="preserve">Primjenjivo za subjekte koji su u točki </w:t>
            </w:r>
            <w:r w:rsidR="00AF1CBF">
              <w:rPr>
                <w:rFonts w:ascii="Calibri" w:hAnsi="Calibri" w:cs="Calibri"/>
                <w:sz w:val="24"/>
                <w:szCs w:val="24"/>
              </w:rPr>
              <w:t>2</w:t>
            </w:r>
            <w:r w:rsidRPr="006C36CE">
              <w:rPr>
                <w:rFonts w:ascii="Calibri" w:hAnsi="Calibri" w:cs="Calibri"/>
                <w:sz w:val="24"/>
                <w:szCs w:val="24"/>
              </w:rPr>
              <w:t>.2. ovih Uputa navedeni kao partneri iz grupe B.</w:t>
            </w:r>
          </w:p>
        </w:tc>
      </w:tr>
      <w:tr w:rsidR="001A568D" w:rsidRPr="00382375" w14:paraId="512EC227" w14:textId="77777777" w:rsidTr="00113B70">
        <w:trPr>
          <w:trHeight w:val="333"/>
        </w:trPr>
        <w:tc>
          <w:tcPr>
            <w:tcW w:w="3998" w:type="dxa"/>
          </w:tcPr>
          <w:p w14:paraId="42F18D71" w14:textId="77777777" w:rsidR="001A568D" w:rsidRPr="00B31207" w:rsidRDefault="001A568D" w:rsidP="001A568D">
            <w:pPr>
              <w:spacing w:after="0" w:line="240" w:lineRule="auto"/>
              <w:rPr>
                <w:rFonts w:ascii="Calibri" w:hAnsi="Calibri" w:cs="Calibri"/>
                <w:sz w:val="24"/>
                <w:szCs w:val="24"/>
                <w:u w:val="single"/>
              </w:rPr>
            </w:pPr>
            <w:r w:rsidRPr="00E752EC">
              <w:rPr>
                <w:rFonts w:ascii="Calibri" w:eastAsia="Calibri" w:hAnsi="Calibri" w:cs="Calibri"/>
                <w:sz w:val="24"/>
                <w:szCs w:val="24"/>
                <w:lang w:eastAsia="hr-HR"/>
              </w:rPr>
              <w:t>Akt/i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unutarnjem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ustrojstvu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organizacijska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shema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posebno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lastRenderedPageBreak/>
              <w:t>označenim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organizacijskim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jedinicama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radnim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mjestima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obavljanje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prihvatljivih</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aktivnosti</w:t>
            </w:r>
          </w:p>
        </w:tc>
        <w:tc>
          <w:tcPr>
            <w:tcW w:w="1418" w:type="dxa"/>
          </w:tcPr>
          <w:p w14:paraId="47CBFA2C" w14:textId="77777777" w:rsidR="001A568D" w:rsidRPr="00B5421B" w:rsidDel="0099764B" w:rsidRDefault="001A568D" w:rsidP="001A568D">
            <w:pPr>
              <w:spacing w:after="0" w:line="240" w:lineRule="auto"/>
              <w:rPr>
                <w:rFonts w:ascii="Calibri" w:hAnsi="Calibri" w:cs="Calibri"/>
                <w:sz w:val="24"/>
                <w:szCs w:val="24"/>
              </w:rPr>
            </w:pPr>
            <w:r>
              <w:rPr>
                <w:sz w:val="24"/>
                <w:szCs w:val="24"/>
              </w:rPr>
              <w:lastRenderedPageBreak/>
              <w:t>A</w:t>
            </w:r>
            <w:r w:rsidRPr="00B5421B">
              <w:rPr>
                <w:sz w:val="24"/>
                <w:szCs w:val="24"/>
              </w:rPr>
              <w:t>ko je primjenjivo</w:t>
            </w:r>
          </w:p>
        </w:tc>
        <w:tc>
          <w:tcPr>
            <w:tcW w:w="3656" w:type="dxa"/>
          </w:tcPr>
          <w:p w14:paraId="774946D1" w14:textId="77777777" w:rsidR="001A568D" w:rsidDel="0099764B" w:rsidRDefault="001A568D" w:rsidP="001A568D">
            <w:pPr>
              <w:spacing w:after="0" w:line="240" w:lineRule="auto"/>
              <w:jc w:val="both"/>
              <w:rPr>
                <w:rFonts w:ascii="Calibri" w:hAnsi="Calibri" w:cs="Calibri"/>
                <w:sz w:val="24"/>
                <w:szCs w:val="24"/>
              </w:rPr>
            </w:pPr>
            <w:r w:rsidRPr="00E752EC">
              <w:rPr>
                <w:sz w:val="24"/>
                <w:szCs w:val="24"/>
              </w:rPr>
              <w:t>Dokumentacija</w:t>
            </w:r>
            <w:r>
              <w:rPr>
                <w:sz w:val="24"/>
                <w:szCs w:val="24"/>
              </w:rPr>
              <w:t xml:space="preserve"> </w:t>
            </w:r>
            <w:r w:rsidRPr="00E752EC">
              <w:rPr>
                <w:sz w:val="24"/>
                <w:szCs w:val="24"/>
              </w:rPr>
              <w:t>vezana</w:t>
            </w:r>
            <w:r>
              <w:rPr>
                <w:sz w:val="24"/>
                <w:szCs w:val="24"/>
              </w:rPr>
              <w:t xml:space="preserve"> </w:t>
            </w:r>
            <w:r w:rsidRPr="00E752EC">
              <w:rPr>
                <w:sz w:val="24"/>
                <w:szCs w:val="24"/>
              </w:rPr>
              <w:t>uz</w:t>
            </w:r>
            <w:r>
              <w:rPr>
                <w:sz w:val="24"/>
                <w:szCs w:val="24"/>
              </w:rPr>
              <w:t xml:space="preserve"> </w:t>
            </w:r>
            <w:r w:rsidRPr="00E752EC">
              <w:rPr>
                <w:sz w:val="24"/>
                <w:szCs w:val="24"/>
              </w:rPr>
              <w:t>troškove</w:t>
            </w:r>
            <w:r>
              <w:rPr>
                <w:sz w:val="24"/>
                <w:szCs w:val="24"/>
              </w:rPr>
              <w:t xml:space="preserve"> </w:t>
            </w:r>
            <w:r w:rsidRPr="00E752EC">
              <w:rPr>
                <w:sz w:val="24"/>
                <w:szCs w:val="24"/>
              </w:rPr>
              <w:t>plaća</w:t>
            </w:r>
            <w:r>
              <w:rPr>
                <w:sz w:val="24"/>
                <w:szCs w:val="24"/>
              </w:rPr>
              <w:t xml:space="preserve"> </w:t>
            </w:r>
            <w:r w:rsidRPr="00E752EC">
              <w:rPr>
                <w:sz w:val="24"/>
                <w:szCs w:val="24"/>
              </w:rPr>
              <w:t>osoblja</w:t>
            </w:r>
            <w:r>
              <w:rPr>
                <w:sz w:val="24"/>
                <w:szCs w:val="24"/>
              </w:rPr>
              <w:t xml:space="preserve"> </w:t>
            </w:r>
            <w:r w:rsidRPr="00E752EC">
              <w:rPr>
                <w:sz w:val="24"/>
                <w:szCs w:val="24"/>
              </w:rPr>
              <w:t>je</w:t>
            </w:r>
            <w:r>
              <w:rPr>
                <w:sz w:val="24"/>
                <w:szCs w:val="24"/>
              </w:rPr>
              <w:t xml:space="preserve"> </w:t>
            </w:r>
            <w:r w:rsidRPr="00E752EC">
              <w:rPr>
                <w:sz w:val="24"/>
                <w:szCs w:val="24"/>
              </w:rPr>
              <w:t>obavezna,</w:t>
            </w:r>
            <w:r>
              <w:rPr>
                <w:sz w:val="24"/>
                <w:szCs w:val="24"/>
              </w:rPr>
              <w:t xml:space="preserve"> </w:t>
            </w:r>
            <w:r w:rsidRPr="00E752EC">
              <w:rPr>
                <w:sz w:val="24"/>
                <w:szCs w:val="24"/>
              </w:rPr>
              <w:t>osim</w:t>
            </w:r>
            <w:r>
              <w:rPr>
                <w:sz w:val="24"/>
                <w:szCs w:val="24"/>
              </w:rPr>
              <w:t xml:space="preserve"> </w:t>
            </w:r>
            <w:r w:rsidRPr="00E752EC">
              <w:rPr>
                <w:sz w:val="24"/>
                <w:szCs w:val="24"/>
              </w:rPr>
              <w:lastRenderedPageBreak/>
              <w:t>ukoliko</w:t>
            </w:r>
            <w:r>
              <w:rPr>
                <w:sz w:val="24"/>
                <w:szCs w:val="24"/>
              </w:rPr>
              <w:t xml:space="preserve"> </w:t>
            </w:r>
            <w:r w:rsidRPr="00E752EC">
              <w:rPr>
                <w:sz w:val="24"/>
                <w:szCs w:val="24"/>
              </w:rPr>
              <w:t>prijavitelj</w:t>
            </w:r>
            <w:r>
              <w:rPr>
                <w:sz w:val="24"/>
                <w:szCs w:val="24"/>
              </w:rPr>
              <w:t xml:space="preserve"> </w:t>
            </w:r>
            <w:r w:rsidRPr="00E752EC">
              <w:rPr>
                <w:sz w:val="24"/>
                <w:szCs w:val="24"/>
              </w:rPr>
              <w:t>ne</w:t>
            </w:r>
            <w:r>
              <w:rPr>
                <w:sz w:val="24"/>
                <w:szCs w:val="24"/>
              </w:rPr>
              <w:t xml:space="preserve"> </w:t>
            </w:r>
            <w:r w:rsidRPr="00E752EC">
              <w:rPr>
                <w:sz w:val="24"/>
                <w:szCs w:val="24"/>
              </w:rPr>
              <w:t>planira</w:t>
            </w:r>
            <w:r>
              <w:rPr>
                <w:sz w:val="24"/>
                <w:szCs w:val="24"/>
              </w:rPr>
              <w:t xml:space="preserve"> </w:t>
            </w:r>
            <w:r w:rsidRPr="00E752EC">
              <w:rPr>
                <w:sz w:val="24"/>
                <w:szCs w:val="24"/>
              </w:rPr>
              <w:t>potraživati</w:t>
            </w:r>
            <w:r>
              <w:rPr>
                <w:sz w:val="24"/>
                <w:szCs w:val="24"/>
              </w:rPr>
              <w:t xml:space="preserve"> </w:t>
            </w:r>
            <w:r w:rsidRPr="00E752EC">
              <w:rPr>
                <w:sz w:val="24"/>
                <w:szCs w:val="24"/>
              </w:rPr>
              <w:t>troškove</w:t>
            </w:r>
            <w:r>
              <w:rPr>
                <w:sz w:val="24"/>
                <w:szCs w:val="24"/>
              </w:rPr>
              <w:t xml:space="preserve"> </w:t>
            </w:r>
            <w:r w:rsidRPr="00E752EC">
              <w:rPr>
                <w:sz w:val="24"/>
                <w:szCs w:val="24"/>
              </w:rPr>
              <w:t>osoblja.</w:t>
            </w:r>
          </w:p>
        </w:tc>
      </w:tr>
      <w:tr w:rsidR="001A568D" w:rsidRPr="00382375" w14:paraId="1CFBC803" w14:textId="77777777" w:rsidTr="00113B70">
        <w:trPr>
          <w:trHeight w:val="333"/>
        </w:trPr>
        <w:tc>
          <w:tcPr>
            <w:tcW w:w="3998" w:type="dxa"/>
          </w:tcPr>
          <w:p w14:paraId="09DB2052" w14:textId="77777777" w:rsidR="001A568D" w:rsidRPr="00B31207" w:rsidRDefault="001A568D" w:rsidP="001A568D">
            <w:pPr>
              <w:spacing w:after="0" w:line="240" w:lineRule="auto"/>
              <w:rPr>
                <w:rFonts w:ascii="Calibri" w:hAnsi="Calibri" w:cs="Calibri"/>
                <w:sz w:val="24"/>
                <w:szCs w:val="24"/>
                <w:u w:val="single"/>
              </w:rPr>
            </w:pPr>
            <w:r w:rsidRPr="00E752EC">
              <w:rPr>
                <w:rFonts w:ascii="Calibri" w:eastAsia="Calibri" w:hAnsi="Calibri" w:cs="Calibri"/>
                <w:sz w:val="24"/>
                <w:szCs w:val="24"/>
                <w:lang w:eastAsia="hr-HR"/>
              </w:rPr>
              <w:lastRenderedPageBreak/>
              <w:t>Dokumenti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(akti)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temeljem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kojih</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utvrđuje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iznos</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bruto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novozaposlene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djelatnike</w:t>
            </w:r>
          </w:p>
        </w:tc>
        <w:tc>
          <w:tcPr>
            <w:tcW w:w="1418" w:type="dxa"/>
          </w:tcPr>
          <w:p w14:paraId="3673AE93" w14:textId="77777777" w:rsidR="001A568D" w:rsidRPr="00B5421B" w:rsidDel="0099764B" w:rsidRDefault="001A568D" w:rsidP="001A568D">
            <w:pPr>
              <w:spacing w:after="0" w:line="240" w:lineRule="auto"/>
              <w:rPr>
                <w:rFonts w:ascii="Calibri" w:hAnsi="Calibri" w:cs="Calibri"/>
                <w:sz w:val="24"/>
                <w:szCs w:val="24"/>
              </w:rPr>
            </w:pPr>
            <w:r>
              <w:rPr>
                <w:sz w:val="24"/>
                <w:szCs w:val="24"/>
              </w:rPr>
              <w:t>A</w:t>
            </w:r>
            <w:r w:rsidRPr="00B5421B">
              <w:rPr>
                <w:sz w:val="24"/>
                <w:szCs w:val="24"/>
              </w:rPr>
              <w:t>ko je primjenjivo</w:t>
            </w:r>
          </w:p>
        </w:tc>
        <w:tc>
          <w:tcPr>
            <w:tcW w:w="3656" w:type="dxa"/>
          </w:tcPr>
          <w:p w14:paraId="0EFD0D81" w14:textId="77777777" w:rsidR="001A568D" w:rsidDel="0099764B" w:rsidRDefault="001A568D" w:rsidP="001A568D">
            <w:pPr>
              <w:spacing w:after="0" w:line="240" w:lineRule="auto"/>
              <w:jc w:val="both"/>
              <w:rPr>
                <w:rFonts w:ascii="Calibri" w:hAnsi="Calibri" w:cs="Calibri"/>
                <w:sz w:val="24"/>
                <w:szCs w:val="24"/>
              </w:rPr>
            </w:pPr>
            <w:r w:rsidRPr="00E752EC">
              <w:rPr>
                <w:rFonts w:ascii="Calibri" w:eastAsia="Calibri" w:hAnsi="Calibri" w:cs="Calibri"/>
                <w:sz w:val="24"/>
                <w:szCs w:val="24"/>
                <w:lang w:eastAsia="hr-HR"/>
              </w:rPr>
              <w:t>Dokumentacija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vezana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uz</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troškove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osoblja,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ako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predviđa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zapošljavanje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novog</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osoblja.</w:t>
            </w:r>
          </w:p>
        </w:tc>
      </w:tr>
      <w:tr w:rsidR="001A568D" w:rsidRPr="00382375" w14:paraId="60F21E91" w14:textId="77777777" w:rsidTr="00113B70">
        <w:trPr>
          <w:trHeight w:val="333"/>
        </w:trPr>
        <w:tc>
          <w:tcPr>
            <w:tcW w:w="3998" w:type="dxa"/>
          </w:tcPr>
          <w:p w14:paraId="0234CCC5" w14:textId="77777777" w:rsidR="001A568D" w:rsidRPr="00B31207" w:rsidRDefault="001A568D" w:rsidP="001A568D">
            <w:pPr>
              <w:spacing w:after="0" w:line="240" w:lineRule="auto"/>
              <w:rPr>
                <w:rFonts w:ascii="Calibri" w:hAnsi="Calibri" w:cs="Calibri"/>
                <w:sz w:val="24"/>
                <w:szCs w:val="24"/>
                <w:u w:val="single"/>
              </w:rPr>
            </w:pPr>
            <w:r w:rsidRPr="00E752EC">
              <w:rPr>
                <w:rFonts w:ascii="Calibri" w:eastAsia="Calibri" w:hAnsi="Calibri" w:cs="Calibri"/>
                <w:sz w:val="24"/>
                <w:szCs w:val="24"/>
                <w:lang w:eastAsia="hr-HR"/>
              </w:rPr>
              <w:t>Platne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liste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(IP1</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obrazac)</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bankovni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izvod</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JOPPD</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obrazac</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razdoblje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od</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12</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mjeseci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koji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prethode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projektnom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prijedlogu</w:t>
            </w:r>
          </w:p>
        </w:tc>
        <w:tc>
          <w:tcPr>
            <w:tcW w:w="1418" w:type="dxa"/>
          </w:tcPr>
          <w:p w14:paraId="3EA06574" w14:textId="77777777" w:rsidR="001A568D" w:rsidRPr="00B5421B" w:rsidDel="0099764B" w:rsidRDefault="001A568D" w:rsidP="001A568D">
            <w:pPr>
              <w:spacing w:after="0" w:line="240" w:lineRule="auto"/>
              <w:rPr>
                <w:rFonts w:ascii="Calibri" w:hAnsi="Calibri" w:cs="Calibri"/>
                <w:sz w:val="24"/>
                <w:szCs w:val="24"/>
              </w:rPr>
            </w:pPr>
            <w:r>
              <w:rPr>
                <w:sz w:val="24"/>
                <w:szCs w:val="24"/>
              </w:rPr>
              <w:t>A</w:t>
            </w:r>
            <w:r w:rsidRPr="00B5421B">
              <w:rPr>
                <w:sz w:val="24"/>
                <w:szCs w:val="24"/>
              </w:rPr>
              <w:t>ko je primjenjivo</w:t>
            </w:r>
          </w:p>
        </w:tc>
        <w:tc>
          <w:tcPr>
            <w:tcW w:w="3656" w:type="dxa"/>
          </w:tcPr>
          <w:p w14:paraId="2A60DC59" w14:textId="77777777" w:rsidR="001A568D" w:rsidDel="0099764B" w:rsidRDefault="001A568D" w:rsidP="001A568D">
            <w:pPr>
              <w:spacing w:after="0" w:line="240" w:lineRule="auto"/>
              <w:jc w:val="both"/>
              <w:rPr>
                <w:rFonts w:ascii="Calibri" w:hAnsi="Calibri" w:cs="Calibri"/>
                <w:sz w:val="24"/>
                <w:szCs w:val="24"/>
              </w:rPr>
            </w:pPr>
            <w:r w:rsidRPr="00E752EC">
              <w:rPr>
                <w:rFonts w:ascii="Calibri" w:eastAsia="Calibri" w:hAnsi="Calibri" w:cs="Calibri"/>
                <w:sz w:val="24"/>
                <w:szCs w:val="24"/>
                <w:lang w:eastAsia="hr-HR"/>
              </w:rPr>
              <w:t>Dokumentacija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vezana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uz</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troškove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osoblja,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ako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planira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potraživati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troškove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već</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zaposlenog</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osoblja.</w:t>
            </w:r>
          </w:p>
        </w:tc>
      </w:tr>
      <w:tr w:rsidR="001A568D" w:rsidRPr="00382375" w14:paraId="3EEDEE6E" w14:textId="77777777" w:rsidTr="00113B70">
        <w:trPr>
          <w:trHeight w:val="333"/>
        </w:trPr>
        <w:tc>
          <w:tcPr>
            <w:tcW w:w="3998" w:type="dxa"/>
          </w:tcPr>
          <w:p w14:paraId="438B9185" w14:textId="77777777" w:rsidR="001A568D" w:rsidRPr="00B31207" w:rsidRDefault="001A568D" w:rsidP="001A568D">
            <w:pPr>
              <w:spacing w:after="0" w:line="240" w:lineRule="auto"/>
              <w:rPr>
                <w:rFonts w:ascii="Calibri" w:hAnsi="Calibri" w:cs="Calibri"/>
                <w:sz w:val="24"/>
                <w:szCs w:val="24"/>
                <w:u w:val="single"/>
              </w:rPr>
            </w:pPr>
            <w:r w:rsidRPr="00E752EC">
              <w:rPr>
                <w:rFonts w:ascii="Calibri" w:eastAsia="Calibri" w:hAnsi="Calibri" w:cs="Calibri"/>
                <w:sz w:val="24"/>
                <w:szCs w:val="24"/>
                <w:lang w:eastAsia="hr-HR"/>
              </w:rPr>
              <w:t>Specifikacija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isplate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banku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(npr.</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zbrojni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nalog,</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popis</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neto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isplata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prema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banci),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razdoblje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od</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12</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mjeseci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koji</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prethode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projektnom</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prijedlogu</w:t>
            </w:r>
          </w:p>
        </w:tc>
        <w:tc>
          <w:tcPr>
            <w:tcW w:w="1418" w:type="dxa"/>
          </w:tcPr>
          <w:p w14:paraId="5C5A63EC" w14:textId="77777777" w:rsidR="001A568D" w:rsidRPr="00B5421B" w:rsidDel="0099764B" w:rsidRDefault="001A568D" w:rsidP="001A568D">
            <w:pPr>
              <w:spacing w:after="0" w:line="240" w:lineRule="auto"/>
              <w:rPr>
                <w:rFonts w:ascii="Calibri" w:hAnsi="Calibri" w:cs="Calibri"/>
                <w:sz w:val="24"/>
                <w:szCs w:val="24"/>
              </w:rPr>
            </w:pPr>
            <w:r>
              <w:rPr>
                <w:sz w:val="24"/>
                <w:szCs w:val="24"/>
              </w:rPr>
              <w:t>A</w:t>
            </w:r>
            <w:r w:rsidRPr="00B5421B">
              <w:rPr>
                <w:sz w:val="24"/>
                <w:szCs w:val="24"/>
              </w:rPr>
              <w:t>ko je primjenjivo</w:t>
            </w:r>
          </w:p>
        </w:tc>
        <w:tc>
          <w:tcPr>
            <w:tcW w:w="3656" w:type="dxa"/>
          </w:tcPr>
          <w:p w14:paraId="12B82EF3" w14:textId="77777777" w:rsidR="001A568D" w:rsidDel="0099764B" w:rsidRDefault="001A568D" w:rsidP="001A568D">
            <w:pPr>
              <w:spacing w:after="0" w:line="240" w:lineRule="auto"/>
              <w:jc w:val="both"/>
              <w:rPr>
                <w:rFonts w:ascii="Calibri" w:hAnsi="Calibri" w:cs="Calibri"/>
                <w:sz w:val="24"/>
                <w:szCs w:val="24"/>
              </w:rPr>
            </w:pPr>
            <w:r w:rsidRPr="00E752EC">
              <w:rPr>
                <w:rFonts w:ascii="Calibri" w:eastAsia="Calibri" w:hAnsi="Calibri" w:cs="Calibri"/>
                <w:sz w:val="24"/>
                <w:szCs w:val="24"/>
                <w:lang w:eastAsia="hr-HR"/>
              </w:rPr>
              <w:t>Dokumentacija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vezana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uz</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troškove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već</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zaposlenog</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osoblja,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slučaju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da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se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neto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plaće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isplaćuju</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zbirno</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više</w:t>
            </w:r>
            <w:r>
              <w:rPr>
                <w:rFonts w:ascii="Calibri" w:eastAsia="Calibri" w:hAnsi="Calibri" w:cs="Calibri"/>
                <w:sz w:val="24"/>
                <w:szCs w:val="24"/>
                <w:lang w:eastAsia="hr-HR"/>
              </w:rPr>
              <w:t xml:space="preserve"> </w:t>
            </w:r>
            <w:r w:rsidRPr="00E752EC">
              <w:rPr>
                <w:rFonts w:ascii="Calibri" w:eastAsia="Calibri" w:hAnsi="Calibri" w:cs="Calibri"/>
                <w:sz w:val="24"/>
                <w:szCs w:val="24"/>
                <w:lang w:eastAsia="hr-HR"/>
              </w:rPr>
              <w:t>zaposlenika.</w:t>
            </w:r>
          </w:p>
        </w:tc>
      </w:tr>
      <w:tr w:rsidR="001A568D" w:rsidRPr="00382375" w14:paraId="53FE1D7D" w14:textId="77777777" w:rsidTr="00113B70">
        <w:trPr>
          <w:trHeight w:val="333"/>
        </w:trPr>
        <w:tc>
          <w:tcPr>
            <w:tcW w:w="3998" w:type="dxa"/>
          </w:tcPr>
          <w:p w14:paraId="48E0B6BF" w14:textId="77777777" w:rsidR="001A568D" w:rsidRPr="008F597B" w:rsidRDefault="001A568D" w:rsidP="001A568D">
            <w:pPr>
              <w:autoSpaceDE w:val="0"/>
              <w:autoSpaceDN w:val="0"/>
              <w:adjustRightInd w:val="0"/>
              <w:spacing w:after="0"/>
              <w:jc w:val="both"/>
              <w:rPr>
                <w:rFonts w:ascii="Calibri" w:eastAsia="Calibri" w:hAnsi="Calibri" w:cs="Calibri"/>
                <w:sz w:val="24"/>
                <w:szCs w:val="24"/>
                <w:lang w:eastAsia="hr-HR"/>
              </w:rPr>
            </w:pPr>
            <w:r w:rsidRPr="008F597B">
              <w:rPr>
                <w:rFonts w:ascii="Calibri" w:eastAsia="Calibri" w:hAnsi="Calibri" w:cs="Calibri"/>
                <w:sz w:val="24"/>
                <w:szCs w:val="24"/>
                <w:lang w:eastAsia="hr-HR"/>
              </w:rPr>
              <w:t xml:space="preserve">Prethodno izrađena projektna dokumentacija (što i ako je primjenjivo) kao što je: </w:t>
            </w:r>
          </w:p>
          <w:p w14:paraId="6FCF8D7C" w14:textId="77777777" w:rsidR="001A568D" w:rsidRPr="008F597B" w:rsidRDefault="001A568D" w:rsidP="003A2956">
            <w:pPr>
              <w:pStyle w:val="ListParagraph"/>
              <w:numPr>
                <w:ilvl w:val="0"/>
                <w:numId w:val="22"/>
              </w:numPr>
              <w:autoSpaceDE w:val="0"/>
              <w:autoSpaceDN w:val="0"/>
              <w:adjustRightInd w:val="0"/>
              <w:spacing w:after="0" w:line="240" w:lineRule="auto"/>
              <w:ind w:left="313" w:hanging="219"/>
              <w:jc w:val="both"/>
              <w:rPr>
                <w:rFonts w:ascii="Calibri" w:eastAsia="Calibri" w:hAnsi="Calibri" w:cs="Calibri"/>
                <w:sz w:val="24"/>
                <w:szCs w:val="24"/>
                <w:lang w:eastAsia="hr-HR"/>
              </w:rPr>
            </w:pPr>
            <w:r w:rsidRPr="008F597B">
              <w:rPr>
                <w:rFonts w:ascii="Calibri" w:eastAsia="Calibri" w:hAnsi="Calibri" w:cs="Calibri"/>
                <w:sz w:val="24"/>
                <w:szCs w:val="24"/>
                <w:lang w:eastAsia="hr-HR"/>
              </w:rPr>
              <w:t xml:space="preserve">Akti kojima se dozvoljava građenje, ovisno o primjenjivosti: lokacijska dozvola, građevinska dozvola ili akt na temelju kojeg se može pristupiti građenju odnosno izjava glavnog projektanta s obrazloženjem da dozvola nije potrebna </w:t>
            </w:r>
          </w:p>
          <w:p w14:paraId="0873AE8F" w14:textId="77777777" w:rsidR="001A568D" w:rsidRPr="00AE3241" w:rsidRDefault="001A568D" w:rsidP="003A2956">
            <w:pPr>
              <w:pStyle w:val="ListParagraph"/>
              <w:numPr>
                <w:ilvl w:val="0"/>
                <w:numId w:val="22"/>
              </w:numPr>
              <w:autoSpaceDE w:val="0"/>
              <w:autoSpaceDN w:val="0"/>
              <w:adjustRightInd w:val="0"/>
              <w:spacing w:after="0" w:line="240" w:lineRule="auto"/>
              <w:ind w:left="313" w:hanging="219"/>
              <w:jc w:val="both"/>
              <w:rPr>
                <w:rFonts w:ascii="Calibri" w:eastAsia="Calibri" w:hAnsi="Calibri" w:cs="Calibri"/>
                <w:sz w:val="24"/>
                <w:szCs w:val="24"/>
                <w:lang w:eastAsia="hr-HR"/>
              </w:rPr>
            </w:pPr>
            <w:r w:rsidRPr="008F597B">
              <w:rPr>
                <w:rFonts w:ascii="Calibri" w:eastAsia="Calibri" w:hAnsi="Calibri" w:cs="Calibri"/>
                <w:sz w:val="24"/>
                <w:szCs w:val="24"/>
                <w:lang w:eastAsia="hr-HR"/>
              </w:rPr>
              <w:t>Tehnička dokumentacija ovisno o stupnju razvijenosti: idejno rješenje, idejni projekt, glavni projekt s troškovnikom</w:t>
            </w:r>
          </w:p>
          <w:p w14:paraId="58FC55A0" w14:textId="77777777" w:rsidR="001A568D" w:rsidRDefault="001A568D" w:rsidP="003A2956">
            <w:pPr>
              <w:pStyle w:val="ListParagraph"/>
              <w:numPr>
                <w:ilvl w:val="0"/>
                <w:numId w:val="22"/>
              </w:numPr>
              <w:autoSpaceDE w:val="0"/>
              <w:autoSpaceDN w:val="0"/>
              <w:adjustRightInd w:val="0"/>
              <w:spacing w:after="0" w:line="240" w:lineRule="auto"/>
              <w:ind w:left="313" w:hanging="219"/>
              <w:jc w:val="both"/>
              <w:rPr>
                <w:rFonts w:ascii="Calibri" w:eastAsia="Calibri" w:hAnsi="Calibri" w:cs="Calibri"/>
                <w:sz w:val="24"/>
                <w:szCs w:val="24"/>
                <w:lang w:eastAsia="hr-HR"/>
              </w:rPr>
            </w:pPr>
            <w:r w:rsidRPr="008F597B">
              <w:rPr>
                <w:rFonts w:ascii="Calibri" w:eastAsia="Calibri" w:hAnsi="Calibri" w:cs="Calibri"/>
                <w:sz w:val="24"/>
                <w:szCs w:val="24"/>
                <w:lang w:eastAsia="hr-HR"/>
              </w:rPr>
              <w:t xml:space="preserve">Izvedbeni projekt s troškovnicima </w:t>
            </w:r>
          </w:p>
          <w:p w14:paraId="636DC55F" w14:textId="77777777" w:rsidR="00F5004D" w:rsidRDefault="00C02470" w:rsidP="003A2956">
            <w:pPr>
              <w:pStyle w:val="ListParagraph"/>
              <w:numPr>
                <w:ilvl w:val="0"/>
                <w:numId w:val="22"/>
              </w:numPr>
              <w:autoSpaceDE w:val="0"/>
              <w:autoSpaceDN w:val="0"/>
              <w:adjustRightInd w:val="0"/>
              <w:spacing w:after="0" w:line="240" w:lineRule="auto"/>
              <w:ind w:left="313" w:hanging="219"/>
              <w:jc w:val="both"/>
              <w:rPr>
                <w:rFonts w:ascii="Calibri" w:eastAsia="Calibri" w:hAnsi="Calibri" w:cs="Calibri"/>
                <w:sz w:val="24"/>
                <w:szCs w:val="24"/>
                <w:lang w:eastAsia="hr-HR"/>
              </w:rPr>
            </w:pPr>
            <w:r w:rsidRPr="00C02470">
              <w:rPr>
                <w:rFonts w:ascii="Calibri" w:hAnsi="Calibri" w:cs="Calibri"/>
                <w:sz w:val="24"/>
                <w:szCs w:val="24"/>
              </w:rPr>
              <w:t xml:space="preserve">Potvrda </w:t>
            </w:r>
            <w:r w:rsidR="00BF159B" w:rsidRPr="00BC7B3A">
              <w:rPr>
                <w:rFonts w:ascii="Calibri" w:eastAsia="Calibri" w:hAnsi="Calibri" w:cs="Calibri"/>
                <w:sz w:val="24"/>
                <w:szCs w:val="24"/>
                <w:lang w:eastAsia="hr-HR"/>
              </w:rPr>
              <w:t>nadležnog</w:t>
            </w:r>
            <w:r w:rsidRPr="00C02470">
              <w:rPr>
                <w:rFonts w:ascii="Calibri" w:hAnsi="Calibri" w:cs="Calibri"/>
                <w:sz w:val="24"/>
                <w:szCs w:val="24"/>
              </w:rPr>
              <w:t xml:space="preserve"> konzervatorskog odjela Ministarstva kulture (u slučaju da se projekt provodi na zaštićenom kulturnom dobru) </w:t>
            </w:r>
          </w:p>
          <w:p w14:paraId="0539BD15" w14:textId="77777777" w:rsidR="001A568D" w:rsidRPr="008F597B" w:rsidRDefault="001A568D" w:rsidP="00C02470">
            <w:pPr>
              <w:spacing w:after="0" w:line="240" w:lineRule="auto"/>
              <w:ind w:left="360"/>
              <w:rPr>
                <w:rFonts w:ascii="Calibri" w:hAnsi="Calibri" w:cs="Calibri"/>
                <w:sz w:val="24"/>
                <w:szCs w:val="24"/>
              </w:rPr>
            </w:pPr>
          </w:p>
        </w:tc>
        <w:tc>
          <w:tcPr>
            <w:tcW w:w="1418" w:type="dxa"/>
          </w:tcPr>
          <w:p w14:paraId="131793DE" w14:textId="77777777" w:rsidR="001A568D" w:rsidRPr="00382375" w:rsidRDefault="001A568D" w:rsidP="001A568D">
            <w:pPr>
              <w:spacing w:after="0" w:line="240" w:lineRule="auto"/>
              <w:rPr>
                <w:rFonts w:ascii="Calibri" w:hAnsi="Calibri" w:cs="Calibri"/>
                <w:sz w:val="24"/>
                <w:szCs w:val="24"/>
              </w:rPr>
            </w:pPr>
            <w:r>
              <w:rPr>
                <w:rFonts w:ascii="Calibri" w:hAnsi="Calibri" w:cs="Calibri"/>
                <w:sz w:val="24"/>
                <w:szCs w:val="24"/>
              </w:rPr>
              <w:t>Da (ovisno što je primjenjivo)</w:t>
            </w:r>
          </w:p>
        </w:tc>
        <w:tc>
          <w:tcPr>
            <w:tcW w:w="3656" w:type="dxa"/>
          </w:tcPr>
          <w:p w14:paraId="0A9058D5" w14:textId="77777777" w:rsidR="001A568D" w:rsidRDefault="001A568D" w:rsidP="001A568D">
            <w:pPr>
              <w:spacing w:after="0" w:line="240" w:lineRule="auto"/>
              <w:jc w:val="both"/>
              <w:rPr>
                <w:rFonts w:ascii="Calibri" w:hAnsi="Calibri" w:cs="Calibri"/>
                <w:sz w:val="24"/>
                <w:szCs w:val="24"/>
              </w:rPr>
            </w:pPr>
          </w:p>
          <w:p w14:paraId="5EACAB29" w14:textId="77777777" w:rsidR="001A568D" w:rsidRDefault="001A568D" w:rsidP="001A568D">
            <w:pPr>
              <w:spacing w:after="0" w:line="240" w:lineRule="auto"/>
              <w:jc w:val="both"/>
              <w:rPr>
                <w:rFonts w:ascii="Calibri" w:hAnsi="Calibri" w:cs="Calibri"/>
                <w:sz w:val="24"/>
                <w:szCs w:val="24"/>
              </w:rPr>
            </w:pPr>
          </w:p>
          <w:p w14:paraId="212F1E2F" w14:textId="77777777" w:rsidR="001A568D" w:rsidRPr="00733507" w:rsidRDefault="001A568D" w:rsidP="001A568D">
            <w:pPr>
              <w:spacing w:after="0" w:line="240" w:lineRule="auto"/>
              <w:jc w:val="both"/>
              <w:rPr>
                <w:rFonts w:ascii="Calibri" w:hAnsi="Calibri" w:cs="Calibri"/>
                <w:sz w:val="24"/>
                <w:szCs w:val="24"/>
              </w:rPr>
            </w:pPr>
            <w:r w:rsidRPr="00733507">
              <w:rPr>
                <w:rFonts w:ascii="Calibri" w:hAnsi="Calibri" w:cs="Calibri"/>
                <w:b/>
                <w:sz w:val="24"/>
                <w:szCs w:val="24"/>
              </w:rPr>
              <w:t>NAPOMENA</w:t>
            </w:r>
            <w:r w:rsidRPr="00733507">
              <w:rPr>
                <w:rFonts w:ascii="Calibri" w:hAnsi="Calibri" w:cs="Calibri"/>
                <w:sz w:val="24"/>
                <w:szCs w:val="24"/>
              </w:rPr>
              <w:t xml:space="preserve">: </w:t>
            </w:r>
          </w:p>
          <w:p w14:paraId="27A5C632" w14:textId="77777777" w:rsidR="001A568D" w:rsidRPr="00760A99" w:rsidRDefault="001A568D" w:rsidP="001A568D">
            <w:pPr>
              <w:spacing w:line="256" w:lineRule="auto"/>
              <w:rPr>
                <w:sz w:val="24"/>
                <w:szCs w:val="24"/>
              </w:rPr>
            </w:pPr>
            <w:r w:rsidRPr="00760A99">
              <w:rPr>
                <w:sz w:val="24"/>
                <w:szCs w:val="24"/>
              </w:rPr>
              <w:t>Dokumentacija nije obavezna za dokazivanje prihvatljivosti projekta za sufinanciranje, već je vezana uz krite</w:t>
            </w:r>
            <w:r>
              <w:rPr>
                <w:sz w:val="24"/>
                <w:szCs w:val="24"/>
              </w:rPr>
              <w:t>rij odabira 4.2.</w:t>
            </w:r>
            <w:r w:rsidRPr="00760A99">
              <w:rPr>
                <w:sz w:val="24"/>
                <w:szCs w:val="24"/>
              </w:rPr>
              <w:t>, odnosno utječe na ocjenu u okviru navedenog kriterija odabira.</w:t>
            </w:r>
          </w:p>
          <w:p w14:paraId="1DB12CD4" w14:textId="77777777" w:rsidR="001A568D" w:rsidRDefault="001A568D" w:rsidP="001A568D">
            <w:pPr>
              <w:spacing w:after="0" w:line="240" w:lineRule="auto"/>
              <w:jc w:val="both"/>
              <w:rPr>
                <w:rFonts w:ascii="Calibri" w:hAnsi="Calibri" w:cs="Calibri"/>
                <w:sz w:val="24"/>
                <w:szCs w:val="24"/>
              </w:rPr>
            </w:pPr>
          </w:p>
          <w:p w14:paraId="3111917D" w14:textId="77777777" w:rsidR="001A568D" w:rsidRPr="00760A99" w:rsidRDefault="001A568D" w:rsidP="001A568D">
            <w:pPr>
              <w:spacing w:line="256" w:lineRule="auto"/>
              <w:rPr>
                <w:i/>
                <w:sz w:val="24"/>
                <w:szCs w:val="24"/>
              </w:rPr>
            </w:pPr>
            <w:r w:rsidRPr="00785662">
              <w:rPr>
                <w:b/>
                <w:sz w:val="24"/>
                <w:szCs w:val="24"/>
              </w:rPr>
              <w:t>NAPOMENA</w:t>
            </w:r>
            <w:r w:rsidRPr="00760A99">
              <w:rPr>
                <w:sz w:val="24"/>
                <w:szCs w:val="24"/>
              </w:rPr>
              <w:t xml:space="preserve">: </w:t>
            </w:r>
            <w:r w:rsidRPr="00760A99">
              <w:rPr>
                <w:i/>
                <w:sz w:val="24"/>
                <w:szCs w:val="24"/>
              </w:rPr>
              <w:t>tehnička dokumentacija (arhitektonski, građevinski i drugi projekti) prilažu se ovisno o stupnju razvijenosti, drugim riječima, u slučaju postojanja glavnog projekta, nije potrebno prilagati idejni projekt/idejno rješenje.</w:t>
            </w:r>
          </w:p>
          <w:p w14:paraId="0A074566" w14:textId="77777777" w:rsidR="001A568D" w:rsidRPr="00382375" w:rsidRDefault="001A568D" w:rsidP="001A568D">
            <w:pPr>
              <w:spacing w:after="0" w:line="240" w:lineRule="auto"/>
              <w:jc w:val="both"/>
              <w:rPr>
                <w:rFonts w:ascii="Calibri" w:hAnsi="Calibri" w:cs="Calibri"/>
                <w:sz w:val="24"/>
                <w:szCs w:val="24"/>
              </w:rPr>
            </w:pPr>
          </w:p>
        </w:tc>
      </w:tr>
      <w:tr w:rsidR="001A568D" w:rsidRPr="00382375" w14:paraId="4EFE7403" w14:textId="77777777" w:rsidTr="00113B70">
        <w:trPr>
          <w:trHeight w:val="333"/>
        </w:trPr>
        <w:tc>
          <w:tcPr>
            <w:tcW w:w="3998" w:type="dxa"/>
          </w:tcPr>
          <w:p w14:paraId="56BE3088" w14:textId="77777777" w:rsidR="001A568D" w:rsidRPr="00F87317" w:rsidRDefault="001A568D" w:rsidP="001A568D">
            <w:pPr>
              <w:spacing w:after="0" w:line="240" w:lineRule="auto"/>
              <w:rPr>
                <w:rFonts w:ascii="Calibri" w:hAnsi="Calibri" w:cs="Calibri"/>
                <w:sz w:val="24"/>
                <w:szCs w:val="24"/>
                <w:u w:val="single"/>
              </w:rPr>
            </w:pPr>
            <w:r w:rsidRPr="00F87317">
              <w:rPr>
                <w:rFonts w:ascii="Calibri" w:hAnsi="Calibri" w:cs="Calibri"/>
                <w:sz w:val="24"/>
                <w:szCs w:val="24"/>
                <w:u w:val="single"/>
              </w:rPr>
              <w:t xml:space="preserve">Dokumentacija kojom se dokazuje </w:t>
            </w:r>
            <w:r>
              <w:rPr>
                <w:rFonts w:ascii="Calibri" w:hAnsi="Calibri" w:cs="Calibri"/>
                <w:sz w:val="24"/>
                <w:szCs w:val="24"/>
                <w:u w:val="single"/>
              </w:rPr>
              <w:t>neutralnost</w:t>
            </w:r>
            <w:r w:rsidRPr="00F87317">
              <w:rPr>
                <w:rFonts w:ascii="Calibri" w:hAnsi="Calibri" w:cs="Calibri"/>
                <w:sz w:val="24"/>
                <w:szCs w:val="24"/>
                <w:u w:val="single"/>
              </w:rPr>
              <w:t xml:space="preserve"> projekta</w:t>
            </w:r>
            <w:r>
              <w:rPr>
                <w:rFonts w:ascii="Calibri" w:hAnsi="Calibri" w:cs="Calibri"/>
                <w:sz w:val="24"/>
                <w:szCs w:val="24"/>
                <w:u w:val="single"/>
              </w:rPr>
              <w:t xml:space="preserve"> u odnosu na načela održivog razvoja</w:t>
            </w:r>
            <w:r w:rsidRPr="00F87317">
              <w:rPr>
                <w:rFonts w:ascii="Calibri" w:hAnsi="Calibri" w:cs="Calibri"/>
                <w:sz w:val="24"/>
                <w:szCs w:val="24"/>
                <w:u w:val="single"/>
              </w:rPr>
              <w:t xml:space="preserve"> (preslika): </w:t>
            </w:r>
          </w:p>
          <w:p w14:paraId="5958AF5D" w14:textId="77777777" w:rsidR="001A568D" w:rsidRDefault="001A568D" w:rsidP="001A568D">
            <w:pPr>
              <w:spacing w:after="0" w:line="240" w:lineRule="auto"/>
              <w:rPr>
                <w:rFonts w:ascii="Calibri" w:hAnsi="Calibri" w:cs="Calibri"/>
                <w:sz w:val="24"/>
                <w:szCs w:val="24"/>
              </w:rPr>
            </w:pPr>
          </w:p>
          <w:p w14:paraId="3A4C7A72" w14:textId="77777777" w:rsidR="001A568D" w:rsidRPr="00B454EF" w:rsidRDefault="001A568D" w:rsidP="003A2956">
            <w:pPr>
              <w:numPr>
                <w:ilvl w:val="0"/>
                <w:numId w:val="12"/>
              </w:numPr>
              <w:spacing w:after="0" w:line="240" w:lineRule="auto"/>
              <w:rPr>
                <w:rFonts w:ascii="Calibri" w:hAnsi="Calibri" w:cs="Calibri"/>
                <w:sz w:val="24"/>
                <w:szCs w:val="24"/>
              </w:rPr>
            </w:pPr>
            <w:r w:rsidRPr="00B454EF">
              <w:rPr>
                <w:rFonts w:ascii="Calibri" w:hAnsi="Calibri" w:cs="Calibri"/>
                <w:sz w:val="24"/>
                <w:szCs w:val="24"/>
              </w:rPr>
              <w:t xml:space="preserve">Mišljenje odgovarajućeg tijela o nepostojanju potrebe za provođenje postupka procjene utjecaja na okoliš/ocjene o potrebi procjene utjecaja na okoliš </w:t>
            </w:r>
          </w:p>
          <w:p w14:paraId="23024454" w14:textId="77777777" w:rsidR="001A568D" w:rsidRDefault="001A568D" w:rsidP="003A2956">
            <w:pPr>
              <w:numPr>
                <w:ilvl w:val="0"/>
                <w:numId w:val="12"/>
              </w:numPr>
              <w:spacing w:after="0" w:line="240" w:lineRule="auto"/>
              <w:rPr>
                <w:rFonts w:ascii="Calibri" w:hAnsi="Calibri" w:cs="Calibri"/>
                <w:sz w:val="24"/>
                <w:szCs w:val="24"/>
              </w:rPr>
            </w:pPr>
            <w:r w:rsidRPr="00B454EF">
              <w:rPr>
                <w:rFonts w:ascii="Calibri" w:hAnsi="Calibri" w:cs="Calibri"/>
                <w:sz w:val="24"/>
                <w:szCs w:val="24"/>
              </w:rPr>
              <w:t xml:space="preserve">Rješenje o provedenom postupku prethodne i/ili glavne ocjene </w:t>
            </w:r>
            <w:r w:rsidRPr="00B454EF">
              <w:rPr>
                <w:rFonts w:ascii="Calibri" w:hAnsi="Calibri" w:cs="Calibri"/>
                <w:sz w:val="24"/>
                <w:szCs w:val="24"/>
              </w:rPr>
              <w:lastRenderedPageBreak/>
              <w:t>prihvatljivosti zahvata za ekološku mrežu (ukoliko nije dio Rješenja o provedenom postupku procjene utjecaja na okoliš ili Rješenja o ocjeni o potrebi procjene utjecaja na okoliš)</w:t>
            </w:r>
          </w:p>
          <w:p w14:paraId="290406FC" w14:textId="77777777" w:rsidR="001A568D" w:rsidRDefault="001A568D" w:rsidP="003A2956">
            <w:pPr>
              <w:numPr>
                <w:ilvl w:val="0"/>
                <w:numId w:val="12"/>
              </w:numPr>
              <w:spacing w:after="0" w:line="240" w:lineRule="auto"/>
              <w:rPr>
                <w:rFonts w:ascii="Calibri" w:hAnsi="Calibri" w:cs="Calibri"/>
                <w:sz w:val="24"/>
                <w:szCs w:val="24"/>
              </w:rPr>
            </w:pPr>
            <w:r w:rsidRPr="00B454EF">
              <w:rPr>
                <w:rFonts w:ascii="Calibri" w:hAnsi="Calibri" w:cs="Calibri"/>
                <w:sz w:val="24"/>
                <w:szCs w:val="24"/>
              </w:rPr>
              <w:t>Mišljenje odgovarajućeg tijela o nepostojanju potrebe za provođenje postupka prethodne i/ili glavne ocjene prihvatljivosti zahvata za ekološku mrežu (ukoliko</w:t>
            </w:r>
            <w:r w:rsidRPr="00F87317">
              <w:rPr>
                <w:rFonts w:ascii="Calibri" w:hAnsi="Calibri" w:cs="Calibri"/>
                <w:sz w:val="24"/>
                <w:szCs w:val="24"/>
              </w:rPr>
              <w:t xml:space="preserve"> nije dio mišljenja o nepostojanju potrebe za procjene utjecaja na okoliš/ocjene o potrebi procjene utjecaja na okoliš).</w:t>
            </w:r>
          </w:p>
          <w:p w14:paraId="1A8CBB6E" w14:textId="77777777" w:rsidR="001A568D" w:rsidRDefault="001A568D" w:rsidP="003A2956">
            <w:pPr>
              <w:numPr>
                <w:ilvl w:val="0"/>
                <w:numId w:val="12"/>
              </w:numPr>
              <w:spacing w:after="0" w:line="240" w:lineRule="auto"/>
              <w:rPr>
                <w:rFonts w:ascii="Calibri" w:hAnsi="Calibri" w:cs="Calibri"/>
                <w:sz w:val="24"/>
                <w:szCs w:val="24"/>
              </w:rPr>
            </w:pPr>
            <w:r w:rsidRPr="00F87317">
              <w:rPr>
                <w:rFonts w:ascii="Calibri" w:hAnsi="Calibri" w:cs="Calibri"/>
                <w:sz w:val="24"/>
                <w:szCs w:val="24"/>
              </w:rPr>
              <w:t>Rješenje o ocjeni o potrebi procjene utjecaja na okoliš (ako je provedena Ocjena te ukoliko nije ishođena građevinska dozvola)</w:t>
            </w:r>
          </w:p>
          <w:p w14:paraId="23FF222F" w14:textId="77777777" w:rsidR="001A568D" w:rsidRPr="00B454EF" w:rsidRDefault="001A568D" w:rsidP="003A2956">
            <w:pPr>
              <w:numPr>
                <w:ilvl w:val="0"/>
                <w:numId w:val="12"/>
              </w:numPr>
              <w:spacing w:after="0" w:line="240" w:lineRule="auto"/>
              <w:rPr>
                <w:rFonts w:ascii="Calibri" w:hAnsi="Calibri" w:cs="Calibri"/>
                <w:sz w:val="24"/>
                <w:szCs w:val="24"/>
              </w:rPr>
            </w:pPr>
            <w:r w:rsidRPr="00F87317">
              <w:rPr>
                <w:rFonts w:ascii="Calibri" w:hAnsi="Calibri" w:cs="Calibri"/>
                <w:sz w:val="24"/>
                <w:szCs w:val="24"/>
              </w:rPr>
              <w:t>Rješenje o provedenom postupku procjene utjecaja na okoliš zajedno s netehničkim sažetkom (ako je proveden postupak te ukoliko nije ishođena građevinska dozvola)</w:t>
            </w:r>
          </w:p>
        </w:tc>
        <w:tc>
          <w:tcPr>
            <w:tcW w:w="1418" w:type="dxa"/>
          </w:tcPr>
          <w:p w14:paraId="0DCF39E5" w14:textId="77777777" w:rsidR="001A568D" w:rsidRPr="00382375" w:rsidRDefault="001A568D" w:rsidP="001A568D">
            <w:pPr>
              <w:spacing w:after="0" w:line="240" w:lineRule="auto"/>
              <w:rPr>
                <w:rFonts w:ascii="Calibri" w:hAnsi="Calibri" w:cs="Calibri"/>
                <w:sz w:val="24"/>
                <w:szCs w:val="24"/>
              </w:rPr>
            </w:pPr>
            <w:r w:rsidRPr="009E426A">
              <w:rPr>
                <w:rFonts w:ascii="Calibri" w:hAnsi="Calibri" w:cs="Calibri"/>
                <w:sz w:val="24"/>
                <w:szCs w:val="24"/>
              </w:rPr>
              <w:lastRenderedPageBreak/>
              <w:t>Da, ako je primjenjivo</w:t>
            </w:r>
          </w:p>
        </w:tc>
        <w:tc>
          <w:tcPr>
            <w:tcW w:w="3656" w:type="dxa"/>
          </w:tcPr>
          <w:p w14:paraId="61ECD158" w14:textId="77777777" w:rsidR="001A568D" w:rsidRDefault="001A568D" w:rsidP="001A568D">
            <w:pPr>
              <w:spacing w:after="0" w:line="240" w:lineRule="auto"/>
              <w:jc w:val="both"/>
              <w:rPr>
                <w:rFonts w:ascii="Calibri" w:hAnsi="Calibri" w:cs="Calibri"/>
                <w:sz w:val="24"/>
                <w:szCs w:val="24"/>
              </w:rPr>
            </w:pPr>
          </w:p>
          <w:p w14:paraId="5527FDED" w14:textId="77777777" w:rsidR="001A568D" w:rsidRDefault="001A568D" w:rsidP="001A568D">
            <w:pPr>
              <w:spacing w:after="0" w:line="240" w:lineRule="auto"/>
              <w:jc w:val="both"/>
              <w:rPr>
                <w:rFonts w:ascii="Calibri" w:hAnsi="Calibri" w:cs="Calibri"/>
                <w:sz w:val="24"/>
                <w:szCs w:val="24"/>
              </w:rPr>
            </w:pPr>
            <w:r w:rsidRPr="00B454EF">
              <w:rPr>
                <w:rFonts w:ascii="Calibri" w:hAnsi="Calibri" w:cs="Calibri"/>
                <w:b/>
                <w:sz w:val="24"/>
                <w:szCs w:val="24"/>
              </w:rPr>
              <w:t>NAPOMENA</w:t>
            </w:r>
            <w:r>
              <w:rPr>
                <w:rFonts w:ascii="Calibri" w:hAnsi="Calibri" w:cs="Calibri"/>
                <w:sz w:val="24"/>
                <w:szCs w:val="24"/>
              </w:rPr>
              <w:t xml:space="preserve">: </w:t>
            </w:r>
          </w:p>
          <w:p w14:paraId="7A454895" w14:textId="77777777" w:rsidR="001A568D" w:rsidRPr="00382375" w:rsidRDefault="001A568D" w:rsidP="001A568D">
            <w:pPr>
              <w:spacing w:after="0" w:line="240" w:lineRule="auto"/>
              <w:jc w:val="both"/>
              <w:rPr>
                <w:rFonts w:ascii="Calibri" w:hAnsi="Calibri" w:cs="Calibri"/>
                <w:sz w:val="24"/>
                <w:szCs w:val="24"/>
              </w:rPr>
            </w:pPr>
            <w:r w:rsidRPr="00E82BE9">
              <w:rPr>
                <w:rFonts w:ascii="Calibri" w:hAnsi="Calibri" w:cs="Calibri"/>
                <w:sz w:val="24"/>
                <w:szCs w:val="24"/>
              </w:rPr>
              <w:t xml:space="preserve">Dokaz </w:t>
            </w:r>
            <w:r>
              <w:rPr>
                <w:rFonts w:ascii="Calibri" w:hAnsi="Calibri" w:cs="Calibri"/>
                <w:sz w:val="24"/>
                <w:szCs w:val="24"/>
              </w:rPr>
              <w:t>usklađenosti projekta s horizontalnim politikama EU o održivom razvoju, vezan uz kriterij prihvatljivosti 11</w:t>
            </w:r>
          </w:p>
        </w:tc>
      </w:tr>
      <w:tr w:rsidR="00113B70" w:rsidRPr="00382375" w14:paraId="4F80A122" w14:textId="77777777" w:rsidTr="00113B70">
        <w:trPr>
          <w:trHeight w:val="333"/>
        </w:trPr>
        <w:tc>
          <w:tcPr>
            <w:tcW w:w="3998" w:type="dxa"/>
          </w:tcPr>
          <w:p w14:paraId="12B588E9" w14:textId="77777777" w:rsidR="00113B70" w:rsidRPr="000F60EF" w:rsidRDefault="00113B70" w:rsidP="001A568D">
            <w:pPr>
              <w:spacing w:after="0" w:line="240" w:lineRule="auto"/>
              <w:rPr>
                <w:rFonts w:ascii="Calibri" w:hAnsi="Calibri" w:cs="Calibri"/>
                <w:sz w:val="24"/>
                <w:szCs w:val="24"/>
              </w:rPr>
            </w:pPr>
            <w:r w:rsidRPr="000F60EF">
              <w:rPr>
                <w:rFonts w:ascii="Calibri" w:hAnsi="Calibri" w:cs="Calibri"/>
                <w:sz w:val="24"/>
                <w:szCs w:val="24"/>
              </w:rPr>
              <w:t>Izvod iz Jedinstvenog registra poduzetničke infrastrukture</w:t>
            </w:r>
          </w:p>
        </w:tc>
        <w:tc>
          <w:tcPr>
            <w:tcW w:w="1418" w:type="dxa"/>
          </w:tcPr>
          <w:p w14:paraId="595202BF" w14:textId="77777777" w:rsidR="00113B70" w:rsidRPr="009E426A" w:rsidRDefault="00113B70" w:rsidP="001A568D">
            <w:pPr>
              <w:spacing w:after="0" w:line="240" w:lineRule="auto"/>
              <w:rPr>
                <w:rFonts w:ascii="Calibri" w:hAnsi="Calibri" w:cs="Calibri"/>
                <w:sz w:val="24"/>
                <w:szCs w:val="24"/>
              </w:rPr>
            </w:pPr>
            <w:r>
              <w:rPr>
                <w:rFonts w:ascii="Calibri" w:hAnsi="Calibri" w:cs="Calibri"/>
                <w:sz w:val="24"/>
                <w:szCs w:val="24"/>
              </w:rPr>
              <w:t>Da, ako je primjenjivo</w:t>
            </w:r>
          </w:p>
        </w:tc>
        <w:tc>
          <w:tcPr>
            <w:tcW w:w="3656" w:type="dxa"/>
          </w:tcPr>
          <w:p w14:paraId="3A404AC1" w14:textId="04D4FCAC" w:rsidR="00113B70" w:rsidRDefault="00113B70" w:rsidP="001A568D">
            <w:pPr>
              <w:spacing w:after="0" w:line="240" w:lineRule="auto"/>
              <w:jc w:val="both"/>
              <w:rPr>
                <w:rFonts w:ascii="Calibri" w:hAnsi="Calibri" w:cs="Calibri"/>
                <w:sz w:val="24"/>
                <w:szCs w:val="24"/>
              </w:rPr>
            </w:pPr>
            <w:r w:rsidRPr="00113B70">
              <w:rPr>
                <w:rFonts w:ascii="Calibri" w:hAnsi="Calibri" w:cs="Calibri"/>
                <w:sz w:val="24"/>
                <w:szCs w:val="24"/>
              </w:rPr>
              <w:t xml:space="preserve">Primjenjivo za subjekte koji su u točki </w:t>
            </w:r>
            <w:r w:rsidR="00714B9A">
              <w:rPr>
                <w:rFonts w:ascii="Calibri" w:hAnsi="Calibri" w:cs="Calibri"/>
                <w:sz w:val="24"/>
                <w:szCs w:val="24"/>
              </w:rPr>
              <w:t>2</w:t>
            </w:r>
            <w:r w:rsidRPr="00113B70">
              <w:rPr>
                <w:rFonts w:ascii="Calibri" w:hAnsi="Calibri" w:cs="Calibri"/>
                <w:sz w:val="24"/>
                <w:szCs w:val="24"/>
              </w:rPr>
              <w:t>.2. ovih Uputa navedeni kao partneri iz grupe B.</w:t>
            </w:r>
          </w:p>
        </w:tc>
      </w:tr>
    </w:tbl>
    <w:p w14:paraId="4D74265B" w14:textId="77777777" w:rsidR="00C02470" w:rsidRDefault="00C02470" w:rsidP="009E426A">
      <w:pPr>
        <w:pStyle w:val="NoSpacing"/>
        <w:spacing w:before="120" w:after="120" w:line="276" w:lineRule="auto"/>
        <w:jc w:val="both"/>
        <w:rPr>
          <w:rStyle w:val="normaltextrun"/>
          <w:rFonts w:ascii="Calibri" w:hAnsi="Calibri" w:cs="Calibri"/>
          <w:color w:val="000000"/>
          <w:sz w:val="24"/>
          <w:szCs w:val="24"/>
          <w:shd w:val="clear" w:color="auto" w:fill="FFFFFF"/>
        </w:rPr>
      </w:pPr>
    </w:p>
    <w:p w14:paraId="7BF04DBE" w14:textId="77777777" w:rsidR="007F48E2" w:rsidRPr="009E426A" w:rsidRDefault="007F48E2" w:rsidP="009E426A">
      <w:pPr>
        <w:pStyle w:val="NoSpacing"/>
        <w:spacing w:before="120" w:after="120" w:line="276" w:lineRule="auto"/>
        <w:jc w:val="both"/>
        <w:rPr>
          <w:rFonts w:ascii="Calibri" w:hAnsi="Calibri" w:cs="Calibri"/>
        </w:rPr>
      </w:pPr>
      <w:r w:rsidRPr="009E426A">
        <w:rPr>
          <w:rStyle w:val="normaltextrun"/>
          <w:rFonts w:ascii="Calibri" w:hAnsi="Calibri" w:cs="Calibri"/>
          <w:color w:val="000000"/>
          <w:sz w:val="24"/>
          <w:szCs w:val="24"/>
          <w:shd w:val="clear" w:color="auto" w:fill="FFFFFF"/>
        </w:rPr>
        <w:t xml:space="preserve">Dokumentacija koja zahtjeva potpis Prijavitelja, mora biti sken izvornika, </w:t>
      </w:r>
      <w:r w:rsidR="00AE3241">
        <w:rPr>
          <w:rStyle w:val="normaltextrun"/>
          <w:rFonts w:ascii="Calibri" w:hAnsi="Calibri" w:cs="Calibri"/>
          <w:color w:val="000000"/>
          <w:sz w:val="24"/>
          <w:szCs w:val="24"/>
          <w:shd w:val="clear" w:color="auto" w:fill="FFFFFF"/>
        </w:rPr>
        <w:t xml:space="preserve">gdje je izvornik </w:t>
      </w:r>
      <w:r w:rsidRPr="009E426A">
        <w:rPr>
          <w:rStyle w:val="normaltextrun"/>
          <w:rFonts w:ascii="Calibri" w:hAnsi="Calibri" w:cs="Calibri"/>
          <w:color w:val="000000"/>
          <w:sz w:val="24"/>
          <w:szCs w:val="24"/>
          <w:shd w:val="clear" w:color="auto" w:fill="FFFFFF"/>
        </w:rPr>
        <w:t>ovjeren pečatom i potpisom ovlaštene osobe za zastupanje, dostavljen elektroničkim putem te dostupan u izvorniku na zahtjev nadležnog tijela.</w:t>
      </w:r>
      <w:r w:rsidRPr="009E426A">
        <w:rPr>
          <w:rFonts w:ascii="Calibri" w:hAnsi="Calibri" w:cs="Calibri"/>
        </w:rPr>
        <w:t xml:space="preserve"> </w:t>
      </w:r>
    </w:p>
    <w:p w14:paraId="4CE36650" w14:textId="77777777" w:rsidR="00CF5169" w:rsidRPr="00E752EC" w:rsidRDefault="00CF5169" w:rsidP="00CF5169">
      <w:pPr>
        <w:widowControl w:val="0"/>
        <w:autoSpaceDE w:val="0"/>
        <w:autoSpaceDN w:val="0"/>
        <w:adjustRightInd w:val="0"/>
        <w:spacing w:after="0" w:line="240" w:lineRule="auto"/>
        <w:jc w:val="both"/>
        <w:rPr>
          <w:rFonts w:eastAsia="Times New Roman" w:cstheme="minorHAnsi"/>
          <w:color w:val="000000"/>
          <w:sz w:val="24"/>
          <w:szCs w:val="24"/>
        </w:rPr>
      </w:pPr>
      <w:r w:rsidRPr="00E752EC">
        <w:rPr>
          <w:rFonts w:eastAsia="Times New Roman" w:cstheme="minorHAnsi"/>
          <w:color w:val="000000"/>
          <w:sz w:val="24"/>
          <w:szCs w:val="24"/>
        </w:rPr>
        <w:t>Dokumentacija</w:t>
      </w:r>
      <w:r>
        <w:rPr>
          <w:rFonts w:eastAsia="Times New Roman" w:cstheme="minorHAnsi"/>
          <w:color w:val="000000"/>
          <w:sz w:val="24"/>
          <w:szCs w:val="24"/>
        </w:rPr>
        <w:t xml:space="preserve"> </w:t>
      </w:r>
      <w:r w:rsidRPr="00E752EC">
        <w:rPr>
          <w:rFonts w:eastAsia="Times New Roman" w:cstheme="minorHAnsi"/>
          <w:color w:val="000000"/>
          <w:sz w:val="24"/>
          <w:szCs w:val="24"/>
        </w:rPr>
        <w:t>koja</w:t>
      </w:r>
      <w:r>
        <w:rPr>
          <w:rFonts w:eastAsia="Times New Roman" w:cstheme="minorHAnsi"/>
          <w:color w:val="000000"/>
          <w:sz w:val="24"/>
          <w:szCs w:val="24"/>
        </w:rPr>
        <w:t xml:space="preserve"> </w:t>
      </w:r>
      <w:r w:rsidRPr="00E752EC">
        <w:rPr>
          <w:rFonts w:eastAsia="Times New Roman" w:cstheme="minorHAnsi"/>
          <w:color w:val="000000"/>
          <w:sz w:val="24"/>
          <w:szCs w:val="24"/>
        </w:rPr>
        <w:t>zahtjeva</w:t>
      </w:r>
      <w:r>
        <w:rPr>
          <w:rFonts w:eastAsia="Times New Roman" w:cstheme="minorHAnsi"/>
          <w:color w:val="000000"/>
          <w:sz w:val="24"/>
          <w:szCs w:val="24"/>
        </w:rPr>
        <w:t xml:space="preserve"> </w:t>
      </w:r>
      <w:r w:rsidRPr="00E752EC">
        <w:rPr>
          <w:rFonts w:eastAsia="Times New Roman" w:cstheme="minorHAnsi"/>
          <w:color w:val="000000"/>
          <w:sz w:val="24"/>
          <w:szCs w:val="24"/>
        </w:rPr>
        <w:t>ovjeru</w:t>
      </w:r>
      <w:r>
        <w:rPr>
          <w:rFonts w:eastAsia="Times New Roman" w:cstheme="minorHAnsi"/>
          <w:color w:val="000000"/>
          <w:sz w:val="24"/>
          <w:szCs w:val="24"/>
        </w:rPr>
        <w:t xml:space="preserve"> </w:t>
      </w:r>
      <w:r w:rsidRPr="00E752EC">
        <w:rPr>
          <w:rFonts w:eastAsia="Times New Roman" w:cstheme="minorHAnsi"/>
          <w:color w:val="000000"/>
          <w:sz w:val="24"/>
          <w:szCs w:val="24"/>
        </w:rPr>
        <w:t>nadležnog</w:t>
      </w:r>
      <w:r>
        <w:rPr>
          <w:rFonts w:eastAsia="Times New Roman" w:cstheme="minorHAnsi"/>
          <w:color w:val="000000"/>
          <w:sz w:val="24"/>
          <w:szCs w:val="24"/>
        </w:rPr>
        <w:t xml:space="preserve"> </w:t>
      </w:r>
      <w:r w:rsidRPr="00E752EC">
        <w:rPr>
          <w:rFonts w:eastAsia="Times New Roman" w:cstheme="minorHAnsi"/>
          <w:color w:val="000000"/>
          <w:sz w:val="24"/>
          <w:szCs w:val="24"/>
        </w:rPr>
        <w:t>tijela</w:t>
      </w:r>
      <w:r>
        <w:rPr>
          <w:rFonts w:eastAsia="Times New Roman" w:cstheme="minorHAnsi"/>
          <w:color w:val="000000"/>
          <w:sz w:val="24"/>
          <w:szCs w:val="24"/>
        </w:rPr>
        <w:t xml:space="preserve"> </w:t>
      </w:r>
      <w:r w:rsidRPr="00E752EC">
        <w:rPr>
          <w:rFonts w:eastAsia="Times New Roman" w:cstheme="minorHAnsi"/>
          <w:color w:val="000000"/>
          <w:sz w:val="24"/>
          <w:szCs w:val="24"/>
        </w:rPr>
        <w:t>ili</w:t>
      </w:r>
      <w:r>
        <w:rPr>
          <w:rFonts w:eastAsia="Times New Roman" w:cstheme="minorHAnsi"/>
          <w:color w:val="000000"/>
          <w:sz w:val="24"/>
          <w:szCs w:val="24"/>
        </w:rPr>
        <w:t xml:space="preserve"> </w:t>
      </w:r>
      <w:r w:rsidRPr="00E752EC">
        <w:rPr>
          <w:rFonts w:eastAsia="Times New Roman" w:cstheme="minorHAnsi"/>
          <w:color w:val="000000"/>
          <w:sz w:val="24"/>
          <w:szCs w:val="24"/>
        </w:rPr>
        <w:t>stručnjaka</w:t>
      </w:r>
      <w:r>
        <w:rPr>
          <w:rFonts w:eastAsia="Times New Roman" w:cstheme="minorHAnsi"/>
          <w:color w:val="000000"/>
          <w:sz w:val="24"/>
          <w:szCs w:val="24"/>
        </w:rPr>
        <w:t xml:space="preserve"> </w:t>
      </w:r>
      <w:r w:rsidRPr="00E752EC">
        <w:rPr>
          <w:rFonts w:eastAsia="Times New Roman" w:cstheme="minorHAnsi"/>
          <w:color w:val="000000"/>
          <w:sz w:val="24"/>
          <w:szCs w:val="24"/>
        </w:rPr>
        <w:t>(npr.</w:t>
      </w:r>
      <w:r>
        <w:rPr>
          <w:rFonts w:eastAsia="Times New Roman" w:cstheme="minorHAnsi"/>
          <w:color w:val="000000"/>
          <w:sz w:val="24"/>
          <w:szCs w:val="24"/>
        </w:rPr>
        <w:t xml:space="preserve"> </w:t>
      </w:r>
      <w:r w:rsidRPr="00E752EC">
        <w:rPr>
          <w:rFonts w:eastAsia="Times New Roman" w:cstheme="minorHAnsi"/>
          <w:color w:val="000000"/>
          <w:sz w:val="24"/>
          <w:szCs w:val="24"/>
        </w:rPr>
        <w:t>dokumentarni</w:t>
      </w:r>
      <w:r>
        <w:rPr>
          <w:rFonts w:eastAsia="Times New Roman" w:cstheme="minorHAnsi"/>
          <w:color w:val="000000"/>
          <w:sz w:val="24"/>
          <w:szCs w:val="24"/>
        </w:rPr>
        <w:t xml:space="preserve"> </w:t>
      </w:r>
      <w:r w:rsidRPr="00E752EC">
        <w:rPr>
          <w:rFonts w:eastAsia="Times New Roman" w:cstheme="minorHAnsi"/>
          <w:color w:val="000000"/>
          <w:sz w:val="24"/>
          <w:szCs w:val="24"/>
        </w:rPr>
        <w:t>dokazi</w:t>
      </w:r>
      <w:r>
        <w:rPr>
          <w:rFonts w:eastAsia="Times New Roman" w:cstheme="minorHAnsi"/>
          <w:color w:val="000000"/>
          <w:sz w:val="24"/>
          <w:szCs w:val="24"/>
        </w:rPr>
        <w:t xml:space="preserve"> </w:t>
      </w:r>
      <w:r w:rsidRPr="00E752EC">
        <w:rPr>
          <w:rFonts w:eastAsia="Times New Roman" w:cstheme="minorHAnsi"/>
          <w:color w:val="000000"/>
          <w:sz w:val="24"/>
          <w:szCs w:val="24"/>
        </w:rPr>
        <w:t>za</w:t>
      </w:r>
      <w:r>
        <w:rPr>
          <w:rFonts w:eastAsia="Times New Roman" w:cstheme="minorHAnsi"/>
          <w:color w:val="000000"/>
          <w:sz w:val="24"/>
          <w:szCs w:val="24"/>
        </w:rPr>
        <w:t xml:space="preserve"> </w:t>
      </w:r>
      <w:r w:rsidRPr="00E752EC">
        <w:rPr>
          <w:rFonts w:eastAsia="Times New Roman" w:cstheme="minorHAnsi"/>
          <w:color w:val="000000"/>
          <w:sz w:val="24"/>
          <w:szCs w:val="24"/>
        </w:rPr>
        <w:t>utvrđivanje</w:t>
      </w:r>
      <w:r>
        <w:rPr>
          <w:rFonts w:eastAsia="Times New Roman" w:cstheme="minorHAnsi"/>
          <w:color w:val="000000"/>
          <w:sz w:val="24"/>
          <w:szCs w:val="24"/>
        </w:rPr>
        <w:t xml:space="preserve"> </w:t>
      </w:r>
      <w:r w:rsidRPr="00E752EC">
        <w:rPr>
          <w:rFonts w:eastAsia="Times New Roman" w:cstheme="minorHAnsi"/>
          <w:color w:val="000000"/>
          <w:sz w:val="24"/>
          <w:szCs w:val="24"/>
        </w:rPr>
        <w:t>prihvatljivosti</w:t>
      </w:r>
      <w:r>
        <w:rPr>
          <w:rFonts w:eastAsia="Times New Roman" w:cstheme="minorHAnsi"/>
          <w:color w:val="000000"/>
          <w:sz w:val="24"/>
          <w:szCs w:val="24"/>
        </w:rPr>
        <w:t xml:space="preserve"> </w:t>
      </w:r>
      <w:r w:rsidRPr="00E752EC">
        <w:rPr>
          <w:rFonts w:eastAsia="Times New Roman" w:cstheme="minorHAnsi"/>
          <w:color w:val="000000"/>
          <w:sz w:val="24"/>
          <w:szCs w:val="24"/>
        </w:rPr>
        <w:t>prijavitelja</w:t>
      </w:r>
      <w:r>
        <w:rPr>
          <w:rFonts w:eastAsia="Times New Roman" w:cstheme="minorHAnsi"/>
          <w:color w:val="000000"/>
          <w:sz w:val="24"/>
          <w:szCs w:val="24"/>
        </w:rPr>
        <w:t xml:space="preserve"> </w:t>
      </w:r>
      <w:r w:rsidRPr="00E752EC">
        <w:rPr>
          <w:rFonts w:eastAsia="Times New Roman" w:cstheme="minorHAnsi"/>
          <w:color w:val="000000"/>
          <w:sz w:val="24"/>
          <w:szCs w:val="24"/>
        </w:rPr>
        <w:t>i</w:t>
      </w:r>
      <w:r>
        <w:rPr>
          <w:rFonts w:eastAsia="Times New Roman" w:cstheme="minorHAnsi"/>
          <w:color w:val="000000"/>
          <w:sz w:val="24"/>
          <w:szCs w:val="24"/>
        </w:rPr>
        <w:t xml:space="preserve"> </w:t>
      </w:r>
      <w:r w:rsidRPr="00E752EC">
        <w:rPr>
          <w:rFonts w:eastAsia="Times New Roman" w:cstheme="minorHAnsi"/>
          <w:color w:val="000000"/>
          <w:sz w:val="24"/>
          <w:szCs w:val="24"/>
        </w:rPr>
        <w:t>projekta,</w:t>
      </w:r>
      <w:r>
        <w:rPr>
          <w:rFonts w:eastAsia="Times New Roman" w:cstheme="minorHAnsi"/>
          <w:color w:val="000000"/>
          <w:sz w:val="24"/>
          <w:szCs w:val="24"/>
        </w:rPr>
        <w:t xml:space="preserve"> </w:t>
      </w:r>
      <w:r w:rsidRPr="00E752EC">
        <w:rPr>
          <w:rFonts w:eastAsia="Times New Roman" w:cstheme="minorHAnsi"/>
          <w:color w:val="000000"/>
          <w:sz w:val="24"/>
          <w:szCs w:val="24"/>
        </w:rPr>
        <w:t>dokazi</w:t>
      </w:r>
      <w:r>
        <w:rPr>
          <w:rFonts w:eastAsia="Times New Roman" w:cstheme="minorHAnsi"/>
          <w:color w:val="000000"/>
          <w:sz w:val="24"/>
          <w:szCs w:val="24"/>
        </w:rPr>
        <w:t xml:space="preserve"> </w:t>
      </w:r>
      <w:r w:rsidRPr="00E752EC">
        <w:rPr>
          <w:rFonts w:eastAsia="Times New Roman" w:cstheme="minorHAnsi"/>
          <w:color w:val="000000"/>
          <w:sz w:val="24"/>
          <w:szCs w:val="24"/>
        </w:rPr>
        <w:t>o</w:t>
      </w:r>
      <w:r>
        <w:rPr>
          <w:rFonts w:eastAsia="Times New Roman" w:cstheme="minorHAnsi"/>
          <w:color w:val="000000"/>
          <w:sz w:val="24"/>
          <w:szCs w:val="24"/>
        </w:rPr>
        <w:t xml:space="preserve"> </w:t>
      </w:r>
      <w:r w:rsidRPr="00E752EC">
        <w:rPr>
          <w:rFonts w:eastAsia="Times New Roman" w:cstheme="minorHAnsi"/>
          <w:color w:val="000000"/>
          <w:sz w:val="24"/>
          <w:szCs w:val="24"/>
        </w:rPr>
        <w:t>zrelosti</w:t>
      </w:r>
      <w:r>
        <w:rPr>
          <w:rFonts w:eastAsia="Times New Roman" w:cstheme="minorHAnsi"/>
          <w:color w:val="000000"/>
          <w:sz w:val="24"/>
          <w:szCs w:val="24"/>
        </w:rPr>
        <w:t xml:space="preserve"> </w:t>
      </w:r>
      <w:r w:rsidRPr="00E752EC">
        <w:rPr>
          <w:rFonts w:eastAsia="Times New Roman" w:cstheme="minorHAnsi"/>
          <w:color w:val="000000"/>
          <w:sz w:val="24"/>
          <w:szCs w:val="24"/>
        </w:rPr>
        <w:t>projekta)</w:t>
      </w:r>
      <w:r>
        <w:rPr>
          <w:rFonts w:eastAsia="Times New Roman" w:cstheme="minorHAnsi"/>
          <w:color w:val="000000"/>
          <w:sz w:val="24"/>
          <w:szCs w:val="24"/>
        </w:rPr>
        <w:t xml:space="preserve"> </w:t>
      </w:r>
      <w:r w:rsidRPr="00E752EC">
        <w:rPr>
          <w:rFonts w:eastAsia="Times New Roman" w:cstheme="minorHAnsi"/>
          <w:color w:val="000000"/>
          <w:sz w:val="24"/>
          <w:szCs w:val="24"/>
        </w:rPr>
        <w:t>mora</w:t>
      </w:r>
      <w:r>
        <w:rPr>
          <w:rFonts w:eastAsia="Times New Roman" w:cstheme="minorHAnsi"/>
          <w:color w:val="000000"/>
          <w:sz w:val="24"/>
          <w:szCs w:val="24"/>
        </w:rPr>
        <w:t xml:space="preserve"> </w:t>
      </w:r>
      <w:r w:rsidRPr="00E752EC">
        <w:rPr>
          <w:rFonts w:eastAsia="Times New Roman" w:cstheme="minorHAnsi"/>
          <w:color w:val="000000"/>
          <w:sz w:val="24"/>
          <w:szCs w:val="24"/>
        </w:rPr>
        <w:t>biti</w:t>
      </w:r>
      <w:r>
        <w:rPr>
          <w:rFonts w:eastAsia="Times New Roman" w:cstheme="minorHAnsi"/>
          <w:color w:val="000000"/>
          <w:sz w:val="24"/>
          <w:szCs w:val="24"/>
        </w:rPr>
        <w:t xml:space="preserve"> </w:t>
      </w:r>
      <w:r w:rsidRPr="00E752EC">
        <w:rPr>
          <w:rFonts w:eastAsia="Times New Roman" w:cstheme="minorHAnsi"/>
          <w:color w:val="000000"/>
          <w:sz w:val="24"/>
          <w:szCs w:val="24"/>
        </w:rPr>
        <w:t>sken</w:t>
      </w:r>
      <w:r>
        <w:rPr>
          <w:rFonts w:eastAsia="Times New Roman" w:cstheme="minorHAnsi"/>
          <w:color w:val="000000"/>
          <w:sz w:val="24"/>
          <w:szCs w:val="24"/>
        </w:rPr>
        <w:t xml:space="preserve"> </w:t>
      </w:r>
      <w:r w:rsidRPr="00E752EC">
        <w:rPr>
          <w:rFonts w:eastAsia="Times New Roman" w:cstheme="minorHAnsi"/>
          <w:color w:val="000000"/>
          <w:sz w:val="24"/>
          <w:szCs w:val="24"/>
        </w:rPr>
        <w:t>izvornika</w:t>
      </w:r>
      <w:r>
        <w:rPr>
          <w:rFonts w:eastAsia="Times New Roman" w:cstheme="minorHAnsi"/>
          <w:color w:val="000000"/>
          <w:sz w:val="24"/>
          <w:szCs w:val="24"/>
        </w:rPr>
        <w:t xml:space="preserve"> </w:t>
      </w:r>
      <w:r w:rsidRPr="00E752EC">
        <w:rPr>
          <w:rFonts w:eastAsia="Times New Roman" w:cstheme="minorHAnsi"/>
          <w:color w:val="000000"/>
          <w:sz w:val="24"/>
          <w:szCs w:val="24"/>
        </w:rPr>
        <w:t>dostavljen</w:t>
      </w:r>
      <w:r>
        <w:rPr>
          <w:rFonts w:eastAsia="Times New Roman" w:cstheme="minorHAnsi"/>
          <w:color w:val="000000"/>
          <w:sz w:val="24"/>
          <w:szCs w:val="24"/>
        </w:rPr>
        <w:t xml:space="preserve"> </w:t>
      </w:r>
      <w:r w:rsidRPr="00E752EC">
        <w:rPr>
          <w:rFonts w:eastAsia="Times New Roman" w:cstheme="minorHAnsi"/>
          <w:color w:val="000000"/>
          <w:sz w:val="24"/>
          <w:szCs w:val="24"/>
        </w:rPr>
        <w:t>elektroničkim</w:t>
      </w:r>
      <w:r>
        <w:rPr>
          <w:rFonts w:eastAsia="Times New Roman" w:cstheme="minorHAnsi"/>
          <w:color w:val="000000"/>
          <w:sz w:val="24"/>
          <w:szCs w:val="24"/>
        </w:rPr>
        <w:t xml:space="preserve"> </w:t>
      </w:r>
      <w:r w:rsidRPr="00E752EC">
        <w:rPr>
          <w:rFonts w:eastAsia="Times New Roman" w:cstheme="minorHAnsi"/>
          <w:color w:val="000000"/>
          <w:sz w:val="24"/>
          <w:szCs w:val="24"/>
        </w:rPr>
        <w:t>putem</w:t>
      </w:r>
      <w:r>
        <w:rPr>
          <w:rFonts w:eastAsia="Times New Roman" w:cstheme="minorHAnsi"/>
          <w:color w:val="000000"/>
          <w:sz w:val="24"/>
          <w:szCs w:val="24"/>
        </w:rPr>
        <w:t xml:space="preserve"> </w:t>
      </w:r>
      <w:r w:rsidRPr="00E752EC">
        <w:rPr>
          <w:rFonts w:eastAsia="Times New Roman" w:cstheme="minorHAnsi"/>
          <w:color w:val="000000"/>
          <w:sz w:val="24"/>
          <w:szCs w:val="24"/>
        </w:rPr>
        <w:t>te</w:t>
      </w:r>
      <w:r>
        <w:rPr>
          <w:rFonts w:eastAsia="Times New Roman" w:cstheme="minorHAnsi"/>
          <w:color w:val="000000"/>
          <w:sz w:val="24"/>
          <w:szCs w:val="24"/>
        </w:rPr>
        <w:t xml:space="preserve"> </w:t>
      </w:r>
      <w:r w:rsidRPr="00E752EC">
        <w:rPr>
          <w:rFonts w:eastAsia="Times New Roman" w:cstheme="minorHAnsi"/>
          <w:color w:val="000000"/>
          <w:sz w:val="24"/>
          <w:szCs w:val="24"/>
        </w:rPr>
        <w:t>dostupan</w:t>
      </w:r>
      <w:r>
        <w:rPr>
          <w:rFonts w:eastAsia="Times New Roman" w:cstheme="minorHAnsi"/>
          <w:color w:val="000000"/>
          <w:sz w:val="24"/>
          <w:szCs w:val="24"/>
        </w:rPr>
        <w:t xml:space="preserve"> </w:t>
      </w:r>
      <w:r w:rsidRPr="00E752EC">
        <w:rPr>
          <w:rFonts w:eastAsia="Times New Roman" w:cstheme="minorHAnsi"/>
          <w:color w:val="000000"/>
          <w:sz w:val="24"/>
          <w:szCs w:val="24"/>
        </w:rPr>
        <w:t>u</w:t>
      </w:r>
      <w:r>
        <w:rPr>
          <w:rFonts w:eastAsia="Times New Roman" w:cstheme="minorHAnsi"/>
          <w:color w:val="000000"/>
          <w:sz w:val="24"/>
          <w:szCs w:val="24"/>
        </w:rPr>
        <w:t xml:space="preserve"> </w:t>
      </w:r>
      <w:r w:rsidRPr="00E752EC">
        <w:rPr>
          <w:rFonts w:eastAsia="Times New Roman" w:cstheme="minorHAnsi"/>
          <w:color w:val="000000"/>
          <w:sz w:val="24"/>
          <w:szCs w:val="24"/>
        </w:rPr>
        <w:t>izvorniku</w:t>
      </w:r>
      <w:r>
        <w:rPr>
          <w:rFonts w:eastAsia="Times New Roman" w:cstheme="minorHAnsi"/>
          <w:color w:val="000000"/>
          <w:sz w:val="24"/>
          <w:szCs w:val="24"/>
        </w:rPr>
        <w:t xml:space="preserve"> </w:t>
      </w:r>
      <w:r w:rsidRPr="00E752EC">
        <w:rPr>
          <w:rFonts w:eastAsia="Times New Roman" w:cstheme="minorHAnsi"/>
          <w:color w:val="000000"/>
          <w:sz w:val="24"/>
          <w:szCs w:val="24"/>
        </w:rPr>
        <w:t>na</w:t>
      </w:r>
      <w:r>
        <w:rPr>
          <w:rFonts w:eastAsia="Times New Roman" w:cstheme="minorHAnsi"/>
          <w:color w:val="000000"/>
          <w:sz w:val="24"/>
          <w:szCs w:val="24"/>
        </w:rPr>
        <w:t xml:space="preserve"> </w:t>
      </w:r>
      <w:r w:rsidRPr="00E752EC">
        <w:rPr>
          <w:rFonts w:eastAsia="Times New Roman" w:cstheme="minorHAnsi"/>
          <w:color w:val="000000"/>
          <w:sz w:val="24"/>
          <w:szCs w:val="24"/>
        </w:rPr>
        <w:t>zahtjev</w:t>
      </w:r>
      <w:r>
        <w:rPr>
          <w:rFonts w:eastAsia="Times New Roman" w:cstheme="minorHAnsi"/>
          <w:color w:val="000000"/>
          <w:sz w:val="24"/>
          <w:szCs w:val="24"/>
        </w:rPr>
        <w:t xml:space="preserve"> </w:t>
      </w:r>
      <w:r w:rsidRPr="00E752EC">
        <w:rPr>
          <w:rFonts w:eastAsia="Times New Roman" w:cstheme="minorHAnsi"/>
          <w:color w:val="000000"/>
          <w:sz w:val="24"/>
          <w:szCs w:val="24"/>
        </w:rPr>
        <w:t>nadležnog</w:t>
      </w:r>
      <w:r>
        <w:rPr>
          <w:rFonts w:eastAsia="Times New Roman" w:cstheme="minorHAnsi"/>
          <w:color w:val="000000"/>
          <w:sz w:val="24"/>
          <w:szCs w:val="24"/>
        </w:rPr>
        <w:t xml:space="preserve"> </w:t>
      </w:r>
      <w:r w:rsidRPr="00E752EC">
        <w:rPr>
          <w:rFonts w:eastAsia="Times New Roman" w:cstheme="minorHAnsi"/>
          <w:color w:val="000000"/>
          <w:sz w:val="24"/>
          <w:szCs w:val="24"/>
        </w:rPr>
        <w:t>tijela.</w:t>
      </w:r>
    </w:p>
    <w:p w14:paraId="4AD8E14E" w14:textId="77777777" w:rsidR="00887BC8" w:rsidRPr="001A2170" w:rsidRDefault="00887BC8" w:rsidP="002466BC">
      <w:pPr>
        <w:widowControl w:val="0"/>
        <w:autoSpaceDE w:val="0"/>
        <w:autoSpaceDN w:val="0"/>
        <w:adjustRightInd w:val="0"/>
        <w:spacing w:before="120" w:after="120"/>
        <w:jc w:val="both"/>
        <w:rPr>
          <w:rFonts w:ascii="Gill Sans MT" w:hAnsi="Gill Sans MT" w:cs="Times New Roman"/>
          <w:color w:val="000000"/>
          <w:sz w:val="24"/>
          <w:szCs w:val="24"/>
        </w:rPr>
      </w:pPr>
    </w:p>
    <w:p w14:paraId="7D4849CB" w14:textId="77777777" w:rsidR="009A608E" w:rsidRPr="00E77C5D" w:rsidRDefault="00C1186D" w:rsidP="00E77C5D">
      <w:pPr>
        <w:rPr>
          <w:b/>
          <w:sz w:val="24"/>
          <w:szCs w:val="24"/>
        </w:rPr>
      </w:pPr>
      <w:bookmarkStart w:id="248" w:name="_Toc510686628"/>
      <w:bookmarkStart w:id="249" w:name="_Hlk530570393"/>
      <w:r w:rsidRPr="00E77C5D">
        <w:rPr>
          <w:b/>
          <w:sz w:val="24"/>
          <w:szCs w:val="24"/>
        </w:rPr>
        <w:t>P</w:t>
      </w:r>
      <w:r w:rsidR="009A608E" w:rsidRPr="00E77C5D">
        <w:rPr>
          <w:b/>
          <w:sz w:val="24"/>
          <w:szCs w:val="24"/>
        </w:rPr>
        <w:t>odnošenje projektnog prijedloga</w:t>
      </w:r>
      <w:bookmarkEnd w:id="248"/>
    </w:p>
    <w:bookmarkEnd w:id="249"/>
    <w:p w14:paraId="5943F67E" w14:textId="77777777" w:rsidR="001F0610" w:rsidRPr="00734419" w:rsidRDefault="001F0610" w:rsidP="00734419">
      <w:pPr>
        <w:pStyle w:val="NoSpacing"/>
        <w:spacing w:before="120" w:after="120" w:line="276" w:lineRule="auto"/>
        <w:jc w:val="both"/>
        <w:rPr>
          <w:rStyle w:val="normaltextrun"/>
          <w:rFonts w:ascii="Calibri" w:hAnsi="Calibri" w:cs="Calibri"/>
          <w:sz w:val="24"/>
          <w:szCs w:val="24"/>
          <w:shd w:val="clear" w:color="auto" w:fill="FFFFFF"/>
        </w:rPr>
      </w:pPr>
      <w:r w:rsidRPr="00734419">
        <w:rPr>
          <w:rStyle w:val="normaltextrun"/>
          <w:rFonts w:ascii="Calibri" w:hAnsi="Calibri" w:cs="Calibri"/>
          <w:color w:val="000000"/>
          <w:sz w:val="24"/>
          <w:szCs w:val="24"/>
          <w:shd w:val="clear" w:color="auto" w:fill="FFFFFF"/>
        </w:rPr>
        <w:t>Projektni prijedlog podnosi se od strane ovlaštene osobe Prijavitelja putem sustava eFondovi u elektroničkom obliku.</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355EDA" w:rsidRPr="00355EDA" w14:paraId="075D613F" w14:textId="77777777" w:rsidTr="00134F57">
        <w:tc>
          <w:tcPr>
            <w:tcW w:w="9039" w:type="dxa"/>
            <w:shd w:val="clear" w:color="auto" w:fill="D6F8D7"/>
          </w:tcPr>
          <w:p w14:paraId="1F542275" w14:textId="77777777" w:rsidR="00355EDA" w:rsidRPr="00355EDA" w:rsidRDefault="00355EDA" w:rsidP="00355EDA">
            <w:pPr>
              <w:widowControl w:val="0"/>
              <w:autoSpaceDE w:val="0"/>
              <w:autoSpaceDN w:val="0"/>
              <w:adjustRightInd w:val="0"/>
              <w:spacing w:before="120" w:after="120"/>
              <w:jc w:val="both"/>
              <w:rPr>
                <w:rFonts w:ascii="Calibri" w:hAnsi="Calibri" w:cs="Calibri"/>
                <w:i/>
                <w:color w:val="000000"/>
                <w:sz w:val="24"/>
                <w:szCs w:val="24"/>
              </w:rPr>
            </w:pPr>
            <w:r w:rsidRPr="00355EDA">
              <w:rPr>
                <w:rFonts w:ascii="Calibri" w:hAnsi="Calibri" w:cs="Calibri"/>
                <w:b/>
                <w:i/>
                <w:color w:val="000000"/>
                <w:sz w:val="24"/>
                <w:szCs w:val="24"/>
              </w:rPr>
              <w:t xml:space="preserve">Napomena: </w:t>
            </w:r>
            <w:r w:rsidRPr="00355EDA">
              <w:rPr>
                <w:rFonts w:ascii="Calibri" w:eastAsiaTheme="minorHAnsi" w:hAnsi="Calibri" w:cs="Calibri"/>
                <w:i/>
                <w:color w:val="000000" w:themeColor="text1"/>
                <w:sz w:val="24"/>
                <w:szCs w:val="24"/>
              </w:rPr>
              <w:t xml:space="preserve"> </w:t>
            </w:r>
            <w:r w:rsidRPr="00355EDA">
              <w:rPr>
                <w:rFonts w:ascii="Calibri" w:hAnsi="Calibri" w:cs="Calibri"/>
                <w:i/>
                <w:color w:val="000000"/>
                <w:sz w:val="24"/>
                <w:szCs w:val="24"/>
              </w:rPr>
              <w:t xml:space="preserve">Projektni prijedlog podnosi se isključivo putem ispunjavanja Obrasca 1. Prijavni obrazac kroz sustav eFondovi. Svaki priloženi dokument Prijavnom obrascu kroz navedeni sustav mora biti u zasebnoj datoteci. </w:t>
            </w:r>
          </w:p>
          <w:p w14:paraId="79BA9E71" w14:textId="77777777" w:rsidR="00355EDA" w:rsidRPr="00355EDA" w:rsidRDefault="00355EDA" w:rsidP="00355EDA">
            <w:pPr>
              <w:widowControl w:val="0"/>
              <w:autoSpaceDE w:val="0"/>
              <w:autoSpaceDN w:val="0"/>
              <w:adjustRightInd w:val="0"/>
              <w:spacing w:before="120" w:after="120"/>
              <w:jc w:val="both"/>
              <w:rPr>
                <w:rFonts w:ascii="Calibri" w:hAnsi="Calibri" w:cs="Calibri"/>
                <w:i/>
                <w:color w:val="000000"/>
                <w:sz w:val="24"/>
                <w:szCs w:val="24"/>
              </w:rPr>
            </w:pPr>
            <w:r w:rsidRPr="00355EDA">
              <w:rPr>
                <w:rFonts w:ascii="Calibri" w:hAnsi="Calibri" w:cs="Calibri"/>
                <w:i/>
                <w:color w:val="000000"/>
                <w:sz w:val="24"/>
                <w:szCs w:val="24"/>
              </w:rPr>
              <w:lastRenderedPageBreak/>
              <w:t>Ukoliko je pojedini dokument veći od veličine propisane u okviru sustava eFondovi, isti je moguće učitati u više dijelova. Prilaganje priloga u sustav eFondovi obavlja se prilikom učitavanja projektnog prijedloga u status „Spremno za slanje“. Navedenu radnju u sustavu prijavitelj obavlja po završetku ispunjavanja projektne prijave, što je moguće učiniti i prije otvaranja roka za podnošenje prijava.</w:t>
            </w:r>
          </w:p>
        </w:tc>
      </w:tr>
    </w:tbl>
    <w:p w14:paraId="24685BAB" w14:textId="77777777" w:rsidR="00274FF6" w:rsidRPr="001A2170" w:rsidRDefault="00274FF6" w:rsidP="002466BC">
      <w:pPr>
        <w:widowControl w:val="0"/>
        <w:autoSpaceDE w:val="0"/>
        <w:autoSpaceDN w:val="0"/>
        <w:adjustRightInd w:val="0"/>
        <w:spacing w:before="120" w:after="120"/>
        <w:jc w:val="both"/>
        <w:rPr>
          <w:rFonts w:ascii="Gill Sans MT" w:hAnsi="Gill Sans MT" w:cs="Times New Roman"/>
          <w:color w:val="000000"/>
          <w:sz w:val="24"/>
          <w:szCs w:val="24"/>
        </w:rPr>
      </w:pPr>
    </w:p>
    <w:p w14:paraId="52918849" w14:textId="45133A5C" w:rsidR="00E24BE7" w:rsidRPr="001A2170" w:rsidRDefault="000A3837" w:rsidP="00724C71">
      <w:pPr>
        <w:pStyle w:val="Heading2"/>
      </w:pPr>
      <w:bookmarkStart w:id="250" w:name="_Toc510686629"/>
      <w:bookmarkStart w:id="251" w:name="_Toc5974718"/>
      <w:r>
        <w:t>3</w:t>
      </w:r>
      <w:r w:rsidR="00E77C5D">
        <w:t>.2.</w:t>
      </w:r>
      <w:r w:rsidR="0034638D" w:rsidRPr="001A2170">
        <w:t xml:space="preserve"> </w:t>
      </w:r>
      <w:r w:rsidR="009A608E" w:rsidRPr="001A2170">
        <w:t>Rok za predaju projektnog prijedloga</w:t>
      </w:r>
      <w:bookmarkEnd w:id="250"/>
      <w:bookmarkEnd w:id="251"/>
    </w:p>
    <w:p w14:paraId="34263834" w14:textId="4343CC8E" w:rsidR="0034638D" w:rsidRPr="00BD7201" w:rsidRDefault="001F0610" w:rsidP="00BD7201">
      <w:pPr>
        <w:jc w:val="both"/>
        <w:rPr>
          <w:rFonts w:ascii="Calibri" w:hAnsi="Calibri" w:cs="Calibri"/>
          <w:sz w:val="24"/>
          <w:szCs w:val="24"/>
        </w:rPr>
      </w:pPr>
      <w:r w:rsidRPr="00BD7201">
        <w:rPr>
          <w:rFonts w:ascii="Calibri" w:hAnsi="Calibri" w:cs="Calibri"/>
          <w:sz w:val="24"/>
          <w:szCs w:val="24"/>
        </w:rPr>
        <w:t xml:space="preserve">Poziv se provodi kao </w:t>
      </w:r>
      <w:r w:rsidR="00CF5169">
        <w:rPr>
          <w:rFonts w:ascii="Calibri" w:hAnsi="Calibri" w:cs="Calibri"/>
          <w:sz w:val="24"/>
          <w:szCs w:val="24"/>
        </w:rPr>
        <w:t>otvoreni</w:t>
      </w:r>
      <w:r w:rsidR="00CF5169" w:rsidRPr="00BD7201">
        <w:rPr>
          <w:rFonts w:ascii="Calibri" w:hAnsi="Calibri" w:cs="Calibri"/>
          <w:sz w:val="24"/>
          <w:szCs w:val="24"/>
        </w:rPr>
        <w:t xml:space="preserve"> </w:t>
      </w:r>
      <w:r w:rsidRPr="00BD7201">
        <w:rPr>
          <w:rFonts w:ascii="Calibri" w:hAnsi="Calibri" w:cs="Calibri"/>
          <w:sz w:val="24"/>
          <w:szCs w:val="24"/>
        </w:rPr>
        <w:t xml:space="preserve">postupak u modalitetu </w:t>
      </w:r>
      <w:r w:rsidR="008B7DDA" w:rsidRPr="00CF5169">
        <w:rPr>
          <w:rFonts w:ascii="Calibri" w:hAnsi="Calibri" w:cs="Calibri"/>
          <w:sz w:val="24"/>
          <w:szCs w:val="24"/>
        </w:rPr>
        <w:t>trajnog</w:t>
      </w:r>
      <w:r w:rsidRPr="00CF5169">
        <w:rPr>
          <w:rFonts w:ascii="Calibri" w:hAnsi="Calibri" w:cs="Calibri"/>
          <w:sz w:val="24"/>
          <w:szCs w:val="24"/>
        </w:rPr>
        <w:t xml:space="preserve"> Poziva </w:t>
      </w:r>
      <w:r w:rsidR="00CF5169">
        <w:rPr>
          <w:rFonts w:cstheme="minorHAnsi"/>
          <w:sz w:val="24"/>
          <w:szCs w:val="24"/>
        </w:rPr>
        <w:t xml:space="preserve">do </w:t>
      </w:r>
      <w:r w:rsidR="00CF5169" w:rsidRPr="00BC7B3A">
        <w:rPr>
          <w:rFonts w:cstheme="minorHAnsi"/>
          <w:sz w:val="24"/>
          <w:szCs w:val="24"/>
        </w:rPr>
        <w:t xml:space="preserve">iskorištenja raspoloživih financijskih sredstava, </w:t>
      </w:r>
      <w:r w:rsidRPr="00BC7B3A">
        <w:rPr>
          <w:rFonts w:ascii="Calibri" w:hAnsi="Calibri" w:cs="Calibri"/>
          <w:sz w:val="24"/>
          <w:szCs w:val="24"/>
        </w:rPr>
        <w:t xml:space="preserve"> s </w:t>
      </w:r>
      <w:r w:rsidRPr="00BC7B3A">
        <w:rPr>
          <w:rFonts w:ascii="Calibri" w:hAnsi="Calibri" w:cs="Calibri"/>
          <w:b/>
          <w:sz w:val="24"/>
          <w:szCs w:val="24"/>
        </w:rPr>
        <w:t>krajnjim rokom dostave projektnih prijedloga</w:t>
      </w:r>
      <w:r w:rsidR="005E40B2" w:rsidRPr="00BC7B3A">
        <w:rPr>
          <w:rFonts w:ascii="Calibri" w:hAnsi="Calibri" w:cs="Calibri"/>
          <w:b/>
          <w:sz w:val="24"/>
          <w:szCs w:val="24"/>
        </w:rPr>
        <w:t xml:space="preserve"> </w:t>
      </w:r>
      <w:r w:rsidRPr="00BC7B3A">
        <w:rPr>
          <w:rFonts w:ascii="Calibri" w:hAnsi="Calibri" w:cs="Calibri"/>
          <w:b/>
          <w:sz w:val="24"/>
          <w:szCs w:val="24"/>
        </w:rPr>
        <w:t xml:space="preserve">do </w:t>
      </w:r>
      <w:r w:rsidR="00BC7B3A" w:rsidRPr="00BC7B3A">
        <w:rPr>
          <w:rFonts w:ascii="Calibri" w:hAnsi="Calibri" w:cs="Calibri"/>
          <w:b/>
          <w:sz w:val="24"/>
          <w:szCs w:val="24"/>
          <w:shd w:val="clear" w:color="auto" w:fill="FFFF00"/>
        </w:rPr>
        <w:t>DD</w:t>
      </w:r>
      <w:r w:rsidRPr="00BC7B3A">
        <w:rPr>
          <w:rFonts w:ascii="Calibri" w:hAnsi="Calibri" w:cs="Calibri"/>
          <w:b/>
          <w:sz w:val="24"/>
          <w:szCs w:val="24"/>
          <w:shd w:val="clear" w:color="auto" w:fill="FFFF00"/>
        </w:rPr>
        <w:t>.</w:t>
      </w:r>
      <w:r w:rsidR="00BD7201" w:rsidRPr="00BC7B3A">
        <w:rPr>
          <w:rFonts w:ascii="Calibri" w:hAnsi="Calibri" w:cs="Calibri"/>
          <w:b/>
          <w:sz w:val="24"/>
          <w:szCs w:val="24"/>
          <w:shd w:val="clear" w:color="auto" w:fill="FFFF00"/>
        </w:rPr>
        <w:t xml:space="preserve"> </w:t>
      </w:r>
      <w:r w:rsidR="00BC7B3A" w:rsidRPr="00BC7B3A">
        <w:rPr>
          <w:rFonts w:ascii="Calibri" w:hAnsi="Calibri" w:cs="Calibri"/>
          <w:b/>
          <w:sz w:val="24"/>
          <w:szCs w:val="24"/>
          <w:shd w:val="clear" w:color="auto" w:fill="FFFF00"/>
        </w:rPr>
        <w:t>MM</w:t>
      </w:r>
      <w:r w:rsidR="005E40B2" w:rsidRPr="00BC7B3A">
        <w:rPr>
          <w:rFonts w:ascii="Calibri" w:hAnsi="Calibri" w:cs="Calibri"/>
          <w:b/>
          <w:sz w:val="24"/>
          <w:szCs w:val="24"/>
          <w:shd w:val="clear" w:color="auto" w:fill="FFFF00"/>
        </w:rPr>
        <w:t>.</w:t>
      </w:r>
      <w:r w:rsidR="00BC7B3A" w:rsidRPr="00BC7B3A">
        <w:rPr>
          <w:rFonts w:ascii="Calibri" w:hAnsi="Calibri" w:cs="Calibri"/>
          <w:b/>
          <w:sz w:val="24"/>
          <w:szCs w:val="24"/>
          <w:shd w:val="clear" w:color="auto" w:fill="FFFF00"/>
        </w:rPr>
        <w:t>YY</w:t>
      </w:r>
      <w:r w:rsidRPr="00BC7B3A">
        <w:rPr>
          <w:rFonts w:ascii="Calibri" w:hAnsi="Calibri" w:cs="Calibri"/>
          <w:b/>
          <w:sz w:val="24"/>
          <w:szCs w:val="24"/>
        </w:rPr>
        <w:t>. godine</w:t>
      </w:r>
      <w:r w:rsidRPr="00BC7B3A">
        <w:rPr>
          <w:rFonts w:ascii="Calibri" w:hAnsi="Calibri" w:cs="Calibri"/>
          <w:sz w:val="24"/>
          <w:szCs w:val="24"/>
        </w:rPr>
        <w:t>.</w:t>
      </w:r>
    </w:p>
    <w:p w14:paraId="3946FB02" w14:textId="20810C9C" w:rsidR="001F0610" w:rsidRPr="00BD7201" w:rsidRDefault="001F0610" w:rsidP="00BD7201">
      <w:pPr>
        <w:jc w:val="both"/>
        <w:rPr>
          <w:rFonts w:ascii="Calibri" w:hAnsi="Calibri" w:cs="Calibri"/>
          <w:b/>
          <w:sz w:val="24"/>
          <w:szCs w:val="24"/>
        </w:rPr>
      </w:pPr>
      <w:r w:rsidRPr="00BD7201">
        <w:rPr>
          <w:rFonts w:ascii="Calibri" w:hAnsi="Calibri" w:cs="Calibri"/>
          <w:b/>
          <w:sz w:val="24"/>
          <w:szCs w:val="24"/>
        </w:rPr>
        <w:t>Dostava projektn</w:t>
      </w:r>
      <w:r w:rsidR="00650362">
        <w:rPr>
          <w:rFonts w:ascii="Calibri" w:hAnsi="Calibri" w:cs="Calibri"/>
          <w:b/>
          <w:sz w:val="24"/>
          <w:szCs w:val="24"/>
        </w:rPr>
        <w:t>ih</w:t>
      </w:r>
      <w:r w:rsidRPr="00BD7201">
        <w:rPr>
          <w:rFonts w:ascii="Calibri" w:hAnsi="Calibri" w:cs="Calibri"/>
          <w:b/>
          <w:sz w:val="24"/>
          <w:szCs w:val="24"/>
        </w:rPr>
        <w:t xml:space="preserve"> prijedloga dozvoljena je najranije od </w:t>
      </w:r>
      <w:r w:rsidR="00BC7B3A">
        <w:rPr>
          <w:rFonts w:ascii="Calibri" w:hAnsi="Calibri" w:cs="Calibri"/>
          <w:b/>
          <w:sz w:val="24"/>
          <w:szCs w:val="24"/>
        </w:rPr>
        <w:t>DD</w:t>
      </w:r>
      <w:r w:rsidRPr="00BC7B3A">
        <w:rPr>
          <w:rFonts w:ascii="Calibri" w:hAnsi="Calibri" w:cs="Calibri"/>
          <w:b/>
          <w:sz w:val="24"/>
          <w:szCs w:val="24"/>
        </w:rPr>
        <w:t>.</w:t>
      </w:r>
      <w:r w:rsidR="00BC7B3A">
        <w:rPr>
          <w:rFonts w:ascii="Calibri" w:hAnsi="Calibri" w:cs="Calibri"/>
          <w:b/>
          <w:sz w:val="24"/>
          <w:szCs w:val="24"/>
        </w:rPr>
        <w:t>MM.YY</w:t>
      </w:r>
      <w:r w:rsidRPr="00BC7B3A">
        <w:rPr>
          <w:rFonts w:ascii="Calibri" w:hAnsi="Calibri" w:cs="Calibri"/>
          <w:b/>
          <w:sz w:val="24"/>
          <w:szCs w:val="24"/>
        </w:rPr>
        <w:t xml:space="preserve"> godine</w:t>
      </w:r>
      <w:r w:rsidR="003A42A3">
        <w:rPr>
          <w:rFonts w:ascii="Calibri" w:hAnsi="Calibri" w:cs="Calibri"/>
          <w:b/>
          <w:sz w:val="24"/>
          <w:szCs w:val="24"/>
        </w:rPr>
        <w:t xml:space="preserve"> od xx sati</w:t>
      </w:r>
      <w:r w:rsidRPr="00BD7201">
        <w:rPr>
          <w:rFonts w:ascii="Calibri" w:hAnsi="Calibri" w:cs="Calibri"/>
          <w:b/>
          <w:sz w:val="24"/>
          <w:szCs w:val="24"/>
        </w:rPr>
        <w:t xml:space="preserve">. </w:t>
      </w:r>
    </w:p>
    <w:p w14:paraId="73184694" w14:textId="77777777" w:rsidR="003A42A3" w:rsidRDefault="003A42A3" w:rsidP="003A42A3">
      <w:pPr>
        <w:spacing w:after="0" w:line="240" w:lineRule="auto"/>
        <w:jc w:val="both"/>
        <w:rPr>
          <w:sz w:val="24"/>
          <w:szCs w:val="24"/>
        </w:rPr>
      </w:pPr>
      <w:r w:rsidRPr="0061096E">
        <w:rPr>
          <w:sz w:val="24"/>
          <w:szCs w:val="24"/>
        </w:rPr>
        <w:t>Projektni prijedlozi se obrađuju i ocjenjuju prema redoslijedu po kojem su predani, a istim</w:t>
      </w:r>
      <w:r w:rsidRPr="00AD0642">
        <w:rPr>
          <w:sz w:val="24"/>
          <w:szCs w:val="24"/>
        </w:rPr>
        <w:t xml:space="preserve"> redoslijedom se i potpisuju Ugovori za dodjelu bespovratnih sredstava, ovisno o ishodu vrednovanja projektnih prijedloga, do iskorištenja raspoloživih sredstava. </w:t>
      </w:r>
    </w:p>
    <w:p w14:paraId="05588737" w14:textId="77777777" w:rsidR="003A42A3" w:rsidRDefault="003A42A3" w:rsidP="00490610">
      <w:pPr>
        <w:jc w:val="both"/>
        <w:rPr>
          <w:rFonts w:ascii="Calibri" w:hAnsi="Calibri" w:cs="Calibri"/>
          <w:sz w:val="24"/>
          <w:szCs w:val="24"/>
        </w:rPr>
      </w:pPr>
    </w:p>
    <w:p w14:paraId="30480EBD" w14:textId="77777777" w:rsidR="003A42A3" w:rsidRDefault="003A42A3" w:rsidP="003A42A3">
      <w:pPr>
        <w:jc w:val="both"/>
        <w:rPr>
          <w:rFonts w:ascii="Calibri" w:hAnsi="Calibri" w:cs="Calibri"/>
          <w:sz w:val="24"/>
          <w:szCs w:val="24"/>
        </w:rPr>
      </w:pPr>
      <w:r>
        <w:rPr>
          <w:rFonts w:ascii="Calibri" w:hAnsi="Calibri" w:cs="Calibri"/>
          <w:sz w:val="24"/>
          <w:szCs w:val="24"/>
        </w:rPr>
        <w:t>MRRFEU (UT)</w:t>
      </w:r>
      <w:r w:rsidRPr="00BD7201">
        <w:rPr>
          <w:rFonts w:ascii="Calibri" w:hAnsi="Calibri" w:cs="Calibri"/>
          <w:sz w:val="24"/>
          <w:szCs w:val="24"/>
        </w:rPr>
        <w:t xml:space="preserve"> zadržava pravo izmjena Poziva tijekom razdoblja trajanja Poziva vodeći računa da predmetne izmjene ne utječu na postupak ocjenjivanja kvalitete projek</w:t>
      </w:r>
      <w:r>
        <w:rPr>
          <w:rFonts w:ascii="Calibri" w:hAnsi="Calibri" w:cs="Calibri"/>
          <w:sz w:val="24"/>
          <w:szCs w:val="24"/>
        </w:rPr>
        <w:t>tnog prijedloga.</w:t>
      </w:r>
    </w:p>
    <w:p w14:paraId="576A469E" w14:textId="77777777" w:rsidR="003A42A3" w:rsidRPr="00BD7201" w:rsidRDefault="003A42A3" w:rsidP="003A42A3">
      <w:pPr>
        <w:spacing w:after="0"/>
        <w:jc w:val="both"/>
        <w:rPr>
          <w:rFonts w:ascii="Calibri" w:hAnsi="Calibri" w:cs="Calibri"/>
          <w:sz w:val="24"/>
          <w:szCs w:val="24"/>
        </w:rPr>
      </w:pPr>
      <w:r w:rsidRPr="00BD7201">
        <w:rPr>
          <w:rFonts w:ascii="Calibri" w:hAnsi="Calibri" w:cs="Calibri"/>
          <w:sz w:val="24"/>
          <w:szCs w:val="24"/>
        </w:rPr>
        <w:t xml:space="preserve">U slučaju potrebe za obustavljanjem ili zatvaranjem Poziva prije nego što je predviđeno ovim Uputama, na mrežnim stranicama </w:t>
      </w:r>
      <w:hyperlink r:id="rId33" w:history="1">
        <w:r w:rsidRPr="00BD7201">
          <w:rPr>
            <w:rStyle w:val="Hyperlink"/>
            <w:rFonts w:ascii="Calibri" w:hAnsi="Calibri" w:cs="Calibri"/>
            <w:sz w:val="24"/>
            <w:szCs w:val="24"/>
          </w:rPr>
          <w:t>www.strukturnifondovi.hr</w:t>
        </w:r>
      </w:hyperlink>
      <w:r w:rsidRPr="00BD7201">
        <w:rPr>
          <w:rFonts w:ascii="Calibri" w:hAnsi="Calibri" w:cs="Calibri"/>
          <w:sz w:val="24"/>
          <w:szCs w:val="24"/>
        </w:rPr>
        <w:t xml:space="preserve"> i </w:t>
      </w:r>
      <w:hyperlink r:id="rId34" w:history="1">
        <w:r w:rsidRPr="00BD7201">
          <w:rPr>
            <w:rStyle w:val="Hyperlink"/>
            <w:rFonts w:ascii="Calibri" w:hAnsi="Calibri" w:cs="Calibri"/>
            <w:sz w:val="24"/>
            <w:szCs w:val="24"/>
          </w:rPr>
          <w:t>http://efondovi.mrrfeu.hr</w:t>
        </w:r>
      </w:hyperlink>
      <w:r>
        <w:rPr>
          <w:rStyle w:val="Hyperlink"/>
          <w:rFonts w:ascii="Calibri" w:hAnsi="Calibri" w:cs="Calibri"/>
          <w:sz w:val="24"/>
          <w:szCs w:val="24"/>
        </w:rPr>
        <w:t xml:space="preserve"> </w:t>
      </w:r>
      <w:r w:rsidRPr="00BD7201">
        <w:rPr>
          <w:rFonts w:ascii="Calibri" w:hAnsi="Calibri" w:cs="Calibri"/>
          <w:sz w:val="24"/>
          <w:szCs w:val="24"/>
        </w:rPr>
        <w:t xml:space="preserve">bit će objavljena obavijest u kojoj će se navesti da je: </w:t>
      </w:r>
    </w:p>
    <w:p w14:paraId="23241310" w14:textId="77777777" w:rsidR="003A42A3" w:rsidRPr="0022782B" w:rsidRDefault="003A42A3" w:rsidP="003A2956">
      <w:pPr>
        <w:pStyle w:val="ListParagraph"/>
        <w:numPr>
          <w:ilvl w:val="0"/>
          <w:numId w:val="16"/>
        </w:numPr>
        <w:spacing w:after="0"/>
        <w:jc w:val="both"/>
        <w:rPr>
          <w:rFonts w:ascii="Calibri" w:hAnsi="Calibri" w:cs="Calibri"/>
          <w:sz w:val="24"/>
          <w:szCs w:val="24"/>
        </w:rPr>
      </w:pPr>
      <w:r w:rsidRPr="00C24D52">
        <w:rPr>
          <w:rFonts w:ascii="Calibri" w:hAnsi="Calibri" w:cs="Calibri"/>
          <w:sz w:val="24"/>
          <w:szCs w:val="24"/>
        </w:rPr>
        <w:t>Poziv</w:t>
      </w:r>
      <w:r w:rsidRPr="00BD7201">
        <w:rPr>
          <w:rFonts w:ascii="Calibri" w:hAnsi="Calibri" w:cs="Calibri"/>
          <w:color w:val="000000" w:themeColor="text1"/>
          <w:sz w:val="24"/>
          <w:szCs w:val="24"/>
        </w:rPr>
        <w:t xml:space="preserve"> </w:t>
      </w:r>
      <w:r w:rsidRPr="00C24D52">
        <w:rPr>
          <w:rFonts w:ascii="Calibri" w:hAnsi="Calibri" w:cs="Calibri"/>
          <w:sz w:val="24"/>
          <w:szCs w:val="24"/>
        </w:rPr>
        <w:t>obustavljen</w:t>
      </w:r>
      <w:r w:rsidRPr="0022782B">
        <w:rPr>
          <w:rFonts w:ascii="Calibri" w:hAnsi="Calibri" w:cs="Calibri"/>
          <w:sz w:val="24"/>
          <w:szCs w:val="24"/>
        </w:rPr>
        <w:t xml:space="preserve"> na određeno vrijeme (jasno navodeći razdoblje obustave) </w:t>
      </w:r>
    </w:p>
    <w:p w14:paraId="39FC035C" w14:textId="77777777" w:rsidR="003A42A3" w:rsidRDefault="003A42A3" w:rsidP="003A2956">
      <w:pPr>
        <w:pStyle w:val="ListParagraph"/>
        <w:numPr>
          <w:ilvl w:val="0"/>
          <w:numId w:val="16"/>
        </w:numPr>
        <w:spacing w:after="0"/>
        <w:jc w:val="both"/>
        <w:rPr>
          <w:rFonts w:ascii="Calibri" w:hAnsi="Calibri" w:cs="Calibri"/>
          <w:sz w:val="24"/>
          <w:szCs w:val="24"/>
        </w:rPr>
      </w:pPr>
      <w:r w:rsidRPr="0022782B">
        <w:rPr>
          <w:rFonts w:ascii="Calibri" w:hAnsi="Calibri" w:cs="Calibri"/>
          <w:sz w:val="24"/>
          <w:szCs w:val="24"/>
        </w:rPr>
        <w:t>Poziv zatvoren</w:t>
      </w:r>
      <w:r w:rsidRPr="00BD7201">
        <w:rPr>
          <w:rFonts w:ascii="Calibri" w:hAnsi="Calibri" w:cs="Calibri"/>
          <w:sz w:val="24"/>
          <w:szCs w:val="24"/>
        </w:rPr>
        <w:t xml:space="preserve"> prije isteka predviđenog roka za dostavu projektnih prijedloga (jasno navodeći točan datum zatvaranja). </w:t>
      </w:r>
    </w:p>
    <w:p w14:paraId="1419C341" w14:textId="7397B081" w:rsidR="003A42A3" w:rsidRPr="003A42A3" w:rsidRDefault="003A42A3" w:rsidP="003A42A3">
      <w:pPr>
        <w:spacing w:before="240"/>
        <w:jc w:val="both"/>
        <w:rPr>
          <w:rFonts w:ascii="Calibri" w:hAnsi="Calibri" w:cs="Calibri"/>
          <w:sz w:val="24"/>
          <w:szCs w:val="24"/>
        </w:rPr>
      </w:pPr>
      <w:r w:rsidRPr="0072723B">
        <w:rPr>
          <w:rFonts w:ascii="Calibri" w:hAnsi="Calibri" w:cs="Calibri"/>
          <w:b/>
          <w:sz w:val="24"/>
          <w:szCs w:val="24"/>
        </w:rPr>
        <w:t>Poziv se obustavlja</w:t>
      </w:r>
      <w:r w:rsidRPr="0072723B">
        <w:rPr>
          <w:rFonts w:ascii="Calibri" w:hAnsi="Calibri" w:cs="Calibri"/>
          <w:sz w:val="24"/>
          <w:szCs w:val="24"/>
        </w:rPr>
        <w:t xml:space="preserve"> na određeno vrijeme, između ostalog, u trenutku </w:t>
      </w:r>
      <w:r w:rsidRPr="0072723B">
        <w:rPr>
          <w:rFonts w:ascii="Calibri" w:hAnsi="Calibri" w:cs="Calibri"/>
          <w:b/>
          <w:sz w:val="24"/>
          <w:szCs w:val="24"/>
        </w:rPr>
        <w:t>kada iznos traženih bespovratnih sredstava</w:t>
      </w:r>
      <w:r w:rsidRPr="0072723B">
        <w:rPr>
          <w:rFonts w:ascii="Calibri" w:hAnsi="Calibri" w:cs="Calibri"/>
          <w:sz w:val="24"/>
          <w:szCs w:val="24"/>
        </w:rPr>
        <w:t xml:space="preserve"> zaprimljenih projektnih prijedloga, u odnosu na raspoloživu alokaciju bespovratnih sredstava, </w:t>
      </w:r>
      <w:r w:rsidRPr="0072723B">
        <w:rPr>
          <w:rFonts w:ascii="Calibri" w:hAnsi="Calibri" w:cs="Calibri"/>
          <w:b/>
          <w:sz w:val="24"/>
          <w:szCs w:val="24"/>
        </w:rPr>
        <w:t>dosegne</w:t>
      </w:r>
      <w:r w:rsidR="0072723B">
        <w:rPr>
          <w:rFonts w:ascii="Calibri" w:hAnsi="Calibri" w:cs="Calibri"/>
          <w:b/>
          <w:sz w:val="24"/>
          <w:szCs w:val="24"/>
        </w:rPr>
        <w:t xml:space="preserve"> 200 % </w:t>
      </w:r>
      <w:r w:rsidRPr="0072723B">
        <w:rPr>
          <w:rFonts w:ascii="Calibri" w:hAnsi="Calibri" w:cs="Calibri"/>
          <w:b/>
          <w:sz w:val="24"/>
          <w:szCs w:val="24"/>
        </w:rPr>
        <w:t>ukupno raspoloživog iznosa Poziva</w:t>
      </w:r>
      <w:r w:rsidRPr="003A42A3">
        <w:rPr>
          <w:rFonts w:ascii="Calibri" w:hAnsi="Calibri" w:cs="Calibri"/>
          <w:sz w:val="24"/>
          <w:szCs w:val="24"/>
        </w:rPr>
        <w:t>.</w:t>
      </w:r>
    </w:p>
    <w:p w14:paraId="1489E55D" w14:textId="1D5B32DC" w:rsidR="003A42A3" w:rsidRPr="0072723B" w:rsidRDefault="003A42A3" w:rsidP="0072723B">
      <w:pPr>
        <w:autoSpaceDE w:val="0"/>
        <w:autoSpaceDN w:val="0"/>
        <w:adjustRightInd w:val="0"/>
        <w:spacing w:after="0" w:line="240" w:lineRule="auto"/>
        <w:jc w:val="both"/>
        <w:rPr>
          <w:rFonts w:ascii="Calibri" w:hAnsi="Calibri" w:cs="Calibri"/>
          <w:color w:val="000000"/>
          <w:sz w:val="24"/>
          <w:szCs w:val="24"/>
        </w:rPr>
      </w:pPr>
      <w:r w:rsidRPr="00CF4395">
        <w:rPr>
          <w:rFonts w:ascii="Calibri" w:hAnsi="Calibri" w:cs="Calibri"/>
          <w:color w:val="000000"/>
          <w:sz w:val="24"/>
          <w:szCs w:val="24"/>
        </w:rPr>
        <w:t>MRRFEU (</w:t>
      </w:r>
      <w:r>
        <w:rPr>
          <w:rFonts w:ascii="Calibri" w:hAnsi="Calibri" w:cs="Calibri"/>
          <w:color w:val="000000"/>
          <w:sz w:val="24"/>
          <w:szCs w:val="24"/>
        </w:rPr>
        <w:t>UT</w:t>
      </w:r>
      <w:r w:rsidRPr="00CF4395">
        <w:rPr>
          <w:rFonts w:ascii="Calibri" w:hAnsi="Calibri" w:cs="Calibri"/>
          <w:color w:val="000000"/>
          <w:sz w:val="24"/>
          <w:szCs w:val="24"/>
        </w:rPr>
        <w:t xml:space="preserve">) zadržava pravo zatvaranja Poziva i u drugim slučajevima kada se utvrdi potreba za značajnijim izmjenama/dopunama Poziva koje bitno mijenjaju uvjete za prijavitelje te onemogućavaju poštivanje načela jednakog postupanja tijekom postupka dodjele. </w:t>
      </w:r>
    </w:p>
    <w:p w14:paraId="489519FC" w14:textId="189B74E9" w:rsidR="0072723B" w:rsidRPr="00BD7201" w:rsidRDefault="003A42A3" w:rsidP="003A42A3">
      <w:pPr>
        <w:jc w:val="both"/>
        <w:rPr>
          <w:rFonts w:ascii="Calibri" w:hAnsi="Calibri" w:cs="Calibri"/>
          <w:sz w:val="24"/>
          <w:szCs w:val="24"/>
        </w:rPr>
      </w:pPr>
      <w:r w:rsidRPr="00BD7201">
        <w:rPr>
          <w:rFonts w:ascii="Calibri" w:hAnsi="Calibri" w:cs="Calibri"/>
          <w:sz w:val="24"/>
          <w:szCs w:val="24"/>
        </w:rPr>
        <w:t>MRRFEU (UT) dužno je omogućit</w:t>
      </w:r>
      <w:r>
        <w:rPr>
          <w:rFonts w:ascii="Calibri" w:hAnsi="Calibri" w:cs="Calibri"/>
          <w:sz w:val="24"/>
          <w:szCs w:val="24"/>
        </w:rPr>
        <w:t>i obavještavanje potencijalnih p</w:t>
      </w:r>
      <w:r w:rsidRPr="00BD7201">
        <w:rPr>
          <w:rFonts w:ascii="Calibri" w:hAnsi="Calibri" w:cs="Calibri"/>
          <w:sz w:val="24"/>
          <w:szCs w:val="24"/>
        </w:rPr>
        <w:t>rijavitelja o naknadnim izmjenama natječajne dokumentacije i/ili uvjeta natječaja (dokumentacije Poziva)</w:t>
      </w:r>
      <w:r>
        <w:rPr>
          <w:rFonts w:ascii="Calibri" w:hAnsi="Calibri" w:cs="Calibri"/>
          <w:sz w:val="24"/>
          <w:szCs w:val="24"/>
        </w:rPr>
        <w:t>, obustavu te otkazivanje Poziva</w:t>
      </w:r>
      <w:r w:rsidRPr="00BD7201">
        <w:rPr>
          <w:rFonts w:ascii="Calibri" w:hAnsi="Calibri" w:cs="Calibri"/>
          <w:sz w:val="24"/>
          <w:szCs w:val="24"/>
        </w:rPr>
        <w:t xml:space="preserve">. Navedeno se osigurava funkcionalnošću RSS-obavijesti, za koju se prijavitelji, pri preuzimanju dokumentacije postupka dodjele sa mrežnih stranica </w:t>
      </w:r>
      <w:hyperlink r:id="rId35" w:history="1">
        <w:r w:rsidRPr="00BD7201">
          <w:rPr>
            <w:rStyle w:val="Hyperlink"/>
            <w:rFonts w:ascii="Calibri" w:hAnsi="Calibri" w:cs="Calibri"/>
            <w:sz w:val="24"/>
            <w:szCs w:val="24"/>
          </w:rPr>
          <w:t>www.strukturnifondovi.hr</w:t>
        </w:r>
      </w:hyperlink>
      <w:r w:rsidRPr="00BD7201">
        <w:rPr>
          <w:rStyle w:val="Hyperlink"/>
          <w:rFonts w:ascii="Calibri" w:hAnsi="Calibri" w:cs="Calibri"/>
          <w:sz w:val="24"/>
          <w:szCs w:val="24"/>
        </w:rPr>
        <w:t xml:space="preserve"> i </w:t>
      </w:r>
      <w:hyperlink r:id="rId36" w:history="1">
        <w:r w:rsidRPr="00BD7201">
          <w:rPr>
            <w:rStyle w:val="Hyperlink"/>
            <w:rFonts w:ascii="Calibri" w:hAnsi="Calibri" w:cs="Calibri"/>
            <w:sz w:val="24"/>
            <w:szCs w:val="24"/>
          </w:rPr>
          <w:t>http://efondovi.mrrfeu.hr</w:t>
        </w:r>
      </w:hyperlink>
      <w:r w:rsidRPr="00BD7201">
        <w:rPr>
          <w:rFonts w:ascii="Calibri" w:hAnsi="Calibri" w:cs="Calibri"/>
          <w:sz w:val="24"/>
          <w:szCs w:val="24"/>
        </w:rPr>
        <w:t xml:space="preserve">, opredjeljuju upisivanjem adrese elektronske pošte na koju žele primati obavijesti povezane s postupkom dodjele. U slučaju da potencijalni prijavitelj ne želi primati obavijesti putem RSS-a, UT, </w:t>
      </w:r>
      <w:r>
        <w:rPr>
          <w:rFonts w:ascii="Calibri" w:hAnsi="Calibri" w:cs="Calibri"/>
          <w:sz w:val="24"/>
          <w:szCs w:val="24"/>
        </w:rPr>
        <w:t>ITU PT</w:t>
      </w:r>
      <w:r w:rsidRPr="00BD7201">
        <w:rPr>
          <w:rFonts w:ascii="Calibri" w:hAnsi="Calibri" w:cs="Calibri"/>
          <w:sz w:val="24"/>
          <w:szCs w:val="24"/>
        </w:rPr>
        <w:t xml:space="preserve"> ili PT2 ne snos</w:t>
      </w:r>
      <w:r>
        <w:rPr>
          <w:rFonts w:ascii="Calibri" w:hAnsi="Calibri" w:cs="Calibri"/>
          <w:sz w:val="24"/>
          <w:szCs w:val="24"/>
        </w:rPr>
        <w:t>e</w:t>
      </w:r>
      <w:r w:rsidRPr="00BD7201">
        <w:rPr>
          <w:rFonts w:ascii="Calibri" w:hAnsi="Calibri" w:cs="Calibri"/>
          <w:sz w:val="24"/>
          <w:szCs w:val="24"/>
        </w:rPr>
        <w:t xml:space="preserve"> </w:t>
      </w:r>
      <w:r w:rsidRPr="00BD7201">
        <w:rPr>
          <w:rFonts w:ascii="Calibri" w:hAnsi="Calibri" w:cs="Calibri"/>
          <w:sz w:val="24"/>
          <w:szCs w:val="24"/>
        </w:rPr>
        <w:lastRenderedPageBreak/>
        <w:t>odgovornost za eventualne propuste prijavitelja ili njegovo nepoštivanje naknadno izmijenjenih uvjeta natječaja ili natječajne dokumentacije.</w:t>
      </w:r>
    </w:p>
    <w:p w14:paraId="308B48AE" w14:textId="1A3CEFE5" w:rsidR="009A608E" w:rsidRPr="00BD7201" w:rsidRDefault="000A3837" w:rsidP="00724C71">
      <w:pPr>
        <w:pStyle w:val="Heading2"/>
      </w:pPr>
      <w:bookmarkStart w:id="252" w:name="_Toc510686630"/>
      <w:bookmarkStart w:id="253" w:name="_Toc5974719"/>
      <w:r>
        <w:t>3</w:t>
      </w:r>
      <w:r w:rsidR="00E77C5D">
        <w:t>.3.</w:t>
      </w:r>
      <w:r w:rsidR="00F86B50" w:rsidRPr="00BD7201">
        <w:t xml:space="preserve"> </w:t>
      </w:r>
      <w:r w:rsidR="009A608E" w:rsidRPr="00BD7201">
        <w:t>Dodatne informacije uz projektni prijedlog</w:t>
      </w:r>
      <w:bookmarkEnd w:id="252"/>
      <w:bookmarkEnd w:id="253"/>
    </w:p>
    <w:p w14:paraId="6A6FF5CD" w14:textId="5F13429C" w:rsidR="00640110" w:rsidRDefault="001F0610" w:rsidP="00BD7201">
      <w:pPr>
        <w:jc w:val="both"/>
        <w:rPr>
          <w:rFonts w:ascii="Calibri" w:hAnsi="Calibri" w:cs="Calibri"/>
          <w:sz w:val="24"/>
          <w:szCs w:val="24"/>
        </w:rPr>
      </w:pPr>
      <w:r w:rsidRPr="00BD7201">
        <w:rPr>
          <w:rFonts w:ascii="Calibri" w:hAnsi="Calibri" w:cs="Calibri"/>
          <w:sz w:val="24"/>
          <w:szCs w:val="24"/>
        </w:rPr>
        <w:t xml:space="preserve">Potencijalni prijavitelji </w:t>
      </w:r>
      <w:r w:rsidR="00522996">
        <w:rPr>
          <w:rFonts w:ascii="Calibri" w:hAnsi="Calibri" w:cs="Calibri"/>
          <w:sz w:val="24"/>
          <w:szCs w:val="24"/>
        </w:rPr>
        <w:t xml:space="preserve">(iz točke </w:t>
      </w:r>
      <w:r w:rsidR="0072723B">
        <w:rPr>
          <w:rFonts w:ascii="Calibri" w:hAnsi="Calibri" w:cs="Calibri"/>
          <w:sz w:val="24"/>
          <w:szCs w:val="24"/>
        </w:rPr>
        <w:t>2</w:t>
      </w:r>
      <w:r w:rsidR="00522996">
        <w:rPr>
          <w:rFonts w:ascii="Calibri" w:hAnsi="Calibri" w:cs="Calibri"/>
          <w:sz w:val="24"/>
          <w:szCs w:val="24"/>
        </w:rPr>
        <w:t xml:space="preserve">.1 . </w:t>
      </w:r>
      <w:r w:rsidR="00E77BBB">
        <w:rPr>
          <w:rFonts w:ascii="Calibri" w:hAnsi="Calibri" w:cs="Calibri"/>
          <w:sz w:val="24"/>
          <w:szCs w:val="24"/>
        </w:rPr>
        <w:t>ovih Uputa</w:t>
      </w:r>
      <w:r w:rsidR="00522996">
        <w:rPr>
          <w:rFonts w:ascii="Calibri" w:hAnsi="Calibri" w:cs="Calibri"/>
          <w:sz w:val="24"/>
          <w:szCs w:val="24"/>
        </w:rPr>
        <w:t xml:space="preserve">) </w:t>
      </w:r>
      <w:r w:rsidRPr="00BD7201">
        <w:rPr>
          <w:rFonts w:ascii="Calibri" w:hAnsi="Calibri" w:cs="Calibri"/>
          <w:sz w:val="24"/>
          <w:szCs w:val="24"/>
        </w:rPr>
        <w:t>mogu za vrijeme trajanja Poziva kontinuirano</w:t>
      </w:r>
      <w:r w:rsidR="00AC4468">
        <w:rPr>
          <w:rFonts w:ascii="Calibri" w:hAnsi="Calibri" w:cs="Calibri"/>
          <w:sz w:val="24"/>
          <w:szCs w:val="24"/>
        </w:rPr>
        <w:t xml:space="preserve"> postavljati pitanja</w:t>
      </w:r>
      <w:r w:rsidR="00522996">
        <w:rPr>
          <w:rFonts w:ascii="Calibri" w:hAnsi="Calibri" w:cs="Calibri"/>
          <w:sz w:val="24"/>
          <w:szCs w:val="24"/>
        </w:rPr>
        <w:t xml:space="preserve">, a najkasnije do 14 </w:t>
      </w:r>
      <w:r w:rsidR="00AC4468">
        <w:rPr>
          <w:rFonts w:ascii="Calibri" w:hAnsi="Calibri" w:cs="Calibri"/>
          <w:sz w:val="24"/>
          <w:szCs w:val="24"/>
        </w:rPr>
        <w:t xml:space="preserve">kalendarskih </w:t>
      </w:r>
      <w:r w:rsidR="00522996">
        <w:rPr>
          <w:rFonts w:ascii="Calibri" w:hAnsi="Calibri" w:cs="Calibri"/>
          <w:sz w:val="24"/>
          <w:szCs w:val="24"/>
        </w:rPr>
        <w:t xml:space="preserve">dana prije </w:t>
      </w:r>
      <w:r w:rsidR="00AC4468">
        <w:rPr>
          <w:rFonts w:ascii="Calibri" w:hAnsi="Calibri" w:cs="Calibri"/>
          <w:sz w:val="24"/>
          <w:szCs w:val="24"/>
        </w:rPr>
        <w:t>isteka roka za podnošenje projektnih prijedloga.</w:t>
      </w:r>
      <w:r w:rsidRPr="00BD7201">
        <w:rPr>
          <w:rFonts w:ascii="Calibri" w:hAnsi="Calibri" w:cs="Calibri"/>
          <w:sz w:val="24"/>
          <w:szCs w:val="24"/>
        </w:rPr>
        <w:t xml:space="preserve"> Postavljeno pitanje treba sadržavati potpis te jasnu referencu na Poziv. Odgovori će se objaviti tijekom postupka dodjele na mrežnim stranicama </w:t>
      </w:r>
      <w:hyperlink r:id="rId37" w:history="1">
        <w:r w:rsidRPr="00BD7201">
          <w:rPr>
            <w:rStyle w:val="Hyperlink"/>
            <w:rFonts w:ascii="Calibri" w:hAnsi="Calibri" w:cs="Calibri"/>
            <w:sz w:val="24"/>
            <w:szCs w:val="24"/>
          </w:rPr>
          <w:t>www.strukturnifondovi.hr</w:t>
        </w:r>
      </w:hyperlink>
      <w:r w:rsidR="00522996">
        <w:rPr>
          <w:rStyle w:val="Hyperlink"/>
          <w:rFonts w:ascii="Calibri" w:hAnsi="Calibri" w:cs="Calibri"/>
          <w:sz w:val="24"/>
          <w:szCs w:val="24"/>
        </w:rPr>
        <w:t xml:space="preserve"> </w:t>
      </w:r>
      <w:r w:rsidRPr="00BD7201">
        <w:rPr>
          <w:rFonts w:ascii="Calibri" w:hAnsi="Calibri" w:cs="Calibri"/>
          <w:sz w:val="24"/>
          <w:szCs w:val="24"/>
        </w:rPr>
        <w:t xml:space="preserve">i </w:t>
      </w:r>
      <w:hyperlink r:id="rId38" w:history="1">
        <w:r w:rsidRPr="00BD7201">
          <w:rPr>
            <w:rStyle w:val="Hyperlink"/>
            <w:rFonts w:ascii="Calibri" w:hAnsi="Calibri" w:cs="Calibri"/>
            <w:sz w:val="24"/>
            <w:szCs w:val="24"/>
          </w:rPr>
          <w:t>http://efondovi.mrrfeu.hr</w:t>
        </w:r>
      </w:hyperlink>
      <w:r w:rsidR="00F86B50" w:rsidRPr="00BD7201">
        <w:rPr>
          <w:rStyle w:val="Hyperlink"/>
          <w:rFonts w:ascii="Calibri" w:hAnsi="Calibri" w:cs="Calibri"/>
          <w:color w:val="auto"/>
          <w:sz w:val="24"/>
          <w:szCs w:val="24"/>
          <w:u w:val="none"/>
        </w:rPr>
        <w:t xml:space="preserve"> u </w:t>
      </w:r>
      <w:r w:rsidRPr="00BD7201">
        <w:rPr>
          <w:rFonts w:ascii="Calibri" w:hAnsi="Calibri" w:cs="Calibri"/>
          <w:sz w:val="24"/>
          <w:szCs w:val="24"/>
        </w:rPr>
        <w:t xml:space="preserve">roku od 7 </w:t>
      </w:r>
      <w:r w:rsidR="00AC4468">
        <w:rPr>
          <w:rFonts w:ascii="Calibri" w:hAnsi="Calibri" w:cs="Calibri"/>
          <w:sz w:val="24"/>
          <w:szCs w:val="24"/>
        </w:rPr>
        <w:t>r</w:t>
      </w:r>
      <w:r w:rsidRPr="00BD7201">
        <w:rPr>
          <w:rFonts w:ascii="Calibri" w:hAnsi="Calibri" w:cs="Calibri"/>
          <w:sz w:val="24"/>
          <w:szCs w:val="24"/>
        </w:rPr>
        <w:t>adnih dana od dana zaprimanja pojedinog pitanja</w:t>
      </w:r>
      <w:r w:rsidR="00E77BBB">
        <w:rPr>
          <w:rFonts w:ascii="Calibri" w:hAnsi="Calibri" w:cs="Calibri"/>
          <w:sz w:val="24"/>
          <w:szCs w:val="24"/>
        </w:rPr>
        <w:t>.</w:t>
      </w:r>
      <w:r w:rsidRPr="00BD7201">
        <w:rPr>
          <w:rFonts w:ascii="Calibri" w:hAnsi="Calibri" w:cs="Calibri"/>
          <w:sz w:val="24"/>
          <w:szCs w:val="24"/>
        </w:rPr>
        <w:t xml:space="preserve"> </w:t>
      </w:r>
    </w:p>
    <w:p w14:paraId="6435BB52" w14:textId="77777777" w:rsidR="001F0610" w:rsidRPr="00BD7201" w:rsidRDefault="001F0610" w:rsidP="00BD7201">
      <w:pPr>
        <w:jc w:val="both"/>
        <w:rPr>
          <w:rFonts w:ascii="Calibri" w:hAnsi="Calibri" w:cs="Calibri"/>
          <w:sz w:val="24"/>
          <w:szCs w:val="24"/>
        </w:rPr>
      </w:pPr>
      <w:r w:rsidRPr="00BD7201">
        <w:rPr>
          <w:rFonts w:ascii="Calibri" w:hAnsi="Calibri" w:cs="Calibri"/>
          <w:sz w:val="24"/>
          <w:szCs w:val="24"/>
        </w:rPr>
        <w:t xml:space="preserve">Pitanja s jasno naznačenom referencom na Poziv moguće je poslati </w:t>
      </w:r>
      <w:r w:rsidR="00E77BBB">
        <w:rPr>
          <w:rFonts w:ascii="Calibri" w:hAnsi="Calibri" w:cs="Calibri"/>
          <w:sz w:val="24"/>
          <w:szCs w:val="24"/>
        </w:rPr>
        <w:t xml:space="preserve">isključivo </w:t>
      </w:r>
      <w:r w:rsidRPr="00BD7201">
        <w:rPr>
          <w:rFonts w:ascii="Calibri" w:hAnsi="Calibri" w:cs="Calibri"/>
          <w:sz w:val="24"/>
          <w:szCs w:val="24"/>
        </w:rPr>
        <w:t xml:space="preserve">putem elektroničke pošte na sljedeću adresu: </w:t>
      </w:r>
      <w:hyperlink r:id="rId39" w:history="1">
        <w:r w:rsidR="00640110" w:rsidRPr="006E23B7">
          <w:rPr>
            <w:rStyle w:val="Hyperlink"/>
            <w:rFonts w:ascii="Calibri" w:hAnsi="Calibri" w:cs="Calibri"/>
            <w:sz w:val="24"/>
            <w:szCs w:val="24"/>
          </w:rPr>
          <w:t>ITU@mrrfeu.hr</w:t>
        </w:r>
      </w:hyperlink>
      <w:r w:rsidRPr="00BD7201">
        <w:rPr>
          <w:rFonts w:ascii="Calibri" w:hAnsi="Calibri" w:cs="Calibri"/>
          <w:sz w:val="24"/>
          <w:szCs w:val="24"/>
        </w:rPr>
        <w:t>.</w:t>
      </w:r>
    </w:p>
    <w:p w14:paraId="7C6030AC" w14:textId="77777777" w:rsidR="009A608E" w:rsidRDefault="001F0610" w:rsidP="00832316">
      <w:pPr>
        <w:jc w:val="both"/>
        <w:rPr>
          <w:rFonts w:ascii="Calibri" w:hAnsi="Calibri" w:cs="Calibri"/>
          <w:sz w:val="24"/>
          <w:szCs w:val="24"/>
        </w:rPr>
      </w:pPr>
      <w:r w:rsidRPr="00BD7201">
        <w:rPr>
          <w:rFonts w:ascii="Calibri" w:hAnsi="Calibri" w:cs="Calibri"/>
          <w:sz w:val="24"/>
          <w:szCs w:val="24"/>
        </w:rPr>
        <w:t xml:space="preserve">U svrhu osiguravanja poštivanja načela jednakog postupanja prema svim prijaviteljima, </w:t>
      </w:r>
      <w:r w:rsidR="00E77BBB">
        <w:rPr>
          <w:rFonts w:ascii="Calibri" w:hAnsi="Calibri" w:cs="Calibri"/>
          <w:sz w:val="24"/>
          <w:szCs w:val="24"/>
        </w:rPr>
        <w:t xml:space="preserve">nadležno tijelo </w:t>
      </w:r>
      <w:r w:rsidRPr="00BD7201">
        <w:rPr>
          <w:rFonts w:ascii="Calibri" w:hAnsi="Calibri" w:cs="Calibri"/>
          <w:sz w:val="24"/>
          <w:szCs w:val="24"/>
        </w:rPr>
        <w:t xml:space="preserve">ne </w:t>
      </w:r>
      <w:r w:rsidR="00E77BBB">
        <w:rPr>
          <w:rFonts w:ascii="Calibri" w:hAnsi="Calibri" w:cs="Calibri"/>
          <w:sz w:val="24"/>
          <w:szCs w:val="24"/>
        </w:rPr>
        <w:t xml:space="preserve">može </w:t>
      </w:r>
      <w:r w:rsidR="00640110">
        <w:rPr>
          <w:rFonts w:ascii="Calibri" w:hAnsi="Calibri" w:cs="Calibri"/>
          <w:sz w:val="24"/>
          <w:szCs w:val="24"/>
        </w:rPr>
        <w:t xml:space="preserve">davati </w:t>
      </w:r>
      <w:r w:rsidRPr="00BD7201">
        <w:rPr>
          <w:rFonts w:ascii="Calibri" w:hAnsi="Calibri" w:cs="Calibri"/>
          <w:sz w:val="24"/>
          <w:szCs w:val="24"/>
        </w:rPr>
        <w:t>prethodno mišljenje vezano uz prihvatljivost prijavitelja, projekta ili određeni</w:t>
      </w:r>
      <w:r w:rsidR="00832316">
        <w:rPr>
          <w:rFonts w:ascii="Calibri" w:hAnsi="Calibri" w:cs="Calibri"/>
          <w:sz w:val="24"/>
          <w:szCs w:val="24"/>
        </w:rPr>
        <w:t>h aktivnosti i troškova. </w:t>
      </w:r>
    </w:p>
    <w:p w14:paraId="1138284E" w14:textId="77777777" w:rsidR="007B2BAD" w:rsidRPr="00832316" w:rsidRDefault="007B2BAD" w:rsidP="000F60EF">
      <w:pPr>
        <w:pStyle w:val="bullets"/>
        <w:numPr>
          <w:ilvl w:val="0"/>
          <w:numId w:val="0"/>
        </w:numPr>
        <w:spacing w:after="200" w:line="276" w:lineRule="auto"/>
        <w:rPr>
          <w:rStyle w:val="Bodytext20"/>
          <w:rFonts w:ascii="Calibri" w:eastAsiaTheme="minorHAnsi" w:hAnsi="Calibri" w:cs="Calibri"/>
          <w:sz w:val="24"/>
          <w:szCs w:val="24"/>
          <w:u w:val="single"/>
          <w:lang w:val="hr-HR"/>
        </w:rPr>
      </w:pPr>
      <w:r w:rsidRPr="00832316">
        <w:rPr>
          <w:rStyle w:val="Bodytext20"/>
          <w:rFonts w:ascii="Calibri" w:eastAsiaTheme="minorHAnsi" w:hAnsi="Calibri" w:cs="Calibri"/>
          <w:sz w:val="24"/>
          <w:szCs w:val="24"/>
          <w:u w:val="single"/>
          <w:lang w:val="hr-HR"/>
        </w:rPr>
        <w:t>Raspored događanja: </w:t>
      </w:r>
    </w:p>
    <w:p w14:paraId="381D1322" w14:textId="27263F44" w:rsidR="000F60EF" w:rsidRDefault="00E77BBB" w:rsidP="0072723B">
      <w:pPr>
        <w:spacing w:after="0" w:line="240" w:lineRule="auto"/>
        <w:jc w:val="both"/>
        <w:rPr>
          <w:rFonts w:eastAsia="Times New Roman" w:cstheme="minorHAnsi"/>
          <w:sz w:val="24"/>
          <w:szCs w:val="24"/>
        </w:rPr>
      </w:pPr>
      <w:r>
        <w:rPr>
          <w:rFonts w:eastAsia="Times New Roman" w:cstheme="minorHAnsi"/>
          <w:sz w:val="24"/>
          <w:szCs w:val="24"/>
        </w:rPr>
        <w:t>Informativne radionice</w:t>
      </w:r>
      <w:r w:rsidRPr="0021578A">
        <w:rPr>
          <w:rFonts w:eastAsia="Times New Roman" w:cstheme="minorHAnsi"/>
          <w:sz w:val="24"/>
          <w:szCs w:val="24"/>
        </w:rPr>
        <w:t xml:space="preserve"> održat će se najkasnije </w:t>
      </w:r>
      <w:r>
        <w:rPr>
          <w:rFonts w:eastAsia="Times New Roman" w:cstheme="minorHAnsi"/>
          <w:sz w:val="24"/>
          <w:szCs w:val="24"/>
        </w:rPr>
        <w:t>21</w:t>
      </w:r>
      <w:r w:rsidRPr="0021578A">
        <w:rPr>
          <w:rFonts w:eastAsia="Times New Roman" w:cstheme="minorHAnsi"/>
          <w:sz w:val="24"/>
          <w:szCs w:val="24"/>
        </w:rPr>
        <w:t xml:space="preserve"> kalendarski dan od datuma pokretanja Poziva, a točan datum, vrijeme i mjesto održavanja objavit će se na  mrežnim stranicama </w:t>
      </w:r>
      <w:hyperlink r:id="rId40" w:history="1">
        <w:r w:rsidRPr="0021578A">
          <w:rPr>
            <w:rStyle w:val="Hyperlink"/>
            <w:rFonts w:eastAsia="Times New Roman" w:cstheme="minorHAnsi"/>
            <w:sz w:val="24"/>
            <w:szCs w:val="24"/>
          </w:rPr>
          <w:t>www.strukturnifondovi.hr</w:t>
        </w:r>
      </w:hyperlink>
      <w:r w:rsidRPr="0021578A">
        <w:rPr>
          <w:rFonts w:eastAsia="Times New Roman" w:cstheme="minorHAnsi"/>
          <w:sz w:val="24"/>
          <w:szCs w:val="24"/>
        </w:rPr>
        <w:t xml:space="preserve">, </w:t>
      </w:r>
      <w:hyperlink r:id="rId41" w:history="1">
        <w:r w:rsidRPr="0021578A">
          <w:rPr>
            <w:rStyle w:val="Hyperlink"/>
            <w:rFonts w:eastAsia="Times New Roman" w:cstheme="minorHAnsi"/>
            <w:sz w:val="24"/>
            <w:szCs w:val="24"/>
          </w:rPr>
          <w:t>http://efondovi.mrrfeu.hr</w:t>
        </w:r>
      </w:hyperlink>
      <w:r>
        <w:t xml:space="preserve"> </w:t>
      </w:r>
      <w:r w:rsidRPr="00800869">
        <w:rPr>
          <w:sz w:val="24"/>
          <w:szCs w:val="24"/>
        </w:rPr>
        <w:t xml:space="preserve">najmanje 10 </w:t>
      </w:r>
      <w:r>
        <w:rPr>
          <w:sz w:val="24"/>
          <w:szCs w:val="24"/>
        </w:rPr>
        <w:t xml:space="preserve">kalendarskih dana prije </w:t>
      </w:r>
      <w:r w:rsidRPr="00800869">
        <w:rPr>
          <w:sz w:val="24"/>
          <w:szCs w:val="24"/>
        </w:rPr>
        <w:t>održavanja</w:t>
      </w:r>
      <w:r w:rsidRPr="00800869">
        <w:rPr>
          <w:rFonts w:eastAsia="Times New Roman" w:cstheme="minorHAnsi"/>
          <w:sz w:val="24"/>
          <w:szCs w:val="24"/>
        </w:rPr>
        <w:t xml:space="preserve">. </w:t>
      </w:r>
    </w:p>
    <w:p w14:paraId="0155E2D5" w14:textId="77777777" w:rsidR="0072723B" w:rsidRPr="0072723B" w:rsidRDefault="0072723B" w:rsidP="0072723B">
      <w:pPr>
        <w:spacing w:after="0" w:line="240" w:lineRule="auto"/>
        <w:jc w:val="both"/>
        <w:rPr>
          <w:rStyle w:val="Bodytext20"/>
          <w:rFonts w:asciiTheme="minorHAnsi" w:eastAsiaTheme="minorEastAsia" w:hAnsiTheme="minorHAnsi" w:cstheme="minorHAnsi"/>
          <w:b w:val="0"/>
          <w:bCs w:val="0"/>
          <w:color w:val="auto"/>
          <w:sz w:val="24"/>
          <w:szCs w:val="24"/>
          <w:lang w:val="hr-HR"/>
        </w:rPr>
      </w:pPr>
    </w:p>
    <w:p w14:paraId="4E73D452" w14:textId="77777777" w:rsidR="001F0610" w:rsidRPr="00832316" w:rsidRDefault="001F0610" w:rsidP="00832316">
      <w:pPr>
        <w:pStyle w:val="bullets"/>
        <w:numPr>
          <w:ilvl w:val="0"/>
          <w:numId w:val="0"/>
        </w:numPr>
        <w:spacing w:after="200" w:line="276" w:lineRule="auto"/>
        <w:ind w:left="295" w:hanging="283"/>
        <w:rPr>
          <w:rStyle w:val="Bodytext20"/>
          <w:rFonts w:ascii="Calibri" w:eastAsiaTheme="minorHAnsi" w:hAnsi="Calibri" w:cs="Calibri"/>
          <w:sz w:val="24"/>
          <w:szCs w:val="24"/>
          <w:u w:val="single"/>
          <w:lang w:val="hr-HR"/>
        </w:rPr>
      </w:pPr>
      <w:r w:rsidRPr="00832316">
        <w:rPr>
          <w:rStyle w:val="Bodytext20"/>
          <w:rFonts w:ascii="Calibri" w:eastAsiaTheme="minorHAnsi" w:hAnsi="Calibri" w:cs="Calibri"/>
          <w:sz w:val="24"/>
          <w:szCs w:val="24"/>
          <w:u w:val="single"/>
          <w:lang w:val="hr-HR"/>
        </w:rPr>
        <w:t>Važni indikativni vremenski rokovi</w:t>
      </w:r>
    </w:p>
    <w:tbl>
      <w:tblPr>
        <w:tblStyle w:val="Reetkatablice6"/>
        <w:tblW w:w="5000" w:type="pct"/>
        <w:tblCellMar>
          <w:left w:w="57" w:type="dxa"/>
          <w:right w:w="57" w:type="dxa"/>
        </w:tblCellMar>
        <w:tblLook w:val="04A0" w:firstRow="1" w:lastRow="0" w:firstColumn="1" w:lastColumn="0" w:noHBand="0" w:noVBand="1"/>
      </w:tblPr>
      <w:tblGrid>
        <w:gridCol w:w="2689"/>
        <w:gridCol w:w="6371"/>
      </w:tblGrid>
      <w:tr w:rsidR="001F0610" w:rsidRPr="00832316" w14:paraId="59216460" w14:textId="77777777" w:rsidTr="00F87317">
        <w:trPr>
          <w:trHeight w:val="867"/>
        </w:trPr>
        <w:tc>
          <w:tcPr>
            <w:tcW w:w="1484" w:type="pct"/>
            <w:shd w:val="clear" w:color="auto" w:fill="C5E0B3" w:themeFill="accent6" w:themeFillTint="66"/>
            <w:vAlign w:val="center"/>
          </w:tcPr>
          <w:p w14:paraId="4CA526E1" w14:textId="77777777" w:rsidR="001F0610" w:rsidRPr="00832316" w:rsidRDefault="001F0610" w:rsidP="00832316">
            <w:pPr>
              <w:tabs>
                <w:tab w:val="center" w:pos="4536"/>
                <w:tab w:val="right" w:pos="9072"/>
              </w:tabs>
              <w:spacing w:after="0"/>
              <w:rPr>
                <w:rFonts w:ascii="Calibri" w:hAnsi="Calibri" w:cs="Calibri"/>
                <w:b/>
                <w:color w:val="000000" w:themeColor="text1"/>
                <w:sz w:val="24"/>
                <w:szCs w:val="24"/>
              </w:rPr>
            </w:pPr>
            <w:r w:rsidRPr="00832316">
              <w:rPr>
                <w:rFonts w:ascii="Calibri" w:hAnsi="Calibri" w:cs="Calibri"/>
                <w:b/>
                <w:color w:val="000000" w:themeColor="text1"/>
                <w:sz w:val="24"/>
                <w:szCs w:val="24"/>
              </w:rPr>
              <w:t>Rok za podnošenje upita za pojašnjenjem</w:t>
            </w:r>
          </w:p>
        </w:tc>
        <w:tc>
          <w:tcPr>
            <w:tcW w:w="3516" w:type="pct"/>
            <w:vAlign w:val="center"/>
          </w:tcPr>
          <w:p w14:paraId="76D15E73" w14:textId="77777777" w:rsidR="001F0610" w:rsidRPr="00832316" w:rsidRDefault="001F0610" w:rsidP="00832316">
            <w:pPr>
              <w:tabs>
                <w:tab w:val="center" w:pos="4536"/>
                <w:tab w:val="right" w:pos="9072"/>
              </w:tabs>
              <w:spacing w:after="0"/>
              <w:jc w:val="both"/>
              <w:rPr>
                <w:rFonts w:ascii="Calibri" w:hAnsi="Calibri" w:cs="Calibri"/>
                <w:sz w:val="24"/>
                <w:szCs w:val="24"/>
              </w:rPr>
            </w:pPr>
            <w:r w:rsidRPr="00832316">
              <w:rPr>
                <w:rFonts w:ascii="Calibri" w:hAnsi="Calibri" w:cs="Calibri"/>
                <w:sz w:val="24"/>
                <w:szCs w:val="24"/>
              </w:rPr>
              <w:t>Kontinuirano</w:t>
            </w:r>
            <w:r w:rsidR="00E77BBB">
              <w:rPr>
                <w:rFonts w:ascii="Calibri" w:hAnsi="Calibri" w:cs="Calibri"/>
                <w:sz w:val="24"/>
                <w:szCs w:val="24"/>
              </w:rPr>
              <w:t xml:space="preserve"> od dana objave Poziva</w:t>
            </w:r>
            <w:r w:rsidRPr="00832316">
              <w:rPr>
                <w:rFonts w:ascii="Calibri" w:hAnsi="Calibri" w:cs="Calibri"/>
                <w:sz w:val="24"/>
                <w:szCs w:val="24"/>
              </w:rPr>
              <w:t xml:space="preserve">, a najkasnije </w:t>
            </w:r>
            <w:r w:rsidR="00640110" w:rsidRPr="00832316">
              <w:rPr>
                <w:rFonts w:ascii="Calibri" w:hAnsi="Calibri" w:cs="Calibri"/>
                <w:sz w:val="24"/>
                <w:szCs w:val="24"/>
              </w:rPr>
              <w:t>14</w:t>
            </w:r>
            <w:r w:rsidRPr="00832316">
              <w:rPr>
                <w:rFonts w:ascii="Calibri" w:hAnsi="Calibri" w:cs="Calibri"/>
                <w:sz w:val="24"/>
                <w:szCs w:val="24"/>
              </w:rPr>
              <w:t xml:space="preserve"> kalendarskih dana prije isteka roka za podnošenje projektnih prijedloga</w:t>
            </w:r>
          </w:p>
        </w:tc>
      </w:tr>
      <w:tr w:rsidR="001F0610" w:rsidRPr="00832316" w14:paraId="0611AE09" w14:textId="77777777" w:rsidTr="00F87317">
        <w:trPr>
          <w:trHeight w:val="867"/>
        </w:trPr>
        <w:tc>
          <w:tcPr>
            <w:tcW w:w="1484" w:type="pct"/>
            <w:shd w:val="clear" w:color="auto" w:fill="C5E0B3" w:themeFill="accent6" w:themeFillTint="66"/>
            <w:vAlign w:val="center"/>
          </w:tcPr>
          <w:p w14:paraId="7114A7CA" w14:textId="77777777" w:rsidR="001F0610" w:rsidRPr="00832316" w:rsidRDefault="001F0610" w:rsidP="00832316">
            <w:pPr>
              <w:tabs>
                <w:tab w:val="center" w:pos="4536"/>
                <w:tab w:val="right" w:pos="9072"/>
              </w:tabs>
              <w:spacing w:after="0"/>
              <w:rPr>
                <w:rFonts w:ascii="Calibri" w:hAnsi="Calibri" w:cs="Calibri"/>
                <w:b/>
                <w:color w:val="000000" w:themeColor="text1"/>
                <w:sz w:val="24"/>
                <w:szCs w:val="24"/>
              </w:rPr>
            </w:pPr>
            <w:r w:rsidRPr="00832316">
              <w:rPr>
                <w:rFonts w:ascii="Calibri" w:hAnsi="Calibri" w:cs="Calibri"/>
                <w:b/>
                <w:color w:val="000000" w:themeColor="text1"/>
                <w:sz w:val="24"/>
                <w:szCs w:val="24"/>
              </w:rPr>
              <w:t>Rok za davanje pojašnjenja</w:t>
            </w:r>
          </w:p>
        </w:tc>
        <w:tc>
          <w:tcPr>
            <w:tcW w:w="3516" w:type="pct"/>
            <w:vAlign w:val="center"/>
          </w:tcPr>
          <w:p w14:paraId="4075E652" w14:textId="77777777" w:rsidR="001F0610" w:rsidRPr="00832316" w:rsidRDefault="00640110" w:rsidP="00832316">
            <w:pPr>
              <w:tabs>
                <w:tab w:val="center" w:pos="4536"/>
                <w:tab w:val="right" w:pos="9072"/>
              </w:tabs>
              <w:spacing w:after="0"/>
              <w:jc w:val="both"/>
              <w:rPr>
                <w:rFonts w:ascii="Calibri" w:hAnsi="Calibri" w:cs="Calibri"/>
                <w:sz w:val="24"/>
                <w:szCs w:val="24"/>
              </w:rPr>
            </w:pPr>
            <w:r w:rsidRPr="00832316">
              <w:rPr>
                <w:rFonts w:ascii="Calibri" w:hAnsi="Calibri" w:cs="Calibri"/>
                <w:sz w:val="24"/>
                <w:szCs w:val="24"/>
              </w:rPr>
              <w:t xml:space="preserve">Najkasnije sedam </w:t>
            </w:r>
            <w:r w:rsidR="001F0610" w:rsidRPr="00832316">
              <w:rPr>
                <w:rFonts w:ascii="Calibri" w:hAnsi="Calibri" w:cs="Calibri"/>
                <w:sz w:val="24"/>
                <w:szCs w:val="24"/>
              </w:rPr>
              <w:t>7</w:t>
            </w:r>
            <w:r w:rsidR="0095225C">
              <w:rPr>
                <w:rFonts w:ascii="Calibri" w:hAnsi="Calibri" w:cs="Calibri"/>
                <w:sz w:val="24"/>
                <w:szCs w:val="24"/>
              </w:rPr>
              <w:t xml:space="preserve"> (sedam)</w:t>
            </w:r>
            <w:r w:rsidR="001F0610" w:rsidRPr="00832316">
              <w:rPr>
                <w:rFonts w:ascii="Calibri" w:hAnsi="Calibri" w:cs="Calibri"/>
                <w:sz w:val="24"/>
                <w:szCs w:val="24"/>
              </w:rPr>
              <w:t xml:space="preserve"> </w:t>
            </w:r>
            <w:r w:rsidRPr="00832316">
              <w:rPr>
                <w:rFonts w:ascii="Calibri" w:hAnsi="Calibri" w:cs="Calibri"/>
                <w:sz w:val="24"/>
                <w:szCs w:val="24"/>
              </w:rPr>
              <w:t>radnih</w:t>
            </w:r>
            <w:r w:rsidR="001F0610" w:rsidRPr="00832316">
              <w:rPr>
                <w:rFonts w:ascii="Calibri" w:hAnsi="Calibri" w:cs="Calibri"/>
                <w:sz w:val="24"/>
                <w:szCs w:val="24"/>
              </w:rPr>
              <w:t xml:space="preserve"> dana</w:t>
            </w:r>
            <w:r w:rsidRPr="00832316">
              <w:rPr>
                <w:rFonts w:ascii="Calibri" w:hAnsi="Calibri" w:cs="Calibri"/>
                <w:sz w:val="24"/>
                <w:szCs w:val="24"/>
              </w:rPr>
              <w:t xml:space="preserve"> od dana zaprimanja </w:t>
            </w:r>
            <w:r w:rsidR="00E77BBB">
              <w:rPr>
                <w:rFonts w:ascii="Calibri" w:hAnsi="Calibri" w:cs="Calibri"/>
                <w:sz w:val="24"/>
                <w:szCs w:val="24"/>
              </w:rPr>
              <w:t>pitanja</w:t>
            </w:r>
          </w:p>
        </w:tc>
      </w:tr>
      <w:tr w:rsidR="001F0610" w:rsidRPr="00832316" w14:paraId="11B8984D" w14:textId="77777777" w:rsidTr="00F87317">
        <w:trPr>
          <w:trHeight w:val="841"/>
        </w:trPr>
        <w:tc>
          <w:tcPr>
            <w:tcW w:w="1484" w:type="pct"/>
            <w:shd w:val="clear" w:color="auto" w:fill="C5E0B3" w:themeFill="accent6" w:themeFillTint="66"/>
            <w:vAlign w:val="center"/>
          </w:tcPr>
          <w:p w14:paraId="6F4E455D" w14:textId="77777777" w:rsidR="001F0610" w:rsidRPr="00832316" w:rsidRDefault="001F0610" w:rsidP="00832316">
            <w:pPr>
              <w:tabs>
                <w:tab w:val="center" w:pos="4536"/>
                <w:tab w:val="right" w:pos="9072"/>
              </w:tabs>
              <w:spacing w:after="0"/>
              <w:rPr>
                <w:rFonts w:ascii="Calibri" w:hAnsi="Calibri" w:cs="Calibri"/>
                <w:b/>
                <w:color w:val="000000" w:themeColor="text1"/>
                <w:sz w:val="24"/>
                <w:szCs w:val="24"/>
              </w:rPr>
            </w:pPr>
            <w:r w:rsidRPr="00832316">
              <w:rPr>
                <w:rFonts w:ascii="Calibri" w:hAnsi="Calibri" w:cs="Calibri"/>
                <w:b/>
                <w:color w:val="000000" w:themeColor="text1"/>
                <w:sz w:val="24"/>
                <w:szCs w:val="24"/>
              </w:rPr>
              <w:t xml:space="preserve">Podnošenje projektnih prijedloga </w:t>
            </w:r>
          </w:p>
        </w:tc>
        <w:tc>
          <w:tcPr>
            <w:tcW w:w="3516" w:type="pct"/>
            <w:vAlign w:val="center"/>
          </w:tcPr>
          <w:p w14:paraId="28C80689" w14:textId="20E9940B" w:rsidR="00640110" w:rsidRPr="0072723B" w:rsidRDefault="001F0610" w:rsidP="00832316">
            <w:pPr>
              <w:spacing w:after="0"/>
              <w:jc w:val="both"/>
              <w:rPr>
                <w:rFonts w:ascii="Calibri" w:hAnsi="Calibri" w:cs="Calibri"/>
                <w:sz w:val="24"/>
                <w:szCs w:val="24"/>
              </w:rPr>
            </w:pPr>
            <w:r w:rsidRPr="0072723B">
              <w:rPr>
                <w:rFonts w:ascii="Calibri" w:hAnsi="Calibri" w:cs="Calibri"/>
                <w:sz w:val="24"/>
                <w:szCs w:val="24"/>
              </w:rPr>
              <w:t xml:space="preserve">Najranije od </w:t>
            </w:r>
            <w:r w:rsidR="00BC7B3A" w:rsidRPr="0072723B">
              <w:rPr>
                <w:rFonts w:ascii="Calibri" w:hAnsi="Calibri" w:cs="Calibri"/>
                <w:sz w:val="24"/>
                <w:szCs w:val="24"/>
              </w:rPr>
              <w:t>DD</w:t>
            </w:r>
            <w:r w:rsidR="00640110" w:rsidRPr="0072723B">
              <w:rPr>
                <w:rFonts w:ascii="Calibri" w:hAnsi="Calibri" w:cs="Calibri"/>
                <w:sz w:val="24"/>
                <w:szCs w:val="24"/>
              </w:rPr>
              <w:t>.</w:t>
            </w:r>
            <w:r w:rsidR="00BC7B3A" w:rsidRPr="0072723B">
              <w:rPr>
                <w:rFonts w:ascii="Calibri" w:hAnsi="Calibri" w:cs="Calibri"/>
                <w:sz w:val="24"/>
                <w:szCs w:val="24"/>
              </w:rPr>
              <w:t>MM</w:t>
            </w:r>
            <w:r w:rsidR="005B14C1" w:rsidRPr="0072723B">
              <w:rPr>
                <w:rFonts w:ascii="Calibri" w:hAnsi="Calibri" w:cs="Calibri"/>
                <w:sz w:val="24"/>
                <w:szCs w:val="24"/>
              </w:rPr>
              <w:t>.</w:t>
            </w:r>
            <w:r w:rsidR="00BC7B3A" w:rsidRPr="0072723B">
              <w:rPr>
                <w:rFonts w:ascii="Calibri" w:hAnsi="Calibri" w:cs="Calibri"/>
                <w:sz w:val="24"/>
                <w:szCs w:val="24"/>
              </w:rPr>
              <w:t>YY</w:t>
            </w:r>
            <w:r w:rsidR="00640110" w:rsidRPr="0072723B">
              <w:rPr>
                <w:rFonts w:ascii="Calibri" w:hAnsi="Calibri" w:cs="Calibri"/>
                <w:sz w:val="24"/>
                <w:szCs w:val="24"/>
              </w:rPr>
              <w:t xml:space="preserve">. godine </w:t>
            </w:r>
            <w:r w:rsidR="00E77BBB" w:rsidRPr="0072723B">
              <w:rPr>
                <w:rFonts w:ascii="Calibri" w:hAnsi="Calibri" w:cs="Calibri"/>
                <w:sz w:val="24"/>
                <w:szCs w:val="24"/>
              </w:rPr>
              <w:t>u xx sati</w:t>
            </w:r>
          </w:p>
          <w:p w14:paraId="1CAF7217" w14:textId="77777777" w:rsidR="001F0610" w:rsidRPr="00832316" w:rsidRDefault="001F0610" w:rsidP="005B14C1">
            <w:pPr>
              <w:spacing w:after="0"/>
              <w:jc w:val="both"/>
              <w:rPr>
                <w:rFonts w:ascii="Calibri" w:hAnsi="Calibri" w:cs="Calibri"/>
                <w:sz w:val="24"/>
                <w:szCs w:val="24"/>
              </w:rPr>
            </w:pPr>
            <w:r w:rsidRPr="0072723B">
              <w:rPr>
                <w:rFonts w:ascii="Calibri" w:hAnsi="Calibri" w:cs="Calibri"/>
                <w:sz w:val="24"/>
                <w:szCs w:val="24"/>
              </w:rPr>
              <w:t xml:space="preserve">Najkasnije do </w:t>
            </w:r>
            <w:r w:rsidR="005B14C1" w:rsidRPr="0072723B">
              <w:rPr>
                <w:rFonts w:ascii="Calibri" w:hAnsi="Calibri" w:cs="Calibri"/>
                <w:sz w:val="24"/>
                <w:szCs w:val="24"/>
              </w:rPr>
              <w:t>xx</w:t>
            </w:r>
            <w:r w:rsidR="00640110" w:rsidRPr="0072723B">
              <w:rPr>
                <w:rFonts w:ascii="Calibri" w:hAnsi="Calibri" w:cs="Calibri"/>
                <w:sz w:val="24"/>
                <w:szCs w:val="24"/>
              </w:rPr>
              <w:t xml:space="preserve">. </w:t>
            </w:r>
            <w:proofErr w:type="spellStart"/>
            <w:r w:rsidR="005B14C1" w:rsidRPr="0072723B">
              <w:rPr>
                <w:rFonts w:ascii="Calibri" w:hAnsi="Calibri" w:cs="Calibri"/>
                <w:sz w:val="24"/>
                <w:szCs w:val="24"/>
              </w:rPr>
              <w:t>xxxxx</w:t>
            </w:r>
            <w:proofErr w:type="spellEnd"/>
            <w:r w:rsidR="005B14C1" w:rsidRPr="0072723B">
              <w:rPr>
                <w:rFonts w:ascii="Calibri" w:hAnsi="Calibri" w:cs="Calibri"/>
                <w:sz w:val="24"/>
                <w:szCs w:val="24"/>
              </w:rPr>
              <w:t>.</w:t>
            </w:r>
            <w:r w:rsidR="00640110" w:rsidRPr="0072723B">
              <w:rPr>
                <w:rFonts w:ascii="Calibri" w:hAnsi="Calibri" w:cs="Calibri"/>
                <w:sz w:val="24"/>
                <w:szCs w:val="24"/>
              </w:rPr>
              <w:t xml:space="preserve"> </w:t>
            </w:r>
            <w:proofErr w:type="spellStart"/>
            <w:r w:rsidR="005B14C1" w:rsidRPr="0072723B">
              <w:rPr>
                <w:rFonts w:ascii="Calibri" w:hAnsi="Calibri" w:cs="Calibri"/>
                <w:sz w:val="24"/>
                <w:szCs w:val="24"/>
              </w:rPr>
              <w:t>xxxx</w:t>
            </w:r>
            <w:proofErr w:type="spellEnd"/>
            <w:r w:rsidRPr="0072723B">
              <w:rPr>
                <w:rFonts w:ascii="Calibri" w:hAnsi="Calibri" w:cs="Calibri"/>
                <w:sz w:val="24"/>
                <w:szCs w:val="24"/>
              </w:rPr>
              <w:t xml:space="preserve">. </w:t>
            </w:r>
            <w:r w:rsidR="00E77BBB" w:rsidRPr="0072723B">
              <w:rPr>
                <w:rFonts w:ascii="Calibri" w:hAnsi="Calibri" w:cs="Calibri"/>
                <w:sz w:val="24"/>
                <w:szCs w:val="24"/>
              </w:rPr>
              <w:t>godine u xx sati</w:t>
            </w:r>
          </w:p>
        </w:tc>
      </w:tr>
      <w:tr w:rsidR="001F0610" w:rsidRPr="00832316" w14:paraId="5C64D9D2" w14:textId="77777777" w:rsidTr="00F87317">
        <w:trPr>
          <w:trHeight w:val="831"/>
        </w:trPr>
        <w:tc>
          <w:tcPr>
            <w:tcW w:w="1484" w:type="pct"/>
            <w:shd w:val="clear" w:color="auto" w:fill="C5E0B3" w:themeFill="accent6" w:themeFillTint="66"/>
            <w:vAlign w:val="center"/>
          </w:tcPr>
          <w:p w14:paraId="71B7816F" w14:textId="77777777" w:rsidR="001F0610" w:rsidRPr="00832316" w:rsidRDefault="001F0610" w:rsidP="00832316">
            <w:pPr>
              <w:tabs>
                <w:tab w:val="center" w:pos="4536"/>
                <w:tab w:val="right" w:pos="9072"/>
              </w:tabs>
              <w:spacing w:after="0"/>
              <w:rPr>
                <w:rFonts w:ascii="Calibri" w:hAnsi="Calibri" w:cs="Calibri"/>
                <w:b/>
                <w:color w:val="000000" w:themeColor="text1"/>
                <w:sz w:val="24"/>
                <w:szCs w:val="24"/>
              </w:rPr>
            </w:pPr>
            <w:r w:rsidRPr="00832316">
              <w:rPr>
                <w:rFonts w:ascii="Calibri" w:hAnsi="Calibri" w:cs="Calibri"/>
                <w:b/>
                <w:color w:val="000000" w:themeColor="text1"/>
                <w:sz w:val="24"/>
                <w:szCs w:val="24"/>
              </w:rPr>
              <w:t>Postupak dodjele bespovratnih sredstava</w:t>
            </w:r>
          </w:p>
        </w:tc>
        <w:tc>
          <w:tcPr>
            <w:tcW w:w="3516" w:type="pct"/>
            <w:vAlign w:val="center"/>
          </w:tcPr>
          <w:p w14:paraId="27ED79C2" w14:textId="77777777" w:rsidR="001F0610" w:rsidRPr="00832316" w:rsidRDefault="00E77BBB" w:rsidP="005B14C1">
            <w:pPr>
              <w:tabs>
                <w:tab w:val="center" w:pos="4536"/>
                <w:tab w:val="right" w:pos="9072"/>
              </w:tabs>
              <w:spacing w:after="0"/>
              <w:jc w:val="both"/>
              <w:rPr>
                <w:rFonts w:ascii="Calibri" w:hAnsi="Calibri" w:cs="Calibri"/>
                <w:sz w:val="24"/>
                <w:szCs w:val="24"/>
              </w:rPr>
            </w:pPr>
            <w:r>
              <w:rPr>
                <w:rFonts w:ascii="Calibri" w:hAnsi="Calibri" w:cs="Calibri"/>
                <w:bCs/>
              </w:rPr>
              <w:t xml:space="preserve">Maksimalno </w:t>
            </w:r>
            <w:r>
              <w:rPr>
                <w:rFonts w:ascii="Calibri" w:hAnsi="Calibri" w:cs="Calibri"/>
              </w:rPr>
              <w:t>120 kalendarskih dana</w:t>
            </w:r>
            <w:r>
              <w:t xml:space="preserve"> </w:t>
            </w:r>
            <w:r w:rsidRPr="00960BC9">
              <w:rPr>
                <w:rFonts w:ascii="Calibri" w:hAnsi="Calibri" w:cs="Calibri"/>
              </w:rPr>
              <w:t>od dana zaprimanja projektnog prijedloga do d</w:t>
            </w:r>
            <w:r>
              <w:rPr>
                <w:rFonts w:ascii="Calibri" w:hAnsi="Calibri" w:cs="Calibri"/>
              </w:rPr>
              <w:t>onošenja Odluke o financiranju</w:t>
            </w:r>
          </w:p>
        </w:tc>
      </w:tr>
    </w:tbl>
    <w:p w14:paraId="6B153269" w14:textId="77777777" w:rsidR="0072723B" w:rsidRPr="00BD7201" w:rsidRDefault="0072723B" w:rsidP="00BD7201">
      <w:pPr>
        <w:spacing w:before="120"/>
        <w:rPr>
          <w:rFonts w:ascii="Calibri" w:hAnsi="Calibri" w:cs="Calibri"/>
          <w:sz w:val="24"/>
          <w:szCs w:val="24"/>
        </w:rPr>
      </w:pPr>
    </w:p>
    <w:p w14:paraId="335544F7" w14:textId="77777777" w:rsidR="004904FF" w:rsidRDefault="004904FF">
      <w:pPr>
        <w:spacing w:after="160" w:line="259" w:lineRule="auto"/>
        <w:rPr>
          <w:rFonts w:ascii="Calibri" w:eastAsiaTheme="majorEastAsia" w:hAnsi="Calibri" w:cs="Calibri"/>
          <w:b/>
          <w:bCs/>
          <w:sz w:val="26"/>
          <w:szCs w:val="26"/>
        </w:rPr>
      </w:pPr>
      <w:bookmarkStart w:id="254" w:name="_Toc510686631"/>
      <w:bookmarkStart w:id="255" w:name="_Toc5974720"/>
      <w:r>
        <w:br w:type="page"/>
      </w:r>
    </w:p>
    <w:p w14:paraId="784FE567" w14:textId="1EE0DB99" w:rsidR="00A40CB9" w:rsidRPr="00832316" w:rsidRDefault="000A3837" w:rsidP="00724C71">
      <w:pPr>
        <w:pStyle w:val="Heading2"/>
      </w:pPr>
      <w:r>
        <w:lastRenderedPageBreak/>
        <w:t>3</w:t>
      </w:r>
      <w:r w:rsidR="00E77C5D">
        <w:t>.4.</w:t>
      </w:r>
      <w:r w:rsidR="00F86B50" w:rsidRPr="00BD7201">
        <w:t xml:space="preserve"> </w:t>
      </w:r>
      <w:r w:rsidR="009A608E" w:rsidRPr="00832316">
        <w:t>Objava rezultata Poziva</w:t>
      </w:r>
      <w:bookmarkEnd w:id="254"/>
      <w:bookmarkEnd w:id="255"/>
    </w:p>
    <w:p w14:paraId="2C2095E8" w14:textId="77777777" w:rsidR="00F86B50" w:rsidRPr="00BD7201" w:rsidRDefault="001F0610" w:rsidP="009B2823">
      <w:pPr>
        <w:jc w:val="both"/>
        <w:rPr>
          <w:rFonts w:ascii="Calibri" w:hAnsi="Calibri" w:cs="Calibri"/>
          <w:sz w:val="24"/>
          <w:szCs w:val="24"/>
        </w:rPr>
      </w:pPr>
      <w:r w:rsidRPr="00BD7201">
        <w:rPr>
          <w:rFonts w:ascii="Calibri" w:hAnsi="Calibri" w:cs="Calibri"/>
          <w:sz w:val="24"/>
          <w:szCs w:val="24"/>
        </w:rPr>
        <w:t>Popis Korisnika s kojima je potpisan Ugovor o dodjeli bespovratnih sredstva zajedno s iznosom dodijeljenih bespovratnih sredstava bit će objavljen na mrežnim stranicama</w:t>
      </w:r>
      <w:r w:rsidR="00190650" w:rsidRPr="00BD7201">
        <w:rPr>
          <w:rFonts w:ascii="Calibri" w:hAnsi="Calibri" w:cs="Calibri"/>
          <w:sz w:val="24"/>
          <w:szCs w:val="24"/>
        </w:rPr>
        <w:t xml:space="preserve"> </w:t>
      </w:r>
      <w:hyperlink r:id="rId42" w:history="1">
        <w:r w:rsidRPr="00BD7201">
          <w:rPr>
            <w:rStyle w:val="Hyperlink"/>
            <w:rFonts w:ascii="Calibri" w:hAnsi="Calibri" w:cs="Calibri"/>
            <w:sz w:val="24"/>
            <w:szCs w:val="24"/>
          </w:rPr>
          <w:t>www.strukturnifondovi.hr</w:t>
        </w:r>
      </w:hyperlink>
      <w:r w:rsidR="00832316">
        <w:rPr>
          <w:rStyle w:val="Hyperlink"/>
          <w:rFonts w:ascii="Calibri" w:hAnsi="Calibri" w:cs="Calibri"/>
          <w:sz w:val="24"/>
          <w:szCs w:val="24"/>
        </w:rPr>
        <w:t xml:space="preserve"> </w:t>
      </w:r>
      <w:r w:rsidR="00832316">
        <w:rPr>
          <w:rFonts w:ascii="Calibri" w:hAnsi="Calibri" w:cs="Calibri"/>
          <w:sz w:val="24"/>
          <w:szCs w:val="24"/>
        </w:rPr>
        <w:t>i</w:t>
      </w:r>
      <w:r w:rsidRPr="00BD7201">
        <w:rPr>
          <w:rFonts w:ascii="Calibri" w:hAnsi="Calibri" w:cs="Calibri"/>
          <w:sz w:val="24"/>
          <w:szCs w:val="24"/>
        </w:rPr>
        <w:t xml:space="preserve"> </w:t>
      </w:r>
      <w:hyperlink r:id="rId43" w:history="1">
        <w:r w:rsidRPr="00BD7201">
          <w:rPr>
            <w:rStyle w:val="Hyperlink"/>
            <w:rFonts w:ascii="Calibri" w:hAnsi="Calibri" w:cs="Calibri"/>
            <w:sz w:val="24"/>
            <w:szCs w:val="24"/>
          </w:rPr>
          <w:t>http://efondovi.mrrfeu.hr</w:t>
        </w:r>
      </w:hyperlink>
      <w:r w:rsidR="009B2823">
        <w:rPr>
          <w:rFonts w:ascii="Calibri" w:hAnsi="Calibri" w:cs="Calibri"/>
          <w:sz w:val="24"/>
          <w:szCs w:val="24"/>
        </w:rPr>
        <w:t>.</w:t>
      </w:r>
    </w:p>
    <w:p w14:paraId="7923B7ED" w14:textId="77777777" w:rsidR="001F0610" w:rsidRPr="00BD7201" w:rsidRDefault="001F0610" w:rsidP="009B2823">
      <w:pPr>
        <w:spacing w:after="0"/>
        <w:rPr>
          <w:rFonts w:ascii="Calibri" w:hAnsi="Calibri" w:cs="Calibri"/>
          <w:sz w:val="24"/>
          <w:szCs w:val="24"/>
        </w:rPr>
      </w:pPr>
      <w:r w:rsidRPr="00BD7201">
        <w:rPr>
          <w:rFonts w:ascii="Calibri" w:hAnsi="Calibri" w:cs="Calibri"/>
          <w:sz w:val="24"/>
          <w:szCs w:val="24"/>
        </w:rPr>
        <w:t xml:space="preserve">Objava će uključivati minimalno sljedeće podatke: </w:t>
      </w:r>
    </w:p>
    <w:p w14:paraId="6A53E659" w14:textId="77777777" w:rsidR="001F0610" w:rsidRPr="0022782B" w:rsidRDefault="001F0610" w:rsidP="003A2956">
      <w:pPr>
        <w:pStyle w:val="ListParagraph"/>
        <w:numPr>
          <w:ilvl w:val="0"/>
          <w:numId w:val="16"/>
        </w:numPr>
        <w:spacing w:after="0"/>
        <w:jc w:val="both"/>
        <w:rPr>
          <w:bCs/>
          <w:sz w:val="24"/>
          <w:szCs w:val="24"/>
        </w:rPr>
      </w:pPr>
      <w:r w:rsidRPr="0022782B">
        <w:rPr>
          <w:rStyle w:val="Bodytext20"/>
          <w:rFonts w:ascii="Calibri" w:eastAsiaTheme="minorHAnsi" w:hAnsi="Calibri" w:cs="Calibri"/>
          <w:b w:val="0"/>
          <w:sz w:val="24"/>
          <w:szCs w:val="24"/>
          <w:lang w:val="hr-HR"/>
        </w:rPr>
        <w:t xml:space="preserve">naziv </w:t>
      </w:r>
      <w:r w:rsidRPr="0022782B">
        <w:rPr>
          <w:bCs/>
          <w:sz w:val="24"/>
          <w:szCs w:val="24"/>
        </w:rPr>
        <w:t>Korisnika</w:t>
      </w:r>
      <w:r w:rsidR="00020ADB" w:rsidRPr="0022782B">
        <w:rPr>
          <w:bCs/>
          <w:sz w:val="24"/>
          <w:szCs w:val="24"/>
        </w:rPr>
        <w:t xml:space="preserve"> i</w:t>
      </w:r>
      <w:r w:rsidR="005B14C1" w:rsidRPr="0022782B">
        <w:rPr>
          <w:bCs/>
          <w:sz w:val="24"/>
          <w:szCs w:val="24"/>
        </w:rPr>
        <w:t>, ukoliko primjenjivo,</w:t>
      </w:r>
      <w:r w:rsidR="00020ADB" w:rsidRPr="0022782B">
        <w:rPr>
          <w:bCs/>
          <w:sz w:val="24"/>
          <w:szCs w:val="24"/>
        </w:rPr>
        <w:t xml:space="preserve"> partnera</w:t>
      </w:r>
      <w:r w:rsidR="009B2823" w:rsidRPr="0022782B">
        <w:rPr>
          <w:bCs/>
          <w:sz w:val="24"/>
          <w:szCs w:val="24"/>
        </w:rPr>
        <w:t>;</w:t>
      </w:r>
    </w:p>
    <w:p w14:paraId="2FB8C9DC" w14:textId="77777777" w:rsidR="001F0610" w:rsidRPr="0022782B" w:rsidRDefault="001F0610" w:rsidP="003A2956">
      <w:pPr>
        <w:pStyle w:val="ListParagraph"/>
        <w:numPr>
          <w:ilvl w:val="0"/>
          <w:numId w:val="16"/>
        </w:numPr>
        <w:spacing w:after="0"/>
        <w:jc w:val="both"/>
        <w:rPr>
          <w:bCs/>
          <w:sz w:val="24"/>
          <w:szCs w:val="24"/>
        </w:rPr>
      </w:pPr>
      <w:r w:rsidRPr="0022782B">
        <w:rPr>
          <w:bCs/>
          <w:sz w:val="24"/>
          <w:szCs w:val="24"/>
        </w:rPr>
        <w:t>naziv Projekta i njegov referentni broj</w:t>
      </w:r>
      <w:r w:rsidR="009B2823" w:rsidRPr="0022782B">
        <w:rPr>
          <w:bCs/>
          <w:sz w:val="24"/>
          <w:szCs w:val="24"/>
        </w:rPr>
        <w:t>;</w:t>
      </w:r>
    </w:p>
    <w:p w14:paraId="5F24DB7B" w14:textId="77777777" w:rsidR="001F0610" w:rsidRPr="0022782B" w:rsidRDefault="001F0610" w:rsidP="003A2956">
      <w:pPr>
        <w:pStyle w:val="ListParagraph"/>
        <w:numPr>
          <w:ilvl w:val="0"/>
          <w:numId w:val="16"/>
        </w:numPr>
        <w:spacing w:after="0"/>
        <w:jc w:val="both"/>
        <w:rPr>
          <w:bCs/>
          <w:sz w:val="24"/>
          <w:szCs w:val="24"/>
        </w:rPr>
      </w:pPr>
      <w:r w:rsidRPr="0022782B">
        <w:rPr>
          <w:bCs/>
          <w:sz w:val="24"/>
          <w:szCs w:val="24"/>
        </w:rPr>
        <w:t xml:space="preserve">iznos bespovratnih sredstava dodijeljenih projektu i stopu sufinanciranja (intenzitet potpora); </w:t>
      </w:r>
    </w:p>
    <w:p w14:paraId="2404E05E" w14:textId="77777777" w:rsidR="00865503" w:rsidRPr="00865503" w:rsidRDefault="001F0610" w:rsidP="003A2956">
      <w:pPr>
        <w:pStyle w:val="ListParagraph"/>
        <w:numPr>
          <w:ilvl w:val="0"/>
          <w:numId w:val="16"/>
        </w:numPr>
        <w:spacing w:after="0"/>
        <w:jc w:val="both"/>
        <w:rPr>
          <w:rStyle w:val="Bodytext20"/>
          <w:rFonts w:ascii="Gill Sans MT" w:eastAsiaTheme="minorEastAsia" w:hAnsi="Gill Sans MT" w:cstheme="minorBidi"/>
          <w:b w:val="0"/>
          <w:bCs w:val="0"/>
          <w:color w:val="000000" w:themeColor="text1"/>
          <w:sz w:val="22"/>
          <w:szCs w:val="22"/>
          <w:lang w:val="hr-HR"/>
        </w:rPr>
      </w:pPr>
      <w:r w:rsidRPr="0022782B">
        <w:rPr>
          <w:bCs/>
          <w:sz w:val="24"/>
          <w:szCs w:val="24"/>
        </w:rPr>
        <w:t>kratak opis projekta</w:t>
      </w:r>
      <w:r w:rsidRPr="0022782B">
        <w:rPr>
          <w:rStyle w:val="Bodytext20"/>
          <w:rFonts w:ascii="Calibri" w:eastAsiaTheme="minorHAnsi" w:hAnsi="Calibri" w:cs="Calibri"/>
          <w:b w:val="0"/>
          <w:sz w:val="24"/>
          <w:szCs w:val="24"/>
          <w:lang w:val="hr-HR"/>
        </w:rPr>
        <w:t>.</w:t>
      </w:r>
    </w:p>
    <w:p w14:paraId="6A203217" w14:textId="77777777" w:rsidR="001F0610" w:rsidRPr="001A2170" w:rsidRDefault="001F0610" w:rsidP="00865503">
      <w:pPr>
        <w:pStyle w:val="ListParagraph"/>
        <w:spacing w:after="0"/>
        <w:jc w:val="both"/>
        <w:rPr>
          <w:rFonts w:ascii="Gill Sans MT" w:hAnsi="Gill Sans MT"/>
          <w:color w:val="000000" w:themeColor="text1"/>
        </w:rPr>
      </w:pPr>
    </w:p>
    <w:p w14:paraId="43451925" w14:textId="1386953E" w:rsidR="00D622AA" w:rsidRPr="00D622AA" w:rsidRDefault="000A3837" w:rsidP="000A3837">
      <w:pPr>
        <w:pStyle w:val="Heading1"/>
        <w:numPr>
          <w:ilvl w:val="0"/>
          <w:numId w:val="0"/>
        </w:numPr>
        <w:ind w:left="360"/>
      </w:pPr>
      <w:bookmarkStart w:id="256" w:name="_POSTUPAK_DODJELE"/>
      <w:bookmarkStart w:id="257" w:name="_Toc510686632"/>
      <w:bookmarkStart w:id="258" w:name="_Toc5974721"/>
      <w:bookmarkEnd w:id="256"/>
      <w:r>
        <w:t>4</w:t>
      </w:r>
      <w:r w:rsidR="0060459A">
        <w:t xml:space="preserve">. </w:t>
      </w:r>
      <w:r w:rsidR="00D66EAB" w:rsidRPr="00020ADB">
        <w:t xml:space="preserve">POSTUPAK </w:t>
      </w:r>
      <w:r w:rsidR="00D66EAB" w:rsidRPr="00D622AA">
        <w:t>DODJELE</w:t>
      </w:r>
      <w:bookmarkStart w:id="259" w:name="_Toc527992121"/>
      <w:bookmarkStart w:id="260" w:name="_Toc528023018"/>
      <w:bookmarkStart w:id="261" w:name="_Toc528075408"/>
      <w:bookmarkStart w:id="262" w:name="_Toc528260391"/>
      <w:bookmarkStart w:id="263" w:name="_Toc528346393"/>
      <w:bookmarkStart w:id="264" w:name="_Toc528934791"/>
      <w:bookmarkStart w:id="265" w:name="_Toc528934889"/>
      <w:bookmarkStart w:id="266" w:name="_Toc528935004"/>
      <w:bookmarkStart w:id="267" w:name="_Toc528935073"/>
      <w:bookmarkStart w:id="268" w:name="_Toc528935142"/>
      <w:bookmarkStart w:id="269" w:name="_Toc528935211"/>
      <w:bookmarkStart w:id="270" w:name="_Toc528935268"/>
      <w:bookmarkStart w:id="271" w:name="_Toc528935337"/>
      <w:bookmarkStart w:id="272" w:name="_Toc528935418"/>
      <w:bookmarkStart w:id="273" w:name="_Toc528935487"/>
      <w:bookmarkStart w:id="274" w:name="_Toc528935568"/>
      <w:bookmarkStart w:id="275" w:name="_Toc528935626"/>
      <w:bookmarkStart w:id="276" w:name="_Toc528935823"/>
      <w:bookmarkStart w:id="277" w:name="_Toc528936271"/>
      <w:bookmarkStart w:id="278" w:name="_Toc529190014"/>
      <w:bookmarkStart w:id="279" w:name="_Toc529369205"/>
      <w:bookmarkStart w:id="280" w:name="_Toc529369878"/>
      <w:bookmarkStart w:id="281" w:name="_Toc529369931"/>
      <w:bookmarkStart w:id="282" w:name="_Toc529370365"/>
      <w:bookmarkStart w:id="283" w:name="_Toc531679857"/>
      <w:bookmarkStart w:id="284" w:name="_Toc533165233"/>
      <w:bookmarkStart w:id="285" w:name="_Toc533769866"/>
      <w:bookmarkStart w:id="286" w:name="_Toc3387804"/>
      <w:bookmarkStart w:id="287" w:name="_Toc5796773"/>
      <w:bookmarkStart w:id="288" w:name="_Toc5796821"/>
      <w:bookmarkStart w:id="289" w:name="_Toc5796869"/>
      <w:bookmarkStart w:id="290" w:name="_Toc5878898"/>
      <w:bookmarkStart w:id="291" w:name="_Toc5878945"/>
      <w:bookmarkStart w:id="292" w:name="_Toc510686633"/>
      <w:bookmarkEnd w:id="25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58"/>
    </w:p>
    <w:p w14:paraId="4CE272CA" w14:textId="12D72440" w:rsidR="00182CC0" w:rsidRPr="00020ADB" w:rsidRDefault="000A3837" w:rsidP="00724C71">
      <w:pPr>
        <w:pStyle w:val="Heading2"/>
      </w:pPr>
      <w:bookmarkStart w:id="293" w:name="_Toc5974722"/>
      <w:r>
        <w:t>4</w:t>
      </w:r>
      <w:r w:rsidR="0060459A">
        <w:t>.1.</w:t>
      </w:r>
      <w:r w:rsidR="00030E69" w:rsidRPr="00020ADB">
        <w:t xml:space="preserve"> </w:t>
      </w:r>
      <w:r w:rsidR="009A608E" w:rsidRPr="00020ADB">
        <w:t>F</w:t>
      </w:r>
      <w:bookmarkStart w:id="294" w:name="_Toc452468706"/>
      <w:r w:rsidR="009A0B2F" w:rsidRPr="00020ADB">
        <w:t>aze postupka dodjele bespovratnih sredstava</w:t>
      </w:r>
      <w:bookmarkEnd w:id="292"/>
      <w:bookmarkEnd w:id="294"/>
      <w:bookmarkEnd w:id="293"/>
    </w:p>
    <w:p w14:paraId="265A7AC3" w14:textId="77777777" w:rsidR="00020ADB" w:rsidRDefault="001F0610" w:rsidP="00020ADB">
      <w:pPr>
        <w:pStyle w:val="NoSpacing"/>
        <w:spacing w:after="240" w:line="276" w:lineRule="auto"/>
        <w:jc w:val="both"/>
        <w:rPr>
          <w:rFonts w:ascii="Calibri" w:hAnsi="Calibri" w:cs="Calibri"/>
          <w:sz w:val="24"/>
          <w:szCs w:val="24"/>
        </w:rPr>
      </w:pPr>
      <w:r w:rsidRPr="00020ADB">
        <w:rPr>
          <w:rFonts w:ascii="Calibri" w:hAnsi="Calibri" w:cs="Calibri"/>
          <w:sz w:val="24"/>
          <w:szCs w:val="24"/>
        </w:rPr>
        <w:t xml:space="preserve">Projektni prijedlog mora se dostaviti (podnijeti) kroz sustav eFondovi unutar roka određenog ovim Pozivom. </w:t>
      </w:r>
      <w:r w:rsidR="00E77BBB">
        <w:rPr>
          <w:rFonts w:ascii="Calibri" w:hAnsi="Calibri" w:cs="Calibri"/>
          <w:sz w:val="24"/>
          <w:szCs w:val="24"/>
        </w:rPr>
        <w:t>Faza zaprimanja i r</w:t>
      </w:r>
      <w:r w:rsidRPr="00020ADB">
        <w:rPr>
          <w:rFonts w:ascii="Calibri" w:hAnsi="Calibri" w:cs="Calibri"/>
          <w:sz w:val="24"/>
          <w:szCs w:val="24"/>
        </w:rPr>
        <w:t>egistracij</w:t>
      </w:r>
      <w:r w:rsidR="00E77BBB">
        <w:rPr>
          <w:rFonts w:ascii="Calibri" w:hAnsi="Calibri" w:cs="Calibri"/>
          <w:sz w:val="24"/>
          <w:szCs w:val="24"/>
        </w:rPr>
        <w:t>e</w:t>
      </w:r>
      <w:r w:rsidRPr="00020ADB">
        <w:rPr>
          <w:rFonts w:ascii="Calibri" w:hAnsi="Calibri" w:cs="Calibri"/>
          <w:sz w:val="24"/>
          <w:szCs w:val="24"/>
        </w:rPr>
        <w:t xml:space="preserve"> se </w:t>
      </w:r>
      <w:r w:rsidR="00DB6010">
        <w:rPr>
          <w:rFonts w:ascii="Calibri" w:hAnsi="Calibri" w:cs="Calibri"/>
          <w:sz w:val="24"/>
          <w:szCs w:val="24"/>
        </w:rPr>
        <w:t xml:space="preserve">vrši </w:t>
      </w:r>
      <w:r w:rsidRPr="00020ADB">
        <w:rPr>
          <w:rFonts w:ascii="Calibri" w:hAnsi="Calibri" w:cs="Calibri"/>
          <w:sz w:val="24"/>
          <w:szCs w:val="24"/>
        </w:rPr>
        <w:t xml:space="preserve">automatski putem sustava eFondovi. </w:t>
      </w:r>
    </w:p>
    <w:p w14:paraId="78245A56" w14:textId="77777777" w:rsidR="00F81A4C" w:rsidRPr="00020ADB" w:rsidRDefault="001F0610" w:rsidP="00020ADB">
      <w:pPr>
        <w:pStyle w:val="NoSpacing"/>
        <w:spacing w:after="240" w:line="276" w:lineRule="auto"/>
        <w:jc w:val="both"/>
        <w:rPr>
          <w:rFonts w:ascii="Calibri" w:hAnsi="Calibri" w:cs="Calibri"/>
          <w:sz w:val="24"/>
          <w:szCs w:val="24"/>
        </w:rPr>
      </w:pPr>
      <w:r w:rsidRPr="00020ADB">
        <w:rPr>
          <w:rFonts w:ascii="Calibri" w:hAnsi="Calibri" w:cs="Calibri"/>
          <w:sz w:val="24"/>
          <w:szCs w:val="24"/>
        </w:rPr>
        <w:t>Podneseni projektni prijedlog dobiva jedinstveni referentni broj (kod projekta). Riječ je o referentnoj oznaci projektnog prijedloga tijekom čitavog trajanja projek</w:t>
      </w:r>
      <w:r w:rsidR="00020ADB">
        <w:rPr>
          <w:rFonts w:ascii="Calibri" w:hAnsi="Calibri" w:cs="Calibri"/>
          <w:sz w:val="24"/>
          <w:szCs w:val="24"/>
        </w:rPr>
        <w:t>ta te je nije moguće mijenjati.</w:t>
      </w:r>
    </w:p>
    <w:p w14:paraId="25AA8ABB" w14:textId="77777777" w:rsidR="001F0610" w:rsidRPr="00020ADB" w:rsidRDefault="001F0610" w:rsidP="00020ADB">
      <w:pPr>
        <w:spacing w:after="0"/>
        <w:jc w:val="both"/>
        <w:rPr>
          <w:rFonts w:ascii="Calibri" w:eastAsia="Times New Roman" w:hAnsi="Calibri" w:cs="Calibri"/>
          <w:sz w:val="24"/>
          <w:szCs w:val="24"/>
          <w:lang w:eastAsia="hr-HR"/>
        </w:rPr>
      </w:pPr>
      <w:r w:rsidRPr="00020ADB">
        <w:rPr>
          <w:rFonts w:ascii="Calibri" w:eastAsia="Times New Roman" w:hAnsi="Calibri" w:cs="Calibri"/>
          <w:sz w:val="24"/>
          <w:szCs w:val="24"/>
          <w:lang w:eastAsia="hr-HR"/>
        </w:rPr>
        <w:t>Postupak dodjele predstavlja sveobuhvatni postupak odabira projektnog prijedloga koji se sastoji od sljedećih faza postupka dodjele:</w:t>
      </w:r>
    </w:p>
    <w:p w14:paraId="1A98FA95" w14:textId="77777777" w:rsidR="00276515" w:rsidRDefault="00276515" w:rsidP="004E3913">
      <w:pPr>
        <w:pStyle w:val="NoSpacing"/>
        <w:autoSpaceDE w:val="0"/>
        <w:autoSpaceDN w:val="0"/>
        <w:adjustRightInd w:val="0"/>
        <w:spacing w:line="276" w:lineRule="auto"/>
        <w:ind w:left="1080"/>
        <w:jc w:val="both"/>
        <w:rPr>
          <w:rFonts w:ascii="Calibri" w:eastAsiaTheme="minorHAnsi" w:hAnsi="Calibri" w:cs="Calibri"/>
          <w:sz w:val="24"/>
          <w:szCs w:val="24"/>
          <w:lang w:eastAsia="hr-HR"/>
        </w:rPr>
      </w:pPr>
      <w:r>
        <w:rPr>
          <w:rFonts w:ascii="Calibri" w:eastAsiaTheme="minorHAnsi" w:hAnsi="Calibri" w:cs="Calibri"/>
          <w:sz w:val="24"/>
          <w:szCs w:val="24"/>
          <w:lang w:eastAsia="hr-HR"/>
        </w:rPr>
        <w:t>1</w:t>
      </w:r>
      <w:r w:rsidR="000F60EF">
        <w:rPr>
          <w:rFonts w:ascii="Calibri" w:eastAsiaTheme="minorHAnsi" w:hAnsi="Calibri" w:cs="Calibri"/>
          <w:sz w:val="24"/>
          <w:szCs w:val="24"/>
          <w:lang w:eastAsia="hr-HR"/>
        </w:rPr>
        <w:t xml:space="preserve">. </w:t>
      </w:r>
      <w:r>
        <w:rPr>
          <w:rFonts w:ascii="Calibri" w:hAnsi="Calibri" w:cs="Times New Roman"/>
          <w:sz w:val="24"/>
          <w:szCs w:val="24"/>
          <w:lang w:eastAsia="hr-HR"/>
        </w:rPr>
        <w:t>Zaprimanje i registracija vrši se automatski putem sustava eFondovi</w:t>
      </w:r>
    </w:p>
    <w:p w14:paraId="79D1E703" w14:textId="5C5B60A4" w:rsidR="00276515" w:rsidRPr="00181A32" w:rsidRDefault="00276515" w:rsidP="004E3913">
      <w:pPr>
        <w:pStyle w:val="NoSpacing"/>
        <w:autoSpaceDE w:val="0"/>
        <w:autoSpaceDN w:val="0"/>
        <w:adjustRightInd w:val="0"/>
        <w:spacing w:line="276" w:lineRule="auto"/>
        <w:ind w:left="1080"/>
        <w:jc w:val="both"/>
        <w:rPr>
          <w:rFonts w:ascii="Calibri" w:eastAsiaTheme="minorHAnsi" w:hAnsi="Calibri" w:cs="Calibri"/>
          <w:sz w:val="24"/>
          <w:szCs w:val="24"/>
          <w:lang w:eastAsia="hr-HR"/>
        </w:rPr>
      </w:pPr>
      <w:r>
        <w:rPr>
          <w:rFonts w:ascii="Calibri" w:eastAsiaTheme="minorHAnsi" w:hAnsi="Calibri" w:cs="Calibri"/>
          <w:sz w:val="24"/>
          <w:szCs w:val="24"/>
          <w:lang w:eastAsia="hr-HR"/>
        </w:rPr>
        <w:t>2</w:t>
      </w:r>
      <w:r w:rsidR="0095225C">
        <w:rPr>
          <w:rFonts w:ascii="Calibri" w:eastAsiaTheme="minorHAnsi" w:hAnsi="Calibri" w:cs="Calibri"/>
          <w:sz w:val="24"/>
          <w:szCs w:val="24"/>
          <w:lang w:eastAsia="hr-HR"/>
        </w:rPr>
        <w:t>.</w:t>
      </w:r>
      <w:r w:rsidR="005E16CD">
        <w:rPr>
          <w:rFonts w:ascii="Calibri" w:eastAsiaTheme="minorHAnsi" w:hAnsi="Calibri" w:cs="Calibri"/>
          <w:sz w:val="24"/>
          <w:szCs w:val="24"/>
          <w:lang w:eastAsia="hr-HR"/>
        </w:rPr>
        <w:t xml:space="preserve"> </w:t>
      </w:r>
      <w:r w:rsidRPr="00181A32">
        <w:rPr>
          <w:rFonts w:ascii="Calibri" w:eastAsiaTheme="minorHAnsi" w:hAnsi="Calibri" w:cs="Calibri"/>
          <w:sz w:val="24"/>
          <w:szCs w:val="24"/>
          <w:lang w:eastAsia="hr-HR"/>
        </w:rPr>
        <w:t xml:space="preserve">Administrativna provjera i provjera prihvatljivosti prijavitelja i </w:t>
      </w:r>
      <w:r w:rsidR="0095225C">
        <w:rPr>
          <w:rFonts w:ascii="Calibri" w:eastAsiaTheme="minorHAnsi" w:hAnsi="Calibri" w:cs="Calibri"/>
          <w:sz w:val="24"/>
          <w:szCs w:val="24"/>
          <w:lang w:eastAsia="hr-HR"/>
        </w:rPr>
        <w:t xml:space="preserve">(ako je primjenjivo) </w:t>
      </w:r>
      <w:r w:rsidRPr="00181A32">
        <w:rPr>
          <w:rFonts w:ascii="Calibri" w:eastAsiaTheme="minorHAnsi" w:hAnsi="Calibri" w:cs="Calibri"/>
          <w:sz w:val="24"/>
          <w:szCs w:val="24"/>
          <w:lang w:eastAsia="hr-HR"/>
        </w:rPr>
        <w:t>partnera</w:t>
      </w:r>
      <w:r>
        <w:rPr>
          <w:rFonts w:ascii="Calibri" w:eastAsiaTheme="minorHAnsi" w:hAnsi="Calibri" w:cs="Calibri"/>
          <w:sz w:val="24"/>
          <w:szCs w:val="24"/>
          <w:lang w:eastAsia="hr-HR"/>
        </w:rPr>
        <w:t xml:space="preserve">, provjera prihvatljivosti projekta i aktivnosti </w:t>
      </w:r>
      <w:r w:rsidR="0095225C">
        <w:rPr>
          <w:rFonts w:ascii="Calibri" w:eastAsiaTheme="minorHAnsi" w:hAnsi="Calibri" w:cs="Calibri"/>
          <w:sz w:val="24"/>
          <w:szCs w:val="24"/>
          <w:lang w:eastAsia="hr-HR"/>
        </w:rPr>
        <w:t xml:space="preserve">te provjera prihvatljivosti izdataka – troškova projektnog prijedloga </w:t>
      </w:r>
      <w:r>
        <w:rPr>
          <w:rFonts w:ascii="Calibri" w:eastAsiaTheme="minorHAnsi" w:hAnsi="Calibri" w:cs="Calibri"/>
          <w:sz w:val="24"/>
          <w:szCs w:val="24"/>
          <w:lang w:eastAsia="hr-HR"/>
        </w:rPr>
        <w:t xml:space="preserve">(SAFU) </w:t>
      </w:r>
      <w:r w:rsidRPr="00181A32">
        <w:rPr>
          <w:rFonts w:ascii="Calibri" w:eastAsiaTheme="minorHAnsi" w:hAnsi="Calibri" w:cs="Calibri"/>
          <w:sz w:val="24"/>
          <w:szCs w:val="24"/>
          <w:lang w:eastAsia="hr-HR"/>
        </w:rPr>
        <w:t xml:space="preserve"> </w:t>
      </w:r>
    </w:p>
    <w:p w14:paraId="0376A3A1" w14:textId="77777777" w:rsidR="005E16CD" w:rsidRDefault="00276515" w:rsidP="004E3913">
      <w:pPr>
        <w:pStyle w:val="NoSpacing"/>
        <w:autoSpaceDE w:val="0"/>
        <w:autoSpaceDN w:val="0"/>
        <w:adjustRightInd w:val="0"/>
        <w:spacing w:line="276" w:lineRule="auto"/>
        <w:ind w:left="1080"/>
        <w:jc w:val="both"/>
        <w:rPr>
          <w:rFonts w:ascii="Calibri" w:eastAsiaTheme="minorHAnsi" w:hAnsi="Calibri" w:cs="Calibri"/>
          <w:sz w:val="24"/>
          <w:szCs w:val="24"/>
          <w:lang w:eastAsia="hr-HR"/>
        </w:rPr>
      </w:pPr>
      <w:r>
        <w:rPr>
          <w:rFonts w:ascii="Calibri" w:eastAsiaTheme="minorHAnsi" w:hAnsi="Calibri" w:cs="Calibri"/>
          <w:sz w:val="24"/>
          <w:szCs w:val="24"/>
          <w:lang w:eastAsia="hr-HR"/>
        </w:rPr>
        <w:t>3</w:t>
      </w:r>
      <w:r w:rsidR="0095225C">
        <w:rPr>
          <w:rFonts w:ascii="Calibri" w:eastAsiaTheme="minorHAnsi" w:hAnsi="Calibri" w:cs="Calibri"/>
          <w:sz w:val="24"/>
          <w:szCs w:val="24"/>
          <w:lang w:eastAsia="hr-HR"/>
        </w:rPr>
        <w:t>.</w:t>
      </w:r>
      <w:r w:rsidRPr="00020ADB">
        <w:rPr>
          <w:rFonts w:ascii="Calibri" w:eastAsiaTheme="minorHAnsi" w:hAnsi="Calibri" w:cs="Calibri"/>
          <w:sz w:val="24"/>
          <w:szCs w:val="24"/>
          <w:lang w:eastAsia="hr-HR"/>
        </w:rPr>
        <w:t xml:space="preserve"> </w:t>
      </w:r>
      <w:r>
        <w:rPr>
          <w:rFonts w:ascii="Calibri" w:eastAsiaTheme="minorHAnsi" w:hAnsi="Calibri" w:cs="Calibri"/>
          <w:sz w:val="24"/>
          <w:szCs w:val="24"/>
          <w:lang w:eastAsia="hr-HR"/>
        </w:rPr>
        <w:t>O</w:t>
      </w:r>
      <w:r w:rsidRPr="00020ADB">
        <w:rPr>
          <w:rFonts w:ascii="Calibri" w:eastAsiaTheme="minorHAnsi" w:hAnsi="Calibri" w:cs="Calibri"/>
          <w:sz w:val="24"/>
          <w:szCs w:val="24"/>
          <w:lang w:eastAsia="hr-HR"/>
        </w:rPr>
        <w:t xml:space="preserve">cjena kvalitete </w:t>
      </w:r>
      <w:r>
        <w:rPr>
          <w:rFonts w:ascii="Calibri" w:eastAsiaTheme="minorHAnsi" w:hAnsi="Calibri" w:cs="Calibri"/>
          <w:sz w:val="24"/>
          <w:szCs w:val="24"/>
          <w:lang w:eastAsia="hr-HR"/>
        </w:rPr>
        <w:t>(ITU PT</w:t>
      </w:r>
      <w:r w:rsidR="0095225C" w:rsidRPr="0095225C">
        <w:rPr>
          <w:rFonts w:ascii="Calibri" w:eastAsiaTheme="minorHAnsi" w:hAnsi="Calibri" w:cs="Calibri"/>
          <w:sz w:val="24"/>
          <w:szCs w:val="24"/>
          <w:lang w:eastAsia="hr-HR"/>
        </w:rPr>
        <w:t xml:space="preserve"> </w:t>
      </w:r>
      <w:r w:rsidR="0095225C">
        <w:rPr>
          <w:rFonts w:ascii="Calibri" w:eastAsiaTheme="minorHAnsi" w:hAnsi="Calibri" w:cs="Calibri"/>
          <w:sz w:val="24"/>
          <w:szCs w:val="24"/>
          <w:lang w:eastAsia="hr-HR"/>
        </w:rPr>
        <w:t>Grad Split</w:t>
      </w:r>
      <w:r>
        <w:rPr>
          <w:rFonts w:ascii="Calibri" w:eastAsiaTheme="minorHAnsi" w:hAnsi="Calibri" w:cs="Calibri"/>
          <w:sz w:val="24"/>
          <w:szCs w:val="24"/>
          <w:lang w:eastAsia="hr-HR"/>
        </w:rPr>
        <w:t>)</w:t>
      </w:r>
    </w:p>
    <w:p w14:paraId="049869D6" w14:textId="6ACADC69" w:rsidR="00276515" w:rsidRPr="00020ADB" w:rsidRDefault="0095225C" w:rsidP="004E3913">
      <w:pPr>
        <w:pStyle w:val="NoSpacing"/>
        <w:autoSpaceDE w:val="0"/>
        <w:autoSpaceDN w:val="0"/>
        <w:adjustRightInd w:val="0"/>
        <w:spacing w:line="276" w:lineRule="auto"/>
        <w:ind w:left="1080"/>
        <w:jc w:val="both"/>
        <w:rPr>
          <w:rFonts w:ascii="Calibri" w:eastAsiaTheme="minorHAnsi" w:hAnsi="Calibri" w:cs="Calibri"/>
          <w:sz w:val="24"/>
          <w:szCs w:val="24"/>
          <w:lang w:eastAsia="hr-HR"/>
        </w:rPr>
      </w:pPr>
      <w:r>
        <w:rPr>
          <w:rFonts w:ascii="Calibri" w:eastAsiaTheme="minorHAnsi" w:hAnsi="Calibri" w:cs="Calibri"/>
          <w:sz w:val="24"/>
          <w:szCs w:val="24"/>
          <w:lang w:eastAsia="hr-HR"/>
        </w:rPr>
        <w:t>4.</w:t>
      </w:r>
      <w:r w:rsidR="00276515" w:rsidRPr="00020ADB">
        <w:rPr>
          <w:rFonts w:ascii="Calibri" w:eastAsiaTheme="minorHAnsi" w:hAnsi="Calibri" w:cs="Calibri"/>
          <w:sz w:val="24"/>
          <w:szCs w:val="24"/>
          <w:lang w:eastAsia="hr-HR"/>
        </w:rPr>
        <w:t>Donošenje Odluke o financiranju</w:t>
      </w:r>
      <w:r w:rsidR="00276515">
        <w:rPr>
          <w:rFonts w:ascii="Calibri" w:eastAsiaTheme="minorHAnsi" w:hAnsi="Calibri" w:cs="Calibri"/>
          <w:sz w:val="24"/>
          <w:szCs w:val="24"/>
          <w:lang w:eastAsia="hr-HR"/>
        </w:rPr>
        <w:t xml:space="preserve"> (MRRFEU). </w:t>
      </w:r>
    </w:p>
    <w:p w14:paraId="6620E113" w14:textId="77777777" w:rsidR="00CF3BA3" w:rsidRPr="00760A99" w:rsidRDefault="00CF3BA3" w:rsidP="00CF3BA3">
      <w:pPr>
        <w:pStyle w:val="NoSpacing"/>
        <w:jc w:val="both"/>
        <w:rPr>
          <w:rFonts w:cstheme="minorHAnsi"/>
          <w:b/>
          <w:i/>
          <w:color w:val="000000"/>
          <w:sz w:val="24"/>
          <w:szCs w:val="24"/>
        </w:rPr>
      </w:pPr>
    </w:p>
    <w:p w14:paraId="166787CC" w14:textId="77777777" w:rsidR="00343F81" w:rsidRDefault="00343F81" w:rsidP="00343F81">
      <w:pPr>
        <w:tabs>
          <w:tab w:val="left" w:pos="709"/>
        </w:tabs>
        <w:spacing w:after="0" w:line="240" w:lineRule="auto"/>
        <w:jc w:val="both"/>
        <w:rPr>
          <w:rFonts w:cstheme="minorHAnsi"/>
          <w:sz w:val="24"/>
          <w:szCs w:val="24"/>
          <w:lang w:eastAsia="hr-HR"/>
        </w:rPr>
      </w:pPr>
    </w:p>
    <w:p w14:paraId="1CD1542F" w14:textId="77777777" w:rsidR="009A0B2F" w:rsidRPr="001C34FD" w:rsidRDefault="009A0B2F" w:rsidP="001C34FD">
      <w:pPr>
        <w:pStyle w:val="bullets"/>
        <w:numPr>
          <w:ilvl w:val="0"/>
          <w:numId w:val="0"/>
        </w:numPr>
        <w:spacing w:after="200" w:line="276" w:lineRule="auto"/>
        <w:ind w:left="295" w:hanging="283"/>
        <w:rPr>
          <w:rStyle w:val="Bodytext20"/>
          <w:rFonts w:ascii="Calibri" w:eastAsiaTheme="minorHAnsi" w:hAnsi="Calibri" w:cs="Calibri"/>
          <w:sz w:val="24"/>
          <w:szCs w:val="24"/>
          <w:u w:val="single"/>
          <w:lang w:val="hr-HR"/>
        </w:rPr>
      </w:pPr>
      <w:bookmarkStart w:id="295" w:name="_Toc484426512"/>
      <w:bookmarkStart w:id="296" w:name="_Toc484426596"/>
      <w:bookmarkStart w:id="297" w:name="_Toc486426557"/>
      <w:bookmarkStart w:id="298" w:name="_Toc494352606"/>
      <w:bookmarkStart w:id="299" w:name="_Toc494377768"/>
      <w:bookmarkStart w:id="300" w:name="_Toc484426514"/>
      <w:bookmarkStart w:id="301" w:name="_Toc484426598"/>
      <w:bookmarkStart w:id="302" w:name="_Toc486426559"/>
      <w:bookmarkStart w:id="303" w:name="_Toc494352608"/>
      <w:bookmarkStart w:id="304" w:name="_Toc494377770"/>
      <w:bookmarkStart w:id="305" w:name="_Toc510686634"/>
      <w:bookmarkEnd w:id="295"/>
      <w:bookmarkEnd w:id="296"/>
      <w:bookmarkEnd w:id="297"/>
      <w:bookmarkEnd w:id="298"/>
      <w:bookmarkEnd w:id="299"/>
      <w:bookmarkEnd w:id="300"/>
      <w:bookmarkEnd w:id="301"/>
      <w:bookmarkEnd w:id="302"/>
      <w:bookmarkEnd w:id="303"/>
      <w:bookmarkEnd w:id="304"/>
      <w:r w:rsidRPr="001C34FD">
        <w:rPr>
          <w:rStyle w:val="Bodytext20"/>
          <w:rFonts w:ascii="Calibri" w:eastAsiaTheme="minorHAnsi" w:hAnsi="Calibri" w:cs="Calibri"/>
          <w:sz w:val="24"/>
          <w:szCs w:val="24"/>
          <w:u w:val="single"/>
          <w:lang w:val="hr-HR"/>
        </w:rPr>
        <w:t>Provođenje postupka dodjele</w:t>
      </w:r>
      <w:bookmarkEnd w:id="305"/>
    </w:p>
    <w:p w14:paraId="259755F5" w14:textId="389750B7" w:rsidR="00CF3BA3" w:rsidRPr="00760A99" w:rsidRDefault="00CF3BA3" w:rsidP="00CF3BA3">
      <w:pPr>
        <w:spacing w:after="0" w:line="240" w:lineRule="auto"/>
        <w:jc w:val="both"/>
        <w:rPr>
          <w:rFonts w:eastAsia="Times New Roman" w:cstheme="minorHAnsi"/>
          <w:color w:val="000000"/>
          <w:sz w:val="24"/>
          <w:szCs w:val="24"/>
        </w:rPr>
      </w:pPr>
      <w:bookmarkStart w:id="306" w:name="_Toc400637529"/>
      <w:bookmarkStart w:id="307" w:name="_Toc400637575"/>
      <w:bookmarkStart w:id="308" w:name="_Toc400637620"/>
      <w:bookmarkStart w:id="309" w:name="_Toc400637679"/>
      <w:bookmarkStart w:id="310" w:name="_Toc403560275"/>
      <w:bookmarkStart w:id="311" w:name="_Toc404004581"/>
      <w:bookmarkStart w:id="312" w:name="_Toc404004636"/>
      <w:bookmarkStart w:id="313" w:name="_Toc406081256"/>
      <w:bookmarkStart w:id="314" w:name="_Toc406081367"/>
      <w:bookmarkStart w:id="315" w:name="_Toc406081423"/>
      <w:bookmarkStart w:id="316" w:name="_Toc406081683"/>
      <w:bookmarkStart w:id="317" w:name="_Toc406081791"/>
      <w:bookmarkStart w:id="318" w:name="_Toc406081850"/>
      <w:bookmarkStart w:id="319" w:name="_Toc406081909"/>
      <w:bookmarkStart w:id="320" w:name="_Toc406081980"/>
      <w:bookmarkStart w:id="321" w:name="_Toc406082045"/>
      <w:bookmarkStart w:id="322" w:name="_Toc406082109"/>
      <w:bookmarkStart w:id="323" w:name="_Toc406169125"/>
      <w:bookmarkStart w:id="324" w:name="_Toc406424276"/>
      <w:bookmarkStart w:id="325" w:name="_Toc406762408"/>
      <w:bookmarkStart w:id="326" w:name="_Toc407174775"/>
      <w:bookmarkStart w:id="327" w:name="_Toc407174838"/>
      <w:bookmarkStart w:id="328" w:name="_Toc407616435"/>
      <w:bookmarkStart w:id="329" w:name="_Toc407616497"/>
      <w:bookmarkStart w:id="330" w:name="_Toc400637530"/>
      <w:bookmarkStart w:id="331" w:name="_Toc400637576"/>
      <w:bookmarkStart w:id="332" w:name="_Toc400637621"/>
      <w:bookmarkStart w:id="333" w:name="_Toc400637680"/>
      <w:bookmarkStart w:id="334" w:name="_Toc403560276"/>
      <w:bookmarkStart w:id="335" w:name="_Toc404004582"/>
      <w:bookmarkStart w:id="336" w:name="_Toc404004637"/>
      <w:bookmarkStart w:id="337" w:name="_Toc406081257"/>
      <w:bookmarkStart w:id="338" w:name="_Toc406081368"/>
      <w:bookmarkStart w:id="339" w:name="_Toc406081424"/>
      <w:bookmarkStart w:id="340" w:name="_Toc406081684"/>
      <w:bookmarkStart w:id="341" w:name="_Toc406081792"/>
      <w:bookmarkStart w:id="342" w:name="_Toc406081851"/>
      <w:bookmarkStart w:id="343" w:name="_Toc406081910"/>
      <w:bookmarkStart w:id="344" w:name="_Toc406081981"/>
      <w:bookmarkStart w:id="345" w:name="_Toc406082046"/>
      <w:bookmarkStart w:id="346" w:name="_Toc406082110"/>
      <w:bookmarkStart w:id="347" w:name="_Toc406169126"/>
      <w:bookmarkStart w:id="348" w:name="_Toc406424277"/>
      <w:bookmarkStart w:id="349" w:name="_Toc406762409"/>
      <w:bookmarkStart w:id="350" w:name="_Toc407174776"/>
      <w:bookmarkStart w:id="351" w:name="_Toc407174839"/>
      <w:bookmarkStart w:id="352" w:name="_Toc407616436"/>
      <w:bookmarkStart w:id="353" w:name="_Toc407616498"/>
      <w:bookmarkStart w:id="354" w:name="_Toc409433974"/>
      <w:bookmarkStart w:id="355" w:name="_Toc409434032"/>
      <w:bookmarkStart w:id="356" w:name="_Toc400637531"/>
      <w:bookmarkStart w:id="357" w:name="_Toc400637577"/>
      <w:bookmarkStart w:id="358" w:name="_Toc400637622"/>
      <w:bookmarkStart w:id="359" w:name="_Toc400637681"/>
      <w:bookmarkStart w:id="360" w:name="_Toc403560277"/>
      <w:bookmarkStart w:id="361" w:name="_Toc404004583"/>
      <w:bookmarkStart w:id="362" w:name="_Toc404004638"/>
      <w:bookmarkStart w:id="363" w:name="_Toc406081258"/>
      <w:bookmarkStart w:id="364" w:name="_Toc406081369"/>
      <w:bookmarkStart w:id="365" w:name="_Toc406081425"/>
      <w:bookmarkStart w:id="366" w:name="_Toc406081685"/>
      <w:bookmarkStart w:id="367" w:name="_Toc406081793"/>
      <w:bookmarkStart w:id="368" w:name="_Toc406081852"/>
      <w:bookmarkStart w:id="369" w:name="_Toc406081911"/>
      <w:bookmarkStart w:id="370" w:name="_Toc406081982"/>
      <w:bookmarkStart w:id="371" w:name="_Toc406082047"/>
      <w:bookmarkStart w:id="372" w:name="_Toc406082111"/>
      <w:bookmarkStart w:id="373" w:name="_Toc406169127"/>
      <w:bookmarkStart w:id="374" w:name="_Toc406424278"/>
      <w:bookmarkStart w:id="375" w:name="_Toc406762410"/>
      <w:bookmarkStart w:id="376" w:name="_Toc407174777"/>
      <w:bookmarkStart w:id="377" w:name="_Toc407174840"/>
      <w:bookmarkStart w:id="378" w:name="_Toc407616437"/>
      <w:bookmarkStart w:id="379" w:name="_Toc407616499"/>
      <w:bookmarkStart w:id="380" w:name="_Toc409433975"/>
      <w:bookmarkStart w:id="381" w:name="_Toc409434033"/>
      <w:bookmarkStart w:id="382" w:name="_Toc400637532"/>
      <w:bookmarkStart w:id="383" w:name="_Toc400637578"/>
      <w:bookmarkStart w:id="384" w:name="_Toc400637623"/>
      <w:bookmarkStart w:id="385" w:name="_Toc400637682"/>
      <w:bookmarkStart w:id="386" w:name="_Toc403560278"/>
      <w:bookmarkStart w:id="387" w:name="_Toc404004584"/>
      <w:bookmarkStart w:id="388" w:name="_Toc404004639"/>
      <w:bookmarkStart w:id="389" w:name="_Toc406081259"/>
      <w:bookmarkStart w:id="390" w:name="_Toc406081370"/>
      <w:bookmarkStart w:id="391" w:name="_Toc406081426"/>
      <w:bookmarkStart w:id="392" w:name="_Toc406081686"/>
      <w:bookmarkStart w:id="393" w:name="_Toc406081794"/>
      <w:bookmarkStart w:id="394" w:name="_Toc406081853"/>
      <w:bookmarkStart w:id="395" w:name="_Toc406081912"/>
      <w:bookmarkStart w:id="396" w:name="_Toc406081983"/>
      <w:bookmarkStart w:id="397" w:name="_Toc406082048"/>
      <w:bookmarkStart w:id="398" w:name="_Toc406082112"/>
      <w:bookmarkStart w:id="399" w:name="_Toc406169128"/>
      <w:bookmarkStart w:id="400" w:name="_Toc406424279"/>
      <w:bookmarkStart w:id="401" w:name="_Toc406762411"/>
      <w:bookmarkStart w:id="402" w:name="_Toc407174778"/>
      <w:bookmarkStart w:id="403" w:name="_Toc407174841"/>
      <w:bookmarkStart w:id="404" w:name="_Toc407616438"/>
      <w:bookmarkStart w:id="405" w:name="_Toc407616500"/>
      <w:bookmarkStart w:id="406" w:name="_Toc409433976"/>
      <w:bookmarkStart w:id="407" w:name="_Toc409434034"/>
      <w:bookmarkStart w:id="408" w:name="_Toc400637533"/>
      <w:bookmarkStart w:id="409" w:name="_Toc400637579"/>
      <w:bookmarkStart w:id="410" w:name="_Toc400637624"/>
      <w:bookmarkStart w:id="411" w:name="_Toc400637683"/>
      <w:bookmarkStart w:id="412" w:name="_Toc403560279"/>
      <w:bookmarkStart w:id="413" w:name="_Toc404004585"/>
      <w:bookmarkStart w:id="414" w:name="_Toc404004640"/>
      <w:bookmarkStart w:id="415" w:name="_Toc406081260"/>
      <w:bookmarkStart w:id="416" w:name="_Toc406081371"/>
      <w:bookmarkStart w:id="417" w:name="_Toc406081427"/>
      <w:bookmarkStart w:id="418" w:name="_Toc406081687"/>
      <w:bookmarkStart w:id="419" w:name="_Toc406081795"/>
      <w:bookmarkStart w:id="420" w:name="_Toc406081854"/>
      <w:bookmarkStart w:id="421" w:name="_Toc406081913"/>
      <w:bookmarkStart w:id="422" w:name="_Toc406081984"/>
      <w:bookmarkStart w:id="423" w:name="_Toc406082049"/>
      <w:bookmarkStart w:id="424" w:name="_Toc406082113"/>
      <w:bookmarkStart w:id="425" w:name="_Toc406169129"/>
      <w:bookmarkStart w:id="426" w:name="_Toc406424280"/>
      <w:bookmarkStart w:id="427" w:name="_Toc406762412"/>
      <w:bookmarkStart w:id="428" w:name="_Toc407174779"/>
      <w:bookmarkStart w:id="429" w:name="_Toc407174842"/>
      <w:bookmarkStart w:id="430" w:name="_Toc407616439"/>
      <w:bookmarkStart w:id="431" w:name="_Toc407616501"/>
      <w:bookmarkStart w:id="432" w:name="_Toc409433977"/>
      <w:bookmarkStart w:id="433" w:name="_Toc409434035"/>
      <w:bookmarkStart w:id="434" w:name="_Toc400637534"/>
      <w:bookmarkStart w:id="435" w:name="_Toc400637580"/>
      <w:bookmarkStart w:id="436" w:name="_Toc400637625"/>
      <w:bookmarkStart w:id="437" w:name="_Toc400637684"/>
      <w:bookmarkStart w:id="438" w:name="_Toc403560280"/>
      <w:bookmarkStart w:id="439" w:name="_Toc404004586"/>
      <w:bookmarkStart w:id="440" w:name="_Toc404004641"/>
      <w:bookmarkStart w:id="441" w:name="_Toc406081261"/>
      <w:bookmarkStart w:id="442" w:name="_Toc406081372"/>
      <w:bookmarkStart w:id="443" w:name="_Toc406081428"/>
      <w:bookmarkStart w:id="444" w:name="_Toc406081688"/>
      <w:bookmarkStart w:id="445" w:name="_Toc406081796"/>
      <w:bookmarkStart w:id="446" w:name="_Toc406081855"/>
      <w:bookmarkStart w:id="447" w:name="_Toc406081914"/>
      <w:bookmarkStart w:id="448" w:name="_Toc406081985"/>
      <w:bookmarkStart w:id="449" w:name="_Toc406082050"/>
      <w:bookmarkStart w:id="450" w:name="_Toc406082114"/>
      <w:bookmarkStart w:id="451" w:name="_Toc406169130"/>
      <w:bookmarkStart w:id="452" w:name="_Toc406424281"/>
      <w:bookmarkStart w:id="453" w:name="_Toc406762413"/>
      <w:bookmarkStart w:id="454" w:name="_Toc407174780"/>
      <w:bookmarkStart w:id="455" w:name="_Toc407174843"/>
      <w:bookmarkStart w:id="456" w:name="_Toc407616440"/>
      <w:bookmarkStart w:id="457" w:name="_Toc407616502"/>
      <w:bookmarkStart w:id="458" w:name="_Toc409433978"/>
      <w:bookmarkStart w:id="459" w:name="_Toc409434036"/>
      <w:bookmarkStart w:id="460" w:name="_Toc400637535"/>
      <w:bookmarkStart w:id="461" w:name="_Toc400637581"/>
      <w:bookmarkStart w:id="462" w:name="_Toc400637626"/>
      <w:bookmarkStart w:id="463" w:name="_Toc400637685"/>
      <w:bookmarkStart w:id="464" w:name="_Toc403560281"/>
      <w:bookmarkStart w:id="465" w:name="_Toc404004587"/>
      <w:bookmarkStart w:id="466" w:name="_Toc404004642"/>
      <w:bookmarkStart w:id="467" w:name="_Toc406081262"/>
      <w:bookmarkStart w:id="468" w:name="_Toc406081373"/>
      <w:bookmarkStart w:id="469" w:name="_Toc406081429"/>
      <w:bookmarkStart w:id="470" w:name="_Toc406081689"/>
      <w:bookmarkStart w:id="471" w:name="_Toc406081797"/>
      <w:bookmarkStart w:id="472" w:name="_Toc406081856"/>
      <w:bookmarkStart w:id="473" w:name="_Toc406081915"/>
      <w:bookmarkStart w:id="474" w:name="_Toc406081986"/>
      <w:bookmarkStart w:id="475" w:name="_Toc406082051"/>
      <w:bookmarkStart w:id="476" w:name="_Toc406082115"/>
      <w:bookmarkStart w:id="477" w:name="_Toc406169131"/>
      <w:bookmarkStart w:id="478" w:name="_Toc406424282"/>
      <w:bookmarkStart w:id="479" w:name="_Toc406762414"/>
      <w:bookmarkStart w:id="480" w:name="_Toc407174781"/>
      <w:bookmarkStart w:id="481" w:name="_Toc407174844"/>
      <w:bookmarkStart w:id="482" w:name="_Toc407616441"/>
      <w:bookmarkStart w:id="483" w:name="_Toc407616503"/>
      <w:bookmarkStart w:id="484" w:name="_Toc409433979"/>
      <w:bookmarkStart w:id="485" w:name="_Toc409434037"/>
      <w:bookmarkStart w:id="486" w:name="_Toc494380800"/>
      <w:bookmarkStart w:id="487" w:name="_Toc51068663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760A99">
        <w:rPr>
          <w:rFonts w:eastAsia="Times New Roman" w:cstheme="minorHAnsi"/>
          <w:color w:val="000000"/>
          <w:sz w:val="24"/>
          <w:szCs w:val="24"/>
        </w:rPr>
        <w:t xml:space="preserve">ITU PT </w:t>
      </w:r>
      <w:r>
        <w:rPr>
          <w:rFonts w:eastAsia="Times New Roman" w:cstheme="minorHAnsi"/>
          <w:color w:val="000000"/>
          <w:sz w:val="24"/>
          <w:szCs w:val="24"/>
        </w:rPr>
        <w:t>Split</w:t>
      </w:r>
      <w:r w:rsidRPr="00760A99">
        <w:rPr>
          <w:rFonts w:eastAsia="Times New Roman" w:cstheme="minorHAnsi"/>
          <w:color w:val="000000"/>
          <w:sz w:val="24"/>
          <w:szCs w:val="24"/>
        </w:rPr>
        <w:t xml:space="preserve"> </w:t>
      </w:r>
      <w:r>
        <w:rPr>
          <w:rFonts w:eastAsia="Times New Roman" w:cstheme="minorHAnsi"/>
          <w:color w:val="000000"/>
          <w:sz w:val="24"/>
          <w:szCs w:val="24"/>
        </w:rPr>
        <w:t xml:space="preserve">za potrebe provođenja Faze </w:t>
      </w:r>
      <w:r w:rsidR="00593159">
        <w:rPr>
          <w:rFonts w:eastAsia="Times New Roman" w:cstheme="minorHAnsi"/>
          <w:color w:val="000000"/>
          <w:sz w:val="24"/>
          <w:szCs w:val="24"/>
        </w:rPr>
        <w:t>3</w:t>
      </w:r>
      <w:r w:rsidRPr="00760A99">
        <w:rPr>
          <w:rFonts w:eastAsia="Times New Roman" w:cstheme="minorHAnsi"/>
          <w:color w:val="000000"/>
          <w:sz w:val="24"/>
          <w:szCs w:val="24"/>
        </w:rPr>
        <w:t>. osniva Odbor za odabir projekata (OOP) koji može sam izvršiti ocjenu projektnih prijedloga ili proces ocjenjivanja može povjeriti neovisnim procjeniteljima.</w:t>
      </w:r>
    </w:p>
    <w:p w14:paraId="39C96B66" w14:textId="77777777" w:rsidR="00CF3BA3" w:rsidRPr="00760A99" w:rsidRDefault="00CF3BA3" w:rsidP="00CF3BA3">
      <w:pPr>
        <w:pStyle w:val="Default"/>
        <w:rPr>
          <w:sz w:val="23"/>
          <w:szCs w:val="23"/>
        </w:rPr>
      </w:pPr>
    </w:p>
    <w:p w14:paraId="7F2A0842" w14:textId="77777777" w:rsidR="00CF3BA3" w:rsidRPr="00760A99" w:rsidRDefault="00CF3BA3" w:rsidP="00CF3BA3">
      <w:pPr>
        <w:pStyle w:val="Default"/>
        <w:jc w:val="both"/>
        <w:rPr>
          <w:rFonts w:asciiTheme="minorHAnsi" w:hAnsiTheme="minorHAnsi" w:cstheme="minorHAnsi"/>
        </w:rPr>
      </w:pPr>
      <w:r w:rsidRPr="00760A99">
        <w:rPr>
          <w:rFonts w:asciiTheme="minorHAnsi" w:eastAsia="Calibri" w:hAnsiTheme="minorHAnsi" w:cstheme="minorHAnsi"/>
        </w:rPr>
        <w:t xml:space="preserve">U modalitetu trajnog </w:t>
      </w:r>
      <w:r>
        <w:rPr>
          <w:rFonts w:asciiTheme="minorHAnsi" w:eastAsia="Calibri" w:hAnsiTheme="minorHAnsi" w:cstheme="minorHAnsi"/>
        </w:rPr>
        <w:t>otvorenog</w:t>
      </w:r>
      <w:r w:rsidRPr="00760A99">
        <w:rPr>
          <w:rFonts w:asciiTheme="minorHAnsi" w:eastAsia="Calibri" w:hAnsiTheme="minorHAnsi" w:cstheme="minorHAnsi"/>
        </w:rPr>
        <w:t xml:space="preserve"> Poziva, postupak dodjele ne može trajati duže od 120 (sto dvadeset) kalendarskih dana za pojedini projektni prijedlog, računajući od </w:t>
      </w:r>
      <w:r w:rsidR="003C0004">
        <w:rPr>
          <w:rFonts w:asciiTheme="minorHAnsi" w:eastAsia="Calibri" w:hAnsiTheme="minorHAnsi" w:cstheme="minorHAnsi"/>
        </w:rPr>
        <w:t xml:space="preserve">prvog </w:t>
      </w:r>
      <w:r w:rsidRPr="00760A99">
        <w:rPr>
          <w:rFonts w:asciiTheme="minorHAnsi" w:eastAsia="Calibri" w:hAnsiTheme="minorHAnsi" w:cstheme="minorHAnsi"/>
        </w:rPr>
        <w:t>sljedećeg radnog dana od dana zaprimanja pojedinog projektnog prijedloga, do dana donošenja i objave</w:t>
      </w:r>
      <w:r>
        <w:rPr>
          <w:rFonts w:asciiTheme="minorHAnsi" w:eastAsia="Calibri" w:hAnsiTheme="minorHAnsi" w:cstheme="minorHAnsi"/>
        </w:rPr>
        <w:t xml:space="preserve"> </w:t>
      </w:r>
      <w:r w:rsidRPr="00760A99">
        <w:rPr>
          <w:rFonts w:asciiTheme="minorHAnsi" w:eastAsia="Calibri" w:hAnsiTheme="minorHAnsi" w:cstheme="minorHAnsi"/>
        </w:rPr>
        <w:t>Odluke o financiranju</w:t>
      </w:r>
      <w:r w:rsidRPr="00760A99">
        <w:rPr>
          <w:rFonts w:asciiTheme="minorHAnsi" w:hAnsiTheme="minorHAnsi" w:cstheme="minorHAnsi"/>
        </w:rPr>
        <w:t xml:space="preserve"> o predmetnom projektnom prijedlogu.</w:t>
      </w:r>
    </w:p>
    <w:p w14:paraId="0A8BD4E0" w14:textId="77777777" w:rsidR="00CF3BA3" w:rsidRPr="00760A99" w:rsidRDefault="00CF3BA3" w:rsidP="00CF3BA3">
      <w:pPr>
        <w:pStyle w:val="Default"/>
        <w:jc w:val="both"/>
        <w:rPr>
          <w:rFonts w:asciiTheme="minorHAnsi" w:hAnsiTheme="minorHAnsi" w:cstheme="minorHAnsi"/>
          <w:color w:val="000000" w:themeColor="text1"/>
        </w:rPr>
      </w:pPr>
      <w:r w:rsidRPr="00760A99">
        <w:rPr>
          <w:rFonts w:asciiTheme="minorHAnsi" w:hAnsiTheme="minorHAnsi" w:cstheme="minorHAnsi"/>
          <w:color w:val="000000" w:themeColor="text1"/>
        </w:rPr>
        <w:lastRenderedPageBreak/>
        <w:t xml:space="preserve">U opravdanim slučajevima, UT može produžiti trajanje postupka dodjele za pojedine ili sve projektne prijedloge. </w:t>
      </w:r>
    </w:p>
    <w:p w14:paraId="31724375" w14:textId="77777777" w:rsidR="00CF3BA3" w:rsidRPr="00760A99" w:rsidRDefault="00CF3BA3" w:rsidP="00CF3BA3">
      <w:pPr>
        <w:pStyle w:val="Default"/>
        <w:jc w:val="both"/>
        <w:rPr>
          <w:rFonts w:asciiTheme="minorHAnsi" w:hAnsiTheme="minorHAnsi" w:cstheme="minorHAnsi"/>
          <w:color w:val="000000" w:themeColor="text1"/>
        </w:rPr>
      </w:pPr>
    </w:p>
    <w:p w14:paraId="0792AE2F" w14:textId="77777777" w:rsidR="00CF3BA3" w:rsidRPr="00760A99" w:rsidRDefault="00CF3BA3" w:rsidP="00CF3BA3">
      <w:pPr>
        <w:spacing w:after="0" w:line="240" w:lineRule="auto"/>
        <w:jc w:val="both"/>
        <w:rPr>
          <w:rFonts w:eastAsia="Times New Roman" w:cstheme="minorHAnsi"/>
          <w:color w:val="000000" w:themeColor="text1"/>
          <w:spacing w:val="-1"/>
          <w:sz w:val="24"/>
          <w:szCs w:val="24"/>
        </w:rPr>
      </w:pPr>
      <w:r w:rsidRPr="00760A99">
        <w:rPr>
          <w:rFonts w:cstheme="minorHAnsi"/>
          <w:color w:val="000000" w:themeColor="text1"/>
          <w:sz w:val="24"/>
          <w:szCs w:val="24"/>
        </w:rPr>
        <w:t>Projektni prijedlozi se obrađuju i ocjenjuju prema redoslijedu po kojem su predani, a istim redoslijedom se i dodjeljuju Odluke o financiranju, ovisno o ishodu vrednovanja projektnih prijedloga, do iskorištenja raspoloživih sredstava.</w:t>
      </w:r>
    </w:p>
    <w:p w14:paraId="2130E9EA" w14:textId="77777777" w:rsidR="000F60EF" w:rsidRDefault="000F60EF" w:rsidP="00CF3BA3">
      <w:pPr>
        <w:spacing w:after="0" w:line="240" w:lineRule="auto"/>
        <w:jc w:val="both"/>
        <w:rPr>
          <w:rStyle w:val="Bodytext20"/>
          <w:rFonts w:ascii="Calibri" w:eastAsiaTheme="minorHAnsi" w:hAnsi="Calibri" w:cs="Calibri"/>
          <w:sz w:val="24"/>
          <w:szCs w:val="24"/>
          <w:u w:val="single"/>
          <w:lang w:val="hr-HR"/>
        </w:rPr>
      </w:pPr>
    </w:p>
    <w:p w14:paraId="6C8A6942" w14:textId="77777777" w:rsidR="00CF3BA3" w:rsidRPr="00760A99" w:rsidRDefault="00725396" w:rsidP="00CF3BA3">
      <w:pPr>
        <w:spacing w:after="0" w:line="240" w:lineRule="auto"/>
        <w:jc w:val="both"/>
        <w:rPr>
          <w:rFonts w:ascii="Calibri" w:eastAsia="Times New Roman" w:hAnsi="Calibri" w:cs="Calibri"/>
          <w:b/>
          <w:color w:val="000000"/>
          <w:sz w:val="24"/>
          <w:szCs w:val="24"/>
          <w:u w:val="single"/>
        </w:rPr>
      </w:pPr>
      <w:r w:rsidRPr="00C90D33">
        <w:rPr>
          <w:rStyle w:val="Bodytext20"/>
          <w:rFonts w:ascii="Calibri" w:eastAsiaTheme="minorHAnsi" w:hAnsi="Calibri" w:cs="Calibri"/>
          <w:sz w:val="24"/>
          <w:szCs w:val="24"/>
          <w:u w:val="single"/>
          <w:lang w:val="hr-HR"/>
        </w:rPr>
        <w:t xml:space="preserve">Faza </w:t>
      </w:r>
      <w:r w:rsidR="00593159">
        <w:rPr>
          <w:rStyle w:val="Bodytext20"/>
          <w:rFonts w:ascii="Calibri" w:eastAsiaTheme="minorHAnsi" w:hAnsi="Calibri" w:cs="Calibri"/>
          <w:sz w:val="24"/>
          <w:szCs w:val="24"/>
          <w:u w:val="single"/>
          <w:lang w:val="hr-HR"/>
        </w:rPr>
        <w:t>2</w:t>
      </w:r>
      <w:r w:rsidR="000F60EF">
        <w:rPr>
          <w:rStyle w:val="Bodytext20"/>
          <w:rFonts w:ascii="Calibri" w:eastAsiaTheme="minorHAnsi" w:hAnsi="Calibri" w:cs="Calibri"/>
          <w:sz w:val="24"/>
          <w:szCs w:val="24"/>
          <w:u w:val="single"/>
          <w:lang w:val="hr-HR"/>
        </w:rPr>
        <w:t>.</w:t>
      </w:r>
      <w:r w:rsidRPr="00C90D33">
        <w:rPr>
          <w:rStyle w:val="Bodytext20"/>
          <w:rFonts w:ascii="Calibri" w:eastAsiaTheme="minorHAnsi" w:hAnsi="Calibri" w:cs="Calibri"/>
          <w:sz w:val="24"/>
          <w:szCs w:val="24"/>
          <w:u w:val="single"/>
          <w:lang w:val="hr-HR"/>
        </w:rPr>
        <w:t xml:space="preserve"> </w:t>
      </w:r>
      <w:bookmarkEnd w:id="486"/>
      <w:bookmarkEnd w:id="487"/>
      <w:r w:rsidR="00CF3BA3" w:rsidRPr="00760A99">
        <w:rPr>
          <w:rFonts w:ascii="Calibri" w:eastAsia="Times New Roman" w:hAnsi="Calibri" w:cs="Calibri"/>
          <w:b/>
          <w:color w:val="000000"/>
          <w:sz w:val="24"/>
          <w:szCs w:val="24"/>
          <w:u w:val="single"/>
        </w:rPr>
        <w:t>Administrativna provjera i provje</w:t>
      </w:r>
      <w:r w:rsidR="00593159">
        <w:rPr>
          <w:rFonts w:ascii="Calibri" w:eastAsia="Times New Roman" w:hAnsi="Calibri" w:cs="Calibri"/>
          <w:b/>
          <w:color w:val="000000"/>
          <w:sz w:val="24"/>
          <w:szCs w:val="24"/>
          <w:u w:val="single"/>
        </w:rPr>
        <w:t>ra prihvatljivosti prijavitelja i</w:t>
      </w:r>
      <w:r w:rsidR="00CF3BA3" w:rsidRPr="00760A99">
        <w:rPr>
          <w:rFonts w:ascii="Calibri" w:eastAsia="Times New Roman" w:hAnsi="Calibri" w:cs="Calibri"/>
          <w:b/>
          <w:color w:val="000000"/>
          <w:sz w:val="24"/>
          <w:szCs w:val="24"/>
          <w:u w:val="single"/>
        </w:rPr>
        <w:t xml:space="preserve"> </w:t>
      </w:r>
      <w:r w:rsidR="006F6667">
        <w:rPr>
          <w:rFonts w:ascii="Calibri" w:eastAsia="Times New Roman" w:hAnsi="Calibri" w:cs="Calibri"/>
          <w:b/>
          <w:color w:val="000000"/>
          <w:sz w:val="24"/>
          <w:szCs w:val="24"/>
          <w:u w:val="single"/>
        </w:rPr>
        <w:t xml:space="preserve">(ako je </w:t>
      </w:r>
      <w:proofErr w:type="spellStart"/>
      <w:r w:rsidR="006F6667">
        <w:rPr>
          <w:rFonts w:ascii="Calibri" w:eastAsia="Times New Roman" w:hAnsi="Calibri" w:cs="Calibri"/>
          <w:b/>
          <w:color w:val="000000"/>
          <w:sz w:val="24"/>
          <w:szCs w:val="24"/>
          <w:u w:val="single"/>
        </w:rPr>
        <w:t>primjenivo</w:t>
      </w:r>
      <w:proofErr w:type="spellEnd"/>
      <w:r w:rsidR="006F6667">
        <w:rPr>
          <w:rFonts w:ascii="Calibri" w:eastAsia="Times New Roman" w:hAnsi="Calibri" w:cs="Calibri"/>
          <w:b/>
          <w:color w:val="000000"/>
          <w:sz w:val="24"/>
          <w:szCs w:val="24"/>
          <w:u w:val="single"/>
        </w:rPr>
        <w:t xml:space="preserve">) </w:t>
      </w:r>
      <w:r w:rsidR="00593159">
        <w:rPr>
          <w:rFonts w:ascii="Calibri" w:eastAsia="Times New Roman" w:hAnsi="Calibri" w:cs="Calibri"/>
          <w:b/>
          <w:color w:val="000000"/>
          <w:sz w:val="24"/>
          <w:szCs w:val="24"/>
          <w:u w:val="single"/>
        </w:rPr>
        <w:t xml:space="preserve">partnera, </w:t>
      </w:r>
      <w:r w:rsidR="00CF3BA3" w:rsidRPr="00760A99">
        <w:rPr>
          <w:rFonts w:ascii="Calibri" w:eastAsia="Times New Roman" w:hAnsi="Calibri" w:cs="Calibri"/>
          <w:b/>
          <w:color w:val="000000"/>
          <w:sz w:val="24"/>
          <w:szCs w:val="24"/>
          <w:u w:val="single"/>
        </w:rPr>
        <w:t xml:space="preserve">provjera prihvatljivosti projekta i aktivnosti </w:t>
      </w:r>
      <w:r w:rsidR="003C0004">
        <w:rPr>
          <w:rFonts w:ascii="Calibri" w:eastAsia="Times New Roman" w:hAnsi="Calibri" w:cs="Calibri"/>
          <w:b/>
          <w:color w:val="000000"/>
          <w:sz w:val="24"/>
          <w:szCs w:val="24"/>
          <w:u w:val="single"/>
        </w:rPr>
        <w:t>te provjera prihvatljivosti izdataka – troškova projektnog prijedloga (SAFU)</w:t>
      </w:r>
    </w:p>
    <w:p w14:paraId="14F4EC1C" w14:textId="77777777" w:rsidR="000F60EF" w:rsidRDefault="000F60EF" w:rsidP="004C79A5">
      <w:pPr>
        <w:spacing w:after="0" w:line="240" w:lineRule="auto"/>
        <w:jc w:val="both"/>
        <w:rPr>
          <w:rStyle w:val="Bodytext20"/>
          <w:rFonts w:ascii="Calibri" w:eastAsiaTheme="minorHAnsi" w:hAnsi="Calibri" w:cs="Calibri"/>
          <w:b w:val="0"/>
          <w:sz w:val="24"/>
          <w:szCs w:val="24"/>
          <w:u w:val="single"/>
          <w:lang w:val="hr-HR"/>
        </w:rPr>
      </w:pPr>
    </w:p>
    <w:p w14:paraId="1312ADA4" w14:textId="77777777" w:rsidR="004C79A5" w:rsidRPr="00760A99" w:rsidRDefault="004C79A5" w:rsidP="004C79A5">
      <w:pPr>
        <w:spacing w:after="0" w:line="240" w:lineRule="auto"/>
        <w:jc w:val="both"/>
        <w:rPr>
          <w:rFonts w:ascii="Calibri" w:eastAsia="Times New Roman" w:hAnsi="Calibri" w:cs="Calibri"/>
          <w:sz w:val="24"/>
          <w:szCs w:val="24"/>
        </w:rPr>
      </w:pPr>
      <w:r w:rsidRPr="00760A99">
        <w:rPr>
          <w:rFonts w:ascii="Calibri" w:eastAsia="Times New Roman" w:hAnsi="Calibri" w:cs="Calibri"/>
          <w:sz w:val="24"/>
          <w:szCs w:val="24"/>
        </w:rPr>
        <w:t xml:space="preserve">Projektni prijedlog mora zadovoljavati sve kriterije za administrativnu provjeru i provjeru prihvatljivosti prijavitelja </w:t>
      </w:r>
      <w:r>
        <w:rPr>
          <w:rFonts w:ascii="Calibri" w:eastAsia="Times New Roman" w:hAnsi="Calibri" w:cs="Calibri"/>
          <w:sz w:val="24"/>
          <w:szCs w:val="24"/>
        </w:rPr>
        <w:t xml:space="preserve">i partnera </w:t>
      </w:r>
      <w:r w:rsidRPr="00760A99">
        <w:rPr>
          <w:rFonts w:ascii="Calibri" w:eastAsia="Times New Roman" w:hAnsi="Calibri" w:cs="Calibri"/>
          <w:sz w:val="24"/>
          <w:szCs w:val="24"/>
        </w:rPr>
        <w:t>kako bi mogao biti predložen za sljedeću fazu dodjele.</w:t>
      </w:r>
    </w:p>
    <w:p w14:paraId="4E9C1A49" w14:textId="77777777" w:rsidR="004C79A5" w:rsidRPr="00760A99" w:rsidRDefault="004C79A5" w:rsidP="004C79A5">
      <w:pPr>
        <w:spacing w:after="0" w:line="240" w:lineRule="auto"/>
        <w:jc w:val="both"/>
        <w:rPr>
          <w:rFonts w:ascii="Calibri" w:eastAsia="Times New Roman" w:hAnsi="Calibri" w:cs="Calibri"/>
          <w:sz w:val="24"/>
          <w:szCs w:val="24"/>
        </w:rPr>
      </w:pPr>
    </w:p>
    <w:p w14:paraId="55A934B7" w14:textId="77777777" w:rsidR="004C79A5" w:rsidRDefault="004C79A5" w:rsidP="004C79A5">
      <w:pPr>
        <w:spacing w:after="0" w:line="240" w:lineRule="auto"/>
        <w:jc w:val="both"/>
        <w:rPr>
          <w:rFonts w:ascii="Calibri" w:eastAsia="Times New Roman" w:hAnsi="Calibri" w:cs="Calibri"/>
          <w:sz w:val="24"/>
          <w:szCs w:val="24"/>
        </w:rPr>
      </w:pPr>
      <w:r w:rsidRPr="00760A99">
        <w:rPr>
          <w:rFonts w:ascii="Calibri" w:eastAsia="Times New Roman" w:hAnsi="Calibri" w:cs="Calibri"/>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57583449" w14:textId="77777777" w:rsidR="00865503" w:rsidRPr="00760A99" w:rsidRDefault="00865503" w:rsidP="004C79A5">
      <w:pPr>
        <w:spacing w:after="0" w:line="240" w:lineRule="auto"/>
        <w:jc w:val="both"/>
        <w:rPr>
          <w:rFonts w:ascii="Calibri" w:eastAsia="Times New Roman" w:hAnsi="Calibri" w:cs="Calibr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701"/>
        <w:gridCol w:w="1843"/>
      </w:tblGrid>
      <w:tr w:rsidR="00DB6010" w:rsidRPr="00B31207" w14:paraId="087BD122" w14:textId="77777777" w:rsidTr="00EE2F01">
        <w:trPr>
          <w:trHeight w:val="1701"/>
          <w:jc w:val="center"/>
        </w:trPr>
        <w:tc>
          <w:tcPr>
            <w:tcW w:w="562" w:type="dxa"/>
            <w:vAlign w:val="center"/>
          </w:tcPr>
          <w:p w14:paraId="6DDAAC42" w14:textId="77777777" w:rsidR="00DB6010" w:rsidRPr="00B31207" w:rsidRDefault="00DB6010" w:rsidP="00B31207">
            <w:pPr>
              <w:spacing w:after="0"/>
              <w:jc w:val="center"/>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Br.</w:t>
            </w:r>
          </w:p>
        </w:tc>
        <w:tc>
          <w:tcPr>
            <w:tcW w:w="5387" w:type="dxa"/>
            <w:vAlign w:val="center"/>
          </w:tcPr>
          <w:p w14:paraId="790F54B6" w14:textId="77777777" w:rsidR="00DB6010" w:rsidRPr="00B31207" w:rsidRDefault="00DB6010" w:rsidP="00B31207">
            <w:pPr>
              <w:spacing w:after="0"/>
              <w:jc w:val="center"/>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Pitanje za administrativnu provjeru</w:t>
            </w:r>
          </w:p>
        </w:tc>
        <w:tc>
          <w:tcPr>
            <w:tcW w:w="1701" w:type="dxa"/>
            <w:vAlign w:val="center"/>
          </w:tcPr>
          <w:p w14:paraId="5C31CA51" w14:textId="77777777" w:rsidR="00DB6010" w:rsidRPr="00B31207" w:rsidRDefault="00DB6010" w:rsidP="00B31207">
            <w:pPr>
              <w:spacing w:after="0"/>
              <w:jc w:val="center"/>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Prva procjena</w:t>
            </w:r>
            <w:r w:rsidRPr="00B31207">
              <w:rPr>
                <w:rFonts w:ascii="Calibri" w:eastAsia="Times New Roman" w:hAnsi="Calibri" w:cs="Calibri"/>
                <w:sz w:val="24"/>
                <w:szCs w:val="24"/>
                <w:lang w:eastAsia="hr-HR"/>
              </w:rPr>
              <w:t xml:space="preserve"> (Da/Ne/ Nije primjenjivo)</w:t>
            </w:r>
          </w:p>
        </w:tc>
        <w:tc>
          <w:tcPr>
            <w:tcW w:w="1843" w:type="dxa"/>
            <w:vAlign w:val="center"/>
          </w:tcPr>
          <w:p w14:paraId="7D2B7D88" w14:textId="77777777" w:rsidR="00DB6010" w:rsidRPr="00B31207" w:rsidRDefault="00DB6010" w:rsidP="00B31207">
            <w:pPr>
              <w:spacing w:after="0"/>
              <w:jc w:val="center"/>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Poslije zahtjeva</w:t>
            </w:r>
            <w:r w:rsidR="000F5D28" w:rsidRPr="00B31207">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za pojašnjenjima</w:t>
            </w:r>
            <w:r w:rsidRPr="00B31207">
              <w:rPr>
                <w:rFonts w:ascii="Calibri" w:eastAsia="Times New Roman" w:hAnsi="Calibri" w:cs="Calibri"/>
                <w:sz w:val="24"/>
                <w:szCs w:val="24"/>
                <w:lang w:eastAsia="hr-HR"/>
              </w:rPr>
              <w:t xml:space="preserve"> (Da/Ne/ Nije primjenjivo)</w:t>
            </w:r>
          </w:p>
        </w:tc>
      </w:tr>
      <w:tr w:rsidR="00DB6010" w:rsidRPr="00B31207" w14:paraId="1ACB8307" w14:textId="77777777" w:rsidTr="00EE2F01">
        <w:trPr>
          <w:jc w:val="center"/>
        </w:trPr>
        <w:tc>
          <w:tcPr>
            <w:tcW w:w="562" w:type="dxa"/>
          </w:tcPr>
          <w:p w14:paraId="1112A93F" w14:textId="77777777" w:rsidR="00DB6010" w:rsidRPr="00B31207" w:rsidRDefault="00DB6010" w:rsidP="003A2956">
            <w:pPr>
              <w:pStyle w:val="ListParagraph"/>
              <w:numPr>
                <w:ilvl w:val="0"/>
                <w:numId w:val="15"/>
              </w:numPr>
              <w:spacing w:after="0"/>
              <w:rPr>
                <w:rFonts w:ascii="Calibri" w:eastAsia="Times New Roman" w:hAnsi="Calibri" w:cs="Calibri"/>
                <w:sz w:val="24"/>
                <w:szCs w:val="24"/>
                <w:lang w:eastAsia="hr-HR"/>
              </w:rPr>
            </w:pPr>
          </w:p>
        </w:tc>
        <w:tc>
          <w:tcPr>
            <w:tcW w:w="5387" w:type="dxa"/>
          </w:tcPr>
          <w:p w14:paraId="13F38997" w14:textId="77777777" w:rsidR="00DB6010" w:rsidRPr="00B31207" w:rsidRDefault="00DB6010" w:rsidP="00B31207">
            <w:pPr>
              <w:tabs>
                <w:tab w:val="left" w:pos="4820"/>
              </w:tabs>
              <w:spacing w:before="80" w:after="80"/>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Projektni prijedlog ispunjen je po ispravnim predlošcima.</w:t>
            </w:r>
          </w:p>
        </w:tc>
        <w:tc>
          <w:tcPr>
            <w:tcW w:w="1701" w:type="dxa"/>
          </w:tcPr>
          <w:p w14:paraId="00F22613" w14:textId="77777777" w:rsidR="00DB6010" w:rsidRPr="00B31207" w:rsidRDefault="00DB6010" w:rsidP="00B31207">
            <w:pPr>
              <w:spacing w:after="0"/>
              <w:rPr>
                <w:rFonts w:ascii="Calibri" w:eastAsia="Times New Roman" w:hAnsi="Calibri" w:cs="Calibri"/>
                <w:sz w:val="24"/>
                <w:szCs w:val="24"/>
                <w:lang w:eastAsia="hr-HR"/>
              </w:rPr>
            </w:pPr>
          </w:p>
        </w:tc>
        <w:tc>
          <w:tcPr>
            <w:tcW w:w="1843" w:type="dxa"/>
          </w:tcPr>
          <w:p w14:paraId="64AB4D90" w14:textId="77777777" w:rsidR="00DB6010" w:rsidRPr="00B31207" w:rsidRDefault="00DB6010" w:rsidP="00B31207">
            <w:pPr>
              <w:spacing w:after="0"/>
              <w:rPr>
                <w:rFonts w:ascii="Calibri" w:eastAsia="Times New Roman" w:hAnsi="Calibri" w:cs="Calibri"/>
                <w:sz w:val="24"/>
                <w:szCs w:val="24"/>
                <w:lang w:eastAsia="hr-HR"/>
              </w:rPr>
            </w:pPr>
          </w:p>
        </w:tc>
      </w:tr>
      <w:tr w:rsidR="00DB6010" w:rsidRPr="00B31207" w14:paraId="39A708C3" w14:textId="77777777" w:rsidTr="00EE2F01">
        <w:trPr>
          <w:jc w:val="center"/>
        </w:trPr>
        <w:tc>
          <w:tcPr>
            <w:tcW w:w="562" w:type="dxa"/>
          </w:tcPr>
          <w:p w14:paraId="0C6E7033" w14:textId="77777777" w:rsidR="00DB6010" w:rsidRPr="00B31207" w:rsidRDefault="00DB6010" w:rsidP="003A2956">
            <w:pPr>
              <w:pStyle w:val="ListParagraph"/>
              <w:numPr>
                <w:ilvl w:val="0"/>
                <w:numId w:val="15"/>
              </w:numPr>
              <w:spacing w:after="0"/>
              <w:rPr>
                <w:rFonts w:ascii="Calibri" w:eastAsia="Times New Roman" w:hAnsi="Calibri" w:cs="Calibri"/>
                <w:sz w:val="24"/>
                <w:szCs w:val="24"/>
                <w:lang w:eastAsia="hr-HR"/>
              </w:rPr>
            </w:pPr>
          </w:p>
        </w:tc>
        <w:tc>
          <w:tcPr>
            <w:tcW w:w="5387" w:type="dxa"/>
          </w:tcPr>
          <w:p w14:paraId="03D3010A" w14:textId="45A88E7E" w:rsidR="00DB6010" w:rsidRPr="00B31207" w:rsidRDefault="00DB6010" w:rsidP="00B31207">
            <w:pPr>
              <w:tabs>
                <w:tab w:val="left" w:pos="4820"/>
              </w:tabs>
              <w:spacing w:before="80" w:after="80"/>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 xml:space="preserve">Projektni prijedlog sadrži sve obvezne priloge i prateće dokumente, sukladno odredbama pod točkom </w:t>
            </w:r>
            <w:r w:rsidR="00EC4285">
              <w:rPr>
                <w:rFonts w:ascii="Calibri" w:eastAsia="Times New Roman" w:hAnsi="Calibri" w:cs="Calibri"/>
                <w:sz w:val="24"/>
                <w:szCs w:val="24"/>
                <w:lang w:eastAsia="hr-HR"/>
              </w:rPr>
              <w:t>3</w:t>
            </w:r>
            <w:r w:rsidRPr="00B31207">
              <w:rPr>
                <w:rFonts w:ascii="Calibri" w:eastAsia="Times New Roman" w:hAnsi="Calibri" w:cs="Calibri"/>
                <w:sz w:val="24"/>
                <w:szCs w:val="24"/>
                <w:lang w:eastAsia="hr-HR"/>
              </w:rPr>
              <w:t>.1 ovih Uputa za prijavitelje.</w:t>
            </w:r>
          </w:p>
        </w:tc>
        <w:tc>
          <w:tcPr>
            <w:tcW w:w="1701" w:type="dxa"/>
          </w:tcPr>
          <w:p w14:paraId="50DB8C10" w14:textId="77777777" w:rsidR="00DB6010" w:rsidRPr="00B31207" w:rsidRDefault="00DB6010" w:rsidP="00B31207">
            <w:pPr>
              <w:spacing w:after="0"/>
              <w:rPr>
                <w:rFonts w:ascii="Calibri" w:eastAsia="Times New Roman" w:hAnsi="Calibri" w:cs="Calibri"/>
                <w:sz w:val="24"/>
                <w:szCs w:val="24"/>
                <w:lang w:eastAsia="hr-HR"/>
              </w:rPr>
            </w:pPr>
          </w:p>
        </w:tc>
        <w:tc>
          <w:tcPr>
            <w:tcW w:w="1843" w:type="dxa"/>
          </w:tcPr>
          <w:p w14:paraId="11991AD5" w14:textId="77777777" w:rsidR="00DB6010" w:rsidRPr="00B31207" w:rsidRDefault="00DB6010" w:rsidP="00B31207">
            <w:pPr>
              <w:spacing w:after="0"/>
              <w:rPr>
                <w:rFonts w:ascii="Calibri" w:eastAsia="Times New Roman" w:hAnsi="Calibri" w:cs="Calibri"/>
                <w:sz w:val="24"/>
                <w:szCs w:val="24"/>
                <w:lang w:eastAsia="hr-HR"/>
              </w:rPr>
            </w:pPr>
          </w:p>
        </w:tc>
      </w:tr>
      <w:tr w:rsidR="00DB6010" w:rsidRPr="00B31207" w14:paraId="721D29DA" w14:textId="77777777" w:rsidTr="00EE2F01">
        <w:trPr>
          <w:trHeight w:val="542"/>
          <w:jc w:val="center"/>
        </w:trPr>
        <w:tc>
          <w:tcPr>
            <w:tcW w:w="562" w:type="dxa"/>
          </w:tcPr>
          <w:p w14:paraId="58080132" w14:textId="77777777" w:rsidR="00DB6010" w:rsidRPr="00B31207" w:rsidRDefault="00DB6010" w:rsidP="003A2956">
            <w:pPr>
              <w:pStyle w:val="ListParagraph"/>
              <w:numPr>
                <w:ilvl w:val="0"/>
                <w:numId w:val="15"/>
              </w:numPr>
              <w:spacing w:after="0"/>
              <w:rPr>
                <w:rFonts w:ascii="Calibri" w:eastAsia="Times New Roman" w:hAnsi="Calibri" w:cs="Calibri"/>
                <w:sz w:val="24"/>
                <w:szCs w:val="24"/>
                <w:lang w:eastAsia="hr-HR"/>
              </w:rPr>
            </w:pPr>
          </w:p>
        </w:tc>
        <w:tc>
          <w:tcPr>
            <w:tcW w:w="5387" w:type="dxa"/>
          </w:tcPr>
          <w:p w14:paraId="4622CBA2" w14:textId="77777777" w:rsidR="00DB6010" w:rsidRPr="00B31207" w:rsidRDefault="00DB6010" w:rsidP="00B31207">
            <w:pPr>
              <w:spacing w:after="0"/>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Projektni prijedlog je napisan na hrvatskom jeziku i latiničnom pismu. Sva tražena dokumentacija je na hrvatskom jeziku ili prevedena na hrvatski jezik i ovjerena od strane ovlaštenog sudskog tumača.</w:t>
            </w:r>
          </w:p>
        </w:tc>
        <w:tc>
          <w:tcPr>
            <w:tcW w:w="1701" w:type="dxa"/>
          </w:tcPr>
          <w:p w14:paraId="3FEAD1FB" w14:textId="77777777" w:rsidR="00DB6010" w:rsidRPr="00B31207" w:rsidRDefault="00DB6010" w:rsidP="00B31207">
            <w:pPr>
              <w:spacing w:after="0"/>
              <w:rPr>
                <w:rFonts w:ascii="Calibri" w:eastAsia="Times New Roman" w:hAnsi="Calibri" w:cs="Calibri"/>
                <w:sz w:val="24"/>
                <w:szCs w:val="24"/>
                <w:lang w:eastAsia="hr-HR"/>
              </w:rPr>
            </w:pPr>
          </w:p>
        </w:tc>
        <w:tc>
          <w:tcPr>
            <w:tcW w:w="1843" w:type="dxa"/>
          </w:tcPr>
          <w:p w14:paraId="2E8652A4" w14:textId="77777777" w:rsidR="00DB6010" w:rsidRPr="00B31207" w:rsidRDefault="00DB6010" w:rsidP="00B31207">
            <w:pPr>
              <w:spacing w:after="0"/>
              <w:rPr>
                <w:rFonts w:ascii="Calibri" w:eastAsia="Times New Roman" w:hAnsi="Calibri" w:cs="Calibri"/>
                <w:sz w:val="24"/>
                <w:szCs w:val="24"/>
                <w:lang w:eastAsia="hr-HR"/>
              </w:rPr>
            </w:pPr>
          </w:p>
        </w:tc>
      </w:tr>
    </w:tbl>
    <w:p w14:paraId="63DB8CF3" w14:textId="77777777" w:rsidR="00DB6010" w:rsidRPr="00F7330F" w:rsidRDefault="00DB6010" w:rsidP="00F7330F">
      <w:pPr>
        <w:spacing w:after="240"/>
        <w:jc w:val="both"/>
        <w:rPr>
          <w:rFonts w:ascii="Calibri" w:hAnsi="Calibri" w:cs="Calibri"/>
          <w:sz w:val="24"/>
          <w:szCs w:val="24"/>
        </w:rPr>
      </w:pPr>
    </w:p>
    <w:p w14:paraId="78BB30BF" w14:textId="77777777" w:rsidR="001F0610" w:rsidRDefault="001F0610" w:rsidP="00020ADB">
      <w:pPr>
        <w:spacing w:after="240"/>
        <w:jc w:val="both"/>
        <w:rPr>
          <w:rFonts w:ascii="Calibri" w:hAnsi="Calibri" w:cs="Calibri"/>
          <w:sz w:val="24"/>
          <w:szCs w:val="24"/>
        </w:rPr>
      </w:pPr>
      <w:r w:rsidRPr="00020ADB">
        <w:rPr>
          <w:rFonts w:ascii="Calibri" w:hAnsi="Calibri" w:cs="Calibri"/>
          <w:sz w:val="24"/>
          <w:szCs w:val="24"/>
        </w:rPr>
        <w:t xml:space="preserve">Cilj </w:t>
      </w:r>
      <w:r w:rsidRPr="00020ADB">
        <w:rPr>
          <w:rFonts w:ascii="Calibri" w:hAnsi="Calibri" w:cs="Calibri"/>
          <w:b/>
          <w:sz w:val="24"/>
          <w:szCs w:val="24"/>
        </w:rPr>
        <w:t>provjere prihvatljivosti prijavitelja</w:t>
      </w:r>
      <w:r w:rsidR="00A97EF4" w:rsidRPr="00020ADB">
        <w:rPr>
          <w:rFonts w:ascii="Calibri" w:hAnsi="Calibri" w:cs="Calibri"/>
          <w:b/>
          <w:sz w:val="24"/>
          <w:szCs w:val="24"/>
        </w:rPr>
        <w:t xml:space="preserve"> i </w:t>
      </w:r>
      <w:r w:rsidR="006F6667">
        <w:rPr>
          <w:rFonts w:ascii="Calibri" w:hAnsi="Calibri" w:cs="Calibri"/>
          <w:b/>
          <w:sz w:val="24"/>
          <w:szCs w:val="24"/>
        </w:rPr>
        <w:t xml:space="preserve">(ako je primjenjivo) </w:t>
      </w:r>
      <w:r w:rsidR="00A97EF4" w:rsidRPr="00020ADB">
        <w:rPr>
          <w:rFonts w:ascii="Calibri" w:hAnsi="Calibri" w:cs="Calibri"/>
          <w:b/>
          <w:sz w:val="24"/>
          <w:szCs w:val="24"/>
        </w:rPr>
        <w:t>partnera</w:t>
      </w:r>
      <w:r w:rsidRPr="00020ADB">
        <w:rPr>
          <w:rFonts w:ascii="Calibri" w:hAnsi="Calibri" w:cs="Calibri"/>
          <w:sz w:val="24"/>
          <w:szCs w:val="24"/>
        </w:rPr>
        <w:t xml:space="preserve"> jest provjeriti usklađenost projektnih prijedloga s kriterijima prihvatljivosti za prijavitelje i partnere </w:t>
      </w:r>
      <w:r w:rsidR="00F7330F">
        <w:rPr>
          <w:rFonts w:ascii="Calibri" w:hAnsi="Calibri" w:cs="Calibri"/>
          <w:sz w:val="24"/>
          <w:szCs w:val="24"/>
        </w:rPr>
        <w:t xml:space="preserve">definiranima u </w:t>
      </w:r>
      <w:r w:rsidR="001975BA">
        <w:rPr>
          <w:rFonts w:ascii="Calibri" w:hAnsi="Calibri" w:cs="Calibri"/>
          <w:sz w:val="24"/>
          <w:szCs w:val="24"/>
        </w:rPr>
        <w:t xml:space="preserve">poglavlju </w:t>
      </w:r>
      <w:r w:rsidR="004C79A5">
        <w:rPr>
          <w:rFonts w:ascii="Calibri" w:hAnsi="Calibri" w:cs="Calibri"/>
          <w:sz w:val="24"/>
          <w:szCs w:val="24"/>
        </w:rPr>
        <w:t>4</w:t>
      </w:r>
      <w:r w:rsidR="001975BA">
        <w:rPr>
          <w:rFonts w:ascii="Calibri" w:hAnsi="Calibri" w:cs="Calibri"/>
          <w:sz w:val="24"/>
          <w:szCs w:val="24"/>
        </w:rPr>
        <w:t xml:space="preserve">. ovih Uputa, </w:t>
      </w:r>
      <w:r w:rsidRPr="00020ADB">
        <w:rPr>
          <w:rFonts w:ascii="Calibri" w:hAnsi="Calibri" w:cs="Calibri"/>
          <w:sz w:val="24"/>
          <w:szCs w:val="24"/>
        </w:rPr>
        <w:t xml:space="preserve">a provjerava se primjenjujući </w:t>
      </w:r>
      <w:r w:rsidR="004C79A5">
        <w:rPr>
          <w:rFonts w:ascii="Calibri" w:hAnsi="Calibri" w:cs="Calibri"/>
          <w:sz w:val="24"/>
          <w:szCs w:val="24"/>
        </w:rPr>
        <w:t>tablicu</w:t>
      </w:r>
      <w:r w:rsidRPr="00020ADB">
        <w:rPr>
          <w:rFonts w:ascii="Calibri" w:hAnsi="Calibri" w:cs="Calibri"/>
          <w:sz w:val="24"/>
          <w:szCs w:val="24"/>
        </w:rPr>
        <w:t xml:space="preserve"> </w:t>
      </w:r>
      <w:r w:rsidR="00F7330F">
        <w:rPr>
          <w:rFonts w:ascii="Calibri" w:hAnsi="Calibri" w:cs="Calibri"/>
          <w:sz w:val="24"/>
          <w:szCs w:val="24"/>
        </w:rPr>
        <w:t xml:space="preserve">„Provjera </w:t>
      </w:r>
      <w:r w:rsidRPr="00020ADB">
        <w:rPr>
          <w:rFonts w:ascii="Calibri" w:hAnsi="Calibri" w:cs="Calibri"/>
          <w:sz w:val="24"/>
          <w:szCs w:val="24"/>
        </w:rPr>
        <w:t>prihvatljivosti prijavitelja i partnera</w:t>
      </w:r>
      <w:r w:rsidR="00F7330F">
        <w:rPr>
          <w:rFonts w:ascii="Calibri" w:hAnsi="Calibri" w:cs="Calibri"/>
          <w:sz w:val="24"/>
          <w:szCs w:val="24"/>
        </w:rPr>
        <w:t>“</w:t>
      </w:r>
      <w:r w:rsidRPr="00020ADB">
        <w:rPr>
          <w:rFonts w:ascii="Calibri" w:hAnsi="Calibri" w:cs="Calibri"/>
          <w:sz w:val="24"/>
          <w:szCs w:val="24"/>
        </w:rPr>
        <w:t xml:space="preserve">. </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0F5D28" w:rsidRPr="00702406" w14:paraId="3053013F" w14:textId="77777777" w:rsidTr="00D64911">
        <w:trPr>
          <w:trHeight w:val="1417"/>
          <w:jc w:val="center"/>
        </w:trPr>
        <w:tc>
          <w:tcPr>
            <w:tcW w:w="562" w:type="dxa"/>
            <w:shd w:val="clear" w:color="auto" w:fill="auto"/>
            <w:vAlign w:val="center"/>
          </w:tcPr>
          <w:p w14:paraId="404A13DC" w14:textId="77777777" w:rsidR="000F5D28" w:rsidRPr="00702406" w:rsidRDefault="000F5D28" w:rsidP="00B31207">
            <w:pPr>
              <w:spacing w:after="0"/>
              <w:jc w:val="center"/>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lastRenderedPageBreak/>
              <w:t>Br.</w:t>
            </w:r>
          </w:p>
        </w:tc>
        <w:tc>
          <w:tcPr>
            <w:tcW w:w="5392" w:type="dxa"/>
            <w:shd w:val="clear" w:color="auto" w:fill="auto"/>
            <w:vAlign w:val="center"/>
          </w:tcPr>
          <w:p w14:paraId="74E8BE27" w14:textId="77777777" w:rsidR="000F5D28" w:rsidRPr="00702406" w:rsidRDefault="000F5D28" w:rsidP="00B31207">
            <w:pPr>
              <w:spacing w:after="0"/>
              <w:jc w:val="center"/>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Pitanje za provjeru prihvatljivosti prijavitelja i partnera</w:t>
            </w:r>
          </w:p>
        </w:tc>
        <w:tc>
          <w:tcPr>
            <w:tcW w:w="1696" w:type="dxa"/>
            <w:shd w:val="clear" w:color="auto" w:fill="auto"/>
            <w:vAlign w:val="center"/>
          </w:tcPr>
          <w:p w14:paraId="1FD3D934" w14:textId="77777777" w:rsidR="000F5D28" w:rsidRPr="00702406" w:rsidRDefault="000F5D28" w:rsidP="00B31207">
            <w:pPr>
              <w:spacing w:after="0"/>
              <w:jc w:val="center"/>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Prva provjera</w:t>
            </w:r>
          </w:p>
          <w:p w14:paraId="1D405D42" w14:textId="77777777" w:rsidR="000F5D28" w:rsidRPr="00702406" w:rsidRDefault="000F5D28" w:rsidP="00B31207">
            <w:pPr>
              <w:spacing w:after="0"/>
              <w:jc w:val="center"/>
              <w:rPr>
                <w:rFonts w:ascii="Calibri" w:eastAsia="Times New Roman" w:hAnsi="Calibri" w:cs="Calibri"/>
                <w:b/>
                <w:sz w:val="24"/>
                <w:szCs w:val="24"/>
                <w:lang w:eastAsia="hr-HR"/>
              </w:rPr>
            </w:pPr>
            <w:r w:rsidRPr="00702406">
              <w:rPr>
                <w:rFonts w:ascii="Calibri" w:eastAsia="Times New Roman" w:hAnsi="Calibri" w:cs="Calibri"/>
                <w:sz w:val="24"/>
                <w:szCs w:val="24"/>
                <w:lang w:eastAsia="hr-HR"/>
              </w:rPr>
              <w:t>(Da/Ne)</w:t>
            </w:r>
          </w:p>
        </w:tc>
        <w:tc>
          <w:tcPr>
            <w:tcW w:w="1911" w:type="dxa"/>
            <w:shd w:val="clear" w:color="auto" w:fill="auto"/>
            <w:vAlign w:val="center"/>
          </w:tcPr>
          <w:p w14:paraId="49467DC0" w14:textId="77777777" w:rsidR="000F5D28" w:rsidRPr="00702406" w:rsidRDefault="000F5D28" w:rsidP="00B31207">
            <w:pPr>
              <w:spacing w:after="0"/>
              <w:jc w:val="center"/>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Poslije zahtjeva za pojašnjenjima</w:t>
            </w:r>
            <w:r w:rsidRPr="00702406">
              <w:rPr>
                <w:rFonts w:ascii="Calibri" w:eastAsia="Times New Roman" w:hAnsi="Calibri" w:cs="Calibri"/>
                <w:sz w:val="24"/>
                <w:szCs w:val="24"/>
                <w:lang w:eastAsia="hr-HR"/>
              </w:rPr>
              <w:t xml:space="preserve"> (Da/Ne)</w:t>
            </w:r>
          </w:p>
        </w:tc>
      </w:tr>
      <w:tr w:rsidR="00865503" w:rsidRPr="00702406" w14:paraId="794C99DB" w14:textId="77777777" w:rsidTr="00D64911">
        <w:trPr>
          <w:trHeight w:val="761"/>
          <w:jc w:val="center"/>
        </w:trPr>
        <w:tc>
          <w:tcPr>
            <w:tcW w:w="562" w:type="dxa"/>
            <w:shd w:val="clear" w:color="auto" w:fill="auto"/>
          </w:tcPr>
          <w:p w14:paraId="7B63A733" w14:textId="77777777" w:rsidR="00865503" w:rsidRPr="00702406" w:rsidRDefault="00865503" w:rsidP="00865503">
            <w:pPr>
              <w:spacing w:after="0"/>
              <w:rPr>
                <w:rFonts w:ascii="Calibri" w:eastAsia="Times New Roman" w:hAnsi="Calibri" w:cs="Calibri"/>
                <w:sz w:val="24"/>
                <w:szCs w:val="24"/>
                <w:lang w:eastAsia="hr-HR"/>
              </w:rPr>
            </w:pPr>
            <w:r w:rsidRPr="00702406">
              <w:rPr>
                <w:rFonts w:ascii="Calibri" w:eastAsia="Times New Roman" w:hAnsi="Calibri" w:cs="Calibri"/>
                <w:sz w:val="24"/>
                <w:szCs w:val="24"/>
                <w:lang w:eastAsia="hr-HR"/>
              </w:rPr>
              <w:t>1.</w:t>
            </w:r>
          </w:p>
        </w:tc>
        <w:tc>
          <w:tcPr>
            <w:tcW w:w="5392" w:type="dxa"/>
            <w:shd w:val="clear" w:color="auto" w:fill="auto"/>
          </w:tcPr>
          <w:p w14:paraId="39123D26" w14:textId="570D6E8D" w:rsidR="00865503" w:rsidRPr="00702406" w:rsidRDefault="00865503" w:rsidP="00865503">
            <w:pPr>
              <w:tabs>
                <w:tab w:val="left" w:pos="0"/>
              </w:tabs>
              <w:spacing w:after="0"/>
              <w:jc w:val="both"/>
              <w:rPr>
                <w:rFonts w:ascii="Calibri" w:eastAsia="Cambria" w:hAnsi="Calibri" w:cs="Calibri"/>
                <w:bCs/>
                <w:iCs/>
                <w:sz w:val="24"/>
                <w:szCs w:val="24"/>
                <w:lang w:eastAsia="hr-HR"/>
              </w:rPr>
            </w:pPr>
            <w:r w:rsidRPr="00702406">
              <w:rPr>
                <w:rFonts w:ascii="Calibri" w:eastAsia="Cambria" w:hAnsi="Calibri" w:cs="Calibri"/>
                <w:bCs/>
                <w:iCs/>
                <w:sz w:val="24"/>
                <w:szCs w:val="24"/>
                <w:lang w:eastAsia="hr-HR"/>
              </w:rPr>
              <w:t xml:space="preserve">Prihvatljiv prijavitelj (potencijalni Korisnik) je jedinica lokalne samouprave s područja Urbane aglomeracije </w:t>
            </w:r>
            <w:r>
              <w:rPr>
                <w:rFonts w:ascii="Calibri" w:eastAsia="Cambria" w:hAnsi="Calibri" w:cs="Calibri"/>
                <w:bCs/>
                <w:iCs/>
                <w:sz w:val="24"/>
                <w:szCs w:val="24"/>
                <w:lang w:eastAsia="hr-HR"/>
              </w:rPr>
              <w:t>Split navedena u točki</w:t>
            </w:r>
            <w:r w:rsidR="004E5134">
              <w:rPr>
                <w:rFonts w:ascii="Calibri" w:eastAsia="Cambria" w:hAnsi="Calibri" w:cs="Calibri"/>
                <w:bCs/>
                <w:iCs/>
                <w:sz w:val="24"/>
                <w:szCs w:val="24"/>
                <w:lang w:eastAsia="hr-HR"/>
              </w:rPr>
              <w:t xml:space="preserve"> </w:t>
            </w:r>
            <w:r w:rsidR="0096628C">
              <w:rPr>
                <w:rFonts w:ascii="Calibri" w:eastAsia="Cambria" w:hAnsi="Calibri" w:cs="Calibri"/>
                <w:bCs/>
                <w:iCs/>
                <w:sz w:val="24"/>
                <w:szCs w:val="24"/>
                <w:lang w:eastAsia="hr-HR"/>
              </w:rPr>
              <w:t>2</w:t>
            </w:r>
            <w:r w:rsidR="004E5134">
              <w:rPr>
                <w:rFonts w:ascii="Calibri" w:eastAsia="Cambria" w:hAnsi="Calibri" w:cs="Calibri"/>
                <w:bCs/>
                <w:iCs/>
                <w:sz w:val="24"/>
                <w:szCs w:val="24"/>
                <w:lang w:eastAsia="hr-HR"/>
              </w:rPr>
              <w:t>.1.</w:t>
            </w:r>
            <w:r>
              <w:rPr>
                <w:rFonts w:ascii="Calibri" w:eastAsia="Cambria" w:hAnsi="Calibri" w:cs="Calibri"/>
                <w:bCs/>
                <w:iCs/>
                <w:sz w:val="24"/>
                <w:szCs w:val="24"/>
                <w:lang w:eastAsia="hr-HR"/>
              </w:rPr>
              <w:t xml:space="preserve"> </w:t>
            </w:r>
            <w:r w:rsidRPr="00702406">
              <w:rPr>
                <w:rFonts w:ascii="Calibri" w:eastAsia="Cambria" w:hAnsi="Calibri" w:cs="Calibri"/>
                <w:bCs/>
                <w:iCs/>
                <w:sz w:val="24"/>
                <w:szCs w:val="24"/>
                <w:lang w:eastAsia="hr-HR"/>
              </w:rPr>
              <w:t>ovog Poziva.</w:t>
            </w:r>
          </w:p>
        </w:tc>
        <w:tc>
          <w:tcPr>
            <w:tcW w:w="1696" w:type="dxa"/>
            <w:shd w:val="clear" w:color="auto" w:fill="auto"/>
          </w:tcPr>
          <w:p w14:paraId="0BC0AAC2" w14:textId="77777777" w:rsidR="00865503" w:rsidRPr="00702406" w:rsidRDefault="00865503" w:rsidP="00865503">
            <w:pPr>
              <w:spacing w:after="0"/>
              <w:rPr>
                <w:rFonts w:ascii="Calibri" w:eastAsia="Times New Roman" w:hAnsi="Calibri" w:cs="Calibri"/>
                <w:sz w:val="24"/>
                <w:szCs w:val="24"/>
                <w:lang w:eastAsia="hr-HR"/>
              </w:rPr>
            </w:pPr>
          </w:p>
        </w:tc>
        <w:tc>
          <w:tcPr>
            <w:tcW w:w="1911" w:type="dxa"/>
            <w:shd w:val="clear" w:color="auto" w:fill="auto"/>
          </w:tcPr>
          <w:p w14:paraId="796380AE" w14:textId="77777777" w:rsidR="00865503" w:rsidRPr="00702406" w:rsidRDefault="00865503" w:rsidP="00865503">
            <w:pPr>
              <w:spacing w:after="0"/>
              <w:rPr>
                <w:rFonts w:ascii="Calibri" w:eastAsia="Times New Roman" w:hAnsi="Calibri" w:cs="Calibri"/>
                <w:sz w:val="24"/>
                <w:szCs w:val="24"/>
                <w:lang w:eastAsia="hr-HR"/>
              </w:rPr>
            </w:pPr>
          </w:p>
        </w:tc>
      </w:tr>
      <w:tr w:rsidR="00865503" w:rsidRPr="00702406" w14:paraId="5DD5E7A9" w14:textId="77777777" w:rsidTr="00D64911">
        <w:trPr>
          <w:trHeight w:val="761"/>
          <w:jc w:val="center"/>
        </w:trPr>
        <w:tc>
          <w:tcPr>
            <w:tcW w:w="562" w:type="dxa"/>
            <w:shd w:val="clear" w:color="auto" w:fill="auto"/>
          </w:tcPr>
          <w:p w14:paraId="0AB75023" w14:textId="77777777" w:rsidR="00865503" w:rsidRPr="00702406" w:rsidRDefault="00865503" w:rsidP="00865503">
            <w:pPr>
              <w:spacing w:after="0"/>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5392" w:type="dxa"/>
            <w:shd w:val="clear" w:color="auto" w:fill="auto"/>
          </w:tcPr>
          <w:p w14:paraId="3589FFA5" w14:textId="5BAF1357" w:rsidR="00865503" w:rsidRPr="00702406" w:rsidRDefault="00865503" w:rsidP="00865503">
            <w:pPr>
              <w:pStyle w:val="Default"/>
              <w:spacing w:line="276" w:lineRule="auto"/>
              <w:jc w:val="both"/>
              <w:rPr>
                <w:rFonts w:ascii="Calibri" w:eastAsia="Cambria" w:hAnsi="Calibri" w:cs="Calibri"/>
                <w:bCs/>
                <w:iCs/>
                <w:lang w:eastAsia="hr-HR"/>
              </w:rPr>
            </w:pPr>
            <w:r w:rsidRPr="00702406">
              <w:rPr>
                <w:rFonts w:ascii="Calibri" w:hAnsi="Calibri" w:cs="Calibri"/>
                <w:color w:val="auto"/>
              </w:rPr>
              <w:t xml:space="preserve">Partner/i su prihvatljivi po obliku pravne osobnosti i po drugim zahtjevima ovoga Poziva </w:t>
            </w:r>
            <w:r>
              <w:rPr>
                <w:rFonts w:ascii="Calibri" w:eastAsia="Cambria" w:hAnsi="Calibri" w:cs="Calibri"/>
                <w:bCs/>
                <w:iCs/>
                <w:lang w:eastAsia="hr-HR"/>
              </w:rPr>
              <w:t xml:space="preserve">(točka </w:t>
            </w:r>
            <w:r w:rsidR="0096628C">
              <w:rPr>
                <w:rFonts w:ascii="Calibri" w:eastAsia="Cambria" w:hAnsi="Calibri" w:cs="Calibri"/>
                <w:bCs/>
                <w:iCs/>
                <w:lang w:eastAsia="hr-HR"/>
              </w:rPr>
              <w:t>2</w:t>
            </w:r>
            <w:r w:rsidR="004E5134">
              <w:rPr>
                <w:rFonts w:ascii="Calibri" w:eastAsia="Cambria" w:hAnsi="Calibri" w:cs="Calibri"/>
                <w:bCs/>
                <w:iCs/>
                <w:lang w:eastAsia="hr-HR"/>
              </w:rPr>
              <w:t xml:space="preserve">.2. </w:t>
            </w:r>
            <w:r w:rsidRPr="00702406">
              <w:rPr>
                <w:rFonts w:ascii="Calibri" w:eastAsia="Cambria" w:hAnsi="Calibri" w:cs="Calibri"/>
                <w:bCs/>
                <w:iCs/>
                <w:lang w:eastAsia="hr-HR"/>
              </w:rPr>
              <w:t>ovih Uputa)</w:t>
            </w:r>
            <w:r w:rsidRPr="00702406">
              <w:rPr>
                <w:rFonts w:ascii="Calibri" w:hAnsi="Calibri" w:cs="Calibri"/>
                <w:color w:val="auto"/>
              </w:rPr>
              <w:t>.</w:t>
            </w:r>
          </w:p>
        </w:tc>
        <w:tc>
          <w:tcPr>
            <w:tcW w:w="1696" w:type="dxa"/>
            <w:shd w:val="clear" w:color="auto" w:fill="auto"/>
          </w:tcPr>
          <w:p w14:paraId="0A2127E0" w14:textId="77777777" w:rsidR="00865503" w:rsidRPr="00702406" w:rsidRDefault="00865503" w:rsidP="00865503">
            <w:pPr>
              <w:spacing w:after="0"/>
              <w:rPr>
                <w:rFonts w:ascii="Calibri" w:eastAsia="Times New Roman" w:hAnsi="Calibri" w:cs="Calibri"/>
                <w:sz w:val="24"/>
                <w:szCs w:val="24"/>
                <w:lang w:eastAsia="hr-HR"/>
              </w:rPr>
            </w:pPr>
          </w:p>
        </w:tc>
        <w:tc>
          <w:tcPr>
            <w:tcW w:w="1911" w:type="dxa"/>
            <w:shd w:val="clear" w:color="auto" w:fill="auto"/>
          </w:tcPr>
          <w:p w14:paraId="35036211" w14:textId="77777777" w:rsidR="00865503" w:rsidRPr="00702406" w:rsidRDefault="00865503" w:rsidP="00865503">
            <w:pPr>
              <w:spacing w:after="0"/>
              <w:rPr>
                <w:rFonts w:ascii="Calibri" w:eastAsia="Times New Roman" w:hAnsi="Calibri" w:cs="Calibri"/>
                <w:sz w:val="24"/>
                <w:szCs w:val="24"/>
                <w:lang w:eastAsia="hr-HR"/>
              </w:rPr>
            </w:pPr>
          </w:p>
        </w:tc>
      </w:tr>
      <w:tr w:rsidR="00865503" w:rsidRPr="00702406" w14:paraId="0161F81E" w14:textId="77777777" w:rsidTr="00D64911">
        <w:trPr>
          <w:trHeight w:val="761"/>
          <w:jc w:val="center"/>
        </w:trPr>
        <w:tc>
          <w:tcPr>
            <w:tcW w:w="562" w:type="dxa"/>
            <w:shd w:val="clear" w:color="auto" w:fill="auto"/>
          </w:tcPr>
          <w:p w14:paraId="72253527" w14:textId="77777777" w:rsidR="00865503" w:rsidRPr="00702406" w:rsidRDefault="00865503" w:rsidP="00865503">
            <w:pPr>
              <w:spacing w:after="0"/>
              <w:rPr>
                <w:rFonts w:ascii="Calibri" w:eastAsia="Times New Roman" w:hAnsi="Calibri" w:cs="Calibri"/>
                <w:sz w:val="24"/>
                <w:szCs w:val="24"/>
                <w:lang w:eastAsia="hr-HR"/>
              </w:rPr>
            </w:pPr>
            <w:r w:rsidRPr="00702406">
              <w:rPr>
                <w:rFonts w:ascii="Calibri" w:eastAsia="Times New Roman" w:hAnsi="Calibri" w:cs="Calibri"/>
                <w:sz w:val="24"/>
                <w:szCs w:val="24"/>
                <w:lang w:eastAsia="hr-HR"/>
              </w:rPr>
              <w:t>3.</w:t>
            </w:r>
          </w:p>
        </w:tc>
        <w:tc>
          <w:tcPr>
            <w:tcW w:w="5392" w:type="dxa"/>
            <w:shd w:val="clear" w:color="auto" w:fill="auto"/>
          </w:tcPr>
          <w:p w14:paraId="1875158D" w14:textId="36AB7DF7" w:rsidR="00865503" w:rsidRPr="00702406" w:rsidRDefault="00865503" w:rsidP="00865503">
            <w:pPr>
              <w:pStyle w:val="Default"/>
              <w:spacing w:line="276" w:lineRule="auto"/>
              <w:jc w:val="both"/>
              <w:rPr>
                <w:rFonts w:ascii="Calibri" w:hAnsi="Calibri" w:cs="Calibri"/>
                <w:color w:val="auto"/>
              </w:rPr>
            </w:pPr>
            <w:r w:rsidRPr="00702406">
              <w:rPr>
                <w:rFonts w:ascii="Calibri" w:eastAsia="Cambria" w:hAnsi="Calibri" w:cs="Calibri"/>
                <w:bCs/>
                <w:iCs/>
                <w:lang w:eastAsia="hr-HR"/>
              </w:rPr>
              <w:t>Prijavitelj i partner ne nalaze se u situacijama za isključenje prijavitelja</w:t>
            </w:r>
            <w:r>
              <w:rPr>
                <w:rFonts w:ascii="Calibri" w:eastAsia="Cambria" w:hAnsi="Calibri" w:cs="Calibri"/>
                <w:bCs/>
                <w:iCs/>
                <w:lang w:eastAsia="hr-HR"/>
              </w:rPr>
              <w:t xml:space="preserve"> i partnera navedenima u točki </w:t>
            </w:r>
            <w:r w:rsidR="0096628C">
              <w:rPr>
                <w:rFonts w:ascii="Calibri" w:eastAsia="Cambria" w:hAnsi="Calibri" w:cs="Calibri"/>
                <w:bCs/>
                <w:iCs/>
                <w:lang w:eastAsia="hr-HR"/>
              </w:rPr>
              <w:t>2</w:t>
            </w:r>
            <w:r w:rsidR="004E5134">
              <w:rPr>
                <w:rFonts w:ascii="Calibri" w:eastAsia="Cambria" w:hAnsi="Calibri" w:cs="Calibri"/>
                <w:bCs/>
                <w:iCs/>
                <w:lang w:eastAsia="hr-HR"/>
              </w:rPr>
              <w:t xml:space="preserve">.3. </w:t>
            </w:r>
            <w:r w:rsidRPr="00702406">
              <w:rPr>
                <w:rFonts w:ascii="Calibri" w:eastAsia="Cambria" w:hAnsi="Calibri" w:cs="Calibri"/>
                <w:bCs/>
                <w:iCs/>
                <w:lang w:eastAsia="hr-HR"/>
              </w:rPr>
              <w:t>Uputa.</w:t>
            </w:r>
          </w:p>
        </w:tc>
        <w:tc>
          <w:tcPr>
            <w:tcW w:w="1696" w:type="dxa"/>
            <w:shd w:val="clear" w:color="auto" w:fill="auto"/>
          </w:tcPr>
          <w:p w14:paraId="5EC889C7" w14:textId="77777777" w:rsidR="00865503" w:rsidRPr="00702406" w:rsidRDefault="00865503" w:rsidP="00865503">
            <w:pPr>
              <w:spacing w:after="0"/>
              <w:rPr>
                <w:rFonts w:ascii="Calibri" w:eastAsia="Times New Roman" w:hAnsi="Calibri" w:cs="Calibri"/>
                <w:sz w:val="24"/>
                <w:szCs w:val="24"/>
                <w:lang w:eastAsia="hr-HR"/>
              </w:rPr>
            </w:pPr>
          </w:p>
        </w:tc>
        <w:tc>
          <w:tcPr>
            <w:tcW w:w="1911" w:type="dxa"/>
            <w:shd w:val="clear" w:color="auto" w:fill="auto"/>
          </w:tcPr>
          <w:p w14:paraId="4E5A830A" w14:textId="77777777" w:rsidR="00865503" w:rsidRPr="00702406" w:rsidRDefault="00865503" w:rsidP="00865503">
            <w:pPr>
              <w:spacing w:after="0"/>
              <w:rPr>
                <w:rFonts w:ascii="Calibri" w:eastAsia="Times New Roman" w:hAnsi="Calibri" w:cs="Calibri"/>
                <w:sz w:val="24"/>
                <w:szCs w:val="24"/>
                <w:lang w:eastAsia="hr-HR"/>
              </w:rPr>
            </w:pPr>
          </w:p>
        </w:tc>
      </w:tr>
    </w:tbl>
    <w:p w14:paraId="26785671" w14:textId="77777777" w:rsidR="000F5D28" w:rsidRPr="00020ADB" w:rsidRDefault="000F5D28" w:rsidP="00020ADB">
      <w:pPr>
        <w:spacing w:after="240"/>
        <w:jc w:val="both"/>
        <w:rPr>
          <w:rFonts w:ascii="Calibri" w:hAnsi="Calibri" w:cs="Calibri"/>
          <w:sz w:val="24"/>
          <w:szCs w:val="24"/>
        </w:rPr>
      </w:pPr>
    </w:p>
    <w:p w14:paraId="7198E1B9" w14:textId="77777777" w:rsidR="004C79A5" w:rsidRPr="00760A99" w:rsidRDefault="001975BA" w:rsidP="0096628C">
      <w:pPr>
        <w:pStyle w:val="NoSpacing"/>
        <w:spacing w:line="276" w:lineRule="auto"/>
        <w:jc w:val="both"/>
        <w:rPr>
          <w:rFonts w:cstheme="minorHAnsi"/>
          <w:sz w:val="24"/>
          <w:szCs w:val="24"/>
        </w:rPr>
      </w:pPr>
      <w:r w:rsidRPr="001975BA">
        <w:rPr>
          <w:rFonts w:ascii="Calibri" w:hAnsi="Calibri" w:cs="Calibri"/>
          <w:sz w:val="24"/>
          <w:szCs w:val="24"/>
        </w:rPr>
        <w:t xml:space="preserve">Cilj provjere </w:t>
      </w:r>
      <w:r w:rsidRPr="001975BA">
        <w:rPr>
          <w:rFonts w:ascii="Calibri" w:hAnsi="Calibri" w:cs="Calibri"/>
          <w:b/>
          <w:sz w:val="24"/>
          <w:szCs w:val="24"/>
        </w:rPr>
        <w:t>prihvatljivosti projekta i aktivnosti</w:t>
      </w:r>
      <w:r w:rsidRPr="001975BA">
        <w:rPr>
          <w:rFonts w:ascii="Calibri" w:hAnsi="Calibri" w:cs="Calibri"/>
          <w:sz w:val="24"/>
          <w:szCs w:val="24"/>
        </w:rPr>
        <w:t xml:space="preserve"> je provjeriti usklađenost projektnog prijedloga s kriterijima prihvatljivosti za projekt i projektne aktivnosti koji su navedeni u poglavlju </w:t>
      </w:r>
      <w:r w:rsidR="004C79A5">
        <w:rPr>
          <w:rFonts w:ascii="Calibri" w:hAnsi="Calibri" w:cs="Calibri"/>
          <w:sz w:val="24"/>
          <w:szCs w:val="24"/>
        </w:rPr>
        <w:t>4</w:t>
      </w:r>
      <w:r w:rsidRPr="001975BA">
        <w:rPr>
          <w:rFonts w:ascii="Calibri" w:hAnsi="Calibri" w:cs="Calibri"/>
          <w:sz w:val="24"/>
          <w:szCs w:val="24"/>
        </w:rPr>
        <w:t xml:space="preserve">. ovih Uputa, primjenjujući </w:t>
      </w:r>
      <w:r w:rsidR="004C79A5">
        <w:rPr>
          <w:rFonts w:ascii="Calibri" w:hAnsi="Calibri" w:cs="Calibri"/>
          <w:sz w:val="24"/>
          <w:szCs w:val="24"/>
        </w:rPr>
        <w:t>tablicu</w:t>
      </w:r>
      <w:r w:rsidRPr="001975BA">
        <w:rPr>
          <w:rFonts w:ascii="Calibri" w:hAnsi="Calibri" w:cs="Calibri"/>
          <w:sz w:val="24"/>
          <w:szCs w:val="24"/>
        </w:rPr>
        <w:t xml:space="preserve"> </w:t>
      </w:r>
      <w:r>
        <w:rPr>
          <w:rFonts w:ascii="Calibri" w:hAnsi="Calibri" w:cs="Calibri"/>
          <w:sz w:val="24"/>
          <w:szCs w:val="24"/>
        </w:rPr>
        <w:t>„Provjera</w:t>
      </w:r>
      <w:r w:rsidRPr="001975BA">
        <w:rPr>
          <w:rFonts w:ascii="Calibri" w:hAnsi="Calibri" w:cs="Calibri"/>
          <w:sz w:val="24"/>
          <w:szCs w:val="24"/>
        </w:rPr>
        <w:t xml:space="preserve"> prihvatljivosti projekta i aktivnosti</w:t>
      </w:r>
      <w:r>
        <w:rPr>
          <w:rFonts w:ascii="Calibri" w:hAnsi="Calibri" w:cs="Calibri"/>
          <w:sz w:val="24"/>
          <w:szCs w:val="24"/>
        </w:rPr>
        <w:t>“</w:t>
      </w:r>
      <w:r w:rsidR="004C79A5">
        <w:rPr>
          <w:rFonts w:ascii="Calibri" w:hAnsi="Calibri" w:cs="Calibri"/>
          <w:sz w:val="24"/>
          <w:szCs w:val="24"/>
        </w:rPr>
        <w:t xml:space="preserve">. </w:t>
      </w:r>
      <w:r w:rsidR="004C79A5" w:rsidRPr="00760A99">
        <w:rPr>
          <w:rFonts w:cstheme="minorHAnsi"/>
          <w:sz w:val="24"/>
          <w:szCs w:val="24"/>
        </w:rPr>
        <w:t>Projektni prijedlog mora zadovoljavati sve kriterije prihvatljivosti projekta i aktivnosti kako bi se moglo pristupiti ocjenjivanju kvalitete projektnog prijedloga.</w:t>
      </w:r>
    </w:p>
    <w:p w14:paraId="11187626" w14:textId="77777777" w:rsidR="001975BA" w:rsidRDefault="000F5D28" w:rsidP="001975BA">
      <w:pPr>
        <w:spacing w:after="240"/>
        <w:jc w:val="both"/>
        <w:rPr>
          <w:rFonts w:ascii="Calibri" w:hAnsi="Calibri" w:cs="Calibri"/>
          <w:sz w:val="24"/>
          <w:szCs w:val="24"/>
        </w:rPr>
      </w:pPr>
      <w:r>
        <w:rPr>
          <w:rFonts w:ascii="Calibri" w:hAnsi="Calibri" w:cs="Calibri"/>
          <w:sz w:val="24"/>
          <w:szCs w:val="24"/>
        </w:rPr>
        <w:t xml:space="preserve"> </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0F5D28" w:rsidRPr="0020063C" w14:paraId="5D63697C" w14:textId="77777777" w:rsidTr="00E41200">
        <w:trPr>
          <w:trHeight w:val="1417"/>
          <w:jc w:val="center"/>
        </w:trPr>
        <w:tc>
          <w:tcPr>
            <w:tcW w:w="562" w:type="dxa"/>
            <w:shd w:val="clear" w:color="auto" w:fill="auto"/>
            <w:vAlign w:val="center"/>
          </w:tcPr>
          <w:p w14:paraId="72795C4E" w14:textId="77777777" w:rsidR="000F5D28" w:rsidRPr="0020063C" w:rsidRDefault="000F5D28" w:rsidP="00B31207">
            <w:pPr>
              <w:spacing w:after="0"/>
              <w:jc w:val="center"/>
              <w:rPr>
                <w:rFonts w:ascii="Calibri" w:eastAsia="Times New Roman" w:hAnsi="Calibri" w:cs="Calibri"/>
                <w:b/>
                <w:sz w:val="24"/>
                <w:szCs w:val="24"/>
                <w:lang w:eastAsia="hr-HR"/>
              </w:rPr>
            </w:pPr>
            <w:r w:rsidRPr="0020063C">
              <w:rPr>
                <w:rFonts w:ascii="Calibri" w:eastAsia="Times New Roman" w:hAnsi="Calibri" w:cs="Calibri"/>
                <w:b/>
                <w:sz w:val="24"/>
                <w:szCs w:val="24"/>
                <w:lang w:eastAsia="hr-HR"/>
              </w:rPr>
              <w:t>Br.</w:t>
            </w:r>
          </w:p>
        </w:tc>
        <w:tc>
          <w:tcPr>
            <w:tcW w:w="5392" w:type="dxa"/>
            <w:shd w:val="clear" w:color="auto" w:fill="auto"/>
            <w:vAlign w:val="center"/>
          </w:tcPr>
          <w:p w14:paraId="34D707A2" w14:textId="77777777" w:rsidR="000F5D28" w:rsidRPr="0020063C" w:rsidRDefault="000F5D28" w:rsidP="00B31207">
            <w:pPr>
              <w:spacing w:after="0"/>
              <w:jc w:val="center"/>
              <w:rPr>
                <w:rFonts w:ascii="Calibri" w:eastAsia="Times New Roman" w:hAnsi="Calibri" w:cs="Calibri"/>
                <w:b/>
                <w:sz w:val="24"/>
                <w:szCs w:val="24"/>
                <w:lang w:eastAsia="hr-HR"/>
              </w:rPr>
            </w:pPr>
            <w:r w:rsidRPr="0020063C">
              <w:rPr>
                <w:rFonts w:ascii="Calibri" w:eastAsia="Times New Roman" w:hAnsi="Calibri" w:cs="Calibri"/>
                <w:b/>
                <w:sz w:val="24"/>
                <w:szCs w:val="24"/>
                <w:lang w:eastAsia="hr-HR"/>
              </w:rPr>
              <w:t>Pitanje za provjeru prihvatljivosti projekta i aktivnosti</w:t>
            </w:r>
          </w:p>
        </w:tc>
        <w:tc>
          <w:tcPr>
            <w:tcW w:w="1696" w:type="dxa"/>
            <w:shd w:val="clear" w:color="auto" w:fill="auto"/>
            <w:vAlign w:val="center"/>
          </w:tcPr>
          <w:p w14:paraId="384CAFE3" w14:textId="77777777" w:rsidR="000F5D28" w:rsidRPr="0020063C" w:rsidRDefault="000F5D28" w:rsidP="00B31207">
            <w:pPr>
              <w:spacing w:after="0"/>
              <w:jc w:val="center"/>
              <w:rPr>
                <w:rFonts w:ascii="Calibri" w:eastAsia="Times New Roman" w:hAnsi="Calibri" w:cs="Calibri"/>
                <w:b/>
                <w:sz w:val="24"/>
                <w:szCs w:val="24"/>
                <w:lang w:eastAsia="hr-HR"/>
              </w:rPr>
            </w:pPr>
            <w:r w:rsidRPr="0020063C">
              <w:rPr>
                <w:rFonts w:ascii="Calibri" w:eastAsia="Times New Roman" w:hAnsi="Calibri" w:cs="Calibri"/>
                <w:b/>
                <w:sz w:val="24"/>
                <w:szCs w:val="24"/>
                <w:lang w:eastAsia="hr-HR"/>
              </w:rPr>
              <w:t>Prva provjera</w:t>
            </w:r>
          </w:p>
          <w:p w14:paraId="71046FBA" w14:textId="77777777" w:rsidR="000F5D28" w:rsidRPr="0020063C" w:rsidRDefault="000F5D28" w:rsidP="00B31207">
            <w:pPr>
              <w:spacing w:after="0"/>
              <w:jc w:val="center"/>
              <w:rPr>
                <w:rFonts w:ascii="Calibri" w:eastAsia="Times New Roman" w:hAnsi="Calibri" w:cs="Calibri"/>
                <w:b/>
                <w:sz w:val="24"/>
                <w:szCs w:val="24"/>
                <w:lang w:eastAsia="hr-HR"/>
              </w:rPr>
            </w:pPr>
            <w:r w:rsidRPr="0020063C">
              <w:rPr>
                <w:rFonts w:ascii="Calibri" w:eastAsia="Times New Roman" w:hAnsi="Calibri" w:cs="Calibri"/>
                <w:sz w:val="24"/>
                <w:szCs w:val="24"/>
                <w:lang w:eastAsia="hr-HR"/>
              </w:rPr>
              <w:t>(Da/Ne/</w:t>
            </w:r>
            <w:proofErr w:type="spellStart"/>
            <w:r w:rsidRPr="0020063C">
              <w:rPr>
                <w:rFonts w:ascii="Calibri" w:eastAsia="Times New Roman" w:hAnsi="Calibri" w:cs="Calibri"/>
                <w:sz w:val="24"/>
                <w:szCs w:val="24"/>
                <w:lang w:eastAsia="hr-HR"/>
              </w:rPr>
              <w:t>n.p</w:t>
            </w:r>
            <w:proofErr w:type="spellEnd"/>
            <w:r w:rsidRPr="0020063C">
              <w:rPr>
                <w:rFonts w:ascii="Calibri" w:eastAsia="Times New Roman" w:hAnsi="Calibri" w:cs="Calibri"/>
                <w:sz w:val="24"/>
                <w:szCs w:val="24"/>
                <w:lang w:eastAsia="hr-HR"/>
              </w:rPr>
              <w:t>)</w:t>
            </w:r>
          </w:p>
        </w:tc>
        <w:tc>
          <w:tcPr>
            <w:tcW w:w="1911" w:type="dxa"/>
            <w:shd w:val="clear" w:color="auto" w:fill="auto"/>
            <w:vAlign w:val="center"/>
          </w:tcPr>
          <w:p w14:paraId="523F31B9" w14:textId="77777777" w:rsidR="000F5D28" w:rsidRPr="0020063C" w:rsidRDefault="000F5D28" w:rsidP="00B31207">
            <w:pPr>
              <w:spacing w:after="0"/>
              <w:jc w:val="center"/>
              <w:rPr>
                <w:rFonts w:ascii="Calibri" w:eastAsia="Times New Roman" w:hAnsi="Calibri" w:cs="Calibri"/>
                <w:b/>
                <w:sz w:val="24"/>
                <w:szCs w:val="24"/>
                <w:lang w:eastAsia="hr-HR"/>
              </w:rPr>
            </w:pPr>
            <w:r w:rsidRPr="0020063C">
              <w:rPr>
                <w:rFonts w:ascii="Calibri" w:eastAsia="Times New Roman" w:hAnsi="Calibri" w:cs="Calibri"/>
                <w:b/>
                <w:sz w:val="24"/>
                <w:szCs w:val="24"/>
                <w:lang w:eastAsia="hr-HR"/>
              </w:rPr>
              <w:t>Poslije zahtjeva</w:t>
            </w:r>
            <w:r w:rsidR="003C0004">
              <w:rPr>
                <w:rFonts w:ascii="Calibri" w:eastAsia="Times New Roman" w:hAnsi="Calibri" w:cs="Calibri"/>
                <w:b/>
                <w:sz w:val="24"/>
                <w:szCs w:val="24"/>
                <w:lang w:eastAsia="hr-HR"/>
              </w:rPr>
              <w:t xml:space="preserve"> </w:t>
            </w:r>
            <w:r w:rsidRPr="0020063C">
              <w:rPr>
                <w:rFonts w:ascii="Calibri" w:eastAsia="Times New Roman" w:hAnsi="Calibri" w:cs="Calibri"/>
                <w:b/>
                <w:sz w:val="24"/>
                <w:szCs w:val="24"/>
                <w:lang w:eastAsia="hr-HR"/>
              </w:rPr>
              <w:t>za pojašnjenjima</w:t>
            </w:r>
            <w:r w:rsidRPr="0020063C">
              <w:rPr>
                <w:rFonts w:ascii="Calibri" w:eastAsia="Times New Roman" w:hAnsi="Calibri" w:cs="Calibri"/>
                <w:sz w:val="24"/>
                <w:szCs w:val="24"/>
                <w:lang w:eastAsia="hr-HR"/>
              </w:rPr>
              <w:t xml:space="preserve"> (Da/Ne)</w:t>
            </w:r>
          </w:p>
        </w:tc>
      </w:tr>
      <w:tr w:rsidR="000F5D28" w:rsidRPr="0020063C" w14:paraId="43619E53" w14:textId="77777777" w:rsidTr="00E41200">
        <w:trPr>
          <w:trHeight w:val="761"/>
          <w:jc w:val="center"/>
        </w:trPr>
        <w:tc>
          <w:tcPr>
            <w:tcW w:w="562" w:type="dxa"/>
            <w:shd w:val="clear" w:color="auto" w:fill="auto"/>
          </w:tcPr>
          <w:p w14:paraId="49D2ADBC" w14:textId="77777777" w:rsidR="000F5D28" w:rsidRPr="0020063C" w:rsidRDefault="000F5D28"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w:t>
            </w:r>
          </w:p>
        </w:tc>
        <w:tc>
          <w:tcPr>
            <w:tcW w:w="5392" w:type="dxa"/>
            <w:shd w:val="clear" w:color="auto" w:fill="auto"/>
          </w:tcPr>
          <w:p w14:paraId="325FF085" w14:textId="77777777" w:rsidR="000F5D28" w:rsidRPr="0020063C" w:rsidRDefault="000F5D28" w:rsidP="00B31207">
            <w:pPr>
              <w:pStyle w:val="Default"/>
              <w:spacing w:line="276" w:lineRule="auto"/>
              <w:jc w:val="both"/>
              <w:rPr>
                <w:rFonts w:ascii="Calibri" w:hAnsi="Calibri" w:cs="Calibri"/>
                <w:color w:val="auto"/>
              </w:rPr>
            </w:pPr>
            <w:r w:rsidRPr="0020063C">
              <w:rPr>
                <w:rFonts w:ascii="Calibri" w:hAnsi="Calibri" w:cs="Calibri"/>
                <w:color w:val="auto"/>
              </w:rPr>
              <w:t xml:space="preserve">Projekt je u skladu s ciljevima </w:t>
            </w:r>
            <w:r w:rsidR="00DD0567" w:rsidRPr="0020063C">
              <w:rPr>
                <w:rFonts w:ascii="Calibri" w:hAnsi="Calibri" w:cs="Calibri"/>
                <w:color w:val="auto"/>
              </w:rPr>
              <w:t>Prioritetne osi</w:t>
            </w:r>
            <w:r w:rsidRPr="0020063C">
              <w:rPr>
                <w:rFonts w:ascii="Calibri" w:hAnsi="Calibri" w:cs="Calibri"/>
                <w:color w:val="auto"/>
              </w:rPr>
              <w:t xml:space="preserve"> 6</w:t>
            </w:r>
            <w:r w:rsidR="00DD0567" w:rsidRPr="0020063C">
              <w:rPr>
                <w:rFonts w:ascii="Calibri" w:hAnsi="Calibri" w:cs="Calibri"/>
                <w:color w:val="auto"/>
              </w:rPr>
              <w:t xml:space="preserve">, </w:t>
            </w:r>
            <w:r w:rsidRPr="0020063C">
              <w:rPr>
                <w:rFonts w:ascii="Calibri" w:hAnsi="Calibri" w:cs="Calibri"/>
                <w:color w:val="auto"/>
              </w:rPr>
              <w:t>Investicijskog prioriteta 6</w:t>
            </w:r>
            <w:r w:rsidR="00DD0567" w:rsidRPr="0020063C">
              <w:rPr>
                <w:rFonts w:ascii="Calibri" w:hAnsi="Calibri" w:cs="Calibri"/>
                <w:color w:val="auto"/>
              </w:rPr>
              <w:t>e te specifičnim ciljem 6e2.</w:t>
            </w:r>
            <w:r w:rsidRPr="0020063C">
              <w:rPr>
                <w:rFonts w:ascii="Calibri" w:hAnsi="Calibri" w:cs="Calibri"/>
                <w:color w:val="auto"/>
              </w:rPr>
              <w:t>, kao i ciljevima i uvjetima ovog Poziva.</w:t>
            </w:r>
          </w:p>
        </w:tc>
        <w:tc>
          <w:tcPr>
            <w:tcW w:w="1696" w:type="dxa"/>
            <w:shd w:val="clear" w:color="auto" w:fill="auto"/>
          </w:tcPr>
          <w:p w14:paraId="259AF563"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44C48CFD"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64F6E288" w14:textId="77777777" w:rsidTr="00E41200">
        <w:trPr>
          <w:trHeight w:val="761"/>
          <w:jc w:val="center"/>
        </w:trPr>
        <w:tc>
          <w:tcPr>
            <w:tcW w:w="562" w:type="dxa"/>
            <w:shd w:val="clear" w:color="auto" w:fill="auto"/>
          </w:tcPr>
          <w:p w14:paraId="1303BCE2" w14:textId="77777777" w:rsidR="000F5D28" w:rsidRPr="0020063C" w:rsidRDefault="000F5D28"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2.</w:t>
            </w:r>
          </w:p>
        </w:tc>
        <w:tc>
          <w:tcPr>
            <w:tcW w:w="5392" w:type="dxa"/>
            <w:shd w:val="clear" w:color="auto" w:fill="auto"/>
          </w:tcPr>
          <w:p w14:paraId="1171DEB4" w14:textId="77777777" w:rsidR="000F5D28" w:rsidRPr="0020063C" w:rsidRDefault="000F5D28" w:rsidP="00B31207">
            <w:pPr>
              <w:pStyle w:val="Default"/>
              <w:spacing w:line="276" w:lineRule="auto"/>
              <w:jc w:val="both"/>
              <w:rPr>
                <w:rFonts w:ascii="Calibri" w:hAnsi="Calibri" w:cs="Calibri"/>
                <w:color w:val="auto"/>
              </w:rPr>
            </w:pPr>
            <w:r w:rsidRPr="0020063C">
              <w:rPr>
                <w:rFonts w:ascii="Calibri" w:hAnsi="Calibri" w:cs="Calibri"/>
                <w:color w:val="auto"/>
              </w:rPr>
              <w:t>Projekt se provodi u potpunosti na terit</w:t>
            </w:r>
            <w:r w:rsidR="00DD0567" w:rsidRPr="0020063C">
              <w:rPr>
                <w:rFonts w:ascii="Calibri" w:hAnsi="Calibri" w:cs="Calibri"/>
                <w:color w:val="auto"/>
              </w:rPr>
              <w:t>oriju Urbane aglomeracije Split</w:t>
            </w:r>
            <w:r w:rsidR="006B0A7B">
              <w:rPr>
                <w:rFonts w:ascii="Calibri" w:hAnsi="Calibri" w:cs="Calibri"/>
                <w:color w:val="auto"/>
              </w:rPr>
              <w:t xml:space="preserve">, odnosno jedne od sljedećih JLS: </w:t>
            </w:r>
            <w:r w:rsidR="006B0A7B" w:rsidRPr="0013230C">
              <w:rPr>
                <w:rFonts w:ascii="Calibri" w:hAnsi="Calibri" w:cs="Calibri"/>
              </w:rPr>
              <w:t xml:space="preserve">Grad Split, Grad Kaštela, Grad Omiš, Grad Sinj, Grad Solin, Grad Trogir, Općina Dicmo, Općina Dugi Rat, Općina Dugopolje, Općina Klis, Općina </w:t>
            </w:r>
            <w:proofErr w:type="spellStart"/>
            <w:r w:rsidR="006B0A7B" w:rsidRPr="0013230C">
              <w:rPr>
                <w:rFonts w:ascii="Calibri" w:hAnsi="Calibri" w:cs="Calibri"/>
              </w:rPr>
              <w:t>Lećevica</w:t>
            </w:r>
            <w:proofErr w:type="spellEnd"/>
            <w:r w:rsidR="006B0A7B" w:rsidRPr="0013230C">
              <w:rPr>
                <w:rFonts w:ascii="Calibri" w:hAnsi="Calibri" w:cs="Calibri"/>
              </w:rPr>
              <w:t xml:space="preserve">, Općina </w:t>
            </w:r>
            <w:proofErr w:type="spellStart"/>
            <w:r w:rsidR="006B0A7B" w:rsidRPr="0013230C">
              <w:rPr>
                <w:rFonts w:ascii="Calibri" w:hAnsi="Calibri" w:cs="Calibri"/>
              </w:rPr>
              <w:t>Muć</w:t>
            </w:r>
            <w:proofErr w:type="spellEnd"/>
            <w:r w:rsidR="006B0A7B" w:rsidRPr="0013230C">
              <w:rPr>
                <w:rFonts w:ascii="Calibri" w:hAnsi="Calibri" w:cs="Calibri"/>
              </w:rPr>
              <w:t xml:space="preserve">, Općina </w:t>
            </w:r>
            <w:proofErr w:type="spellStart"/>
            <w:r w:rsidR="006B0A7B" w:rsidRPr="0013230C">
              <w:rPr>
                <w:rFonts w:ascii="Calibri" w:hAnsi="Calibri" w:cs="Calibri"/>
              </w:rPr>
              <w:t>Podstrana</w:t>
            </w:r>
            <w:proofErr w:type="spellEnd"/>
            <w:r w:rsidR="006B0A7B">
              <w:rPr>
                <w:rFonts w:ascii="Calibri" w:hAnsi="Calibri" w:cs="Calibri"/>
                <w:color w:val="auto"/>
              </w:rPr>
              <w:t xml:space="preserve"> </w:t>
            </w:r>
            <w:r w:rsidR="00DD0567" w:rsidRPr="0020063C">
              <w:rPr>
                <w:rFonts w:ascii="Calibri" w:hAnsi="Calibri" w:cs="Calibri"/>
                <w:color w:val="auto"/>
              </w:rPr>
              <w:t xml:space="preserve">. </w:t>
            </w:r>
          </w:p>
        </w:tc>
        <w:tc>
          <w:tcPr>
            <w:tcW w:w="1696" w:type="dxa"/>
            <w:shd w:val="clear" w:color="auto" w:fill="auto"/>
          </w:tcPr>
          <w:p w14:paraId="5879667F"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445DFE70"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13D0B147" w14:textId="77777777" w:rsidTr="00E41200">
        <w:trPr>
          <w:trHeight w:val="761"/>
          <w:jc w:val="center"/>
        </w:trPr>
        <w:tc>
          <w:tcPr>
            <w:tcW w:w="562" w:type="dxa"/>
            <w:shd w:val="clear" w:color="auto" w:fill="auto"/>
          </w:tcPr>
          <w:p w14:paraId="6E5D5F0F" w14:textId="77777777" w:rsidR="000F5D28" w:rsidRPr="0020063C" w:rsidRDefault="000F5D28"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3.</w:t>
            </w:r>
          </w:p>
        </w:tc>
        <w:tc>
          <w:tcPr>
            <w:tcW w:w="5392" w:type="dxa"/>
            <w:shd w:val="clear" w:color="auto" w:fill="auto"/>
          </w:tcPr>
          <w:p w14:paraId="0F14B29F" w14:textId="77777777" w:rsidR="000F5D28" w:rsidRPr="0020063C" w:rsidRDefault="000F5D28" w:rsidP="00B31207">
            <w:pPr>
              <w:pStyle w:val="Default"/>
              <w:spacing w:line="276" w:lineRule="auto"/>
              <w:jc w:val="both"/>
              <w:rPr>
                <w:rFonts w:ascii="Calibri" w:hAnsi="Calibri" w:cs="Calibri"/>
                <w:color w:val="auto"/>
              </w:rPr>
            </w:pPr>
            <w:r w:rsidRPr="0020063C">
              <w:rPr>
                <w:rFonts w:ascii="Calibri" w:hAnsi="Calibri" w:cs="Calibri"/>
                <w:color w:val="auto"/>
              </w:rPr>
              <w:t xml:space="preserve">Aktivnosti projekta su u skladu s prihvatljivim </w:t>
            </w:r>
          </w:p>
          <w:p w14:paraId="28152E18" w14:textId="6CC87862" w:rsidR="000F5D28" w:rsidRPr="0020063C" w:rsidRDefault="000F5D28" w:rsidP="00B31207">
            <w:pPr>
              <w:autoSpaceDE w:val="0"/>
              <w:autoSpaceDN w:val="0"/>
              <w:adjustRightInd w:val="0"/>
              <w:spacing w:after="0"/>
              <w:jc w:val="both"/>
              <w:rPr>
                <w:rFonts w:ascii="Calibri" w:hAnsi="Calibri" w:cs="Calibri"/>
                <w:sz w:val="24"/>
                <w:szCs w:val="24"/>
              </w:rPr>
            </w:pPr>
            <w:r w:rsidRPr="0020063C">
              <w:rPr>
                <w:rFonts w:ascii="Calibri" w:hAnsi="Calibri" w:cs="Calibri"/>
                <w:sz w:val="24"/>
                <w:szCs w:val="24"/>
              </w:rPr>
              <w:t>aktivnostima ovog Poziva</w:t>
            </w:r>
            <w:r w:rsidR="00A1166A">
              <w:rPr>
                <w:rFonts w:ascii="Calibri" w:hAnsi="Calibri" w:cs="Calibri"/>
                <w:sz w:val="24"/>
                <w:szCs w:val="24"/>
                <w:vertAlign w:val="superscript"/>
              </w:rPr>
              <w:t>29</w:t>
            </w:r>
            <w:r w:rsidRPr="0020063C">
              <w:rPr>
                <w:rFonts w:ascii="Calibri" w:hAnsi="Calibri" w:cs="Calibri"/>
                <w:sz w:val="24"/>
                <w:szCs w:val="24"/>
              </w:rPr>
              <w:t>.</w:t>
            </w:r>
          </w:p>
        </w:tc>
        <w:tc>
          <w:tcPr>
            <w:tcW w:w="1696" w:type="dxa"/>
            <w:shd w:val="clear" w:color="auto" w:fill="auto"/>
          </w:tcPr>
          <w:p w14:paraId="4F960843"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49C7DF5C" w14:textId="77777777" w:rsidR="000F5D28" w:rsidRPr="0020063C" w:rsidRDefault="000F5D28" w:rsidP="00B31207">
            <w:pPr>
              <w:spacing w:after="0"/>
              <w:rPr>
                <w:rFonts w:ascii="Calibri" w:eastAsia="Times New Roman" w:hAnsi="Calibri" w:cs="Calibri"/>
                <w:sz w:val="24"/>
                <w:szCs w:val="24"/>
                <w:lang w:eastAsia="hr-HR"/>
              </w:rPr>
            </w:pPr>
          </w:p>
        </w:tc>
      </w:tr>
      <w:tr w:rsidR="00DD0567" w:rsidRPr="0020063C" w14:paraId="06E18048" w14:textId="77777777" w:rsidTr="00E41200">
        <w:trPr>
          <w:trHeight w:val="761"/>
          <w:jc w:val="center"/>
        </w:trPr>
        <w:tc>
          <w:tcPr>
            <w:tcW w:w="562" w:type="dxa"/>
            <w:shd w:val="clear" w:color="auto" w:fill="auto"/>
          </w:tcPr>
          <w:p w14:paraId="482DB700" w14:textId="77777777" w:rsidR="00DD0567" w:rsidRPr="0020063C" w:rsidRDefault="00DD0567"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4.</w:t>
            </w:r>
          </w:p>
        </w:tc>
        <w:tc>
          <w:tcPr>
            <w:tcW w:w="5392" w:type="dxa"/>
            <w:shd w:val="clear" w:color="auto" w:fill="auto"/>
          </w:tcPr>
          <w:p w14:paraId="1CD25C69" w14:textId="77777777" w:rsidR="00DD0567" w:rsidRPr="0020063C" w:rsidRDefault="00DD0567" w:rsidP="00B31207">
            <w:pPr>
              <w:pStyle w:val="Default"/>
              <w:spacing w:line="276" w:lineRule="auto"/>
              <w:jc w:val="both"/>
              <w:rPr>
                <w:rFonts w:ascii="Calibri" w:hAnsi="Calibri" w:cs="Calibri"/>
                <w:color w:val="auto"/>
              </w:rPr>
            </w:pPr>
            <w:r w:rsidRPr="0020063C">
              <w:rPr>
                <w:rFonts w:ascii="Calibri" w:hAnsi="Calibri" w:cs="Calibri"/>
                <w:color w:val="auto"/>
              </w:rPr>
              <w:t xml:space="preserve">Projekt je relevantan za SRUAS za razdoblje do kraja 2020. godine i doprinosi ostvarenju njezinih ciljeva </w:t>
            </w:r>
          </w:p>
        </w:tc>
        <w:tc>
          <w:tcPr>
            <w:tcW w:w="1696" w:type="dxa"/>
            <w:shd w:val="clear" w:color="auto" w:fill="auto"/>
          </w:tcPr>
          <w:p w14:paraId="4D2FE0B7" w14:textId="77777777" w:rsidR="00DD0567" w:rsidRPr="0020063C" w:rsidRDefault="00DD0567" w:rsidP="00B31207">
            <w:pPr>
              <w:spacing w:after="0"/>
              <w:rPr>
                <w:rFonts w:ascii="Calibri" w:eastAsia="Times New Roman" w:hAnsi="Calibri" w:cs="Calibri"/>
                <w:sz w:val="24"/>
                <w:szCs w:val="24"/>
                <w:lang w:eastAsia="hr-HR"/>
              </w:rPr>
            </w:pPr>
          </w:p>
        </w:tc>
        <w:tc>
          <w:tcPr>
            <w:tcW w:w="1911" w:type="dxa"/>
            <w:shd w:val="clear" w:color="auto" w:fill="auto"/>
          </w:tcPr>
          <w:p w14:paraId="40CCABA4" w14:textId="77777777" w:rsidR="00DD0567" w:rsidRPr="0020063C" w:rsidRDefault="00DD0567" w:rsidP="00B31207">
            <w:pPr>
              <w:spacing w:after="0"/>
              <w:rPr>
                <w:rFonts w:ascii="Calibri" w:eastAsia="Times New Roman" w:hAnsi="Calibri" w:cs="Calibri"/>
                <w:sz w:val="24"/>
                <w:szCs w:val="24"/>
                <w:lang w:eastAsia="hr-HR"/>
              </w:rPr>
            </w:pPr>
          </w:p>
        </w:tc>
      </w:tr>
      <w:tr w:rsidR="000F5D28" w:rsidRPr="0020063C" w14:paraId="2A4D3139" w14:textId="77777777" w:rsidTr="00E41200">
        <w:trPr>
          <w:trHeight w:val="761"/>
          <w:jc w:val="center"/>
        </w:trPr>
        <w:tc>
          <w:tcPr>
            <w:tcW w:w="562" w:type="dxa"/>
            <w:shd w:val="clear" w:color="auto" w:fill="auto"/>
          </w:tcPr>
          <w:p w14:paraId="14030B7F" w14:textId="77777777" w:rsidR="000F5D28" w:rsidRPr="0020063C" w:rsidRDefault="00DD0567"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lastRenderedPageBreak/>
              <w:t>5</w:t>
            </w:r>
            <w:r w:rsidR="000F5D28" w:rsidRPr="0020063C">
              <w:rPr>
                <w:rFonts w:ascii="Calibri" w:eastAsia="Times New Roman" w:hAnsi="Calibri" w:cs="Calibri"/>
                <w:sz w:val="24"/>
                <w:szCs w:val="24"/>
                <w:lang w:eastAsia="hr-HR"/>
              </w:rPr>
              <w:t>.</w:t>
            </w:r>
          </w:p>
        </w:tc>
        <w:tc>
          <w:tcPr>
            <w:tcW w:w="5392" w:type="dxa"/>
            <w:shd w:val="clear" w:color="auto" w:fill="auto"/>
          </w:tcPr>
          <w:p w14:paraId="53DCC999" w14:textId="77777777" w:rsidR="000F5D28" w:rsidRPr="0020063C" w:rsidRDefault="000F5D28" w:rsidP="00B31207">
            <w:pPr>
              <w:pStyle w:val="Default"/>
              <w:spacing w:line="276" w:lineRule="auto"/>
              <w:jc w:val="both"/>
              <w:rPr>
                <w:rFonts w:ascii="Calibri" w:hAnsi="Calibri" w:cs="Calibri"/>
                <w:color w:val="auto"/>
              </w:rPr>
            </w:pPr>
            <w:r w:rsidRPr="0020063C">
              <w:rPr>
                <w:rFonts w:ascii="Calibri" w:hAnsi="Calibri" w:cs="Calibri"/>
                <w:color w:val="auto"/>
              </w:rPr>
              <w:t>Projekt ne uključuje aktivnosti koje su bile dio operacije koja je, ili je trebala biti, podložna postupku povrata sredstava (u skladu s člankom 125. stavkom 3(f) Uredbe (EU) br. 1303/2013) nakon promjene proizvodne aktivnosti izvan programskog područja.</w:t>
            </w:r>
          </w:p>
        </w:tc>
        <w:tc>
          <w:tcPr>
            <w:tcW w:w="1696" w:type="dxa"/>
            <w:shd w:val="clear" w:color="auto" w:fill="auto"/>
          </w:tcPr>
          <w:p w14:paraId="582ED0D7"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170EB547"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3205F4A9" w14:textId="77777777" w:rsidTr="00E41200">
        <w:trPr>
          <w:trHeight w:val="912"/>
          <w:jc w:val="center"/>
        </w:trPr>
        <w:tc>
          <w:tcPr>
            <w:tcW w:w="562" w:type="dxa"/>
            <w:shd w:val="clear" w:color="auto" w:fill="auto"/>
          </w:tcPr>
          <w:p w14:paraId="6E6615AC" w14:textId="77777777" w:rsidR="000F5D28" w:rsidRPr="0020063C" w:rsidRDefault="00315CE4"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6.</w:t>
            </w:r>
          </w:p>
        </w:tc>
        <w:tc>
          <w:tcPr>
            <w:tcW w:w="5392" w:type="dxa"/>
            <w:shd w:val="clear" w:color="auto" w:fill="auto"/>
          </w:tcPr>
          <w:p w14:paraId="5D5A49A4" w14:textId="7AFFEA5C" w:rsidR="000F5D28" w:rsidRPr="0020063C" w:rsidRDefault="00DD0567" w:rsidP="00B31207">
            <w:pPr>
              <w:pStyle w:val="Default"/>
              <w:spacing w:line="276" w:lineRule="auto"/>
              <w:jc w:val="both"/>
              <w:rPr>
                <w:rFonts w:ascii="Calibri" w:hAnsi="Calibri" w:cs="Calibri"/>
                <w:color w:val="auto"/>
              </w:rPr>
            </w:pPr>
            <w:r w:rsidRPr="0020063C">
              <w:rPr>
                <w:rFonts w:ascii="Calibri" w:hAnsi="Calibri" w:cs="Calibri"/>
                <w:color w:val="auto"/>
              </w:rPr>
              <w:t xml:space="preserve">Projekt je u skladu s odredbama svih relevantnih nacionalnih zakonodavnih akata te u skladu sa specifičnim pravilima i zahtjevima primjenjivima </w:t>
            </w:r>
            <w:r w:rsidR="006B0A7B">
              <w:rPr>
                <w:rFonts w:ascii="Calibri" w:hAnsi="Calibri" w:cs="Calibri"/>
                <w:color w:val="auto"/>
              </w:rPr>
              <w:t xml:space="preserve">na ovaj </w:t>
            </w:r>
            <w:r w:rsidRPr="0020063C">
              <w:rPr>
                <w:rFonts w:ascii="Calibri" w:hAnsi="Calibri" w:cs="Calibri"/>
                <w:color w:val="auto"/>
              </w:rPr>
              <w:t>Poziv</w:t>
            </w:r>
            <w:r w:rsidR="00A1166A">
              <w:rPr>
                <w:rFonts w:ascii="Calibri" w:hAnsi="Calibri" w:cs="Calibri"/>
                <w:color w:val="auto"/>
                <w:vertAlign w:val="superscript"/>
              </w:rPr>
              <w:t>30</w:t>
            </w:r>
            <w:r w:rsidR="000F5D28" w:rsidRPr="0020063C">
              <w:rPr>
                <w:rFonts w:ascii="Calibri" w:hAnsi="Calibri" w:cs="Calibri"/>
                <w:color w:val="auto"/>
              </w:rPr>
              <w:t>.</w:t>
            </w:r>
          </w:p>
        </w:tc>
        <w:tc>
          <w:tcPr>
            <w:tcW w:w="1696" w:type="dxa"/>
            <w:shd w:val="clear" w:color="auto" w:fill="auto"/>
          </w:tcPr>
          <w:p w14:paraId="6BC7F09E"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7066C7A5" w14:textId="77777777" w:rsidR="000F5D28" w:rsidRPr="0020063C" w:rsidRDefault="000F5D28" w:rsidP="00B31207">
            <w:pPr>
              <w:spacing w:after="0"/>
              <w:rPr>
                <w:rFonts w:ascii="Calibri" w:eastAsia="Times New Roman" w:hAnsi="Calibri" w:cs="Calibri"/>
                <w:sz w:val="24"/>
                <w:szCs w:val="24"/>
                <w:lang w:eastAsia="hr-HR"/>
              </w:rPr>
            </w:pPr>
          </w:p>
        </w:tc>
      </w:tr>
      <w:tr w:rsidR="00DD0567" w:rsidRPr="0020063C" w14:paraId="4B9B3C36" w14:textId="77777777" w:rsidTr="00E41200">
        <w:trPr>
          <w:trHeight w:val="912"/>
          <w:jc w:val="center"/>
        </w:trPr>
        <w:tc>
          <w:tcPr>
            <w:tcW w:w="562" w:type="dxa"/>
            <w:shd w:val="clear" w:color="auto" w:fill="auto"/>
          </w:tcPr>
          <w:p w14:paraId="2987CAA4" w14:textId="77777777" w:rsidR="00DD0567" w:rsidRPr="0020063C" w:rsidRDefault="00315CE4"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7.</w:t>
            </w:r>
          </w:p>
        </w:tc>
        <w:tc>
          <w:tcPr>
            <w:tcW w:w="5392" w:type="dxa"/>
            <w:shd w:val="clear" w:color="auto" w:fill="auto"/>
          </w:tcPr>
          <w:p w14:paraId="5975C7D9" w14:textId="463C1FAA" w:rsidR="00DD0567" w:rsidRPr="0020063C" w:rsidRDefault="00865503" w:rsidP="00510CAB">
            <w:pPr>
              <w:spacing w:before="240"/>
              <w:jc w:val="both"/>
              <w:rPr>
                <w:rFonts w:ascii="Calibri" w:hAnsi="Calibri" w:cs="Calibri"/>
              </w:rPr>
            </w:pPr>
            <w:r w:rsidRPr="0020063C">
              <w:rPr>
                <w:rFonts w:ascii="Calibri" w:eastAsia="Calibri" w:hAnsi="Calibri" w:cs="Calibri"/>
                <w:sz w:val="24"/>
                <w:szCs w:val="24"/>
              </w:rPr>
              <w:t xml:space="preserve">Projekt je u skladu s </w:t>
            </w:r>
            <w:r w:rsidRPr="0020063C">
              <w:rPr>
                <w:rFonts w:ascii="Calibri" w:eastAsiaTheme="minorHAnsi" w:hAnsi="Calibri" w:cs="Calibri"/>
                <w:color w:val="000000"/>
                <w:sz w:val="24"/>
                <w:szCs w:val="24"/>
              </w:rPr>
              <w:t xml:space="preserve">Programom dodjele državnih potpora za omogućavanje povoljnog okruženja za razvoj poduzetništva u ITU područjima i/ili </w:t>
            </w:r>
            <w:r w:rsidRPr="0020063C">
              <w:rPr>
                <w:rFonts w:ascii="Calibri" w:eastAsia="Times New Roman" w:hAnsi="Calibri" w:cs="Calibri"/>
                <w:sz w:val="24"/>
                <w:szCs w:val="24"/>
                <w:lang w:eastAsia="hr-HR"/>
              </w:rPr>
              <w:t xml:space="preserve">Programom dodjele državnih potpora za održivu obnovu kulturne baštine </w:t>
            </w:r>
            <w:r w:rsidRPr="0020063C">
              <w:rPr>
                <w:rFonts w:ascii="Calibri" w:eastAsiaTheme="minorHAnsi" w:hAnsi="Calibri" w:cs="Calibri"/>
                <w:color w:val="000000"/>
                <w:sz w:val="24"/>
                <w:szCs w:val="24"/>
              </w:rPr>
              <w:t>(</w:t>
            </w:r>
            <w:r w:rsidRPr="0020063C">
              <w:rPr>
                <w:rFonts w:ascii="Calibri" w:eastAsia="Calibri" w:hAnsi="Calibri" w:cs="Calibri"/>
                <w:sz w:val="24"/>
                <w:szCs w:val="24"/>
              </w:rPr>
              <w:t>ukoliko se radi o ulaganjima koja sadrže elemente državnih potpora</w:t>
            </w:r>
            <w:r w:rsidRPr="0020063C">
              <w:rPr>
                <w:rFonts w:ascii="Calibri" w:eastAsiaTheme="minorHAnsi" w:hAnsi="Calibri" w:cs="Calibri"/>
                <w:color w:val="000000"/>
                <w:sz w:val="24"/>
                <w:szCs w:val="24"/>
              </w:rPr>
              <w:t>).</w:t>
            </w:r>
          </w:p>
        </w:tc>
        <w:tc>
          <w:tcPr>
            <w:tcW w:w="1696" w:type="dxa"/>
            <w:shd w:val="clear" w:color="auto" w:fill="auto"/>
          </w:tcPr>
          <w:p w14:paraId="1680BA9C" w14:textId="77777777" w:rsidR="00DD0567" w:rsidRPr="0020063C" w:rsidRDefault="00DD0567" w:rsidP="00B31207">
            <w:pPr>
              <w:spacing w:after="0"/>
              <w:rPr>
                <w:rFonts w:ascii="Calibri" w:eastAsia="Times New Roman" w:hAnsi="Calibri" w:cs="Calibri"/>
                <w:sz w:val="24"/>
                <w:szCs w:val="24"/>
                <w:lang w:eastAsia="hr-HR"/>
              </w:rPr>
            </w:pPr>
          </w:p>
        </w:tc>
        <w:tc>
          <w:tcPr>
            <w:tcW w:w="1911" w:type="dxa"/>
            <w:shd w:val="clear" w:color="auto" w:fill="auto"/>
          </w:tcPr>
          <w:p w14:paraId="63839FED" w14:textId="77777777" w:rsidR="00DD0567" w:rsidRPr="0020063C" w:rsidRDefault="00DD0567" w:rsidP="00B31207">
            <w:pPr>
              <w:spacing w:after="0"/>
              <w:rPr>
                <w:rFonts w:ascii="Calibri" w:eastAsia="Times New Roman" w:hAnsi="Calibri" w:cs="Calibri"/>
                <w:sz w:val="24"/>
                <w:szCs w:val="24"/>
                <w:lang w:eastAsia="hr-HR"/>
              </w:rPr>
            </w:pPr>
          </w:p>
        </w:tc>
      </w:tr>
      <w:tr w:rsidR="000F5D28" w:rsidRPr="0020063C" w14:paraId="0CB0D524" w14:textId="77777777" w:rsidTr="00E41200">
        <w:trPr>
          <w:trHeight w:val="761"/>
          <w:jc w:val="center"/>
        </w:trPr>
        <w:tc>
          <w:tcPr>
            <w:tcW w:w="562" w:type="dxa"/>
            <w:shd w:val="clear" w:color="auto" w:fill="auto"/>
          </w:tcPr>
          <w:p w14:paraId="1D61B9CA" w14:textId="77777777" w:rsidR="000F5D28" w:rsidRPr="0020063C" w:rsidRDefault="00315CE4"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8</w:t>
            </w:r>
            <w:r w:rsidR="000F5D28" w:rsidRPr="0020063C">
              <w:rPr>
                <w:rFonts w:ascii="Calibri" w:eastAsia="Times New Roman" w:hAnsi="Calibri" w:cs="Calibri"/>
                <w:sz w:val="24"/>
                <w:szCs w:val="24"/>
                <w:lang w:eastAsia="hr-HR"/>
              </w:rPr>
              <w:t>.</w:t>
            </w:r>
          </w:p>
        </w:tc>
        <w:tc>
          <w:tcPr>
            <w:tcW w:w="5392" w:type="dxa"/>
            <w:shd w:val="clear" w:color="auto" w:fill="auto"/>
          </w:tcPr>
          <w:p w14:paraId="49212983" w14:textId="562C8A67" w:rsidR="000F5D28" w:rsidRPr="0020063C" w:rsidRDefault="000F5D28" w:rsidP="00B31207">
            <w:pPr>
              <w:pStyle w:val="Default"/>
              <w:spacing w:line="276" w:lineRule="auto"/>
              <w:jc w:val="both"/>
              <w:rPr>
                <w:rFonts w:ascii="Calibri" w:hAnsi="Calibri" w:cs="Calibri"/>
                <w:color w:val="auto"/>
              </w:rPr>
            </w:pPr>
            <w:r w:rsidRPr="0020063C">
              <w:rPr>
                <w:rFonts w:ascii="Calibri" w:hAnsi="Calibri" w:cs="Calibri"/>
                <w:color w:val="auto"/>
              </w:rPr>
              <w:t>Projekt u trenutku podnošenja projektnog prijedloga nije fizički niti financijski završen</w:t>
            </w:r>
            <w:r w:rsidR="00A1166A">
              <w:rPr>
                <w:rFonts w:ascii="Calibri" w:hAnsi="Calibri" w:cs="Calibri"/>
                <w:color w:val="auto"/>
                <w:vertAlign w:val="superscript"/>
              </w:rPr>
              <w:t>31</w:t>
            </w:r>
            <w:r w:rsidRPr="0020063C">
              <w:rPr>
                <w:rFonts w:ascii="Calibri" w:hAnsi="Calibri" w:cs="Calibri"/>
                <w:color w:val="auto"/>
              </w:rPr>
              <w:t>.</w:t>
            </w:r>
          </w:p>
        </w:tc>
        <w:tc>
          <w:tcPr>
            <w:tcW w:w="1696" w:type="dxa"/>
            <w:shd w:val="clear" w:color="auto" w:fill="auto"/>
          </w:tcPr>
          <w:p w14:paraId="18426A19"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46ECFCF3"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7B0A2B82" w14:textId="77777777" w:rsidTr="00E41200">
        <w:trPr>
          <w:trHeight w:val="761"/>
          <w:jc w:val="center"/>
        </w:trPr>
        <w:tc>
          <w:tcPr>
            <w:tcW w:w="562" w:type="dxa"/>
            <w:shd w:val="clear" w:color="auto" w:fill="auto"/>
          </w:tcPr>
          <w:p w14:paraId="76ED77E7" w14:textId="77777777" w:rsidR="000F5D28" w:rsidRPr="0020063C" w:rsidRDefault="00E41200"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9</w:t>
            </w:r>
            <w:r w:rsidR="000F5D28" w:rsidRPr="0020063C">
              <w:rPr>
                <w:rFonts w:ascii="Calibri" w:eastAsia="Times New Roman" w:hAnsi="Calibri" w:cs="Calibri"/>
                <w:sz w:val="24"/>
                <w:szCs w:val="24"/>
                <w:lang w:eastAsia="hr-HR"/>
              </w:rPr>
              <w:t>.</w:t>
            </w:r>
          </w:p>
        </w:tc>
        <w:tc>
          <w:tcPr>
            <w:tcW w:w="5392" w:type="dxa"/>
            <w:shd w:val="clear" w:color="auto" w:fill="auto"/>
          </w:tcPr>
          <w:p w14:paraId="0F1DD11B" w14:textId="4410FF08" w:rsidR="000F5D28" w:rsidRPr="0020063C" w:rsidRDefault="000F5D28" w:rsidP="00B31207">
            <w:pPr>
              <w:pStyle w:val="Default"/>
              <w:spacing w:line="276" w:lineRule="auto"/>
              <w:jc w:val="both"/>
              <w:rPr>
                <w:rFonts w:ascii="Calibri" w:hAnsi="Calibri" w:cs="Calibri"/>
                <w:color w:val="auto"/>
              </w:rPr>
            </w:pPr>
            <w:r w:rsidRPr="0020063C">
              <w:rPr>
                <w:rFonts w:ascii="Calibri" w:hAnsi="Calibri" w:cs="Calibri"/>
                <w:color w:val="auto"/>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A1166A">
              <w:rPr>
                <w:rFonts w:ascii="Calibri" w:hAnsi="Calibri" w:cs="Calibri"/>
                <w:color w:val="auto"/>
                <w:vertAlign w:val="superscript"/>
              </w:rPr>
              <w:t>32</w:t>
            </w:r>
            <w:r w:rsidRPr="0020063C">
              <w:rPr>
                <w:rFonts w:ascii="Calibri" w:hAnsi="Calibri" w:cs="Calibri"/>
                <w:color w:val="auto"/>
              </w:rPr>
              <w:t xml:space="preserve">. </w:t>
            </w:r>
          </w:p>
        </w:tc>
        <w:tc>
          <w:tcPr>
            <w:tcW w:w="1696" w:type="dxa"/>
            <w:shd w:val="clear" w:color="auto" w:fill="auto"/>
          </w:tcPr>
          <w:p w14:paraId="05EBB9C6"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3F42A6EA"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2CFB2C5F" w14:textId="77777777" w:rsidTr="00E41200">
        <w:trPr>
          <w:trHeight w:val="761"/>
          <w:jc w:val="center"/>
        </w:trPr>
        <w:tc>
          <w:tcPr>
            <w:tcW w:w="562" w:type="dxa"/>
            <w:shd w:val="clear" w:color="auto" w:fill="auto"/>
          </w:tcPr>
          <w:p w14:paraId="50340586" w14:textId="77777777" w:rsidR="000F5D28" w:rsidRPr="0020063C" w:rsidRDefault="00E41200"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10</w:t>
            </w:r>
            <w:r w:rsidR="000F5D28" w:rsidRPr="0020063C">
              <w:rPr>
                <w:rFonts w:ascii="Calibri" w:eastAsia="Times New Roman" w:hAnsi="Calibri" w:cs="Calibri"/>
                <w:sz w:val="24"/>
                <w:szCs w:val="24"/>
                <w:lang w:eastAsia="hr-HR"/>
              </w:rPr>
              <w:t>.</w:t>
            </w:r>
          </w:p>
        </w:tc>
        <w:tc>
          <w:tcPr>
            <w:tcW w:w="5392" w:type="dxa"/>
            <w:shd w:val="clear" w:color="auto" w:fill="auto"/>
          </w:tcPr>
          <w:p w14:paraId="76C4C3B6" w14:textId="336C06F4" w:rsidR="000F5D28" w:rsidRPr="00A1166A" w:rsidRDefault="00315CE4" w:rsidP="00B31207">
            <w:pPr>
              <w:pStyle w:val="Default"/>
              <w:spacing w:line="276" w:lineRule="auto"/>
              <w:jc w:val="both"/>
              <w:rPr>
                <w:rFonts w:ascii="Calibri" w:hAnsi="Calibri" w:cs="Calibri"/>
                <w:color w:val="auto"/>
                <w:vertAlign w:val="superscript"/>
              </w:rPr>
            </w:pPr>
            <w:r w:rsidRPr="0020063C">
              <w:rPr>
                <w:rFonts w:ascii="Calibri" w:hAnsi="Calibri" w:cs="Calibri"/>
                <w:color w:val="auto"/>
              </w:rPr>
              <w:t>Projekt poštuje načelo nekumulativnosti, odnosno ne predstavlja dvostruko financiranje - prihvatljivi izdaci nisu prethodno (su)financirani bespovratnim sredstvima iz bilo kojeg javnog izvora</w:t>
            </w:r>
            <w:r w:rsidR="00A1166A">
              <w:rPr>
                <w:rFonts w:ascii="Calibri" w:hAnsi="Calibri" w:cs="Calibri"/>
                <w:color w:val="auto"/>
                <w:vertAlign w:val="superscript"/>
              </w:rPr>
              <w:t>33.</w:t>
            </w:r>
          </w:p>
        </w:tc>
        <w:tc>
          <w:tcPr>
            <w:tcW w:w="1696" w:type="dxa"/>
            <w:shd w:val="clear" w:color="auto" w:fill="auto"/>
          </w:tcPr>
          <w:p w14:paraId="75951BBE"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74564753"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6B1F4E54" w14:textId="77777777" w:rsidTr="00E41200">
        <w:trPr>
          <w:trHeight w:val="761"/>
          <w:jc w:val="center"/>
        </w:trPr>
        <w:tc>
          <w:tcPr>
            <w:tcW w:w="562" w:type="dxa"/>
            <w:shd w:val="clear" w:color="auto" w:fill="auto"/>
          </w:tcPr>
          <w:p w14:paraId="3AE1FDAC" w14:textId="77777777" w:rsidR="000F5D28" w:rsidRPr="0020063C" w:rsidRDefault="00E41200"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11</w:t>
            </w:r>
            <w:r w:rsidR="000F5D28" w:rsidRPr="0020063C">
              <w:rPr>
                <w:rFonts w:ascii="Calibri" w:eastAsia="Times New Roman" w:hAnsi="Calibri" w:cs="Calibri"/>
                <w:sz w:val="24"/>
                <w:szCs w:val="24"/>
                <w:lang w:eastAsia="hr-HR"/>
              </w:rPr>
              <w:t>.</w:t>
            </w:r>
          </w:p>
        </w:tc>
        <w:tc>
          <w:tcPr>
            <w:tcW w:w="5392" w:type="dxa"/>
            <w:shd w:val="clear" w:color="auto" w:fill="auto"/>
          </w:tcPr>
          <w:p w14:paraId="0ACD7C11" w14:textId="77777777" w:rsidR="000F5D28" w:rsidRPr="0020063C" w:rsidRDefault="00315CE4" w:rsidP="00B31207">
            <w:pPr>
              <w:pStyle w:val="Default"/>
              <w:spacing w:line="276" w:lineRule="auto"/>
              <w:jc w:val="both"/>
              <w:rPr>
                <w:rFonts w:ascii="Calibri" w:hAnsi="Calibri" w:cs="Calibri"/>
                <w:color w:val="auto"/>
              </w:rPr>
            </w:pPr>
            <w:r w:rsidRPr="0020063C">
              <w:rPr>
                <w:rFonts w:ascii="Calibri" w:hAnsi="Calibri" w:cs="Calibri"/>
              </w:rPr>
              <w:t xml:space="preserve">Projekt je u skladu s horizontalnim politikama EU o održivome razvoju, ravnopravnosti spolova i nediskriminaciji, tj. projekt mora doprinositi ovim politikama ili barem biti neutralan u odnosu na njih </w:t>
            </w:r>
          </w:p>
        </w:tc>
        <w:tc>
          <w:tcPr>
            <w:tcW w:w="1696" w:type="dxa"/>
            <w:shd w:val="clear" w:color="auto" w:fill="auto"/>
          </w:tcPr>
          <w:p w14:paraId="081D3DB8"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64D56F64"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1E64E7D1" w14:textId="77777777" w:rsidTr="00E41200">
        <w:trPr>
          <w:trHeight w:val="761"/>
          <w:jc w:val="center"/>
        </w:trPr>
        <w:tc>
          <w:tcPr>
            <w:tcW w:w="562" w:type="dxa"/>
            <w:shd w:val="clear" w:color="auto" w:fill="auto"/>
          </w:tcPr>
          <w:p w14:paraId="2B0CE826" w14:textId="77777777" w:rsidR="000F5D28" w:rsidRPr="0020063C" w:rsidRDefault="000F5D28"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w:t>
            </w:r>
            <w:r w:rsidR="00E41200" w:rsidRPr="0020063C">
              <w:rPr>
                <w:rFonts w:ascii="Calibri" w:eastAsia="Times New Roman" w:hAnsi="Calibri" w:cs="Calibri"/>
                <w:sz w:val="24"/>
                <w:szCs w:val="24"/>
                <w:lang w:eastAsia="hr-HR"/>
              </w:rPr>
              <w:t>2.</w:t>
            </w:r>
          </w:p>
        </w:tc>
        <w:tc>
          <w:tcPr>
            <w:tcW w:w="5392" w:type="dxa"/>
            <w:shd w:val="clear" w:color="auto" w:fill="auto"/>
          </w:tcPr>
          <w:p w14:paraId="2932C88E" w14:textId="2C8C3144" w:rsidR="000F5D28" w:rsidRPr="0020063C" w:rsidRDefault="00315CE4" w:rsidP="00B31207">
            <w:pPr>
              <w:pStyle w:val="Default"/>
              <w:spacing w:line="276" w:lineRule="auto"/>
              <w:jc w:val="both"/>
              <w:rPr>
                <w:rFonts w:ascii="Calibri" w:hAnsi="Calibri" w:cs="Calibri"/>
                <w:color w:val="auto"/>
              </w:rPr>
            </w:pPr>
            <w:r w:rsidRPr="0020063C">
              <w:rPr>
                <w:rFonts w:ascii="Calibri" w:hAnsi="Calibri" w:cs="Calibri"/>
                <w:color w:val="auto"/>
              </w:rPr>
              <w:t>Projekt je spreman za početak provedbe aktivnosti projekta i njihov završetak u skladu s planom aktivnosti navedenim u Prijavnom obrascu i zadanim vremenskim okvirima za provedbu projekta</w:t>
            </w:r>
            <w:r w:rsidR="006B0A7B">
              <w:rPr>
                <w:rFonts w:ascii="Calibri" w:hAnsi="Calibri" w:cs="Calibri"/>
                <w:color w:val="auto"/>
              </w:rPr>
              <w:t xml:space="preserve"> definiranima u točki </w:t>
            </w:r>
            <w:r w:rsidR="0096628C">
              <w:rPr>
                <w:rFonts w:ascii="Calibri" w:hAnsi="Calibri" w:cs="Calibri"/>
                <w:color w:val="auto"/>
              </w:rPr>
              <w:t>1</w:t>
            </w:r>
            <w:r w:rsidR="006B0A7B">
              <w:rPr>
                <w:rFonts w:ascii="Calibri" w:hAnsi="Calibri" w:cs="Calibri"/>
                <w:color w:val="auto"/>
              </w:rPr>
              <w:t>.5 Uputa</w:t>
            </w:r>
            <w:r w:rsidR="00E41200" w:rsidRPr="0020063C">
              <w:rPr>
                <w:rFonts w:ascii="Calibri" w:hAnsi="Calibri" w:cs="Calibri"/>
                <w:color w:val="auto"/>
              </w:rPr>
              <w:t xml:space="preserve">. </w:t>
            </w:r>
          </w:p>
        </w:tc>
        <w:tc>
          <w:tcPr>
            <w:tcW w:w="1696" w:type="dxa"/>
            <w:shd w:val="clear" w:color="auto" w:fill="auto"/>
          </w:tcPr>
          <w:p w14:paraId="1C44C5C2"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shd w:val="clear" w:color="auto" w:fill="auto"/>
          </w:tcPr>
          <w:p w14:paraId="1563529C" w14:textId="77777777" w:rsidR="000F5D28" w:rsidRPr="0020063C" w:rsidRDefault="000F5D28" w:rsidP="00B31207">
            <w:pPr>
              <w:spacing w:after="0"/>
              <w:rPr>
                <w:rFonts w:ascii="Calibri" w:eastAsia="Times New Roman" w:hAnsi="Calibri" w:cs="Calibri"/>
                <w:sz w:val="24"/>
                <w:szCs w:val="24"/>
                <w:lang w:eastAsia="hr-HR"/>
              </w:rPr>
            </w:pPr>
          </w:p>
        </w:tc>
      </w:tr>
      <w:tr w:rsidR="00355B6D" w:rsidRPr="0020063C" w14:paraId="333D3D1E" w14:textId="77777777" w:rsidTr="00E41200">
        <w:trPr>
          <w:trHeight w:val="761"/>
          <w:jc w:val="center"/>
        </w:trPr>
        <w:tc>
          <w:tcPr>
            <w:tcW w:w="562" w:type="dxa"/>
            <w:shd w:val="clear" w:color="auto" w:fill="auto"/>
          </w:tcPr>
          <w:p w14:paraId="201DF8CC" w14:textId="77777777" w:rsidR="00355B6D" w:rsidRPr="0020063C" w:rsidRDefault="00865503"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lastRenderedPageBreak/>
              <w:t>13.</w:t>
            </w:r>
          </w:p>
        </w:tc>
        <w:tc>
          <w:tcPr>
            <w:tcW w:w="5392" w:type="dxa"/>
            <w:shd w:val="clear" w:color="auto" w:fill="auto"/>
          </w:tcPr>
          <w:p w14:paraId="38DE629B" w14:textId="77777777" w:rsidR="00355B6D" w:rsidRPr="0020063C" w:rsidRDefault="00355B6D" w:rsidP="00EB7D0D">
            <w:pPr>
              <w:spacing w:after="0" w:line="240" w:lineRule="auto"/>
              <w:jc w:val="both"/>
              <w:rPr>
                <w:rFonts w:ascii="Calibri" w:hAnsi="Calibri" w:cs="Calibri"/>
              </w:rPr>
            </w:pPr>
            <w:r w:rsidRPr="0020063C">
              <w:rPr>
                <w:rFonts w:eastAsia="Calibri" w:cstheme="minorHAnsi"/>
                <w:sz w:val="24"/>
                <w:szCs w:val="24"/>
              </w:rPr>
              <w:t>Brownfield lokacija na kojoj je planirana obnova  u vlasništvu</w:t>
            </w:r>
            <w:r w:rsidR="008F181F">
              <w:rPr>
                <w:rFonts w:eastAsia="Calibri" w:cstheme="minorHAnsi"/>
                <w:sz w:val="24"/>
                <w:szCs w:val="24"/>
              </w:rPr>
              <w:t xml:space="preserve"> je</w:t>
            </w:r>
            <w:r w:rsidRPr="0020063C">
              <w:rPr>
                <w:rFonts w:eastAsia="Calibri" w:cstheme="minorHAnsi"/>
                <w:sz w:val="24"/>
                <w:szCs w:val="24"/>
              </w:rPr>
              <w:t xml:space="preserve"> jedinice lokalne samouprave</w:t>
            </w:r>
            <w:r w:rsidR="006B0A7B">
              <w:rPr>
                <w:rFonts w:eastAsia="Calibri" w:cstheme="minorHAnsi"/>
                <w:sz w:val="24"/>
                <w:szCs w:val="24"/>
              </w:rPr>
              <w:t>/područne (regionalne) samouprave</w:t>
            </w:r>
            <w:r w:rsidR="006F6667">
              <w:rPr>
                <w:rFonts w:eastAsia="Calibri" w:cstheme="minorHAnsi"/>
                <w:sz w:val="24"/>
                <w:szCs w:val="24"/>
              </w:rPr>
              <w:t xml:space="preserve">, </w:t>
            </w:r>
            <w:r w:rsidR="006B0A7B">
              <w:rPr>
                <w:rFonts w:eastAsia="Calibri" w:cstheme="minorHAnsi"/>
                <w:sz w:val="24"/>
                <w:szCs w:val="24"/>
              </w:rPr>
              <w:t>u vlasništvu</w:t>
            </w:r>
            <w:r w:rsidR="009C2A78">
              <w:rPr>
                <w:rFonts w:eastAsia="Calibri" w:cstheme="minorHAnsi"/>
                <w:sz w:val="24"/>
                <w:szCs w:val="24"/>
              </w:rPr>
              <w:t xml:space="preserve"> Republike Hrvatske </w:t>
            </w:r>
            <w:r w:rsidR="006F6667">
              <w:rPr>
                <w:rFonts w:eastAsia="Calibri" w:cstheme="minorHAnsi"/>
                <w:sz w:val="24"/>
                <w:szCs w:val="24"/>
              </w:rPr>
              <w:t xml:space="preserve"> ili u vlasništvu </w:t>
            </w:r>
            <w:r w:rsidR="009C2A78">
              <w:rPr>
                <w:rFonts w:eastAsia="Calibri" w:cstheme="minorHAnsi"/>
                <w:sz w:val="24"/>
                <w:szCs w:val="24"/>
              </w:rPr>
              <w:t xml:space="preserve">pravnih osoba kojima je osnivač jedinica lokalne/područne (regionalne) samouprave ili Republika Hrvatska, a nalazi se na području </w:t>
            </w:r>
            <w:r w:rsidRPr="0020063C">
              <w:rPr>
                <w:rFonts w:eastAsia="Calibri" w:cstheme="minorHAnsi"/>
                <w:sz w:val="24"/>
                <w:szCs w:val="24"/>
              </w:rPr>
              <w:t>Urbane aglomeracije Split</w:t>
            </w:r>
            <w:r w:rsidR="00EB7D0D" w:rsidRPr="0020063C">
              <w:rPr>
                <w:rFonts w:eastAsia="Calibri" w:cstheme="minorHAnsi"/>
                <w:sz w:val="24"/>
                <w:szCs w:val="24"/>
              </w:rPr>
              <w:t xml:space="preserve"> -</w:t>
            </w:r>
            <w:r w:rsidRPr="0020063C">
              <w:rPr>
                <w:rFonts w:eastAsia="Calibri" w:cstheme="minorHAnsi"/>
                <w:sz w:val="24"/>
                <w:szCs w:val="24"/>
              </w:rPr>
              <w:t xml:space="preserve"> dokazuje se izvatkom iz zemljišnih knjiga (ZK uložak) za česticu na kojoj se nalazi brownfield lokacija</w:t>
            </w:r>
            <w:r w:rsidR="006B0A7B">
              <w:rPr>
                <w:rFonts w:eastAsia="Calibri" w:cstheme="minorHAnsi"/>
                <w:sz w:val="24"/>
                <w:szCs w:val="24"/>
              </w:rPr>
              <w:t xml:space="preserve"> </w:t>
            </w:r>
          </w:p>
        </w:tc>
        <w:tc>
          <w:tcPr>
            <w:tcW w:w="1696" w:type="dxa"/>
            <w:shd w:val="clear" w:color="auto" w:fill="auto"/>
          </w:tcPr>
          <w:p w14:paraId="4679AC80" w14:textId="77777777" w:rsidR="00355B6D" w:rsidRPr="0020063C" w:rsidRDefault="00355B6D" w:rsidP="00B31207">
            <w:pPr>
              <w:spacing w:after="0"/>
              <w:rPr>
                <w:rFonts w:ascii="Calibri" w:eastAsia="Times New Roman" w:hAnsi="Calibri" w:cs="Calibri"/>
                <w:sz w:val="24"/>
                <w:szCs w:val="24"/>
                <w:lang w:eastAsia="hr-HR"/>
              </w:rPr>
            </w:pPr>
          </w:p>
        </w:tc>
        <w:tc>
          <w:tcPr>
            <w:tcW w:w="1911" w:type="dxa"/>
            <w:shd w:val="clear" w:color="auto" w:fill="auto"/>
          </w:tcPr>
          <w:p w14:paraId="44DB7C52" w14:textId="77777777" w:rsidR="00355B6D" w:rsidRPr="0020063C" w:rsidRDefault="00355B6D" w:rsidP="00B31207">
            <w:pPr>
              <w:spacing w:after="0"/>
              <w:rPr>
                <w:rFonts w:ascii="Calibri" w:eastAsia="Times New Roman" w:hAnsi="Calibri" w:cs="Calibri"/>
                <w:sz w:val="24"/>
                <w:szCs w:val="24"/>
                <w:lang w:eastAsia="hr-HR"/>
              </w:rPr>
            </w:pPr>
          </w:p>
        </w:tc>
      </w:tr>
      <w:tr w:rsidR="00315CE4" w:rsidRPr="0020063C" w14:paraId="64505436" w14:textId="77777777" w:rsidTr="00E41200">
        <w:trPr>
          <w:trHeight w:val="761"/>
          <w:jc w:val="center"/>
        </w:trPr>
        <w:tc>
          <w:tcPr>
            <w:tcW w:w="562" w:type="dxa"/>
            <w:shd w:val="clear" w:color="auto" w:fill="auto"/>
          </w:tcPr>
          <w:p w14:paraId="4F5E6DE1" w14:textId="77777777" w:rsidR="00315CE4" w:rsidRPr="0020063C" w:rsidRDefault="00E41200"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w:t>
            </w:r>
            <w:r w:rsidR="00865503" w:rsidRPr="0020063C">
              <w:rPr>
                <w:rFonts w:ascii="Calibri" w:eastAsia="Times New Roman" w:hAnsi="Calibri" w:cs="Calibri"/>
                <w:sz w:val="24"/>
                <w:szCs w:val="24"/>
                <w:lang w:eastAsia="hr-HR"/>
              </w:rPr>
              <w:t>4</w:t>
            </w:r>
            <w:r w:rsidR="00315CE4" w:rsidRPr="0020063C">
              <w:rPr>
                <w:rFonts w:ascii="Calibri" w:eastAsia="Times New Roman" w:hAnsi="Calibri" w:cs="Calibri"/>
                <w:sz w:val="24"/>
                <w:szCs w:val="24"/>
                <w:lang w:eastAsia="hr-HR"/>
              </w:rPr>
              <w:t>.</w:t>
            </w:r>
          </w:p>
        </w:tc>
        <w:tc>
          <w:tcPr>
            <w:tcW w:w="5392" w:type="dxa"/>
            <w:shd w:val="clear" w:color="auto" w:fill="auto"/>
          </w:tcPr>
          <w:p w14:paraId="74AA439A" w14:textId="34AF150A" w:rsidR="00315CE4" w:rsidRPr="0020063C" w:rsidRDefault="006F6667" w:rsidP="00B31207">
            <w:pPr>
              <w:pStyle w:val="Default"/>
              <w:spacing w:line="276" w:lineRule="auto"/>
              <w:jc w:val="both"/>
              <w:rPr>
                <w:rFonts w:ascii="Calibri" w:hAnsi="Calibri" w:cs="Calibri"/>
                <w:color w:val="auto"/>
              </w:rPr>
            </w:pPr>
            <w:r>
              <w:rPr>
                <w:rFonts w:ascii="Calibri" w:hAnsi="Calibri" w:cs="Calibri"/>
                <w:color w:val="auto"/>
              </w:rPr>
              <w:t>U slučaju kada prijavitelj nije vlasnik brownfield lokacije, r</w:t>
            </w:r>
            <w:r w:rsidR="00315CE4" w:rsidRPr="0020063C">
              <w:rPr>
                <w:rFonts w:ascii="Calibri" w:hAnsi="Calibri" w:cs="Calibri"/>
                <w:color w:val="auto"/>
              </w:rPr>
              <w:t>iješeni su imovinsko pravni odnosi</w:t>
            </w:r>
            <w:r w:rsidR="00CC026D">
              <w:rPr>
                <w:rFonts w:ascii="Calibri" w:hAnsi="Calibri" w:cs="Calibri"/>
                <w:color w:val="auto"/>
              </w:rPr>
              <w:t>, a</w:t>
            </w:r>
            <w:r w:rsidR="00EB7D0D" w:rsidRPr="0020063C">
              <w:rPr>
                <w:rFonts w:ascii="Calibri" w:hAnsi="Calibri" w:cs="Calibri"/>
                <w:color w:val="auto"/>
              </w:rPr>
              <w:t xml:space="preserve"> dokazi o riješenim imovinsko pravnim odnosima navedeni u točki  </w:t>
            </w:r>
            <w:r w:rsidR="001F453F">
              <w:rPr>
                <w:rFonts w:ascii="Calibri" w:hAnsi="Calibri" w:cs="Calibri"/>
                <w:color w:val="auto"/>
              </w:rPr>
              <w:t>2</w:t>
            </w:r>
            <w:r w:rsidR="00EB7D0D" w:rsidRPr="0020063C">
              <w:rPr>
                <w:rFonts w:ascii="Calibri" w:hAnsi="Calibri" w:cs="Calibri"/>
                <w:color w:val="auto"/>
              </w:rPr>
              <w:t>.6. ovog Poziva</w:t>
            </w:r>
          </w:p>
        </w:tc>
        <w:tc>
          <w:tcPr>
            <w:tcW w:w="1696" w:type="dxa"/>
            <w:shd w:val="clear" w:color="auto" w:fill="auto"/>
          </w:tcPr>
          <w:p w14:paraId="42F0563E" w14:textId="77777777" w:rsidR="00315CE4" w:rsidRPr="0020063C" w:rsidRDefault="00315CE4" w:rsidP="00B31207">
            <w:pPr>
              <w:spacing w:after="0"/>
              <w:rPr>
                <w:rFonts w:ascii="Calibri" w:hAnsi="Calibri" w:cs="Calibri"/>
                <w:sz w:val="24"/>
                <w:szCs w:val="24"/>
              </w:rPr>
            </w:pPr>
          </w:p>
        </w:tc>
        <w:tc>
          <w:tcPr>
            <w:tcW w:w="1911" w:type="dxa"/>
            <w:shd w:val="clear" w:color="auto" w:fill="auto"/>
          </w:tcPr>
          <w:p w14:paraId="19296690" w14:textId="77777777" w:rsidR="00315CE4" w:rsidRPr="0020063C" w:rsidRDefault="00315CE4" w:rsidP="00B31207">
            <w:pPr>
              <w:spacing w:after="0"/>
              <w:rPr>
                <w:rFonts w:ascii="Calibri" w:eastAsia="Times New Roman" w:hAnsi="Calibri" w:cs="Calibri"/>
                <w:sz w:val="24"/>
                <w:szCs w:val="24"/>
                <w:lang w:eastAsia="hr-HR"/>
              </w:rPr>
            </w:pPr>
          </w:p>
        </w:tc>
      </w:tr>
      <w:tr w:rsidR="000F5D28" w:rsidRPr="0020063C" w14:paraId="63A43C20" w14:textId="77777777" w:rsidTr="00E41200">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8BB9AC4" w14:textId="77777777" w:rsidR="000F5D28" w:rsidRPr="0020063C" w:rsidRDefault="000F5D28"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w:t>
            </w:r>
            <w:r w:rsidR="0020063C" w:rsidRPr="0020063C">
              <w:rPr>
                <w:rFonts w:ascii="Calibri" w:eastAsia="Times New Roman" w:hAnsi="Calibri" w:cs="Calibri"/>
                <w:sz w:val="24"/>
                <w:szCs w:val="24"/>
                <w:lang w:eastAsia="hr-HR"/>
              </w:rPr>
              <w:t>5</w:t>
            </w:r>
            <w:r w:rsidR="00E41200" w:rsidRPr="0020063C">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502D5AC5" w14:textId="15D71CB9" w:rsidR="000F5D28" w:rsidRPr="0020063C" w:rsidRDefault="00E41200" w:rsidP="00B31207">
            <w:pPr>
              <w:pStyle w:val="Default"/>
              <w:spacing w:line="276" w:lineRule="auto"/>
              <w:jc w:val="both"/>
              <w:rPr>
                <w:rFonts w:ascii="Calibri" w:hAnsi="Calibri" w:cs="Calibri"/>
              </w:rPr>
            </w:pPr>
            <w:r w:rsidRPr="0020063C">
              <w:rPr>
                <w:rFonts w:ascii="Calibri" w:hAnsi="Calibri" w:cs="Calibri"/>
                <w:color w:val="auto"/>
              </w:rPr>
              <w:t xml:space="preserve">Ukoliko nisu ispunjeni kriteriji koji isključuju dodjelu potpore iz točke </w:t>
            </w:r>
            <w:r w:rsidR="00006C8A">
              <w:rPr>
                <w:rFonts w:ascii="Calibri" w:hAnsi="Calibri" w:cs="Calibri"/>
                <w:color w:val="auto"/>
              </w:rPr>
              <w:t>1.6</w:t>
            </w:r>
            <w:r w:rsidRPr="0020063C">
              <w:rPr>
                <w:rFonts w:ascii="Calibri" w:hAnsi="Calibri" w:cs="Calibri"/>
                <w:color w:val="auto"/>
              </w:rPr>
              <w:t xml:space="preserve"> ovih Uputa </w:t>
            </w:r>
            <w:r w:rsidR="00510CAB">
              <w:rPr>
                <w:rFonts w:ascii="Calibri" w:hAnsi="Calibri" w:cs="Calibri"/>
                <w:color w:val="auto"/>
              </w:rPr>
              <w:t>u</w:t>
            </w:r>
            <w:r w:rsidRPr="0020063C">
              <w:rPr>
                <w:rFonts w:ascii="Calibri" w:hAnsi="Calibri" w:cs="Calibri"/>
                <w:color w:val="auto"/>
              </w:rPr>
              <w:t xml:space="preserve"> trenutku podnošenja projektnog prijedloga nisu započele aktivnosti koje se prijavljuju za financiranje prema Program</w:t>
            </w:r>
            <w:r w:rsidR="00006C8A">
              <w:rPr>
                <w:rFonts w:ascii="Calibri" w:hAnsi="Calibri" w:cs="Calibri"/>
                <w:color w:val="auto"/>
              </w:rPr>
              <w:t xml:space="preserve">u </w:t>
            </w:r>
            <w:r w:rsidRPr="0020063C">
              <w:rPr>
                <w:rFonts w:ascii="Calibri" w:hAnsi="Calibri" w:cs="Calibri"/>
                <w:color w:val="auto"/>
              </w:rPr>
              <w:t xml:space="preserve">dodjele državnih potpora </w:t>
            </w:r>
            <w:r w:rsidR="00006C8A">
              <w:rPr>
                <w:rFonts w:ascii="Calibri" w:hAnsi="Calibri" w:cs="Calibri"/>
                <w:color w:val="auto"/>
              </w:rPr>
              <w:t xml:space="preserve">za </w:t>
            </w:r>
            <w:r w:rsidR="00006C8A" w:rsidRPr="00006C8A">
              <w:rPr>
                <w:rFonts w:ascii="Calibri" w:hAnsi="Calibri" w:cs="Calibri"/>
                <w:color w:val="auto"/>
              </w:rPr>
              <w:t>omogućavanje povoljnog okruženja za razvoj poduzetništva u ITU područjima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7002449"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B7CF3DD"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728B715F" w14:textId="77777777" w:rsidTr="00E41200">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EA38579" w14:textId="77777777" w:rsidR="000F5D28" w:rsidRPr="0020063C" w:rsidRDefault="000F5D28"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w:t>
            </w:r>
            <w:r w:rsidR="0020063C" w:rsidRPr="0020063C">
              <w:rPr>
                <w:rFonts w:ascii="Calibri" w:eastAsia="Times New Roman" w:hAnsi="Calibri" w:cs="Calibri"/>
                <w:sz w:val="24"/>
                <w:szCs w:val="24"/>
                <w:lang w:eastAsia="hr-HR"/>
              </w:rPr>
              <w:t>6</w:t>
            </w:r>
            <w:r w:rsidRPr="0020063C">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5244315F" w14:textId="2EA03037" w:rsidR="000F5D28" w:rsidRPr="0020063C" w:rsidRDefault="00E41200" w:rsidP="00B31207">
            <w:pPr>
              <w:pStyle w:val="Default"/>
              <w:spacing w:line="276" w:lineRule="auto"/>
              <w:jc w:val="both"/>
              <w:rPr>
                <w:rFonts w:ascii="Calibri" w:hAnsi="Calibri" w:cs="Calibri"/>
              </w:rPr>
            </w:pPr>
            <w:r w:rsidRPr="0020063C">
              <w:rPr>
                <w:rFonts w:ascii="Calibri" w:hAnsi="Calibri" w:cs="Calibri"/>
                <w:color w:val="auto"/>
              </w:rPr>
              <w:t xml:space="preserve">Iznos traženih bespovratnih sredstava za projekt u okviru je propisanog najmanjeg i najvećeg dopuštenog iznosa bespovratnih sredstava za financiranje prihvatljivih izdataka koji se mogu dodijeliti temeljem ovog Poziva (točka </w:t>
            </w:r>
            <w:r w:rsidR="008604EB">
              <w:rPr>
                <w:rFonts w:ascii="Calibri" w:hAnsi="Calibri" w:cs="Calibri"/>
                <w:color w:val="auto"/>
              </w:rPr>
              <w:t xml:space="preserve">1.4 i 1.6 </w:t>
            </w:r>
            <w:r w:rsidRPr="0020063C">
              <w:rPr>
                <w:rFonts w:ascii="Calibri" w:hAnsi="Calibri" w:cs="Calibri"/>
                <w:color w:val="auto"/>
              </w:rPr>
              <w:t>ovih Uputa)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D26EF1E"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9B0110F" w14:textId="77777777" w:rsidR="000F5D28" w:rsidRPr="0020063C" w:rsidRDefault="000F5D28" w:rsidP="00B31207">
            <w:pPr>
              <w:spacing w:after="0"/>
              <w:rPr>
                <w:rFonts w:ascii="Calibri" w:eastAsia="Times New Roman" w:hAnsi="Calibri" w:cs="Calibri"/>
                <w:sz w:val="24"/>
                <w:szCs w:val="24"/>
                <w:lang w:eastAsia="hr-HR"/>
              </w:rPr>
            </w:pPr>
          </w:p>
        </w:tc>
      </w:tr>
      <w:tr w:rsidR="000F5D28" w:rsidRPr="0020063C" w14:paraId="6E74A5A7" w14:textId="77777777" w:rsidTr="00E41200">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A892C57" w14:textId="77777777" w:rsidR="000F5D28" w:rsidRPr="0020063C" w:rsidRDefault="00C90A65"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w:t>
            </w:r>
            <w:r w:rsidR="0020063C" w:rsidRPr="0020063C">
              <w:rPr>
                <w:rFonts w:ascii="Calibri" w:eastAsia="Times New Roman" w:hAnsi="Calibri" w:cs="Calibri"/>
                <w:sz w:val="24"/>
                <w:szCs w:val="24"/>
                <w:lang w:eastAsia="hr-HR"/>
              </w:rPr>
              <w:t>7</w:t>
            </w:r>
            <w:r w:rsidRPr="0020063C">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2B76F5ED" w14:textId="52667157" w:rsidR="000F5D28" w:rsidRPr="0020063C" w:rsidRDefault="00C90A65" w:rsidP="00B31207">
            <w:pPr>
              <w:pStyle w:val="Default"/>
              <w:spacing w:line="276" w:lineRule="auto"/>
              <w:jc w:val="both"/>
              <w:rPr>
                <w:rFonts w:ascii="Calibri" w:hAnsi="Calibri" w:cs="Calibri"/>
                <w:color w:val="auto"/>
              </w:rPr>
            </w:pPr>
            <w:r w:rsidRPr="0020063C">
              <w:rPr>
                <w:rFonts w:ascii="Calibri" w:hAnsi="Calibri" w:cs="Calibri"/>
                <w:color w:val="auto"/>
              </w:rPr>
              <w:t>Izrađena je studija izvodljivosti i CBA analiza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DC5434B" w14:textId="77777777" w:rsidR="000F5D28" w:rsidRPr="0020063C" w:rsidRDefault="000F5D28" w:rsidP="00B31207">
            <w:pPr>
              <w:spacing w:after="0"/>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3B33E94" w14:textId="77777777" w:rsidR="000F5D28" w:rsidRPr="0020063C" w:rsidRDefault="000F5D28" w:rsidP="00B31207">
            <w:pPr>
              <w:spacing w:after="0"/>
              <w:rPr>
                <w:rFonts w:ascii="Calibri" w:eastAsia="Times New Roman" w:hAnsi="Calibri" w:cs="Calibri"/>
                <w:sz w:val="24"/>
                <w:szCs w:val="24"/>
                <w:lang w:eastAsia="hr-HR"/>
              </w:rPr>
            </w:pPr>
          </w:p>
        </w:tc>
      </w:tr>
      <w:tr w:rsidR="00925681" w:rsidRPr="00B31207" w14:paraId="1D2116AC" w14:textId="77777777" w:rsidTr="00E41200">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03FB78" w14:textId="77777777" w:rsidR="00925681" w:rsidRPr="0020063C" w:rsidRDefault="0020063C" w:rsidP="00B31207">
            <w:pPr>
              <w:spacing w:after="0"/>
              <w:rPr>
                <w:rFonts w:ascii="Calibri" w:eastAsia="Times New Roman" w:hAnsi="Calibri" w:cs="Calibri"/>
                <w:sz w:val="24"/>
                <w:szCs w:val="24"/>
                <w:lang w:eastAsia="hr-HR"/>
              </w:rPr>
            </w:pPr>
            <w:r w:rsidRPr="0020063C">
              <w:rPr>
                <w:rFonts w:ascii="Calibri" w:eastAsia="Times New Roman" w:hAnsi="Calibri" w:cs="Calibri"/>
                <w:sz w:val="24"/>
                <w:szCs w:val="24"/>
                <w:lang w:eastAsia="hr-HR"/>
              </w:rPr>
              <w:t>18</w:t>
            </w:r>
            <w:r w:rsidR="00925681" w:rsidRPr="0020063C">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0FD2F18E" w14:textId="77777777" w:rsidR="00925681" w:rsidRPr="0020063C" w:rsidRDefault="00925681" w:rsidP="00B31207">
            <w:pPr>
              <w:pStyle w:val="Default"/>
              <w:spacing w:line="276" w:lineRule="auto"/>
              <w:jc w:val="both"/>
              <w:rPr>
                <w:rFonts w:ascii="Calibri" w:hAnsi="Calibri" w:cs="Calibri"/>
                <w:color w:val="auto"/>
              </w:rPr>
            </w:pPr>
            <w:r w:rsidRPr="0020063C">
              <w:rPr>
                <w:rFonts w:ascii="Calibri" w:eastAsia="Calibri" w:hAnsi="Calibri" w:cs="Calibri"/>
              </w:rPr>
              <w:t>Projekt je u skladu s Odlukom o obvezi provedbe prethodne (ex-ante) kontrole javnih nabava u okviru projekata koji se namjeravaju sufinancirati i sufinanciraju iz europskih strukturnih i investicijskih fondova u financijskom razdoblju 2014.-2020. (NN 87/18)</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A898896" w14:textId="77777777" w:rsidR="00925681" w:rsidRPr="00B31207" w:rsidRDefault="00925681" w:rsidP="00B31207">
            <w:pPr>
              <w:spacing w:after="0"/>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949BE93" w14:textId="77777777" w:rsidR="00925681" w:rsidRPr="00B31207" w:rsidRDefault="00925681" w:rsidP="00B31207">
            <w:pPr>
              <w:spacing w:after="0"/>
              <w:rPr>
                <w:rFonts w:ascii="Calibri" w:eastAsia="Times New Roman" w:hAnsi="Calibri" w:cs="Calibri"/>
                <w:sz w:val="24"/>
                <w:szCs w:val="24"/>
                <w:lang w:eastAsia="hr-HR"/>
              </w:rPr>
            </w:pPr>
          </w:p>
        </w:tc>
      </w:tr>
    </w:tbl>
    <w:p w14:paraId="7E0DCB60" w14:textId="724021B3" w:rsidR="00A1166A" w:rsidRDefault="00A1166A" w:rsidP="00F64EDB">
      <w:pPr>
        <w:jc w:val="both"/>
        <w:rPr>
          <w:rFonts w:ascii="Calibri" w:eastAsia="Times New Roman" w:hAnsi="Calibri" w:cs="Calibri"/>
          <w:color w:val="000000"/>
          <w:sz w:val="24"/>
          <w:szCs w:val="24"/>
          <w:lang w:eastAsia="hr-HR"/>
        </w:rPr>
      </w:pPr>
    </w:p>
    <w:p w14:paraId="2159CBBC" w14:textId="46CEBDFD" w:rsidR="00A1166A" w:rsidRPr="00A1166A" w:rsidRDefault="00A1166A" w:rsidP="00A1166A">
      <w:pPr>
        <w:spacing w:after="0" w:line="240" w:lineRule="auto"/>
        <w:jc w:val="both"/>
        <w:rPr>
          <w:rFonts w:cstheme="minorHAnsi"/>
          <w:sz w:val="16"/>
          <w:szCs w:val="16"/>
        </w:rPr>
      </w:pPr>
      <w:r w:rsidRPr="00A1166A">
        <w:rPr>
          <w:rFonts w:eastAsia="Times New Roman" w:cstheme="minorHAnsi"/>
          <w:color w:val="000000"/>
          <w:sz w:val="16"/>
          <w:szCs w:val="16"/>
          <w:vertAlign w:val="superscript"/>
          <w:lang w:eastAsia="hr-HR"/>
        </w:rPr>
        <w:t xml:space="preserve">29 </w:t>
      </w:r>
      <w:r w:rsidRPr="00A1166A">
        <w:rPr>
          <w:rFonts w:cstheme="minorHAnsi"/>
          <w:sz w:val="16"/>
          <w:szCs w:val="16"/>
        </w:rPr>
        <w:t>Ukoliko se tijekom provjere prihvatljivosti projekta i aktivnosti utvrdi da u određenom projektnom prijedlogu jedna ili više aktivnosti nisu prihvatljive, tijelo nadležno za ovu aktivnost u ovoj Kontrolnoj listi za predmetni projektni prijedlog navodi aktivnosti za koje je utvrđeno da su neprihvatljive. Slijedom toga, kvaliteta projektnog prijedloga se ocjenjuje uzimajući u obzir aktivnosti koje su prihvatljive, odnosno ne uzimajući u obzir aktivnosti za koje je utvrđeno da su neprihvatljive. Također, tijelo nadležno za provjeru prihvatljivosti izdataka u fazi provjere prihvatljivosti izdataka automatski iz proračuna briše troškove koji se odnose na aktivnosti za koje je utvrđeno da su neprihvatljive.</w:t>
      </w:r>
    </w:p>
    <w:p w14:paraId="045B626A" w14:textId="05C6736E" w:rsidR="00A1166A" w:rsidRPr="00A1166A" w:rsidRDefault="00A1166A" w:rsidP="00A1166A">
      <w:pPr>
        <w:spacing w:after="0" w:line="240" w:lineRule="auto"/>
        <w:jc w:val="both"/>
        <w:rPr>
          <w:sz w:val="16"/>
          <w:szCs w:val="16"/>
        </w:rPr>
      </w:pPr>
      <w:r w:rsidRPr="00A1166A">
        <w:rPr>
          <w:rFonts w:eastAsia="Times New Roman" w:cstheme="minorHAnsi"/>
          <w:color w:val="000000"/>
          <w:sz w:val="16"/>
          <w:szCs w:val="16"/>
          <w:vertAlign w:val="superscript"/>
          <w:lang w:eastAsia="hr-HR"/>
        </w:rPr>
        <w:t xml:space="preserve">30 </w:t>
      </w:r>
      <w:bookmarkStart w:id="488" w:name="_Hlk1471402"/>
      <w:r w:rsidRPr="00A1166A">
        <w:rPr>
          <w:sz w:val="16"/>
          <w:szCs w:val="16"/>
        </w:rPr>
        <w:t>Usklađenost s navedenim kriterijem provjerava se uvidom u Obrazac 2. Izjava prijavitelja i partnera o istinitosti podataka</w:t>
      </w:r>
      <w:bookmarkEnd w:id="488"/>
      <w:r w:rsidRPr="00A1166A">
        <w:rPr>
          <w:sz w:val="16"/>
          <w:szCs w:val="16"/>
        </w:rPr>
        <w:t>.</w:t>
      </w:r>
    </w:p>
    <w:p w14:paraId="2946E68E" w14:textId="5B14BC8F" w:rsidR="00A1166A" w:rsidRPr="00A1166A" w:rsidRDefault="00A1166A" w:rsidP="00A1166A">
      <w:pPr>
        <w:spacing w:after="0" w:line="240" w:lineRule="auto"/>
        <w:jc w:val="both"/>
        <w:rPr>
          <w:sz w:val="16"/>
          <w:szCs w:val="16"/>
        </w:rPr>
      </w:pPr>
      <w:r w:rsidRPr="00A1166A">
        <w:rPr>
          <w:sz w:val="16"/>
          <w:szCs w:val="16"/>
          <w:vertAlign w:val="superscript"/>
        </w:rPr>
        <w:t xml:space="preserve">31 </w:t>
      </w:r>
      <w:bookmarkStart w:id="489" w:name="_Hlk1471434"/>
      <w:r w:rsidRPr="00A1166A">
        <w:rPr>
          <w:sz w:val="16"/>
          <w:szCs w:val="16"/>
        </w:rPr>
        <w:t>Usklađenost s navedenim kriterijem provjerava se uvidom u Obrazac 2. Izjava prijavitelja i partnera o istinitosti podataka</w:t>
      </w:r>
      <w:bookmarkEnd w:id="489"/>
      <w:r w:rsidRPr="00A1166A">
        <w:rPr>
          <w:sz w:val="16"/>
          <w:szCs w:val="16"/>
        </w:rPr>
        <w:t>.</w:t>
      </w:r>
    </w:p>
    <w:p w14:paraId="45928DF2" w14:textId="52539C4D" w:rsidR="00A1166A" w:rsidRPr="00A1166A" w:rsidRDefault="00A1166A" w:rsidP="00A1166A">
      <w:pPr>
        <w:spacing w:after="0" w:line="240" w:lineRule="auto"/>
        <w:jc w:val="both"/>
        <w:rPr>
          <w:sz w:val="16"/>
          <w:szCs w:val="16"/>
        </w:rPr>
      </w:pPr>
      <w:r w:rsidRPr="00A1166A">
        <w:rPr>
          <w:sz w:val="16"/>
          <w:szCs w:val="16"/>
          <w:vertAlign w:val="superscript"/>
        </w:rPr>
        <w:t xml:space="preserve">32 </w:t>
      </w:r>
      <w:bookmarkStart w:id="490" w:name="_Hlk1471451"/>
      <w:r w:rsidRPr="00A1166A">
        <w:rPr>
          <w:sz w:val="16"/>
          <w:szCs w:val="16"/>
        </w:rPr>
        <w:t>Usklađenost s navedenim kriterijem provjerava se uvidom u Obrazac 2. Izjava prijavitelja i partnera o istinitosti podataka</w:t>
      </w:r>
      <w:bookmarkEnd w:id="490"/>
      <w:r w:rsidRPr="00A1166A">
        <w:rPr>
          <w:sz w:val="16"/>
          <w:szCs w:val="16"/>
        </w:rPr>
        <w:t>.</w:t>
      </w:r>
    </w:p>
    <w:p w14:paraId="21D3C0E6" w14:textId="68062141" w:rsidR="00A1166A" w:rsidRPr="00A1166A" w:rsidRDefault="00A1166A" w:rsidP="00A1166A">
      <w:pPr>
        <w:spacing w:after="0" w:line="240" w:lineRule="auto"/>
        <w:jc w:val="both"/>
        <w:rPr>
          <w:sz w:val="16"/>
          <w:szCs w:val="16"/>
          <w:vertAlign w:val="superscript"/>
        </w:rPr>
      </w:pPr>
      <w:r w:rsidRPr="00A1166A">
        <w:rPr>
          <w:sz w:val="16"/>
          <w:szCs w:val="16"/>
          <w:vertAlign w:val="superscript"/>
        </w:rPr>
        <w:t xml:space="preserve">33 </w:t>
      </w:r>
      <w:r w:rsidRPr="00A1166A">
        <w:rPr>
          <w:sz w:val="16"/>
          <w:szCs w:val="16"/>
        </w:rPr>
        <w:t>Usklađenost s navedenim kriterijem provjerava se uvidom u Obrazac 2. Izjava prijavitelja i partnera o istinitosti podataka.</w:t>
      </w:r>
    </w:p>
    <w:p w14:paraId="158C21C5" w14:textId="77777777" w:rsidR="00A1166A" w:rsidRPr="00A1166A" w:rsidRDefault="00A1166A" w:rsidP="00F64EDB">
      <w:pPr>
        <w:jc w:val="both"/>
        <w:rPr>
          <w:rFonts w:eastAsia="Times New Roman" w:cstheme="minorHAnsi"/>
          <w:color w:val="000000"/>
          <w:sz w:val="16"/>
          <w:szCs w:val="16"/>
          <w:vertAlign w:val="superscript"/>
          <w:lang w:eastAsia="hr-HR"/>
        </w:rPr>
      </w:pPr>
    </w:p>
    <w:p w14:paraId="68C0B757" w14:textId="77777777" w:rsidR="00CC026D" w:rsidRDefault="00CC026D" w:rsidP="00F64EDB">
      <w:pPr>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lastRenderedPageBreak/>
        <w:t>Projektni prijedlog mora udovoljiti svim kriterijima prihvatljivosti kako bi se moglo pristupiti ocjenjivanju kvalitete projektnog prijedloga.</w:t>
      </w:r>
    </w:p>
    <w:p w14:paraId="4446802A" w14:textId="77777777" w:rsidR="00CC026D" w:rsidRDefault="00CC026D" w:rsidP="00F64EDB">
      <w:pPr>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 xml:space="preserve">Cilj provjere </w:t>
      </w:r>
      <w:r w:rsidRPr="004E3913">
        <w:rPr>
          <w:rFonts w:ascii="Calibri" w:eastAsia="Times New Roman" w:hAnsi="Calibri" w:cs="Calibri"/>
          <w:b/>
          <w:color w:val="000000"/>
          <w:sz w:val="24"/>
          <w:szCs w:val="24"/>
          <w:lang w:eastAsia="hr-HR"/>
        </w:rPr>
        <w:t>prihvatljivosti izdataka (troškova projektnog prijedloga)</w:t>
      </w:r>
      <w:r>
        <w:rPr>
          <w:rFonts w:ascii="Calibri" w:eastAsia="Times New Roman" w:hAnsi="Calibri" w:cs="Calibri"/>
          <w:color w:val="000000"/>
          <w:sz w:val="24"/>
          <w:szCs w:val="24"/>
          <w:lang w:eastAsia="hr-HR"/>
        </w:rPr>
        <w:t xml:space="preserve"> je provjeriti usklađenost projektnih prijedloga s kriterijima prihvatljivosti izdataka (poglavlje 2. ovih Uputa) primjenjujući tablicu Provjera prihvatljivosti izdataka.</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578"/>
        <w:gridCol w:w="1113"/>
        <w:gridCol w:w="2019"/>
      </w:tblGrid>
      <w:tr w:rsidR="009B5F96" w:rsidRPr="006B43CD" w14:paraId="2720782F" w14:textId="77777777" w:rsidTr="00BA648B">
        <w:trPr>
          <w:trHeight w:val="757"/>
          <w:jc w:val="center"/>
        </w:trPr>
        <w:tc>
          <w:tcPr>
            <w:tcW w:w="538" w:type="dxa"/>
          </w:tcPr>
          <w:p w14:paraId="5FAF92E3" w14:textId="77777777" w:rsidR="009B5F96" w:rsidRPr="006B43CD" w:rsidRDefault="009B5F96" w:rsidP="00BA648B">
            <w:pPr>
              <w:spacing w:after="0" w:line="240" w:lineRule="auto"/>
              <w:jc w:val="both"/>
              <w:rPr>
                <w:rFonts w:eastAsia="Times New Roman" w:cstheme="minorHAnsi"/>
                <w:b/>
                <w:sz w:val="24"/>
                <w:szCs w:val="24"/>
              </w:rPr>
            </w:pPr>
            <w:r w:rsidRPr="006B43CD">
              <w:rPr>
                <w:rFonts w:eastAsia="Times New Roman" w:cstheme="minorHAnsi"/>
                <w:b/>
                <w:sz w:val="24"/>
                <w:szCs w:val="24"/>
              </w:rPr>
              <w:t>Br.</w:t>
            </w:r>
          </w:p>
        </w:tc>
        <w:tc>
          <w:tcPr>
            <w:tcW w:w="5578" w:type="dxa"/>
          </w:tcPr>
          <w:p w14:paraId="6DA3012D" w14:textId="77777777" w:rsidR="009B5F96" w:rsidRPr="006B43CD" w:rsidRDefault="009B5F96" w:rsidP="00BA648B">
            <w:pPr>
              <w:spacing w:after="0" w:line="240" w:lineRule="auto"/>
              <w:jc w:val="center"/>
              <w:rPr>
                <w:rFonts w:eastAsia="Times New Roman" w:cstheme="minorHAnsi"/>
                <w:b/>
                <w:sz w:val="24"/>
                <w:szCs w:val="24"/>
              </w:rPr>
            </w:pPr>
            <w:r w:rsidRPr="006B43CD">
              <w:rPr>
                <w:rFonts w:eastAsia="Times New Roman" w:cstheme="minorHAnsi"/>
                <w:b/>
                <w:sz w:val="24"/>
                <w:szCs w:val="24"/>
              </w:rPr>
              <w:t>Pitanja za provjeru prihvatljivosti izdataka</w:t>
            </w:r>
          </w:p>
        </w:tc>
        <w:tc>
          <w:tcPr>
            <w:tcW w:w="1113" w:type="dxa"/>
          </w:tcPr>
          <w:p w14:paraId="21711F13" w14:textId="77777777" w:rsidR="009B5F96" w:rsidRPr="006B43CD" w:rsidRDefault="009B5F96" w:rsidP="00BA648B">
            <w:pPr>
              <w:spacing w:after="0" w:line="240" w:lineRule="auto"/>
              <w:jc w:val="both"/>
              <w:rPr>
                <w:rFonts w:eastAsia="Times New Roman" w:cstheme="minorHAnsi"/>
                <w:b/>
                <w:sz w:val="24"/>
                <w:szCs w:val="24"/>
              </w:rPr>
            </w:pPr>
            <w:r w:rsidRPr="006B43CD">
              <w:rPr>
                <w:rFonts w:eastAsia="Times New Roman" w:cstheme="minorHAnsi"/>
                <w:b/>
                <w:sz w:val="24"/>
                <w:szCs w:val="24"/>
              </w:rPr>
              <w:t xml:space="preserve">Prva provjera </w:t>
            </w:r>
            <w:r w:rsidRPr="006B43CD">
              <w:rPr>
                <w:rFonts w:eastAsia="Times New Roman" w:cstheme="minorHAnsi"/>
                <w:sz w:val="24"/>
                <w:szCs w:val="24"/>
              </w:rPr>
              <w:t>(Da/Ne)</w:t>
            </w:r>
          </w:p>
        </w:tc>
        <w:tc>
          <w:tcPr>
            <w:tcW w:w="2019" w:type="dxa"/>
          </w:tcPr>
          <w:p w14:paraId="0BC1DBF8" w14:textId="77777777" w:rsidR="009B5F96" w:rsidRPr="006B43CD" w:rsidRDefault="009B5F96" w:rsidP="00BA648B">
            <w:pPr>
              <w:spacing w:after="0" w:line="240" w:lineRule="auto"/>
              <w:jc w:val="both"/>
              <w:rPr>
                <w:rFonts w:eastAsia="Times New Roman" w:cstheme="minorHAnsi"/>
                <w:b/>
                <w:sz w:val="24"/>
                <w:szCs w:val="24"/>
              </w:rPr>
            </w:pPr>
            <w:r w:rsidRPr="006B43CD">
              <w:rPr>
                <w:rFonts w:eastAsia="Times New Roman" w:cstheme="minorHAnsi"/>
                <w:b/>
                <w:sz w:val="24"/>
                <w:szCs w:val="24"/>
              </w:rPr>
              <w:t>Poslije zahtjeva</w:t>
            </w:r>
            <w:r w:rsidRPr="006B43CD">
              <w:rPr>
                <w:rFonts w:eastAsia="Times New Roman" w:cstheme="minorHAnsi"/>
                <w:sz w:val="24"/>
                <w:szCs w:val="24"/>
              </w:rPr>
              <w:t xml:space="preserve"> </w:t>
            </w:r>
            <w:r w:rsidRPr="006B43CD">
              <w:rPr>
                <w:rFonts w:eastAsia="Times New Roman" w:cstheme="minorHAnsi"/>
                <w:b/>
                <w:sz w:val="24"/>
                <w:szCs w:val="24"/>
              </w:rPr>
              <w:t>za pojašnjenjima/ ispravaka</w:t>
            </w:r>
            <w:r w:rsidRPr="006B43CD">
              <w:rPr>
                <w:rFonts w:eastAsia="Times New Roman" w:cstheme="minorHAnsi"/>
                <w:sz w:val="24"/>
                <w:szCs w:val="24"/>
              </w:rPr>
              <w:t xml:space="preserve"> (Da/Ne)</w:t>
            </w:r>
          </w:p>
        </w:tc>
      </w:tr>
      <w:tr w:rsidR="009B5F96" w:rsidRPr="006B43CD" w14:paraId="194232AB" w14:textId="77777777" w:rsidTr="00BA648B">
        <w:trPr>
          <w:jc w:val="center"/>
        </w:trPr>
        <w:tc>
          <w:tcPr>
            <w:tcW w:w="538" w:type="dxa"/>
          </w:tcPr>
          <w:p w14:paraId="23AF7AAB" w14:textId="77777777" w:rsidR="009B5F96" w:rsidRPr="006B43CD" w:rsidRDefault="009B5F96" w:rsidP="00BA648B">
            <w:pPr>
              <w:spacing w:after="0" w:line="240" w:lineRule="auto"/>
              <w:jc w:val="both"/>
              <w:rPr>
                <w:rFonts w:eastAsia="Times New Roman" w:cstheme="minorHAnsi"/>
                <w:sz w:val="24"/>
                <w:szCs w:val="24"/>
              </w:rPr>
            </w:pPr>
            <w:r w:rsidRPr="006B43CD">
              <w:rPr>
                <w:rFonts w:eastAsia="Times New Roman" w:cstheme="minorHAnsi"/>
                <w:sz w:val="24"/>
                <w:szCs w:val="24"/>
              </w:rPr>
              <w:t>1.</w:t>
            </w:r>
          </w:p>
        </w:tc>
        <w:tc>
          <w:tcPr>
            <w:tcW w:w="5578" w:type="dxa"/>
          </w:tcPr>
          <w:p w14:paraId="1E01B290" w14:textId="32EC6E70" w:rsidR="00F5004D" w:rsidRPr="00510CAB" w:rsidRDefault="00BF159B" w:rsidP="00510CAB">
            <w:pPr>
              <w:pStyle w:val="Default"/>
              <w:spacing w:line="276" w:lineRule="auto"/>
              <w:jc w:val="both"/>
              <w:rPr>
                <w:rFonts w:ascii="Calibri" w:eastAsia="Cambria" w:hAnsi="Calibri" w:cs="Calibri"/>
                <w:bCs/>
                <w:iCs/>
              </w:rPr>
            </w:pPr>
            <w:r w:rsidRPr="00510CAB">
              <w:rPr>
                <w:rFonts w:ascii="Calibri" w:eastAsia="Cambria" w:hAnsi="Calibri" w:cs="Calibri"/>
                <w:bCs/>
                <w:iCs/>
              </w:rPr>
              <w:t xml:space="preserve">Izdaci su u </w:t>
            </w:r>
            <w:r w:rsidRPr="00510CAB">
              <w:rPr>
                <w:rFonts w:ascii="Calibri" w:hAnsi="Calibri" w:cs="Calibri"/>
                <w:color w:val="auto"/>
              </w:rPr>
              <w:t>skladu</w:t>
            </w:r>
            <w:r w:rsidRPr="00510CAB">
              <w:rPr>
                <w:rFonts w:ascii="Calibri" w:eastAsia="Cambria" w:hAnsi="Calibri" w:cs="Calibri"/>
                <w:bCs/>
                <w:iCs/>
              </w:rPr>
              <w:t xml:space="preserve"> s Pravilnikom o prihvatljivosti (NN, br. 115/18) i (</w:t>
            </w:r>
            <w:r w:rsidRPr="00510CAB">
              <w:rPr>
                <w:rFonts w:ascii="Calibri" w:eastAsia="Calibri" w:hAnsi="Calibri" w:cs="Calibri"/>
              </w:rPr>
              <w:t>dodatnim</w:t>
            </w:r>
            <w:r w:rsidRPr="00510CAB">
              <w:rPr>
                <w:rFonts w:ascii="Calibri" w:eastAsia="Cambria" w:hAnsi="Calibri" w:cs="Calibri"/>
                <w:bCs/>
                <w:iCs/>
              </w:rPr>
              <w:t>) uvjetima za prihvatljivost izdataka primjenjivima na predmetnu dodjelu</w:t>
            </w:r>
            <w:r w:rsidR="00A1166A">
              <w:rPr>
                <w:rFonts w:ascii="Calibri" w:eastAsia="Cambria" w:hAnsi="Calibri" w:cs="Calibri"/>
                <w:bCs/>
                <w:iCs/>
                <w:vertAlign w:val="superscript"/>
              </w:rPr>
              <w:t>34</w:t>
            </w:r>
            <w:r w:rsidRPr="00510CAB">
              <w:rPr>
                <w:rFonts w:ascii="Calibri" w:eastAsia="Cambria" w:hAnsi="Calibri" w:cs="Calibri"/>
                <w:bCs/>
                <w:iCs/>
              </w:rPr>
              <w:t>.</w:t>
            </w:r>
          </w:p>
        </w:tc>
        <w:tc>
          <w:tcPr>
            <w:tcW w:w="1113" w:type="dxa"/>
          </w:tcPr>
          <w:p w14:paraId="422BF9E1" w14:textId="77777777" w:rsidR="009B5F96" w:rsidRPr="006B43CD" w:rsidRDefault="009B5F96" w:rsidP="00BA648B">
            <w:pPr>
              <w:spacing w:after="0" w:line="240" w:lineRule="auto"/>
              <w:jc w:val="both"/>
              <w:rPr>
                <w:rFonts w:eastAsia="Times New Roman" w:cstheme="minorHAnsi"/>
                <w:sz w:val="24"/>
                <w:szCs w:val="24"/>
              </w:rPr>
            </w:pPr>
          </w:p>
        </w:tc>
        <w:tc>
          <w:tcPr>
            <w:tcW w:w="2019" w:type="dxa"/>
          </w:tcPr>
          <w:p w14:paraId="2C1E1617" w14:textId="77777777" w:rsidR="009B5F96" w:rsidRPr="006B43CD" w:rsidRDefault="009B5F96" w:rsidP="00BA648B">
            <w:pPr>
              <w:spacing w:after="0" w:line="240" w:lineRule="auto"/>
              <w:jc w:val="both"/>
              <w:rPr>
                <w:rFonts w:eastAsia="Times New Roman" w:cstheme="minorHAnsi"/>
                <w:sz w:val="24"/>
                <w:szCs w:val="24"/>
              </w:rPr>
            </w:pPr>
          </w:p>
        </w:tc>
      </w:tr>
      <w:tr w:rsidR="009B5F96" w:rsidRPr="006B43CD" w14:paraId="40C54CAC" w14:textId="77777777" w:rsidTr="00BA648B">
        <w:trPr>
          <w:trHeight w:val="470"/>
          <w:jc w:val="center"/>
        </w:trPr>
        <w:tc>
          <w:tcPr>
            <w:tcW w:w="538" w:type="dxa"/>
          </w:tcPr>
          <w:p w14:paraId="1B9E9A72" w14:textId="77777777" w:rsidR="009B5F96" w:rsidRPr="006B43CD" w:rsidRDefault="009B5F96" w:rsidP="00BA648B">
            <w:pPr>
              <w:spacing w:after="0" w:line="240" w:lineRule="auto"/>
              <w:jc w:val="both"/>
              <w:rPr>
                <w:rFonts w:eastAsia="Times New Roman" w:cstheme="minorHAnsi"/>
                <w:sz w:val="24"/>
                <w:szCs w:val="24"/>
              </w:rPr>
            </w:pPr>
            <w:r w:rsidRPr="006B43CD">
              <w:rPr>
                <w:rFonts w:eastAsia="Times New Roman" w:cstheme="minorHAnsi"/>
                <w:sz w:val="24"/>
                <w:szCs w:val="24"/>
              </w:rPr>
              <w:t>2.</w:t>
            </w:r>
          </w:p>
        </w:tc>
        <w:tc>
          <w:tcPr>
            <w:tcW w:w="5578" w:type="dxa"/>
          </w:tcPr>
          <w:p w14:paraId="2E97D677" w14:textId="77777777" w:rsidR="00F5004D" w:rsidRPr="00510CAB" w:rsidRDefault="00BF159B" w:rsidP="00510CAB">
            <w:pPr>
              <w:pStyle w:val="Default"/>
              <w:spacing w:line="276" w:lineRule="auto"/>
              <w:jc w:val="both"/>
              <w:rPr>
                <w:rFonts w:ascii="Calibri" w:eastAsia="Cambria" w:hAnsi="Calibri" w:cs="Calibri"/>
                <w:bCs/>
                <w:iCs/>
              </w:rPr>
            </w:pPr>
            <w:r w:rsidRPr="00510CAB">
              <w:rPr>
                <w:rFonts w:ascii="Calibri" w:hAnsi="Calibri" w:cs="Calibri"/>
              </w:rPr>
              <w:t xml:space="preserve">Nakon provedenog postupka provjere prihvatljivosti izdataka </w:t>
            </w:r>
            <w:r w:rsidRPr="00510CAB">
              <w:rPr>
                <w:rFonts w:ascii="Calibri" w:eastAsia="Cambria" w:hAnsi="Calibri" w:cs="Calibri"/>
                <w:bCs/>
                <w:iCs/>
              </w:rPr>
              <w:t>odnosno</w:t>
            </w:r>
            <w:r w:rsidRPr="00510CAB">
              <w:rPr>
                <w:rFonts w:ascii="Calibri" w:hAnsi="Calibri" w:cs="Calibri"/>
              </w:rPr>
              <w:t>, po potrebi isključivanja neprihvatljivih izdataka, svrha projekta nije ugrožena</w:t>
            </w:r>
            <w:r w:rsidR="009B5F96" w:rsidRPr="00510CAB">
              <w:rPr>
                <w:rFonts w:ascii="Calibri" w:eastAsia="Cambria" w:hAnsi="Calibri" w:cs="Calibri"/>
                <w:bCs/>
                <w:iCs/>
              </w:rPr>
              <w:t>.</w:t>
            </w:r>
          </w:p>
        </w:tc>
        <w:tc>
          <w:tcPr>
            <w:tcW w:w="1113" w:type="dxa"/>
          </w:tcPr>
          <w:p w14:paraId="120B5EE9" w14:textId="77777777" w:rsidR="009B5F96" w:rsidRPr="006B43CD" w:rsidRDefault="009B5F96" w:rsidP="00BA648B">
            <w:pPr>
              <w:spacing w:after="0" w:line="240" w:lineRule="auto"/>
              <w:jc w:val="both"/>
              <w:rPr>
                <w:rFonts w:eastAsia="Times New Roman" w:cstheme="minorHAnsi"/>
                <w:sz w:val="24"/>
                <w:szCs w:val="24"/>
              </w:rPr>
            </w:pPr>
          </w:p>
        </w:tc>
        <w:tc>
          <w:tcPr>
            <w:tcW w:w="2019" w:type="dxa"/>
          </w:tcPr>
          <w:p w14:paraId="5944D5A7" w14:textId="77777777" w:rsidR="009B5F96" w:rsidRPr="006B43CD" w:rsidRDefault="009B5F96" w:rsidP="00BA648B">
            <w:pPr>
              <w:spacing w:after="0" w:line="240" w:lineRule="auto"/>
              <w:jc w:val="both"/>
              <w:rPr>
                <w:rFonts w:eastAsia="Times New Roman" w:cstheme="minorHAnsi"/>
                <w:sz w:val="24"/>
                <w:szCs w:val="24"/>
              </w:rPr>
            </w:pPr>
          </w:p>
        </w:tc>
      </w:tr>
      <w:tr w:rsidR="009B5F96" w:rsidRPr="006B43CD" w14:paraId="3885B712" w14:textId="77777777" w:rsidTr="00BA648B">
        <w:trPr>
          <w:trHeight w:val="470"/>
          <w:jc w:val="center"/>
        </w:trPr>
        <w:tc>
          <w:tcPr>
            <w:tcW w:w="538" w:type="dxa"/>
          </w:tcPr>
          <w:p w14:paraId="6C1B36A0" w14:textId="77777777" w:rsidR="009B5F96" w:rsidRPr="006B43CD" w:rsidRDefault="009B5F96" w:rsidP="00BA648B">
            <w:pPr>
              <w:spacing w:after="0" w:line="240" w:lineRule="auto"/>
              <w:jc w:val="both"/>
              <w:rPr>
                <w:rFonts w:eastAsia="Times New Roman" w:cstheme="minorHAnsi"/>
                <w:sz w:val="24"/>
                <w:szCs w:val="24"/>
              </w:rPr>
            </w:pPr>
            <w:r w:rsidRPr="006B43CD">
              <w:rPr>
                <w:rFonts w:eastAsia="Times New Roman" w:cstheme="minorHAnsi"/>
                <w:sz w:val="24"/>
                <w:szCs w:val="24"/>
              </w:rPr>
              <w:t>3.</w:t>
            </w:r>
          </w:p>
        </w:tc>
        <w:tc>
          <w:tcPr>
            <w:tcW w:w="5578" w:type="dxa"/>
          </w:tcPr>
          <w:p w14:paraId="6B0B97A7" w14:textId="77777777" w:rsidR="00F5004D" w:rsidRPr="00510CAB" w:rsidRDefault="009B5F96" w:rsidP="00510CAB">
            <w:pPr>
              <w:pStyle w:val="Default"/>
              <w:spacing w:line="276" w:lineRule="auto"/>
              <w:jc w:val="both"/>
              <w:rPr>
                <w:rFonts w:ascii="Calibri" w:eastAsia="Cambria" w:hAnsi="Calibri" w:cs="Calibri"/>
                <w:bCs/>
                <w:iCs/>
              </w:rPr>
            </w:pPr>
            <w:r w:rsidRPr="00510CAB">
              <w:rPr>
                <w:rFonts w:ascii="Calibri" w:eastAsia="Cambria" w:hAnsi="Calibri" w:cs="Calibri"/>
                <w:bCs/>
                <w:iCs/>
              </w:rPr>
              <w:t xml:space="preserve">Nakon provedenog postupka provjere prihvatljivosti izdataka </w:t>
            </w:r>
            <w:r w:rsidR="00BF159B" w:rsidRPr="00510CAB">
              <w:rPr>
                <w:rFonts w:ascii="Calibri" w:eastAsia="Cambria" w:hAnsi="Calibri" w:cs="Calibri"/>
                <w:bCs/>
                <w:iCs/>
              </w:rPr>
              <w:t>odnosno</w:t>
            </w:r>
            <w:r w:rsidRPr="00510CAB">
              <w:rPr>
                <w:rFonts w:ascii="Calibri" w:eastAsia="Cambria" w:hAnsi="Calibri" w:cs="Calibri"/>
                <w:bCs/>
                <w:iCs/>
              </w:rPr>
              <w:t xml:space="preserve">, po potrebi  isključivanja neprihvatljivih izdataka, projektni prijedlog ispunjava kriterije prihvatljivosti u odnosu na najviši iznos bespovratnih sredstava koji se može dodijeliti po Pozivu.  </w:t>
            </w:r>
          </w:p>
        </w:tc>
        <w:tc>
          <w:tcPr>
            <w:tcW w:w="1113" w:type="dxa"/>
          </w:tcPr>
          <w:p w14:paraId="36C5C181" w14:textId="77777777" w:rsidR="009B5F96" w:rsidRPr="006B43CD" w:rsidRDefault="009B5F96" w:rsidP="00BA648B">
            <w:pPr>
              <w:spacing w:after="0" w:line="240" w:lineRule="auto"/>
              <w:jc w:val="both"/>
              <w:rPr>
                <w:rFonts w:eastAsia="Times New Roman" w:cstheme="minorHAnsi"/>
                <w:sz w:val="24"/>
                <w:szCs w:val="24"/>
              </w:rPr>
            </w:pPr>
          </w:p>
        </w:tc>
        <w:tc>
          <w:tcPr>
            <w:tcW w:w="2019" w:type="dxa"/>
          </w:tcPr>
          <w:p w14:paraId="5B9D31A0" w14:textId="77777777" w:rsidR="009B5F96" w:rsidRPr="006B43CD" w:rsidRDefault="009B5F96" w:rsidP="00BA648B">
            <w:pPr>
              <w:spacing w:after="0" w:line="240" w:lineRule="auto"/>
              <w:jc w:val="both"/>
              <w:rPr>
                <w:rFonts w:eastAsia="Times New Roman" w:cstheme="minorHAnsi"/>
                <w:sz w:val="24"/>
                <w:szCs w:val="24"/>
              </w:rPr>
            </w:pPr>
          </w:p>
        </w:tc>
      </w:tr>
    </w:tbl>
    <w:p w14:paraId="7CCCEF3F" w14:textId="33558FD6" w:rsidR="009B5F96" w:rsidRPr="00A1166A" w:rsidRDefault="009B5F96" w:rsidP="00F64EDB">
      <w:pPr>
        <w:jc w:val="both"/>
        <w:rPr>
          <w:rFonts w:eastAsia="Times New Roman" w:cstheme="minorHAnsi"/>
          <w:color w:val="000000"/>
          <w:sz w:val="16"/>
          <w:szCs w:val="16"/>
          <w:lang w:eastAsia="hr-HR"/>
        </w:rPr>
      </w:pPr>
    </w:p>
    <w:p w14:paraId="524F66BA" w14:textId="77777777" w:rsidR="00A1166A" w:rsidRPr="00A1166A" w:rsidRDefault="00A1166A" w:rsidP="00A1166A">
      <w:pPr>
        <w:pStyle w:val="NoSpacing"/>
        <w:jc w:val="both"/>
        <w:rPr>
          <w:rFonts w:cstheme="minorHAnsi"/>
          <w:sz w:val="16"/>
          <w:szCs w:val="16"/>
        </w:rPr>
      </w:pPr>
      <w:r w:rsidRPr="00A1166A">
        <w:rPr>
          <w:rFonts w:eastAsia="Times New Roman" w:cstheme="minorHAnsi"/>
          <w:color w:val="000000"/>
          <w:sz w:val="16"/>
          <w:szCs w:val="16"/>
          <w:vertAlign w:val="superscript"/>
          <w:lang w:eastAsia="hr-HR"/>
        </w:rPr>
        <w:t xml:space="preserve">34 </w:t>
      </w:r>
      <w:r w:rsidRPr="00A1166A">
        <w:rPr>
          <w:rFonts w:cstheme="minorHAnsi"/>
          <w:sz w:val="16"/>
          <w:szCs w:val="16"/>
        </w:rPr>
        <w:t xml:space="preserve">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pri provjeri prihvatljivosti projekta i aktivnosti utvrđeno da su prihvatljive, opseg intervencije niti ciljevi predloženog projektnog prijedloga. Ispravci mogu biti od utjecaja jedino na iznos bespovratnih sredstava za dodjelu odnosno na postotak sufinanciranja iz Fondova (intenzitet potpore). </w:t>
      </w:r>
    </w:p>
    <w:p w14:paraId="4B24DBCA" w14:textId="77777777" w:rsidR="00A1166A" w:rsidRPr="00A1166A" w:rsidRDefault="00A1166A" w:rsidP="00A1166A">
      <w:pPr>
        <w:pStyle w:val="NoSpacing"/>
        <w:jc w:val="both"/>
        <w:rPr>
          <w:rFonts w:cstheme="minorHAnsi"/>
          <w:sz w:val="16"/>
          <w:szCs w:val="16"/>
        </w:rPr>
      </w:pPr>
      <w:r w:rsidRPr="00A1166A">
        <w:rPr>
          <w:rFonts w:cstheme="minorHAnsi"/>
          <w:sz w:val="16"/>
          <w:szCs w:val="16"/>
        </w:rPr>
        <w:t>Isključivo u pregovaračkim postupcima nadležno tijelo može ispravljati predloženi proračun projektnog prijedloga i mijenjanjem neprihvatljivih stavki u dogovoru s prijaviteljem (osim uklanjanjem neprihvatljivih izdataka.</w:t>
      </w:r>
    </w:p>
    <w:p w14:paraId="747BD3B7" w14:textId="75156EFA" w:rsidR="00A1166A" w:rsidRPr="00A1166A" w:rsidRDefault="00A1166A" w:rsidP="00F64EDB">
      <w:pPr>
        <w:jc w:val="both"/>
        <w:rPr>
          <w:rFonts w:ascii="Calibri" w:eastAsia="Times New Roman" w:hAnsi="Calibri" w:cs="Calibri"/>
          <w:color w:val="000000"/>
          <w:sz w:val="24"/>
          <w:szCs w:val="24"/>
          <w:vertAlign w:val="superscript"/>
          <w:lang w:eastAsia="hr-HR"/>
        </w:rPr>
      </w:pPr>
    </w:p>
    <w:p w14:paraId="5D034F8D" w14:textId="77777777" w:rsidR="009B5F96" w:rsidRDefault="009B5F96" w:rsidP="00F64EDB">
      <w:pPr>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Tijekom provjere prihvatljivosti izdataka provjerava se i osigurava ispunjenje uvjeta za financiranje pojedinog projektnog prijedloga, određujući najviši iznos prihvatljivih izdataka za projektni prijedlog koji će biti uključen u prijedlog za donošenje Odluke o financiranju.</w:t>
      </w:r>
    </w:p>
    <w:p w14:paraId="630FC43D" w14:textId="77777777" w:rsidR="009567EF" w:rsidRPr="008D4037" w:rsidRDefault="009B5F96" w:rsidP="009567EF">
      <w:pPr>
        <w:spacing w:after="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 xml:space="preserve">Ako je potrebno, PT2 (SAFU) </w:t>
      </w:r>
      <w:r w:rsidR="009567EF" w:rsidRPr="008D4037">
        <w:rPr>
          <w:rFonts w:ascii="Calibri" w:eastAsia="Times New Roman" w:hAnsi="Calibri" w:cs="Calibri"/>
          <w:color w:val="000000"/>
          <w:sz w:val="24"/>
          <w:szCs w:val="24"/>
          <w:lang w:eastAsia="hr-HR"/>
        </w:rPr>
        <w:t>kao nadležno tijelo</w:t>
      </w:r>
      <w:r w:rsidR="009567EF">
        <w:rPr>
          <w:rFonts w:ascii="Calibri" w:eastAsia="Times New Roman" w:hAnsi="Calibri" w:cs="Calibri"/>
          <w:color w:val="000000"/>
          <w:sz w:val="24"/>
          <w:szCs w:val="24"/>
          <w:lang w:eastAsia="hr-HR"/>
        </w:rPr>
        <w:t>,</w:t>
      </w:r>
      <w:r w:rsidR="009567EF" w:rsidRPr="008D4037">
        <w:rPr>
          <w:rFonts w:ascii="Calibri" w:eastAsia="Times New Roman" w:hAnsi="Calibri" w:cs="Calibri"/>
          <w:color w:val="000000"/>
          <w:sz w:val="24"/>
          <w:szCs w:val="24"/>
          <w:lang w:eastAsia="hr-HR"/>
        </w:rPr>
        <w:t xml:space="preserve"> ispravlja predloženi proračun projekta, uklanjajući neprihvatljive izdatke, pri čemu može:</w:t>
      </w:r>
    </w:p>
    <w:p w14:paraId="6EE84734" w14:textId="77777777" w:rsidR="009567EF" w:rsidRPr="0022782B" w:rsidRDefault="009567EF"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14:paraId="60007712" w14:textId="77777777" w:rsidR="009567EF" w:rsidRPr="008D4037" w:rsidRDefault="009567EF" w:rsidP="003A2956">
      <w:pPr>
        <w:pStyle w:val="ListParagraph"/>
        <w:numPr>
          <w:ilvl w:val="0"/>
          <w:numId w:val="16"/>
        </w:numPr>
        <w:spacing w:after="0"/>
        <w:jc w:val="both"/>
        <w:rPr>
          <w:rFonts w:ascii="Calibri" w:eastAsia="Times New Roman" w:hAnsi="Calibri" w:cs="Calibri"/>
          <w:color w:val="000000"/>
          <w:sz w:val="24"/>
          <w:szCs w:val="24"/>
          <w:lang w:eastAsia="hr-HR"/>
        </w:rPr>
      </w:pPr>
      <w:r w:rsidRPr="0022782B">
        <w:rPr>
          <w:rFonts w:ascii="Calibri" w:eastAsiaTheme="minorHAnsi" w:hAnsi="Calibri" w:cs="Calibri"/>
          <w:sz w:val="24"/>
          <w:szCs w:val="24"/>
          <w:lang w:eastAsia="hr-HR"/>
        </w:rPr>
        <w:t>zajedno s</w:t>
      </w:r>
      <w:r w:rsidRPr="008D4037">
        <w:rPr>
          <w:rFonts w:ascii="Calibri" w:eastAsia="Times New Roman" w:hAnsi="Calibri" w:cs="Calibri"/>
          <w:color w:val="000000"/>
          <w:sz w:val="24"/>
          <w:szCs w:val="24"/>
          <w:lang w:eastAsia="hr-HR"/>
        </w:rPr>
        <w:t xml:space="preserve"> prijaviteljem (pisanim putem ili na sastancima) prolaziti i "čistiti" stavke proračuna (predložene iznose uz pojedinu stavku kao i prihvatljivost stavki proračuna). </w:t>
      </w:r>
    </w:p>
    <w:p w14:paraId="0CE4DE03" w14:textId="77777777" w:rsidR="009567EF" w:rsidRDefault="009567EF" w:rsidP="009567EF">
      <w:pPr>
        <w:spacing w:after="0" w:line="240" w:lineRule="auto"/>
        <w:ind w:left="360"/>
        <w:jc w:val="both"/>
        <w:rPr>
          <w:rFonts w:cstheme="minorHAnsi"/>
          <w:sz w:val="24"/>
          <w:szCs w:val="24"/>
          <w:lang w:eastAsia="hr-HR"/>
        </w:rPr>
      </w:pPr>
    </w:p>
    <w:p w14:paraId="4325BEDB" w14:textId="77777777" w:rsidR="009567EF" w:rsidRPr="00F64EDB" w:rsidRDefault="009567EF" w:rsidP="009567EF">
      <w:pPr>
        <w:spacing w:after="0" w:line="240" w:lineRule="auto"/>
        <w:ind w:left="360"/>
        <w:jc w:val="both"/>
        <w:rPr>
          <w:rFonts w:cstheme="minorHAnsi"/>
          <w:sz w:val="24"/>
          <w:szCs w:val="24"/>
          <w:lang w:eastAsia="hr-HR"/>
        </w:rPr>
      </w:pPr>
    </w:p>
    <w:p w14:paraId="1A17A004" w14:textId="77777777" w:rsidR="009567EF" w:rsidRPr="00760A99" w:rsidRDefault="009567EF" w:rsidP="009567EF">
      <w:pPr>
        <w:pStyle w:val="NoSpacing"/>
        <w:ind w:left="360"/>
        <w:jc w:val="both"/>
        <w:rPr>
          <w:rFonts w:cstheme="minorHAnsi"/>
          <w:sz w:val="24"/>
          <w:szCs w:val="24"/>
        </w:rPr>
      </w:pPr>
      <w:r w:rsidRPr="00760A99">
        <w:rPr>
          <w:rFonts w:cstheme="minorHAnsi"/>
          <w:sz w:val="24"/>
          <w:szCs w:val="24"/>
        </w:rPr>
        <w:lastRenderedPageBreak/>
        <w:t>Projektni prijedlog mora udovoljiti svim kriterijima prihvatljivosti kako bi se moglo pristupiti ocjenjivanju kvalitete projektnog prijedloga.</w:t>
      </w:r>
    </w:p>
    <w:p w14:paraId="25A1EE79" w14:textId="69437D09" w:rsidR="00A1166A" w:rsidRDefault="00A1166A">
      <w:pPr>
        <w:spacing w:after="160" w:line="259" w:lineRule="auto"/>
        <w:rPr>
          <w:rStyle w:val="Bodytext20"/>
          <w:rFonts w:ascii="Calibri" w:eastAsiaTheme="minorHAnsi" w:hAnsi="Calibri" w:cs="Calibri"/>
          <w:sz w:val="24"/>
          <w:szCs w:val="24"/>
          <w:u w:val="single"/>
          <w:lang w:val="hr-HR"/>
        </w:rPr>
      </w:pPr>
    </w:p>
    <w:p w14:paraId="39B12D54" w14:textId="23A5AB1B" w:rsidR="0034364A" w:rsidRPr="0034364A" w:rsidRDefault="00F64EDB" w:rsidP="000F60EF">
      <w:pPr>
        <w:pStyle w:val="bullets"/>
        <w:numPr>
          <w:ilvl w:val="0"/>
          <w:numId w:val="0"/>
        </w:numPr>
        <w:spacing w:after="200" w:line="276" w:lineRule="auto"/>
        <w:rPr>
          <w:rStyle w:val="Bodytext20"/>
          <w:rFonts w:ascii="Calibri" w:eastAsiaTheme="minorHAnsi" w:hAnsi="Calibri" w:cs="Calibri"/>
          <w:sz w:val="24"/>
          <w:szCs w:val="24"/>
          <w:u w:val="single"/>
          <w:lang w:val="hr-HR"/>
        </w:rPr>
      </w:pPr>
      <w:r>
        <w:rPr>
          <w:rStyle w:val="Bodytext20"/>
          <w:rFonts w:ascii="Calibri" w:eastAsiaTheme="minorHAnsi" w:hAnsi="Calibri" w:cs="Calibri"/>
          <w:sz w:val="24"/>
          <w:szCs w:val="24"/>
          <w:u w:val="single"/>
          <w:lang w:val="hr-HR"/>
        </w:rPr>
        <w:t xml:space="preserve">Faza </w:t>
      </w:r>
      <w:r w:rsidR="00593159">
        <w:rPr>
          <w:rStyle w:val="Bodytext20"/>
          <w:rFonts w:ascii="Calibri" w:eastAsiaTheme="minorHAnsi" w:hAnsi="Calibri" w:cs="Calibri"/>
          <w:sz w:val="24"/>
          <w:szCs w:val="24"/>
          <w:u w:val="single"/>
          <w:lang w:val="hr-HR"/>
        </w:rPr>
        <w:t>3</w:t>
      </w:r>
      <w:r>
        <w:rPr>
          <w:rStyle w:val="Bodytext20"/>
          <w:rFonts w:ascii="Calibri" w:eastAsiaTheme="minorHAnsi" w:hAnsi="Calibri" w:cs="Calibri"/>
          <w:sz w:val="24"/>
          <w:szCs w:val="24"/>
          <w:u w:val="single"/>
          <w:lang w:val="hr-HR"/>
        </w:rPr>
        <w:t xml:space="preserve">. </w:t>
      </w:r>
      <w:r w:rsidR="0034364A" w:rsidRPr="0034364A">
        <w:rPr>
          <w:rStyle w:val="Bodytext20"/>
          <w:rFonts w:ascii="Calibri" w:eastAsiaTheme="minorHAnsi" w:hAnsi="Calibri" w:cs="Calibri"/>
          <w:sz w:val="24"/>
          <w:szCs w:val="24"/>
          <w:u w:val="single"/>
          <w:lang w:val="hr-HR"/>
        </w:rPr>
        <w:t xml:space="preserve">Ocjena kvalitete </w:t>
      </w:r>
    </w:p>
    <w:p w14:paraId="5D24B38D" w14:textId="77777777" w:rsidR="00A14B8F" w:rsidRPr="0021578A" w:rsidRDefault="00A14B8F" w:rsidP="00A14B8F">
      <w:pPr>
        <w:spacing w:after="0" w:line="240" w:lineRule="auto"/>
        <w:jc w:val="both"/>
        <w:rPr>
          <w:rFonts w:cstheme="minorHAnsi"/>
          <w:sz w:val="24"/>
          <w:szCs w:val="24"/>
          <w:lang w:eastAsia="hr-HR"/>
        </w:rPr>
      </w:pPr>
      <w:r>
        <w:rPr>
          <w:rFonts w:cstheme="minorHAnsi"/>
          <w:sz w:val="24"/>
          <w:szCs w:val="24"/>
          <w:lang w:eastAsia="hr-HR"/>
        </w:rPr>
        <w:t>O</w:t>
      </w:r>
      <w:r w:rsidRPr="0021578A">
        <w:rPr>
          <w:rFonts w:cstheme="minorHAnsi"/>
          <w:sz w:val="24"/>
          <w:szCs w:val="24"/>
          <w:lang w:eastAsia="hr-HR"/>
        </w:rPr>
        <w:t xml:space="preserve">cjenjivanje kvalitete projektnog prijedloga provodi Odbor za odabir kojeg osniva ITU PT i koji se sastoji od neparnog broja </w:t>
      </w:r>
      <w:r w:rsidR="009567EF">
        <w:rPr>
          <w:rFonts w:cstheme="minorHAnsi"/>
          <w:sz w:val="24"/>
          <w:szCs w:val="24"/>
          <w:lang w:eastAsia="hr-HR"/>
        </w:rPr>
        <w:t>članova/</w:t>
      </w:r>
      <w:proofErr w:type="spellStart"/>
      <w:r w:rsidR="009567EF">
        <w:rPr>
          <w:rFonts w:cstheme="minorHAnsi"/>
          <w:sz w:val="24"/>
          <w:szCs w:val="24"/>
          <w:lang w:eastAsia="hr-HR"/>
        </w:rPr>
        <w:t>ca</w:t>
      </w:r>
      <w:proofErr w:type="spellEnd"/>
      <w:r w:rsidRPr="0021578A">
        <w:rPr>
          <w:rFonts w:cstheme="minorHAnsi"/>
          <w:sz w:val="24"/>
          <w:szCs w:val="24"/>
          <w:lang w:eastAsia="hr-HR"/>
        </w:rPr>
        <w:t>. Uspostavlja se jednokratno za ocjenu projekta s mogućnostima izmjene/zamjene članova. Odbor za odabir pri ocjeni kvalitete konzultira dostavljenu prijavu i popratnu dokumentaciju te ove Upute i Sažetak poziva.</w:t>
      </w:r>
    </w:p>
    <w:p w14:paraId="6408FF5D" w14:textId="77777777" w:rsidR="00F64EDB" w:rsidRDefault="00F64EDB" w:rsidP="003115E9">
      <w:pPr>
        <w:pStyle w:val="Default"/>
        <w:spacing w:after="240" w:line="276" w:lineRule="auto"/>
        <w:jc w:val="both"/>
        <w:rPr>
          <w:rFonts w:ascii="Calibri" w:hAnsi="Calibri" w:cs="Calibri"/>
          <w:color w:val="auto"/>
        </w:rPr>
      </w:pPr>
    </w:p>
    <w:p w14:paraId="5F76175F" w14:textId="29CCEC21" w:rsidR="00682030" w:rsidRPr="00A1166A" w:rsidRDefault="001F0610" w:rsidP="00A1166A">
      <w:pPr>
        <w:pStyle w:val="Default"/>
        <w:spacing w:after="240" w:line="276" w:lineRule="auto"/>
        <w:jc w:val="both"/>
        <w:rPr>
          <w:rFonts w:asciiTheme="minorHAnsi" w:hAnsiTheme="minorHAnsi" w:cstheme="minorHAnsi"/>
          <w:color w:val="auto"/>
          <w:lang w:eastAsia="hr-HR"/>
        </w:rPr>
      </w:pPr>
      <w:r w:rsidRPr="00020ADB">
        <w:rPr>
          <w:rFonts w:ascii="Calibri" w:hAnsi="Calibri" w:cs="Calibri"/>
          <w:color w:val="auto"/>
        </w:rPr>
        <w:t xml:space="preserve">Cilj </w:t>
      </w:r>
      <w:r w:rsidRPr="00020ADB">
        <w:rPr>
          <w:rFonts w:ascii="Calibri" w:hAnsi="Calibri" w:cs="Calibri"/>
          <w:b/>
          <w:color w:val="auto"/>
        </w:rPr>
        <w:t>ocjene kvalitete</w:t>
      </w:r>
      <w:r w:rsidRPr="00020ADB">
        <w:rPr>
          <w:rFonts w:ascii="Calibri" w:hAnsi="Calibri" w:cs="Calibri"/>
          <w:color w:val="auto"/>
        </w:rPr>
        <w:t xml:space="preserve"> je ocjenjivanje projektnog prijedloga prema </w:t>
      </w:r>
      <w:r w:rsidR="001E14A1" w:rsidRPr="00020ADB">
        <w:rPr>
          <w:rFonts w:ascii="Calibri" w:hAnsi="Calibri" w:cs="Calibri"/>
          <w:color w:val="auto"/>
        </w:rPr>
        <w:t xml:space="preserve">pitanjima </w:t>
      </w:r>
      <w:r w:rsidRPr="00020ADB">
        <w:rPr>
          <w:rFonts w:ascii="Calibri" w:hAnsi="Calibri" w:cs="Calibri"/>
          <w:color w:val="auto"/>
        </w:rPr>
        <w:t xml:space="preserve">metodologije odabira. </w:t>
      </w:r>
      <w:r w:rsidR="00C90A65">
        <w:rPr>
          <w:rFonts w:ascii="Calibri" w:hAnsi="Calibri" w:cs="Calibri"/>
          <w:color w:val="auto"/>
        </w:rPr>
        <w:t xml:space="preserve"> </w:t>
      </w:r>
      <w:r w:rsidR="00C90A65" w:rsidRPr="000878B9">
        <w:rPr>
          <w:rFonts w:asciiTheme="minorHAnsi" w:hAnsiTheme="minorHAnsi" w:cstheme="minorHAnsi"/>
          <w:color w:val="auto"/>
          <w:lang w:eastAsia="hr-HR"/>
        </w:rPr>
        <w:t>Kriteriji odabira i pitanja za ocjenjivanje kvalitete projektnog prijedloga navedeni su u</w:t>
      </w:r>
      <w:r w:rsidR="00A1166A">
        <w:rPr>
          <w:rFonts w:asciiTheme="minorHAnsi" w:hAnsiTheme="minorHAnsi" w:cstheme="minorHAnsi"/>
          <w:color w:val="auto"/>
          <w:lang w:eastAsia="hr-HR"/>
        </w:rPr>
        <w:t xml:space="preserve"> </w:t>
      </w:r>
      <w:r w:rsidR="00C90A65" w:rsidRPr="000878B9">
        <w:rPr>
          <w:rFonts w:asciiTheme="minorHAnsi" w:hAnsiTheme="minorHAnsi" w:cstheme="minorHAnsi"/>
          <w:color w:val="auto"/>
          <w:lang w:eastAsia="hr-HR"/>
        </w:rPr>
        <w:t>tablici u nastavku.</w:t>
      </w:r>
    </w:p>
    <w:tbl>
      <w:tblPr>
        <w:tblStyle w:val="TableGrid31"/>
        <w:tblW w:w="5000" w:type="pct"/>
        <w:tblLook w:val="04A0" w:firstRow="1" w:lastRow="0" w:firstColumn="1" w:lastColumn="0" w:noHBand="0" w:noVBand="1"/>
      </w:tblPr>
      <w:tblGrid>
        <w:gridCol w:w="2692"/>
        <w:gridCol w:w="2562"/>
        <w:gridCol w:w="1346"/>
        <w:gridCol w:w="2460"/>
      </w:tblGrid>
      <w:tr w:rsidR="0045794F" w:rsidRPr="00702406" w14:paraId="601BF77C" w14:textId="77777777" w:rsidTr="00A1166A">
        <w:tc>
          <w:tcPr>
            <w:tcW w:w="1575" w:type="pct"/>
            <w:shd w:val="clear" w:color="auto" w:fill="BFBFBF" w:themeFill="background1" w:themeFillShade="BF"/>
            <w:vAlign w:val="center"/>
          </w:tcPr>
          <w:p w14:paraId="506B7E9D" w14:textId="77777777" w:rsidR="00B02164" w:rsidRPr="00702406" w:rsidRDefault="00B02164" w:rsidP="008A0E4B">
            <w:pPr>
              <w:spacing w:after="0" w:line="240" w:lineRule="auto"/>
              <w:jc w:val="center"/>
              <w:rPr>
                <w:rFonts w:ascii="Calibri" w:eastAsia="Cambria" w:hAnsi="Calibri" w:cs="Calibri"/>
                <w:b/>
                <w:color w:val="000000" w:themeColor="text1"/>
                <w:sz w:val="24"/>
                <w:szCs w:val="24"/>
              </w:rPr>
            </w:pPr>
            <w:r w:rsidRPr="00702406">
              <w:rPr>
                <w:rFonts w:ascii="Calibri" w:eastAsia="Cambria" w:hAnsi="Calibri" w:cs="Calibri"/>
                <w:b/>
                <w:color w:val="000000" w:themeColor="text1"/>
                <w:sz w:val="24"/>
                <w:szCs w:val="24"/>
              </w:rPr>
              <w:t>Kriterij odabira za kvalitativnu procjenu</w:t>
            </w:r>
          </w:p>
        </w:tc>
        <w:tc>
          <w:tcPr>
            <w:tcW w:w="1774" w:type="pct"/>
            <w:shd w:val="clear" w:color="auto" w:fill="BFBFBF" w:themeFill="background1" w:themeFillShade="BF"/>
            <w:vAlign w:val="center"/>
          </w:tcPr>
          <w:p w14:paraId="46E5247A" w14:textId="77777777" w:rsidR="00B02164" w:rsidRPr="00702406" w:rsidRDefault="00B02164" w:rsidP="008A0E4B">
            <w:pPr>
              <w:spacing w:after="0" w:line="240" w:lineRule="auto"/>
              <w:jc w:val="center"/>
              <w:rPr>
                <w:rFonts w:ascii="Calibri" w:eastAsia="Times New Roman" w:hAnsi="Calibri" w:cs="Calibri"/>
                <w:b/>
                <w:color w:val="000000" w:themeColor="text1"/>
                <w:sz w:val="24"/>
                <w:szCs w:val="24"/>
              </w:rPr>
            </w:pPr>
            <w:bookmarkStart w:id="491" w:name="_Toc447540391"/>
            <w:r w:rsidRPr="00702406">
              <w:rPr>
                <w:rFonts w:ascii="Calibri" w:eastAsia="Times New Roman" w:hAnsi="Calibri" w:cs="Calibri"/>
                <w:b/>
                <w:color w:val="000000" w:themeColor="text1"/>
                <w:sz w:val="24"/>
                <w:szCs w:val="24"/>
              </w:rPr>
              <w:t xml:space="preserve">Bodovna vrijednost </w:t>
            </w:r>
            <w:r w:rsidRPr="00702406">
              <w:rPr>
                <w:rFonts w:ascii="Calibri" w:eastAsia="Cambria" w:hAnsi="Calibri" w:cs="Calibri"/>
                <w:b/>
                <w:color w:val="000000" w:themeColor="text1"/>
                <w:sz w:val="24"/>
                <w:szCs w:val="24"/>
              </w:rPr>
              <w:t>uz izjavu/opis pripadajućih situacija</w:t>
            </w:r>
            <w:bookmarkEnd w:id="491"/>
          </w:p>
        </w:tc>
        <w:tc>
          <w:tcPr>
            <w:tcW w:w="481" w:type="pct"/>
            <w:shd w:val="clear" w:color="auto" w:fill="BFBFBF" w:themeFill="background1" w:themeFillShade="BF"/>
            <w:vAlign w:val="center"/>
          </w:tcPr>
          <w:p w14:paraId="5FB5352F" w14:textId="77777777" w:rsidR="00B02164" w:rsidRPr="00702406" w:rsidRDefault="001F0610" w:rsidP="00B05AC4">
            <w:pPr>
              <w:spacing w:after="0" w:line="240" w:lineRule="auto"/>
              <w:jc w:val="center"/>
              <w:rPr>
                <w:rFonts w:ascii="Calibri" w:eastAsia="Times New Roman" w:hAnsi="Calibri" w:cs="Calibri"/>
                <w:b/>
                <w:color w:val="000000" w:themeColor="text1"/>
                <w:sz w:val="24"/>
                <w:szCs w:val="24"/>
              </w:rPr>
            </w:pPr>
            <w:bookmarkStart w:id="492" w:name="_Toc447540392"/>
            <w:r w:rsidRPr="00702406">
              <w:rPr>
                <w:rFonts w:ascii="Calibri" w:eastAsia="Times New Roman" w:hAnsi="Calibri" w:cs="Calibri"/>
                <w:b/>
                <w:color w:val="000000" w:themeColor="text1"/>
                <w:sz w:val="24"/>
                <w:szCs w:val="24"/>
              </w:rPr>
              <w:t>O</w:t>
            </w:r>
            <w:r w:rsidR="00B05AC4" w:rsidRPr="00702406">
              <w:rPr>
                <w:rFonts w:ascii="Calibri" w:eastAsia="Times New Roman" w:hAnsi="Calibri" w:cs="Calibri"/>
                <w:b/>
                <w:color w:val="000000" w:themeColor="text1"/>
                <w:sz w:val="24"/>
                <w:szCs w:val="24"/>
              </w:rPr>
              <w:t xml:space="preserve">cjena </w:t>
            </w:r>
            <w:r w:rsidRPr="00702406">
              <w:rPr>
                <w:rFonts w:ascii="Calibri" w:eastAsia="Times New Roman" w:hAnsi="Calibri" w:cs="Calibri"/>
                <w:b/>
                <w:color w:val="000000" w:themeColor="text1"/>
                <w:sz w:val="24"/>
                <w:szCs w:val="24"/>
              </w:rPr>
              <w:t xml:space="preserve"> </w:t>
            </w:r>
            <w:r w:rsidR="00D246A5" w:rsidRPr="00702406">
              <w:rPr>
                <w:rFonts w:ascii="Calibri" w:eastAsia="Times New Roman" w:hAnsi="Calibri" w:cs="Calibri"/>
                <w:b/>
                <w:color w:val="000000" w:themeColor="text1"/>
                <w:sz w:val="24"/>
                <w:szCs w:val="24"/>
              </w:rPr>
              <w:t xml:space="preserve">/ </w:t>
            </w:r>
            <w:r w:rsidRPr="00702406">
              <w:rPr>
                <w:rFonts w:ascii="Calibri" w:eastAsia="Times New Roman" w:hAnsi="Calibri" w:cs="Calibri"/>
                <w:b/>
                <w:color w:val="000000" w:themeColor="text1"/>
                <w:sz w:val="24"/>
                <w:szCs w:val="24"/>
              </w:rPr>
              <w:t>maks</w:t>
            </w:r>
            <w:r w:rsidR="003947AC" w:rsidRPr="00702406">
              <w:rPr>
                <w:rFonts w:ascii="Calibri" w:eastAsia="Times New Roman" w:hAnsi="Calibri" w:cs="Calibri"/>
                <w:b/>
                <w:color w:val="000000" w:themeColor="text1"/>
                <w:sz w:val="24"/>
                <w:szCs w:val="24"/>
              </w:rPr>
              <w:t>im</w:t>
            </w:r>
            <w:r w:rsidR="00F411AD" w:rsidRPr="00702406">
              <w:rPr>
                <w:rFonts w:ascii="Calibri" w:eastAsia="Times New Roman" w:hAnsi="Calibri" w:cs="Calibri"/>
                <w:b/>
                <w:color w:val="000000" w:themeColor="text1"/>
                <w:sz w:val="24"/>
                <w:szCs w:val="24"/>
              </w:rPr>
              <w:t>alna</w:t>
            </w:r>
            <w:r w:rsidR="008A0E4B" w:rsidRPr="00702406">
              <w:rPr>
                <w:rFonts w:ascii="Calibri" w:eastAsia="Times New Roman" w:hAnsi="Calibri" w:cs="Calibri"/>
                <w:b/>
                <w:color w:val="000000" w:themeColor="text1"/>
                <w:sz w:val="24"/>
                <w:szCs w:val="24"/>
              </w:rPr>
              <w:t xml:space="preserve"> </w:t>
            </w:r>
            <w:r w:rsidR="00B02164" w:rsidRPr="00702406">
              <w:rPr>
                <w:rFonts w:ascii="Calibri" w:eastAsia="Times New Roman" w:hAnsi="Calibri" w:cs="Calibri"/>
                <w:b/>
                <w:color w:val="000000" w:themeColor="text1"/>
                <w:sz w:val="24"/>
                <w:szCs w:val="24"/>
              </w:rPr>
              <w:t>ocjena</w:t>
            </w:r>
            <w:bookmarkEnd w:id="492"/>
          </w:p>
        </w:tc>
        <w:tc>
          <w:tcPr>
            <w:tcW w:w="1169" w:type="pct"/>
            <w:shd w:val="clear" w:color="auto" w:fill="BFBFBF" w:themeFill="background1" w:themeFillShade="BF"/>
            <w:vAlign w:val="center"/>
          </w:tcPr>
          <w:p w14:paraId="45C6363F" w14:textId="2C4909B9" w:rsidR="00B02164" w:rsidRPr="00702406" w:rsidRDefault="008A0E4B" w:rsidP="008A0E4B">
            <w:pPr>
              <w:spacing w:after="0" w:line="240" w:lineRule="auto"/>
              <w:jc w:val="center"/>
              <w:rPr>
                <w:rFonts w:ascii="Calibri" w:eastAsia="Times New Roman" w:hAnsi="Calibri" w:cs="Calibri"/>
                <w:b/>
                <w:color w:val="000000" w:themeColor="text1"/>
                <w:sz w:val="24"/>
                <w:szCs w:val="24"/>
              </w:rPr>
            </w:pPr>
            <w:bookmarkStart w:id="493" w:name="_Toc447540393"/>
            <w:r w:rsidRPr="00702406">
              <w:rPr>
                <w:rFonts w:ascii="Calibri" w:eastAsia="Times New Roman" w:hAnsi="Calibri" w:cs="Calibri"/>
                <w:b/>
                <w:color w:val="000000" w:themeColor="text1"/>
                <w:sz w:val="24"/>
                <w:szCs w:val="24"/>
              </w:rPr>
              <w:t>I</w:t>
            </w:r>
            <w:r w:rsidR="00B02164" w:rsidRPr="00702406">
              <w:rPr>
                <w:rFonts w:ascii="Calibri" w:eastAsia="Times New Roman" w:hAnsi="Calibri" w:cs="Calibri"/>
                <w:b/>
                <w:color w:val="000000" w:themeColor="text1"/>
                <w:sz w:val="24"/>
                <w:szCs w:val="24"/>
              </w:rPr>
              <w:t>zvor za provjeru</w:t>
            </w:r>
            <w:bookmarkEnd w:id="493"/>
            <w:r w:rsidR="00A1166A">
              <w:t xml:space="preserve"> (</w:t>
            </w:r>
            <w:r w:rsidR="00A1166A" w:rsidRPr="006E127A">
              <w:rPr>
                <w:rFonts w:ascii="Calibri" w:hAnsi="Calibri" w:cs="Calibri"/>
                <w:sz w:val="20"/>
                <w:szCs w:val="20"/>
              </w:rPr>
              <w:t>Navodi se dokument koji prijavitelj treba dostaviti u svrhu provjere ispunjavanja određenog kriterija</w:t>
            </w:r>
            <w:r w:rsidR="00A1166A">
              <w:rPr>
                <w:rFonts w:ascii="Calibri" w:hAnsi="Calibri" w:cs="Calibri"/>
                <w:sz w:val="20"/>
                <w:szCs w:val="20"/>
              </w:rPr>
              <w:t>)</w:t>
            </w:r>
          </w:p>
        </w:tc>
      </w:tr>
      <w:tr w:rsidR="00B02164" w:rsidRPr="00702406" w14:paraId="07851561" w14:textId="77777777" w:rsidTr="0002557B">
        <w:trPr>
          <w:trHeight w:val="445"/>
        </w:trPr>
        <w:tc>
          <w:tcPr>
            <w:tcW w:w="5000" w:type="pct"/>
            <w:gridSpan w:val="4"/>
            <w:shd w:val="clear" w:color="auto" w:fill="D9D9D9" w:themeFill="background1" w:themeFillShade="D9"/>
            <w:vAlign w:val="center"/>
          </w:tcPr>
          <w:p w14:paraId="2BF23FC4" w14:textId="77777777" w:rsidR="00B02164" w:rsidRPr="00702406" w:rsidRDefault="00F411AD" w:rsidP="00575512">
            <w:pPr>
              <w:spacing w:before="240" w:line="240" w:lineRule="auto"/>
              <w:rPr>
                <w:rFonts w:ascii="Calibri" w:hAnsi="Calibri" w:cs="Calibri"/>
                <w:sz w:val="24"/>
                <w:szCs w:val="24"/>
              </w:rPr>
            </w:pPr>
            <w:r w:rsidRPr="00702406">
              <w:rPr>
                <w:rFonts w:ascii="Calibri" w:eastAsia="Calibri" w:hAnsi="Calibri" w:cs="Calibri"/>
                <w:b/>
                <w:spacing w:val="-1"/>
                <w:sz w:val="24"/>
                <w:szCs w:val="24"/>
              </w:rPr>
              <w:t xml:space="preserve">1. </w:t>
            </w:r>
            <w:r w:rsidR="00B02164" w:rsidRPr="00702406">
              <w:rPr>
                <w:rFonts w:ascii="Calibri" w:eastAsia="Calibri" w:hAnsi="Calibri" w:cs="Calibri"/>
                <w:b/>
                <w:spacing w:val="-1"/>
                <w:sz w:val="24"/>
                <w:szCs w:val="24"/>
                <w:shd w:val="clear" w:color="auto" w:fill="D9D9D9" w:themeFill="background1" w:themeFillShade="D9"/>
              </w:rPr>
              <w:t>VRIJEDNOST ZA NOVAC KOJU PROJEKT NUDI</w:t>
            </w:r>
            <w:r w:rsidR="00782883" w:rsidRPr="00702406">
              <w:rPr>
                <w:rFonts w:ascii="Calibri" w:eastAsia="Calibri" w:hAnsi="Calibri" w:cs="Calibri"/>
                <w:b/>
                <w:spacing w:val="-1"/>
                <w:sz w:val="24"/>
                <w:szCs w:val="24"/>
                <w:shd w:val="clear" w:color="auto" w:fill="D9D9D9" w:themeFill="background1" w:themeFillShade="D9"/>
              </w:rPr>
              <w:t xml:space="preserve"> </w:t>
            </w:r>
            <w:r w:rsidRPr="00702406">
              <w:rPr>
                <w:rFonts w:ascii="Calibri" w:eastAsia="Calibri" w:hAnsi="Calibri" w:cs="Calibri"/>
                <w:b/>
                <w:spacing w:val="-1"/>
                <w:sz w:val="24"/>
                <w:szCs w:val="24"/>
                <w:shd w:val="clear" w:color="auto" w:fill="D9D9D9" w:themeFill="background1" w:themeFillShade="D9"/>
              </w:rPr>
              <w:t xml:space="preserve"> </w:t>
            </w:r>
            <w:r w:rsidRPr="00702406">
              <w:rPr>
                <w:rFonts w:ascii="Calibri" w:eastAsia="Calibri" w:hAnsi="Calibri" w:cs="Calibri"/>
                <w:spacing w:val="-1"/>
                <w:sz w:val="24"/>
                <w:szCs w:val="24"/>
                <w:shd w:val="clear" w:color="auto" w:fill="D9D9D9" w:themeFill="background1" w:themeFillShade="D9"/>
              </w:rPr>
              <w:t>(</w:t>
            </w:r>
            <w:r w:rsidR="00782883" w:rsidRPr="00702406">
              <w:rPr>
                <w:rFonts w:ascii="Calibri" w:hAnsi="Calibri" w:cs="Calibri"/>
                <w:sz w:val="24"/>
                <w:szCs w:val="24"/>
                <w:shd w:val="clear" w:color="auto" w:fill="D9D9D9" w:themeFill="background1" w:themeFillShade="D9"/>
              </w:rPr>
              <w:t xml:space="preserve">u kontekstu ostvarenja ciljeva </w:t>
            </w:r>
            <w:r w:rsidRPr="00702406">
              <w:rPr>
                <w:rFonts w:ascii="Calibri" w:hAnsi="Calibri" w:cs="Calibri"/>
                <w:sz w:val="24"/>
                <w:szCs w:val="24"/>
                <w:shd w:val="clear" w:color="auto" w:fill="D9D9D9" w:themeFill="background1" w:themeFillShade="D9"/>
              </w:rPr>
              <w:t xml:space="preserve">Poziva, </w:t>
            </w:r>
            <w:r w:rsidR="00782883" w:rsidRPr="00702406">
              <w:rPr>
                <w:rFonts w:ascii="Calibri" w:hAnsi="Calibri" w:cs="Calibri"/>
                <w:sz w:val="24"/>
                <w:szCs w:val="24"/>
                <w:shd w:val="clear" w:color="auto" w:fill="D9D9D9" w:themeFill="background1" w:themeFillShade="D9"/>
              </w:rPr>
              <w:t>odnosi se na kvantificirani omjer troška potrebnog za postizanje ciljanih vrijednosti pokazatelja</w:t>
            </w:r>
            <w:r w:rsidR="009567EF">
              <w:rPr>
                <w:rFonts w:ascii="Calibri" w:hAnsi="Calibri" w:cs="Calibri"/>
                <w:sz w:val="24"/>
                <w:szCs w:val="24"/>
                <w:shd w:val="clear" w:color="auto" w:fill="D9D9D9" w:themeFill="background1" w:themeFillShade="D9"/>
              </w:rPr>
              <w:t xml:space="preserve"> neposrednih rezultata</w:t>
            </w:r>
            <w:r w:rsidRPr="00702406">
              <w:rPr>
                <w:rFonts w:ascii="Calibri" w:hAnsi="Calibri" w:cs="Calibri"/>
                <w:sz w:val="24"/>
                <w:szCs w:val="24"/>
                <w:shd w:val="clear" w:color="auto" w:fill="D9D9D9" w:themeFill="background1" w:themeFillShade="D9"/>
              </w:rPr>
              <w:t>, utvrđenih na</w:t>
            </w:r>
            <w:r w:rsidR="009567EF">
              <w:rPr>
                <w:rFonts w:ascii="Calibri" w:hAnsi="Calibri" w:cs="Calibri"/>
                <w:sz w:val="24"/>
                <w:szCs w:val="24"/>
                <w:shd w:val="clear" w:color="auto" w:fill="D9D9D9" w:themeFill="background1" w:themeFillShade="D9"/>
              </w:rPr>
              <w:t xml:space="preserve"> razini</w:t>
            </w:r>
            <w:r w:rsidRPr="00702406">
              <w:rPr>
                <w:rFonts w:ascii="Calibri" w:hAnsi="Calibri" w:cs="Calibri"/>
                <w:sz w:val="24"/>
                <w:szCs w:val="24"/>
                <w:shd w:val="clear" w:color="auto" w:fill="D9D9D9" w:themeFill="background1" w:themeFillShade="D9"/>
              </w:rPr>
              <w:t xml:space="preserve"> </w:t>
            </w:r>
            <w:r w:rsidR="009567EF">
              <w:rPr>
                <w:rFonts w:ascii="Calibri" w:hAnsi="Calibri" w:cs="Calibri"/>
                <w:sz w:val="24"/>
                <w:szCs w:val="24"/>
                <w:shd w:val="clear" w:color="auto" w:fill="D9D9D9" w:themeFill="background1" w:themeFillShade="D9"/>
              </w:rPr>
              <w:t>p</w:t>
            </w:r>
            <w:r w:rsidRPr="00702406">
              <w:rPr>
                <w:rFonts w:ascii="Calibri" w:hAnsi="Calibri" w:cs="Calibri"/>
                <w:sz w:val="24"/>
                <w:szCs w:val="24"/>
                <w:shd w:val="clear" w:color="auto" w:fill="D9D9D9" w:themeFill="background1" w:themeFillShade="D9"/>
              </w:rPr>
              <w:t>ostupka dodjele)</w:t>
            </w:r>
            <w:r w:rsidRPr="00702406">
              <w:rPr>
                <w:rFonts w:ascii="Calibri" w:hAnsi="Calibri" w:cs="Calibri"/>
                <w:sz w:val="24"/>
                <w:szCs w:val="24"/>
              </w:rPr>
              <w:t xml:space="preserve"> </w:t>
            </w:r>
            <w:r w:rsidR="00782883" w:rsidRPr="00702406">
              <w:rPr>
                <w:rFonts w:ascii="Calibri" w:hAnsi="Calibri" w:cs="Calibri"/>
                <w:sz w:val="24"/>
                <w:szCs w:val="24"/>
              </w:rPr>
              <w:t xml:space="preserve"> </w:t>
            </w:r>
          </w:p>
        </w:tc>
      </w:tr>
      <w:tr w:rsidR="00962D0E" w:rsidRPr="00702406" w14:paraId="7F7DD986" w14:textId="77777777" w:rsidTr="00A1166A">
        <w:trPr>
          <w:trHeight w:val="60"/>
        </w:trPr>
        <w:tc>
          <w:tcPr>
            <w:tcW w:w="1575" w:type="pct"/>
            <w:shd w:val="clear" w:color="auto" w:fill="FFFFFF" w:themeFill="background1"/>
          </w:tcPr>
          <w:p w14:paraId="1791CF2E" w14:textId="77777777" w:rsidR="00B05AC4" w:rsidRPr="00702406" w:rsidRDefault="0030118A" w:rsidP="00526E6F">
            <w:pPr>
              <w:spacing w:before="120" w:after="120" w:line="240" w:lineRule="auto"/>
              <w:rPr>
                <w:rFonts w:ascii="Calibri" w:hAnsi="Calibri" w:cs="Calibri"/>
                <w:b/>
                <w:sz w:val="24"/>
                <w:szCs w:val="24"/>
              </w:rPr>
            </w:pPr>
            <w:r w:rsidRPr="00702406">
              <w:rPr>
                <w:rFonts w:ascii="Calibri" w:hAnsi="Calibri" w:cs="Calibri"/>
                <w:b/>
                <w:sz w:val="24"/>
                <w:szCs w:val="24"/>
              </w:rPr>
              <w:t xml:space="preserve">1.1. </w:t>
            </w:r>
            <w:r w:rsidR="00B05AC4" w:rsidRPr="00702406">
              <w:rPr>
                <w:rFonts w:ascii="Calibri" w:hAnsi="Calibri" w:cs="Calibri"/>
                <w:b/>
                <w:sz w:val="24"/>
                <w:szCs w:val="24"/>
              </w:rPr>
              <w:t xml:space="preserve">Projekt rješava kvalitativni i kvantitativni nedostatak javnih zelenih površina/društvene / kulturne/ekonomske infrastrukture u odnosu na veličinu populacije u gravitacijskom području i udaljenost sličnih sadržaja u okviru teritorijalnog obuhvata </w:t>
            </w:r>
            <w:r w:rsidR="00A06826" w:rsidRPr="00702406">
              <w:rPr>
                <w:rFonts w:ascii="Calibri" w:hAnsi="Calibri" w:cs="Calibri"/>
                <w:b/>
                <w:sz w:val="24"/>
                <w:szCs w:val="24"/>
              </w:rPr>
              <w:t>Urbane aglomeracije</w:t>
            </w:r>
            <w:r w:rsidR="00B05AC4" w:rsidRPr="00702406">
              <w:rPr>
                <w:rFonts w:ascii="Calibri" w:hAnsi="Calibri" w:cs="Calibri"/>
                <w:b/>
                <w:sz w:val="24"/>
                <w:szCs w:val="24"/>
              </w:rPr>
              <w:t xml:space="preserve"> </w:t>
            </w:r>
            <w:r w:rsidR="00647354" w:rsidRPr="00702406">
              <w:rPr>
                <w:rFonts w:ascii="Calibri" w:hAnsi="Calibri" w:cs="Calibri"/>
                <w:b/>
                <w:sz w:val="24"/>
                <w:szCs w:val="24"/>
              </w:rPr>
              <w:t>Split</w:t>
            </w:r>
            <w:r w:rsidR="00B05AC4" w:rsidRPr="00702406">
              <w:rPr>
                <w:rFonts w:ascii="Calibri" w:hAnsi="Calibri" w:cs="Calibri"/>
                <w:b/>
                <w:sz w:val="24"/>
                <w:szCs w:val="24"/>
              </w:rPr>
              <w:t xml:space="preserve"> </w:t>
            </w:r>
          </w:p>
          <w:p w14:paraId="4FC5E03E" w14:textId="77777777" w:rsidR="00B05AC4" w:rsidRPr="00702406" w:rsidRDefault="00B05AC4" w:rsidP="00066CD8">
            <w:pPr>
              <w:pStyle w:val="Default"/>
              <w:rPr>
                <w:rFonts w:ascii="Calibri" w:hAnsi="Calibri" w:cs="Calibri"/>
              </w:rPr>
            </w:pPr>
          </w:p>
          <w:p w14:paraId="75387DC4" w14:textId="77777777" w:rsidR="00D622AA" w:rsidRPr="00702406" w:rsidRDefault="00D622AA" w:rsidP="00D622AA">
            <w:pPr>
              <w:spacing w:after="0" w:line="240" w:lineRule="auto"/>
              <w:rPr>
                <w:rFonts w:ascii="Calibri" w:hAnsi="Calibri" w:cs="Calibri"/>
                <w:sz w:val="24"/>
                <w:szCs w:val="24"/>
              </w:rPr>
            </w:pPr>
            <w:r w:rsidRPr="00702406">
              <w:rPr>
                <w:rFonts w:ascii="Calibri" w:hAnsi="Calibri" w:cs="Calibri"/>
                <w:b/>
                <w:sz w:val="24"/>
                <w:szCs w:val="24"/>
              </w:rPr>
              <w:t>Objašnjenje:</w:t>
            </w:r>
          </w:p>
          <w:p w14:paraId="133DC0D7" w14:textId="77777777" w:rsidR="00D622AA" w:rsidRPr="00702406" w:rsidRDefault="00D622AA" w:rsidP="00D622AA">
            <w:pPr>
              <w:spacing w:after="0" w:line="240" w:lineRule="auto"/>
              <w:rPr>
                <w:rFonts w:ascii="Calibri" w:hAnsi="Calibri" w:cs="Calibri"/>
                <w:sz w:val="24"/>
                <w:szCs w:val="24"/>
              </w:rPr>
            </w:pPr>
            <w:r w:rsidRPr="00702406">
              <w:rPr>
                <w:rFonts w:ascii="Calibri" w:hAnsi="Calibri" w:cs="Calibri"/>
                <w:sz w:val="24"/>
                <w:szCs w:val="24"/>
              </w:rPr>
              <w:t xml:space="preserve">Kriterij ocjenjuje u kojoj mjeri projekt (odnosno namjena, funkcije i sadržaj obnovljene brownfield lokacije) zadovoljava stvarne </w:t>
            </w:r>
            <w:r w:rsidRPr="00702406">
              <w:rPr>
                <w:rFonts w:ascii="Calibri" w:hAnsi="Calibri" w:cs="Calibri"/>
                <w:sz w:val="24"/>
                <w:szCs w:val="24"/>
              </w:rPr>
              <w:lastRenderedPageBreak/>
              <w:t xml:space="preserve">potrebe populacije u gravitacijskom području, u odnosu na veličinu populacije u gravitacijskom području i udaljenost sličnih sadržaja. </w:t>
            </w:r>
          </w:p>
          <w:p w14:paraId="431BBCAA" w14:textId="77777777" w:rsidR="00D622AA" w:rsidRPr="00702406" w:rsidRDefault="00D622AA" w:rsidP="00D622AA">
            <w:pPr>
              <w:spacing w:after="0" w:line="240" w:lineRule="auto"/>
              <w:rPr>
                <w:rFonts w:ascii="Calibri" w:hAnsi="Calibri" w:cs="Calibri"/>
                <w:sz w:val="24"/>
                <w:szCs w:val="24"/>
              </w:rPr>
            </w:pPr>
          </w:p>
          <w:p w14:paraId="1A21A751" w14:textId="77777777" w:rsidR="00D622AA" w:rsidRPr="00702406" w:rsidRDefault="00D622AA" w:rsidP="00D622AA">
            <w:pPr>
              <w:spacing w:after="0" w:line="240" w:lineRule="auto"/>
              <w:rPr>
                <w:rFonts w:ascii="Calibri" w:hAnsi="Calibri" w:cs="Calibri"/>
                <w:b/>
                <w:sz w:val="24"/>
                <w:szCs w:val="24"/>
              </w:rPr>
            </w:pPr>
            <w:r w:rsidRPr="00702406">
              <w:rPr>
                <w:rFonts w:ascii="Calibri" w:hAnsi="Calibri" w:cs="Calibri"/>
                <w:b/>
                <w:sz w:val="24"/>
                <w:szCs w:val="24"/>
              </w:rPr>
              <w:t xml:space="preserve">NAPOMENA: </w:t>
            </w:r>
          </w:p>
          <w:p w14:paraId="181C94F0" w14:textId="77777777" w:rsidR="00D622AA" w:rsidRPr="00702406" w:rsidRDefault="00D622AA" w:rsidP="00D622AA">
            <w:pPr>
              <w:spacing w:after="0" w:line="240" w:lineRule="auto"/>
              <w:rPr>
                <w:rFonts w:ascii="Calibri" w:hAnsi="Calibri" w:cs="Calibri"/>
                <w:sz w:val="24"/>
                <w:szCs w:val="24"/>
              </w:rPr>
            </w:pPr>
            <w:r w:rsidRPr="00702406">
              <w:rPr>
                <w:rFonts w:ascii="Calibri" w:hAnsi="Calibri" w:cs="Calibri"/>
                <w:sz w:val="24"/>
                <w:szCs w:val="24"/>
              </w:rPr>
              <w:t xml:space="preserve">U okviru ovog kriterija naglasak se stavlja na pravilno definiranje stvarnih potreba populacije u gravitacijskom području odnosno na kvalitativne i/ili kvantitativne nedostatke javnih zelenih površina i/ili društvene i/ili kulturne i/ili ekonomske infrastrukture. </w:t>
            </w:r>
          </w:p>
          <w:p w14:paraId="1B8A6BBE" w14:textId="77777777" w:rsidR="003F25FB" w:rsidRPr="00702406" w:rsidRDefault="003F25FB" w:rsidP="00D622AA">
            <w:pPr>
              <w:spacing w:after="0" w:line="240" w:lineRule="auto"/>
              <w:rPr>
                <w:rFonts w:ascii="Calibri" w:hAnsi="Calibri" w:cs="Calibri"/>
                <w:sz w:val="24"/>
                <w:szCs w:val="24"/>
              </w:rPr>
            </w:pPr>
          </w:p>
          <w:p w14:paraId="2854267A" w14:textId="77777777" w:rsidR="00991F32" w:rsidRPr="00702406" w:rsidRDefault="00D622AA" w:rsidP="00D622AA">
            <w:pPr>
              <w:spacing w:after="0" w:line="240" w:lineRule="auto"/>
              <w:ind w:right="561"/>
              <w:rPr>
                <w:rFonts w:ascii="Calibri" w:eastAsia="Times New Roman" w:hAnsi="Calibri" w:cs="Calibri"/>
                <w:color w:val="000000"/>
                <w:sz w:val="24"/>
                <w:szCs w:val="24"/>
              </w:rPr>
            </w:pPr>
            <w:r w:rsidRPr="00702406">
              <w:rPr>
                <w:rFonts w:ascii="Calibri" w:hAnsi="Calibri" w:cs="Calibri"/>
                <w:sz w:val="24"/>
                <w:szCs w:val="24"/>
              </w:rPr>
              <w:t xml:space="preserve">Gravitacijsko područje može biti gradska četvrt ukoliko se projekt provodi u JLS s viskom gustoćom naseljenosti. Ukoliko se projekt provodi u JLS s nižom gustoćom naseljenosti gravitacijsko područje može biti razina te JLS ili, ako je primjenjivo, razina više JLS.  Pri definiranju gravitacijskog područja relevantnog za projekt, potrebno je uzeti u obzir i namjenu obnovljene </w:t>
            </w:r>
            <w:r w:rsidRPr="00702406">
              <w:rPr>
                <w:rFonts w:ascii="Calibri" w:hAnsi="Calibri" w:cs="Calibri"/>
                <w:sz w:val="24"/>
                <w:szCs w:val="24"/>
              </w:rPr>
              <w:lastRenderedPageBreak/>
              <w:t>brownfield lokacije nakon provedbe projekta. Primjerice, ukoliko projekt adresira deficite većih područja, relevantno gravitacijsko područje je obuhvat teritorija koji je relevantan za projekt (npr. više JLS, JRS ili teritorij RH)</w:t>
            </w:r>
          </w:p>
        </w:tc>
        <w:tc>
          <w:tcPr>
            <w:tcW w:w="1774" w:type="pct"/>
            <w:shd w:val="clear" w:color="auto" w:fill="FFFFFF" w:themeFill="background1"/>
          </w:tcPr>
          <w:p w14:paraId="3F54D09D" w14:textId="34B81D13" w:rsidR="001F0610" w:rsidRPr="00702406" w:rsidRDefault="006A19FF" w:rsidP="00526E6F">
            <w:pPr>
              <w:spacing w:before="120" w:after="120" w:line="240" w:lineRule="auto"/>
              <w:rPr>
                <w:rFonts w:ascii="Calibri" w:eastAsia="Cambria" w:hAnsi="Calibri" w:cs="Calibri"/>
                <w:b/>
                <w:sz w:val="24"/>
                <w:szCs w:val="24"/>
              </w:rPr>
            </w:pPr>
            <w:r w:rsidRPr="00702406">
              <w:rPr>
                <w:rFonts w:ascii="Calibri" w:hAnsi="Calibri" w:cs="Calibri"/>
                <w:b/>
                <w:sz w:val="24"/>
                <w:szCs w:val="24"/>
              </w:rPr>
              <w:lastRenderedPageBreak/>
              <w:t>Projektnim</w:t>
            </w:r>
            <w:r w:rsidRPr="00702406">
              <w:rPr>
                <w:rFonts w:ascii="Calibri" w:eastAsia="Cambria" w:hAnsi="Calibri" w:cs="Calibri"/>
                <w:b/>
                <w:sz w:val="24"/>
                <w:szCs w:val="24"/>
              </w:rPr>
              <w:t xml:space="preserve"> </w:t>
            </w:r>
            <w:r w:rsidR="00D246A5" w:rsidRPr="00702406">
              <w:rPr>
                <w:rFonts w:ascii="Calibri" w:eastAsia="Cambria" w:hAnsi="Calibri" w:cs="Calibri"/>
                <w:b/>
                <w:sz w:val="24"/>
                <w:szCs w:val="24"/>
              </w:rPr>
              <w:t>prijedlozima dodjeljuje se do 2</w:t>
            </w:r>
            <w:r w:rsidR="00FD3A93">
              <w:rPr>
                <w:rFonts w:ascii="Calibri" w:eastAsia="Cambria" w:hAnsi="Calibri" w:cs="Calibri"/>
                <w:b/>
                <w:sz w:val="24"/>
                <w:szCs w:val="24"/>
              </w:rPr>
              <w:t>3</w:t>
            </w:r>
            <w:r w:rsidR="00D246A5" w:rsidRPr="00702406">
              <w:rPr>
                <w:rFonts w:ascii="Calibri" w:eastAsia="Cambria" w:hAnsi="Calibri" w:cs="Calibri"/>
                <w:b/>
                <w:sz w:val="24"/>
                <w:szCs w:val="24"/>
              </w:rPr>
              <w:t xml:space="preserve"> bod</w:t>
            </w:r>
            <w:r w:rsidR="00C23C9F">
              <w:rPr>
                <w:rFonts w:ascii="Calibri" w:eastAsia="Cambria" w:hAnsi="Calibri" w:cs="Calibri"/>
                <w:b/>
                <w:sz w:val="24"/>
                <w:szCs w:val="24"/>
              </w:rPr>
              <w:t>ov</w:t>
            </w:r>
            <w:r w:rsidR="00D246A5" w:rsidRPr="00702406">
              <w:rPr>
                <w:rFonts w:ascii="Calibri" w:eastAsia="Cambria" w:hAnsi="Calibri" w:cs="Calibri"/>
                <w:b/>
                <w:sz w:val="24"/>
                <w:szCs w:val="24"/>
              </w:rPr>
              <w:t xml:space="preserve">a </w:t>
            </w:r>
            <w:r w:rsidR="001F0610" w:rsidRPr="00702406">
              <w:rPr>
                <w:rFonts w:ascii="Calibri" w:eastAsia="Cambria" w:hAnsi="Calibri" w:cs="Calibri"/>
                <w:b/>
                <w:sz w:val="24"/>
                <w:szCs w:val="24"/>
              </w:rPr>
              <w:t>temeljem</w:t>
            </w:r>
            <w:r w:rsidR="0034434B" w:rsidRPr="00702406">
              <w:rPr>
                <w:rFonts w:ascii="Calibri" w:eastAsia="Cambria" w:hAnsi="Calibri" w:cs="Calibri"/>
                <w:b/>
                <w:sz w:val="24"/>
                <w:szCs w:val="24"/>
              </w:rPr>
              <w:t xml:space="preserve"> sljedeće skale:</w:t>
            </w:r>
          </w:p>
          <w:p w14:paraId="33D3FD03" w14:textId="77777777" w:rsidR="006A3F0A" w:rsidRPr="00702406" w:rsidRDefault="0049193B" w:rsidP="00526E6F">
            <w:pPr>
              <w:spacing w:before="120" w:after="120" w:line="240" w:lineRule="auto"/>
              <w:rPr>
                <w:rFonts w:ascii="Calibri" w:eastAsia="Cambria" w:hAnsi="Calibri" w:cs="Calibri"/>
                <w:sz w:val="24"/>
                <w:szCs w:val="24"/>
              </w:rPr>
            </w:pPr>
            <w:r>
              <w:rPr>
                <w:rFonts w:ascii="Calibri" w:eastAsia="Cambria" w:hAnsi="Calibri" w:cs="Calibri"/>
                <w:b/>
                <w:sz w:val="24"/>
                <w:szCs w:val="24"/>
              </w:rPr>
              <w:t>2</w:t>
            </w:r>
            <w:r w:rsidR="004E5134">
              <w:rPr>
                <w:rFonts w:ascii="Calibri" w:eastAsia="Cambria" w:hAnsi="Calibri" w:cs="Calibri"/>
                <w:b/>
                <w:sz w:val="24"/>
                <w:szCs w:val="24"/>
              </w:rPr>
              <w:t>3</w:t>
            </w:r>
            <w:r w:rsidR="006A3F0A" w:rsidRPr="00702406">
              <w:rPr>
                <w:rFonts w:ascii="Calibri" w:eastAsia="Cambria" w:hAnsi="Calibri" w:cs="Calibri"/>
                <w:b/>
                <w:sz w:val="24"/>
                <w:szCs w:val="24"/>
              </w:rPr>
              <w:t xml:space="preserve"> bod</w:t>
            </w:r>
            <w:r w:rsidR="006B6437">
              <w:rPr>
                <w:rFonts w:ascii="Calibri" w:eastAsia="Cambria" w:hAnsi="Calibri" w:cs="Calibri"/>
                <w:b/>
                <w:sz w:val="24"/>
                <w:szCs w:val="24"/>
              </w:rPr>
              <w:t>a</w:t>
            </w:r>
            <w:r w:rsidR="006A3F0A" w:rsidRPr="00702406">
              <w:rPr>
                <w:rFonts w:ascii="Calibri" w:eastAsia="Cambria" w:hAnsi="Calibri" w:cs="Calibri"/>
                <w:b/>
                <w:sz w:val="24"/>
                <w:szCs w:val="24"/>
              </w:rPr>
              <w:t xml:space="preserve">: </w:t>
            </w:r>
            <w:r w:rsidR="006A3F0A" w:rsidRPr="00702406">
              <w:rPr>
                <w:rFonts w:ascii="Calibri" w:eastAsia="Cambria" w:hAnsi="Calibri" w:cs="Calibri"/>
                <w:sz w:val="24"/>
                <w:szCs w:val="24"/>
              </w:rPr>
              <w:t xml:space="preserve">Projekt jasno rješava nedostatke gravitacijskog područja, odnosno stvarne potrebe populacije: gravitacijsko područje je definirano; nedostatci (u kvaliteti i/ili količini) javnih zelenih površina i/ili društvene i/ili kulturne i/ili ekonomske infrastrukture su jasno opisani te su utemeljeni i potkrepljeni podacima); povezanost između identificiranih </w:t>
            </w:r>
            <w:r w:rsidR="006A3F0A" w:rsidRPr="00702406">
              <w:rPr>
                <w:rFonts w:ascii="Calibri" w:eastAsia="Cambria" w:hAnsi="Calibri" w:cs="Calibri"/>
                <w:sz w:val="24"/>
                <w:szCs w:val="24"/>
              </w:rPr>
              <w:lastRenderedPageBreak/>
              <w:t>nedostataka i predloženih rješenja je jasna (jasno je opisano na koji način namjena, funkcije i sadržaj obnovljene brownfield lokacije doprinose rješavanju opisanih nedostataka u odnosu na veličinu populacije u gravitacijskom području i u odnosu na udaljenost sličnih sadržaja u obuhvatu UA Split).</w:t>
            </w:r>
          </w:p>
          <w:p w14:paraId="669E3E18" w14:textId="77777777" w:rsidR="006A3F0A" w:rsidRPr="00702406" w:rsidRDefault="006A3F0A" w:rsidP="00526E6F">
            <w:pPr>
              <w:spacing w:before="120" w:after="120" w:line="240" w:lineRule="auto"/>
              <w:rPr>
                <w:rFonts w:ascii="Calibri" w:eastAsia="Cambria" w:hAnsi="Calibri" w:cs="Calibri"/>
                <w:sz w:val="24"/>
                <w:szCs w:val="24"/>
              </w:rPr>
            </w:pPr>
          </w:p>
          <w:p w14:paraId="5FC10F09" w14:textId="77777777" w:rsidR="006A3F0A" w:rsidRPr="00702406" w:rsidRDefault="006A3F0A" w:rsidP="00526E6F">
            <w:pPr>
              <w:spacing w:before="120" w:after="120" w:line="240" w:lineRule="auto"/>
              <w:rPr>
                <w:rFonts w:ascii="Calibri" w:eastAsia="Cambria" w:hAnsi="Calibri" w:cs="Calibri"/>
                <w:sz w:val="24"/>
                <w:szCs w:val="24"/>
              </w:rPr>
            </w:pPr>
            <w:r w:rsidRPr="00702406">
              <w:rPr>
                <w:rFonts w:ascii="Calibri" w:eastAsia="Cambria" w:hAnsi="Calibri" w:cs="Calibri"/>
                <w:b/>
                <w:sz w:val="24"/>
                <w:szCs w:val="24"/>
              </w:rPr>
              <w:t>15 bodova:</w:t>
            </w:r>
            <w:r w:rsidRPr="00702406">
              <w:rPr>
                <w:rFonts w:ascii="Calibri" w:eastAsia="Cambria" w:hAnsi="Calibri" w:cs="Calibri"/>
                <w:sz w:val="24"/>
                <w:szCs w:val="24"/>
              </w:rPr>
              <w:t xml:space="preserve"> Projekt djelomično rješava nedostatke gravitacijskog područja, odnosno stvarne potrebe populacije: gravitacijsko područje nije jasno definirano; nedostatci (u kvaliteti i/ili količini) javnih zelenih površina i/ili društvene i/ili kulturne i/ili ekonomske infrastrukture nisu jasno opisani i/ili nisu utemeljeni i potkrepljeni podacima; povezanost između identificiranih nedostatka i predloženih rješenja nije jasna (nije jasno opisano na koji način namjena, funkcije i sadržaj obnovljene brownfield lokacije doprinosi rješavanju opisanih nedostataka u odnosu na veličinu populacije u </w:t>
            </w:r>
            <w:r w:rsidRPr="00702406">
              <w:rPr>
                <w:rFonts w:ascii="Calibri" w:eastAsia="Cambria" w:hAnsi="Calibri" w:cs="Calibri"/>
                <w:sz w:val="24"/>
                <w:szCs w:val="24"/>
              </w:rPr>
              <w:lastRenderedPageBreak/>
              <w:t>gravitacijskom području i u odnosu na udaljenost sličnih sadržaja u obuhvatu UA Split.)</w:t>
            </w:r>
          </w:p>
          <w:p w14:paraId="0C6AB0D4" w14:textId="77777777" w:rsidR="006A3F0A" w:rsidRPr="00702406" w:rsidRDefault="006A3F0A" w:rsidP="00526E6F">
            <w:pPr>
              <w:spacing w:before="120" w:after="120" w:line="240" w:lineRule="auto"/>
              <w:rPr>
                <w:rFonts w:ascii="Calibri" w:eastAsia="Cambria" w:hAnsi="Calibri" w:cs="Calibri"/>
                <w:sz w:val="24"/>
                <w:szCs w:val="24"/>
              </w:rPr>
            </w:pPr>
          </w:p>
          <w:p w14:paraId="740E5F59" w14:textId="77777777" w:rsidR="001A61D2" w:rsidRPr="00702406" w:rsidRDefault="006A3F0A" w:rsidP="006A3F0A">
            <w:pPr>
              <w:spacing w:before="120" w:after="120" w:line="240" w:lineRule="auto"/>
              <w:rPr>
                <w:rFonts w:ascii="Calibri" w:eastAsia="Cambria" w:hAnsi="Calibri" w:cs="Calibri"/>
                <w:sz w:val="24"/>
                <w:szCs w:val="24"/>
              </w:rPr>
            </w:pPr>
            <w:r w:rsidRPr="00702406">
              <w:rPr>
                <w:rFonts w:ascii="Calibri" w:eastAsia="Cambria" w:hAnsi="Calibri" w:cs="Calibri"/>
                <w:b/>
                <w:sz w:val="24"/>
                <w:szCs w:val="24"/>
              </w:rPr>
              <w:t>0 bodova:</w:t>
            </w:r>
            <w:r w:rsidRPr="00702406">
              <w:rPr>
                <w:rFonts w:ascii="Calibri" w:eastAsia="Cambria" w:hAnsi="Calibri" w:cs="Calibri"/>
                <w:sz w:val="24"/>
                <w:szCs w:val="24"/>
              </w:rPr>
              <w:t xml:space="preserve"> Projekt ne rješava nedostatke gravitacijskog područja, odnosno stvarne potrebe populacije: gravitacijsko područje nije definirano; nedostatci (u kvaliteti i/ili količini) javnih zelenih površina i/ili društvene i/ili kulturne i/ili ekonomske infrastrukture nisu opisani i/ili nisu utemeljeni i potkrepljeni podacima; identificirani nedostaci nisu povezani s predloženim rješenjima (nije prisutan opisa na koji način namjena, funkcija i sadržaj obnovljene brownfield lokacije doprinosi rješavanju opisanih nedostataka u odnosu na veličinu populacije u gravitacijskom području i u odnosu na udaljenost sličnih sadržaja u obuhvatu UA Split.)</w:t>
            </w:r>
          </w:p>
        </w:tc>
        <w:tc>
          <w:tcPr>
            <w:tcW w:w="481" w:type="pct"/>
            <w:shd w:val="clear" w:color="auto" w:fill="FFFFFF" w:themeFill="background1"/>
            <w:vAlign w:val="center"/>
          </w:tcPr>
          <w:p w14:paraId="666CCB39" w14:textId="77777777" w:rsidR="00962D0E" w:rsidRPr="00702406" w:rsidRDefault="00D246A5" w:rsidP="00D246A5">
            <w:pPr>
              <w:spacing w:after="0" w:line="240" w:lineRule="auto"/>
              <w:jc w:val="center"/>
              <w:rPr>
                <w:rFonts w:ascii="Calibri" w:eastAsia="Cambria" w:hAnsi="Calibri" w:cs="Calibri"/>
                <w:b/>
                <w:sz w:val="24"/>
                <w:szCs w:val="24"/>
              </w:rPr>
            </w:pPr>
            <w:r w:rsidRPr="00702406">
              <w:rPr>
                <w:rFonts w:ascii="Calibri" w:eastAsia="Cambria" w:hAnsi="Calibri" w:cs="Calibri"/>
                <w:b/>
                <w:sz w:val="24"/>
                <w:szCs w:val="24"/>
              </w:rPr>
              <w:lastRenderedPageBreak/>
              <w:t>2</w:t>
            </w:r>
            <w:r w:rsidR="004E5134">
              <w:rPr>
                <w:rFonts w:ascii="Calibri" w:eastAsia="Cambria" w:hAnsi="Calibri" w:cs="Calibri"/>
                <w:b/>
                <w:sz w:val="24"/>
                <w:szCs w:val="24"/>
              </w:rPr>
              <w:t>3</w:t>
            </w:r>
          </w:p>
        </w:tc>
        <w:tc>
          <w:tcPr>
            <w:tcW w:w="1169" w:type="pct"/>
            <w:shd w:val="clear" w:color="auto" w:fill="FFFFFF" w:themeFill="background1"/>
          </w:tcPr>
          <w:p w14:paraId="76BD2724" w14:textId="77777777" w:rsidR="00526E6F" w:rsidRPr="00702406" w:rsidRDefault="00526E6F" w:rsidP="00544A5A">
            <w:pPr>
              <w:spacing w:after="0" w:line="240" w:lineRule="auto"/>
              <w:rPr>
                <w:rFonts w:ascii="Calibri" w:eastAsia="Times New Roman" w:hAnsi="Calibri" w:cs="Calibri"/>
                <w:sz w:val="24"/>
                <w:szCs w:val="24"/>
              </w:rPr>
            </w:pPr>
          </w:p>
          <w:p w14:paraId="51937D53" w14:textId="77777777" w:rsidR="00544A5A" w:rsidRPr="00702406" w:rsidRDefault="00830604" w:rsidP="00544A5A">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O</w:t>
            </w:r>
            <w:r w:rsidR="005418DF" w:rsidRPr="00702406">
              <w:rPr>
                <w:rFonts w:ascii="Calibri" w:eastAsia="Times New Roman" w:hAnsi="Calibri" w:cs="Calibri"/>
                <w:sz w:val="24"/>
                <w:szCs w:val="24"/>
              </w:rPr>
              <w:t>brazac 1. Prijavni obrazac</w:t>
            </w:r>
            <w:r w:rsidR="003F25FB" w:rsidRPr="00702406">
              <w:rPr>
                <w:rFonts w:ascii="Calibri" w:eastAsia="Times New Roman" w:hAnsi="Calibri" w:cs="Calibri"/>
                <w:sz w:val="24"/>
                <w:szCs w:val="24"/>
              </w:rPr>
              <w:t>, Kartic</w:t>
            </w:r>
            <w:r w:rsidR="00544A5A" w:rsidRPr="00702406">
              <w:rPr>
                <w:rFonts w:ascii="Calibri" w:eastAsia="Times New Roman" w:hAnsi="Calibri" w:cs="Calibri"/>
                <w:sz w:val="24"/>
                <w:szCs w:val="24"/>
              </w:rPr>
              <w:t>e</w:t>
            </w:r>
            <w:r w:rsidR="003F25FB" w:rsidRPr="00702406">
              <w:rPr>
                <w:rFonts w:ascii="Calibri" w:eastAsia="Times New Roman" w:hAnsi="Calibri" w:cs="Calibri"/>
                <w:sz w:val="24"/>
                <w:szCs w:val="24"/>
              </w:rPr>
              <w:t xml:space="preserve"> „Projekt“  - Sekcija „</w:t>
            </w:r>
            <w:r w:rsidR="00544A5A" w:rsidRPr="00702406">
              <w:rPr>
                <w:rFonts w:ascii="Calibri" w:eastAsia="Times New Roman" w:hAnsi="Calibri" w:cs="Calibri"/>
                <w:sz w:val="24"/>
                <w:szCs w:val="24"/>
              </w:rPr>
              <w:t xml:space="preserve">Svrha i </w:t>
            </w:r>
            <w:r w:rsidR="003F25FB" w:rsidRPr="00702406">
              <w:rPr>
                <w:rFonts w:ascii="Calibri" w:eastAsia="Times New Roman" w:hAnsi="Calibri" w:cs="Calibri"/>
                <w:sz w:val="24"/>
                <w:szCs w:val="24"/>
              </w:rPr>
              <w:t>opravdanost projekta</w:t>
            </w:r>
            <w:r w:rsidR="008161FD" w:rsidRPr="00702406">
              <w:rPr>
                <w:rFonts w:ascii="Calibri" w:eastAsia="Times New Roman" w:hAnsi="Calibri" w:cs="Calibri"/>
                <w:sz w:val="24"/>
                <w:szCs w:val="24"/>
              </w:rPr>
              <w:t xml:space="preserve"> </w:t>
            </w:r>
            <w:r w:rsidR="00544A5A" w:rsidRPr="00702406">
              <w:rPr>
                <w:rFonts w:ascii="Calibri" w:eastAsia="Times New Roman" w:hAnsi="Calibri" w:cs="Calibri"/>
                <w:sz w:val="24"/>
                <w:szCs w:val="24"/>
              </w:rPr>
              <w:t xml:space="preserve">i/ili „socio-ekonomski okvir“ </w:t>
            </w:r>
            <w:r w:rsidR="008161FD" w:rsidRPr="00702406">
              <w:rPr>
                <w:rFonts w:ascii="Calibri" w:eastAsia="Times New Roman" w:hAnsi="Calibri" w:cs="Calibri"/>
                <w:sz w:val="24"/>
                <w:szCs w:val="24"/>
              </w:rPr>
              <w:t>i/ili „Identifikacija projekta“</w:t>
            </w:r>
          </w:p>
          <w:p w14:paraId="223BACB3" w14:textId="77777777" w:rsidR="00830604" w:rsidRPr="00702406" w:rsidRDefault="00830604" w:rsidP="00066CD8">
            <w:pPr>
              <w:spacing w:after="0" w:line="240" w:lineRule="auto"/>
              <w:rPr>
                <w:rFonts w:ascii="Calibri" w:eastAsia="Times New Roman" w:hAnsi="Calibri" w:cs="Calibri"/>
                <w:sz w:val="24"/>
                <w:szCs w:val="24"/>
              </w:rPr>
            </w:pPr>
          </w:p>
          <w:p w14:paraId="665D16CE" w14:textId="77777777" w:rsidR="00830604" w:rsidRPr="00702406" w:rsidRDefault="003F25FB"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Studija izvodljivosti s analizom troškova i koristi</w:t>
            </w:r>
          </w:p>
          <w:p w14:paraId="1C40DD7E" w14:textId="77777777" w:rsidR="00962D0E" w:rsidRPr="00702406" w:rsidRDefault="00962D0E" w:rsidP="00066CD8">
            <w:pPr>
              <w:spacing w:after="0" w:line="240" w:lineRule="auto"/>
              <w:rPr>
                <w:rFonts w:ascii="Calibri" w:eastAsia="Cambria" w:hAnsi="Calibri" w:cs="Calibri"/>
                <w:sz w:val="24"/>
                <w:szCs w:val="24"/>
              </w:rPr>
            </w:pPr>
          </w:p>
        </w:tc>
      </w:tr>
      <w:tr w:rsidR="007670BB" w:rsidRPr="00702406" w14:paraId="40A3C9F8" w14:textId="77777777" w:rsidTr="00A1166A">
        <w:trPr>
          <w:trHeight w:val="983"/>
        </w:trPr>
        <w:tc>
          <w:tcPr>
            <w:tcW w:w="1575" w:type="pct"/>
            <w:shd w:val="clear" w:color="auto" w:fill="FFFFFF" w:themeFill="background1"/>
          </w:tcPr>
          <w:p w14:paraId="1A0EF712" w14:textId="77777777" w:rsidR="007670BB" w:rsidRPr="00702406" w:rsidRDefault="007670BB" w:rsidP="00526E6F">
            <w:pPr>
              <w:spacing w:before="120" w:after="120" w:line="240" w:lineRule="auto"/>
              <w:rPr>
                <w:rFonts w:ascii="Calibri" w:hAnsi="Calibri" w:cs="Calibri"/>
                <w:b/>
                <w:sz w:val="24"/>
                <w:szCs w:val="24"/>
              </w:rPr>
            </w:pPr>
            <w:r w:rsidRPr="00702406">
              <w:rPr>
                <w:rFonts w:ascii="Calibri" w:hAnsi="Calibri" w:cs="Calibri"/>
                <w:b/>
                <w:sz w:val="24"/>
                <w:szCs w:val="24"/>
              </w:rPr>
              <w:lastRenderedPageBreak/>
              <w:t xml:space="preserve">1.2. Doprinos očuvanju kulturne baštine </w:t>
            </w:r>
          </w:p>
          <w:p w14:paraId="4B293E16" w14:textId="77777777" w:rsidR="007670BB" w:rsidRPr="00702406" w:rsidRDefault="007670BB" w:rsidP="00066CD8">
            <w:pPr>
              <w:pStyle w:val="Default"/>
              <w:rPr>
                <w:rFonts w:ascii="Calibri" w:hAnsi="Calibri" w:cs="Calibri"/>
                <w:b/>
              </w:rPr>
            </w:pPr>
          </w:p>
          <w:p w14:paraId="083FB5F3" w14:textId="77777777" w:rsidR="007670BB" w:rsidRPr="00702406" w:rsidRDefault="007670BB" w:rsidP="00066CD8">
            <w:pPr>
              <w:pStyle w:val="Default"/>
              <w:rPr>
                <w:rFonts w:ascii="Calibri" w:hAnsi="Calibri" w:cs="Calibri"/>
                <w:b/>
              </w:rPr>
            </w:pPr>
            <w:r w:rsidRPr="00702406">
              <w:rPr>
                <w:rFonts w:ascii="Calibri" w:hAnsi="Calibri" w:cs="Calibri"/>
                <w:b/>
              </w:rPr>
              <w:t xml:space="preserve">Objašnjenje: </w:t>
            </w:r>
          </w:p>
          <w:p w14:paraId="0F33EA98" w14:textId="77777777" w:rsidR="007670BB" w:rsidRPr="00702406" w:rsidRDefault="007670BB" w:rsidP="00066CD8">
            <w:pPr>
              <w:pStyle w:val="Default"/>
              <w:rPr>
                <w:rFonts w:ascii="Calibri" w:hAnsi="Calibri" w:cs="Calibri"/>
              </w:rPr>
            </w:pPr>
            <w:r w:rsidRPr="00702406">
              <w:rPr>
                <w:rFonts w:ascii="Calibri" w:hAnsi="Calibri" w:cs="Calibri"/>
              </w:rPr>
              <w:t xml:space="preserve">Projekt doprinosi zaštiti, obnovi i valorizaciji kulturne baštine </w:t>
            </w:r>
            <w:r w:rsidRPr="00702406">
              <w:rPr>
                <w:rFonts w:ascii="Calibri" w:hAnsi="Calibri" w:cs="Calibri"/>
              </w:rPr>
              <w:lastRenderedPageBreak/>
              <w:t xml:space="preserve">obnovom brownfield lokacije koja je ujedno i kulturno dobro upisano u Registra kulturnih dobara RH. </w:t>
            </w:r>
          </w:p>
        </w:tc>
        <w:tc>
          <w:tcPr>
            <w:tcW w:w="1774" w:type="pct"/>
            <w:shd w:val="clear" w:color="auto" w:fill="FFFFFF" w:themeFill="background1"/>
          </w:tcPr>
          <w:p w14:paraId="55BB8F5A" w14:textId="77777777" w:rsidR="00D246A5" w:rsidRPr="00702406" w:rsidRDefault="00D246A5" w:rsidP="00526E6F">
            <w:pPr>
              <w:spacing w:before="120" w:after="120" w:line="240" w:lineRule="auto"/>
              <w:rPr>
                <w:rFonts w:ascii="Calibri" w:eastAsia="Cambria" w:hAnsi="Calibri" w:cs="Calibri"/>
                <w:b/>
                <w:sz w:val="24"/>
                <w:szCs w:val="24"/>
              </w:rPr>
            </w:pPr>
            <w:r w:rsidRPr="00702406">
              <w:rPr>
                <w:rFonts w:ascii="Calibri" w:eastAsia="Cambria" w:hAnsi="Calibri" w:cs="Calibri"/>
                <w:b/>
                <w:sz w:val="24"/>
                <w:szCs w:val="24"/>
              </w:rPr>
              <w:lastRenderedPageBreak/>
              <w:t xml:space="preserve">Projektnim </w:t>
            </w:r>
            <w:r w:rsidRPr="00702406">
              <w:rPr>
                <w:rFonts w:ascii="Calibri" w:hAnsi="Calibri" w:cs="Calibri"/>
                <w:b/>
                <w:sz w:val="24"/>
                <w:szCs w:val="24"/>
              </w:rPr>
              <w:t>prijedlozima</w:t>
            </w:r>
            <w:r w:rsidRPr="00702406">
              <w:rPr>
                <w:rFonts w:ascii="Calibri" w:eastAsia="Cambria" w:hAnsi="Calibri" w:cs="Calibri"/>
                <w:b/>
                <w:sz w:val="24"/>
                <w:szCs w:val="24"/>
              </w:rPr>
              <w:t xml:space="preserve"> dodjeljuje se do 2 boda temeljem sljedeće skale:</w:t>
            </w:r>
          </w:p>
          <w:p w14:paraId="17774A23" w14:textId="77777777" w:rsidR="006A3F0A" w:rsidRPr="00702406" w:rsidRDefault="004E5134" w:rsidP="00526E6F">
            <w:pPr>
              <w:spacing w:before="120" w:after="120" w:line="240" w:lineRule="auto"/>
              <w:rPr>
                <w:rFonts w:ascii="Calibri" w:eastAsia="Cambria" w:hAnsi="Calibri" w:cs="Calibri"/>
                <w:b/>
                <w:sz w:val="24"/>
                <w:szCs w:val="24"/>
              </w:rPr>
            </w:pPr>
            <w:r>
              <w:rPr>
                <w:rFonts w:ascii="Calibri" w:eastAsia="Cambria" w:hAnsi="Calibri" w:cs="Calibri"/>
                <w:b/>
                <w:sz w:val="24"/>
                <w:szCs w:val="24"/>
              </w:rPr>
              <w:t>2</w:t>
            </w:r>
            <w:r w:rsidR="006A3F0A" w:rsidRPr="00702406">
              <w:rPr>
                <w:rFonts w:ascii="Calibri" w:eastAsia="Cambria" w:hAnsi="Calibri" w:cs="Calibri"/>
                <w:b/>
                <w:sz w:val="24"/>
                <w:szCs w:val="24"/>
              </w:rPr>
              <w:t xml:space="preserve"> boda: </w:t>
            </w:r>
            <w:r w:rsidR="006A3F0A" w:rsidRPr="00702406">
              <w:rPr>
                <w:rFonts w:ascii="Calibri" w:eastAsia="Cambria" w:hAnsi="Calibri" w:cs="Calibri"/>
                <w:sz w:val="24"/>
                <w:szCs w:val="24"/>
              </w:rPr>
              <w:t xml:space="preserve">projekt predviđa obnovu brownfield lokacije koja </w:t>
            </w:r>
            <w:r w:rsidR="006A3F0A" w:rsidRPr="00702406">
              <w:rPr>
                <w:rFonts w:ascii="Calibri" w:eastAsia="Cambria" w:hAnsi="Calibri" w:cs="Calibri"/>
                <w:sz w:val="24"/>
                <w:szCs w:val="24"/>
              </w:rPr>
              <w:lastRenderedPageBreak/>
              <w:t>je ujedno i kulturno dobro upisano u Registar kulturnih dobara RH</w:t>
            </w:r>
          </w:p>
          <w:p w14:paraId="5663DD68" w14:textId="77777777" w:rsidR="006A3F0A" w:rsidRPr="00702406" w:rsidRDefault="006A3F0A" w:rsidP="00526E6F">
            <w:pPr>
              <w:spacing w:before="120" w:after="120" w:line="240" w:lineRule="auto"/>
              <w:rPr>
                <w:rFonts w:ascii="Calibri" w:eastAsia="Cambria" w:hAnsi="Calibri" w:cs="Calibri"/>
                <w:sz w:val="24"/>
                <w:szCs w:val="24"/>
              </w:rPr>
            </w:pPr>
            <w:r w:rsidRPr="00702406">
              <w:rPr>
                <w:rFonts w:ascii="Calibri" w:eastAsia="Cambria" w:hAnsi="Calibri" w:cs="Calibri"/>
                <w:b/>
                <w:sz w:val="24"/>
                <w:szCs w:val="24"/>
              </w:rPr>
              <w:t xml:space="preserve">1 bod: </w:t>
            </w:r>
            <w:r w:rsidRPr="00702406">
              <w:rPr>
                <w:rFonts w:ascii="Calibri" w:eastAsia="Cambria" w:hAnsi="Calibri" w:cs="Calibri"/>
                <w:sz w:val="24"/>
                <w:szCs w:val="24"/>
              </w:rPr>
              <w:t>projekt predviđa obnovu brownfield lokacije koja nije kulturno dobro upisano u Registar kulturnih dobara RH</w:t>
            </w:r>
          </w:p>
          <w:p w14:paraId="5031BD91" w14:textId="77777777" w:rsidR="007670BB" w:rsidRPr="00702406" w:rsidRDefault="007670BB" w:rsidP="00066CD8">
            <w:pPr>
              <w:spacing w:after="0" w:line="240" w:lineRule="auto"/>
              <w:rPr>
                <w:rFonts w:ascii="Calibri" w:eastAsia="Cambria" w:hAnsi="Calibri" w:cs="Calibri"/>
                <w:b/>
                <w:sz w:val="24"/>
                <w:szCs w:val="24"/>
              </w:rPr>
            </w:pPr>
          </w:p>
        </w:tc>
        <w:tc>
          <w:tcPr>
            <w:tcW w:w="481" w:type="pct"/>
            <w:shd w:val="clear" w:color="auto" w:fill="FFFFFF" w:themeFill="background1"/>
            <w:vAlign w:val="center"/>
          </w:tcPr>
          <w:p w14:paraId="1F4234E6" w14:textId="77777777" w:rsidR="007670BB" w:rsidRPr="00702406" w:rsidRDefault="004E5134" w:rsidP="001C1058">
            <w:pPr>
              <w:spacing w:after="0" w:line="240" w:lineRule="auto"/>
              <w:jc w:val="center"/>
              <w:rPr>
                <w:rFonts w:ascii="Calibri" w:eastAsia="Cambria" w:hAnsi="Calibri" w:cs="Calibri"/>
                <w:b/>
                <w:sz w:val="24"/>
                <w:szCs w:val="24"/>
              </w:rPr>
            </w:pPr>
            <w:r>
              <w:rPr>
                <w:rFonts w:ascii="Calibri" w:eastAsia="Cambria" w:hAnsi="Calibri" w:cs="Calibri"/>
                <w:b/>
                <w:sz w:val="24"/>
                <w:szCs w:val="24"/>
              </w:rPr>
              <w:lastRenderedPageBreak/>
              <w:t>2</w:t>
            </w:r>
          </w:p>
        </w:tc>
        <w:tc>
          <w:tcPr>
            <w:tcW w:w="1169" w:type="pct"/>
            <w:shd w:val="clear" w:color="auto" w:fill="FFFFFF" w:themeFill="background1"/>
          </w:tcPr>
          <w:p w14:paraId="49F4317F" w14:textId="77777777" w:rsidR="00526E6F" w:rsidRPr="00702406" w:rsidRDefault="00526E6F" w:rsidP="00066CD8">
            <w:pPr>
              <w:spacing w:after="0" w:line="240" w:lineRule="auto"/>
              <w:rPr>
                <w:rFonts w:ascii="Calibri" w:eastAsia="Times New Roman" w:hAnsi="Calibri" w:cs="Calibri"/>
                <w:sz w:val="24"/>
                <w:szCs w:val="24"/>
              </w:rPr>
            </w:pPr>
          </w:p>
          <w:p w14:paraId="381BBC17" w14:textId="77777777" w:rsidR="007670BB" w:rsidRPr="00702406" w:rsidRDefault="00066CD8"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Obrazac 1. Prijavni obrazac, </w:t>
            </w:r>
          </w:p>
          <w:p w14:paraId="1B0B87DD" w14:textId="77777777" w:rsidR="00066CD8" w:rsidRPr="00702406" w:rsidRDefault="00066CD8" w:rsidP="00066CD8">
            <w:pPr>
              <w:spacing w:after="0" w:line="240" w:lineRule="auto"/>
              <w:rPr>
                <w:rFonts w:ascii="Calibri" w:eastAsia="Times New Roman" w:hAnsi="Calibri" w:cs="Calibri"/>
                <w:sz w:val="24"/>
                <w:szCs w:val="24"/>
              </w:rPr>
            </w:pPr>
          </w:p>
          <w:p w14:paraId="7F0CFD84" w14:textId="77777777" w:rsidR="00066CD8" w:rsidRDefault="00066CD8" w:rsidP="00066CD8">
            <w:pPr>
              <w:spacing w:after="0" w:line="240" w:lineRule="auto"/>
            </w:pPr>
            <w:r w:rsidRPr="00702406">
              <w:rPr>
                <w:rFonts w:ascii="Calibri" w:eastAsia="Times New Roman" w:hAnsi="Calibri" w:cs="Calibri"/>
                <w:sz w:val="24"/>
                <w:szCs w:val="24"/>
              </w:rPr>
              <w:t>Registar kulturnih dobara RH</w:t>
            </w:r>
            <w:r w:rsidR="00A1166A">
              <w:t xml:space="preserve"> </w:t>
            </w:r>
          </w:p>
          <w:p w14:paraId="2467E408" w14:textId="5DE74467" w:rsidR="00A1166A" w:rsidRPr="00A1166A" w:rsidRDefault="00A1166A" w:rsidP="00066CD8">
            <w:pPr>
              <w:spacing w:after="0" w:line="240" w:lineRule="auto"/>
              <w:rPr>
                <w:rFonts w:eastAsia="Times New Roman" w:cstheme="minorHAnsi"/>
                <w:sz w:val="16"/>
                <w:szCs w:val="16"/>
              </w:rPr>
            </w:pPr>
            <w:r w:rsidRPr="00A1166A">
              <w:rPr>
                <w:rFonts w:eastAsia="Times New Roman" w:cstheme="minorHAnsi"/>
                <w:sz w:val="16"/>
                <w:szCs w:val="16"/>
              </w:rPr>
              <w:t>(</w:t>
            </w:r>
            <w:hyperlink r:id="rId44" w:history="1">
              <w:r w:rsidRPr="00A1166A">
                <w:rPr>
                  <w:rStyle w:val="Hyperlink"/>
                  <w:rFonts w:cstheme="minorHAnsi"/>
                  <w:sz w:val="16"/>
                  <w:szCs w:val="16"/>
                </w:rPr>
                <w:t>http://data.gov.hr/dataset/registar-kulturnih-dobara</w:t>
              </w:r>
            </w:hyperlink>
            <w:r w:rsidRPr="00A1166A">
              <w:rPr>
                <w:rStyle w:val="Hyperlink"/>
                <w:rFonts w:cstheme="minorHAnsi"/>
                <w:sz w:val="16"/>
                <w:szCs w:val="16"/>
              </w:rPr>
              <w:t>)</w:t>
            </w:r>
          </w:p>
        </w:tc>
      </w:tr>
      <w:tr w:rsidR="00066CD8" w:rsidRPr="00702406" w14:paraId="09504715" w14:textId="77777777" w:rsidTr="00066CD8">
        <w:tc>
          <w:tcPr>
            <w:tcW w:w="5000" w:type="pct"/>
            <w:gridSpan w:val="4"/>
            <w:shd w:val="clear" w:color="auto" w:fill="FFFFFF" w:themeFill="background1"/>
          </w:tcPr>
          <w:p w14:paraId="6687F85F" w14:textId="77777777" w:rsidR="00575512" w:rsidRPr="00702406" w:rsidRDefault="003C1267" w:rsidP="00575512">
            <w:pPr>
              <w:spacing w:before="240" w:line="240" w:lineRule="auto"/>
              <w:rPr>
                <w:rFonts w:ascii="Calibri" w:eastAsia="Cambria" w:hAnsi="Calibri" w:cs="Calibri"/>
                <w:b/>
                <w:sz w:val="24"/>
                <w:szCs w:val="24"/>
              </w:rPr>
            </w:pPr>
            <w:r>
              <w:rPr>
                <w:rFonts w:ascii="Calibri" w:eastAsia="Cambria" w:hAnsi="Calibri" w:cs="Calibri"/>
                <w:b/>
                <w:sz w:val="24"/>
                <w:szCs w:val="24"/>
              </w:rPr>
              <w:t>Maksimalno ostvarivi bodovi: 2</w:t>
            </w:r>
            <w:r w:rsidR="004E5134">
              <w:rPr>
                <w:rFonts w:ascii="Calibri" w:eastAsia="Cambria" w:hAnsi="Calibri" w:cs="Calibri"/>
                <w:b/>
                <w:sz w:val="24"/>
                <w:szCs w:val="24"/>
              </w:rPr>
              <w:t>5</w:t>
            </w:r>
            <w:r w:rsidR="00066CD8" w:rsidRPr="00702406">
              <w:rPr>
                <w:rFonts w:ascii="Calibri" w:eastAsia="Cambria" w:hAnsi="Calibri" w:cs="Calibri"/>
                <w:b/>
                <w:sz w:val="24"/>
                <w:szCs w:val="24"/>
              </w:rPr>
              <w:t xml:space="preserve"> bodova</w:t>
            </w:r>
            <w:r w:rsidR="00575512" w:rsidRPr="00702406">
              <w:rPr>
                <w:rFonts w:ascii="Calibri" w:eastAsia="Cambria" w:hAnsi="Calibri" w:cs="Calibri"/>
                <w:b/>
                <w:sz w:val="24"/>
                <w:szCs w:val="24"/>
              </w:rPr>
              <w:t xml:space="preserve"> / </w:t>
            </w:r>
            <w:r w:rsidR="00066CD8" w:rsidRPr="00702406">
              <w:rPr>
                <w:rFonts w:ascii="Calibri" w:eastAsia="Cambria" w:hAnsi="Calibri" w:cs="Calibri"/>
                <w:b/>
                <w:sz w:val="24"/>
                <w:szCs w:val="24"/>
              </w:rPr>
              <w:t>Minimalni bodovi koje projektni prijedlog mora ostvariti: 16 bodova</w:t>
            </w:r>
          </w:p>
        </w:tc>
      </w:tr>
      <w:tr w:rsidR="006F0D46" w:rsidRPr="00702406" w14:paraId="55EBE375" w14:textId="77777777" w:rsidTr="00066CD8">
        <w:tc>
          <w:tcPr>
            <w:tcW w:w="5000" w:type="pct"/>
            <w:gridSpan w:val="4"/>
            <w:shd w:val="clear" w:color="auto" w:fill="FFFFFF" w:themeFill="background1"/>
          </w:tcPr>
          <w:p w14:paraId="67C399B0" w14:textId="77777777" w:rsidR="006F0D46" w:rsidRPr="00702406" w:rsidRDefault="006F0D46" w:rsidP="00575512">
            <w:pPr>
              <w:spacing w:before="240" w:line="240" w:lineRule="auto"/>
              <w:rPr>
                <w:rFonts w:ascii="Calibri" w:eastAsia="Cambria" w:hAnsi="Calibri" w:cs="Calibri"/>
                <w:b/>
                <w:sz w:val="24"/>
                <w:szCs w:val="24"/>
              </w:rPr>
            </w:pPr>
            <w:r w:rsidRPr="00702406">
              <w:rPr>
                <w:rFonts w:ascii="Calibri" w:eastAsia="Cambria" w:hAnsi="Calibri" w:cs="Calibri"/>
                <w:b/>
                <w:sz w:val="24"/>
                <w:szCs w:val="24"/>
              </w:rPr>
              <w:t xml:space="preserve">Obrazloženje ocjene: </w:t>
            </w:r>
          </w:p>
        </w:tc>
      </w:tr>
      <w:tr w:rsidR="00830604" w:rsidRPr="00702406" w14:paraId="7105FBF1" w14:textId="77777777" w:rsidTr="0002557B">
        <w:tc>
          <w:tcPr>
            <w:tcW w:w="5000" w:type="pct"/>
            <w:gridSpan w:val="4"/>
            <w:shd w:val="clear" w:color="auto" w:fill="D9D9D9" w:themeFill="background1" w:themeFillShade="D9"/>
          </w:tcPr>
          <w:p w14:paraId="5581D645" w14:textId="77777777" w:rsidR="00575512" w:rsidRPr="00702406" w:rsidRDefault="00D246A5" w:rsidP="00575512">
            <w:pPr>
              <w:spacing w:before="240" w:line="240" w:lineRule="auto"/>
              <w:rPr>
                <w:rFonts w:ascii="Calibri" w:hAnsi="Calibri" w:cs="Calibri"/>
                <w:sz w:val="24"/>
                <w:szCs w:val="24"/>
              </w:rPr>
            </w:pPr>
            <w:r w:rsidRPr="00702406">
              <w:rPr>
                <w:rFonts w:ascii="Calibri" w:eastAsia="Calibri" w:hAnsi="Calibri" w:cs="Calibri"/>
                <w:b/>
                <w:spacing w:val="-1"/>
                <w:sz w:val="24"/>
                <w:szCs w:val="24"/>
              </w:rPr>
              <w:t>2</w:t>
            </w:r>
            <w:r w:rsidRPr="00702406">
              <w:rPr>
                <w:rFonts w:ascii="Calibri" w:eastAsia="Calibri" w:hAnsi="Calibri" w:cs="Calibri"/>
                <w:b/>
                <w:spacing w:val="-1"/>
                <w:sz w:val="24"/>
                <w:szCs w:val="24"/>
                <w:shd w:val="clear" w:color="auto" w:fill="D9D9D9" w:themeFill="background1" w:themeFillShade="D9"/>
              </w:rPr>
              <w:t xml:space="preserve">. </w:t>
            </w:r>
            <w:r w:rsidR="004B7ED7" w:rsidRPr="00702406">
              <w:rPr>
                <w:rFonts w:ascii="Calibri" w:eastAsia="Calibri" w:hAnsi="Calibri" w:cs="Calibri"/>
                <w:b/>
                <w:spacing w:val="-1"/>
                <w:sz w:val="24"/>
                <w:szCs w:val="24"/>
                <w:shd w:val="clear" w:color="auto" w:fill="D9D9D9" w:themeFill="background1" w:themeFillShade="D9"/>
              </w:rPr>
              <w:t>FINANCIJSKA</w:t>
            </w:r>
            <w:r w:rsidR="004B7ED7" w:rsidRPr="00702406">
              <w:rPr>
                <w:rFonts w:ascii="Calibri" w:eastAsia="Calibri" w:hAnsi="Calibri" w:cs="Calibri"/>
                <w:b/>
                <w:sz w:val="24"/>
                <w:szCs w:val="24"/>
                <w:shd w:val="clear" w:color="auto" w:fill="D9D9D9" w:themeFill="background1" w:themeFillShade="D9"/>
              </w:rPr>
              <w:t xml:space="preserve"> ODRŽIVOST PROJEKTA</w:t>
            </w:r>
            <w:r w:rsidRPr="00702406">
              <w:rPr>
                <w:rFonts w:ascii="Calibri" w:eastAsia="Calibri" w:hAnsi="Calibri" w:cs="Calibri"/>
                <w:b/>
                <w:sz w:val="24"/>
                <w:szCs w:val="24"/>
                <w:shd w:val="clear" w:color="auto" w:fill="D9D9D9" w:themeFill="background1" w:themeFillShade="D9"/>
              </w:rPr>
              <w:t xml:space="preserve"> </w:t>
            </w:r>
            <w:r w:rsidRPr="00702406">
              <w:rPr>
                <w:rFonts w:ascii="Calibri" w:eastAsia="Calibri" w:hAnsi="Calibri" w:cs="Calibri"/>
                <w:sz w:val="24"/>
                <w:szCs w:val="24"/>
                <w:shd w:val="clear" w:color="auto" w:fill="D9D9D9" w:themeFill="background1" w:themeFillShade="D9"/>
              </w:rPr>
              <w:t>(</w:t>
            </w:r>
            <w:r w:rsidRPr="00702406">
              <w:rPr>
                <w:rFonts w:ascii="Calibri" w:hAnsi="Calibri" w:cs="Calibri"/>
                <w:sz w:val="24"/>
                <w:szCs w:val="24"/>
                <w:shd w:val="clear" w:color="auto" w:fill="D9D9D9" w:themeFill="background1" w:themeFillShade="D9"/>
              </w:rPr>
              <w:t>odnosi se na strategiju financiranja po završetku provedbe predmetnog projekta)</w:t>
            </w:r>
            <w:r w:rsidRPr="00702406">
              <w:rPr>
                <w:rFonts w:ascii="Calibri" w:hAnsi="Calibri" w:cs="Calibri"/>
                <w:sz w:val="24"/>
                <w:szCs w:val="24"/>
              </w:rPr>
              <w:t xml:space="preserve"> </w:t>
            </w:r>
          </w:p>
        </w:tc>
      </w:tr>
      <w:tr w:rsidR="00830604" w:rsidRPr="00702406" w14:paraId="4FB90FF2" w14:textId="77777777" w:rsidTr="00A1166A">
        <w:trPr>
          <w:trHeight w:val="841"/>
        </w:trPr>
        <w:tc>
          <w:tcPr>
            <w:tcW w:w="1575" w:type="pct"/>
            <w:shd w:val="clear" w:color="auto" w:fill="FFFFFF" w:themeFill="background1"/>
          </w:tcPr>
          <w:p w14:paraId="0D9F3574" w14:textId="77777777" w:rsidR="00575512" w:rsidRPr="00702406" w:rsidRDefault="00575512" w:rsidP="00526E6F">
            <w:pPr>
              <w:spacing w:before="120" w:after="120" w:line="240" w:lineRule="auto"/>
              <w:rPr>
                <w:rFonts w:ascii="Calibri" w:hAnsi="Calibri" w:cs="Calibri"/>
                <w:b/>
                <w:sz w:val="24"/>
                <w:szCs w:val="24"/>
              </w:rPr>
            </w:pPr>
            <w:r w:rsidRPr="00702406">
              <w:rPr>
                <w:rFonts w:ascii="Calibri" w:hAnsi="Calibri" w:cs="Calibri"/>
                <w:b/>
                <w:sz w:val="24"/>
                <w:szCs w:val="24"/>
              </w:rPr>
              <w:t xml:space="preserve">2.1. Objašnjeno financiranje aktivnosti nakon završetka </w:t>
            </w:r>
            <w:r w:rsidRPr="00702406">
              <w:rPr>
                <w:rFonts w:ascii="Calibri" w:eastAsia="Calibri" w:hAnsi="Calibri" w:cs="Calibri"/>
                <w:b/>
                <w:sz w:val="24"/>
                <w:szCs w:val="24"/>
                <w:lang w:eastAsia="hr-HR"/>
              </w:rPr>
              <w:t>provedbe</w:t>
            </w:r>
            <w:r w:rsidRPr="00702406">
              <w:rPr>
                <w:rFonts w:ascii="Calibri" w:hAnsi="Calibri" w:cs="Calibri"/>
                <w:b/>
                <w:sz w:val="24"/>
                <w:szCs w:val="24"/>
              </w:rPr>
              <w:t xml:space="preserve"> projekta (uključujući troškove održavanja/funkcioniranja infrastrukture) </w:t>
            </w:r>
          </w:p>
          <w:p w14:paraId="2FD26202" w14:textId="77777777" w:rsidR="00575512" w:rsidRPr="00702406" w:rsidRDefault="00575512" w:rsidP="00066CD8">
            <w:pPr>
              <w:spacing w:after="0" w:line="240" w:lineRule="auto"/>
              <w:ind w:right="561"/>
              <w:jc w:val="both"/>
              <w:rPr>
                <w:rFonts w:ascii="Calibri" w:eastAsia="Calibri" w:hAnsi="Calibri" w:cs="Calibri"/>
                <w:b/>
                <w:sz w:val="24"/>
                <w:szCs w:val="24"/>
              </w:rPr>
            </w:pPr>
          </w:p>
          <w:p w14:paraId="3506A96A" w14:textId="77777777" w:rsidR="001F0610" w:rsidRPr="00702406" w:rsidRDefault="001F0610" w:rsidP="00066CD8">
            <w:pPr>
              <w:spacing w:after="0" w:line="240" w:lineRule="auto"/>
              <w:ind w:right="561"/>
              <w:jc w:val="both"/>
              <w:rPr>
                <w:rFonts w:ascii="Calibri" w:eastAsia="Calibri" w:hAnsi="Calibri" w:cs="Calibri"/>
                <w:b/>
                <w:spacing w:val="-1"/>
                <w:sz w:val="24"/>
                <w:szCs w:val="24"/>
              </w:rPr>
            </w:pPr>
            <w:r w:rsidRPr="00702406">
              <w:rPr>
                <w:rFonts w:ascii="Calibri" w:eastAsia="Calibri" w:hAnsi="Calibri" w:cs="Calibri"/>
                <w:b/>
                <w:sz w:val="24"/>
                <w:szCs w:val="24"/>
              </w:rPr>
              <w:t>Objašnjenje</w:t>
            </w:r>
            <w:r w:rsidRPr="00702406">
              <w:rPr>
                <w:rFonts w:ascii="Calibri" w:eastAsia="Calibri" w:hAnsi="Calibri" w:cs="Calibri"/>
                <w:b/>
                <w:spacing w:val="-1"/>
                <w:sz w:val="24"/>
                <w:szCs w:val="24"/>
              </w:rPr>
              <w:t xml:space="preserve">: </w:t>
            </w:r>
          </w:p>
          <w:p w14:paraId="5B9E144F" w14:textId="77777777" w:rsidR="00830604" w:rsidRPr="00702406" w:rsidRDefault="00E717C6" w:rsidP="00214866">
            <w:pPr>
              <w:pStyle w:val="Default"/>
              <w:rPr>
                <w:rFonts w:ascii="Calibri" w:hAnsi="Calibri" w:cs="Calibri"/>
              </w:rPr>
            </w:pPr>
            <w:r w:rsidRPr="00702406">
              <w:rPr>
                <w:rFonts w:ascii="Calibri" w:hAnsi="Calibri" w:cs="Calibri"/>
              </w:rPr>
              <w:t xml:space="preserve">Kriterij mjeri razinu održivost rezultata i ishoda projekta, a primarno financijsku održivost </w:t>
            </w:r>
            <w:r w:rsidR="005267D1" w:rsidRPr="00702406">
              <w:rPr>
                <w:rFonts w:ascii="Calibri" w:hAnsi="Calibri" w:cs="Calibri"/>
              </w:rPr>
              <w:t>u odnosu na operativne troškove</w:t>
            </w:r>
            <w:r w:rsidR="001C4809" w:rsidRPr="00702406">
              <w:rPr>
                <w:rFonts w:ascii="Calibri" w:hAnsi="Calibri" w:cs="Calibri"/>
              </w:rPr>
              <w:t xml:space="preserve"> obnovljene brownfield lokacije, tijekom referentnog razdoblja od minimalno 5 godina nakon završetka provedbe projekta. </w:t>
            </w:r>
            <w:r w:rsidR="002E2057" w:rsidRPr="00702406">
              <w:rPr>
                <w:rFonts w:ascii="Calibri" w:hAnsi="Calibri" w:cs="Calibri"/>
              </w:rPr>
              <w:t xml:space="preserve"> </w:t>
            </w:r>
          </w:p>
          <w:p w14:paraId="5A7DFB81" w14:textId="77777777" w:rsidR="005267D1" w:rsidRPr="00702406" w:rsidRDefault="005267D1" w:rsidP="00B3419F">
            <w:pPr>
              <w:pStyle w:val="Default"/>
              <w:rPr>
                <w:rFonts w:ascii="Calibri" w:hAnsi="Calibri" w:cs="Calibri"/>
              </w:rPr>
            </w:pPr>
          </w:p>
          <w:p w14:paraId="2E2677C7" w14:textId="77777777" w:rsidR="00E47A7F" w:rsidRPr="00702406" w:rsidRDefault="005267D1" w:rsidP="00775EC4">
            <w:pPr>
              <w:pStyle w:val="Default"/>
              <w:rPr>
                <w:rFonts w:ascii="Calibri" w:hAnsi="Calibri" w:cs="Calibri"/>
              </w:rPr>
            </w:pPr>
            <w:r w:rsidRPr="00702406">
              <w:rPr>
                <w:rFonts w:ascii="Calibri" w:eastAsia="Calibri" w:hAnsi="Calibri" w:cs="Calibri"/>
                <w:b/>
                <w:color w:val="auto"/>
              </w:rPr>
              <w:t>Napomena:</w:t>
            </w:r>
            <w:r w:rsidRPr="00702406">
              <w:rPr>
                <w:rFonts w:ascii="Calibri" w:hAnsi="Calibri" w:cs="Calibri"/>
              </w:rPr>
              <w:t xml:space="preserve"> </w:t>
            </w:r>
            <w:r w:rsidR="00E902A0" w:rsidRPr="00702406">
              <w:rPr>
                <w:rFonts w:ascii="Calibri" w:hAnsi="Calibri" w:cs="Calibri"/>
              </w:rPr>
              <w:br/>
            </w:r>
            <w:r w:rsidR="00B3419F" w:rsidRPr="00702406">
              <w:rPr>
                <w:rFonts w:ascii="Calibri" w:hAnsi="Calibri" w:cs="Calibri"/>
              </w:rPr>
              <w:t>Za potrebe ovog Kriterija, o</w:t>
            </w:r>
            <w:r w:rsidR="00E902A0" w:rsidRPr="00702406">
              <w:rPr>
                <w:rFonts w:ascii="Calibri" w:hAnsi="Calibri" w:cs="Calibri"/>
              </w:rPr>
              <w:t xml:space="preserve">perativni </w:t>
            </w:r>
            <w:r w:rsidR="00E902A0" w:rsidRPr="00702406">
              <w:rPr>
                <w:rFonts w:ascii="Calibri" w:hAnsi="Calibri" w:cs="Calibri"/>
              </w:rPr>
              <w:lastRenderedPageBreak/>
              <w:t xml:space="preserve">troškovi definiraju se u skladu </w:t>
            </w:r>
            <w:r w:rsidR="00B3419F" w:rsidRPr="00702406">
              <w:rPr>
                <w:rFonts w:ascii="Calibri" w:hAnsi="Calibri" w:cs="Calibri"/>
              </w:rPr>
              <w:t>s</w:t>
            </w:r>
            <w:r w:rsidR="00E902A0" w:rsidRPr="00702406">
              <w:rPr>
                <w:rFonts w:ascii="Calibri" w:hAnsi="Calibri" w:cs="Calibri"/>
              </w:rPr>
              <w:t xml:space="preserve"> Vodičem </w:t>
            </w:r>
            <w:r w:rsidR="007431BE" w:rsidRPr="00702406">
              <w:rPr>
                <w:rFonts w:ascii="Calibri" w:hAnsi="Calibri" w:cs="Calibri"/>
              </w:rPr>
              <w:t xml:space="preserve">Europske komisije </w:t>
            </w:r>
            <w:r w:rsidR="00E902A0" w:rsidRPr="00702406">
              <w:rPr>
                <w:rFonts w:ascii="Calibri" w:hAnsi="Calibri" w:cs="Calibri"/>
              </w:rPr>
              <w:t xml:space="preserve">kroz analize troškova i </w:t>
            </w:r>
            <w:r w:rsidR="00E47A7F" w:rsidRPr="00702406">
              <w:rPr>
                <w:rFonts w:ascii="Calibri" w:hAnsi="Calibri" w:cs="Calibri"/>
              </w:rPr>
              <w:t xml:space="preserve"> </w:t>
            </w:r>
            <w:r w:rsidR="00E902A0" w:rsidRPr="00702406">
              <w:rPr>
                <w:rFonts w:ascii="Calibri" w:hAnsi="Calibri" w:cs="Calibri"/>
              </w:rPr>
              <w:t>koristi investicijskih projekata</w:t>
            </w:r>
            <w:r w:rsidR="007431BE" w:rsidRPr="00702406">
              <w:rPr>
                <w:rFonts w:ascii="Calibri" w:hAnsi="Calibri" w:cs="Calibri"/>
              </w:rPr>
              <w:t xml:space="preserve">. </w:t>
            </w:r>
            <w:r w:rsidR="00E47A7F" w:rsidRPr="00702406">
              <w:rPr>
                <w:rFonts w:ascii="Calibri" w:hAnsi="Calibri" w:cs="Calibri"/>
              </w:rPr>
              <w:t>Operativni troškovi uključuju sve troškove rada i održavanja (R&amp;O) nove ili poboljšane usluge/infrastrukture</w:t>
            </w:r>
            <w:r w:rsidR="00775EC4" w:rsidRPr="00702406">
              <w:rPr>
                <w:rFonts w:ascii="Calibri" w:hAnsi="Calibri" w:cs="Calibri"/>
              </w:rPr>
              <w:t xml:space="preserve"> (npr. </w:t>
            </w:r>
            <w:r w:rsidR="00B3419F" w:rsidRPr="00702406">
              <w:rPr>
                <w:rFonts w:ascii="Calibri" w:hAnsi="Calibri" w:cs="Calibri"/>
              </w:rPr>
              <w:t>troškove</w:t>
            </w:r>
            <w:r w:rsidR="00E47A7F" w:rsidRPr="00702406">
              <w:rPr>
                <w:rFonts w:ascii="Calibri" w:hAnsi="Calibri" w:cs="Calibri"/>
              </w:rPr>
              <w:t xml:space="preserve"> radne </w:t>
            </w:r>
            <w:r w:rsidR="00B3419F" w:rsidRPr="00702406">
              <w:rPr>
                <w:rFonts w:ascii="Calibri" w:hAnsi="Calibri" w:cs="Calibri"/>
              </w:rPr>
              <w:t xml:space="preserve">snage za poslodavca; materijale </w:t>
            </w:r>
            <w:r w:rsidR="00E47A7F" w:rsidRPr="00702406">
              <w:rPr>
                <w:rFonts w:ascii="Calibri" w:hAnsi="Calibri" w:cs="Calibri"/>
              </w:rPr>
              <w:t>potrebn</w:t>
            </w:r>
            <w:r w:rsidR="00B3419F" w:rsidRPr="00702406">
              <w:rPr>
                <w:rFonts w:ascii="Calibri" w:hAnsi="Calibri" w:cs="Calibri"/>
              </w:rPr>
              <w:t>e</w:t>
            </w:r>
            <w:r w:rsidR="00E47A7F" w:rsidRPr="00702406">
              <w:rPr>
                <w:rFonts w:ascii="Calibri" w:hAnsi="Calibri" w:cs="Calibri"/>
              </w:rPr>
              <w:t xml:space="preserve"> za održavanje i popra</w:t>
            </w:r>
            <w:r w:rsidR="00B3419F" w:rsidRPr="00702406">
              <w:rPr>
                <w:rFonts w:ascii="Calibri" w:hAnsi="Calibri" w:cs="Calibri"/>
              </w:rPr>
              <w:t>vljanje imovine; potrošnju</w:t>
            </w:r>
            <w:r w:rsidR="00E47A7F" w:rsidRPr="00702406">
              <w:rPr>
                <w:rFonts w:ascii="Calibri" w:hAnsi="Calibri" w:cs="Calibri"/>
              </w:rPr>
              <w:t xml:space="preserve"> sirovih materijala, goriva, energije, i drugih potrošnih materijala; usluge kupljene od treće strane, najam zgrada ili hangara, najam strojeva; opće upravl</w:t>
            </w:r>
            <w:r w:rsidR="00B3419F" w:rsidRPr="00702406">
              <w:rPr>
                <w:rFonts w:ascii="Calibri" w:hAnsi="Calibri" w:cs="Calibri"/>
              </w:rPr>
              <w:t>janje i administracija; kontrolu kvalitete; troškove</w:t>
            </w:r>
            <w:r w:rsidR="00775EC4" w:rsidRPr="00702406">
              <w:rPr>
                <w:rFonts w:ascii="Calibri" w:hAnsi="Calibri" w:cs="Calibri"/>
              </w:rPr>
              <w:t xml:space="preserve"> odlaganja otpada itd.) </w:t>
            </w:r>
          </w:p>
        </w:tc>
        <w:tc>
          <w:tcPr>
            <w:tcW w:w="1774" w:type="pct"/>
            <w:shd w:val="clear" w:color="auto" w:fill="FFFFFF" w:themeFill="background1"/>
          </w:tcPr>
          <w:p w14:paraId="14CDE70F" w14:textId="3F16FBC2" w:rsidR="00D507AB" w:rsidRPr="00702406" w:rsidRDefault="001F0610" w:rsidP="009D2F20">
            <w:pPr>
              <w:spacing w:before="120" w:after="120" w:line="240" w:lineRule="auto"/>
              <w:rPr>
                <w:rFonts w:ascii="Calibri" w:eastAsia="Calibri" w:hAnsi="Calibri" w:cs="Calibri"/>
                <w:b/>
                <w:sz w:val="24"/>
                <w:szCs w:val="24"/>
              </w:rPr>
            </w:pPr>
            <w:r w:rsidRPr="00702406">
              <w:rPr>
                <w:rFonts w:ascii="Calibri" w:eastAsia="Calibri" w:hAnsi="Calibri" w:cs="Calibri"/>
                <w:b/>
                <w:sz w:val="24"/>
                <w:szCs w:val="24"/>
              </w:rPr>
              <w:lastRenderedPageBreak/>
              <w:t xml:space="preserve">Projektnim prijedlozima dodjeljuje se do </w:t>
            </w:r>
            <w:r w:rsidR="00DF7E39" w:rsidRPr="00702406">
              <w:rPr>
                <w:rFonts w:ascii="Calibri" w:eastAsia="Calibri" w:hAnsi="Calibri" w:cs="Calibri"/>
                <w:b/>
                <w:sz w:val="24"/>
                <w:szCs w:val="24"/>
              </w:rPr>
              <w:t>1</w:t>
            </w:r>
            <w:r w:rsidR="00FD3A93">
              <w:rPr>
                <w:rFonts w:ascii="Calibri" w:eastAsia="Calibri" w:hAnsi="Calibri" w:cs="Calibri"/>
                <w:b/>
                <w:sz w:val="24"/>
                <w:szCs w:val="24"/>
              </w:rPr>
              <w:t>0</w:t>
            </w:r>
            <w:r w:rsidR="00DF7E39" w:rsidRPr="00702406">
              <w:rPr>
                <w:rFonts w:ascii="Calibri" w:eastAsia="Calibri" w:hAnsi="Calibri" w:cs="Calibri"/>
                <w:b/>
                <w:sz w:val="24"/>
                <w:szCs w:val="24"/>
              </w:rPr>
              <w:t xml:space="preserve"> bodova </w:t>
            </w:r>
            <w:r w:rsidRPr="00702406">
              <w:rPr>
                <w:rFonts w:ascii="Calibri" w:eastAsia="Calibri" w:hAnsi="Calibri" w:cs="Calibri"/>
                <w:b/>
                <w:sz w:val="24"/>
                <w:szCs w:val="24"/>
              </w:rPr>
              <w:t xml:space="preserve">temeljem </w:t>
            </w:r>
            <w:r w:rsidRPr="00702406">
              <w:rPr>
                <w:rFonts w:ascii="Calibri" w:eastAsia="Cambria" w:hAnsi="Calibri" w:cs="Calibri"/>
                <w:b/>
                <w:sz w:val="24"/>
                <w:szCs w:val="24"/>
              </w:rPr>
              <w:t>sljedeće</w:t>
            </w:r>
            <w:r w:rsidR="0034434B" w:rsidRPr="00702406">
              <w:rPr>
                <w:rFonts w:ascii="Calibri" w:eastAsia="Calibri" w:hAnsi="Calibri" w:cs="Calibri"/>
                <w:b/>
                <w:sz w:val="24"/>
                <w:szCs w:val="24"/>
              </w:rPr>
              <w:t xml:space="preserve"> skale:</w:t>
            </w:r>
          </w:p>
          <w:p w14:paraId="3A25F527" w14:textId="77777777" w:rsidR="006A3F0A" w:rsidRPr="00702406" w:rsidRDefault="006A3F0A" w:rsidP="009D2F20">
            <w:pPr>
              <w:spacing w:before="120" w:after="120" w:line="240" w:lineRule="auto"/>
              <w:rPr>
                <w:rFonts w:ascii="Calibri" w:eastAsia="Calibri" w:hAnsi="Calibri" w:cs="Calibri"/>
                <w:sz w:val="24"/>
                <w:szCs w:val="24"/>
              </w:rPr>
            </w:pPr>
            <w:r w:rsidRPr="00702406">
              <w:rPr>
                <w:rFonts w:ascii="Calibri" w:eastAsia="Calibri" w:hAnsi="Calibri" w:cs="Calibri"/>
                <w:b/>
                <w:sz w:val="24"/>
                <w:szCs w:val="24"/>
              </w:rPr>
              <w:t>1</w:t>
            </w:r>
            <w:r w:rsidR="004E5134">
              <w:rPr>
                <w:rFonts w:ascii="Calibri" w:eastAsia="Calibri" w:hAnsi="Calibri" w:cs="Calibri"/>
                <w:b/>
                <w:sz w:val="24"/>
                <w:szCs w:val="24"/>
              </w:rPr>
              <w:t>0</w:t>
            </w:r>
            <w:r w:rsidRPr="00702406">
              <w:rPr>
                <w:rFonts w:ascii="Calibri" w:eastAsia="Calibri" w:hAnsi="Calibri" w:cs="Calibri"/>
                <w:b/>
                <w:sz w:val="24"/>
                <w:szCs w:val="24"/>
              </w:rPr>
              <w:t xml:space="preserve"> bodova: </w:t>
            </w:r>
            <w:r w:rsidRPr="00702406">
              <w:rPr>
                <w:rFonts w:ascii="Calibri" w:eastAsia="Calibri" w:hAnsi="Calibri" w:cs="Calibri"/>
                <w:sz w:val="24"/>
                <w:szCs w:val="24"/>
              </w:rPr>
              <w:t xml:space="preserve">Projektni prijedlog je održiv: operativni troškovi su jasno identificirati; konkretne mjere koje će se poduzeti kako bi se osiguralo njihovo sufinanciranje tijekom referentnog razdoblja od minimalno 5 godina nakon završetka provedbe projekta jasno su opisane; jasno je tko će snositi operativne troškove (koja/koje institucija/e).  </w:t>
            </w:r>
          </w:p>
          <w:p w14:paraId="5D3AB6AD" w14:textId="77777777" w:rsidR="006A3F0A" w:rsidRPr="00702406" w:rsidRDefault="006A3F0A" w:rsidP="009D2F20">
            <w:pPr>
              <w:spacing w:before="120" w:after="120" w:line="240" w:lineRule="auto"/>
              <w:rPr>
                <w:rFonts w:ascii="Calibri" w:eastAsia="Calibri" w:hAnsi="Calibri" w:cs="Calibri"/>
                <w:sz w:val="24"/>
                <w:szCs w:val="24"/>
              </w:rPr>
            </w:pPr>
            <w:r w:rsidRPr="00702406">
              <w:rPr>
                <w:rFonts w:ascii="Calibri" w:eastAsia="Calibri" w:hAnsi="Calibri" w:cs="Calibri"/>
                <w:b/>
                <w:sz w:val="24"/>
                <w:szCs w:val="24"/>
              </w:rPr>
              <w:t xml:space="preserve">5 bodova: </w:t>
            </w:r>
            <w:r w:rsidRPr="00702406">
              <w:rPr>
                <w:rFonts w:ascii="Calibri" w:eastAsia="Calibri" w:hAnsi="Calibri" w:cs="Calibri"/>
                <w:sz w:val="24"/>
                <w:szCs w:val="24"/>
              </w:rPr>
              <w:t xml:space="preserve">Projektni prijedlog je djelomično održiv: operativni </w:t>
            </w:r>
            <w:r w:rsidRPr="00702406">
              <w:rPr>
                <w:rFonts w:ascii="Calibri" w:eastAsia="Calibri" w:hAnsi="Calibri" w:cs="Calibri"/>
                <w:sz w:val="24"/>
                <w:szCs w:val="24"/>
              </w:rPr>
              <w:lastRenderedPageBreak/>
              <w:t xml:space="preserve">troškovi nisu jasno identificirani; konkretne mjere koje će se poduzeti kako bi se osiguralo njihovo sufinanciranje tijekom referentnog razdoblja od minimalno 5 godina nakon završetka provedbe projekta nisu opisane na jasan način; nije u potpunosti jasno tko će snositi operativne troškove (koja/koje institucija/e).   </w:t>
            </w:r>
          </w:p>
          <w:p w14:paraId="307EFF10" w14:textId="77777777" w:rsidR="006A3F0A" w:rsidRPr="00702406" w:rsidRDefault="006A3F0A" w:rsidP="009D2F20">
            <w:pPr>
              <w:spacing w:before="120" w:after="120" w:line="240" w:lineRule="auto"/>
              <w:rPr>
                <w:rFonts w:ascii="Calibri" w:eastAsia="Calibri" w:hAnsi="Calibri" w:cs="Calibri"/>
                <w:sz w:val="24"/>
                <w:szCs w:val="24"/>
              </w:rPr>
            </w:pPr>
            <w:r w:rsidRPr="00702406">
              <w:rPr>
                <w:rFonts w:ascii="Calibri" w:eastAsia="Calibri" w:hAnsi="Calibri" w:cs="Calibri"/>
                <w:b/>
                <w:sz w:val="24"/>
                <w:szCs w:val="24"/>
              </w:rPr>
              <w:t xml:space="preserve">0 bodova: </w:t>
            </w:r>
            <w:r w:rsidRPr="00702406">
              <w:rPr>
                <w:rFonts w:ascii="Calibri" w:eastAsia="Calibri" w:hAnsi="Calibri" w:cs="Calibri"/>
                <w:sz w:val="24"/>
                <w:szCs w:val="24"/>
              </w:rPr>
              <w:t>Projektni prijedlog nije održiv: operativni troškovi nisu identificirani ili su identificirani na pogrešan način; konkretne mjere koje će se poduzeti kako bi se osiguralo njihovo sufinanciranje tijekom referentnog razdoblja od minimalno 5 godina nakon završetka provedbe projekta nisu opisane; ne postoji naznaka na instituciju/e koja/e će snositi operativne troškove.</w:t>
            </w:r>
          </w:p>
          <w:p w14:paraId="130BD817" w14:textId="77777777" w:rsidR="00830604" w:rsidRPr="00702406" w:rsidRDefault="00830604" w:rsidP="00066CD8">
            <w:pPr>
              <w:spacing w:after="0" w:line="240" w:lineRule="auto"/>
              <w:rPr>
                <w:rFonts w:ascii="Calibri" w:eastAsia="Times New Roman" w:hAnsi="Calibri" w:cs="Calibri"/>
                <w:sz w:val="24"/>
                <w:szCs w:val="24"/>
              </w:rPr>
            </w:pPr>
          </w:p>
        </w:tc>
        <w:tc>
          <w:tcPr>
            <w:tcW w:w="481" w:type="pct"/>
            <w:shd w:val="clear" w:color="auto" w:fill="FFFFFF" w:themeFill="background1"/>
            <w:vAlign w:val="center"/>
          </w:tcPr>
          <w:p w14:paraId="486DA493" w14:textId="77777777" w:rsidR="00830604" w:rsidRPr="00702406" w:rsidRDefault="001F0610" w:rsidP="00066CD8">
            <w:pPr>
              <w:spacing w:after="0" w:line="240" w:lineRule="auto"/>
              <w:jc w:val="center"/>
              <w:rPr>
                <w:rFonts w:ascii="Calibri" w:eastAsia="Times New Roman" w:hAnsi="Calibri" w:cs="Calibri"/>
                <w:b/>
                <w:sz w:val="24"/>
                <w:szCs w:val="24"/>
              </w:rPr>
            </w:pPr>
            <w:r w:rsidRPr="00702406">
              <w:rPr>
                <w:rFonts w:ascii="Calibri" w:eastAsia="Times New Roman" w:hAnsi="Calibri" w:cs="Calibri"/>
                <w:b/>
                <w:sz w:val="24"/>
                <w:szCs w:val="24"/>
              </w:rPr>
              <w:lastRenderedPageBreak/>
              <w:t>1</w:t>
            </w:r>
            <w:r w:rsidR="004E5134">
              <w:rPr>
                <w:rFonts w:ascii="Calibri" w:eastAsia="Times New Roman" w:hAnsi="Calibri" w:cs="Calibri"/>
                <w:b/>
                <w:sz w:val="24"/>
                <w:szCs w:val="24"/>
              </w:rPr>
              <w:t>0</w:t>
            </w:r>
          </w:p>
        </w:tc>
        <w:tc>
          <w:tcPr>
            <w:tcW w:w="1169" w:type="pct"/>
            <w:shd w:val="clear" w:color="auto" w:fill="auto"/>
          </w:tcPr>
          <w:p w14:paraId="314F7A6A" w14:textId="77777777" w:rsidR="00526E6F" w:rsidRPr="00702406" w:rsidRDefault="00526E6F" w:rsidP="00066CD8">
            <w:pPr>
              <w:spacing w:after="0" w:line="240" w:lineRule="auto"/>
              <w:rPr>
                <w:rFonts w:ascii="Calibri" w:eastAsia="Times New Roman" w:hAnsi="Calibri" w:cs="Calibri"/>
                <w:sz w:val="24"/>
                <w:szCs w:val="24"/>
              </w:rPr>
            </w:pPr>
          </w:p>
          <w:p w14:paraId="5117F445" w14:textId="77777777" w:rsidR="0038091A" w:rsidRPr="00702406" w:rsidRDefault="001E0B6F"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Obrazac 1. Prijavni obrazac, kartica </w:t>
            </w:r>
            <w:r w:rsidR="00071243" w:rsidRPr="00702406">
              <w:rPr>
                <w:rFonts w:ascii="Calibri" w:eastAsia="Times New Roman" w:hAnsi="Calibri" w:cs="Calibri"/>
                <w:sz w:val="24"/>
                <w:szCs w:val="24"/>
              </w:rPr>
              <w:t>„</w:t>
            </w:r>
            <w:r w:rsidRPr="00702406">
              <w:rPr>
                <w:rFonts w:ascii="Calibri" w:eastAsia="Times New Roman" w:hAnsi="Calibri" w:cs="Calibri"/>
                <w:sz w:val="24"/>
                <w:szCs w:val="24"/>
              </w:rPr>
              <w:t xml:space="preserve">Održivost rezultata </w:t>
            </w:r>
            <w:r w:rsidR="00071243" w:rsidRPr="00702406">
              <w:rPr>
                <w:rFonts w:ascii="Calibri" w:eastAsia="Times New Roman" w:hAnsi="Calibri" w:cs="Calibri"/>
                <w:sz w:val="24"/>
                <w:szCs w:val="24"/>
              </w:rPr>
              <w:t>„</w:t>
            </w:r>
            <w:r w:rsidR="0038091A" w:rsidRPr="00702406">
              <w:rPr>
                <w:rFonts w:ascii="Calibri" w:eastAsia="Times New Roman" w:hAnsi="Calibri" w:cs="Calibri"/>
                <w:sz w:val="24"/>
                <w:szCs w:val="24"/>
              </w:rPr>
              <w:t xml:space="preserve"> </w:t>
            </w:r>
          </w:p>
          <w:p w14:paraId="1F02EB03" w14:textId="77777777" w:rsidR="0038091A" w:rsidRPr="00702406" w:rsidRDefault="0038091A" w:rsidP="00066CD8">
            <w:pPr>
              <w:spacing w:after="0" w:line="240" w:lineRule="auto"/>
              <w:rPr>
                <w:rFonts w:ascii="Calibri" w:eastAsia="Times New Roman" w:hAnsi="Calibri" w:cs="Calibri"/>
                <w:sz w:val="24"/>
                <w:szCs w:val="24"/>
              </w:rPr>
            </w:pPr>
          </w:p>
          <w:p w14:paraId="4DFE93CD" w14:textId="77777777" w:rsidR="0038091A" w:rsidRPr="00702406" w:rsidRDefault="0038091A"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Studija izvodljivosti </w:t>
            </w:r>
            <w:r w:rsidR="001E0B6F" w:rsidRPr="00702406">
              <w:rPr>
                <w:rFonts w:ascii="Calibri" w:eastAsia="Times New Roman" w:hAnsi="Calibri" w:cs="Calibri"/>
                <w:sz w:val="24"/>
                <w:szCs w:val="24"/>
              </w:rPr>
              <w:t xml:space="preserve">s analizom troškova i koristi </w:t>
            </w:r>
          </w:p>
          <w:p w14:paraId="3A7904C7" w14:textId="77777777" w:rsidR="00830604" w:rsidRPr="00702406" w:rsidRDefault="00830604" w:rsidP="00066CD8">
            <w:pPr>
              <w:spacing w:after="0" w:line="240" w:lineRule="auto"/>
              <w:rPr>
                <w:rFonts w:ascii="Calibri" w:eastAsia="Times New Roman" w:hAnsi="Calibri" w:cs="Calibri"/>
                <w:sz w:val="24"/>
                <w:szCs w:val="24"/>
              </w:rPr>
            </w:pPr>
          </w:p>
        </w:tc>
      </w:tr>
      <w:tr w:rsidR="00575512" w:rsidRPr="00702406" w14:paraId="32DC8930" w14:textId="77777777" w:rsidTr="00575512">
        <w:tc>
          <w:tcPr>
            <w:tcW w:w="5000" w:type="pct"/>
            <w:gridSpan w:val="4"/>
            <w:shd w:val="clear" w:color="auto" w:fill="auto"/>
          </w:tcPr>
          <w:p w14:paraId="09A5A5F6" w14:textId="77777777" w:rsidR="00575512" w:rsidRPr="00702406" w:rsidRDefault="00575512" w:rsidP="002A3A30">
            <w:pPr>
              <w:spacing w:before="24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Maksimalno ostvarivi bodovi: 1</w:t>
            </w:r>
            <w:r w:rsidR="00746D5C">
              <w:rPr>
                <w:rFonts w:ascii="Calibri" w:eastAsia="Calibri" w:hAnsi="Calibri" w:cs="Calibri"/>
                <w:b/>
                <w:sz w:val="24"/>
                <w:szCs w:val="24"/>
                <w:lang w:eastAsia="hr-HR"/>
              </w:rPr>
              <w:t>0</w:t>
            </w:r>
            <w:r w:rsidRPr="00702406">
              <w:rPr>
                <w:rFonts w:ascii="Calibri" w:eastAsia="Calibri" w:hAnsi="Calibri" w:cs="Calibri"/>
                <w:b/>
                <w:sz w:val="24"/>
                <w:szCs w:val="24"/>
                <w:lang w:eastAsia="hr-HR"/>
              </w:rPr>
              <w:t xml:space="preserve"> bodova / Minimalni bodovi koje proje</w:t>
            </w:r>
            <w:r w:rsidR="001E0B6F" w:rsidRPr="00702406">
              <w:rPr>
                <w:rFonts w:ascii="Calibri" w:eastAsia="Calibri" w:hAnsi="Calibri" w:cs="Calibri"/>
                <w:b/>
                <w:sz w:val="24"/>
                <w:szCs w:val="24"/>
                <w:lang w:eastAsia="hr-HR"/>
              </w:rPr>
              <w:t>ktni prijedlog mora ostvariti: 5</w:t>
            </w:r>
            <w:r w:rsidRPr="00702406">
              <w:rPr>
                <w:rFonts w:ascii="Calibri" w:eastAsia="Calibri" w:hAnsi="Calibri" w:cs="Calibri"/>
                <w:b/>
                <w:sz w:val="24"/>
                <w:szCs w:val="24"/>
                <w:lang w:eastAsia="hr-HR"/>
              </w:rPr>
              <w:t xml:space="preserve"> bodova</w:t>
            </w:r>
          </w:p>
        </w:tc>
      </w:tr>
      <w:tr w:rsidR="00775EC4" w:rsidRPr="00702406" w14:paraId="5FEF80C0" w14:textId="77777777" w:rsidTr="00575512">
        <w:tc>
          <w:tcPr>
            <w:tcW w:w="5000" w:type="pct"/>
            <w:gridSpan w:val="4"/>
            <w:shd w:val="clear" w:color="auto" w:fill="auto"/>
          </w:tcPr>
          <w:p w14:paraId="5187C077" w14:textId="77777777" w:rsidR="00775EC4" w:rsidRPr="00702406" w:rsidRDefault="00775EC4" w:rsidP="002A3A30">
            <w:pPr>
              <w:spacing w:before="24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Obrazloženje ocjene: </w:t>
            </w:r>
          </w:p>
        </w:tc>
      </w:tr>
      <w:tr w:rsidR="001E6157" w:rsidRPr="00702406" w14:paraId="4F2AAA34" w14:textId="77777777" w:rsidTr="0002557B">
        <w:tc>
          <w:tcPr>
            <w:tcW w:w="5000" w:type="pct"/>
            <w:gridSpan w:val="4"/>
            <w:shd w:val="clear" w:color="auto" w:fill="D9D9D9" w:themeFill="background1" w:themeFillShade="D9"/>
          </w:tcPr>
          <w:p w14:paraId="022B38B2" w14:textId="77777777" w:rsidR="001E6157" w:rsidRPr="00702406" w:rsidRDefault="006F0D46" w:rsidP="002A3A30">
            <w:pPr>
              <w:spacing w:before="240" w:line="240" w:lineRule="auto"/>
              <w:rPr>
                <w:rFonts w:ascii="Calibri" w:hAnsi="Calibri" w:cs="Calibri"/>
                <w:sz w:val="24"/>
                <w:szCs w:val="24"/>
              </w:rPr>
            </w:pPr>
            <w:r w:rsidRPr="00702406">
              <w:rPr>
                <w:rFonts w:ascii="Calibri" w:eastAsia="Cambria" w:hAnsi="Calibri" w:cs="Calibri"/>
                <w:b/>
                <w:sz w:val="24"/>
                <w:szCs w:val="24"/>
              </w:rPr>
              <w:t>3</w:t>
            </w:r>
            <w:r w:rsidRPr="00702406">
              <w:rPr>
                <w:rFonts w:ascii="Calibri" w:eastAsia="Cambria" w:hAnsi="Calibri" w:cs="Calibri"/>
                <w:b/>
                <w:sz w:val="24"/>
                <w:szCs w:val="24"/>
                <w:shd w:val="clear" w:color="auto" w:fill="D9D9D9" w:themeFill="background1" w:themeFillShade="D9"/>
              </w:rPr>
              <w:t xml:space="preserve">. </w:t>
            </w:r>
            <w:r w:rsidR="001E6157" w:rsidRPr="00702406">
              <w:rPr>
                <w:rFonts w:ascii="Calibri" w:eastAsia="Calibri" w:hAnsi="Calibri" w:cs="Calibri"/>
                <w:b/>
                <w:spacing w:val="-1"/>
                <w:sz w:val="24"/>
                <w:szCs w:val="24"/>
                <w:shd w:val="clear" w:color="auto" w:fill="D9D9D9" w:themeFill="background1" w:themeFillShade="D9"/>
              </w:rPr>
              <w:t>PROVEDBENI</w:t>
            </w:r>
            <w:r w:rsidR="001E6157" w:rsidRPr="00702406">
              <w:rPr>
                <w:rFonts w:ascii="Calibri" w:eastAsia="Cambria" w:hAnsi="Calibri" w:cs="Calibri"/>
                <w:b/>
                <w:sz w:val="24"/>
                <w:szCs w:val="24"/>
                <w:shd w:val="clear" w:color="auto" w:fill="D9D9D9" w:themeFill="background1" w:themeFillShade="D9"/>
              </w:rPr>
              <w:t xml:space="preserve"> KAPACITETI </w:t>
            </w:r>
            <w:r w:rsidRPr="00702406">
              <w:rPr>
                <w:rFonts w:ascii="Calibri" w:eastAsia="Cambria" w:hAnsi="Calibri" w:cs="Calibri"/>
                <w:b/>
                <w:sz w:val="24"/>
                <w:szCs w:val="24"/>
                <w:shd w:val="clear" w:color="auto" w:fill="D9D9D9" w:themeFill="background1" w:themeFillShade="D9"/>
              </w:rPr>
              <w:t>prijavitelja</w:t>
            </w:r>
            <w:r w:rsidR="00A813D1" w:rsidRPr="00702406">
              <w:rPr>
                <w:rFonts w:ascii="Calibri" w:eastAsia="Cambria" w:hAnsi="Calibri" w:cs="Calibri"/>
                <w:b/>
                <w:sz w:val="24"/>
                <w:szCs w:val="24"/>
                <w:shd w:val="clear" w:color="auto" w:fill="D9D9D9" w:themeFill="background1" w:themeFillShade="D9"/>
              </w:rPr>
              <w:t xml:space="preserve"> </w:t>
            </w:r>
            <w:r w:rsidRPr="00702406">
              <w:rPr>
                <w:rFonts w:ascii="Calibri" w:eastAsia="Cambria" w:hAnsi="Calibri" w:cs="Calibri"/>
                <w:b/>
                <w:sz w:val="24"/>
                <w:szCs w:val="24"/>
                <w:shd w:val="clear" w:color="auto" w:fill="D9D9D9" w:themeFill="background1" w:themeFillShade="D9"/>
              </w:rPr>
              <w:t xml:space="preserve">i, ukoliko </w:t>
            </w:r>
            <w:r w:rsidR="00045DD2">
              <w:rPr>
                <w:rFonts w:ascii="Calibri" w:eastAsia="Cambria" w:hAnsi="Calibri" w:cs="Calibri"/>
                <w:b/>
                <w:sz w:val="24"/>
                <w:szCs w:val="24"/>
                <w:shd w:val="clear" w:color="auto" w:fill="D9D9D9" w:themeFill="background1" w:themeFillShade="D9"/>
              </w:rPr>
              <w:t xml:space="preserve">je </w:t>
            </w:r>
            <w:r w:rsidRPr="00702406">
              <w:rPr>
                <w:rFonts w:ascii="Calibri" w:eastAsia="Cambria" w:hAnsi="Calibri" w:cs="Calibri"/>
                <w:b/>
                <w:sz w:val="24"/>
                <w:szCs w:val="24"/>
                <w:shd w:val="clear" w:color="auto" w:fill="D9D9D9" w:themeFill="background1" w:themeFillShade="D9"/>
              </w:rPr>
              <w:t>primjenjivo</w:t>
            </w:r>
            <w:r w:rsidR="00045DD2">
              <w:rPr>
                <w:rFonts w:ascii="Calibri" w:eastAsia="Cambria" w:hAnsi="Calibri" w:cs="Calibri"/>
                <w:b/>
                <w:sz w:val="24"/>
                <w:szCs w:val="24"/>
                <w:shd w:val="clear" w:color="auto" w:fill="D9D9D9" w:themeFill="background1" w:themeFillShade="D9"/>
              </w:rPr>
              <w:t>,</w:t>
            </w:r>
            <w:r w:rsidRPr="00702406">
              <w:rPr>
                <w:rFonts w:ascii="Calibri" w:eastAsia="Cambria" w:hAnsi="Calibri" w:cs="Calibri"/>
                <w:b/>
                <w:sz w:val="24"/>
                <w:szCs w:val="24"/>
                <w:shd w:val="clear" w:color="auto" w:fill="D9D9D9" w:themeFill="background1" w:themeFillShade="D9"/>
              </w:rPr>
              <w:t xml:space="preserve"> partnera  </w:t>
            </w:r>
            <w:r w:rsidRPr="00702406">
              <w:rPr>
                <w:rFonts w:ascii="Calibri" w:hAnsi="Calibri" w:cs="Calibri"/>
                <w:sz w:val="24"/>
                <w:szCs w:val="24"/>
                <w:shd w:val="clear" w:color="auto" w:fill="D9D9D9" w:themeFill="background1" w:themeFillShade="D9"/>
              </w:rPr>
              <w:t>(uključuju aspekte financijskih, stručnih, iskustvenih i administrativnih kapaciteta)</w:t>
            </w:r>
            <w:r w:rsidRPr="00702406">
              <w:rPr>
                <w:rFonts w:ascii="Calibri" w:hAnsi="Calibri" w:cs="Calibri"/>
                <w:sz w:val="24"/>
                <w:szCs w:val="24"/>
              </w:rPr>
              <w:t xml:space="preserve"> </w:t>
            </w:r>
          </w:p>
        </w:tc>
      </w:tr>
      <w:tr w:rsidR="00DE26B8" w:rsidRPr="00702406" w14:paraId="019F91D9" w14:textId="77777777" w:rsidTr="00A1166A">
        <w:trPr>
          <w:trHeight w:val="1266"/>
        </w:trPr>
        <w:tc>
          <w:tcPr>
            <w:tcW w:w="1575" w:type="pct"/>
            <w:shd w:val="clear" w:color="auto" w:fill="auto"/>
          </w:tcPr>
          <w:p w14:paraId="32D066CF" w14:textId="77777777" w:rsidR="006F0D46" w:rsidRPr="00702406" w:rsidRDefault="006F0D46" w:rsidP="00526E6F">
            <w:pPr>
              <w:spacing w:before="120" w:after="120" w:line="240" w:lineRule="auto"/>
              <w:rPr>
                <w:rFonts w:ascii="Calibri" w:hAnsi="Calibri" w:cs="Calibri"/>
                <w:b/>
                <w:sz w:val="24"/>
                <w:szCs w:val="24"/>
              </w:rPr>
            </w:pPr>
            <w:r w:rsidRPr="00702406">
              <w:rPr>
                <w:rFonts w:ascii="Calibri" w:eastAsia="Times New Roman" w:hAnsi="Calibri" w:cs="Calibri"/>
                <w:b/>
                <w:sz w:val="24"/>
                <w:szCs w:val="24"/>
              </w:rPr>
              <w:lastRenderedPageBreak/>
              <w:t xml:space="preserve">3.1. </w:t>
            </w:r>
            <w:r w:rsidRPr="00702406">
              <w:rPr>
                <w:rFonts w:ascii="Calibri" w:hAnsi="Calibri" w:cs="Calibri"/>
                <w:b/>
                <w:sz w:val="24"/>
                <w:szCs w:val="24"/>
              </w:rPr>
              <w:t xml:space="preserve">Stručni i </w:t>
            </w:r>
            <w:r w:rsidRPr="00702406">
              <w:rPr>
                <w:rFonts w:ascii="Calibri" w:eastAsia="Calibri" w:hAnsi="Calibri" w:cs="Calibri"/>
                <w:b/>
                <w:sz w:val="24"/>
                <w:szCs w:val="24"/>
                <w:lang w:eastAsia="hr-HR"/>
              </w:rPr>
              <w:t>administrativni</w:t>
            </w:r>
            <w:r w:rsidRPr="00702406">
              <w:rPr>
                <w:rFonts w:ascii="Calibri" w:hAnsi="Calibri" w:cs="Calibri"/>
                <w:b/>
                <w:sz w:val="24"/>
                <w:szCs w:val="24"/>
              </w:rPr>
              <w:t xml:space="preserve"> kapacitet prijavitelja i, ukoliko primjenjivo, partnera u provedbi: </w:t>
            </w:r>
          </w:p>
          <w:p w14:paraId="0004DC7C" w14:textId="77777777" w:rsidR="00DE26B8" w:rsidRPr="00702406" w:rsidRDefault="00DE26B8" w:rsidP="00066CD8">
            <w:pPr>
              <w:spacing w:after="0" w:line="240" w:lineRule="auto"/>
              <w:rPr>
                <w:rFonts w:ascii="Calibri" w:eastAsia="Calibri" w:hAnsi="Calibri" w:cs="Calibri"/>
                <w:b/>
                <w:sz w:val="24"/>
                <w:szCs w:val="24"/>
              </w:rPr>
            </w:pPr>
          </w:p>
          <w:p w14:paraId="558B26E2" w14:textId="77777777" w:rsidR="006F0D46" w:rsidRPr="00702406" w:rsidRDefault="006F0D46" w:rsidP="006F0D46">
            <w:pPr>
              <w:spacing w:after="0" w:line="240" w:lineRule="auto"/>
              <w:rPr>
                <w:rFonts w:ascii="Calibri" w:eastAsia="Calibri" w:hAnsi="Calibri" w:cs="Calibri"/>
                <w:b/>
                <w:sz w:val="24"/>
                <w:szCs w:val="24"/>
              </w:rPr>
            </w:pPr>
            <w:r w:rsidRPr="00702406">
              <w:rPr>
                <w:rFonts w:ascii="Calibri" w:eastAsia="Calibri" w:hAnsi="Calibri" w:cs="Calibri"/>
                <w:b/>
                <w:sz w:val="24"/>
                <w:szCs w:val="24"/>
              </w:rPr>
              <w:t xml:space="preserve">Objašnjenje: </w:t>
            </w:r>
          </w:p>
          <w:p w14:paraId="565FA1E4" w14:textId="77777777" w:rsidR="002B1374" w:rsidRPr="00702406" w:rsidRDefault="006F0D46" w:rsidP="002B1374">
            <w:pPr>
              <w:spacing w:after="0" w:line="240" w:lineRule="auto"/>
              <w:rPr>
                <w:rFonts w:ascii="Calibri" w:hAnsi="Calibri" w:cs="Calibri"/>
                <w:sz w:val="24"/>
                <w:szCs w:val="24"/>
              </w:rPr>
            </w:pPr>
            <w:r w:rsidRPr="00702406">
              <w:rPr>
                <w:rFonts w:ascii="Calibri" w:hAnsi="Calibri" w:cs="Calibri"/>
                <w:sz w:val="24"/>
                <w:szCs w:val="24"/>
              </w:rPr>
              <w:t xml:space="preserve">Kriterij mjeri prethodno iskustvo prijavitelja u odnosu na: </w:t>
            </w:r>
          </w:p>
          <w:p w14:paraId="2DD27DD9" w14:textId="77777777" w:rsidR="002B1374" w:rsidRPr="00702406" w:rsidRDefault="006F0D46" w:rsidP="003A2956">
            <w:pPr>
              <w:pStyle w:val="ListParagraph"/>
              <w:numPr>
                <w:ilvl w:val="0"/>
                <w:numId w:val="13"/>
              </w:numPr>
              <w:spacing w:after="0" w:line="240" w:lineRule="auto"/>
              <w:rPr>
                <w:rFonts w:ascii="Calibri" w:hAnsi="Calibri" w:cs="Calibri"/>
                <w:sz w:val="24"/>
                <w:szCs w:val="24"/>
              </w:rPr>
            </w:pPr>
            <w:r w:rsidRPr="00702406">
              <w:rPr>
                <w:rFonts w:ascii="Calibri" w:hAnsi="Calibri" w:cs="Calibri"/>
                <w:sz w:val="24"/>
                <w:szCs w:val="24"/>
                <w:u w:val="single"/>
              </w:rPr>
              <w:t>provedbu sličnih projekata</w:t>
            </w:r>
            <w:r w:rsidRPr="00702406">
              <w:rPr>
                <w:rFonts w:ascii="Calibri" w:hAnsi="Calibri" w:cs="Calibri"/>
                <w:sz w:val="24"/>
                <w:szCs w:val="24"/>
              </w:rPr>
              <w:t xml:space="preserve"> </w:t>
            </w:r>
            <w:r w:rsidR="002B1374" w:rsidRPr="00702406">
              <w:rPr>
                <w:rFonts w:ascii="Calibri" w:hAnsi="Calibri" w:cs="Calibri"/>
                <w:sz w:val="24"/>
                <w:szCs w:val="24"/>
              </w:rPr>
              <w:t>(</w:t>
            </w:r>
            <w:r w:rsidR="00E97DF6" w:rsidRPr="00702406">
              <w:rPr>
                <w:rFonts w:ascii="Calibri" w:hAnsi="Calibri" w:cs="Calibri"/>
                <w:sz w:val="24"/>
                <w:szCs w:val="24"/>
              </w:rPr>
              <w:t>slični projekt je je in</w:t>
            </w:r>
            <w:r w:rsidR="002B1374" w:rsidRPr="00702406">
              <w:rPr>
                <w:rFonts w:ascii="Calibri" w:hAnsi="Calibri" w:cs="Calibri"/>
                <w:sz w:val="24"/>
                <w:szCs w:val="24"/>
              </w:rPr>
              <w:t xml:space="preserve">vesticija sličnog </w:t>
            </w:r>
            <w:r w:rsidRPr="00702406">
              <w:rPr>
                <w:rFonts w:ascii="Calibri" w:hAnsi="Calibri" w:cs="Calibri"/>
                <w:sz w:val="24"/>
                <w:szCs w:val="24"/>
              </w:rPr>
              <w:t xml:space="preserve">financijskog i administrativnog opsega - iz EU ili </w:t>
            </w:r>
            <w:r w:rsidR="002B1374" w:rsidRPr="00702406">
              <w:rPr>
                <w:rFonts w:ascii="Calibri" w:hAnsi="Calibri" w:cs="Calibri"/>
                <w:sz w:val="24"/>
                <w:szCs w:val="24"/>
              </w:rPr>
              <w:t xml:space="preserve">drugih međunarodnih ili nacionalnih </w:t>
            </w:r>
            <w:r w:rsidRPr="00702406">
              <w:rPr>
                <w:rFonts w:ascii="Calibri" w:hAnsi="Calibri" w:cs="Calibri"/>
                <w:sz w:val="24"/>
                <w:szCs w:val="24"/>
              </w:rPr>
              <w:t xml:space="preserve">izvora financiranja), </w:t>
            </w:r>
          </w:p>
          <w:p w14:paraId="7F32B563" w14:textId="77777777" w:rsidR="00DE26B8" w:rsidRPr="00702406" w:rsidRDefault="00255E01" w:rsidP="003A2956">
            <w:pPr>
              <w:pStyle w:val="ListParagraph"/>
              <w:numPr>
                <w:ilvl w:val="0"/>
                <w:numId w:val="13"/>
              </w:numPr>
              <w:spacing w:after="0" w:line="240" w:lineRule="auto"/>
              <w:rPr>
                <w:rFonts w:ascii="Calibri" w:hAnsi="Calibri" w:cs="Calibri"/>
                <w:sz w:val="24"/>
                <w:szCs w:val="24"/>
              </w:rPr>
            </w:pPr>
            <w:r w:rsidRPr="00702406">
              <w:rPr>
                <w:rFonts w:ascii="Calibri" w:hAnsi="Calibri" w:cs="Calibri"/>
                <w:sz w:val="24"/>
                <w:szCs w:val="24"/>
                <w:u w:val="single"/>
              </w:rPr>
              <w:t>identificirane</w:t>
            </w:r>
            <w:r w:rsidR="002B1374" w:rsidRPr="00702406">
              <w:rPr>
                <w:rFonts w:ascii="Calibri" w:hAnsi="Calibri" w:cs="Calibri"/>
                <w:sz w:val="24"/>
                <w:szCs w:val="24"/>
                <w:u w:val="single"/>
              </w:rPr>
              <w:t xml:space="preserve"> potrebn</w:t>
            </w:r>
            <w:r w:rsidRPr="00702406">
              <w:rPr>
                <w:rFonts w:ascii="Calibri" w:hAnsi="Calibri" w:cs="Calibri"/>
                <w:sz w:val="24"/>
                <w:szCs w:val="24"/>
                <w:u w:val="single"/>
              </w:rPr>
              <w:t xml:space="preserve">e za ljudskim resursima, </w:t>
            </w:r>
            <w:r w:rsidR="002B1374" w:rsidRPr="00702406">
              <w:rPr>
                <w:rFonts w:ascii="Calibri" w:hAnsi="Calibri" w:cs="Calibri"/>
                <w:sz w:val="24"/>
                <w:szCs w:val="24"/>
                <w:u w:val="single"/>
              </w:rPr>
              <w:t>za provedbu projektnih aktivnosti te za procese upra</w:t>
            </w:r>
            <w:r w:rsidR="00E97DF6" w:rsidRPr="00702406">
              <w:rPr>
                <w:rFonts w:ascii="Calibri" w:hAnsi="Calibri" w:cs="Calibri"/>
                <w:sz w:val="24"/>
                <w:szCs w:val="24"/>
                <w:u w:val="single"/>
              </w:rPr>
              <w:t>vljanja projektom i projektne administracije</w:t>
            </w:r>
            <w:r w:rsidR="002B1374" w:rsidRPr="00702406">
              <w:rPr>
                <w:rFonts w:ascii="Calibri" w:hAnsi="Calibri" w:cs="Calibri"/>
                <w:sz w:val="24"/>
                <w:szCs w:val="24"/>
              </w:rPr>
              <w:t xml:space="preserve"> (</w:t>
            </w:r>
            <w:r w:rsidR="00817A92" w:rsidRPr="00702406">
              <w:rPr>
                <w:rFonts w:ascii="Calibri" w:hAnsi="Calibri" w:cs="Calibri"/>
                <w:sz w:val="24"/>
                <w:szCs w:val="24"/>
              </w:rPr>
              <w:t>pravilno identificirane potrebe podrazumijevaju jasan opis:</w:t>
            </w:r>
            <w:r w:rsidRPr="00702406">
              <w:rPr>
                <w:rFonts w:ascii="Calibri" w:hAnsi="Calibri" w:cs="Calibri"/>
                <w:sz w:val="24"/>
                <w:szCs w:val="24"/>
              </w:rPr>
              <w:t xml:space="preserve"> funkcij</w:t>
            </w:r>
            <w:r w:rsidR="00E97DF6" w:rsidRPr="00702406">
              <w:rPr>
                <w:rFonts w:ascii="Calibri" w:hAnsi="Calibri" w:cs="Calibri"/>
                <w:sz w:val="24"/>
                <w:szCs w:val="24"/>
              </w:rPr>
              <w:t>a</w:t>
            </w:r>
            <w:r w:rsidR="002B1374" w:rsidRPr="00702406">
              <w:rPr>
                <w:rFonts w:ascii="Calibri" w:hAnsi="Calibri" w:cs="Calibri"/>
                <w:sz w:val="24"/>
                <w:szCs w:val="24"/>
              </w:rPr>
              <w:t xml:space="preserve"> </w:t>
            </w:r>
            <w:r w:rsidRPr="00702406">
              <w:rPr>
                <w:rFonts w:ascii="Calibri" w:hAnsi="Calibri" w:cs="Calibri"/>
                <w:sz w:val="24"/>
                <w:szCs w:val="24"/>
              </w:rPr>
              <w:t>i</w:t>
            </w:r>
            <w:r w:rsidR="002B1374" w:rsidRPr="00702406">
              <w:rPr>
                <w:rFonts w:ascii="Calibri" w:hAnsi="Calibri" w:cs="Calibri"/>
                <w:sz w:val="24"/>
                <w:szCs w:val="24"/>
              </w:rPr>
              <w:t xml:space="preserve"> odgovornosti članova projektnog tima</w:t>
            </w:r>
            <w:r w:rsidRPr="00702406">
              <w:rPr>
                <w:rFonts w:ascii="Calibri" w:hAnsi="Calibri" w:cs="Calibri"/>
                <w:sz w:val="24"/>
                <w:szCs w:val="24"/>
              </w:rPr>
              <w:t>; njihovog</w:t>
            </w:r>
            <w:r w:rsidR="002B1374" w:rsidRPr="00702406">
              <w:rPr>
                <w:rFonts w:ascii="Calibri" w:hAnsi="Calibri" w:cs="Calibri"/>
                <w:sz w:val="24"/>
                <w:szCs w:val="24"/>
              </w:rPr>
              <w:t xml:space="preserve"> prethodno</w:t>
            </w:r>
            <w:r w:rsidRPr="00702406">
              <w:rPr>
                <w:rFonts w:ascii="Calibri" w:hAnsi="Calibri" w:cs="Calibri"/>
                <w:sz w:val="24"/>
                <w:szCs w:val="24"/>
              </w:rPr>
              <w:t>g iskustva</w:t>
            </w:r>
            <w:r w:rsidR="002B1374" w:rsidRPr="00702406">
              <w:rPr>
                <w:rFonts w:ascii="Calibri" w:hAnsi="Calibri" w:cs="Calibri"/>
                <w:sz w:val="24"/>
                <w:szCs w:val="24"/>
              </w:rPr>
              <w:t xml:space="preserve"> </w:t>
            </w:r>
            <w:r w:rsidRPr="00702406">
              <w:rPr>
                <w:rFonts w:ascii="Calibri" w:hAnsi="Calibri" w:cs="Calibri"/>
                <w:sz w:val="24"/>
                <w:szCs w:val="24"/>
              </w:rPr>
              <w:t>i/</w:t>
            </w:r>
            <w:r w:rsidR="002B1374" w:rsidRPr="00702406">
              <w:rPr>
                <w:rFonts w:ascii="Calibri" w:hAnsi="Calibri" w:cs="Calibri"/>
                <w:sz w:val="24"/>
                <w:szCs w:val="24"/>
              </w:rPr>
              <w:t>ili minimalno</w:t>
            </w:r>
            <w:r w:rsidR="00E97DF6" w:rsidRPr="00702406">
              <w:rPr>
                <w:rFonts w:ascii="Calibri" w:hAnsi="Calibri" w:cs="Calibri"/>
                <w:sz w:val="24"/>
                <w:szCs w:val="24"/>
              </w:rPr>
              <w:t>g</w:t>
            </w:r>
            <w:r w:rsidR="002B1374" w:rsidRPr="00702406">
              <w:rPr>
                <w:rFonts w:ascii="Calibri" w:hAnsi="Calibri" w:cs="Calibri"/>
                <w:sz w:val="24"/>
                <w:szCs w:val="24"/>
              </w:rPr>
              <w:t xml:space="preserve"> iskustvo koje će biti traženo prilikom njihovog angažmana (ukoliko djelatn</w:t>
            </w:r>
            <w:r w:rsidRPr="00702406">
              <w:rPr>
                <w:rFonts w:ascii="Calibri" w:hAnsi="Calibri" w:cs="Calibri"/>
                <w:sz w:val="24"/>
                <w:szCs w:val="24"/>
              </w:rPr>
              <w:t xml:space="preserve">ici prijavitelja i/ili partnera) i/ili </w:t>
            </w:r>
            <w:r w:rsidR="00E97DF6" w:rsidRPr="00702406">
              <w:rPr>
                <w:rFonts w:ascii="Calibri" w:hAnsi="Calibri" w:cs="Calibri"/>
                <w:sz w:val="24"/>
                <w:szCs w:val="24"/>
              </w:rPr>
              <w:t>preduvjeti</w:t>
            </w:r>
            <w:r w:rsidRPr="00702406">
              <w:rPr>
                <w:rFonts w:ascii="Calibri" w:hAnsi="Calibri" w:cs="Calibri"/>
                <w:sz w:val="24"/>
                <w:szCs w:val="24"/>
              </w:rPr>
              <w:t xml:space="preserve"> i dinamik</w:t>
            </w:r>
            <w:r w:rsidR="00E97DF6" w:rsidRPr="00702406">
              <w:rPr>
                <w:rFonts w:ascii="Calibri" w:hAnsi="Calibri" w:cs="Calibri"/>
                <w:sz w:val="24"/>
                <w:szCs w:val="24"/>
              </w:rPr>
              <w:t>a</w:t>
            </w:r>
            <w:r w:rsidRPr="00702406">
              <w:rPr>
                <w:rFonts w:ascii="Calibri" w:hAnsi="Calibri" w:cs="Calibri"/>
                <w:sz w:val="24"/>
                <w:szCs w:val="24"/>
              </w:rPr>
              <w:t xml:space="preserve"> </w:t>
            </w:r>
            <w:r w:rsidRPr="00702406">
              <w:rPr>
                <w:rFonts w:ascii="Calibri" w:hAnsi="Calibri" w:cs="Calibri"/>
                <w:sz w:val="24"/>
                <w:szCs w:val="24"/>
              </w:rPr>
              <w:lastRenderedPageBreak/>
              <w:t xml:space="preserve">njihovog odabira (ukoliko se projektnim prijedlogom predviđa angažiranje vanjskih stručnjaka);  intenzitet rada ljudskih resursa na provedbi i upravljanju projektom i projektnoj administraciji. </w:t>
            </w:r>
          </w:p>
        </w:tc>
        <w:tc>
          <w:tcPr>
            <w:tcW w:w="1774" w:type="pct"/>
            <w:shd w:val="clear" w:color="auto" w:fill="auto"/>
          </w:tcPr>
          <w:p w14:paraId="576582B6" w14:textId="6FC5238E" w:rsidR="008E0BA6" w:rsidRPr="00702406" w:rsidRDefault="00DE26B8" w:rsidP="00526E6F">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lastRenderedPageBreak/>
              <w:t xml:space="preserve">Projektnim prijedlozima dodjeljuje se do </w:t>
            </w:r>
            <w:r w:rsidR="00FD3A93">
              <w:rPr>
                <w:rFonts w:ascii="Calibri" w:eastAsia="Calibri" w:hAnsi="Calibri" w:cs="Calibri"/>
                <w:b/>
                <w:sz w:val="24"/>
                <w:szCs w:val="24"/>
                <w:lang w:eastAsia="hr-HR"/>
              </w:rPr>
              <w:t>5</w:t>
            </w:r>
            <w:r w:rsidR="00A31F55" w:rsidRPr="00702406">
              <w:rPr>
                <w:rFonts w:ascii="Calibri" w:eastAsia="Calibri" w:hAnsi="Calibri" w:cs="Calibri"/>
                <w:b/>
                <w:sz w:val="24"/>
                <w:szCs w:val="24"/>
                <w:lang w:eastAsia="hr-HR"/>
              </w:rPr>
              <w:t xml:space="preserve"> bod</w:t>
            </w:r>
            <w:r w:rsidR="00DF7E39" w:rsidRPr="00702406">
              <w:rPr>
                <w:rFonts w:ascii="Calibri" w:eastAsia="Calibri" w:hAnsi="Calibri" w:cs="Calibri"/>
                <w:b/>
                <w:sz w:val="24"/>
                <w:szCs w:val="24"/>
                <w:lang w:eastAsia="hr-HR"/>
              </w:rPr>
              <w:t>ova</w:t>
            </w:r>
            <w:r w:rsidR="00A31F55" w:rsidRPr="00702406">
              <w:rPr>
                <w:rFonts w:ascii="Calibri" w:eastAsia="Calibri" w:hAnsi="Calibri" w:cs="Calibri"/>
                <w:b/>
                <w:sz w:val="24"/>
                <w:szCs w:val="24"/>
                <w:lang w:eastAsia="hr-HR"/>
              </w:rPr>
              <w:t xml:space="preserve"> </w:t>
            </w:r>
            <w:r w:rsidRPr="00702406">
              <w:rPr>
                <w:rFonts w:ascii="Calibri" w:eastAsia="Calibri" w:hAnsi="Calibri" w:cs="Calibri"/>
                <w:b/>
                <w:sz w:val="24"/>
                <w:szCs w:val="24"/>
                <w:lang w:eastAsia="hr-HR"/>
              </w:rPr>
              <w:t>temeljem sljedeće skale:</w:t>
            </w:r>
          </w:p>
          <w:p w14:paraId="6C5461BF" w14:textId="2D56BA9D" w:rsidR="006A3F0A" w:rsidRPr="00702406" w:rsidRDefault="00746D5C" w:rsidP="006A3F0A">
            <w:pPr>
              <w:spacing w:before="120" w:after="120" w:line="240" w:lineRule="auto"/>
              <w:rPr>
                <w:rFonts w:ascii="Calibri" w:eastAsia="Calibri" w:hAnsi="Calibri" w:cs="Calibri"/>
                <w:color w:val="000000" w:themeColor="text1"/>
                <w:sz w:val="24"/>
                <w:szCs w:val="24"/>
              </w:rPr>
            </w:pPr>
            <w:r>
              <w:rPr>
                <w:rFonts w:ascii="Calibri" w:eastAsia="Calibri" w:hAnsi="Calibri" w:cs="Calibri"/>
                <w:b/>
                <w:sz w:val="24"/>
                <w:szCs w:val="24"/>
                <w:lang w:eastAsia="hr-HR"/>
              </w:rPr>
              <w:t>5</w:t>
            </w:r>
            <w:r w:rsidR="00FD3A93">
              <w:rPr>
                <w:rFonts w:ascii="Calibri" w:eastAsia="Calibri" w:hAnsi="Calibri" w:cs="Calibri"/>
                <w:b/>
                <w:sz w:val="24"/>
                <w:szCs w:val="24"/>
                <w:lang w:eastAsia="hr-HR"/>
              </w:rPr>
              <w:t xml:space="preserve"> </w:t>
            </w:r>
            <w:r w:rsidR="006A3F0A" w:rsidRPr="00702406">
              <w:rPr>
                <w:rFonts w:ascii="Calibri" w:eastAsia="Calibri" w:hAnsi="Calibri" w:cs="Calibri"/>
                <w:b/>
                <w:sz w:val="24"/>
                <w:szCs w:val="24"/>
                <w:lang w:eastAsia="hr-HR"/>
              </w:rPr>
              <w:t xml:space="preserve">bodova: </w:t>
            </w:r>
            <w:r w:rsidR="006A3F0A" w:rsidRPr="004E3913">
              <w:rPr>
                <w:rFonts w:ascii="Calibri" w:eastAsia="Calibri" w:hAnsi="Calibri" w:cs="Calibri"/>
                <w:sz w:val="24"/>
                <w:szCs w:val="24"/>
                <w:lang w:eastAsia="hr-HR"/>
              </w:rPr>
              <w:t>p</w:t>
            </w:r>
            <w:r w:rsidR="006A3F0A" w:rsidRPr="00702406">
              <w:rPr>
                <w:rFonts w:ascii="Calibri" w:eastAsia="Calibri" w:hAnsi="Calibri" w:cs="Calibri"/>
                <w:color w:val="000000" w:themeColor="text1"/>
                <w:sz w:val="24"/>
                <w:szCs w:val="24"/>
              </w:rPr>
              <w:t>rijavitelj i/ili partner je prethodno proveo barem jedan slični projekt i potrebe za ljudskim resursima za provedbu projektnih aktivnosti te za procese upravljanja projektom i projektne administracije su pravilno identificirane.</w:t>
            </w:r>
          </w:p>
          <w:p w14:paraId="7C36D039" w14:textId="78F1F5DE" w:rsidR="006A3F0A" w:rsidRPr="00702406" w:rsidRDefault="00746D5C" w:rsidP="006A3F0A">
            <w:pPr>
              <w:spacing w:before="120" w:after="120" w:line="240" w:lineRule="auto"/>
              <w:rPr>
                <w:rFonts w:ascii="Calibri" w:eastAsia="Calibri" w:hAnsi="Calibri" w:cs="Calibri"/>
                <w:color w:val="000000" w:themeColor="text1"/>
                <w:sz w:val="24"/>
                <w:szCs w:val="24"/>
              </w:rPr>
            </w:pPr>
            <w:r>
              <w:rPr>
                <w:rFonts w:ascii="Calibri" w:eastAsia="Calibri" w:hAnsi="Calibri" w:cs="Calibri"/>
                <w:b/>
                <w:sz w:val="24"/>
                <w:szCs w:val="24"/>
                <w:lang w:eastAsia="hr-HR"/>
              </w:rPr>
              <w:t>3</w:t>
            </w:r>
            <w:r w:rsidR="006A3F0A" w:rsidRPr="00702406">
              <w:rPr>
                <w:rFonts w:ascii="Calibri" w:eastAsia="Calibri" w:hAnsi="Calibri" w:cs="Calibri"/>
                <w:b/>
                <w:sz w:val="24"/>
                <w:szCs w:val="24"/>
                <w:lang w:eastAsia="hr-HR"/>
              </w:rPr>
              <w:t xml:space="preserve"> boda: </w:t>
            </w:r>
            <w:r w:rsidR="006A3F0A" w:rsidRPr="00702406">
              <w:rPr>
                <w:rFonts w:ascii="Calibri" w:eastAsia="Calibri" w:hAnsi="Calibri" w:cs="Calibri"/>
                <w:sz w:val="24"/>
                <w:szCs w:val="24"/>
                <w:lang w:eastAsia="hr-HR"/>
              </w:rPr>
              <w:t>ni</w:t>
            </w:r>
            <w:r w:rsidR="006A3F0A" w:rsidRPr="00702406">
              <w:rPr>
                <w:rFonts w:ascii="Calibri" w:eastAsia="Calibri" w:hAnsi="Calibri" w:cs="Calibri"/>
                <w:color w:val="000000" w:themeColor="text1"/>
                <w:sz w:val="24"/>
                <w:szCs w:val="24"/>
              </w:rPr>
              <w:t xml:space="preserve"> prijavitelj niti partner nisu prethodno proveli barem jedan slični projekt </w:t>
            </w:r>
            <w:r w:rsidR="00FD3A93">
              <w:rPr>
                <w:rFonts w:ascii="Calibri" w:eastAsia="Calibri" w:hAnsi="Calibri" w:cs="Calibri"/>
                <w:color w:val="000000" w:themeColor="text1"/>
                <w:sz w:val="24"/>
                <w:szCs w:val="24"/>
              </w:rPr>
              <w:t>ali</w:t>
            </w:r>
            <w:r w:rsidR="00FD3A93" w:rsidRPr="00702406">
              <w:rPr>
                <w:rFonts w:ascii="Calibri" w:eastAsia="Calibri" w:hAnsi="Calibri" w:cs="Calibri"/>
                <w:color w:val="000000" w:themeColor="text1"/>
                <w:sz w:val="24"/>
                <w:szCs w:val="24"/>
              </w:rPr>
              <w:t xml:space="preserve"> </w:t>
            </w:r>
            <w:r w:rsidR="006A3F0A" w:rsidRPr="00702406">
              <w:rPr>
                <w:rFonts w:ascii="Calibri" w:eastAsia="Calibri" w:hAnsi="Calibri" w:cs="Calibri"/>
                <w:color w:val="000000" w:themeColor="text1"/>
                <w:sz w:val="24"/>
                <w:szCs w:val="24"/>
              </w:rPr>
              <w:t xml:space="preserve">potrebe za ljudskim resursima za provedbu projektnih aktivnosti te za procese upravljanja projektom i projektne administracije su pravilno identificirane.   </w:t>
            </w:r>
          </w:p>
          <w:p w14:paraId="5DDF1404" w14:textId="75724C71" w:rsidR="006A3F0A" w:rsidRPr="00702406" w:rsidRDefault="00746D5C" w:rsidP="006A3F0A">
            <w:pPr>
              <w:spacing w:before="120" w:after="120" w:line="240" w:lineRule="auto"/>
              <w:rPr>
                <w:rFonts w:ascii="Calibri" w:eastAsia="Calibri" w:hAnsi="Calibri" w:cs="Calibri"/>
                <w:b/>
                <w:sz w:val="24"/>
                <w:szCs w:val="24"/>
                <w:lang w:eastAsia="hr-HR"/>
              </w:rPr>
            </w:pPr>
            <w:r>
              <w:rPr>
                <w:rFonts w:ascii="Calibri" w:eastAsia="Calibri" w:hAnsi="Calibri" w:cs="Calibri"/>
                <w:b/>
                <w:sz w:val="24"/>
                <w:szCs w:val="24"/>
                <w:lang w:eastAsia="hr-HR"/>
              </w:rPr>
              <w:t>2</w:t>
            </w:r>
            <w:r w:rsidR="006A3F0A" w:rsidRPr="00702406">
              <w:rPr>
                <w:rFonts w:ascii="Calibri" w:eastAsia="Calibri" w:hAnsi="Calibri" w:cs="Calibri"/>
                <w:b/>
                <w:sz w:val="24"/>
                <w:szCs w:val="24"/>
                <w:lang w:eastAsia="hr-HR"/>
              </w:rPr>
              <w:t xml:space="preserve"> bod</w:t>
            </w:r>
            <w:r w:rsidR="003C1267">
              <w:rPr>
                <w:rFonts w:ascii="Calibri" w:eastAsia="Calibri" w:hAnsi="Calibri" w:cs="Calibri"/>
                <w:b/>
                <w:sz w:val="24"/>
                <w:szCs w:val="24"/>
                <w:lang w:eastAsia="hr-HR"/>
              </w:rPr>
              <w:t>a</w:t>
            </w:r>
            <w:r w:rsidR="006A3F0A" w:rsidRPr="00702406">
              <w:rPr>
                <w:rFonts w:ascii="Calibri" w:eastAsia="Calibri" w:hAnsi="Calibri" w:cs="Calibri"/>
                <w:b/>
                <w:sz w:val="24"/>
                <w:szCs w:val="24"/>
                <w:lang w:eastAsia="hr-HR"/>
              </w:rPr>
              <w:t xml:space="preserve">: </w:t>
            </w:r>
            <w:r w:rsidR="006A3F0A" w:rsidRPr="00702406">
              <w:rPr>
                <w:rFonts w:ascii="Calibri" w:eastAsia="Calibri" w:hAnsi="Calibri" w:cs="Calibri"/>
                <w:color w:val="000000" w:themeColor="text1"/>
                <w:sz w:val="24"/>
                <w:szCs w:val="24"/>
              </w:rPr>
              <w:t xml:space="preserve">prijavitelj i/ili partner je prethodno proveo barem jedan slični projekt </w:t>
            </w:r>
            <w:r w:rsidR="00FD3A93">
              <w:rPr>
                <w:rFonts w:ascii="Calibri" w:eastAsia="Calibri" w:hAnsi="Calibri" w:cs="Calibri"/>
                <w:color w:val="000000" w:themeColor="text1"/>
                <w:sz w:val="24"/>
                <w:szCs w:val="24"/>
              </w:rPr>
              <w:t>ali</w:t>
            </w:r>
            <w:r w:rsidR="00FD3A93" w:rsidRPr="00702406">
              <w:rPr>
                <w:rFonts w:ascii="Calibri" w:eastAsia="Calibri" w:hAnsi="Calibri" w:cs="Calibri"/>
                <w:color w:val="000000" w:themeColor="text1"/>
                <w:sz w:val="24"/>
                <w:szCs w:val="24"/>
              </w:rPr>
              <w:t xml:space="preserve"> </w:t>
            </w:r>
            <w:r w:rsidR="006A3F0A" w:rsidRPr="00702406">
              <w:rPr>
                <w:rFonts w:ascii="Calibri" w:eastAsia="Calibri" w:hAnsi="Calibri" w:cs="Calibri"/>
                <w:color w:val="000000" w:themeColor="text1"/>
                <w:sz w:val="24"/>
                <w:szCs w:val="24"/>
              </w:rPr>
              <w:t xml:space="preserve">potrebe za ljudskim resursima za provedbu projektnih aktivnosti te za procese upravljanja projektom i projektne administracije nisu pravilno identificirane.   </w:t>
            </w:r>
          </w:p>
          <w:p w14:paraId="520FBA4A" w14:textId="3CEB8290" w:rsidR="006A3F0A" w:rsidRPr="00702406" w:rsidRDefault="006A3F0A" w:rsidP="006A3F0A">
            <w:pPr>
              <w:spacing w:before="120" w:after="120" w:line="240" w:lineRule="auto"/>
              <w:rPr>
                <w:rFonts w:ascii="Calibri" w:eastAsia="Calibri" w:hAnsi="Calibri" w:cs="Calibri"/>
                <w:color w:val="000000" w:themeColor="text1"/>
                <w:sz w:val="24"/>
                <w:szCs w:val="24"/>
              </w:rPr>
            </w:pPr>
            <w:r w:rsidRPr="00702406">
              <w:rPr>
                <w:rFonts w:ascii="Calibri" w:eastAsia="Calibri" w:hAnsi="Calibri" w:cs="Calibri"/>
                <w:b/>
                <w:sz w:val="24"/>
                <w:szCs w:val="24"/>
                <w:lang w:eastAsia="hr-HR"/>
              </w:rPr>
              <w:t xml:space="preserve">0 bodova: </w:t>
            </w:r>
            <w:r w:rsidRPr="00702406">
              <w:rPr>
                <w:rFonts w:ascii="Calibri" w:eastAsia="Calibri" w:hAnsi="Calibri" w:cs="Calibri"/>
                <w:color w:val="000000" w:themeColor="text1"/>
                <w:sz w:val="24"/>
                <w:szCs w:val="24"/>
              </w:rPr>
              <w:t xml:space="preserve">ni prijavitelj niti partner nisu prethodno proveli barem jedan slični projekt </w:t>
            </w:r>
            <w:r w:rsidR="00FD3A93">
              <w:rPr>
                <w:rFonts w:ascii="Calibri" w:eastAsia="Calibri" w:hAnsi="Calibri" w:cs="Calibri"/>
                <w:color w:val="000000" w:themeColor="text1"/>
                <w:sz w:val="24"/>
                <w:szCs w:val="24"/>
              </w:rPr>
              <w:t>i</w:t>
            </w:r>
            <w:r w:rsidR="00FD3A93" w:rsidRPr="00702406">
              <w:rPr>
                <w:rFonts w:ascii="Calibri" w:eastAsia="Calibri" w:hAnsi="Calibri" w:cs="Calibri"/>
                <w:color w:val="000000" w:themeColor="text1"/>
                <w:sz w:val="24"/>
                <w:szCs w:val="24"/>
              </w:rPr>
              <w:t xml:space="preserve"> </w:t>
            </w:r>
            <w:r w:rsidRPr="00702406">
              <w:rPr>
                <w:rFonts w:ascii="Calibri" w:eastAsia="Calibri" w:hAnsi="Calibri" w:cs="Calibri"/>
                <w:color w:val="000000" w:themeColor="text1"/>
                <w:sz w:val="24"/>
                <w:szCs w:val="24"/>
              </w:rPr>
              <w:t xml:space="preserve">potrebe za ljudskim resursima za provedbu projektnih </w:t>
            </w:r>
            <w:r w:rsidRPr="00702406">
              <w:rPr>
                <w:rFonts w:ascii="Calibri" w:eastAsia="Calibri" w:hAnsi="Calibri" w:cs="Calibri"/>
                <w:color w:val="000000" w:themeColor="text1"/>
                <w:sz w:val="24"/>
                <w:szCs w:val="24"/>
              </w:rPr>
              <w:lastRenderedPageBreak/>
              <w:t xml:space="preserve">aktivnosti te za procese upravljanja projektom i projektne administracije nisu pravilno identificirane.   </w:t>
            </w:r>
          </w:p>
          <w:p w14:paraId="406A84BF" w14:textId="77777777" w:rsidR="00DE26B8" w:rsidRPr="00702406" w:rsidRDefault="00DE26B8" w:rsidP="00066CD8">
            <w:pPr>
              <w:spacing w:after="0" w:line="240" w:lineRule="auto"/>
              <w:rPr>
                <w:rFonts w:ascii="Calibri" w:eastAsia="Times New Roman" w:hAnsi="Calibri" w:cs="Calibri"/>
                <w:sz w:val="24"/>
                <w:szCs w:val="24"/>
              </w:rPr>
            </w:pPr>
          </w:p>
        </w:tc>
        <w:tc>
          <w:tcPr>
            <w:tcW w:w="481" w:type="pct"/>
            <w:shd w:val="clear" w:color="auto" w:fill="auto"/>
            <w:vAlign w:val="center"/>
          </w:tcPr>
          <w:p w14:paraId="51736163" w14:textId="77777777" w:rsidR="00DE26B8" w:rsidRPr="00702406" w:rsidRDefault="00746D5C" w:rsidP="00066CD8">
            <w:pPr>
              <w:spacing w:after="0" w:line="240" w:lineRule="auto"/>
              <w:jc w:val="center"/>
              <w:rPr>
                <w:rFonts w:ascii="Calibri" w:eastAsia="Times New Roman" w:hAnsi="Calibri" w:cs="Calibri"/>
                <w:b/>
                <w:sz w:val="24"/>
                <w:szCs w:val="24"/>
              </w:rPr>
            </w:pPr>
            <w:r>
              <w:rPr>
                <w:rFonts w:ascii="Calibri" w:eastAsia="Times New Roman" w:hAnsi="Calibri" w:cs="Calibri"/>
                <w:b/>
                <w:sz w:val="24"/>
                <w:szCs w:val="24"/>
              </w:rPr>
              <w:lastRenderedPageBreak/>
              <w:t>5</w:t>
            </w:r>
          </w:p>
          <w:p w14:paraId="526BF02D" w14:textId="77777777" w:rsidR="00DE26B8" w:rsidRPr="00702406" w:rsidRDefault="00DE26B8" w:rsidP="00066CD8">
            <w:pPr>
              <w:spacing w:after="0" w:line="240" w:lineRule="auto"/>
              <w:jc w:val="center"/>
              <w:rPr>
                <w:rFonts w:ascii="Calibri" w:eastAsia="Times New Roman" w:hAnsi="Calibri" w:cs="Calibri"/>
                <w:b/>
                <w:sz w:val="24"/>
                <w:szCs w:val="24"/>
              </w:rPr>
            </w:pPr>
          </w:p>
          <w:p w14:paraId="11E9C6B1" w14:textId="77777777" w:rsidR="00DE26B8" w:rsidRPr="00702406" w:rsidRDefault="00DE26B8" w:rsidP="00066CD8">
            <w:pPr>
              <w:spacing w:after="0" w:line="240" w:lineRule="auto"/>
              <w:jc w:val="center"/>
              <w:rPr>
                <w:rFonts w:ascii="Calibri" w:eastAsia="Times New Roman" w:hAnsi="Calibri" w:cs="Calibri"/>
                <w:b/>
                <w:sz w:val="24"/>
                <w:szCs w:val="24"/>
              </w:rPr>
            </w:pPr>
          </w:p>
          <w:p w14:paraId="50782DB2" w14:textId="77777777" w:rsidR="00DE26B8" w:rsidRPr="00702406" w:rsidRDefault="00DE26B8" w:rsidP="00066CD8">
            <w:pPr>
              <w:spacing w:after="0" w:line="240" w:lineRule="auto"/>
              <w:jc w:val="center"/>
              <w:rPr>
                <w:rFonts w:ascii="Calibri" w:eastAsia="Times New Roman" w:hAnsi="Calibri" w:cs="Calibri"/>
                <w:b/>
                <w:sz w:val="24"/>
                <w:szCs w:val="24"/>
              </w:rPr>
            </w:pPr>
          </w:p>
          <w:p w14:paraId="2D7DE4C0" w14:textId="77777777" w:rsidR="00DE26B8" w:rsidRPr="00702406" w:rsidRDefault="00DE26B8" w:rsidP="00066CD8">
            <w:pPr>
              <w:spacing w:after="0" w:line="240" w:lineRule="auto"/>
              <w:jc w:val="center"/>
              <w:rPr>
                <w:rFonts w:ascii="Calibri" w:eastAsia="Times New Roman" w:hAnsi="Calibri" w:cs="Calibri"/>
                <w:b/>
                <w:sz w:val="24"/>
                <w:szCs w:val="24"/>
              </w:rPr>
            </w:pPr>
          </w:p>
        </w:tc>
        <w:tc>
          <w:tcPr>
            <w:tcW w:w="1169" w:type="pct"/>
            <w:shd w:val="clear" w:color="auto" w:fill="auto"/>
          </w:tcPr>
          <w:p w14:paraId="51BD607B" w14:textId="77777777" w:rsidR="004232F8" w:rsidRPr="00702406" w:rsidRDefault="00DF7E39" w:rsidP="00526E6F">
            <w:pPr>
              <w:spacing w:before="240" w:after="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Obrazac 1. Prijavni obrazac, kartica „ </w:t>
            </w:r>
            <w:r w:rsidR="00071243" w:rsidRPr="00702406">
              <w:rPr>
                <w:rFonts w:ascii="Calibri" w:eastAsia="Times New Roman" w:hAnsi="Calibri" w:cs="Calibri"/>
                <w:sz w:val="24"/>
                <w:szCs w:val="24"/>
              </w:rPr>
              <w:t>informacije o provedbenim kapacitetima i odabiru partnera</w:t>
            </w:r>
            <w:r w:rsidRPr="00702406">
              <w:rPr>
                <w:rFonts w:ascii="Calibri" w:eastAsia="Times New Roman" w:hAnsi="Calibri" w:cs="Calibri"/>
                <w:sz w:val="24"/>
                <w:szCs w:val="24"/>
              </w:rPr>
              <w:t>“</w:t>
            </w:r>
          </w:p>
          <w:p w14:paraId="692B3A81" w14:textId="77777777" w:rsidR="00071243" w:rsidRPr="00702406" w:rsidRDefault="00071243" w:rsidP="00071243">
            <w:pPr>
              <w:spacing w:after="0" w:line="240" w:lineRule="auto"/>
              <w:rPr>
                <w:rFonts w:ascii="Calibri" w:eastAsia="Times New Roman" w:hAnsi="Calibri" w:cs="Calibri"/>
                <w:sz w:val="24"/>
                <w:szCs w:val="24"/>
              </w:rPr>
            </w:pPr>
          </w:p>
          <w:p w14:paraId="3A704F50" w14:textId="77777777" w:rsidR="00427257" w:rsidRPr="00702406" w:rsidRDefault="003A3F42"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Studija izvodljivosti </w:t>
            </w:r>
            <w:r w:rsidR="00427257" w:rsidRPr="00702406">
              <w:rPr>
                <w:rFonts w:ascii="Calibri" w:eastAsia="Times New Roman" w:hAnsi="Calibri" w:cs="Calibri"/>
                <w:sz w:val="24"/>
                <w:szCs w:val="24"/>
              </w:rPr>
              <w:t>s analizom troškova i koristi</w:t>
            </w:r>
          </w:p>
        </w:tc>
      </w:tr>
      <w:tr w:rsidR="00593E5D" w:rsidRPr="00702406" w14:paraId="746836A7" w14:textId="77777777" w:rsidTr="007D4CA0">
        <w:tc>
          <w:tcPr>
            <w:tcW w:w="5000" w:type="pct"/>
            <w:gridSpan w:val="4"/>
            <w:shd w:val="clear" w:color="auto" w:fill="auto"/>
          </w:tcPr>
          <w:p w14:paraId="61AAE6E1" w14:textId="77777777" w:rsidR="00593E5D" w:rsidRPr="00702406" w:rsidRDefault="00593E5D" w:rsidP="00593E5D">
            <w:pPr>
              <w:spacing w:before="24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lastRenderedPageBreak/>
              <w:t xml:space="preserve">Maksimalno ostvarivi bodovi: </w:t>
            </w:r>
            <w:r w:rsidR="00746D5C">
              <w:rPr>
                <w:rFonts w:ascii="Calibri" w:eastAsia="Calibri" w:hAnsi="Calibri" w:cs="Calibri"/>
                <w:b/>
                <w:sz w:val="24"/>
                <w:szCs w:val="24"/>
                <w:lang w:eastAsia="hr-HR"/>
              </w:rPr>
              <w:t>5</w:t>
            </w:r>
            <w:r w:rsidRPr="00702406">
              <w:rPr>
                <w:rFonts w:ascii="Calibri" w:eastAsia="Calibri" w:hAnsi="Calibri" w:cs="Calibri"/>
                <w:b/>
                <w:sz w:val="24"/>
                <w:szCs w:val="24"/>
                <w:lang w:eastAsia="hr-HR"/>
              </w:rPr>
              <w:t xml:space="preserve"> bodova / Minimalni bodovi koje proje</w:t>
            </w:r>
            <w:r w:rsidR="003C1267">
              <w:rPr>
                <w:rFonts w:ascii="Calibri" w:eastAsia="Calibri" w:hAnsi="Calibri" w:cs="Calibri"/>
                <w:b/>
                <w:sz w:val="24"/>
                <w:szCs w:val="24"/>
                <w:lang w:eastAsia="hr-HR"/>
              </w:rPr>
              <w:t xml:space="preserve">ktni prijedlog mora ostvariti: </w:t>
            </w:r>
            <w:r w:rsidR="00746D5C">
              <w:rPr>
                <w:rFonts w:ascii="Calibri" w:eastAsia="Calibri" w:hAnsi="Calibri" w:cs="Calibri"/>
                <w:b/>
                <w:sz w:val="24"/>
                <w:szCs w:val="24"/>
                <w:lang w:eastAsia="hr-HR"/>
              </w:rPr>
              <w:t>2</w:t>
            </w:r>
            <w:r w:rsidRPr="00702406">
              <w:rPr>
                <w:rFonts w:ascii="Calibri" w:eastAsia="Calibri" w:hAnsi="Calibri" w:cs="Calibri"/>
                <w:b/>
                <w:sz w:val="24"/>
                <w:szCs w:val="24"/>
                <w:lang w:eastAsia="hr-HR"/>
              </w:rPr>
              <w:t xml:space="preserve"> bod</w:t>
            </w:r>
            <w:r w:rsidR="003C1267">
              <w:rPr>
                <w:rFonts w:ascii="Calibri" w:eastAsia="Calibri" w:hAnsi="Calibri" w:cs="Calibri"/>
                <w:b/>
                <w:sz w:val="24"/>
                <w:szCs w:val="24"/>
                <w:lang w:eastAsia="hr-HR"/>
              </w:rPr>
              <w:t>a</w:t>
            </w:r>
          </w:p>
        </w:tc>
      </w:tr>
      <w:tr w:rsidR="00593E5D" w:rsidRPr="00702406" w14:paraId="3CC0CEB1" w14:textId="77777777" w:rsidTr="007D4CA0">
        <w:tc>
          <w:tcPr>
            <w:tcW w:w="5000" w:type="pct"/>
            <w:gridSpan w:val="4"/>
            <w:shd w:val="clear" w:color="auto" w:fill="auto"/>
          </w:tcPr>
          <w:p w14:paraId="5D05A611" w14:textId="77777777" w:rsidR="00593E5D" w:rsidRPr="00702406" w:rsidRDefault="00593E5D" w:rsidP="007D4CA0">
            <w:pPr>
              <w:spacing w:before="24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Obrazloženje ocjene: </w:t>
            </w:r>
          </w:p>
        </w:tc>
      </w:tr>
      <w:tr w:rsidR="00593E5D" w:rsidRPr="00702406" w14:paraId="0AF01918" w14:textId="77777777" w:rsidTr="0002557B">
        <w:trPr>
          <w:trHeight w:val="624"/>
        </w:trPr>
        <w:tc>
          <w:tcPr>
            <w:tcW w:w="5000" w:type="pct"/>
            <w:gridSpan w:val="4"/>
            <w:shd w:val="clear" w:color="auto" w:fill="D9D9D9" w:themeFill="background1" w:themeFillShade="D9"/>
          </w:tcPr>
          <w:p w14:paraId="4BC62116" w14:textId="77777777" w:rsidR="00593E5D" w:rsidRPr="00702406" w:rsidRDefault="00593E5D" w:rsidP="00593E5D">
            <w:pPr>
              <w:spacing w:before="240" w:line="240" w:lineRule="auto"/>
              <w:rPr>
                <w:rFonts w:ascii="Calibri" w:hAnsi="Calibri" w:cs="Calibri"/>
                <w:sz w:val="24"/>
                <w:szCs w:val="24"/>
                <w:shd w:val="clear" w:color="auto" w:fill="E2EFD9" w:themeFill="accent6" w:themeFillTint="33"/>
              </w:rPr>
            </w:pPr>
            <w:r w:rsidRPr="00702406">
              <w:rPr>
                <w:rFonts w:ascii="Calibri" w:hAnsi="Calibri" w:cs="Calibri"/>
                <w:b/>
                <w:sz w:val="24"/>
                <w:szCs w:val="24"/>
              </w:rPr>
              <w:t xml:space="preserve">4. </w:t>
            </w:r>
            <w:r w:rsidRPr="00702406">
              <w:rPr>
                <w:rFonts w:ascii="Calibri" w:hAnsi="Calibri" w:cs="Calibri"/>
                <w:b/>
                <w:sz w:val="24"/>
                <w:szCs w:val="24"/>
                <w:shd w:val="clear" w:color="auto" w:fill="D9D9D9" w:themeFill="background1" w:themeFillShade="D9"/>
              </w:rPr>
              <w:t xml:space="preserve">DIZAJN I </w:t>
            </w:r>
            <w:r w:rsidRPr="00702406">
              <w:rPr>
                <w:rFonts w:ascii="Calibri" w:eastAsia="Cambria" w:hAnsi="Calibri" w:cs="Calibri"/>
                <w:b/>
                <w:sz w:val="24"/>
                <w:szCs w:val="24"/>
                <w:shd w:val="clear" w:color="auto" w:fill="D9D9D9" w:themeFill="background1" w:themeFillShade="D9"/>
              </w:rPr>
              <w:t>ZRELOST</w:t>
            </w:r>
            <w:r w:rsidRPr="00702406">
              <w:rPr>
                <w:rFonts w:ascii="Calibri" w:hAnsi="Calibri" w:cs="Calibri"/>
                <w:b/>
                <w:sz w:val="24"/>
                <w:szCs w:val="24"/>
                <w:shd w:val="clear" w:color="auto" w:fill="D9D9D9" w:themeFill="background1" w:themeFillShade="D9"/>
              </w:rPr>
              <w:t xml:space="preserve"> PROJEKTA </w:t>
            </w:r>
            <w:r w:rsidRPr="00702406">
              <w:rPr>
                <w:rFonts w:ascii="Calibri" w:hAnsi="Calibri" w:cs="Calibri"/>
                <w:sz w:val="24"/>
                <w:szCs w:val="24"/>
                <w:shd w:val="clear" w:color="auto" w:fill="D9D9D9" w:themeFill="background1" w:themeFillShade="D9"/>
              </w:rPr>
              <w:t>(odnosi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r w:rsidRPr="00702406">
              <w:rPr>
                <w:rFonts w:ascii="Calibri" w:hAnsi="Calibri" w:cs="Calibri"/>
                <w:sz w:val="24"/>
                <w:szCs w:val="24"/>
                <w:shd w:val="clear" w:color="auto" w:fill="E2EFD9" w:themeFill="accent6" w:themeFillTint="33"/>
              </w:rPr>
              <w:t xml:space="preserve"> </w:t>
            </w:r>
          </w:p>
        </w:tc>
      </w:tr>
      <w:tr w:rsidR="0097624E" w:rsidRPr="00702406" w14:paraId="065FE6B6" w14:textId="77777777" w:rsidTr="00A1166A">
        <w:trPr>
          <w:trHeight w:val="2961"/>
        </w:trPr>
        <w:tc>
          <w:tcPr>
            <w:tcW w:w="1575" w:type="pct"/>
            <w:shd w:val="clear" w:color="auto" w:fill="FFFFFF" w:themeFill="background1"/>
          </w:tcPr>
          <w:p w14:paraId="37FF67DD" w14:textId="77777777" w:rsidR="0005612B" w:rsidRPr="00702406" w:rsidRDefault="002063E3" w:rsidP="00526E6F">
            <w:pPr>
              <w:spacing w:before="120" w:after="120" w:line="240" w:lineRule="auto"/>
              <w:rPr>
                <w:rFonts w:ascii="Calibri" w:hAnsi="Calibri" w:cs="Calibri"/>
                <w:b/>
                <w:sz w:val="24"/>
                <w:szCs w:val="24"/>
              </w:rPr>
            </w:pPr>
            <w:r w:rsidRPr="00702406">
              <w:rPr>
                <w:rFonts w:ascii="Calibri" w:hAnsi="Calibri" w:cs="Calibri"/>
                <w:b/>
                <w:sz w:val="24"/>
                <w:szCs w:val="24"/>
              </w:rPr>
              <w:t xml:space="preserve">4.1. </w:t>
            </w:r>
            <w:r w:rsidR="0005612B" w:rsidRPr="00702406">
              <w:rPr>
                <w:rFonts w:ascii="Calibri" w:eastAsia="Calibri" w:hAnsi="Calibri" w:cs="Calibri"/>
                <w:b/>
                <w:sz w:val="24"/>
                <w:szCs w:val="24"/>
                <w:lang w:eastAsia="hr-HR"/>
              </w:rPr>
              <w:t>Kvaliteta</w:t>
            </w:r>
            <w:r w:rsidR="0005612B" w:rsidRPr="00702406">
              <w:rPr>
                <w:rFonts w:ascii="Calibri" w:hAnsi="Calibri" w:cs="Calibri"/>
                <w:b/>
                <w:sz w:val="24"/>
                <w:szCs w:val="24"/>
              </w:rPr>
              <w:t xml:space="preserve"> dizajna projekta </w:t>
            </w:r>
          </w:p>
          <w:p w14:paraId="5C406153" w14:textId="77777777" w:rsidR="007D4CA0" w:rsidRPr="00702406" w:rsidRDefault="007D4CA0" w:rsidP="002063E3">
            <w:pPr>
              <w:spacing w:after="0" w:line="240" w:lineRule="auto"/>
              <w:rPr>
                <w:rFonts w:ascii="Calibri" w:eastAsia="Cambria" w:hAnsi="Calibri" w:cs="Calibri"/>
                <w:b/>
                <w:sz w:val="24"/>
                <w:szCs w:val="24"/>
              </w:rPr>
            </w:pPr>
          </w:p>
          <w:p w14:paraId="2CE29767" w14:textId="77777777" w:rsidR="006C7C02" w:rsidRPr="00702406" w:rsidRDefault="0005612B" w:rsidP="002063E3">
            <w:pPr>
              <w:spacing w:after="0" w:line="240" w:lineRule="auto"/>
              <w:rPr>
                <w:rFonts w:ascii="Calibri" w:hAnsi="Calibri" w:cs="Calibri"/>
                <w:b/>
                <w:sz w:val="24"/>
                <w:szCs w:val="24"/>
              </w:rPr>
            </w:pPr>
            <w:r w:rsidRPr="00702406">
              <w:rPr>
                <w:rFonts w:ascii="Calibri" w:hAnsi="Calibri" w:cs="Calibri"/>
                <w:b/>
                <w:sz w:val="24"/>
                <w:szCs w:val="24"/>
              </w:rPr>
              <w:t xml:space="preserve">Obrazloženje: </w:t>
            </w:r>
          </w:p>
          <w:p w14:paraId="0BD713A0" w14:textId="77777777" w:rsidR="001F5836" w:rsidRPr="00702406" w:rsidRDefault="001F5836" w:rsidP="002063E3">
            <w:pPr>
              <w:spacing w:after="0" w:line="240" w:lineRule="auto"/>
              <w:rPr>
                <w:rFonts w:ascii="Calibri" w:hAnsi="Calibri" w:cs="Calibri"/>
                <w:sz w:val="24"/>
                <w:szCs w:val="24"/>
              </w:rPr>
            </w:pPr>
            <w:r w:rsidRPr="00702406">
              <w:rPr>
                <w:rFonts w:ascii="Calibri" w:hAnsi="Calibri" w:cs="Calibri"/>
                <w:sz w:val="24"/>
                <w:szCs w:val="24"/>
              </w:rPr>
              <w:t xml:space="preserve">Kriterij mjeri razinu do koje je </w:t>
            </w:r>
            <w:r w:rsidR="00071243" w:rsidRPr="00702406">
              <w:rPr>
                <w:rFonts w:ascii="Calibri" w:hAnsi="Calibri" w:cs="Calibri"/>
                <w:sz w:val="24"/>
                <w:szCs w:val="24"/>
              </w:rPr>
              <w:t xml:space="preserve">mjere </w:t>
            </w:r>
            <w:r w:rsidRPr="00702406">
              <w:rPr>
                <w:rFonts w:ascii="Calibri" w:hAnsi="Calibri" w:cs="Calibri"/>
                <w:sz w:val="24"/>
                <w:szCs w:val="24"/>
              </w:rPr>
              <w:t>p</w:t>
            </w:r>
            <w:r w:rsidR="0005612B" w:rsidRPr="00702406">
              <w:rPr>
                <w:rFonts w:ascii="Calibri" w:hAnsi="Calibri" w:cs="Calibri"/>
                <w:sz w:val="24"/>
                <w:szCs w:val="24"/>
              </w:rPr>
              <w:t>rojekt</w:t>
            </w:r>
            <w:r w:rsidR="008B0115" w:rsidRPr="00702406">
              <w:rPr>
                <w:rFonts w:ascii="Calibri" w:hAnsi="Calibri" w:cs="Calibri"/>
                <w:sz w:val="24"/>
                <w:szCs w:val="24"/>
              </w:rPr>
              <w:t xml:space="preserve"> ispravno identificiran, </w:t>
            </w:r>
            <w:r w:rsidR="006C7C02" w:rsidRPr="00702406">
              <w:rPr>
                <w:rFonts w:ascii="Calibri" w:hAnsi="Calibri" w:cs="Calibri"/>
                <w:sz w:val="24"/>
                <w:szCs w:val="24"/>
              </w:rPr>
              <w:t>odnosn</w:t>
            </w:r>
            <w:r w:rsidR="00071243" w:rsidRPr="00702406">
              <w:rPr>
                <w:rFonts w:ascii="Calibri" w:hAnsi="Calibri" w:cs="Calibri"/>
                <w:sz w:val="24"/>
                <w:szCs w:val="24"/>
              </w:rPr>
              <w:t xml:space="preserve">o </w:t>
            </w:r>
            <w:r w:rsidR="008B0115" w:rsidRPr="00702406">
              <w:rPr>
                <w:rFonts w:ascii="Calibri" w:hAnsi="Calibri" w:cs="Calibri"/>
                <w:sz w:val="24"/>
                <w:szCs w:val="24"/>
              </w:rPr>
              <w:t xml:space="preserve">do koje je mjere </w:t>
            </w:r>
            <w:r w:rsidR="00071243" w:rsidRPr="00702406">
              <w:rPr>
                <w:rFonts w:ascii="Calibri" w:hAnsi="Calibri" w:cs="Calibri"/>
                <w:sz w:val="24"/>
                <w:szCs w:val="24"/>
              </w:rPr>
              <w:t xml:space="preserve">njegova intervencijska logika </w:t>
            </w:r>
            <w:r w:rsidR="00845C00" w:rsidRPr="00702406">
              <w:rPr>
                <w:rFonts w:ascii="Calibri" w:hAnsi="Calibri" w:cs="Calibri"/>
                <w:sz w:val="24"/>
                <w:szCs w:val="24"/>
              </w:rPr>
              <w:t>razrađena te adresira identificirane k</w:t>
            </w:r>
            <w:r w:rsidRPr="00702406">
              <w:rPr>
                <w:rFonts w:ascii="Calibri" w:hAnsi="Calibri" w:cs="Calibri"/>
                <w:sz w:val="24"/>
                <w:szCs w:val="24"/>
              </w:rPr>
              <w:t xml:space="preserve">valitativne i/ili kvantitativne deficite gravitacijskog područja. </w:t>
            </w:r>
          </w:p>
          <w:p w14:paraId="5518A65C" w14:textId="77777777" w:rsidR="001F5836" w:rsidRPr="00702406" w:rsidRDefault="001F5836" w:rsidP="002063E3">
            <w:pPr>
              <w:spacing w:after="0" w:line="240" w:lineRule="auto"/>
              <w:rPr>
                <w:rFonts w:ascii="Calibri" w:hAnsi="Calibri" w:cs="Calibri"/>
                <w:sz w:val="24"/>
                <w:szCs w:val="24"/>
              </w:rPr>
            </w:pPr>
          </w:p>
          <w:p w14:paraId="2DB2EAF8" w14:textId="77777777" w:rsidR="00845C00" w:rsidRPr="00702406" w:rsidRDefault="002063E3" w:rsidP="002063E3">
            <w:pPr>
              <w:spacing w:after="0" w:line="240" w:lineRule="auto"/>
              <w:rPr>
                <w:rFonts w:ascii="Calibri" w:eastAsia="Cambria" w:hAnsi="Calibri" w:cs="Calibri"/>
                <w:sz w:val="24"/>
                <w:szCs w:val="24"/>
              </w:rPr>
            </w:pPr>
            <w:r w:rsidRPr="00702406">
              <w:rPr>
                <w:rFonts w:ascii="Calibri" w:hAnsi="Calibri" w:cs="Calibri"/>
                <w:sz w:val="24"/>
                <w:szCs w:val="24"/>
              </w:rPr>
              <w:t xml:space="preserve"> </w:t>
            </w:r>
          </w:p>
        </w:tc>
        <w:tc>
          <w:tcPr>
            <w:tcW w:w="1774" w:type="pct"/>
            <w:shd w:val="clear" w:color="auto" w:fill="FFFFFF" w:themeFill="background1"/>
          </w:tcPr>
          <w:p w14:paraId="43ECF3E0" w14:textId="31FC9D5D" w:rsidR="0097624E" w:rsidRPr="00702406" w:rsidRDefault="0097624E" w:rsidP="00526E6F">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Projektnim</w:t>
            </w:r>
            <w:r w:rsidR="002D4013" w:rsidRPr="00702406">
              <w:rPr>
                <w:rFonts w:ascii="Calibri" w:eastAsia="Calibri" w:hAnsi="Calibri" w:cs="Calibri"/>
                <w:b/>
                <w:sz w:val="24"/>
                <w:szCs w:val="24"/>
                <w:lang w:eastAsia="hr-HR"/>
              </w:rPr>
              <w:t xml:space="preserve"> prijedlozima dodjeljuje se do </w:t>
            </w:r>
            <w:r w:rsidR="00FD3A93">
              <w:rPr>
                <w:rFonts w:ascii="Calibri" w:eastAsia="Calibri" w:hAnsi="Calibri" w:cs="Calibri"/>
                <w:b/>
                <w:sz w:val="24"/>
                <w:szCs w:val="24"/>
                <w:lang w:eastAsia="hr-HR"/>
              </w:rPr>
              <w:t>5</w:t>
            </w:r>
            <w:r w:rsidR="002D4013" w:rsidRPr="00702406">
              <w:rPr>
                <w:rFonts w:ascii="Calibri" w:eastAsia="Calibri" w:hAnsi="Calibri" w:cs="Calibri"/>
                <w:b/>
                <w:sz w:val="24"/>
                <w:szCs w:val="24"/>
                <w:lang w:eastAsia="hr-HR"/>
              </w:rPr>
              <w:t xml:space="preserve"> bodova</w:t>
            </w:r>
            <w:r w:rsidRPr="00702406">
              <w:rPr>
                <w:rFonts w:ascii="Calibri" w:eastAsia="Calibri" w:hAnsi="Calibri" w:cs="Calibri"/>
                <w:b/>
                <w:sz w:val="24"/>
                <w:szCs w:val="24"/>
                <w:lang w:eastAsia="hr-HR"/>
              </w:rPr>
              <w:t xml:space="preserve"> temeljem sljedeće skale</w:t>
            </w:r>
            <w:r w:rsidR="00F72D2E" w:rsidRPr="00702406">
              <w:rPr>
                <w:rFonts w:ascii="Calibri" w:eastAsia="Calibri" w:hAnsi="Calibri" w:cs="Calibri"/>
                <w:b/>
                <w:sz w:val="24"/>
                <w:szCs w:val="24"/>
                <w:lang w:eastAsia="hr-HR"/>
              </w:rPr>
              <w:t>:</w:t>
            </w:r>
          </w:p>
          <w:p w14:paraId="7454B2A9" w14:textId="77777777" w:rsidR="006A3F0A" w:rsidRPr="00702406" w:rsidRDefault="00746D5C" w:rsidP="006A3F0A">
            <w:pPr>
              <w:spacing w:before="120" w:after="120" w:line="240" w:lineRule="auto"/>
              <w:rPr>
                <w:rFonts w:ascii="Calibri" w:eastAsia="Calibri" w:hAnsi="Calibri" w:cs="Calibri"/>
                <w:b/>
                <w:sz w:val="24"/>
                <w:szCs w:val="24"/>
                <w:lang w:eastAsia="hr-HR"/>
              </w:rPr>
            </w:pPr>
            <w:r>
              <w:rPr>
                <w:rFonts w:ascii="Calibri" w:eastAsia="Calibri" w:hAnsi="Calibri" w:cs="Calibri"/>
                <w:b/>
                <w:sz w:val="24"/>
                <w:szCs w:val="24"/>
                <w:lang w:eastAsia="hr-HR"/>
              </w:rPr>
              <w:t>5</w:t>
            </w:r>
            <w:r w:rsidR="006A3F0A" w:rsidRPr="00702406">
              <w:rPr>
                <w:rFonts w:ascii="Calibri" w:eastAsia="Calibri" w:hAnsi="Calibri" w:cs="Calibri"/>
                <w:b/>
                <w:sz w:val="24"/>
                <w:szCs w:val="24"/>
                <w:lang w:eastAsia="hr-HR"/>
              </w:rPr>
              <w:t xml:space="preserve"> bodova: </w:t>
            </w:r>
            <w:r w:rsidR="006A3F0A" w:rsidRPr="00702406">
              <w:rPr>
                <w:rFonts w:ascii="Calibri" w:eastAsia="Calibri" w:hAnsi="Calibri" w:cs="Calibri"/>
                <w:sz w:val="24"/>
                <w:szCs w:val="24"/>
                <w:lang w:eastAsia="hr-HR"/>
              </w:rPr>
              <w:t xml:space="preserve">Projekt je ispravno identificiran, odnosno Intervencijska logika projekta je detaljno razrađena te u potpunosti adresira identificirane kvalitativne/kvantitativne deficite gravitacijskog područja:  Elementi identifikacije projekta (opis trenutačnog stanja, procjena budućih trendova, neizravni i </w:t>
            </w:r>
            <w:r w:rsidR="006A3F0A" w:rsidRPr="00702406">
              <w:rPr>
                <w:rFonts w:ascii="Calibri" w:eastAsia="Calibri" w:hAnsi="Calibri" w:cs="Calibri"/>
                <w:sz w:val="24"/>
                <w:szCs w:val="24"/>
                <w:lang w:eastAsia="hr-HR"/>
              </w:rPr>
              <w:lastRenderedPageBreak/>
              <w:t>mrežni učinci, identifikacija krajnjih korisnika i ciljanih skupina te učinaka na njih) su jasno razrađeni i utemeljeni na provjerljivim izvorima informacija te nedvosmisleno adresiraju identificirane kvalitativne/kvantitativne deficite gravitacijskog područja.</w:t>
            </w:r>
          </w:p>
          <w:p w14:paraId="7056F8E0" w14:textId="77777777" w:rsidR="006A3F0A" w:rsidRPr="00702406" w:rsidRDefault="006A3F0A" w:rsidP="006A3F0A">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3 boda: </w:t>
            </w:r>
            <w:r w:rsidRPr="00702406">
              <w:rPr>
                <w:rFonts w:ascii="Calibri" w:eastAsia="Calibri" w:hAnsi="Calibri" w:cs="Calibri"/>
                <w:sz w:val="24"/>
                <w:szCs w:val="24"/>
                <w:lang w:eastAsia="hr-HR"/>
              </w:rPr>
              <w:t>Projekt nije u potpunosti ispravno identificiran, odnosno postoje nejasnoće u intervencijskoj logici projektnog prijedloga te načinu na koji projekt adresira identificirane kvalitativne/kvantitativne deficite gravitacijskog područja: Pojedini elementi identifikacije projekta (opis trenutačnog stanja, procjena neizravnih i mrežnih učinaka projekta, identifikacija krajnjih korisnika i ciljnih skupina te učinka projekta na njih) nisu jasno razrađeni i/ili nisu utemeljeni na provjerljivim izvorima informacija, ili pojedini elementi identifikacije projekta ne adresiraju nedvosmisleno identificirane kvalitativne/kvantitativne deficite gravitacijskog područja)</w:t>
            </w:r>
          </w:p>
          <w:p w14:paraId="53969067" w14:textId="77777777" w:rsidR="0097624E" w:rsidRPr="00702406" w:rsidRDefault="006A3F0A" w:rsidP="006A3F0A">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lastRenderedPageBreak/>
              <w:t xml:space="preserve">0 bodova: </w:t>
            </w:r>
            <w:r w:rsidRPr="00702406">
              <w:rPr>
                <w:rFonts w:ascii="Calibri" w:eastAsia="Calibri" w:hAnsi="Calibri" w:cs="Calibri"/>
                <w:sz w:val="24"/>
                <w:szCs w:val="24"/>
                <w:lang w:eastAsia="hr-HR"/>
              </w:rPr>
              <w:t>Projekt nije ispravno identificiran: nema jasne povezanosti između intervencijske logike projektnog prijedloga te i identificiranih kvalitativnih/ kvantitativnih deficita gravitacijskog područja: Elementi identifikacije projekta (opis trenutačnog stanja, procjena neizravnih i mrežnih učinaka projekta, identifikacija krajnjih korisnika i ciljnih skupina te učinka projekta na njih) nisu jasno razrađeni i nisu utemeljeni na provjerljivim izvorima informacija te ne adresiraju nedvosmisleno identificirane kvalitativne/kvantitativne deficite gravitacijskog područja)</w:t>
            </w:r>
          </w:p>
        </w:tc>
        <w:tc>
          <w:tcPr>
            <w:tcW w:w="481" w:type="pct"/>
            <w:shd w:val="clear" w:color="auto" w:fill="FFFFFF" w:themeFill="background1"/>
            <w:vAlign w:val="center"/>
          </w:tcPr>
          <w:p w14:paraId="522E8FF7" w14:textId="77777777" w:rsidR="0097624E" w:rsidRPr="00702406" w:rsidRDefault="00746D5C" w:rsidP="002063E3">
            <w:pPr>
              <w:spacing w:after="0" w:line="240" w:lineRule="auto"/>
              <w:jc w:val="center"/>
              <w:rPr>
                <w:rFonts w:ascii="Calibri" w:eastAsia="Cambria" w:hAnsi="Calibri" w:cs="Calibri"/>
                <w:b/>
                <w:sz w:val="24"/>
                <w:szCs w:val="24"/>
              </w:rPr>
            </w:pPr>
            <w:r>
              <w:rPr>
                <w:rFonts w:ascii="Calibri" w:eastAsia="Cambria" w:hAnsi="Calibri" w:cs="Calibri"/>
                <w:b/>
                <w:sz w:val="24"/>
                <w:szCs w:val="24"/>
              </w:rPr>
              <w:lastRenderedPageBreak/>
              <w:t>5</w:t>
            </w:r>
          </w:p>
        </w:tc>
        <w:tc>
          <w:tcPr>
            <w:tcW w:w="1169" w:type="pct"/>
            <w:shd w:val="clear" w:color="auto" w:fill="FFFFFF" w:themeFill="background1"/>
          </w:tcPr>
          <w:p w14:paraId="5F55DAAF" w14:textId="77777777" w:rsidR="008A0CA2" w:rsidRPr="00702406" w:rsidRDefault="002D13F9" w:rsidP="002063E3">
            <w:pPr>
              <w:spacing w:after="0" w:line="240" w:lineRule="auto"/>
              <w:rPr>
                <w:rFonts w:ascii="Calibri" w:eastAsia="Gill Sans MT" w:hAnsi="Calibri" w:cs="Calibri"/>
                <w:sz w:val="24"/>
                <w:szCs w:val="24"/>
              </w:rPr>
            </w:pPr>
            <w:r w:rsidRPr="00702406">
              <w:rPr>
                <w:rFonts w:ascii="Calibri" w:eastAsia="Gill Sans MT" w:hAnsi="Calibri" w:cs="Calibri"/>
                <w:sz w:val="24"/>
                <w:szCs w:val="24"/>
              </w:rPr>
              <w:t>Obrazac 1. Prijavni obrazac</w:t>
            </w:r>
            <w:r w:rsidR="008A0CA2" w:rsidRPr="00702406">
              <w:rPr>
                <w:rFonts w:ascii="Calibri" w:eastAsia="Gill Sans MT" w:hAnsi="Calibri" w:cs="Calibri"/>
                <w:sz w:val="24"/>
                <w:szCs w:val="24"/>
              </w:rPr>
              <w:t xml:space="preserve">, kartica „Identifikacija projekta“ </w:t>
            </w:r>
          </w:p>
          <w:p w14:paraId="7BB35140" w14:textId="77777777" w:rsidR="002D13F9" w:rsidRPr="00702406" w:rsidRDefault="002D13F9" w:rsidP="002063E3">
            <w:pPr>
              <w:spacing w:after="0" w:line="240" w:lineRule="auto"/>
              <w:rPr>
                <w:rFonts w:ascii="Calibri" w:eastAsia="Gill Sans MT" w:hAnsi="Calibri" w:cs="Calibri"/>
                <w:sz w:val="24"/>
                <w:szCs w:val="24"/>
              </w:rPr>
            </w:pPr>
            <w:r w:rsidRPr="00702406">
              <w:rPr>
                <w:rFonts w:ascii="Calibri" w:eastAsia="Gill Sans MT" w:hAnsi="Calibri" w:cs="Calibri"/>
                <w:sz w:val="24"/>
                <w:szCs w:val="24"/>
              </w:rPr>
              <w:t xml:space="preserve"> </w:t>
            </w:r>
          </w:p>
          <w:p w14:paraId="2940F0BF" w14:textId="77777777" w:rsidR="0097624E" w:rsidRPr="00702406" w:rsidRDefault="0097624E" w:rsidP="002063E3">
            <w:pPr>
              <w:spacing w:after="0" w:line="240" w:lineRule="auto"/>
              <w:rPr>
                <w:rFonts w:ascii="Calibri" w:eastAsia="Times New Roman" w:hAnsi="Calibri" w:cs="Calibri"/>
                <w:sz w:val="24"/>
                <w:szCs w:val="24"/>
              </w:rPr>
            </w:pPr>
          </w:p>
          <w:p w14:paraId="3B60A9D3" w14:textId="77777777" w:rsidR="008A0CA2" w:rsidRPr="00702406" w:rsidRDefault="008A0CA2" w:rsidP="002063E3">
            <w:pPr>
              <w:spacing w:after="0" w:line="240" w:lineRule="auto"/>
              <w:rPr>
                <w:rFonts w:ascii="Calibri" w:eastAsia="Cambria" w:hAnsi="Calibri" w:cs="Calibri"/>
                <w:sz w:val="24"/>
                <w:szCs w:val="24"/>
              </w:rPr>
            </w:pPr>
          </w:p>
        </w:tc>
      </w:tr>
      <w:tr w:rsidR="00F65AEF" w:rsidRPr="00702406" w14:paraId="1DC1B0D0" w14:textId="77777777" w:rsidTr="00A1166A">
        <w:trPr>
          <w:trHeight w:val="977"/>
        </w:trPr>
        <w:tc>
          <w:tcPr>
            <w:tcW w:w="1575" w:type="pct"/>
            <w:shd w:val="clear" w:color="auto" w:fill="FFFFFF" w:themeFill="background1"/>
          </w:tcPr>
          <w:p w14:paraId="28228C8A" w14:textId="77777777" w:rsidR="008A0CA2" w:rsidRPr="00702406" w:rsidRDefault="008A0CA2" w:rsidP="00526E6F">
            <w:pPr>
              <w:spacing w:before="120" w:after="120" w:line="240" w:lineRule="auto"/>
              <w:rPr>
                <w:rFonts w:ascii="Calibri" w:hAnsi="Calibri" w:cs="Calibri"/>
                <w:b/>
                <w:sz w:val="24"/>
                <w:szCs w:val="24"/>
              </w:rPr>
            </w:pPr>
            <w:r w:rsidRPr="00702406">
              <w:rPr>
                <w:rFonts w:ascii="Calibri" w:hAnsi="Calibri" w:cs="Calibri"/>
                <w:b/>
                <w:bCs/>
                <w:sz w:val="24"/>
                <w:szCs w:val="24"/>
              </w:rPr>
              <w:lastRenderedPageBreak/>
              <w:t xml:space="preserve">4.2. </w:t>
            </w:r>
            <w:r w:rsidRPr="00702406">
              <w:rPr>
                <w:rFonts w:ascii="Calibri" w:hAnsi="Calibri" w:cs="Calibri"/>
                <w:b/>
                <w:sz w:val="24"/>
                <w:szCs w:val="24"/>
              </w:rPr>
              <w:t xml:space="preserve">Zrelost projekta </w:t>
            </w:r>
          </w:p>
          <w:p w14:paraId="50765B5B" w14:textId="77777777" w:rsidR="008A0CA2" w:rsidRPr="00702406" w:rsidRDefault="008A0CA2" w:rsidP="002063E3">
            <w:pPr>
              <w:pStyle w:val="Default"/>
              <w:rPr>
                <w:rFonts w:ascii="Calibri" w:hAnsi="Calibri" w:cs="Calibri"/>
              </w:rPr>
            </w:pPr>
          </w:p>
          <w:p w14:paraId="679B8800" w14:textId="77777777" w:rsidR="00DF7E39" w:rsidRPr="00702406" w:rsidRDefault="008A0CA2" w:rsidP="002063E3">
            <w:pPr>
              <w:spacing w:after="0" w:line="240" w:lineRule="auto"/>
              <w:rPr>
                <w:rFonts w:ascii="Calibri" w:hAnsi="Calibri" w:cs="Calibri"/>
                <w:b/>
                <w:sz w:val="24"/>
                <w:szCs w:val="24"/>
              </w:rPr>
            </w:pPr>
            <w:r w:rsidRPr="00702406">
              <w:rPr>
                <w:rFonts w:ascii="Calibri" w:hAnsi="Calibri" w:cs="Calibri"/>
                <w:b/>
                <w:sz w:val="24"/>
                <w:szCs w:val="24"/>
              </w:rPr>
              <w:t>Obrazloženje:</w:t>
            </w:r>
          </w:p>
          <w:p w14:paraId="54BD4EF3" w14:textId="77777777" w:rsidR="001426F7" w:rsidRPr="00702406" w:rsidRDefault="002063E3" w:rsidP="003A2956">
            <w:pPr>
              <w:numPr>
                <w:ilvl w:val="0"/>
                <w:numId w:val="12"/>
              </w:numPr>
              <w:spacing w:after="0" w:line="240" w:lineRule="auto"/>
              <w:rPr>
                <w:rFonts w:ascii="Calibri" w:eastAsia="Cambria" w:hAnsi="Calibri" w:cs="Calibri"/>
                <w:sz w:val="24"/>
                <w:szCs w:val="24"/>
              </w:rPr>
            </w:pPr>
            <w:r w:rsidRPr="00702406">
              <w:rPr>
                <w:rFonts w:ascii="Calibri" w:hAnsi="Calibri" w:cs="Calibri"/>
                <w:sz w:val="24"/>
                <w:szCs w:val="24"/>
              </w:rPr>
              <w:t xml:space="preserve">Kriterij </w:t>
            </w:r>
            <w:r w:rsidR="00D25B0B" w:rsidRPr="00702406">
              <w:rPr>
                <w:rFonts w:ascii="Calibri" w:hAnsi="Calibri" w:cs="Calibri"/>
                <w:sz w:val="24"/>
                <w:szCs w:val="24"/>
              </w:rPr>
              <w:t>razin</w:t>
            </w:r>
            <w:r w:rsidR="00D25B0B">
              <w:rPr>
                <w:rFonts w:ascii="Calibri" w:hAnsi="Calibri" w:cs="Calibri"/>
                <w:sz w:val="24"/>
                <w:szCs w:val="24"/>
              </w:rPr>
              <w:t>e</w:t>
            </w:r>
            <w:r w:rsidR="00D25B0B" w:rsidRPr="00702406">
              <w:rPr>
                <w:rFonts w:ascii="Calibri" w:hAnsi="Calibri" w:cs="Calibri"/>
                <w:sz w:val="24"/>
                <w:szCs w:val="24"/>
              </w:rPr>
              <w:t xml:space="preserve"> </w:t>
            </w:r>
            <w:r w:rsidR="002365C7" w:rsidRPr="00702406">
              <w:rPr>
                <w:rFonts w:ascii="Calibri" w:hAnsi="Calibri" w:cs="Calibri"/>
                <w:sz w:val="24"/>
                <w:szCs w:val="24"/>
              </w:rPr>
              <w:t xml:space="preserve">do koje je projekt </w:t>
            </w:r>
            <w:r w:rsidRPr="00702406">
              <w:rPr>
                <w:rFonts w:ascii="Calibri" w:hAnsi="Calibri" w:cs="Calibri"/>
                <w:sz w:val="24"/>
                <w:szCs w:val="24"/>
              </w:rPr>
              <w:t xml:space="preserve">spreman za početak provedbe u odnosu na </w:t>
            </w:r>
            <w:r w:rsidR="008A0CA2" w:rsidRPr="00702406">
              <w:rPr>
                <w:rFonts w:ascii="Calibri" w:hAnsi="Calibri" w:cs="Calibri"/>
                <w:sz w:val="24"/>
                <w:szCs w:val="24"/>
              </w:rPr>
              <w:t>status dokumenat</w:t>
            </w:r>
            <w:r w:rsidR="001C1058" w:rsidRPr="00702406">
              <w:rPr>
                <w:rFonts w:ascii="Calibri" w:hAnsi="Calibri" w:cs="Calibri"/>
                <w:sz w:val="24"/>
                <w:szCs w:val="24"/>
              </w:rPr>
              <w:t xml:space="preserve">a vezanih za provedbu projekta, tj. </w:t>
            </w:r>
            <w:r w:rsidR="008A0CA2" w:rsidRPr="00702406">
              <w:rPr>
                <w:rFonts w:ascii="Calibri" w:hAnsi="Calibri" w:cs="Calibri"/>
                <w:sz w:val="24"/>
                <w:szCs w:val="24"/>
              </w:rPr>
              <w:t>kompletiranost projektne dokumen</w:t>
            </w:r>
            <w:r w:rsidR="001426F7" w:rsidRPr="00702406">
              <w:rPr>
                <w:rFonts w:ascii="Calibri" w:hAnsi="Calibri" w:cs="Calibri"/>
                <w:sz w:val="24"/>
                <w:szCs w:val="24"/>
              </w:rPr>
              <w:t xml:space="preserve">tacije iz točke </w:t>
            </w:r>
            <w:r w:rsidR="00D25B0B">
              <w:rPr>
                <w:rFonts w:ascii="Calibri" w:hAnsi="Calibri" w:cs="Calibri"/>
                <w:sz w:val="24"/>
                <w:szCs w:val="24"/>
              </w:rPr>
              <w:t>5</w:t>
            </w:r>
            <w:r w:rsidR="001426F7" w:rsidRPr="00702406">
              <w:rPr>
                <w:rFonts w:ascii="Calibri" w:hAnsi="Calibri" w:cs="Calibri"/>
                <w:sz w:val="24"/>
                <w:szCs w:val="24"/>
              </w:rPr>
              <w:t xml:space="preserve">.1 ovih Uputa </w:t>
            </w:r>
          </w:p>
        </w:tc>
        <w:tc>
          <w:tcPr>
            <w:tcW w:w="1774" w:type="pct"/>
            <w:shd w:val="clear" w:color="auto" w:fill="FFFFFF" w:themeFill="background1"/>
          </w:tcPr>
          <w:p w14:paraId="7D8AB024" w14:textId="77777777" w:rsidR="00F65AEF" w:rsidRPr="00702406" w:rsidRDefault="00C0309C" w:rsidP="006A3F0A">
            <w:pPr>
              <w:spacing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Projektnim </w:t>
            </w:r>
            <w:r w:rsidR="000B5709" w:rsidRPr="00702406">
              <w:rPr>
                <w:rFonts w:ascii="Calibri" w:eastAsia="Calibri" w:hAnsi="Calibri" w:cs="Calibri"/>
                <w:b/>
                <w:sz w:val="24"/>
                <w:szCs w:val="24"/>
                <w:lang w:eastAsia="hr-HR"/>
              </w:rPr>
              <w:t xml:space="preserve">prijedlozima dodjeljuje se do </w:t>
            </w:r>
            <w:r w:rsidR="00C23C9F">
              <w:rPr>
                <w:rFonts w:ascii="Calibri" w:eastAsia="Calibri" w:hAnsi="Calibri" w:cs="Calibri"/>
                <w:b/>
                <w:sz w:val="24"/>
                <w:szCs w:val="24"/>
                <w:lang w:eastAsia="hr-HR"/>
              </w:rPr>
              <w:t>1</w:t>
            </w:r>
            <w:r w:rsidR="00746D5C">
              <w:rPr>
                <w:rFonts w:ascii="Calibri" w:eastAsia="Calibri" w:hAnsi="Calibri" w:cs="Calibri"/>
                <w:b/>
                <w:sz w:val="24"/>
                <w:szCs w:val="24"/>
                <w:lang w:eastAsia="hr-HR"/>
              </w:rPr>
              <w:t>0</w:t>
            </w:r>
            <w:r w:rsidRPr="00702406">
              <w:rPr>
                <w:rFonts w:ascii="Calibri" w:eastAsia="Calibri" w:hAnsi="Calibri" w:cs="Calibri"/>
                <w:b/>
                <w:sz w:val="24"/>
                <w:szCs w:val="24"/>
                <w:lang w:eastAsia="hr-HR"/>
              </w:rPr>
              <w:t xml:space="preserve"> bodova temeljem sljedeće skale:</w:t>
            </w:r>
          </w:p>
          <w:p w14:paraId="4C945C8C" w14:textId="77777777" w:rsidR="006A3F0A" w:rsidRPr="00702406" w:rsidRDefault="003C1267" w:rsidP="006A3F0A">
            <w:pPr>
              <w:spacing w:after="120" w:line="240" w:lineRule="auto"/>
              <w:rPr>
                <w:rFonts w:ascii="Calibri" w:eastAsia="Calibri" w:hAnsi="Calibri" w:cs="Calibri"/>
                <w:sz w:val="24"/>
                <w:szCs w:val="24"/>
                <w:lang w:eastAsia="hr-HR"/>
              </w:rPr>
            </w:pPr>
            <w:r>
              <w:rPr>
                <w:rFonts w:ascii="Calibri" w:eastAsia="Calibri" w:hAnsi="Calibri" w:cs="Calibri"/>
                <w:b/>
                <w:sz w:val="24"/>
                <w:szCs w:val="24"/>
                <w:lang w:eastAsia="hr-HR"/>
              </w:rPr>
              <w:t>1</w:t>
            </w:r>
            <w:r w:rsidR="00746D5C">
              <w:rPr>
                <w:rFonts w:ascii="Calibri" w:eastAsia="Calibri" w:hAnsi="Calibri" w:cs="Calibri"/>
                <w:b/>
                <w:sz w:val="24"/>
                <w:szCs w:val="24"/>
                <w:lang w:eastAsia="hr-HR"/>
              </w:rPr>
              <w:t>0</w:t>
            </w:r>
            <w:r w:rsidR="006A3F0A" w:rsidRPr="00702406">
              <w:rPr>
                <w:rFonts w:ascii="Calibri" w:eastAsia="Calibri" w:hAnsi="Calibri" w:cs="Calibri"/>
                <w:b/>
                <w:sz w:val="24"/>
                <w:szCs w:val="24"/>
                <w:lang w:eastAsia="hr-HR"/>
              </w:rPr>
              <w:t xml:space="preserve"> bodova:</w:t>
            </w:r>
            <w:r w:rsidR="008B1733" w:rsidRPr="00702406">
              <w:rPr>
                <w:rFonts w:ascii="Calibri" w:eastAsia="Calibri" w:hAnsi="Calibri" w:cs="Calibri"/>
                <w:b/>
                <w:sz w:val="24"/>
                <w:szCs w:val="24"/>
                <w:lang w:eastAsia="hr-HR"/>
              </w:rPr>
              <w:t xml:space="preserve"> </w:t>
            </w:r>
            <w:r w:rsidR="008B1733" w:rsidRPr="00702406">
              <w:rPr>
                <w:rFonts w:ascii="Calibri" w:eastAsia="Calibri" w:hAnsi="Calibri" w:cs="Calibri"/>
                <w:sz w:val="24"/>
                <w:szCs w:val="24"/>
                <w:lang w:eastAsia="hr-HR"/>
              </w:rPr>
              <w:t>Projektna dokumentacija je u potpunosti kompletirana; ishođene su sve potrebne dozvole i suglasnosti te je sve spremno za pokretanje postupaka javne nabave.</w:t>
            </w:r>
          </w:p>
          <w:p w14:paraId="72AF5048" w14:textId="77777777" w:rsidR="008B1733" w:rsidRPr="00702406" w:rsidRDefault="008B1733" w:rsidP="00B539F9">
            <w:pPr>
              <w:spacing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5 bodova: </w:t>
            </w:r>
            <w:r w:rsidRPr="00702406">
              <w:rPr>
                <w:rFonts w:ascii="Calibri" w:eastAsia="Calibri" w:hAnsi="Calibri" w:cs="Calibri"/>
                <w:sz w:val="24"/>
                <w:szCs w:val="24"/>
                <w:lang w:eastAsia="hr-HR"/>
              </w:rPr>
              <w:t xml:space="preserve">Projektna dokumentacija je djelomično </w:t>
            </w:r>
            <w:r w:rsidRPr="00702406">
              <w:rPr>
                <w:rFonts w:ascii="Calibri" w:eastAsia="Calibri" w:hAnsi="Calibri" w:cs="Calibri"/>
                <w:sz w:val="24"/>
                <w:szCs w:val="24"/>
                <w:lang w:eastAsia="hr-HR"/>
              </w:rPr>
              <w:lastRenderedPageBreak/>
              <w:t xml:space="preserve">kompletirana; </w:t>
            </w:r>
            <w:r w:rsidR="00372F92">
              <w:rPr>
                <w:rFonts w:ascii="Calibri" w:eastAsia="Calibri" w:hAnsi="Calibri" w:cs="Calibri"/>
                <w:sz w:val="24"/>
                <w:szCs w:val="24"/>
                <w:lang w:eastAsia="hr-HR"/>
              </w:rPr>
              <w:t>nisu</w:t>
            </w:r>
            <w:r w:rsidRPr="00702406">
              <w:rPr>
                <w:rFonts w:ascii="Calibri" w:eastAsia="Calibri" w:hAnsi="Calibri" w:cs="Calibri"/>
                <w:sz w:val="24"/>
                <w:szCs w:val="24"/>
                <w:lang w:eastAsia="hr-HR"/>
              </w:rPr>
              <w:t xml:space="preserve"> ishođene su sve potrebne dozvole i</w:t>
            </w:r>
            <w:r w:rsidR="00B539F9">
              <w:rPr>
                <w:rFonts w:ascii="Calibri" w:eastAsia="Calibri" w:hAnsi="Calibri" w:cs="Calibri"/>
                <w:sz w:val="24"/>
                <w:szCs w:val="24"/>
                <w:lang w:eastAsia="hr-HR"/>
              </w:rPr>
              <w:t>/ili</w:t>
            </w:r>
            <w:r w:rsidRPr="00702406">
              <w:rPr>
                <w:rFonts w:ascii="Calibri" w:eastAsia="Calibri" w:hAnsi="Calibri" w:cs="Calibri"/>
                <w:sz w:val="24"/>
                <w:szCs w:val="24"/>
                <w:lang w:eastAsia="hr-HR"/>
              </w:rPr>
              <w:t xml:space="preserve"> suglasnosti</w:t>
            </w:r>
            <w:r w:rsidR="00372F92">
              <w:rPr>
                <w:rFonts w:ascii="Calibri" w:eastAsia="Calibri" w:hAnsi="Calibri" w:cs="Calibri"/>
                <w:sz w:val="24"/>
                <w:szCs w:val="24"/>
                <w:lang w:eastAsia="hr-HR"/>
              </w:rPr>
              <w:t xml:space="preserve"> </w:t>
            </w:r>
            <w:r w:rsidR="00B539F9">
              <w:rPr>
                <w:rFonts w:ascii="Calibri" w:eastAsia="Calibri" w:hAnsi="Calibri" w:cs="Calibri"/>
                <w:sz w:val="24"/>
                <w:szCs w:val="24"/>
                <w:lang w:eastAsia="hr-HR"/>
              </w:rPr>
              <w:t>(primjerice: p</w:t>
            </w:r>
            <w:r w:rsidR="00B539F9" w:rsidRPr="00B539F9">
              <w:rPr>
                <w:rFonts w:ascii="Calibri" w:eastAsia="Calibri" w:hAnsi="Calibri" w:cs="Calibri"/>
                <w:sz w:val="24"/>
                <w:szCs w:val="24"/>
                <w:lang w:eastAsia="hr-HR"/>
              </w:rPr>
              <w:t xml:space="preserve">otvrda nadležnog konzervatorskog odjela Ministarstva kulture </w:t>
            </w:r>
            <w:r w:rsidR="00B539F9">
              <w:rPr>
                <w:rFonts w:ascii="Calibri" w:eastAsia="Calibri" w:hAnsi="Calibri" w:cs="Calibri"/>
                <w:sz w:val="24"/>
                <w:szCs w:val="24"/>
                <w:lang w:eastAsia="hr-HR"/>
              </w:rPr>
              <w:t xml:space="preserve">ili </w:t>
            </w:r>
            <w:r w:rsidR="00B539F9" w:rsidRPr="00B539F9">
              <w:rPr>
                <w:rFonts w:ascii="Calibri" w:eastAsia="Calibri" w:hAnsi="Calibri" w:cs="Calibri"/>
                <w:sz w:val="24"/>
                <w:szCs w:val="24"/>
                <w:lang w:eastAsia="hr-HR"/>
              </w:rPr>
              <w:t xml:space="preserve">Važeće rješenje nadležnog </w:t>
            </w:r>
            <w:r w:rsidR="00B539F9">
              <w:rPr>
                <w:rFonts w:ascii="Calibri" w:eastAsia="Calibri" w:hAnsi="Calibri" w:cs="Calibri"/>
                <w:sz w:val="24"/>
                <w:szCs w:val="24"/>
                <w:lang w:eastAsia="hr-HR"/>
              </w:rPr>
              <w:t xml:space="preserve">tijela za jednostavne građevine) </w:t>
            </w:r>
            <w:r w:rsidR="00372F92">
              <w:rPr>
                <w:rFonts w:ascii="Calibri" w:eastAsia="Calibri" w:hAnsi="Calibri" w:cs="Calibri"/>
                <w:sz w:val="24"/>
                <w:szCs w:val="24"/>
                <w:lang w:eastAsia="hr-HR"/>
              </w:rPr>
              <w:t>ali navedeno ne predstavlja veliki rizik za početak provedbe projekta</w:t>
            </w:r>
          </w:p>
          <w:p w14:paraId="4AA7C9CD" w14:textId="77777777" w:rsidR="008B1733" w:rsidRPr="00702406" w:rsidRDefault="008B1733" w:rsidP="006A3F0A">
            <w:pPr>
              <w:spacing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0 bodova: </w:t>
            </w:r>
            <w:r w:rsidRPr="00702406">
              <w:rPr>
                <w:rFonts w:ascii="Calibri" w:eastAsia="Calibri" w:hAnsi="Calibri" w:cs="Calibri"/>
                <w:sz w:val="24"/>
                <w:szCs w:val="24"/>
                <w:lang w:eastAsia="hr-HR"/>
              </w:rPr>
              <w:t>Prijavitelj nije dostavio dodatnu projektnu dokumentaciju osim Studije izvodljivosti s analizom troškova i koristi</w:t>
            </w:r>
            <w:r w:rsidR="001426F7" w:rsidRPr="00702406">
              <w:rPr>
                <w:rFonts w:ascii="Calibri" w:eastAsia="Calibri" w:hAnsi="Calibri" w:cs="Calibri"/>
                <w:sz w:val="24"/>
                <w:szCs w:val="24"/>
                <w:lang w:eastAsia="hr-HR"/>
              </w:rPr>
              <w:t xml:space="preserve">. </w:t>
            </w:r>
          </w:p>
          <w:p w14:paraId="21F589D4" w14:textId="77777777" w:rsidR="001C1058" w:rsidRPr="00702406" w:rsidRDefault="001C1058" w:rsidP="002063E3">
            <w:pPr>
              <w:spacing w:after="0" w:line="240" w:lineRule="auto"/>
              <w:rPr>
                <w:rFonts w:ascii="Calibri" w:eastAsia="Calibri" w:hAnsi="Calibri" w:cs="Calibri"/>
                <w:b/>
                <w:sz w:val="24"/>
                <w:szCs w:val="24"/>
                <w:lang w:eastAsia="hr-HR"/>
              </w:rPr>
            </w:pPr>
          </w:p>
          <w:p w14:paraId="63B54103" w14:textId="77777777" w:rsidR="0060402E" w:rsidRPr="00702406" w:rsidRDefault="0060402E" w:rsidP="002063E3">
            <w:pPr>
              <w:spacing w:after="0" w:line="240" w:lineRule="auto"/>
              <w:rPr>
                <w:rFonts w:ascii="Calibri" w:eastAsia="Calibri" w:hAnsi="Calibri" w:cs="Calibri"/>
                <w:b/>
                <w:sz w:val="24"/>
                <w:szCs w:val="24"/>
                <w:lang w:eastAsia="hr-HR"/>
              </w:rPr>
            </w:pPr>
          </w:p>
        </w:tc>
        <w:tc>
          <w:tcPr>
            <w:tcW w:w="481" w:type="pct"/>
            <w:shd w:val="clear" w:color="auto" w:fill="FFFFFF" w:themeFill="background1"/>
            <w:vAlign w:val="center"/>
          </w:tcPr>
          <w:p w14:paraId="3B8BF65E" w14:textId="77777777" w:rsidR="00F65AEF" w:rsidRPr="00702406" w:rsidRDefault="003C1267" w:rsidP="002063E3">
            <w:pPr>
              <w:spacing w:after="0" w:line="240" w:lineRule="auto"/>
              <w:jc w:val="center"/>
              <w:rPr>
                <w:rFonts w:ascii="Calibri" w:eastAsia="Cambria" w:hAnsi="Calibri" w:cs="Calibri"/>
                <w:b/>
                <w:sz w:val="24"/>
                <w:szCs w:val="24"/>
              </w:rPr>
            </w:pPr>
            <w:r>
              <w:rPr>
                <w:rFonts w:ascii="Calibri" w:eastAsia="Cambria" w:hAnsi="Calibri" w:cs="Calibri"/>
                <w:b/>
                <w:sz w:val="24"/>
                <w:szCs w:val="24"/>
              </w:rPr>
              <w:lastRenderedPageBreak/>
              <w:t>1</w:t>
            </w:r>
            <w:r w:rsidR="00746D5C">
              <w:rPr>
                <w:rFonts w:ascii="Calibri" w:eastAsia="Cambria" w:hAnsi="Calibri" w:cs="Calibri"/>
                <w:b/>
                <w:sz w:val="24"/>
                <w:szCs w:val="24"/>
              </w:rPr>
              <w:t>0</w:t>
            </w:r>
          </w:p>
        </w:tc>
        <w:tc>
          <w:tcPr>
            <w:tcW w:w="1169" w:type="pct"/>
            <w:shd w:val="clear" w:color="auto" w:fill="FFFFFF" w:themeFill="background1"/>
          </w:tcPr>
          <w:p w14:paraId="03774BAB" w14:textId="77777777" w:rsidR="002D13F9" w:rsidRPr="00702406" w:rsidRDefault="002D13F9" w:rsidP="002063E3">
            <w:pPr>
              <w:spacing w:after="0" w:line="240" w:lineRule="auto"/>
              <w:rPr>
                <w:rFonts w:ascii="Calibri" w:eastAsia="Gill Sans MT" w:hAnsi="Calibri" w:cs="Calibri"/>
                <w:sz w:val="24"/>
                <w:szCs w:val="24"/>
              </w:rPr>
            </w:pPr>
            <w:r w:rsidRPr="00702406">
              <w:rPr>
                <w:rFonts w:ascii="Calibri" w:eastAsia="Gill Sans MT" w:hAnsi="Calibri" w:cs="Calibri"/>
                <w:sz w:val="24"/>
                <w:szCs w:val="24"/>
              </w:rPr>
              <w:t>O</w:t>
            </w:r>
            <w:r w:rsidR="00DF7E39" w:rsidRPr="00702406">
              <w:rPr>
                <w:rFonts w:ascii="Calibri" w:eastAsia="Gill Sans MT" w:hAnsi="Calibri" w:cs="Calibri"/>
                <w:sz w:val="24"/>
                <w:szCs w:val="24"/>
              </w:rPr>
              <w:t xml:space="preserve">brazac 1. Prijavni obrazac, </w:t>
            </w:r>
          </w:p>
          <w:p w14:paraId="129E9898" w14:textId="77777777" w:rsidR="00F65AEF" w:rsidRPr="00702406" w:rsidRDefault="00DF7E39" w:rsidP="002063E3">
            <w:pPr>
              <w:spacing w:after="0" w:line="240" w:lineRule="auto"/>
              <w:rPr>
                <w:rFonts w:ascii="Calibri" w:eastAsia="Gill Sans MT" w:hAnsi="Calibri" w:cs="Calibri"/>
                <w:sz w:val="24"/>
                <w:szCs w:val="24"/>
              </w:rPr>
            </w:pPr>
            <w:r w:rsidRPr="00702406">
              <w:rPr>
                <w:rFonts w:ascii="Calibri" w:eastAsia="Gill Sans MT" w:hAnsi="Calibri" w:cs="Calibri"/>
                <w:sz w:val="24"/>
                <w:szCs w:val="24"/>
              </w:rPr>
              <w:t xml:space="preserve">kartica „Prilozi“. </w:t>
            </w:r>
          </w:p>
          <w:p w14:paraId="6950BEE8" w14:textId="77777777" w:rsidR="002063E3" w:rsidRPr="00702406" w:rsidRDefault="002063E3" w:rsidP="002063E3">
            <w:pPr>
              <w:spacing w:after="0" w:line="240" w:lineRule="auto"/>
              <w:rPr>
                <w:rFonts w:ascii="Calibri" w:eastAsia="Gill Sans MT" w:hAnsi="Calibri" w:cs="Calibri"/>
                <w:sz w:val="24"/>
                <w:szCs w:val="24"/>
              </w:rPr>
            </w:pPr>
          </w:p>
          <w:p w14:paraId="59B8B341" w14:textId="77777777" w:rsidR="002063E3" w:rsidRPr="00702406" w:rsidRDefault="002063E3" w:rsidP="002063E3">
            <w:pPr>
              <w:spacing w:after="0" w:line="240" w:lineRule="auto"/>
              <w:rPr>
                <w:rFonts w:ascii="Calibri" w:eastAsia="Gill Sans MT" w:hAnsi="Calibri" w:cs="Calibri"/>
                <w:sz w:val="24"/>
                <w:szCs w:val="24"/>
              </w:rPr>
            </w:pPr>
            <w:r w:rsidRPr="00702406">
              <w:rPr>
                <w:rFonts w:ascii="Calibri" w:eastAsia="Gill Sans MT" w:hAnsi="Calibri" w:cs="Calibri"/>
                <w:sz w:val="24"/>
                <w:szCs w:val="24"/>
              </w:rPr>
              <w:t xml:space="preserve">Studija izvodljivosti s analizom troškova i koristi </w:t>
            </w:r>
          </w:p>
        </w:tc>
      </w:tr>
      <w:tr w:rsidR="00DF7E39" w:rsidRPr="00702406" w14:paraId="6A0CE13B" w14:textId="77777777" w:rsidTr="00A1166A">
        <w:trPr>
          <w:trHeight w:val="3352"/>
        </w:trPr>
        <w:tc>
          <w:tcPr>
            <w:tcW w:w="1575" w:type="pct"/>
            <w:shd w:val="clear" w:color="auto" w:fill="FFFFFF" w:themeFill="background1"/>
          </w:tcPr>
          <w:p w14:paraId="2AA8DA21" w14:textId="72CAD561" w:rsidR="00DF7E39" w:rsidRPr="00702406" w:rsidRDefault="00DF7E39" w:rsidP="00526E6F">
            <w:pPr>
              <w:spacing w:before="120" w:after="120" w:line="240" w:lineRule="auto"/>
              <w:rPr>
                <w:rFonts w:ascii="Calibri" w:hAnsi="Calibri" w:cs="Calibri"/>
                <w:b/>
                <w:sz w:val="24"/>
                <w:szCs w:val="24"/>
              </w:rPr>
            </w:pPr>
            <w:r w:rsidRPr="00702406">
              <w:rPr>
                <w:rFonts w:ascii="Calibri" w:hAnsi="Calibri" w:cs="Calibri"/>
                <w:b/>
                <w:bCs/>
                <w:sz w:val="24"/>
                <w:szCs w:val="24"/>
              </w:rPr>
              <w:t>4</w:t>
            </w:r>
            <w:r w:rsidRPr="00702406">
              <w:rPr>
                <w:rFonts w:ascii="Calibri" w:hAnsi="Calibri" w:cs="Calibri"/>
                <w:b/>
                <w:sz w:val="24"/>
                <w:szCs w:val="24"/>
              </w:rPr>
              <w:t xml:space="preserve">.3. Projekt doprinosi pokazatelju Poziva </w:t>
            </w:r>
          </w:p>
          <w:p w14:paraId="2AC4F12B" w14:textId="77777777" w:rsidR="00DF7E39" w:rsidRPr="00702406" w:rsidRDefault="00DF7E39" w:rsidP="002063E3">
            <w:pPr>
              <w:pStyle w:val="Default"/>
              <w:rPr>
                <w:rFonts w:ascii="Calibri" w:hAnsi="Calibri" w:cs="Calibri"/>
                <w:b/>
              </w:rPr>
            </w:pPr>
          </w:p>
          <w:p w14:paraId="6064B58B" w14:textId="77777777" w:rsidR="00DF7E39" w:rsidRPr="00702406" w:rsidRDefault="00DF7E39" w:rsidP="002063E3">
            <w:pPr>
              <w:pStyle w:val="Default"/>
              <w:rPr>
                <w:rFonts w:ascii="Calibri" w:hAnsi="Calibri" w:cs="Calibri"/>
                <w:b/>
                <w:bCs/>
              </w:rPr>
            </w:pPr>
            <w:r w:rsidRPr="00702406">
              <w:rPr>
                <w:rFonts w:ascii="Calibri" w:hAnsi="Calibri" w:cs="Calibri"/>
                <w:b/>
                <w:bCs/>
              </w:rPr>
              <w:t xml:space="preserve">Obrazloženje: </w:t>
            </w:r>
          </w:p>
          <w:p w14:paraId="129574CF" w14:textId="77777777" w:rsidR="00DF7E39" w:rsidRPr="00702406" w:rsidRDefault="00DF7E39" w:rsidP="002063E3">
            <w:pPr>
              <w:pStyle w:val="Default"/>
              <w:rPr>
                <w:rFonts w:ascii="Calibri" w:hAnsi="Calibri" w:cs="Calibri"/>
              </w:rPr>
            </w:pPr>
            <w:r w:rsidRPr="00702406">
              <w:rPr>
                <w:rFonts w:ascii="Calibri" w:hAnsi="Calibri" w:cs="Calibri"/>
              </w:rPr>
              <w:t xml:space="preserve">Kriterij se odnosi na ukupnu korisnu površinu zgrade prema čl. 3. Zakona o gradnji i tlocrtna površina zemljišta koje je predmet obnove (ako je primjenjivo). </w:t>
            </w:r>
          </w:p>
          <w:p w14:paraId="0AAEDE7A" w14:textId="77777777" w:rsidR="00DF7E39" w:rsidRPr="00702406" w:rsidRDefault="00DF7E39" w:rsidP="002063E3">
            <w:pPr>
              <w:pStyle w:val="Default"/>
              <w:rPr>
                <w:rFonts w:ascii="Calibri" w:hAnsi="Calibri" w:cs="Calibri"/>
                <w:b/>
                <w:bCs/>
              </w:rPr>
            </w:pPr>
          </w:p>
        </w:tc>
        <w:tc>
          <w:tcPr>
            <w:tcW w:w="1774" w:type="pct"/>
            <w:shd w:val="clear" w:color="auto" w:fill="FFFFFF" w:themeFill="background1"/>
          </w:tcPr>
          <w:p w14:paraId="7199A76A" w14:textId="432DC476" w:rsidR="00DF7E39" w:rsidRPr="008604EB" w:rsidRDefault="001C1058" w:rsidP="00526E6F">
            <w:pPr>
              <w:spacing w:before="120" w:after="120" w:line="240" w:lineRule="auto"/>
              <w:rPr>
                <w:rFonts w:ascii="Calibri" w:eastAsia="Calibri" w:hAnsi="Calibri" w:cs="Calibri"/>
                <w:b/>
                <w:sz w:val="24"/>
                <w:szCs w:val="24"/>
                <w:lang w:eastAsia="hr-HR"/>
              </w:rPr>
            </w:pPr>
            <w:r w:rsidRPr="008604EB">
              <w:rPr>
                <w:rFonts w:ascii="Calibri" w:eastAsia="Calibri" w:hAnsi="Calibri" w:cs="Calibri"/>
                <w:b/>
                <w:sz w:val="24"/>
                <w:szCs w:val="24"/>
                <w:lang w:eastAsia="hr-HR"/>
              </w:rPr>
              <w:t xml:space="preserve">Projektnim prijedlozima </w:t>
            </w:r>
            <w:r w:rsidRPr="008604EB">
              <w:rPr>
                <w:rFonts w:ascii="Calibri" w:hAnsi="Calibri" w:cs="Calibri"/>
                <w:b/>
                <w:sz w:val="24"/>
                <w:szCs w:val="24"/>
              </w:rPr>
              <w:t>dodjeljuje</w:t>
            </w:r>
            <w:r w:rsidR="00C23C9F" w:rsidRPr="008604EB">
              <w:rPr>
                <w:rFonts w:ascii="Calibri" w:eastAsia="Calibri" w:hAnsi="Calibri" w:cs="Calibri"/>
                <w:b/>
                <w:sz w:val="24"/>
                <w:szCs w:val="24"/>
                <w:lang w:eastAsia="hr-HR"/>
              </w:rPr>
              <w:t xml:space="preserve"> se do </w:t>
            </w:r>
            <w:r w:rsidR="00FD3A93" w:rsidRPr="008604EB">
              <w:rPr>
                <w:rFonts w:ascii="Calibri" w:eastAsia="Calibri" w:hAnsi="Calibri" w:cs="Calibri"/>
                <w:b/>
                <w:sz w:val="24"/>
                <w:szCs w:val="24"/>
                <w:lang w:eastAsia="hr-HR"/>
              </w:rPr>
              <w:t>5</w:t>
            </w:r>
            <w:r w:rsidRPr="008604EB">
              <w:rPr>
                <w:rFonts w:ascii="Calibri" w:eastAsia="Calibri" w:hAnsi="Calibri" w:cs="Calibri"/>
                <w:b/>
                <w:sz w:val="24"/>
                <w:szCs w:val="24"/>
                <w:lang w:eastAsia="hr-HR"/>
              </w:rPr>
              <w:t xml:space="preserve"> bodova tem</w:t>
            </w:r>
            <w:r w:rsidR="00526E6F" w:rsidRPr="008604EB">
              <w:rPr>
                <w:rFonts w:ascii="Calibri" w:eastAsia="Calibri" w:hAnsi="Calibri" w:cs="Calibri"/>
                <w:b/>
                <w:sz w:val="24"/>
                <w:szCs w:val="24"/>
                <w:lang w:eastAsia="hr-HR"/>
              </w:rPr>
              <w:t>eljem sljedeće skale:</w:t>
            </w:r>
          </w:p>
          <w:p w14:paraId="2EB87715" w14:textId="48285904" w:rsidR="001426F7" w:rsidRPr="008604EB" w:rsidRDefault="00746D5C" w:rsidP="00526E6F">
            <w:pPr>
              <w:spacing w:before="120" w:after="120" w:line="240" w:lineRule="auto"/>
              <w:rPr>
                <w:rFonts w:ascii="Calibri" w:eastAsia="Calibri" w:hAnsi="Calibri" w:cs="Calibri"/>
                <w:b/>
                <w:sz w:val="24"/>
                <w:szCs w:val="24"/>
                <w:lang w:eastAsia="hr-HR"/>
              </w:rPr>
            </w:pPr>
            <w:r w:rsidRPr="008604EB">
              <w:rPr>
                <w:rFonts w:ascii="Calibri" w:eastAsia="Calibri" w:hAnsi="Calibri" w:cs="Calibri"/>
                <w:b/>
                <w:sz w:val="24"/>
                <w:szCs w:val="24"/>
                <w:lang w:eastAsia="hr-HR"/>
              </w:rPr>
              <w:t>5</w:t>
            </w:r>
            <w:r w:rsidR="001426F7" w:rsidRPr="008604EB">
              <w:rPr>
                <w:rFonts w:ascii="Calibri" w:eastAsia="Calibri" w:hAnsi="Calibri" w:cs="Calibri"/>
                <w:b/>
                <w:sz w:val="24"/>
                <w:szCs w:val="24"/>
                <w:lang w:eastAsia="hr-HR"/>
              </w:rPr>
              <w:t xml:space="preserve"> bodova: </w:t>
            </w:r>
            <w:r w:rsidR="001426F7" w:rsidRPr="008604EB">
              <w:rPr>
                <w:rFonts w:ascii="Calibri" w:eastAsia="Calibri" w:hAnsi="Calibri" w:cs="Calibri"/>
                <w:sz w:val="24"/>
                <w:szCs w:val="24"/>
                <w:lang w:eastAsia="hr-HR"/>
              </w:rPr>
              <w:t xml:space="preserve">Projekt doprinosi ostvarenju pokazatelja s više od </w:t>
            </w:r>
            <w:r w:rsidR="008604EB">
              <w:rPr>
                <w:rFonts w:ascii="Calibri" w:eastAsia="Calibri" w:hAnsi="Calibri" w:cs="Calibri"/>
                <w:sz w:val="24"/>
                <w:szCs w:val="24"/>
                <w:lang w:eastAsia="hr-HR"/>
              </w:rPr>
              <w:t>2000 m2</w:t>
            </w:r>
          </w:p>
          <w:p w14:paraId="75BD37EB" w14:textId="53E4F4D6" w:rsidR="001426F7" w:rsidRPr="008604EB" w:rsidRDefault="001426F7" w:rsidP="00526E6F">
            <w:pPr>
              <w:spacing w:before="120" w:after="120" w:line="240" w:lineRule="auto"/>
              <w:rPr>
                <w:rFonts w:ascii="Calibri" w:eastAsia="Calibri" w:hAnsi="Calibri" w:cs="Calibri"/>
                <w:b/>
                <w:sz w:val="24"/>
                <w:szCs w:val="24"/>
                <w:lang w:eastAsia="hr-HR"/>
              </w:rPr>
            </w:pPr>
            <w:r w:rsidRPr="008604EB">
              <w:rPr>
                <w:rFonts w:ascii="Calibri" w:eastAsia="Calibri" w:hAnsi="Calibri" w:cs="Calibri"/>
                <w:b/>
                <w:sz w:val="24"/>
                <w:szCs w:val="24"/>
                <w:lang w:eastAsia="hr-HR"/>
              </w:rPr>
              <w:t xml:space="preserve">4 boda: </w:t>
            </w:r>
            <w:r w:rsidRPr="008604EB">
              <w:rPr>
                <w:rFonts w:ascii="Calibri" w:eastAsia="Calibri" w:hAnsi="Calibri" w:cs="Calibri"/>
                <w:sz w:val="24"/>
                <w:szCs w:val="24"/>
                <w:lang w:eastAsia="hr-HR"/>
              </w:rPr>
              <w:t xml:space="preserve">Projekt doprinosi ostvarenju pokazatelja od </w:t>
            </w:r>
            <w:r w:rsidR="008604EB">
              <w:rPr>
                <w:rFonts w:ascii="Calibri" w:eastAsia="Calibri" w:hAnsi="Calibri" w:cs="Calibri"/>
                <w:sz w:val="24"/>
                <w:szCs w:val="24"/>
                <w:lang w:eastAsia="hr-HR"/>
              </w:rPr>
              <w:t xml:space="preserve">1001 do 2000 m2 </w:t>
            </w:r>
          </w:p>
          <w:p w14:paraId="286333E0" w14:textId="77777777" w:rsidR="008604EB" w:rsidRDefault="001426F7" w:rsidP="008604EB">
            <w:pPr>
              <w:spacing w:before="120" w:after="120" w:line="240" w:lineRule="auto"/>
              <w:rPr>
                <w:rFonts w:ascii="Calibri" w:eastAsia="Calibri" w:hAnsi="Calibri" w:cs="Calibri"/>
                <w:sz w:val="24"/>
                <w:szCs w:val="24"/>
                <w:lang w:eastAsia="hr-HR"/>
              </w:rPr>
            </w:pPr>
            <w:r w:rsidRPr="008604EB">
              <w:rPr>
                <w:rFonts w:ascii="Calibri" w:eastAsia="Calibri" w:hAnsi="Calibri" w:cs="Calibri"/>
                <w:b/>
                <w:sz w:val="24"/>
                <w:szCs w:val="24"/>
                <w:lang w:eastAsia="hr-HR"/>
              </w:rPr>
              <w:t xml:space="preserve">3 boda: </w:t>
            </w:r>
            <w:r w:rsidRPr="008604EB">
              <w:rPr>
                <w:rFonts w:ascii="Calibri" w:eastAsia="Calibri" w:hAnsi="Calibri" w:cs="Calibri"/>
                <w:sz w:val="24"/>
                <w:szCs w:val="24"/>
                <w:lang w:eastAsia="hr-HR"/>
              </w:rPr>
              <w:t xml:space="preserve">Projekt doprinosi ostvarenju pokazatelja od </w:t>
            </w:r>
            <w:r w:rsidR="008604EB">
              <w:rPr>
                <w:rFonts w:ascii="Calibri" w:eastAsia="Calibri" w:hAnsi="Calibri" w:cs="Calibri"/>
                <w:sz w:val="24"/>
                <w:szCs w:val="24"/>
                <w:lang w:eastAsia="hr-HR"/>
              </w:rPr>
              <w:t xml:space="preserve">301 do 1000 m2 </w:t>
            </w:r>
          </w:p>
          <w:p w14:paraId="4DBFFCCF" w14:textId="2864A3EB" w:rsidR="00DF7E39" w:rsidRPr="008604EB" w:rsidRDefault="001426F7" w:rsidP="008604EB">
            <w:pPr>
              <w:spacing w:before="120" w:after="120" w:line="240" w:lineRule="auto"/>
              <w:rPr>
                <w:rFonts w:ascii="Calibri" w:eastAsia="Calibri" w:hAnsi="Calibri" w:cs="Calibri"/>
                <w:b/>
                <w:sz w:val="24"/>
                <w:szCs w:val="24"/>
                <w:lang w:eastAsia="hr-HR"/>
              </w:rPr>
            </w:pPr>
            <w:r w:rsidRPr="008604EB">
              <w:rPr>
                <w:rFonts w:ascii="Calibri" w:eastAsia="Calibri" w:hAnsi="Calibri" w:cs="Calibri"/>
                <w:b/>
                <w:sz w:val="24"/>
                <w:szCs w:val="24"/>
                <w:lang w:eastAsia="hr-HR"/>
              </w:rPr>
              <w:t xml:space="preserve">1 bod: </w:t>
            </w:r>
            <w:r w:rsidRPr="008604EB">
              <w:rPr>
                <w:rFonts w:ascii="Calibri" w:eastAsia="Calibri" w:hAnsi="Calibri" w:cs="Calibri"/>
                <w:sz w:val="24"/>
                <w:szCs w:val="24"/>
                <w:lang w:eastAsia="hr-HR"/>
              </w:rPr>
              <w:t xml:space="preserve">Projekt doprinosi ostvarenju pokazatelja do </w:t>
            </w:r>
            <w:r w:rsidR="008604EB">
              <w:rPr>
                <w:rFonts w:ascii="Calibri" w:eastAsia="Calibri" w:hAnsi="Calibri" w:cs="Calibri"/>
                <w:sz w:val="24"/>
                <w:szCs w:val="24"/>
                <w:lang w:eastAsia="hr-HR"/>
              </w:rPr>
              <w:t xml:space="preserve">300 m2 </w:t>
            </w:r>
          </w:p>
        </w:tc>
        <w:tc>
          <w:tcPr>
            <w:tcW w:w="481" w:type="pct"/>
            <w:shd w:val="clear" w:color="auto" w:fill="FFFFFF" w:themeFill="background1"/>
            <w:vAlign w:val="center"/>
          </w:tcPr>
          <w:p w14:paraId="59527920" w14:textId="77777777" w:rsidR="00DF7E39" w:rsidRPr="008604EB" w:rsidRDefault="00746D5C" w:rsidP="002063E3">
            <w:pPr>
              <w:spacing w:after="0" w:line="240" w:lineRule="auto"/>
              <w:jc w:val="center"/>
              <w:rPr>
                <w:rFonts w:ascii="Calibri" w:eastAsia="Cambria" w:hAnsi="Calibri" w:cs="Calibri"/>
                <w:b/>
                <w:sz w:val="24"/>
                <w:szCs w:val="24"/>
              </w:rPr>
            </w:pPr>
            <w:r w:rsidRPr="008604EB">
              <w:rPr>
                <w:rFonts w:ascii="Calibri" w:eastAsia="Cambria" w:hAnsi="Calibri" w:cs="Calibri"/>
                <w:b/>
                <w:sz w:val="24"/>
                <w:szCs w:val="24"/>
              </w:rPr>
              <w:t>5</w:t>
            </w:r>
          </w:p>
        </w:tc>
        <w:tc>
          <w:tcPr>
            <w:tcW w:w="1169" w:type="pct"/>
            <w:shd w:val="clear" w:color="auto" w:fill="FFFFFF" w:themeFill="background1"/>
          </w:tcPr>
          <w:p w14:paraId="4BFD97FE" w14:textId="77777777" w:rsidR="003C1267" w:rsidRPr="00702406" w:rsidRDefault="003C1267" w:rsidP="003C1267">
            <w:pPr>
              <w:spacing w:after="0" w:line="240" w:lineRule="auto"/>
              <w:rPr>
                <w:rFonts w:ascii="Calibri" w:eastAsia="Gill Sans MT" w:hAnsi="Calibri" w:cs="Calibri"/>
                <w:sz w:val="24"/>
                <w:szCs w:val="24"/>
              </w:rPr>
            </w:pPr>
            <w:r w:rsidRPr="00702406">
              <w:rPr>
                <w:rFonts w:ascii="Calibri" w:eastAsia="Gill Sans MT" w:hAnsi="Calibri" w:cs="Calibri"/>
                <w:sz w:val="24"/>
                <w:szCs w:val="24"/>
              </w:rPr>
              <w:t xml:space="preserve">Obrazac 1. prijavni obrazac, kartica „Pokazatelji i rezultati“ </w:t>
            </w:r>
          </w:p>
          <w:p w14:paraId="5ABCBD2B" w14:textId="77777777" w:rsidR="002063E3" w:rsidRPr="00702406" w:rsidRDefault="002063E3" w:rsidP="002063E3">
            <w:pPr>
              <w:spacing w:after="0" w:line="240" w:lineRule="auto"/>
              <w:rPr>
                <w:rFonts w:ascii="Calibri" w:eastAsia="Gill Sans MT" w:hAnsi="Calibri" w:cs="Calibri"/>
                <w:sz w:val="24"/>
                <w:szCs w:val="24"/>
              </w:rPr>
            </w:pPr>
          </w:p>
          <w:p w14:paraId="15B208EB" w14:textId="77777777" w:rsidR="002063E3" w:rsidRPr="00702406" w:rsidRDefault="002063E3" w:rsidP="002063E3">
            <w:pPr>
              <w:spacing w:after="0" w:line="240" w:lineRule="auto"/>
              <w:rPr>
                <w:rFonts w:ascii="Calibri" w:eastAsia="Gill Sans MT" w:hAnsi="Calibri" w:cs="Calibri"/>
                <w:sz w:val="24"/>
                <w:szCs w:val="24"/>
              </w:rPr>
            </w:pPr>
            <w:r w:rsidRPr="00702406">
              <w:rPr>
                <w:rFonts w:ascii="Calibri" w:eastAsia="Gill Sans MT" w:hAnsi="Calibri" w:cs="Calibri"/>
                <w:sz w:val="24"/>
                <w:szCs w:val="24"/>
              </w:rPr>
              <w:t xml:space="preserve">Studija izvodljivost s analizom troškova i koristi </w:t>
            </w:r>
          </w:p>
        </w:tc>
      </w:tr>
      <w:tr w:rsidR="001C1058" w:rsidRPr="00702406" w14:paraId="5346B942" w14:textId="77777777" w:rsidTr="001C1058">
        <w:tc>
          <w:tcPr>
            <w:tcW w:w="5000" w:type="pct"/>
            <w:gridSpan w:val="4"/>
            <w:shd w:val="clear" w:color="auto" w:fill="auto"/>
          </w:tcPr>
          <w:p w14:paraId="0B2987AD" w14:textId="4DD6CE3D" w:rsidR="001C1058" w:rsidRPr="00702406" w:rsidRDefault="001C1058" w:rsidP="001426F7">
            <w:pPr>
              <w:spacing w:before="240" w:line="240" w:lineRule="auto"/>
              <w:rPr>
                <w:rFonts w:ascii="Calibri" w:eastAsia="Times New Roman" w:hAnsi="Calibri" w:cs="Calibri"/>
                <w:b/>
                <w:sz w:val="24"/>
                <w:szCs w:val="24"/>
              </w:rPr>
            </w:pPr>
            <w:r w:rsidRPr="00702406">
              <w:rPr>
                <w:rFonts w:ascii="Calibri" w:eastAsia="Calibri" w:hAnsi="Calibri" w:cs="Calibri"/>
                <w:b/>
                <w:sz w:val="24"/>
                <w:szCs w:val="24"/>
                <w:lang w:eastAsia="hr-HR"/>
              </w:rPr>
              <w:lastRenderedPageBreak/>
              <w:t>Maksimalno ostvarivi bodovi: 2</w:t>
            </w:r>
            <w:r w:rsidR="00746D5C">
              <w:rPr>
                <w:rFonts w:ascii="Calibri" w:eastAsia="Calibri" w:hAnsi="Calibri" w:cs="Calibri"/>
                <w:b/>
                <w:sz w:val="24"/>
                <w:szCs w:val="24"/>
                <w:lang w:eastAsia="hr-HR"/>
              </w:rPr>
              <w:t>0</w:t>
            </w:r>
            <w:r w:rsidR="00C23C9F">
              <w:rPr>
                <w:rFonts w:ascii="Calibri" w:eastAsia="Calibri" w:hAnsi="Calibri" w:cs="Calibri"/>
                <w:b/>
                <w:sz w:val="24"/>
                <w:szCs w:val="24"/>
                <w:lang w:eastAsia="hr-HR"/>
              </w:rPr>
              <w:t xml:space="preserve"> bod</w:t>
            </w:r>
            <w:r w:rsidR="00746D5C">
              <w:rPr>
                <w:rFonts w:ascii="Calibri" w:eastAsia="Calibri" w:hAnsi="Calibri" w:cs="Calibri"/>
                <w:b/>
                <w:sz w:val="24"/>
                <w:szCs w:val="24"/>
                <w:lang w:eastAsia="hr-HR"/>
              </w:rPr>
              <w:t>ov</w:t>
            </w:r>
            <w:r w:rsidR="00C23C9F">
              <w:rPr>
                <w:rFonts w:ascii="Calibri" w:eastAsia="Calibri" w:hAnsi="Calibri" w:cs="Calibri"/>
                <w:b/>
                <w:sz w:val="24"/>
                <w:szCs w:val="24"/>
                <w:lang w:eastAsia="hr-HR"/>
              </w:rPr>
              <w:t>a</w:t>
            </w:r>
            <w:r w:rsidRPr="00702406">
              <w:rPr>
                <w:rFonts w:ascii="Calibri" w:eastAsia="Calibri" w:hAnsi="Calibri" w:cs="Calibri"/>
                <w:b/>
                <w:sz w:val="24"/>
                <w:szCs w:val="24"/>
                <w:lang w:eastAsia="hr-HR"/>
              </w:rPr>
              <w:t xml:space="preserve"> / Minimalni bodovi koje projektni prijedlog mora ostvariti: </w:t>
            </w:r>
            <w:r w:rsidR="00FD3A93">
              <w:rPr>
                <w:rFonts w:ascii="Calibri" w:eastAsia="Calibri" w:hAnsi="Calibri" w:cs="Calibri"/>
                <w:b/>
                <w:sz w:val="24"/>
                <w:szCs w:val="24"/>
                <w:lang w:eastAsia="hr-HR"/>
              </w:rPr>
              <w:t>9</w:t>
            </w:r>
            <w:r w:rsidRPr="00702406">
              <w:rPr>
                <w:rFonts w:ascii="Calibri" w:eastAsia="Calibri" w:hAnsi="Calibri" w:cs="Calibri"/>
                <w:b/>
                <w:sz w:val="24"/>
                <w:szCs w:val="24"/>
                <w:lang w:eastAsia="hr-HR"/>
              </w:rPr>
              <w:t xml:space="preserve"> bodova</w:t>
            </w:r>
          </w:p>
        </w:tc>
      </w:tr>
      <w:tr w:rsidR="001C1058" w:rsidRPr="00702406" w14:paraId="75E347B4" w14:textId="77777777" w:rsidTr="001C1058">
        <w:tc>
          <w:tcPr>
            <w:tcW w:w="5000" w:type="pct"/>
            <w:gridSpan w:val="4"/>
            <w:shd w:val="clear" w:color="auto" w:fill="auto"/>
          </w:tcPr>
          <w:p w14:paraId="5B3E08C5" w14:textId="77777777" w:rsidR="001C1058" w:rsidRPr="00702406" w:rsidRDefault="001C1058" w:rsidP="001C1058">
            <w:pPr>
              <w:spacing w:before="240" w:line="240" w:lineRule="auto"/>
              <w:rPr>
                <w:rFonts w:ascii="Calibri" w:eastAsia="Times New Roman" w:hAnsi="Calibri" w:cs="Calibri"/>
                <w:sz w:val="24"/>
                <w:szCs w:val="24"/>
              </w:rPr>
            </w:pPr>
            <w:r w:rsidRPr="00702406">
              <w:rPr>
                <w:rFonts w:ascii="Calibri" w:eastAsia="Calibri" w:hAnsi="Calibri" w:cs="Calibri"/>
                <w:b/>
                <w:sz w:val="24"/>
                <w:szCs w:val="24"/>
                <w:lang w:eastAsia="hr-HR"/>
              </w:rPr>
              <w:t xml:space="preserve">Obrazloženje ocjene: </w:t>
            </w:r>
          </w:p>
        </w:tc>
      </w:tr>
      <w:tr w:rsidR="005B74AC" w:rsidRPr="00702406" w14:paraId="38B10D3E" w14:textId="77777777" w:rsidTr="0002557B">
        <w:tc>
          <w:tcPr>
            <w:tcW w:w="5000" w:type="pct"/>
            <w:gridSpan w:val="4"/>
            <w:shd w:val="clear" w:color="auto" w:fill="D9D9D9" w:themeFill="background1" w:themeFillShade="D9"/>
          </w:tcPr>
          <w:p w14:paraId="2B42B1F0" w14:textId="77777777" w:rsidR="005B74AC" w:rsidRPr="00702406" w:rsidRDefault="003A279C" w:rsidP="0002557B">
            <w:pPr>
              <w:spacing w:before="240" w:line="240" w:lineRule="auto"/>
              <w:rPr>
                <w:rFonts w:ascii="Calibri" w:hAnsi="Calibri" w:cs="Calibri"/>
                <w:sz w:val="24"/>
                <w:szCs w:val="24"/>
                <w:shd w:val="clear" w:color="auto" w:fill="E2EFD9" w:themeFill="accent6" w:themeFillTint="33"/>
              </w:rPr>
            </w:pPr>
            <w:bookmarkStart w:id="494" w:name="_Toc510686637"/>
            <w:r w:rsidRPr="00702406">
              <w:rPr>
                <w:rFonts w:ascii="Calibri" w:hAnsi="Calibri" w:cs="Calibri"/>
                <w:b/>
                <w:sz w:val="24"/>
                <w:szCs w:val="24"/>
              </w:rPr>
              <w:t>5</w:t>
            </w:r>
            <w:r w:rsidR="003D233F" w:rsidRPr="00702406">
              <w:rPr>
                <w:rFonts w:ascii="Calibri" w:hAnsi="Calibri" w:cs="Calibri"/>
                <w:b/>
                <w:sz w:val="24"/>
                <w:szCs w:val="24"/>
              </w:rPr>
              <w:t>.</w:t>
            </w:r>
            <w:r w:rsidRPr="00702406">
              <w:rPr>
                <w:rFonts w:ascii="Calibri" w:hAnsi="Calibri" w:cs="Calibri"/>
                <w:b/>
                <w:sz w:val="24"/>
                <w:szCs w:val="24"/>
              </w:rPr>
              <w:t xml:space="preserve"> </w:t>
            </w:r>
            <w:r w:rsidR="005B74AC" w:rsidRPr="00702406">
              <w:rPr>
                <w:rFonts w:ascii="Calibri" w:hAnsi="Calibri" w:cs="Calibri"/>
                <w:b/>
                <w:sz w:val="24"/>
                <w:szCs w:val="24"/>
                <w:shd w:val="clear" w:color="auto" w:fill="D9D9D9" w:themeFill="background1" w:themeFillShade="D9"/>
              </w:rPr>
              <w:t>PROMICANJE JEDNAKIH MOGUĆNOSTI I SOCIJALNE UKLJUČENOSTI</w:t>
            </w:r>
            <w:bookmarkEnd w:id="494"/>
            <w:r w:rsidR="001C1058" w:rsidRPr="00702406">
              <w:rPr>
                <w:rFonts w:ascii="Calibri" w:hAnsi="Calibri" w:cs="Calibri"/>
                <w:b/>
                <w:sz w:val="24"/>
                <w:szCs w:val="24"/>
                <w:shd w:val="clear" w:color="auto" w:fill="D9D9D9" w:themeFill="background1" w:themeFillShade="D9"/>
              </w:rPr>
              <w:t xml:space="preserve">  </w:t>
            </w:r>
            <w:r w:rsidR="001C1058" w:rsidRPr="00702406">
              <w:rPr>
                <w:rFonts w:ascii="Calibri" w:hAnsi="Calibri" w:cs="Calibri"/>
                <w:sz w:val="24"/>
                <w:szCs w:val="24"/>
                <w:shd w:val="clear" w:color="auto" w:fill="D9D9D9" w:themeFill="background1" w:themeFillShade="D9"/>
              </w:rPr>
              <w:t xml:space="preserve">(uključuje aspekt promicanja ravnopravnosti žena i muškaraca te zabranu diskriminacije po bilo kojoj osnovi) </w:t>
            </w:r>
          </w:p>
        </w:tc>
      </w:tr>
      <w:tr w:rsidR="00AB3AA2" w:rsidRPr="00702406" w14:paraId="186C3A72" w14:textId="77777777" w:rsidTr="00A1166A">
        <w:trPr>
          <w:trHeight w:val="70"/>
        </w:trPr>
        <w:tc>
          <w:tcPr>
            <w:tcW w:w="1575" w:type="pct"/>
            <w:shd w:val="clear" w:color="auto" w:fill="FFFFFF" w:themeFill="background1"/>
          </w:tcPr>
          <w:p w14:paraId="7B55E12E" w14:textId="77777777" w:rsidR="00D620DF" w:rsidRPr="00702406" w:rsidRDefault="00D620DF" w:rsidP="00526E6F">
            <w:pPr>
              <w:spacing w:before="120" w:after="120" w:line="240" w:lineRule="auto"/>
              <w:rPr>
                <w:rFonts w:ascii="Calibri" w:hAnsi="Calibri" w:cs="Calibri"/>
                <w:b/>
                <w:sz w:val="24"/>
                <w:szCs w:val="24"/>
              </w:rPr>
            </w:pPr>
            <w:r w:rsidRPr="00702406">
              <w:rPr>
                <w:rFonts w:ascii="Calibri" w:hAnsi="Calibri" w:cs="Calibri"/>
                <w:b/>
                <w:sz w:val="24"/>
                <w:szCs w:val="24"/>
              </w:rPr>
              <w:t xml:space="preserve">5.1. </w:t>
            </w:r>
            <w:r w:rsidRPr="00702406">
              <w:rPr>
                <w:rFonts w:ascii="Calibri" w:eastAsia="Calibri" w:hAnsi="Calibri" w:cs="Calibri"/>
                <w:b/>
                <w:sz w:val="24"/>
                <w:szCs w:val="24"/>
                <w:lang w:eastAsia="hr-HR"/>
              </w:rPr>
              <w:t>Projektom</w:t>
            </w:r>
            <w:r w:rsidRPr="00702406">
              <w:rPr>
                <w:rFonts w:ascii="Calibri" w:hAnsi="Calibri" w:cs="Calibri"/>
                <w:b/>
                <w:sz w:val="24"/>
                <w:szCs w:val="24"/>
              </w:rPr>
              <w:t xml:space="preserve"> je osigurana pristupačnost za </w:t>
            </w:r>
            <w:r w:rsidR="00B059A8" w:rsidRPr="00702406">
              <w:rPr>
                <w:rFonts w:ascii="Calibri" w:hAnsi="Calibri" w:cs="Calibri"/>
                <w:b/>
                <w:sz w:val="24"/>
                <w:szCs w:val="24"/>
              </w:rPr>
              <w:t>osobe s invaliditetom</w:t>
            </w:r>
          </w:p>
          <w:p w14:paraId="28ACA3DD" w14:textId="77777777" w:rsidR="00D620DF" w:rsidRPr="00702406" w:rsidRDefault="00D620DF" w:rsidP="00D620DF">
            <w:pPr>
              <w:pStyle w:val="Default"/>
              <w:rPr>
                <w:rFonts w:ascii="Calibri" w:hAnsi="Calibri" w:cs="Calibri"/>
              </w:rPr>
            </w:pPr>
          </w:p>
          <w:p w14:paraId="02171C65" w14:textId="77777777" w:rsidR="00D620DF" w:rsidRPr="00702406" w:rsidRDefault="00D620DF" w:rsidP="00D620DF">
            <w:pPr>
              <w:spacing w:after="0" w:line="240" w:lineRule="auto"/>
              <w:rPr>
                <w:rFonts w:ascii="Calibri" w:hAnsi="Calibri" w:cs="Calibri"/>
                <w:b/>
                <w:sz w:val="24"/>
                <w:szCs w:val="24"/>
              </w:rPr>
            </w:pPr>
            <w:r w:rsidRPr="00702406">
              <w:rPr>
                <w:rFonts w:ascii="Calibri" w:hAnsi="Calibri" w:cs="Calibri"/>
                <w:b/>
                <w:sz w:val="24"/>
                <w:szCs w:val="24"/>
              </w:rPr>
              <w:t xml:space="preserve">Objašnjenje: </w:t>
            </w:r>
          </w:p>
          <w:p w14:paraId="4BA910A1" w14:textId="77777777" w:rsidR="00AB3AA2" w:rsidRPr="00702406" w:rsidRDefault="00D620DF" w:rsidP="00D620DF">
            <w:pPr>
              <w:spacing w:after="0" w:line="240" w:lineRule="auto"/>
              <w:rPr>
                <w:rFonts w:ascii="Calibri" w:eastAsia="Cambria" w:hAnsi="Calibri" w:cs="Calibri"/>
                <w:sz w:val="24"/>
                <w:szCs w:val="24"/>
              </w:rPr>
            </w:pPr>
            <w:r w:rsidRPr="00702406">
              <w:rPr>
                <w:rFonts w:ascii="Calibri" w:hAnsi="Calibri" w:cs="Calibri"/>
                <w:sz w:val="24"/>
                <w:szCs w:val="24"/>
              </w:rPr>
              <w:t xml:space="preserve">Projekt je barem neutralan u pogledu jednakih mogućnosti u smislu pristupa i korištenja usluga za osobe sa invaliditetom ako zadovoljava minimalne zakonske propise. Dodatne mjere podrazumijevaju sve mjere pristupačnosti za osobe s invaliditetom koje nisu zakonski minimum. </w:t>
            </w:r>
          </w:p>
        </w:tc>
        <w:tc>
          <w:tcPr>
            <w:tcW w:w="1774" w:type="pct"/>
            <w:shd w:val="clear" w:color="auto" w:fill="FFFFFF" w:themeFill="background1"/>
          </w:tcPr>
          <w:p w14:paraId="2FEFC456" w14:textId="77777777" w:rsidR="00D620DF" w:rsidRPr="00702406" w:rsidRDefault="001C6A0F" w:rsidP="00526E6F">
            <w:pPr>
              <w:spacing w:before="120" w:after="120" w:line="240" w:lineRule="auto"/>
              <w:rPr>
                <w:rFonts w:ascii="Calibri" w:eastAsia="Calibri" w:hAnsi="Calibri" w:cs="Calibri"/>
                <w:b/>
                <w:sz w:val="24"/>
                <w:szCs w:val="24"/>
                <w:lang w:eastAsia="hr-HR"/>
              </w:rPr>
            </w:pPr>
            <w:bookmarkStart w:id="495" w:name="_Toc447540400"/>
            <w:r w:rsidRPr="00702406">
              <w:rPr>
                <w:rFonts w:ascii="Calibri" w:eastAsia="Calibri" w:hAnsi="Calibri" w:cs="Calibri"/>
                <w:b/>
                <w:sz w:val="24"/>
                <w:szCs w:val="24"/>
                <w:lang w:eastAsia="hr-HR"/>
              </w:rPr>
              <w:t>Projektnim</w:t>
            </w:r>
            <w:r w:rsidR="00D620DF" w:rsidRPr="00702406">
              <w:rPr>
                <w:rFonts w:ascii="Calibri" w:eastAsia="Calibri" w:hAnsi="Calibri" w:cs="Calibri"/>
                <w:b/>
                <w:sz w:val="24"/>
                <w:szCs w:val="24"/>
                <w:lang w:eastAsia="hr-HR"/>
              </w:rPr>
              <w:t xml:space="preserve"> prijedlozima dodjeljuje se do 3 boda</w:t>
            </w:r>
            <w:r w:rsidRPr="00702406">
              <w:rPr>
                <w:rFonts w:ascii="Calibri" w:eastAsia="Calibri" w:hAnsi="Calibri" w:cs="Calibri"/>
                <w:b/>
                <w:sz w:val="24"/>
                <w:szCs w:val="24"/>
                <w:lang w:eastAsia="hr-HR"/>
              </w:rPr>
              <w:t xml:space="preserve"> temeljem sljedeće skale:</w:t>
            </w:r>
          </w:p>
          <w:p w14:paraId="1C4BEB8A" w14:textId="77777777" w:rsidR="001426F7" w:rsidRPr="00702406" w:rsidRDefault="001426F7" w:rsidP="00526E6F">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3 boda: </w:t>
            </w:r>
            <w:r w:rsidRPr="00702406">
              <w:rPr>
                <w:rFonts w:ascii="Calibri" w:eastAsia="Calibri" w:hAnsi="Calibri" w:cs="Calibri"/>
                <w:sz w:val="24"/>
                <w:szCs w:val="24"/>
                <w:lang w:eastAsia="hr-HR"/>
              </w:rPr>
              <w:t>Projekt predviđa barem jednu dodatnu mjeru pristupačnosti osoba s invaliditetom</w:t>
            </w:r>
          </w:p>
          <w:p w14:paraId="2797CDDF" w14:textId="77777777" w:rsidR="001426F7" w:rsidRPr="00702406" w:rsidRDefault="001426F7" w:rsidP="001426F7">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1 bod: </w:t>
            </w:r>
            <w:r w:rsidRPr="00702406">
              <w:rPr>
                <w:rFonts w:ascii="Calibri" w:eastAsia="Calibri" w:hAnsi="Calibri" w:cs="Calibri"/>
                <w:sz w:val="24"/>
                <w:szCs w:val="24"/>
                <w:lang w:eastAsia="hr-HR"/>
              </w:rPr>
              <w:t xml:space="preserve">Projekt je neutralan u pogledu pristupačnosti za osobe s invaliditetom </w:t>
            </w:r>
          </w:p>
          <w:bookmarkEnd w:id="495"/>
          <w:p w14:paraId="05C1BB75" w14:textId="77777777" w:rsidR="00AB3AA2" w:rsidRPr="00702406" w:rsidRDefault="00AB3AA2" w:rsidP="004E3913">
            <w:pPr>
              <w:spacing w:before="120" w:after="120" w:line="240" w:lineRule="auto"/>
              <w:rPr>
                <w:rFonts w:ascii="Calibri" w:eastAsia="Times New Roman" w:hAnsi="Calibri" w:cs="Calibri"/>
                <w:sz w:val="24"/>
                <w:szCs w:val="24"/>
              </w:rPr>
            </w:pPr>
          </w:p>
        </w:tc>
        <w:tc>
          <w:tcPr>
            <w:tcW w:w="481" w:type="pct"/>
            <w:shd w:val="clear" w:color="auto" w:fill="FFFFFF" w:themeFill="background1"/>
            <w:vAlign w:val="center"/>
          </w:tcPr>
          <w:p w14:paraId="74412A01" w14:textId="77777777" w:rsidR="00AB3AA2" w:rsidRPr="00702406" w:rsidRDefault="00D620DF" w:rsidP="00066CD8">
            <w:pPr>
              <w:spacing w:after="0" w:line="240" w:lineRule="auto"/>
              <w:jc w:val="center"/>
              <w:rPr>
                <w:rFonts w:ascii="Calibri" w:eastAsia="Times New Roman" w:hAnsi="Calibri" w:cs="Calibri"/>
                <w:b/>
                <w:sz w:val="24"/>
                <w:szCs w:val="24"/>
              </w:rPr>
            </w:pPr>
            <w:r w:rsidRPr="00702406">
              <w:rPr>
                <w:rFonts w:ascii="Calibri" w:eastAsia="Times New Roman" w:hAnsi="Calibri" w:cs="Calibri"/>
                <w:b/>
                <w:sz w:val="24"/>
                <w:szCs w:val="24"/>
              </w:rPr>
              <w:t>3</w:t>
            </w:r>
          </w:p>
        </w:tc>
        <w:tc>
          <w:tcPr>
            <w:tcW w:w="1169" w:type="pct"/>
            <w:shd w:val="clear" w:color="auto" w:fill="FFFFFF" w:themeFill="background1"/>
          </w:tcPr>
          <w:p w14:paraId="02F5528A" w14:textId="77777777" w:rsidR="00AB3AA2" w:rsidRPr="00702406" w:rsidRDefault="003C1267"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Obrazac 1. Prijavni obrazac, kartica „Horizontalna načela“</w:t>
            </w:r>
          </w:p>
        </w:tc>
      </w:tr>
      <w:tr w:rsidR="00D620DF" w:rsidRPr="00702406" w14:paraId="182C5DF0" w14:textId="77777777" w:rsidTr="00A1166A">
        <w:trPr>
          <w:trHeight w:val="70"/>
        </w:trPr>
        <w:tc>
          <w:tcPr>
            <w:tcW w:w="1575" w:type="pct"/>
            <w:shd w:val="clear" w:color="auto" w:fill="FFFFFF" w:themeFill="background1"/>
          </w:tcPr>
          <w:p w14:paraId="0B0AF7BE" w14:textId="77777777" w:rsidR="00D620DF" w:rsidRPr="00702406" w:rsidRDefault="00D620DF" w:rsidP="00526E6F">
            <w:pPr>
              <w:spacing w:before="120" w:after="120" w:line="240" w:lineRule="auto"/>
              <w:rPr>
                <w:rFonts w:ascii="Calibri" w:hAnsi="Calibri" w:cs="Calibri"/>
                <w:b/>
                <w:sz w:val="24"/>
                <w:szCs w:val="24"/>
              </w:rPr>
            </w:pPr>
            <w:r w:rsidRPr="00702406">
              <w:rPr>
                <w:rFonts w:ascii="Calibri" w:hAnsi="Calibri" w:cs="Calibri"/>
                <w:b/>
                <w:sz w:val="24"/>
                <w:szCs w:val="24"/>
              </w:rPr>
              <w:t xml:space="preserve">5.2. Projekt je </w:t>
            </w:r>
            <w:r w:rsidRPr="00702406">
              <w:rPr>
                <w:rFonts w:ascii="Calibri" w:eastAsia="Calibri" w:hAnsi="Calibri" w:cs="Calibri"/>
                <w:b/>
                <w:sz w:val="24"/>
                <w:szCs w:val="24"/>
                <w:lang w:eastAsia="hr-HR"/>
              </w:rPr>
              <w:t>barem</w:t>
            </w:r>
            <w:r w:rsidRPr="00702406">
              <w:rPr>
                <w:rFonts w:ascii="Calibri" w:hAnsi="Calibri" w:cs="Calibri"/>
                <w:b/>
                <w:sz w:val="24"/>
                <w:szCs w:val="24"/>
              </w:rPr>
              <w:t xml:space="preserve"> neutralan u pogledu jednakih mogućnosti u smislu ravnopravnosti žena i muškaraca te zabrane diskriminacije po bilo kojoj osnovi. </w:t>
            </w:r>
          </w:p>
          <w:p w14:paraId="3ECEF3B6" w14:textId="77777777" w:rsidR="00D620DF" w:rsidRPr="00702406" w:rsidRDefault="00D620DF" w:rsidP="00D620DF">
            <w:pPr>
              <w:pStyle w:val="Default"/>
              <w:rPr>
                <w:rFonts w:ascii="Calibri" w:hAnsi="Calibri" w:cs="Calibri"/>
              </w:rPr>
            </w:pPr>
          </w:p>
          <w:p w14:paraId="24687618" w14:textId="77777777" w:rsidR="00D620DF" w:rsidRPr="00702406" w:rsidRDefault="00D620DF" w:rsidP="00D620DF">
            <w:pPr>
              <w:spacing w:after="0" w:line="240" w:lineRule="auto"/>
              <w:rPr>
                <w:rFonts w:ascii="Calibri" w:hAnsi="Calibri" w:cs="Calibri"/>
                <w:b/>
                <w:sz w:val="24"/>
                <w:szCs w:val="24"/>
              </w:rPr>
            </w:pPr>
            <w:r w:rsidRPr="00702406">
              <w:rPr>
                <w:rFonts w:ascii="Calibri" w:hAnsi="Calibri" w:cs="Calibri"/>
                <w:b/>
                <w:sz w:val="24"/>
                <w:szCs w:val="24"/>
              </w:rPr>
              <w:t xml:space="preserve">Objašnjenje: </w:t>
            </w:r>
          </w:p>
          <w:p w14:paraId="56873C8D" w14:textId="77777777" w:rsidR="00D620DF" w:rsidRPr="00702406" w:rsidRDefault="00D620DF" w:rsidP="00D620DF">
            <w:pPr>
              <w:spacing w:after="0" w:line="240" w:lineRule="auto"/>
              <w:rPr>
                <w:rFonts w:ascii="Calibri" w:hAnsi="Calibri" w:cs="Calibri"/>
                <w:sz w:val="24"/>
                <w:szCs w:val="24"/>
              </w:rPr>
            </w:pPr>
            <w:r w:rsidRPr="00702406">
              <w:rPr>
                <w:rFonts w:ascii="Calibri" w:hAnsi="Calibri" w:cs="Calibri"/>
                <w:sz w:val="24"/>
                <w:szCs w:val="24"/>
              </w:rPr>
              <w:t xml:space="preserve">Projekt je neutralan u pogledu jednakih mogućnosti u smislu ravnopravnosti ukoliko nigdje izričito nisu navedene aktivnosti koje obuhvaćaju samo žene ili </w:t>
            </w:r>
            <w:r w:rsidRPr="00702406">
              <w:rPr>
                <w:rFonts w:ascii="Calibri" w:hAnsi="Calibri" w:cs="Calibri"/>
                <w:sz w:val="24"/>
                <w:szCs w:val="24"/>
              </w:rPr>
              <w:lastRenderedPageBreak/>
              <w:t xml:space="preserve">muškarce te ne postoje aktivnosti koje bi mogle imati utjecaj na diskriminaciju po bilo kojoj osnovi. Projekt doprinosi jednakim mogućnostima ukoliko su uključene dodatne mjere u smislu promicanja ravnopravnosti spolova te jednakih mogućnosti i nediskriminacije. </w:t>
            </w:r>
          </w:p>
          <w:p w14:paraId="1D2AD227" w14:textId="77777777" w:rsidR="00D620DF" w:rsidRPr="00702406" w:rsidRDefault="00D620DF" w:rsidP="00D620DF">
            <w:pPr>
              <w:spacing w:after="0" w:line="240" w:lineRule="auto"/>
              <w:rPr>
                <w:rFonts w:ascii="Calibri" w:eastAsia="Cambria" w:hAnsi="Calibri" w:cs="Calibri"/>
                <w:b/>
                <w:sz w:val="24"/>
                <w:szCs w:val="24"/>
              </w:rPr>
            </w:pPr>
          </w:p>
        </w:tc>
        <w:tc>
          <w:tcPr>
            <w:tcW w:w="1774" w:type="pct"/>
            <w:shd w:val="clear" w:color="auto" w:fill="FFFFFF" w:themeFill="background1"/>
          </w:tcPr>
          <w:p w14:paraId="0ECCEF59" w14:textId="77777777" w:rsidR="00D620DF" w:rsidRPr="00702406" w:rsidRDefault="00D620DF" w:rsidP="00526E6F">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lastRenderedPageBreak/>
              <w:t>Projektnim prijedlozima dodjeljuje se do 2 boda temeljem slj</w:t>
            </w:r>
            <w:r w:rsidR="00526E6F" w:rsidRPr="00702406">
              <w:rPr>
                <w:rFonts w:ascii="Calibri" w:eastAsia="Calibri" w:hAnsi="Calibri" w:cs="Calibri"/>
                <w:b/>
                <w:sz w:val="24"/>
                <w:szCs w:val="24"/>
                <w:lang w:eastAsia="hr-HR"/>
              </w:rPr>
              <w:t>edeće skale:</w:t>
            </w:r>
          </w:p>
          <w:p w14:paraId="6706E041" w14:textId="77777777" w:rsidR="001426F7" w:rsidRPr="00702406" w:rsidRDefault="001426F7" w:rsidP="00526E6F">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2 boda: </w:t>
            </w:r>
            <w:r w:rsidRPr="00702406">
              <w:rPr>
                <w:rFonts w:ascii="Calibri" w:eastAsia="Calibri" w:hAnsi="Calibri" w:cs="Calibri"/>
                <w:sz w:val="24"/>
                <w:szCs w:val="24"/>
                <w:lang w:eastAsia="hr-HR"/>
              </w:rPr>
              <w:t>Projekt doprinosi jednakim mogućnostima u pogledu ravnopravnosti žena i muškaraca te zabrani diskriminacije po bilo kojoj osnovi</w:t>
            </w:r>
          </w:p>
          <w:p w14:paraId="0DD5FCED" w14:textId="77777777" w:rsidR="001426F7" w:rsidRPr="00702406" w:rsidRDefault="001426F7" w:rsidP="00526E6F">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1 bod: </w:t>
            </w:r>
            <w:r w:rsidRPr="00702406">
              <w:rPr>
                <w:rFonts w:ascii="Calibri" w:eastAsia="Calibri" w:hAnsi="Calibri" w:cs="Calibri"/>
                <w:sz w:val="24"/>
                <w:szCs w:val="24"/>
                <w:lang w:eastAsia="hr-HR"/>
              </w:rPr>
              <w:t xml:space="preserve">Projekt je neutralan u pogledu ravnopravnosti žena i muškaraca te zabrane </w:t>
            </w:r>
            <w:r w:rsidRPr="00702406">
              <w:rPr>
                <w:rFonts w:ascii="Calibri" w:eastAsia="Calibri" w:hAnsi="Calibri" w:cs="Calibri"/>
                <w:sz w:val="24"/>
                <w:szCs w:val="24"/>
                <w:lang w:eastAsia="hr-HR"/>
              </w:rPr>
              <w:lastRenderedPageBreak/>
              <w:t>diskriminacije po bilo kojoj osnovi</w:t>
            </w:r>
          </w:p>
          <w:p w14:paraId="6554C55F" w14:textId="77777777" w:rsidR="00D620DF" w:rsidRPr="00702406" w:rsidRDefault="00D620DF" w:rsidP="004E3913">
            <w:pPr>
              <w:spacing w:before="120" w:after="120" w:line="240" w:lineRule="auto"/>
              <w:rPr>
                <w:rFonts w:ascii="Calibri" w:eastAsia="Calibri" w:hAnsi="Calibri" w:cs="Calibri"/>
                <w:b/>
                <w:sz w:val="24"/>
                <w:szCs w:val="24"/>
                <w:lang w:eastAsia="hr-HR"/>
              </w:rPr>
            </w:pPr>
          </w:p>
        </w:tc>
        <w:tc>
          <w:tcPr>
            <w:tcW w:w="481" w:type="pct"/>
            <w:shd w:val="clear" w:color="auto" w:fill="FFFFFF" w:themeFill="background1"/>
            <w:vAlign w:val="center"/>
          </w:tcPr>
          <w:p w14:paraId="0024ACF9" w14:textId="77777777" w:rsidR="00D620DF" w:rsidRPr="00702406" w:rsidRDefault="00D620DF" w:rsidP="00066CD8">
            <w:pPr>
              <w:spacing w:after="0" w:line="240" w:lineRule="auto"/>
              <w:jc w:val="center"/>
              <w:rPr>
                <w:rFonts w:ascii="Calibri" w:eastAsia="Times New Roman" w:hAnsi="Calibri" w:cs="Calibri"/>
                <w:b/>
                <w:sz w:val="24"/>
                <w:szCs w:val="24"/>
              </w:rPr>
            </w:pPr>
            <w:r w:rsidRPr="00702406">
              <w:rPr>
                <w:rFonts w:ascii="Calibri" w:eastAsia="Times New Roman" w:hAnsi="Calibri" w:cs="Calibri"/>
                <w:b/>
                <w:sz w:val="24"/>
                <w:szCs w:val="24"/>
              </w:rPr>
              <w:lastRenderedPageBreak/>
              <w:t>2</w:t>
            </w:r>
          </w:p>
        </w:tc>
        <w:tc>
          <w:tcPr>
            <w:tcW w:w="1169" w:type="pct"/>
            <w:shd w:val="clear" w:color="auto" w:fill="FFFFFF" w:themeFill="background1"/>
          </w:tcPr>
          <w:p w14:paraId="1A0C8FAC" w14:textId="77777777" w:rsidR="00207AF9" w:rsidRPr="00702406" w:rsidRDefault="00207AF9" w:rsidP="00066CD8">
            <w:pPr>
              <w:spacing w:after="0" w:line="240" w:lineRule="auto"/>
              <w:rPr>
                <w:rFonts w:ascii="Calibri" w:eastAsia="Times New Roman" w:hAnsi="Calibri" w:cs="Calibri"/>
                <w:sz w:val="24"/>
                <w:szCs w:val="24"/>
              </w:rPr>
            </w:pPr>
          </w:p>
          <w:p w14:paraId="6EF06A56" w14:textId="77777777" w:rsidR="00D620DF" w:rsidRPr="00702406" w:rsidRDefault="003C1267" w:rsidP="00066CD8">
            <w:pPr>
              <w:spacing w:after="0" w:line="240" w:lineRule="auto"/>
              <w:rPr>
                <w:rFonts w:ascii="Calibri" w:eastAsia="Times New Roman" w:hAnsi="Calibri" w:cs="Calibri"/>
                <w:sz w:val="24"/>
                <w:szCs w:val="24"/>
              </w:rPr>
            </w:pPr>
            <w:r w:rsidRPr="00702406">
              <w:rPr>
                <w:rFonts w:ascii="Calibri" w:eastAsia="Times New Roman" w:hAnsi="Calibri" w:cs="Calibri"/>
                <w:sz w:val="24"/>
                <w:szCs w:val="24"/>
              </w:rPr>
              <w:t>Obrazac 1. Prijavni obrazac, kartica „Horizontalna načela“</w:t>
            </w:r>
          </w:p>
        </w:tc>
      </w:tr>
      <w:tr w:rsidR="00D620DF" w:rsidRPr="00702406" w14:paraId="52911DCF" w14:textId="77777777" w:rsidTr="00D620DF">
        <w:trPr>
          <w:trHeight w:val="624"/>
        </w:trPr>
        <w:tc>
          <w:tcPr>
            <w:tcW w:w="5000" w:type="pct"/>
            <w:gridSpan w:val="4"/>
            <w:shd w:val="clear" w:color="auto" w:fill="auto"/>
          </w:tcPr>
          <w:p w14:paraId="791C6D11" w14:textId="77777777" w:rsidR="00D620DF" w:rsidRPr="00702406" w:rsidRDefault="00D620DF" w:rsidP="00C62E0B">
            <w:pPr>
              <w:spacing w:before="240" w:line="240" w:lineRule="auto"/>
              <w:rPr>
                <w:rFonts w:ascii="Calibri" w:eastAsia="Times New Roman" w:hAnsi="Calibri" w:cs="Calibri"/>
                <w:sz w:val="24"/>
                <w:szCs w:val="24"/>
              </w:rPr>
            </w:pPr>
            <w:r w:rsidRPr="00702406">
              <w:rPr>
                <w:rFonts w:ascii="Calibri" w:eastAsia="Calibri" w:hAnsi="Calibri" w:cs="Calibri"/>
                <w:b/>
                <w:sz w:val="24"/>
                <w:szCs w:val="24"/>
                <w:lang w:eastAsia="hr-HR"/>
              </w:rPr>
              <w:t xml:space="preserve">Maksimalno ostvarivi bodovi: </w:t>
            </w:r>
            <w:r w:rsidR="00C62E0B" w:rsidRPr="00702406">
              <w:rPr>
                <w:rFonts w:ascii="Calibri" w:eastAsia="Calibri" w:hAnsi="Calibri" w:cs="Calibri"/>
                <w:b/>
                <w:sz w:val="24"/>
                <w:szCs w:val="24"/>
                <w:lang w:eastAsia="hr-HR"/>
              </w:rPr>
              <w:t>5</w:t>
            </w:r>
            <w:r w:rsidRPr="00702406">
              <w:rPr>
                <w:rFonts w:ascii="Calibri" w:eastAsia="Calibri" w:hAnsi="Calibri" w:cs="Calibri"/>
                <w:b/>
                <w:sz w:val="24"/>
                <w:szCs w:val="24"/>
                <w:lang w:eastAsia="hr-HR"/>
              </w:rPr>
              <w:t xml:space="preserve"> bodova / Minimalni bodovi koje projektni prijedlog mora ostvariti: </w:t>
            </w:r>
            <w:r w:rsidR="00C62E0B" w:rsidRPr="00702406">
              <w:rPr>
                <w:rFonts w:ascii="Calibri" w:eastAsia="Calibri" w:hAnsi="Calibri" w:cs="Calibri"/>
                <w:b/>
                <w:sz w:val="24"/>
                <w:szCs w:val="24"/>
                <w:lang w:eastAsia="hr-HR"/>
              </w:rPr>
              <w:t>2 boda</w:t>
            </w:r>
          </w:p>
        </w:tc>
      </w:tr>
      <w:tr w:rsidR="00D620DF" w:rsidRPr="00702406" w14:paraId="19007BD2" w14:textId="77777777" w:rsidTr="00D620DF">
        <w:trPr>
          <w:trHeight w:val="624"/>
        </w:trPr>
        <w:tc>
          <w:tcPr>
            <w:tcW w:w="5000" w:type="pct"/>
            <w:gridSpan w:val="4"/>
            <w:shd w:val="clear" w:color="auto" w:fill="auto"/>
          </w:tcPr>
          <w:p w14:paraId="24317920" w14:textId="77777777" w:rsidR="00D620DF" w:rsidRPr="00702406" w:rsidRDefault="00D620DF" w:rsidP="00C62E0B">
            <w:pPr>
              <w:spacing w:before="240" w:line="240" w:lineRule="auto"/>
              <w:rPr>
                <w:rFonts w:ascii="Calibri" w:eastAsia="Times New Roman" w:hAnsi="Calibri" w:cs="Calibri"/>
                <w:sz w:val="24"/>
                <w:szCs w:val="24"/>
              </w:rPr>
            </w:pPr>
            <w:r w:rsidRPr="00702406">
              <w:rPr>
                <w:rFonts w:ascii="Calibri" w:eastAsia="Calibri" w:hAnsi="Calibri" w:cs="Calibri"/>
                <w:b/>
                <w:sz w:val="24"/>
                <w:szCs w:val="24"/>
                <w:lang w:eastAsia="hr-HR"/>
              </w:rPr>
              <w:t xml:space="preserve">Obrazloženje ocjene: </w:t>
            </w:r>
          </w:p>
        </w:tc>
      </w:tr>
      <w:tr w:rsidR="00AB3AA2" w:rsidRPr="00702406" w14:paraId="4CA18207" w14:textId="77777777" w:rsidTr="0002557B">
        <w:trPr>
          <w:trHeight w:val="179"/>
        </w:trPr>
        <w:tc>
          <w:tcPr>
            <w:tcW w:w="5000" w:type="pct"/>
            <w:gridSpan w:val="4"/>
            <w:shd w:val="clear" w:color="auto" w:fill="D9D9D9" w:themeFill="background1" w:themeFillShade="D9"/>
          </w:tcPr>
          <w:p w14:paraId="429AEDCC" w14:textId="77777777" w:rsidR="00AB3AA2" w:rsidRPr="00702406" w:rsidRDefault="003A279C" w:rsidP="0002557B">
            <w:pPr>
              <w:spacing w:before="240" w:line="240" w:lineRule="auto"/>
              <w:rPr>
                <w:rFonts w:ascii="Calibri" w:hAnsi="Calibri" w:cs="Calibri"/>
                <w:sz w:val="24"/>
                <w:szCs w:val="24"/>
                <w:shd w:val="clear" w:color="auto" w:fill="E2EFD9" w:themeFill="accent6" w:themeFillTint="33"/>
              </w:rPr>
            </w:pPr>
            <w:bookmarkStart w:id="496" w:name="_Toc510686638"/>
            <w:r w:rsidRPr="00702406">
              <w:rPr>
                <w:rFonts w:ascii="Calibri" w:hAnsi="Calibri" w:cs="Calibri"/>
                <w:b/>
                <w:sz w:val="24"/>
                <w:szCs w:val="24"/>
                <w:shd w:val="clear" w:color="auto" w:fill="D9D9D9" w:themeFill="background1" w:themeFillShade="D9"/>
              </w:rPr>
              <w:t>6</w:t>
            </w:r>
            <w:r w:rsidR="003D233F" w:rsidRPr="00702406">
              <w:rPr>
                <w:rFonts w:ascii="Calibri" w:hAnsi="Calibri" w:cs="Calibri"/>
                <w:b/>
                <w:sz w:val="24"/>
                <w:szCs w:val="24"/>
                <w:shd w:val="clear" w:color="auto" w:fill="D9D9D9" w:themeFill="background1" w:themeFillShade="D9"/>
              </w:rPr>
              <w:t>.</w:t>
            </w:r>
            <w:r w:rsidRPr="00702406">
              <w:rPr>
                <w:rFonts w:ascii="Calibri" w:hAnsi="Calibri" w:cs="Calibri"/>
                <w:b/>
                <w:sz w:val="24"/>
                <w:szCs w:val="24"/>
                <w:shd w:val="clear" w:color="auto" w:fill="D9D9D9" w:themeFill="background1" w:themeFillShade="D9"/>
              </w:rPr>
              <w:t xml:space="preserve"> </w:t>
            </w:r>
            <w:r w:rsidR="00AB3AA2" w:rsidRPr="00702406">
              <w:rPr>
                <w:rFonts w:ascii="Calibri" w:hAnsi="Calibri" w:cs="Calibri"/>
                <w:b/>
                <w:sz w:val="24"/>
                <w:szCs w:val="24"/>
                <w:shd w:val="clear" w:color="auto" w:fill="D9D9D9" w:themeFill="background1" w:themeFillShade="D9"/>
              </w:rPr>
              <w:t>PROMICANJE ODRŽIVOG RAZVOJA</w:t>
            </w:r>
            <w:bookmarkEnd w:id="496"/>
            <w:r w:rsidR="00C62E0B" w:rsidRPr="00702406">
              <w:rPr>
                <w:rFonts w:ascii="Calibri" w:hAnsi="Calibri" w:cs="Calibri"/>
                <w:b/>
                <w:sz w:val="24"/>
                <w:szCs w:val="24"/>
                <w:shd w:val="clear" w:color="auto" w:fill="D9D9D9" w:themeFill="background1" w:themeFillShade="D9"/>
              </w:rPr>
              <w:t xml:space="preserve"> (odnosi se na promicanje cilja EU za očuvanjem, zaštitom i unaprjeđenjem zaštite okoliša te uključuje aspekte promicanja korištenja obnovljivih izvora energije, i/ili unaprjeđenja energetske učinkovitosti i/ili smanjenj</w:t>
            </w:r>
            <w:r w:rsidR="00526E6F" w:rsidRPr="00702406">
              <w:rPr>
                <w:rFonts w:ascii="Calibri" w:hAnsi="Calibri" w:cs="Calibri"/>
                <w:b/>
                <w:sz w:val="24"/>
                <w:szCs w:val="24"/>
                <w:shd w:val="clear" w:color="auto" w:fill="D9D9D9" w:themeFill="background1" w:themeFillShade="D9"/>
              </w:rPr>
              <w:t>a korištenja prirodnih resursa).</w:t>
            </w:r>
          </w:p>
        </w:tc>
      </w:tr>
      <w:tr w:rsidR="00D915B7" w:rsidRPr="00702406" w14:paraId="53D85D3A" w14:textId="77777777" w:rsidTr="00A1166A">
        <w:tc>
          <w:tcPr>
            <w:tcW w:w="1575" w:type="pct"/>
            <w:tcBorders>
              <w:bottom w:val="single" w:sz="4" w:space="0" w:color="auto"/>
            </w:tcBorders>
            <w:shd w:val="clear" w:color="auto" w:fill="FFFFFF" w:themeFill="background1"/>
          </w:tcPr>
          <w:p w14:paraId="6B0614FE" w14:textId="77777777" w:rsidR="00C62E0B" w:rsidRPr="00702406" w:rsidRDefault="00C62E0B" w:rsidP="00526E6F">
            <w:pPr>
              <w:spacing w:before="120" w:after="120" w:line="240" w:lineRule="auto"/>
              <w:rPr>
                <w:rFonts w:ascii="Calibri" w:hAnsi="Calibri" w:cs="Calibri"/>
                <w:b/>
                <w:sz w:val="24"/>
                <w:szCs w:val="24"/>
              </w:rPr>
            </w:pPr>
            <w:r w:rsidRPr="00702406">
              <w:rPr>
                <w:rFonts w:ascii="Calibri" w:hAnsi="Calibri" w:cs="Calibri"/>
                <w:b/>
                <w:sz w:val="24"/>
                <w:szCs w:val="24"/>
              </w:rPr>
              <w:t xml:space="preserve">6.1. Projekt </w:t>
            </w:r>
            <w:r w:rsidRPr="00702406">
              <w:rPr>
                <w:rFonts w:ascii="Calibri" w:eastAsia="Calibri" w:hAnsi="Calibri" w:cs="Calibri"/>
                <w:b/>
                <w:sz w:val="24"/>
                <w:szCs w:val="24"/>
                <w:lang w:eastAsia="hr-HR"/>
              </w:rPr>
              <w:t>doprinosi</w:t>
            </w:r>
            <w:r w:rsidRPr="00702406">
              <w:rPr>
                <w:rFonts w:ascii="Calibri" w:hAnsi="Calibri" w:cs="Calibri"/>
                <w:b/>
                <w:sz w:val="24"/>
                <w:szCs w:val="24"/>
              </w:rPr>
              <w:t xml:space="preserve"> održivom razvoju </w:t>
            </w:r>
          </w:p>
          <w:p w14:paraId="636034EE" w14:textId="77777777" w:rsidR="00D94371" w:rsidRPr="00702406" w:rsidRDefault="00D94371" w:rsidP="00C62E0B">
            <w:pPr>
              <w:pStyle w:val="Default"/>
              <w:rPr>
                <w:rFonts w:ascii="Calibri" w:hAnsi="Calibri" w:cs="Calibri"/>
                <w:b/>
              </w:rPr>
            </w:pPr>
          </w:p>
          <w:p w14:paraId="7CDB7496" w14:textId="77777777" w:rsidR="00C62E0B" w:rsidRPr="00702406" w:rsidRDefault="00D94371" w:rsidP="00526E6F">
            <w:pPr>
              <w:pStyle w:val="Default"/>
              <w:rPr>
                <w:rFonts w:ascii="Calibri" w:hAnsi="Calibri" w:cs="Calibri"/>
                <w:b/>
              </w:rPr>
            </w:pPr>
            <w:r w:rsidRPr="00702406">
              <w:rPr>
                <w:rFonts w:ascii="Calibri" w:hAnsi="Calibri" w:cs="Calibri"/>
                <w:b/>
              </w:rPr>
              <w:t xml:space="preserve">Objašnjenje: </w:t>
            </w:r>
          </w:p>
          <w:p w14:paraId="0A148E70" w14:textId="77777777" w:rsidR="00C62E0B" w:rsidRPr="00702406" w:rsidRDefault="00C62E0B" w:rsidP="0026035F">
            <w:pPr>
              <w:spacing w:after="0" w:line="240" w:lineRule="auto"/>
              <w:rPr>
                <w:rFonts w:ascii="Calibri" w:hAnsi="Calibri" w:cs="Calibri"/>
                <w:sz w:val="24"/>
                <w:szCs w:val="24"/>
              </w:rPr>
            </w:pPr>
            <w:r w:rsidRPr="00702406">
              <w:rPr>
                <w:rFonts w:ascii="Calibri" w:hAnsi="Calibri" w:cs="Calibri"/>
                <w:sz w:val="24"/>
                <w:szCs w:val="24"/>
              </w:rPr>
              <w:t xml:space="preserve">U projektu su jasno navedene i obrazložene mjere koje doprinose održivom razvoju. Projekt je neutralan u pogledu održivog razvoja ukoliko zadovoljava jedino zakonski minimum zaštite okoliša. </w:t>
            </w:r>
          </w:p>
          <w:p w14:paraId="51A9208C" w14:textId="77777777" w:rsidR="00D915B7" w:rsidRPr="00702406" w:rsidRDefault="00D915B7" w:rsidP="00C62E0B">
            <w:pPr>
              <w:spacing w:before="120" w:after="120" w:line="240" w:lineRule="auto"/>
              <w:rPr>
                <w:rFonts w:ascii="Calibri" w:eastAsia="Cambria" w:hAnsi="Calibri" w:cs="Calibri"/>
                <w:sz w:val="24"/>
                <w:szCs w:val="24"/>
              </w:rPr>
            </w:pPr>
          </w:p>
        </w:tc>
        <w:tc>
          <w:tcPr>
            <w:tcW w:w="1774" w:type="pct"/>
            <w:tcBorders>
              <w:bottom w:val="single" w:sz="4" w:space="0" w:color="auto"/>
            </w:tcBorders>
            <w:shd w:val="clear" w:color="auto" w:fill="FFFFFF" w:themeFill="background1"/>
          </w:tcPr>
          <w:p w14:paraId="60528E19" w14:textId="77777777" w:rsidR="00D915B7" w:rsidRPr="00702406" w:rsidRDefault="00D915B7" w:rsidP="00066CD8">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Projektnim prijedlozima dodjeljuje se do 1</w:t>
            </w:r>
            <w:r w:rsidR="000B5709" w:rsidRPr="00702406">
              <w:rPr>
                <w:rFonts w:ascii="Calibri" w:eastAsia="Calibri" w:hAnsi="Calibri" w:cs="Calibri"/>
                <w:b/>
                <w:sz w:val="24"/>
                <w:szCs w:val="24"/>
                <w:lang w:eastAsia="hr-HR"/>
              </w:rPr>
              <w:t>0</w:t>
            </w:r>
            <w:r w:rsidRPr="00702406">
              <w:rPr>
                <w:rFonts w:ascii="Calibri" w:eastAsia="Calibri" w:hAnsi="Calibri" w:cs="Calibri"/>
                <w:b/>
                <w:sz w:val="24"/>
                <w:szCs w:val="24"/>
                <w:lang w:eastAsia="hr-HR"/>
              </w:rPr>
              <w:t xml:space="preserve"> bodova temeljem sljedeće skale:</w:t>
            </w:r>
          </w:p>
          <w:p w14:paraId="5A223CDB" w14:textId="77777777" w:rsidR="001426F7" w:rsidRPr="00702406" w:rsidRDefault="001426F7"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10 bodova: </w:t>
            </w:r>
            <w:r w:rsidRPr="00702406">
              <w:rPr>
                <w:rFonts w:ascii="Calibri" w:eastAsia="Calibri" w:hAnsi="Calibri" w:cs="Calibri"/>
                <w:sz w:val="24"/>
                <w:szCs w:val="24"/>
                <w:lang w:eastAsia="hr-HR"/>
              </w:rPr>
              <w:t>Projekt navodi najmanje dvije mjere koje doprinose održivom razvoju</w:t>
            </w:r>
          </w:p>
          <w:p w14:paraId="6E858D59" w14:textId="77777777" w:rsidR="001426F7" w:rsidRPr="00702406" w:rsidRDefault="001426F7"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5 bodova: </w:t>
            </w:r>
            <w:r w:rsidRPr="00702406">
              <w:rPr>
                <w:rFonts w:ascii="Calibri" w:eastAsia="Calibri" w:hAnsi="Calibri" w:cs="Calibri"/>
                <w:sz w:val="24"/>
                <w:szCs w:val="24"/>
                <w:lang w:eastAsia="hr-HR"/>
              </w:rPr>
              <w:t>Projekt navodi jednu mjeru koja doprinosi održivom razvoju</w:t>
            </w:r>
          </w:p>
          <w:p w14:paraId="148C8FD6" w14:textId="77777777" w:rsidR="001426F7" w:rsidRPr="00702406" w:rsidRDefault="001426F7"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1 bod: </w:t>
            </w:r>
            <w:r w:rsidR="00557802" w:rsidRPr="00702406">
              <w:rPr>
                <w:rFonts w:ascii="Calibri" w:eastAsia="Calibri" w:hAnsi="Calibri" w:cs="Calibri"/>
                <w:sz w:val="24"/>
                <w:szCs w:val="24"/>
                <w:lang w:eastAsia="hr-HR"/>
              </w:rPr>
              <w:t>Projekt je neutralan u pogledu održivog razvoja</w:t>
            </w:r>
          </w:p>
          <w:p w14:paraId="6F76CBFF" w14:textId="77777777" w:rsidR="00557802" w:rsidRPr="00702406" w:rsidRDefault="00557802" w:rsidP="00066CD8">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0 bodova: </w:t>
            </w:r>
            <w:r w:rsidRPr="00702406">
              <w:rPr>
                <w:rFonts w:ascii="Calibri" w:eastAsia="Calibri" w:hAnsi="Calibri" w:cs="Calibri"/>
                <w:sz w:val="24"/>
                <w:szCs w:val="24"/>
                <w:lang w:eastAsia="hr-HR"/>
              </w:rPr>
              <w:t>Projekt nije u skla</w:t>
            </w:r>
            <w:r w:rsidR="00A93641" w:rsidRPr="00702406">
              <w:rPr>
                <w:rFonts w:ascii="Calibri" w:eastAsia="Calibri" w:hAnsi="Calibri" w:cs="Calibri"/>
                <w:sz w:val="24"/>
                <w:szCs w:val="24"/>
                <w:lang w:eastAsia="hr-HR"/>
              </w:rPr>
              <w:t>du s načelima održivog razvoja</w:t>
            </w:r>
          </w:p>
          <w:p w14:paraId="3B7CEBE0" w14:textId="77777777" w:rsidR="00D915B7" w:rsidRPr="00702406" w:rsidRDefault="00D915B7" w:rsidP="00066CD8">
            <w:pPr>
              <w:spacing w:before="120" w:after="120" w:line="240" w:lineRule="auto"/>
              <w:rPr>
                <w:rFonts w:ascii="Calibri" w:eastAsia="Calibri" w:hAnsi="Calibri" w:cs="Calibri"/>
                <w:b/>
                <w:sz w:val="24"/>
                <w:szCs w:val="24"/>
                <w:lang w:eastAsia="hr-HR"/>
              </w:rPr>
            </w:pPr>
          </w:p>
        </w:tc>
        <w:tc>
          <w:tcPr>
            <w:tcW w:w="481" w:type="pct"/>
            <w:tcBorders>
              <w:bottom w:val="single" w:sz="4" w:space="0" w:color="auto"/>
            </w:tcBorders>
            <w:shd w:val="clear" w:color="auto" w:fill="FFFFFF" w:themeFill="background1"/>
            <w:vAlign w:val="center"/>
          </w:tcPr>
          <w:p w14:paraId="4271BC21" w14:textId="77777777" w:rsidR="00D915B7" w:rsidRPr="00702406" w:rsidRDefault="000B5709" w:rsidP="00066CD8">
            <w:pPr>
              <w:spacing w:before="120" w:after="120" w:line="240" w:lineRule="auto"/>
              <w:jc w:val="center"/>
              <w:rPr>
                <w:rFonts w:ascii="Calibri" w:eastAsia="Times New Roman" w:hAnsi="Calibri" w:cs="Calibri"/>
                <w:b/>
                <w:sz w:val="24"/>
                <w:szCs w:val="24"/>
              </w:rPr>
            </w:pPr>
            <w:r w:rsidRPr="00702406">
              <w:rPr>
                <w:rFonts w:ascii="Calibri" w:eastAsia="Times New Roman" w:hAnsi="Calibri" w:cs="Calibri"/>
                <w:b/>
                <w:sz w:val="24"/>
                <w:szCs w:val="24"/>
              </w:rPr>
              <w:lastRenderedPageBreak/>
              <w:t>10</w:t>
            </w:r>
          </w:p>
        </w:tc>
        <w:tc>
          <w:tcPr>
            <w:tcW w:w="1169" w:type="pct"/>
            <w:tcBorders>
              <w:bottom w:val="single" w:sz="4" w:space="0" w:color="auto"/>
            </w:tcBorders>
            <w:shd w:val="clear" w:color="auto" w:fill="FFFFFF" w:themeFill="background1"/>
          </w:tcPr>
          <w:p w14:paraId="204B09F8" w14:textId="77777777" w:rsidR="00D915B7" w:rsidRPr="00702406" w:rsidRDefault="00D915B7" w:rsidP="00066CD8">
            <w:pPr>
              <w:spacing w:before="120" w:after="12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Prijavni obrazac </w:t>
            </w:r>
            <w:r w:rsidR="00611976">
              <w:rPr>
                <w:rFonts w:ascii="Calibri" w:eastAsia="Times New Roman" w:hAnsi="Calibri" w:cs="Calibri"/>
                <w:sz w:val="24"/>
                <w:szCs w:val="24"/>
              </w:rPr>
              <w:t>(e-fondovi)</w:t>
            </w:r>
          </w:p>
          <w:p w14:paraId="79CA299C" w14:textId="77777777" w:rsidR="00D915B7" w:rsidRPr="00702406" w:rsidRDefault="00D915B7" w:rsidP="00066CD8">
            <w:pPr>
              <w:spacing w:before="120" w:after="120" w:line="240" w:lineRule="auto"/>
              <w:rPr>
                <w:rFonts w:ascii="Calibri" w:eastAsia="Times New Roman" w:hAnsi="Calibri" w:cs="Calibri"/>
                <w:sz w:val="24"/>
                <w:szCs w:val="24"/>
              </w:rPr>
            </w:pPr>
          </w:p>
          <w:p w14:paraId="5BAB408E" w14:textId="77777777" w:rsidR="00D915B7" w:rsidRPr="00702406" w:rsidRDefault="00D915B7" w:rsidP="00066CD8">
            <w:pPr>
              <w:spacing w:before="120" w:after="120" w:line="240" w:lineRule="auto"/>
              <w:rPr>
                <w:rFonts w:ascii="Calibri" w:eastAsia="Times New Roman" w:hAnsi="Calibri" w:cs="Calibri"/>
                <w:sz w:val="24"/>
                <w:szCs w:val="24"/>
              </w:rPr>
            </w:pPr>
          </w:p>
        </w:tc>
      </w:tr>
      <w:tr w:rsidR="00C62E0B" w:rsidRPr="00702406" w14:paraId="1C925A95" w14:textId="77777777" w:rsidTr="00C62E0B">
        <w:tc>
          <w:tcPr>
            <w:tcW w:w="5000" w:type="pct"/>
            <w:gridSpan w:val="4"/>
            <w:tcBorders>
              <w:bottom w:val="single" w:sz="4" w:space="0" w:color="auto"/>
            </w:tcBorders>
            <w:shd w:val="clear" w:color="auto" w:fill="auto"/>
          </w:tcPr>
          <w:p w14:paraId="2E7D6B83" w14:textId="77777777" w:rsidR="00C62E0B" w:rsidRPr="00702406" w:rsidRDefault="00C62E0B" w:rsidP="00D94371">
            <w:pPr>
              <w:spacing w:before="240" w:line="240" w:lineRule="auto"/>
              <w:rPr>
                <w:rFonts w:ascii="Calibri" w:eastAsia="Times New Roman" w:hAnsi="Calibri" w:cs="Calibri"/>
                <w:sz w:val="24"/>
                <w:szCs w:val="24"/>
              </w:rPr>
            </w:pPr>
            <w:r w:rsidRPr="00702406">
              <w:rPr>
                <w:rFonts w:ascii="Calibri" w:eastAsia="Calibri" w:hAnsi="Calibri" w:cs="Calibri"/>
                <w:b/>
                <w:sz w:val="24"/>
                <w:szCs w:val="24"/>
                <w:lang w:eastAsia="hr-HR"/>
              </w:rPr>
              <w:t xml:space="preserve">Maksimalno ostvarivi bodovi: </w:t>
            </w:r>
            <w:r w:rsidR="00D94371" w:rsidRPr="00702406">
              <w:rPr>
                <w:rFonts w:ascii="Calibri" w:eastAsia="Calibri" w:hAnsi="Calibri" w:cs="Calibri"/>
                <w:b/>
                <w:sz w:val="24"/>
                <w:szCs w:val="24"/>
                <w:lang w:eastAsia="hr-HR"/>
              </w:rPr>
              <w:t>10</w:t>
            </w:r>
            <w:r w:rsidRPr="00702406">
              <w:rPr>
                <w:rFonts w:ascii="Calibri" w:eastAsia="Calibri" w:hAnsi="Calibri" w:cs="Calibri"/>
                <w:b/>
                <w:sz w:val="24"/>
                <w:szCs w:val="24"/>
                <w:lang w:eastAsia="hr-HR"/>
              </w:rPr>
              <w:t xml:space="preserve"> bodova / Minimalni bodovi koje projektni prijedlog mora ostvariti: </w:t>
            </w:r>
            <w:r w:rsidR="00D94371" w:rsidRPr="00702406">
              <w:rPr>
                <w:rFonts w:ascii="Calibri" w:eastAsia="Calibri" w:hAnsi="Calibri" w:cs="Calibri"/>
                <w:b/>
                <w:sz w:val="24"/>
                <w:szCs w:val="24"/>
                <w:lang w:eastAsia="hr-HR"/>
              </w:rPr>
              <w:t>1 bod</w:t>
            </w:r>
          </w:p>
        </w:tc>
      </w:tr>
      <w:tr w:rsidR="0026035F" w:rsidRPr="00702406" w14:paraId="4C1F9706" w14:textId="77777777" w:rsidTr="0026035F">
        <w:tc>
          <w:tcPr>
            <w:tcW w:w="5000" w:type="pct"/>
            <w:gridSpan w:val="4"/>
            <w:tcBorders>
              <w:bottom w:val="single" w:sz="4" w:space="0" w:color="auto"/>
            </w:tcBorders>
            <w:shd w:val="clear" w:color="auto" w:fill="auto"/>
          </w:tcPr>
          <w:p w14:paraId="35A9BF60" w14:textId="77777777" w:rsidR="0026035F" w:rsidRPr="00702406" w:rsidRDefault="0026035F" w:rsidP="0026035F">
            <w:pPr>
              <w:spacing w:before="240" w:line="240" w:lineRule="auto"/>
              <w:rPr>
                <w:rFonts w:ascii="Calibri" w:eastAsia="Times New Roman" w:hAnsi="Calibri" w:cs="Calibri"/>
                <w:sz w:val="24"/>
                <w:szCs w:val="24"/>
              </w:rPr>
            </w:pPr>
            <w:r w:rsidRPr="00702406">
              <w:rPr>
                <w:rFonts w:ascii="Calibri" w:eastAsia="Calibri" w:hAnsi="Calibri" w:cs="Calibri"/>
                <w:b/>
                <w:sz w:val="24"/>
                <w:szCs w:val="24"/>
                <w:lang w:eastAsia="hr-HR"/>
              </w:rPr>
              <w:t xml:space="preserve">Obrazloženje ocjene: </w:t>
            </w:r>
          </w:p>
        </w:tc>
      </w:tr>
      <w:tr w:rsidR="00D94371" w:rsidRPr="00702406" w14:paraId="3834133E" w14:textId="77777777" w:rsidTr="0002557B">
        <w:trPr>
          <w:trHeight w:val="391"/>
        </w:trPr>
        <w:tc>
          <w:tcPr>
            <w:tcW w:w="5000" w:type="pct"/>
            <w:gridSpan w:val="4"/>
            <w:shd w:val="clear" w:color="auto" w:fill="D9D9D9" w:themeFill="background1" w:themeFillShade="D9"/>
            <w:vAlign w:val="center"/>
          </w:tcPr>
          <w:p w14:paraId="72F19027" w14:textId="77777777" w:rsidR="00D94371" w:rsidRPr="00702406" w:rsidRDefault="0026035F" w:rsidP="0002557B">
            <w:pPr>
              <w:spacing w:before="240" w:line="240" w:lineRule="auto"/>
              <w:rPr>
                <w:rFonts w:ascii="Calibri" w:hAnsi="Calibri" w:cs="Calibri"/>
                <w:sz w:val="24"/>
                <w:szCs w:val="24"/>
              </w:rPr>
            </w:pPr>
            <w:bookmarkStart w:id="497" w:name="_Hlk1479640"/>
            <w:bookmarkStart w:id="498" w:name="_Hlk1479681"/>
            <w:r w:rsidRPr="00702406">
              <w:rPr>
                <w:rFonts w:ascii="Calibri" w:hAnsi="Calibri" w:cs="Calibri"/>
                <w:b/>
                <w:sz w:val="24"/>
                <w:szCs w:val="24"/>
                <w:shd w:val="clear" w:color="auto" w:fill="D9D9D9" w:themeFill="background1" w:themeFillShade="D9"/>
              </w:rPr>
              <w:t xml:space="preserve">7. POVEZANOST S DRUGIM PROJEKTIMA RELEVANTNIM ZA PREDMETNI SEKTOR </w:t>
            </w:r>
            <w:r w:rsidR="00D94371" w:rsidRPr="00702406">
              <w:rPr>
                <w:rFonts w:ascii="Calibri" w:hAnsi="Calibri" w:cs="Calibri"/>
                <w:b/>
                <w:sz w:val="24"/>
                <w:szCs w:val="24"/>
                <w:shd w:val="clear" w:color="auto" w:fill="D9D9D9" w:themeFill="background1" w:themeFillShade="D9"/>
              </w:rPr>
              <w:t>(u kojoj mjeri se projekt nastavlja na prethodno provedene intervencije ili na one koje su u provedbi)</w:t>
            </w:r>
            <w:r w:rsidR="00D94371" w:rsidRPr="00702406">
              <w:rPr>
                <w:rFonts w:ascii="Calibri" w:hAnsi="Calibri" w:cs="Calibri"/>
                <w:sz w:val="24"/>
                <w:szCs w:val="24"/>
              </w:rPr>
              <w:t xml:space="preserve"> </w:t>
            </w:r>
          </w:p>
        </w:tc>
      </w:tr>
      <w:bookmarkEnd w:id="497"/>
      <w:tr w:rsidR="00D915B7" w:rsidRPr="00702406" w14:paraId="26D16751" w14:textId="77777777" w:rsidTr="00A1166A">
        <w:trPr>
          <w:trHeight w:val="541"/>
        </w:trPr>
        <w:tc>
          <w:tcPr>
            <w:tcW w:w="1575" w:type="pct"/>
            <w:shd w:val="clear" w:color="auto" w:fill="FFFFFF" w:themeFill="background1"/>
          </w:tcPr>
          <w:p w14:paraId="40D2FABB" w14:textId="77777777" w:rsidR="00D94371" w:rsidRPr="00702406" w:rsidRDefault="00D94371" w:rsidP="00207AF9">
            <w:pPr>
              <w:spacing w:before="120" w:after="120" w:line="240" w:lineRule="auto"/>
              <w:rPr>
                <w:rFonts w:ascii="Calibri" w:hAnsi="Calibri" w:cs="Calibri"/>
                <w:b/>
                <w:sz w:val="24"/>
                <w:szCs w:val="24"/>
              </w:rPr>
            </w:pPr>
            <w:r w:rsidRPr="00702406">
              <w:rPr>
                <w:rFonts w:ascii="Calibri" w:hAnsi="Calibri" w:cs="Calibri"/>
                <w:b/>
                <w:sz w:val="24"/>
                <w:szCs w:val="24"/>
              </w:rPr>
              <w:t xml:space="preserve">7.1. Komplementarnost i sinergija s drugim projektima i intervencijama </w:t>
            </w:r>
          </w:p>
          <w:p w14:paraId="78E99D2A" w14:textId="77777777" w:rsidR="00D915B7" w:rsidRPr="00702406" w:rsidRDefault="00D915B7" w:rsidP="00066CD8">
            <w:pPr>
              <w:spacing w:before="120" w:after="120" w:line="240" w:lineRule="auto"/>
              <w:rPr>
                <w:rFonts w:ascii="Calibri" w:hAnsi="Calibri" w:cs="Calibri"/>
                <w:b/>
                <w:sz w:val="24"/>
                <w:szCs w:val="24"/>
              </w:rPr>
            </w:pPr>
          </w:p>
          <w:p w14:paraId="353F4E2B" w14:textId="77777777" w:rsidR="00D915B7" w:rsidRPr="00702406" w:rsidRDefault="00D915B7" w:rsidP="00207AF9">
            <w:pPr>
              <w:pStyle w:val="Default"/>
              <w:rPr>
                <w:rFonts w:ascii="Calibri" w:eastAsia="Cambria" w:hAnsi="Calibri" w:cs="Calibri"/>
                <w:b/>
              </w:rPr>
            </w:pPr>
            <w:r w:rsidRPr="00702406">
              <w:rPr>
                <w:rFonts w:ascii="Calibri" w:hAnsi="Calibri" w:cs="Calibri"/>
                <w:b/>
              </w:rPr>
              <w:t>Objašnjenje</w:t>
            </w:r>
            <w:r w:rsidRPr="00702406">
              <w:rPr>
                <w:rFonts w:ascii="Calibri" w:eastAsia="Cambria" w:hAnsi="Calibri" w:cs="Calibri"/>
                <w:b/>
              </w:rPr>
              <w:t>:</w:t>
            </w:r>
          </w:p>
          <w:p w14:paraId="58A68F7A" w14:textId="77777777" w:rsidR="0026035F" w:rsidRPr="00702406" w:rsidRDefault="00207AF9" w:rsidP="00207AF9">
            <w:pPr>
              <w:spacing w:after="0" w:line="240" w:lineRule="auto"/>
              <w:rPr>
                <w:rFonts w:ascii="Calibri" w:hAnsi="Calibri" w:cs="Calibri"/>
                <w:sz w:val="24"/>
                <w:szCs w:val="24"/>
              </w:rPr>
            </w:pPr>
            <w:r w:rsidRPr="00702406">
              <w:rPr>
                <w:rFonts w:ascii="Calibri" w:hAnsi="Calibri" w:cs="Calibri"/>
                <w:sz w:val="24"/>
                <w:szCs w:val="24"/>
              </w:rPr>
              <w:t>O</w:t>
            </w:r>
            <w:r w:rsidR="0026035F" w:rsidRPr="00702406">
              <w:rPr>
                <w:rFonts w:ascii="Calibri" w:hAnsi="Calibri" w:cs="Calibri"/>
                <w:sz w:val="24"/>
                <w:szCs w:val="24"/>
              </w:rPr>
              <w:t xml:space="preserve">bvezno je prikazati potencijal projekta za integriranje s drugim specifičnim ciljevima iz Strategije razvoja Urbane aglomeracije </w:t>
            </w:r>
            <w:r w:rsidR="00CD7E34" w:rsidRPr="00702406">
              <w:rPr>
                <w:rFonts w:ascii="Calibri" w:hAnsi="Calibri" w:cs="Calibri"/>
                <w:sz w:val="24"/>
                <w:szCs w:val="24"/>
              </w:rPr>
              <w:t>Split</w:t>
            </w:r>
            <w:r w:rsidR="0026035F" w:rsidRPr="00702406">
              <w:rPr>
                <w:rFonts w:ascii="Calibri" w:hAnsi="Calibri" w:cs="Calibri"/>
                <w:sz w:val="24"/>
                <w:szCs w:val="24"/>
              </w:rPr>
              <w:t xml:space="preserve"> (SRUA</w:t>
            </w:r>
            <w:r w:rsidR="00CD7E34" w:rsidRPr="00702406">
              <w:rPr>
                <w:rFonts w:ascii="Calibri" w:hAnsi="Calibri" w:cs="Calibri"/>
                <w:sz w:val="24"/>
                <w:szCs w:val="24"/>
              </w:rPr>
              <w:t>S</w:t>
            </w:r>
            <w:r w:rsidR="0026035F" w:rsidRPr="00702406">
              <w:rPr>
                <w:rFonts w:ascii="Calibri" w:hAnsi="Calibri" w:cs="Calibri"/>
                <w:sz w:val="24"/>
                <w:szCs w:val="24"/>
              </w:rPr>
              <w:t>), te potencijal za sinergijsko i komplementarno djelovanje s drugim projektima na podr</w:t>
            </w:r>
            <w:r w:rsidR="00A064CA" w:rsidRPr="00702406">
              <w:rPr>
                <w:rFonts w:ascii="Calibri" w:hAnsi="Calibri" w:cs="Calibri"/>
                <w:sz w:val="24"/>
                <w:szCs w:val="24"/>
              </w:rPr>
              <w:t xml:space="preserve">učju Urbane aglomeracije </w:t>
            </w:r>
            <w:r w:rsidR="00CD7E34" w:rsidRPr="00702406">
              <w:rPr>
                <w:rFonts w:ascii="Calibri" w:hAnsi="Calibri" w:cs="Calibri"/>
                <w:sz w:val="24"/>
                <w:szCs w:val="24"/>
              </w:rPr>
              <w:t>Split</w:t>
            </w:r>
            <w:r w:rsidR="00A064CA" w:rsidRPr="00702406">
              <w:rPr>
                <w:rFonts w:ascii="Calibri" w:hAnsi="Calibri" w:cs="Calibri"/>
                <w:sz w:val="24"/>
                <w:szCs w:val="24"/>
              </w:rPr>
              <w:t xml:space="preserve">. Navedeni projekt ne trebaju nužno biti </w:t>
            </w:r>
            <w:r w:rsidR="0026035F" w:rsidRPr="00702406">
              <w:rPr>
                <w:rFonts w:ascii="Calibri" w:hAnsi="Calibri" w:cs="Calibri"/>
                <w:sz w:val="24"/>
                <w:szCs w:val="24"/>
              </w:rPr>
              <w:t>navedeni u SRUA</w:t>
            </w:r>
            <w:r w:rsidR="00CD7E34" w:rsidRPr="00702406">
              <w:rPr>
                <w:rFonts w:ascii="Calibri" w:hAnsi="Calibri" w:cs="Calibri"/>
                <w:sz w:val="24"/>
                <w:szCs w:val="24"/>
              </w:rPr>
              <w:t>S</w:t>
            </w:r>
            <w:r w:rsidR="0026035F" w:rsidRPr="00702406">
              <w:rPr>
                <w:rFonts w:ascii="Calibri" w:hAnsi="Calibri" w:cs="Calibri"/>
                <w:sz w:val="24"/>
                <w:szCs w:val="24"/>
              </w:rPr>
              <w:t xml:space="preserve">-u i/ili financirani EU sredstvima te </w:t>
            </w:r>
            <w:r w:rsidR="00A064CA" w:rsidRPr="00702406">
              <w:rPr>
                <w:rFonts w:ascii="Calibri" w:hAnsi="Calibri" w:cs="Calibri"/>
                <w:sz w:val="24"/>
                <w:szCs w:val="24"/>
              </w:rPr>
              <w:t xml:space="preserve">mogu biti provedeni, u provedbi ili planirani. </w:t>
            </w:r>
            <w:r w:rsidR="0026035F" w:rsidRPr="00702406">
              <w:rPr>
                <w:rFonts w:ascii="Calibri" w:hAnsi="Calibri" w:cs="Calibri"/>
                <w:sz w:val="24"/>
                <w:szCs w:val="24"/>
              </w:rPr>
              <w:t xml:space="preserve">Navedena povezanost mora treba biti jasno opisana. </w:t>
            </w:r>
          </w:p>
          <w:p w14:paraId="08DB1C95" w14:textId="77777777" w:rsidR="0026035F" w:rsidRPr="00702406" w:rsidRDefault="0026035F" w:rsidP="00207AF9">
            <w:pPr>
              <w:spacing w:after="0" w:line="240" w:lineRule="auto"/>
              <w:rPr>
                <w:rFonts w:ascii="Calibri" w:hAnsi="Calibri" w:cs="Calibri"/>
                <w:sz w:val="24"/>
                <w:szCs w:val="24"/>
              </w:rPr>
            </w:pPr>
          </w:p>
          <w:p w14:paraId="58E42AC3" w14:textId="77777777" w:rsidR="005B05CA" w:rsidRPr="00702406" w:rsidRDefault="005B05CA" w:rsidP="00207AF9">
            <w:pPr>
              <w:spacing w:after="0" w:line="240" w:lineRule="auto"/>
              <w:rPr>
                <w:rFonts w:ascii="Calibri" w:hAnsi="Calibri" w:cs="Calibri"/>
                <w:sz w:val="24"/>
                <w:szCs w:val="24"/>
              </w:rPr>
            </w:pPr>
          </w:p>
          <w:p w14:paraId="4449623E" w14:textId="77777777" w:rsidR="005B05CA" w:rsidRPr="00702406" w:rsidRDefault="005B05CA" w:rsidP="00066CD8">
            <w:pPr>
              <w:spacing w:before="120" w:after="120" w:line="240" w:lineRule="auto"/>
              <w:contextualSpacing/>
              <w:jc w:val="both"/>
              <w:rPr>
                <w:rFonts w:ascii="Calibri" w:eastAsia="Times New Roman" w:hAnsi="Calibri" w:cs="Calibri"/>
                <w:sz w:val="24"/>
                <w:szCs w:val="24"/>
              </w:rPr>
            </w:pPr>
          </w:p>
        </w:tc>
        <w:tc>
          <w:tcPr>
            <w:tcW w:w="1774" w:type="pct"/>
            <w:shd w:val="clear" w:color="auto" w:fill="FFFFFF" w:themeFill="background1"/>
          </w:tcPr>
          <w:p w14:paraId="4E4AB179" w14:textId="0F2C61FF" w:rsidR="00D915B7" w:rsidRPr="00702406" w:rsidRDefault="00D915B7" w:rsidP="00066CD8">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Projektnim prijedlozima dodjeljuje se do </w:t>
            </w:r>
            <w:r w:rsidR="00FD3A93">
              <w:rPr>
                <w:rFonts w:ascii="Calibri" w:eastAsia="Calibri" w:hAnsi="Calibri" w:cs="Calibri"/>
                <w:b/>
                <w:sz w:val="24"/>
                <w:szCs w:val="24"/>
                <w:lang w:eastAsia="hr-HR"/>
              </w:rPr>
              <w:t>5</w:t>
            </w:r>
            <w:r w:rsidRPr="00702406">
              <w:rPr>
                <w:rFonts w:ascii="Calibri" w:eastAsia="Calibri" w:hAnsi="Calibri" w:cs="Calibri"/>
                <w:b/>
                <w:sz w:val="24"/>
                <w:szCs w:val="24"/>
                <w:lang w:eastAsia="hr-HR"/>
              </w:rPr>
              <w:t xml:space="preserve"> bodova temeljem sljedeće skale:</w:t>
            </w:r>
          </w:p>
          <w:p w14:paraId="22875DB4" w14:textId="77777777" w:rsidR="00557802" w:rsidRPr="00702406" w:rsidRDefault="00557802"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5 bodova: </w:t>
            </w:r>
            <w:r w:rsidRPr="00702406">
              <w:rPr>
                <w:rFonts w:ascii="Calibri" w:eastAsia="Calibri" w:hAnsi="Calibri" w:cs="Calibri"/>
                <w:sz w:val="24"/>
                <w:szCs w:val="24"/>
                <w:lang w:eastAsia="hr-HR"/>
              </w:rPr>
              <w:t>provedbom projekta postići će se komplementarnost i sinergija sa sva 3 strateška cilja SRUAS-a i jednakim ili većim brojem projekata s područja Urbane aglomeracije Split</w:t>
            </w:r>
          </w:p>
          <w:p w14:paraId="3E2287B3" w14:textId="77777777" w:rsidR="00557802" w:rsidRPr="00702406" w:rsidRDefault="00557802"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4 boda</w:t>
            </w:r>
            <w:r w:rsidRPr="00702406">
              <w:rPr>
                <w:rFonts w:ascii="Calibri" w:eastAsia="Calibri" w:hAnsi="Calibri" w:cs="Calibri"/>
                <w:sz w:val="24"/>
                <w:szCs w:val="24"/>
                <w:lang w:eastAsia="hr-HR"/>
              </w:rPr>
              <w:t>: provedbom projekta postići će se komplementarnost i sinergija s 2 strateška cilja SRUAS-a i jednakim brojem projekata s područja Urbane aglomeracije Split</w:t>
            </w:r>
          </w:p>
          <w:p w14:paraId="4DBCB88A" w14:textId="77777777" w:rsidR="00557802" w:rsidRPr="00702406" w:rsidRDefault="00557802"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3 boda: </w:t>
            </w:r>
            <w:r w:rsidRPr="00702406">
              <w:rPr>
                <w:rFonts w:ascii="Calibri" w:eastAsia="Calibri" w:hAnsi="Calibri" w:cs="Calibri"/>
                <w:sz w:val="24"/>
                <w:szCs w:val="24"/>
                <w:lang w:eastAsia="hr-HR"/>
              </w:rPr>
              <w:t>Provedbom projekta postići će se komplementarnost i sinergija s 1 strateškim ciljem SRUAS-a i 1 projektom s područja Urbane aglomeracije Split</w:t>
            </w:r>
          </w:p>
          <w:p w14:paraId="5C007028" w14:textId="77777777" w:rsidR="00557802" w:rsidRPr="00702406" w:rsidRDefault="00557802"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1 bod: </w:t>
            </w:r>
            <w:r w:rsidRPr="00702406">
              <w:rPr>
                <w:rFonts w:ascii="Calibri" w:eastAsia="Calibri" w:hAnsi="Calibri" w:cs="Calibri"/>
                <w:sz w:val="24"/>
                <w:szCs w:val="24"/>
                <w:lang w:eastAsia="hr-HR"/>
              </w:rPr>
              <w:t xml:space="preserve">provedbom projekta postići će se komplementarnost i </w:t>
            </w:r>
            <w:r w:rsidRPr="00702406">
              <w:rPr>
                <w:rFonts w:ascii="Calibri" w:eastAsia="Calibri" w:hAnsi="Calibri" w:cs="Calibri"/>
                <w:sz w:val="24"/>
                <w:szCs w:val="24"/>
                <w:lang w:eastAsia="hr-HR"/>
              </w:rPr>
              <w:lastRenderedPageBreak/>
              <w:t>sinergija s 1 strateškim ciljem SRUAS-a</w:t>
            </w:r>
          </w:p>
          <w:p w14:paraId="17DB8932" w14:textId="77777777" w:rsidR="00557802" w:rsidRPr="00702406" w:rsidRDefault="00557802" w:rsidP="00066CD8">
            <w:pPr>
              <w:spacing w:before="120" w:after="120" w:line="240" w:lineRule="auto"/>
              <w:rPr>
                <w:rFonts w:ascii="Calibri" w:eastAsia="Calibri" w:hAnsi="Calibri" w:cs="Calibri"/>
                <w:sz w:val="24"/>
                <w:szCs w:val="24"/>
                <w:lang w:eastAsia="hr-HR"/>
              </w:rPr>
            </w:pPr>
            <w:r w:rsidRPr="00702406">
              <w:rPr>
                <w:rFonts w:ascii="Calibri" w:eastAsia="Calibri" w:hAnsi="Calibri" w:cs="Calibri"/>
                <w:b/>
                <w:sz w:val="24"/>
                <w:szCs w:val="24"/>
                <w:lang w:eastAsia="hr-HR"/>
              </w:rPr>
              <w:t xml:space="preserve">0 bodova: </w:t>
            </w:r>
            <w:r w:rsidRPr="00702406">
              <w:rPr>
                <w:rFonts w:ascii="Calibri" w:eastAsia="Calibri" w:hAnsi="Calibri" w:cs="Calibri"/>
                <w:sz w:val="24"/>
                <w:szCs w:val="24"/>
                <w:lang w:eastAsia="hr-HR"/>
              </w:rPr>
              <w:t xml:space="preserve">provedbom projekta neće se postići komplementarnost i sinergija niti s 1 strateškim ciljem SRUAS-a te niti jednim projektom s područja Urbane aglomeracije Split. </w:t>
            </w:r>
          </w:p>
          <w:p w14:paraId="5C2B14C2" w14:textId="77777777" w:rsidR="005B05CA" w:rsidRPr="00702406" w:rsidRDefault="005B05CA" w:rsidP="00066CD8">
            <w:pPr>
              <w:spacing w:before="120" w:after="120" w:line="240" w:lineRule="auto"/>
              <w:rPr>
                <w:rFonts w:ascii="Calibri" w:eastAsia="Cambria" w:hAnsi="Calibri" w:cs="Calibri"/>
                <w:sz w:val="24"/>
                <w:szCs w:val="24"/>
              </w:rPr>
            </w:pPr>
          </w:p>
        </w:tc>
        <w:tc>
          <w:tcPr>
            <w:tcW w:w="481" w:type="pct"/>
            <w:shd w:val="clear" w:color="auto" w:fill="FFFFFF" w:themeFill="background1"/>
            <w:vAlign w:val="center"/>
          </w:tcPr>
          <w:p w14:paraId="7BC84F42" w14:textId="77777777" w:rsidR="00D915B7" w:rsidRPr="00702406" w:rsidRDefault="00BA5868" w:rsidP="00BA5868">
            <w:pPr>
              <w:spacing w:before="120" w:after="120" w:line="240" w:lineRule="auto"/>
              <w:jc w:val="center"/>
              <w:rPr>
                <w:rFonts w:ascii="Calibri" w:eastAsia="Times New Roman" w:hAnsi="Calibri" w:cs="Calibri"/>
                <w:b/>
                <w:sz w:val="24"/>
                <w:szCs w:val="24"/>
              </w:rPr>
            </w:pPr>
            <w:r w:rsidRPr="00702406">
              <w:rPr>
                <w:rFonts w:ascii="Calibri" w:eastAsia="Times New Roman" w:hAnsi="Calibri" w:cs="Calibri"/>
                <w:b/>
                <w:sz w:val="24"/>
                <w:szCs w:val="24"/>
              </w:rPr>
              <w:lastRenderedPageBreak/>
              <w:t>5</w:t>
            </w:r>
          </w:p>
        </w:tc>
        <w:tc>
          <w:tcPr>
            <w:tcW w:w="1169" w:type="pct"/>
            <w:shd w:val="clear" w:color="auto" w:fill="FFFFFF" w:themeFill="background1"/>
          </w:tcPr>
          <w:p w14:paraId="4E958FAF" w14:textId="77777777" w:rsidR="00D915B7" w:rsidRPr="00702406" w:rsidRDefault="00D915B7" w:rsidP="00066CD8">
            <w:pPr>
              <w:spacing w:before="120" w:after="120" w:line="240" w:lineRule="auto"/>
              <w:rPr>
                <w:rFonts w:ascii="Calibri" w:eastAsia="Times New Roman" w:hAnsi="Calibri" w:cs="Calibri"/>
                <w:sz w:val="24"/>
                <w:szCs w:val="24"/>
              </w:rPr>
            </w:pPr>
            <w:r w:rsidRPr="00702406">
              <w:rPr>
                <w:rFonts w:ascii="Calibri" w:eastAsia="Times New Roman" w:hAnsi="Calibri" w:cs="Calibri"/>
                <w:sz w:val="24"/>
                <w:szCs w:val="24"/>
              </w:rPr>
              <w:t>O</w:t>
            </w:r>
            <w:r w:rsidR="002840EB" w:rsidRPr="00702406">
              <w:rPr>
                <w:rFonts w:ascii="Calibri" w:eastAsia="Times New Roman" w:hAnsi="Calibri" w:cs="Calibri"/>
                <w:sz w:val="24"/>
                <w:szCs w:val="24"/>
              </w:rPr>
              <w:t>brazac 1. Prijavni obrazac, kartica „Svrha i opravdanost projekta“.</w:t>
            </w:r>
          </w:p>
          <w:p w14:paraId="5AB61E64" w14:textId="77777777" w:rsidR="002840EB" w:rsidRPr="00702406" w:rsidRDefault="002840EB" w:rsidP="00066CD8">
            <w:pPr>
              <w:spacing w:before="120" w:after="120" w:line="240" w:lineRule="auto"/>
              <w:rPr>
                <w:rFonts w:ascii="Calibri" w:eastAsia="Times New Roman" w:hAnsi="Calibri" w:cs="Calibri"/>
                <w:sz w:val="24"/>
                <w:szCs w:val="24"/>
              </w:rPr>
            </w:pPr>
          </w:p>
          <w:p w14:paraId="17B8B8CC" w14:textId="77777777" w:rsidR="002840EB" w:rsidRPr="00702406" w:rsidRDefault="002840EB" w:rsidP="00066CD8">
            <w:pPr>
              <w:spacing w:before="120" w:after="120" w:line="240" w:lineRule="auto"/>
              <w:rPr>
                <w:rFonts w:ascii="Calibri" w:eastAsia="Times New Roman" w:hAnsi="Calibri" w:cs="Calibri"/>
                <w:sz w:val="24"/>
                <w:szCs w:val="24"/>
              </w:rPr>
            </w:pPr>
            <w:r w:rsidRPr="00702406">
              <w:rPr>
                <w:rFonts w:ascii="Calibri" w:eastAsia="Times New Roman" w:hAnsi="Calibri" w:cs="Calibri"/>
                <w:sz w:val="24"/>
                <w:szCs w:val="24"/>
              </w:rPr>
              <w:t xml:space="preserve">Studija izvodljivosti s analizom troškova i koristi </w:t>
            </w:r>
          </w:p>
          <w:p w14:paraId="2496351D" w14:textId="77777777" w:rsidR="00D915B7" w:rsidRPr="00702406" w:rsidRDefault="00D915B7" w:rsidP="00066CD8">
            <w:pPr>
              <w:spacing w:before="120" w:after="120" w:line="240" w:lineRule="auto"/>
              <w:rPr>
                <w:rFonts w:ascii="Calibri" w:eastAsia="Times New Roman" w:hAnsi="Calibri" w:cs="Calibri"/>
                <w:sz w:val="24"/>
                <w:szCs w:val="24"/>
              </w:rPr>
            </w:pPr>
          </w:p>
          <w:p w14:paraId="31806C8F" w14:textId="77777777" w:rsidR="00D915B7" w:rsidRPr="00702406" w:rsidRDefault="00D915B7" w:rsidP="00066CD8">
            <w:pPr>
              <w:spacing w:after="120" w:line="240" w:lineRule="auto"/>
              <w:rPr>
                <w:rFonts w:ascii="Calibri" w:eastAsia="Times New Roman" w:hAnsi="Calibri" w:cs="Calibri"/>
                <w:sz w:val="24"/>
                <w:szCs w:val="24"/>
              </w:rPr>
            </w:pPr>
          </w:p>
        </w:tc>
      </w:tr>
      <w:tr w:rsidR="00BA5868" w:rsidRPr="00702406" w14:paraId="13D1FA07" w14:textId="77777777" w:rsidTr="00BA5868">
        <w:tc>
          <w:tcPr>
            <w:tcW w:w="5000" w:type="pct"/>
            <w:gridSpan w:val="4"/>
            <w:shd w:val="clear" w:color="auto" w:fill="auto"/>
          </w:tcPr>
          <w:p w14:paraId="4A755F33" w14:textId="77777777" w:rsidR="00BA5868" w:rsidRPr="00702406" w:rsidRDefault="00BA5868" w:rsidP="00BA5868">
            <w:pPr>
              <w:spacing w:before="240" w:line="240" w:lineRule="auto"/>
              <w:rPr>
                <w:rFonts w:ascii="Calibri" w:eastAsia="Times New Roman" w:hAnsi="Calibri" w:cs="Calibri"/>
                <w:b/>
                <w:sz w:val="24"/>
                <w:szCs w:val="24"/>
              </w:rPr>
            </w:pPr>
            <w:r w:rsidRPr="00702406">
              <w:rPr>
                <w:rFonts w:ascii="Calibri" w:eastAsia="Calibri" w:hAnsi="Calibri" w:cs="Calibri"/>
                <w:b/>
                <w:sz w:val="24"/>
                <w:szCs w:val="24"/>
                <w:lang w:eastAsia="hr-HR"/>
              </w:rPr>
              <w:t>Maksimalno ostvarivi bodovi: 5 bodova / Minimalni bodovi koje projektni prijedlog mora ostvariti: 1 bod</w:t>
            </w:r>
          </w:p>
        </w:tc>
      </w:tr>
      <w:tr w:rsidR="00BA5868" w:rsidRPr="00702406" w14:paraId="14E77C66" w14:textId="77777777" w:rsidTr="00BA5868">
        <w:tc>
          <w:tcPr>
            <w:tcW w:w="5000" w:type="pct"/>
            <w:gridSpan w:val="4"/>
            <w:shd w:val="clear" w:color="auto" w:fill="auto"/>
          </w:tcPr>
          <w:p w14:paraId="7971917E" w14:textId="77777777" w:rsidR="00BA5868" w:rsidRPr="00702406" w:rsidRDefault="00BA5868" w:rsidP="00BA5868">
            <w:pPr>
              <w:spacing w:before="240" w:line="240" w:lineRule="auto"/>
              <w:rPr>
                <w:rFonts w:ascii="Calibri" w:eastAsia="Calibri" w:hAnsi="Calibri" w:cs="Calibri"/>
                <w:b/>
                <w:spacing w:val="-1"/>
                <w:sz w:val="24"/>
                <w:szCs w:val="24"/>
              </w:rPr>
            </w:pPr>
            <w:r w:rsidRPr="00702406">
              <w:rPr>
                <w:rFonts w:ascii="Calibri" w:eastAsia="Calibri" w:hAnsi="Calibri" w:cs="Calibri"/>
                <w:b/>
                <w:sz w:val="24"/>
                <w:szCs w:val="24"/>
                <w:lang w:eastAsia="hr-HR"/>
              </w:rPr>
              <w:t xml:space="preserve">Obrazloženje ocjene: </w:t>
            </w:r>
          </w:p>
        </w:tc>
      </w:tr>
      <w:bookmarkEnd w:id="498"/>
      <w:tr w:rsidR="00A30567" w:rsidRPr="00702406" w14:paraId="6E84AC26" w14:textId="77777777" w:rsidTr="00BA648B">
        <w:trPr>
          <w:trHeight w:val="391"/>
        </w:trPr>
        <w:tc>
          <w:tcPr>
            <w:tcW w:w="5000" w:type="pct"/>
            <w:gridSpan w:val="4"/>
            <w:shd w:val="clear" w:color="auto" w:fill="D9D9D9" w:themeFill="background1" w:themeFillShade="D9"/>
            <w:vAlign w:val="center"/>
          </w:tcPr>
          <w:p w14:paraId="0F9BFEA5" w14:textId="1C74058B" w:rsidR="00A30567" w:rsidRPr="00A8775C" w:rsidRDefault="00A8775C" w:rsidP="00A8775C">
            <w:pPr>
              <w:rPr>
                <w:b/>
              </w:rPr>
            </w:pPr>
            <w:r>
              <w:rPr>
                <w:b/>
              </w:rPr>
              <w:t xml:space="preserve">8. </w:t>
            </w:r>
            <w:r w:rsidR="00A30567" w:rsidRPr="00A8775C">
              <w:rPr>
                <w:b/>
              </w:rPr>
              <w:t xml:space="preserve">Doprinos projektnog prijedloga rješavanju specifičnih razvojnih problema na određenom teritoriju </w:t>
            </w:r>
            <w:r w:rsidR="00E81BCB" w:rsidRPr="00A8775C">
              <w:rPr>
                <w:b/>
              </w:rPr>
              <w:t>(</w:t>
            </w:r>
            <w:r w:rsidR="00A30567" w:rsidRPr="00A8775C">
              <w:rPr>
                <w:b/>
              </w:rPr>
              <w:t>projekt se provodi na određenoj lokaciji</w:t>
            </w:r>
            <w:r w:rsidR="00E81BCB" w:rsidRPr="00A8775C">
              <w:rPr>
                <w:b/>
              </w:rPr>
              <w:t xml:space="preserve"> i uključuje teritorijalni prioritet, određen PDP-om, kao primjerice uključivanje područja izrazitog siromaštva ili određenog stupnja (ne)razvijenosti, ili pak bavljenje određenim demografskim izazovom)</w:t>
            </w:r>
          </w:p>
        </w:tc>
      </w:tr>
      <w:tr w:rsidR="00A30567" w:rsidRPr="00702406" w14:paraId="3843BDCC" w14:textId="77777777" w:rsidTr="00A1166A">
        <w:trPr>
          <w:trHeight w:val="541"/>
        </w:trPr>
        <w:tc>
          <w:tcPr>
            <w:tcW w:w="1575" w:type="pct"/>
            <w:shd w:val="clear" w:color="auto" w:fill="FFFFFF" w:themeFill="background1"/>
          </w:tcPr>
          <w:p w14:paraId="72CD0E16" w14:textId="77777777" w:rsidR="00A30567" w:rsidRPr="00702406" w:rsidRDefault="00E81BCB" w:rsidP="00BA648B">
            <w:pPr>
              <w:spacing w:before="120" w:after="120" w:line="240" w:lineRule="auto"/>
              <w:rPr>
                <w:rFonts w:ascii="Calibri" w:hAnsi="Calibri" w:cs="Calibri"/>
                <w:b/>
                <w:sz w:val="24"/>
                <w:szCs w:val="24"/>
              </w:rPr>
            </w:pPr>
            <w:r>
              <w:rPr>
                <w:rFonts w:ascii="Calibri" w:hAnsi="Calibri" w:cs="Calibri"/>
                <w:b/>
                <w:sz w:val="24"/>
                <w:szCs w:val="24"/>
              </w:rPr>
              <w:t>8</w:t>
            </w:r>
            <w:r w:rsidR="00A30567" w:rsidRPr="00702406">
              <w:rPr>
                <w:rFonts w:ascii="Calibri" w:hAnsi="Calibri" w:cs="Calibri"/>
                <w:b/>
                <w:sz w:val="24"/>
                <w:szCs w:val="24"/>
              </w:rPr>
              <w:t xml:space="preserve">.1. </w:t>
            </w:r>
            <w:r w:rsidR="00EA1200">
              <w:rPr>
                <w:rFonts w:ascii="Calibri" w:hAnsi="Calibri" w:cs="Calibri"/>
                <w:b/>
                <w:sz w:val="24"/>
                <w:szCs w:val="24"/>
              </w:rPr>
              <w:t>Projekt doprinosi rješavanju specifičnih razvojnih problema na određenom teritoriju</w:t>
            </w:r>
            <w:r w:rsidR="00A30567" w:rsidRPr="00702406">
              <w:rPr>
                <w:rFonts w:ascii="Calibri" w:hAnsi="Calibri" w:cs="Calibri"/>
                <w:b/>
                <w:sz w:val="24"/>
                <w:szCs w:val="24"/>
              </w:rPr>
              <w:t xml:space="preserve"> </w:t>
            </w:r>
          </w:p>
          <w:p w14:paraId="3FA24B91" w14:textId="77777777" w:rsidR="00A30567" w:rsidRPr="00702406" w:rsidRDefault="00A30567" w:rsidP="00BA648B">
            <w:pPr>
              <w:spacing w:before="120" w:after="120" w:line="240" w:lineRule="auto"/>
              <w:rPr>
                <w:rFonts w:ascii="Calibri" w:hAnsi="Calibri" w:cs="Calibri"/>
                <w:b/>
                <w:sz w:val="24"/>
                <w:szCs w:val="24"/>
              </w:rPr>
            </w:pPr>
          </w:p>
          <w:p w14:paraId="5039D0F7" w14:textId="77777777" w:rsidR="00A30567" w:rsidRPr="004E3913" w:rsidRDefault="00A30567" w:rsidP="00BA648B">
            <w:pPr>
              <w:pStyle w:val="Default"/>
              <w:rPr>
                <w:rFonts w:ascii="Calibri" w:eastAsia="Cambria" w:hAnsi="Calibri" w:cs="Calibri"/>
              </w:rPr>
            </w:pPr>
            <w:r w:rsidRPr="00702406">
              <w:rPr>
                <w:rFonts w:ascii="Calibri" w:hAnsi="Calibri" w:cs="Calibri"/>
                <w:b/>
              </w:rPr>
              <w:t>Objašnjenje</w:t>
            </w:r>
            <w:r w:rsidRPr="00702406">
              <w:rPr>
                <w:rFonts w:ascii="Calibri" w:eastAsia="Cambria" w:hAnsi="Calibri" w:cs="Calibri"/>
                <w:b/>
              </w:rPr>
              <w:t>:</w:t>
            </w:r>
            <w:r w:rsidR="008E70A4">
              <w:rPr>
                <w:rFonts w:ascii="Calibri" w:eastAsia="Cambria" w:hAnsi="Calibri" w:cs="Calibri"/>
                <w:b/>
              </w:rPr>
              <w:t xml:space="preserve"> </w:t>
            </w:r>
            <w:r w:rsidR="008E70A4" w:rsidRPr="004E3913">
              <w:rPr>
                <w:rFonts w:ascii="Calibri" w:eastAsia="Cambria" w:hAnsi="Calibri" w:cs="Calibri"/>
              </w:rPr>
              <w:t>dodatni bodovi dodjeljuju se projektnim prijedlozima koji se provode na području manje razvijene JLS</w:t>
            </w:r>
          </w:p>
          <w:p w14:paraId="55128505" w14:textId="77777777" w:rsidR="00A30567" w:rsidRPr="008E70A4" w:rsidRDefault="00A30567" w:rsidP="00BA648B">
            <w:pPr>
              <w:spacing w:after="0" w:line="240" w:lineRule="auto"/>
              <w:rPr>
                <w:rFonts w:ascii="Calibri" w:hAnsi="Calibri" w:cs="Calibri"/>
                <w:sz w:val="24"/>
                <w:szCs w:val="24"/>
              </w:rPr>
            </w:pPr>
          </w:p>
          <w:p w14:paraId="4286033B" w14:textId="77777777" w:rsidR="00A30567" w:rsidRPr="00702406" w:rsidRDefault="00A30567" w:rsidP="00BA648B">
            <w:pPr>
              <w:spacing w:after="0" w:line="240" w:lineRule="auto"/>
              <w:rPr>
                <w:rFonts w:ascii="Calibri" w:hAnsi="Calibri" w:cs="Calibri"/>
                <w:sz w:val="24"/>
                <w:szCs w:val="24"/>
              </w:rPr>
            </w:pPr>
          </w:p>
          <w:p w14:paraId="2A36D649" w14:textId="77777777" w:rsidR="00A30567" w:rsidRPr="00702406" w:rsidRDefault="00A30567" w:rsidP="00BA648B">
            <w:pPr>
              <w:spacing w:before="120" w:after="120" w:line="240" w:lineRule="auto"/>
              <w:contextualSpacing/>
              <w:jc w:val="both"/>
              <w:rPr>
                <w:rFonts w:ascii="Calibri" w:eastAsia="Times New Roman" w:hAnsi="Calibri" w:cs="Calibri"/>
                <w:sz w:val="24"/>
                <w:szCs w:val="24"/>
              </w:rPr>
            </w:pPr>
          </w:p>
        </w:tc>
        <w:tc>
          <w:tcPr>
            <w:tcW w:w="1774" w:type="pct"/>
            <w:shd w:val="clear" w:color="auto" w:fill="FFFFFF" w:themeFill="background1"/>
          </w:tcPr>
          <w:p w14:paraId="14C77EEC" w14:textId="77777777" w:rsidR="00A30567" w:rsidRPr="00702406" w:rsidRDefault="00A30567" w:rsidP="00BA648B">
            <w:pPr>
              <w:spacing w:before="120" w:after="120" w:line="240" w:lineRule="auto"/>
              <w:rPr>
                <w:rFonts w:ascii="Calibri" w:eastAsia="Calibri" w:hAnsi="Calibri" w:cs="Calibri"/>
                <w:b/>
                <w:sz w:val="24"/>
                <w:szCs w:val="24"/>
                <w:lang w:eastAsia="hr-HR"/>
              </w:rPr>
            </w:pPr>
            <w:r w:rsidRPr="00702406">
              <w:rPr>
                <w:rFonts w:ascii="Calibri" w:eastAsia="Calibri" w:hAnsi="Calibri" w:cs="Calibri"/>
                <w:b/>
                <w:sz w:val="24"/>
                <w:szCs w:val="24"/>
                <w:lang w:eastAsia="hr-HR"/>
              </w:rPr>
              <w:t xml:space="preserve">Projektnim prijedlozima dodjeljuje se do </w:t>
            </w:r>
            <w:r w:rsidR="00746D5C">
              <w:rPr>
                <w:rFonts w:ascii="Calibri" w:eastAsia="Calibri" w:hAnsi="Calibri" w:cs="Calibri"/>
                <w:b/>
                <w:sz w:val="24"/>
                <w:szCs w:val="24"/>
                <w:lang w:eastAsia="hr-HR"/>
              </w:rPr>
              <w:t>20</w:t>
            </w:r>
            <w:r w:rsidRPr="00702406">
              <w:rPr>
                <w:rFonts w:ascii="Calibri" w:eastAsia="Calibri" w:hAnsi="Calibri" w:cs="Calibri"/>
                <w:b/>
                <w:sz w:val="24"/>
                <w:szCs w:val="24"/>
                <w:lang w:eastAsia="hr-HR"/>
              </w:rPr>
              <w:t xml:space="preserve"> bodova temeljem sljedeće skale:</w:t>
            </w:r>
          </w:p>
          <w:p w14:paraId="445CD364" w14:textId="4AAAC0AC" w:rsidR="00A30567" w:rsidRPr="00A1166A" w:rsidRDefault="00746D5C" w:rsidP="00BA648B">
            <w:pPr>
              <w:spacing w:before="120" w:after="120" w:line="240" w:lineRule="auto"/>
              <w:rPr>
                <w:rFonts w:ascii="Calibri" w:eastAsia="Calibri" w:hAnsi="Calibri" w:cs="Calibri"/>
                <w:sz w:val="24"/>
                <w:szCs w:val="24"/>
                <w:vertAlign w:val="superscript"/>
                <w:lang w:eastAsia="hr-HR"/>
              </w:rPr>
            </w:pPr>
            <w:r>
              <w:rPr>
                <w:rFonts w:ascii="Calibri" w:eastAsia="Calibri" w:hAnsi="Calibri" w:cs="Calibri"/>
                <w:b/>
                <w:sz w:val="24"/>
                <w:szCs w:val="24"/>
                <w:lang w:eastAsia="hr-HR"/>
              </w:rPr>
              <w:t xml:space="preserve">20 </w:t>
            </w:r>
            <w:r w:rsidR="00A30567" w:rsidRPr="00702406">
              <w:rPr>
                <w:rFonts w:ascii="Calibri" w:eastAsia="Calibri" w:hAnsi="Calibri" w:cs="Calibri"/>
                <w:b/>
                <w:sz w:val="24"/>
                <w:szCs w:val="24"/>
                <w:lang w:eastAsia="hr-HR"/>
              </w:rPr>
              <w:t xml:space="preserve">bodova: </w:t>
            </w:r>
            <w:r w:rsidR="008E70A4" w:rsidRPr="000F60EF">
              <w:rPr>
                <w:rFonts w:ascii="Calibri" w:eastAsia="Calibri" w:hAnsi="Calibri" w:cs="Calibri"/>
                <w:sz w:val="24"/>
                <w:szCs w:val="24"/>
                <w:lang w:eastAsia="hr-HR"/>
              </w:rPr>
              <w:t>prijavitelji, odnosno projekti koji se provode na području JLS-ova iz I., III. I IV. Skupine iz Odluke o razvrstavanju</w:t>
            </w:r>
            <w:r w:rsidR="00A1166A">
              <w:rPr>
                <w:b/>
                <w:vertAlign w:val="superscript"/>
              </w:rPr>
              <w:t>35</w:t>
            </w:r>
          </w:p>
          <w:p w14:paraId="38266AE3" w14:textId="77777777" w:rsidR="00A30567" w:rsidRDefault="00746D5C" w:rsidP="00BA648B">
            <w:pPr>
              <w:spacing w:before="120" w:after="120" w:line="240" w:lineRule="auto"/>
              <w:rPr>
                <w:rFonts w:ascii="Calibri" w:eastAsia="Calibri" w:hAnsi="Calibri" w:cs="Calibri"/>
                <w:sz w:val="24"/>
                <w:szCs w:val="24"/>
                <w:lang w:eastAsia="hr-HR"/>
              </w:rPr>
            </w:pPr>
            <w:r w:rsidRPr="001054EC">
              <w:rPr>
                <w:rFonts w:ascii="Calibri" w:eastAsia="Calibri" w:hAnsi="Calibri" w:cs="Calibri"/>
                <w:b/>
                <w:sz w:val="24"/>
                <w:szCs w:val="24"/>
                <w:lang w:eastAsia="hr-HR"/>
              </w:rPr>
              <w:t xml:space="preserve">15 </w:t>
            </w:r>
            <w:r w:rsidR="00A30567" w:rsidRPr="00702406">
              <w:rPr>
                <w:rFonts w:ascii="Calibri" w:eastAsia="Calibri" w:hAnsi="Calibri" w:cs="Calibri"/>
                <w:b/>
                <w:sz w:val="24"/>
                <w:szCs w:val="24"/>
                <w:lang w:eastAsia="hr-HR"/>
              </w:rPr>
              <w:t>bod</w:t>
            </w:r>
            <w:r>
              <w:rPr>
                <w:rFonts w:ascii="Calibri" w:eastAsia="Calibri" w:hAnsi="Calibri" w:cs="Calibri"/>
                <w:b/>
                <w:sz w:val="24"/>
                <w:szCs w:val="24"/>
                <w:lang w:eastAsia="hr-HR"/>
              </w:rPr>
              <w:t>ova</w:t>
            </w:r>
            <w:r w:rsidR="00A30567" w:rsidRPr="00702406">
              <w:rPr>
                <w:rFonts w:ascii="Calibri" w:eastAsia="Calibri" w:hAnsi="Calibri" w:cs="Calibri"/>
                <w:sz w:val="24"/>
                <w:szCs w:val="24"/>
                <w:lang w:eastAsia="hr-HR"/>
              </w:rPr>
              <w:t xml:space="preserve">: </w:t>
            </w:r>
            <w:r w:rsidR="008E70A4">
              <w:rPr>
                <w:rFonts w:ascii="Calibri" w:eastAsia="Calibri" w:hAnsi="Calibri" w:cs="Calibri"/>
                <w:sz w:val="24"/>
                <w:szCs w:val="24"/>
                <w:lang w:eastAsia="hr-HR"/>
              </w:rPr>
              <w:t>prijavitelji, odnosno projekti koji se provode na području JLS-ova iz V. i VI. skupine iz odluke o razvrstavanju</w:t>
            </w:r>
          </w:p>
          <w:p w14:paraId="34DF4BD9" w14:textId="77777777" w:rsidR="008E70A4" w:rsidRDefault="008E70A4" w:rsidP="00BA648B">
            <w:pPr>
              <w:spacing w:before="120" w:after="120" w:line="240" w:lineRule="auto"/>
              <w:rPr>
                <w:rFonts w:ascii="Calibri" w:eastAsia="Calibri" w:hAnsi="Calibri" w:cs="Calibri"/>
                <w:sz w:val="24"/>
                <w:szCs w:val="24"/>
                <w:lang w:eastAsia="hr-HR"/>
              </w:rPr>
            </w:pPr>
          </w:p>
          <w:p w14:paraId="756DA550" w14:textId="77777777" w:rsidR="008E70A4" w:rsidRPr="00702406" w:rsidRDefault="00746D5C" w:rsidP="00BA648B">
            <w:pPr>
              <w:spacing w:before="120" w:after="120" w:line="240" w:lineRule="auto"/>
              <w:rPr>
                <w:rFonts w:ascii="Calibri" w:eastAsia="Calibri" w:hAnsi="Calibri" w:cs="Calibri"/>
                <w:sz w:val="24"/>
                <w:szCs w:val="24"/>
                <w:lang w:eastAsia="hr-HR"/>
              </w:rPr>
            </w:pPr>
            <w:r w:rsidRPr="001054EC">
              <w:rPr>
                <w:rFonts w:ascii="Calibri" w:eastAsia="Calibri" w:hAnsi="Calibri" w:cs="Calibri"/>
                <w:b/>
                <w:sz w:val="24"/>
                <w:szCs w:val="24"/>
                <w:lang w:eastAsia="hr-HR"/>
              </w:rPr>
              <w:t>10</w:t>
            </w:r>
            <w:r w:rsidR="008E70A4" w:rsidRPr="001054EC">
              <w:rPr>
                <w:rFonts w:ascii="Calibri" w:eastAsia="Calibri" w:hAnsi="Calibri" w:cs="Calibri"/>
                <w:b/>
                <w:sz w:val="24"/>
                <w:szCs w:val="24"/>
                <w:lang w:eastAsia="hr-HR"/>
              </w:rPr>
              <w:t xml:space="preserve"> bodova</w:t>
            </w:r>
            <w:r w:rsidR="008E70A4" w:rsidRPr="001054EC">
              <w:rPr>
                <w:rFonts w:ascii="Calibri" w:eastAsia="Calibri" w:hAnsi="Calibri" w:cs="Calibri"/>
                <w:sz w:val="24"/>
                <w:szCs w:val="24"/>
                <w:lang w:eastAsia="hr-HR"/>
              </w:rPr>
              <w:t>:</w:t>
            </w:r>
            <w:r w:rsidR="008E70A4">
              <w:rPr>
                <w:rFonts w:ascii="Calibri" w:eastAsia="Calibri" w:hAnsi="Calibri" w:cs="Calibri"/>
                <w:sz w:val="24"/>
                <w:szCs w:val="24"/>
                <w:lang w:eastAsia="hr-HR"/>
              </w:rPr>
              <w:t xml:space="preserve"> prijavitelji, odnosno projekti koji se provode na području </w:t>
            </w:r>
            <w:r w:rsidR="008E70A4">
              <w:rPr>
                <w:rFonts w:ascii="Calibri" w:eastAsia="Calibri" w:hAnsi="Calibri" w:cs="Calibri"/>
                <w:sz w:val="24"/>
                <w:szCs w:val="24"/>
                <w:lang w:eastAsia="hr-HR"/>
              </w:rPr>
              <w:lastRenderedPageBreak/>
              <w:t>JLS-ova iz VII. I VIII. skupine iz Odluke o razvrstavanju</w:t>
            </w:r>
          </w:p>
          <w:p w14:paraId="0A6BD3F8" w14:textId="77777777" w:rsidR="00A30567" w:rsidRPr="00702406" w:rsidRDefault="00A30567" w:rsidP="00EA1200">
            <w:pPr>
              <w:spacing w:before="120" w:after="120" w:line="240" w:lineRule="auto"/>
              <w:rPr>
                <w:rFonts w:ascii="Calibri" w:eastAsia="Cambria" w:hAnsi="Calibri" w:cs="Calibri"/>
                <w:sz w:val="24"/>
                <w:szCs w:val="24"/>
              </w:rPr>
            </w:pPr>
          </w:p>
        </w:tc>
        <w:tc>
          <w:tcPr>
            <w:tcW w:w="481" w:type="pct"/>
            <w:shd w:val="clear" w:color="auto" w:fill="FFFFFF" w:themeFill="background1"/>
            <w:vAlign w:val="center"/>
          </w:tcPr>
          <w:p w14:paraId="65AF85C4" w14:textId="77777777" w:rsidR="00A30567" w:rsidRPr="00702406" w:rsidRDefault="00A30567" w:rsidP="00BA648B">
            <w:pPr>
              <w:spacing w:before="120" w:after="120" w:line="240" w:lineRule="auto"/>
              <w:jc w:val="center"/>
              <w:rPr>
                <w:rFonts w:ascii="Calibri" w:eastAsia="Times New Roman" w:hAnsi="Calibri" w:cs="Calibri"/>
                <w:b/>
                <w:sz w:val="24"/>
                <w:szCs w:val="24"/>
              </w:rPr>
            </w:pPr>
            <w:r w:rsidRPr="00702406">
              <w:rPr>
                <w:rFonts w:ascii="Calibri" w:eastAsia="Times New Roman" w:hAnsi="Calibri" w:cs="Calibri"/>
                <w:b/>
                <w:sz w:val="24"/>
                <w:szCs w:val="24"/>
              </w:rPr>
              <w:lastRenderedPageBreak/>
              <w:t>5</w:t>
            </w:r>
          </w:p>
        </w:tc>
        <w:tc>
          <w:tcPr>
            <w:tcW w:w="1169" w:type="pct"/>
            <w:shd w:val="clear" w:color="auto" w:fill="FFFFFF" w:themeFill="background1"/>
          </w:tcPr>
          <w:p w14:paraId="19ABA4A5" w14:textId="77777777" w:rsidR="00A30567" w:rsidRPr="00702406" w:rsidRDefault="00A30567" w:rsidP="00BA648B">
            <w:pPr>
              <w:spacing w:before="120" w:after="120" w:line="240" w:lineRule="auto"/>
              <w:rPr>
                <w:rFonts w:ascii="Calibri" w:eastAsia="Times New Roman" w:hAnsi="Calibri" w:cs="Calibri"/>
                <w:sz w:val="24"/>
                <w:szCs w:val="24"/>
              </w:rPr>
            </w:pPr>
          </w:p>
          <w:p w14:paraId="68D80BC1" w14:textId="77777777" w:rsidR="00A30567" w:rsidRPr="00702406" w:rsidRDefault="008E70A4" w:rsidP="00BA648B">
            <w:pPr>
              <w:spacing w:before="120" w:after="120" w:line="240" w:lineRule="auto"/>
              <w:rPr>
                <w:rFonts w:ascii="Calibri" w:eastAsia="Times New Roman" w:hAnsi="Calibri" w:cs="Calibri"/>
                <w:sz w:val="24"/>
                <w:szCs w:val="24"/>
              </w:rPr>
            </w:pPr>
            <w:r>
              <w:rPr>
                <w:rFonts w:ascii="Calibri" w:eastAsia="Times New Roman" w:hAnsi="Calibri" w:cs="Calibri"/>
                <w:sz w:val="24"/>
                <w:szCs w:val="24"/>
              </w:rPr>
              <w:t>Prijavni obrazac (eFondovi)</w:t>
            </w:r>
          </w:p>
          <w:p w14:paraId="4347E5B2" w14:textId="77777777" w:rsidR="00A30567" w:rsidRPr="00702406" w:rsidRDefault="00A30567" w:rsidP="00BA648B">
            <w:pPr>
              <w:spacing w:after="120" w:line="240" w:lineRule="auto"/>
              <w:rPr>
                <w:rFonts w:ascii="Calibri" w:eastAsia="Times New Roman" w:hAnsi="Calibri" w:cs="Calibri"/>
                <w:sz w:val="24"/>
                <w:szCs w:val="24"/>
              </w:rPr>
            </w:pPr>
          </w:p>
        </w:tc>
      </w:tr>
      <w:tr w:rsidR="00A30567" w:rsidRPr="00702406" w14:paraId="1ED39CFA" w14:textId="77777777" w:rsidTr="00BA648B">
        <w:tc>
          <w:tcPr>
            <w:tcW w:w="5000" w:type="pct"/>
            <w:gridSpan w:val="4"/>
            <w:shd w:val="clear" w:color="auto" w:fill="auto"/>
          </w:tcPr>
          <w:p w14:paraId="19D516AD" w14:textId="77777777" w:rsidR="00A30567" w:rsidRPr="00702406" w:rsidRDefault="00A30567" w:rsidP="00BA648B">
            <w:pPr>
              <w:spacing w:before="240" w:line="240" w:lineRule="auto"/>
              <w:rPr>
                <w:rFonts w:ascii="Calibri" w:eastAsia="Times New Roman" w:hAnsi="Calibri" w:cs="Calibri"/>
                <w:b/>
                <w:sz w:val="24"/>
                <w:szCs w:val="24"/>
              </w:rPr>
            </w:pPr>
            <w:r w:rsidRPr="00702406">
              <w:rPr>
                <w:rFonts w:ascii="Calibri" w:eastAsia="Calibri" w:hAnsi="Calibri" w:cs="Calibri"/>
                <w:b/>
                <w:sz w:val="24"/>
                <w:szCs w:val="24"/>
                <w:lang w:eastAsia="hr-HR"/>
              </w:rPr>
              <w:t>Maksimalno ostvarivi bodovi</w:t>
            </w:r>
            <w:r w:rsidRPr="001054EC">
              <w:rPr>
                <w:rFonts w:ascii="Calibri" w:eastAsia="Calibri" w:hAnsi="Calibri" w:cs="Calibri"/>
                <w:b/>
                <w:sz w:val="24"/>
                <w:szCs w:val="24"/>
                <w:lang w:eastAsia="hr-HR"/>
              </w:rPr>
              <w:t xml:space="preserve">: </w:t>
            </w:r>
            <w:r w:rsidR="00746D5C" w:rsidRPr="001054EC">
              <w:rPr>
                <w:rFonts w:ascii="Calibri" w:eastAsia="Calibri" w:hAnsi="Calibri" w:cs="Calibri"/>
                <w:b/>
                <w:sz w:val="24"/>
                <w:szCs w:val="24"/>
                <w:lang w:eastAsia="hr-HR"/>
              </w:rPr>
              <w:t xml:space="preserve">20 </w:t>
            </w:r>
            <w:r w:rsidRPr="001054EC">
              <w:rPr>
                <w:rFonts w:ascii="Calibri" w:eastAsia="Calibri" w:hAnsi="Calibri" w:cs="Calibri"/>
                <w:b/>
                <w:sz w:val="24"/>
                <w:szCs w:val="24"/>
                <w:lang w:eastAsia="hr-HR"/>
              </w:rPr>
              <w:t>bodova</w:t>
            </w:r>
            <w:r w:rsidRPr="00702406">
              <w:rPr>
                <w:rFonts w:ascii="Calibri" w:eastAsia="Calibri" w:hAnsi="Calibri" w:cs="Calibri"/>
                <w:b/>
                <w:sz w:val="24"/>
                <w:szCs w:val="24"/>
                <w:lang w:eastAsia="hr-HR"/>
              </w:rPr>
              <w:t xml:space="preserve"> / Minimalni bodovi koje projektni prijedlog mora ostvariti: </w:t>
            </w:r>
            <w:r w:rsidRPr="001054EC">
              <w:rPr>
                <w:rFonts w:ascii="Calibri" w:eastAsia="Calibri" w:hAnsi="Calibri" w:cs="Calibri"/>
                <w:b/>
                <w:sz w:val="24"/>
                <w:szCs w:val="24"/>
                <w:lang w:eastAsia="hr-HR"/>
              </w:rPr>
              <w:t>1</w:t>
            </w:r>
            <w:r w:rsidR="00746D5C" w:rsidRPr="001054EC">
              <w:rPr>
                <w:rFonts w:ascii="Calibri" w:eastAsia="Calibri" w:hAnsi="Calibri" w:cs="Calibri"/>
                <w:b/>
                <w:sz w:val="24"/>
                <w:szCs w:val="24"/>
                <w:lang w:eastAsia="hr-HR"/>
              </w:rPr>
              <w:t>0</w:t>
            </w:r>
            <w:r w:rsidRPr="001054EC">
              <w:rPr>
                <w:rFonts w:ascii="Calibri" w:eastAsia="Calibri" w:hAnsi="Calibri" w:cs="Calibri"/>
                <w:b/>
                <w:sz w:val="24"/>
                <w:szCs w:val="24"/>
                <w:lang w:eastAsia="hr-HR"/>
              </w:rPr>
              <w:t xml:space="preserve"> bod</w:t>
            </w:r>
            <w:r w:rsidR="00746D5C" w:rsidRPr="001054EC">
              <w:rPr>
                <w:rFonts w:ascii="Calibri" w:eastAsia="Calibri" w:hAnsi="Calibri" w:cs="Calibri"/>
                <w:b/>
                <w:sz w:val="24"/>
                <w:szCs w:val="24"/>
                <w:lang w:eastAsia="hr-HR"/>
              </w:rPr>
              <w:t>ova</w:t>
            </w:r>
          </w:p>
        </w:tc>
      </w:tr>
      <w:tr w:rsidR="00A30567" w:rsidRPr="00702406" w14:paraId="43D8B103" w14:textId="77777777" w:rsidTr="00BA648B">
        <w:tc>
          <w:tcPr>
            <w:tcW w:w="5000" w:type="pct"/>
            <w:gridSpan w:val="4"/>
            <w:shd w:val="clear" w:color="auto" w:fill="auto"/>
          </w:tcPr>
          <w:p w14:paraId="3739EA27" w14:textId="77777777" w:rsidR="00A30567" w:rsidRPr="00702406" w:rsidRDefault="00A30567" w:rsidP="00BA648B">
            <w:pPr>
              <w:spacing w:before="240" w:line="240" w:lineRule="auto"/>
              <w:rPr>
                <w:rFonts w:ascii="Calibri" w:eastAsia="Calibri" w:hAnsi="Calibri" w:cs="Calibri"/>
                <w:b/>
                <w:spacing w:val="-1"/>
                <w:sz w:val="24"/>
                <w:szCs w:val="24"/>
              </w:rPr>
            </w:pPr>
            <w:r w:rsidRPr="00702406">
              <w:rPr>
                <w:rFonts w:ascii="Calibri" w:eastAsia="Calibri" w:hAnsi="Calibri" w:cs="Calibri"/>
                <w:b/>
                <w:sz w:val="24"/>
                <w:szCs w:val="24"/>
                <w:lang w:eastAsia="hr-HR"/>
              </w:rPr>
              <w:t xml:space="preserve">Obrazloženje ocjene: </w:t>
            </w:r>
          </w:p>
        </w:tc>
      </w:tr>
    </w:tbl>
    <w:tbl>
      <w:tblPr>
        <w:tblStyle w:val="TableNormal1"/>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1E0" w:firstRow="1" w:lastRow="1" w:firstColumn="1" w:lastColumn="1" w:noHBand="0" w:noVBand="0"/>
      </w:tblPr>
      <w:tblGrid>
        <w:gridCol w:w="6516"/>
        <w:gridCol w:w="2551"/>
      </w:tblGrid>
      <w:tr w:rsidR="009D2F20" w:rsidRPr="001A2170" w14:paraId="67C3C79A" w14:textId="77777777" w:rsidTr="0021419E">
        <w:trPr>
          <w:trHeight w:hRule="exact" w:val="855"/>
          <w:jc w:val="center"/>
        </w:trPr>
        <w:tc>
          <w:tcPr>
            <w:tcW w:w="6516" w:type="dxa"/>
            <w:shd w:val="clear" w:color="auto" w:fill="D9D9D9" w:themeFill="background1" w:themeFillShade="D9"/>
          </w:tcPr>
          <w:p w14:paraId="6B0B8792" w14:textId="77777777" w:rsidR="009D2F20" w:rsidRPr="00355EDA" w:rsidRDefault="009D2F20" w:rsidP="002E42F7">
            <w:pPr>
              <w:spacing w:before="240" w:line="240" w:lineRule="auto"/>
              <w:rPr>
                <w:rFonts w:ascii="Calibri" w:eastAsia="Calibri" w:hAnsi="Calibri" w:cs="Calibri"/>
                <w:b/>
                <w:sz w:val="24"/>
                <w:szCs w:val="24"/>
                <w:lang w:val="hr-HR" w:eastAsia="hr-HR"/>
              </w:rPr>
            </w:pPr>
            <w:r w:rsidRPr="00355EDA">
              <w:rPr>
                <w:rFonts w:ascii="Calibri" w:eastAsia="Calibri" w:hAnsi="Calibri" w:cs="Calibri"/>
                <w:b/>
                <w:sz w:val="24"/>
                <w:szCs w:val="24"/>
                <w:lang w:val="hr-HR" w:eastAsia="hr-HR"/>
              </w:rPr>
              <w:t>UKUPAN MAKSIMALNI BROJ BODOVA</w:t>
            </w:r>
          </w:p>
        </w:tc>
        <w:tc>
          <w:tcPr>
            <w:tcW w:w="2551" w:type="dxa"/>
            <w:shd w:val="clear" w:color="auto" w:fill="D9D9D9" w:themeFill="background1" w:themeFillShade="D9"/>
          </w:tcPr>
          <w:p w14:paraId="345CD0D2" w14:textId="77777777" w:rsidR="009D2F20" w:rsidRPr="00355EDA" w:rsidRDefault="009D2F20" w:rsidP="0021419E">
            <w:pPr>
              <w:spacing w:before="240" w:line="240" w:lineRule="auto"/>
              <w:jc w:val="center"/>
              <w:rPr>
                <w:rFonts w:ascii="Calibri" w:eastAsia="Calibri" w:hAnsi="Calibri" w:cs="Calibri"/>
                <w:b/>
                <w:sz w:val="24"/>
                <w:szCs w:val="24"/>
                <w:lang w:eastAsia="hr-HR"/>
              </w:rPr>
            </w:pPr>
            <w:r w:rsidRPr="00355EDA">
              <w:rPr>
                <w:rFonts w:ascii="Calibri" w:eastAsia="Calibri" w:hAnsi="Calibri" w:cs="Calibri"/>
                <w:b/>
                <w:sz w:val="24"/>
                <w:szCs w:val="24"/>
                <w:lang w:eastAsia="hr-HR"/>
              </w:rPr>
              <w:t>100</w:t>
            </w:r>
          </w:p>
        </w:tc>
      </w:tr>
      <w:tr w:rsidR="009D2F20" w:rsidRPr="001A2170" w14:paraId="43568677" w14:textId="77777777" w:rsidTr="0021419E">
        <w:trPr>
          <w:trHeight w:hRule="exact" w:val="855"/>
          <w:jc w:val="center"/>
        </w:trPr>
        <w:tc>
          <w:tcPr>
            <w:tcW w:w="6516" w:type="dxa"/>
            <w:shd w:val="clear" w:color="auto" w:fill="D9D9D9" w:themeFill="background1" w:themeFillShade="D9"/>
          </w:tcPr>
          <w:p w14:paraId="5CCD4B71" w14:textId="77777777" w:rsidR="009D2F20" w:rsidRPr="00355EDA" w:rsidRDefault="009D2F20" w:rsidP="002E42F7">
            <w:pPr>
              <w:spacing w:before="240" w:line="240" w:lineRule="auto"/>
              <w:rPr>
                <w:rFonts w:ascii="Calibri" w:eastAsia="Calibri" w:hAnsi="Calibri" w:cs="Calibri"/>
                <w:b/>
                <w:sz w:val="24"/>
                <w:szCs w:val="24"/>
                <w:lang w:val="hr-HR" w:eastAsia="hr-HR"/>
              </w:rPr>
            </w:pPr>
            <w:r w:rsidRPr="00355EDA">
              <w:rPr>
                <w:rFonts w:ascii="Calibri" w:eastAsia="Calibri" w:hAnsi="Calibri" w:cs="Calibri"/>
                <w:b/>
                <w:sz w:val="24"/>
                <w:szCs w:val="24"/>
                <w:lang w:val="hr-HR" w:eastAsia="hr-HR"/>
              </w:rPr>
              <w:t>MINIMALNI BROJ BODOVA KOJI  PROJEKTNI PRIJEDLOG MORA OSTVARITI</w:t>
            </w:r>
          </w:p>
        </w:tc>
        <w:tc>
          <w:tcPr>
            <w:tcW w:w="2551" w:type="dxa"/>
            <w:shd w:val="clear" w:color="auto" w:fill="D9D9D9" w:themeFill="background1" w:themeFillShade="D9"/>
          </w:tcPr>
          <w:p w14:paraId="4AD4087D" w14:textId="77777777" w:rsidR="009D2F20" w:rsidRPr="00355EDA" w:rsidRDefault="003851AC" w:rsidP="0021419E">
            <w:pPr>
              <w:spacing w:before="240" w:line="240" w:lineRule="auto"/>
              <w:jc w:val="center"/>
              <w:rPr>
                <w:rFonts w:ascii="Calibri" w:eastAsia="Calibri" w:hAnsi="Calibri" w:cs="Calibri"/>
                <w:b/>
                <w:sz w:val="24"/>
                <w:szCs w:val="24"/>
                <w:lang w:eastAsia="hr-HR"/>
              </w:rPr>
            </w:pPr>
            <w:r w:rsidRPr="001054EC">
              <w:rPr>
                <w:rFonts w:ascii="Calibri" w:eastAsia="Calibri" w:hAnsi="Calibri" w:cs="Calibri"/>
                <w:b/>
                <w:sz w:val="24"/>
                <w:szCs w:val="24"/>
                <w:lang w:eastAsia="hr-HR"/>
              </w:rPr>
              <w:t>60</w:t>
            </w:r>
          </w:p>
        </w:tc>
      </w:tr>
    </w:tbl>
    <w:p w14:paraId="6314D66E" w14:textId="77777777" w:rsidR="00A1166A" w:rsidRDefault="00A1166A" w:rsidP="002466BC">
      <w:pPr>
        <w:widowControl w:val="0"/>
        <w:autoSpaceDE w:val="0"/>
        <w:autoSpaceDN w:val="0"/>
        <w:adjustRightInd w:val="0"/>
        <w:spacing w:before="120" w:after="120"/>
        <w:jc w:val="both"/>
        <w:rPr>
          <w:rFonts w:ascii="Gill Sans MT" w:hAnsi="Gill Sans MT" w:cs="Times New Roman"/>
          <w:color w:val="000000"/>
          <w:sz w:val="24"/>
          <w:szCs w:val="24"/>
        </w:rPr>
      </w:pPr>
    </w:p>
    <w:p w14:paraId="365CD7AE" w14:textId="77777777" w:rsidR="00A1166A" w:rsidRDefault="00A1166A" w:rsidP="002466BC">
      <w:pPr>
        <w:widowControl w:val="0"/>
        <w:autoSpaceDE w:val="0"/>
        <w:autoSpaceDN w:val="0"/>
        <w:adjustRightInd w:val="0"/>
        <w:spacing w:before="120" w:after="120"/>
        <w:jc w:val="both"/>
        <w:rPr>
          <w:rFonts w:cstheme="minorHAnsi"/>
          <w:sz w:val="16"/>
          <w:szCs w:val="16"/>
        </w:rPr>
      </w:pPr>
      <w:r w:rsidRPr="00A1166A">
        <w:rPr>
          <w:rFonts w:cstheme="minorHAnsi"/>
          <w:color w:val="000000"/>
          <w:sz w:val="16"/>
          <w:szCs w:val="16"/>
          <w:vertAlign w:val="superscript"/>
        </w:rPr>
        <w:t xml:space="preserve">35 </w:t>
      </w:r>
      <w:r w:rsidRPr="00A1166A">
        <w:rPr>
          <w:rFonts w:cstheme="minorHAnsi"/>
          <w:sz w:val="16"/>
          <w:szCs w:val="16"/>
        </w:rPr>
        <w:t>Odluka o razvrstavanju jedinica lokalne i područne (regionalne) samouprave prema stupnju razvijenosti (NN 132/17).</w:t>
      </w:r>
    </w:p>
    <w:tbl>
      <w:tblPr>
        <w:tblStyle w:val="TableGrid1"/>
        <w:tblpPr w:leftFromText="180" w:rightFromText="180" w:vertAnchor="text" w:horzAnchor="margin" w:tblpY="724"/>
        <w:tblW w:w="0" w:type="auto"/>
        <w:tblLook w:val="04A0" w:firstRow="1" w:lastRow="0" w:firstColumn="1" w:lastColumn="0" w:noHBand="0" w:noVBand="1"/>
      </w:tblPr>
      <w:tblGrid>
        <w:gridCol w:w="9039"/>
      </w:tblGrid>
      <w:tr w:rsidR="00A1166A" w:rsidRPr="00355EDA" w14:paraId="1AE813BF" w14:textId="77777777" w:rsidTr="00A1166A">
        <w:tc>
          <w:tcPr>
            <w:tcW w:w="9039" w:type="dxa"/>
            <w:shd w:val="clear" w:color="auto" w:fill="D6F8D7"/>
          </w:tcPr>
          <w:p w14:paraId="5C82A45B" w14:textId="77777777" w:rsidR="00A1166A" w:rsidRPr="00355EDA" w:rsidRDefault="00A1166A" w:rsidP="00A1166A">
            <w:pPr>
              <w:spacing w:after="240"/>
              <w:jc w:val="both"/>
              <w:rPr>
                <w:rFonts w:ascii="Calibri" w:eastAsiaTheme="minorHAnsi" w:hAnsi="Calibri" w:cs="Calibri"/>
                <w:i/>
                <w:sz w:val="24"/>
                <w:szCs w:val="24"/>
              </w:rPr>
            </w:pPr>
            <w:r w:rsidRPr="00355EDA">
              <w:rPr>
                <w:rFonts w:ascii="Calibri" w:eastAsiaTheme="minorHAnsi" w:hAnsi="Calibri" w:cs="Calibri"/>
                <w:b/>
                <w:i/>
                <w:sz w:val="24"/>
                <w:szCs w:val="24"/>
              </w:rPr>
              <w:t xml:space="preserve">Napomena: </w:t>
            </w:r>
            <w:r w:rsidRPr="00355EDA">
              <w:rPr>
                <w:rFonts w:ascii="Calibri" w:eastAsiaTheme="minorHAnsi" w:hAnsi="Calibri" w:cs="Calibri"/>
                <w:i/>
                <w:color w:val="000000" w:themeColor="text1"/>
                <w:sz w:val="24"/>
                <w:szCs w:val="24"/>
              </w:rPr>
              <w:t xml:space="preserve"> </w:t>
            </w:r>
            <w:r w:rsidRPr="00355EDA">
              <w:rPr>
                <w:rFonts w:ascii="Calibri" w:eastAsiaTheme="minorHAnsi" w:hAnsi="Calibri" w:cs="Calibri"/>
                <w:i/>
                <w:sz w:val="24"/>
                <w:szCs w:val="24"/>
              </w:rPr>
              <w:t xml:space="preserve">Kako bi projektni prijedlog bio prihvatljiv za financiranje, niti jedno pitanje za ocjenu kvalitete ne smije biti ocijenjeno s 0. Također, za svaki kriterij pojedini projektni prijedlog mora ostvariti minimalni broj bodova koji su navedeni u Tablici za ocjenu kvalitete dok je minimalni broj bodova koje pojedini projektni prijedlog mora </w:t>
            </w:r>
            <w:r w:rsidRPr="007D2A35">
              <w:rPr>
                <w:rFonts w:ascii="Calibri" w:eastAsiaTheme="minorHAnsi" w:hAnsi="Calibri" w:cs="Calibri"/>
                <w:i/>
                <w:sz w:val="24"/>
                <w:szCs w:val="24"/>
              </w:rPr>
              <w:t>ostvariti 60.</w:t>
            </w:r>
          </w:p>
        </w:tc>
      </w:tr>
    </w:tbl>
    <w:p w14:paraId="602F0158" w14:textId="77777777" w:rsidR="00A1166A" w:rsidRDefault="00A1166A" w:rsidP="002466BC">
      <w:pPr>
        <w:widowControl w:val="0"/>
        <w:autoSpaceDE w:val="0"/>
        <w:autoSpaceDN w:val="0"/>
        <w:adjustRightInd w:val="0"/>
        <w:spacing w:before="120" w:after="120"/>
        <w:jc w:val="both"/>
        <w:rPr>
          <w:rFonts w:cstheme="minorHAnsi"/>
          <w:color w:val="000000"/>
          <w:sz w:val="16"/>
          <w:szCs w:val="16"/>
          <w:vertAlign w:val="superscript"/>
        </w:rPr>
      </w:pPr>
    </w:p>
    <w:p w14:paraId="69716203" w14:textId="065375CC" w:rsidR="00A1166A" w:rsidRPr="00A1166A" w:rsidRDefault="00A1166A" w:rsidP="002466BC">
      <w:pPr>
        <w:widowControl w:val="0"/>
        <w:autoSpaceDE w:val="0"/>
        <w:autoSpaceDN w:val="0"/>
        <w:adjustRightInd w:val="0"/>
        <w:spacing w:before="120" w:after="120"/>
        <w:jc w:val="both"/>
        <w:rPr>
          <w:rFonts w:cstheme="minorHAnsi"/>
          <w:color w:val="000000"/>
          <w:sz w:val="16"/>
          <w:szCs w:val="16"/>
          <w:vertAlign w:val="superscript"/>
        </w:rPr>
        <w:sectPr w:rsidR="00A1166A" w:rsidRPr="00A1166A" w:rsidSect="0021419E">
          <w:headerReference w:type="default" r:id="rId45"/>
          <w:footerReference w:type="default" r:id="rId46"/>
          <w:footerReference w:type="first" r:id="rId47"/>
          <w:pgSz w:w="11906" w:h="16838"/>
          <w:pgMar w:top="1418" w:right="1418" w:bottom="1418" w:left="1418" w:header="709" w:footer="709" w:gutter="0"/>
          <w:cols w:space="708"/>
          <w:docGrid w:linePitch="360"/>
        </w:sectPr>
      </w:pPr>
    </w:p>
    <w:p w14:paraId="3A41967F" w14:textId="77777777" w:rsidR="0059516B" w:rsidRDefault="0059516B" w:rsidP="0059516B">
      <w:pPr>
        <w:spacing w:after="0" w:line="240" w:lineRule="auto"/>
        <w:jc w:val="both"/>
        <w:rPr>
          <w:rFonts w:cstheme="minorHAnsi"/>
          <w:sz w:val="24"/>
          <w:szCs w:val="24"/>
          <w:lang w:eastAsia="hr-HR"/>
        </w:rPr>
      </w:pPr>
      <w:bookmarkStart w:id="499" w:name="_Hlk526170375"/>
      <w:bookmarkStart w:id="500" w:name="_Toc484426603"/>
      <w:r w:rsidRPr="0021578A">
        <w:rPr>
          <w:rFonts w:cstheme="minorHAnsi"/>
          <w:sz w:val="24"/>
          <w:szCs w:val="24"/>
          <w:lang w:eastAsia="hr-HR"/>
        </w:rPr>
        <w:lastRenderedPageBreak/>
        <w:t>Projektni prijedlog koji nije uspješno prošao fazu ocjene kvalitete ne može se uputiti u daljnju fazu postupka dodjele.</w:t>
      </w:r>
      <w:r>
        <w:rPr>
          <w:rFonts w:cstheme="minorHAnsi"/>
          <w:sz w:val="24"/>
          <w:szCs w:val="24"/>
          <w:lang w:eastAsia="hr-HR"/>
        </w:rPr>
        <w:t xml:space="preserve"> </w:t>
      </w:r>
    </w:p>
    <w:p w14:paraId="01374934" w14:textId="77777777" w:rsidR="0059516B" w:rsidRDefault="0059516B" w:rsidP="0059516B">
      <w:pPr>
        <w:spacing w:after="0" w:line="240" w:lineRule="auto"/>
        <w:jc w:val="both"/>
        <w:rPr>
          <w:rFonts w:cstheme="minorHAnsi"/>
          <w:sz w:val="24"/>
          <w:szCs w:val="24"/>
          <w:lang w:eastAsia="hr-HR"/>
        </w:rPr>
      </w:pPr>
    </w:p>
    <w:p w14:paraId="40FFF2CF" w14:textId="77777777" w:rsidR="002C67E4" w:rsidRDefault="0059516B" w:rsidP="0059516B">
      <w:pPr>
        <w:pStyle w:val="Default"/>
        <w:jc w:val="both"/>
        <w:rPr>
          <w:rFonts w:asciiTheme="minorHAnsi" w:eastAsiaTheme="minorHAnsi" w:hAnsiTheme="minorHAnsi" w:cstheme="minorHAnsi"/>
        </w:rPr>
      </w:pPr>
      <w:r w:rsidRPr="007505C1">
        <w:rPr>
          <w:rFonts w:asciiTheme="minorHAnsi" w:eastAsiaTheme="minorHAnsi" w:hAnsiTheme="minorHAnsi" w:cstheme="minorHAnsi"/>
        </w:rPr>
        <w:t xml:space="preserve">Na kraju faze ocjenjivanja kvalitete za svaki projektni prijedlog sastavlja se Izvješće o ocjenjivanju kvalitete. </w:t>
      </w:r>
      <w:r>
        <w:rPr>
          <w:rFonts w:asciiTheme="minorHAnsi" w:eastAsiaTheme="minorHAnsi" w:hAnsiTheme="minorHAnsi" w:cstheme="minorHAnsi"/>
        </w:rPr>
        <w:t>ITU PT</w:t>
      </w:r>
      <w:r w:rsidRPr="00C61232">
        <w:rPr>
          <w:rFonts w:asciiTheme="minorHAnsi" w:eastAsiaTheme="minorHAnsi" w:hAnsiTheme="minorHAnsi" w:cstheme="minorHAnsi"/>
        </w:rPr>
        <w:t xml:space="preserve"> obavještava prijavitel</w:t>
      </w:r>
      <w:r>
        <w:rPr>
          <w:rFonts w:asciiTheme="minorHAnsi" w:eastAsiaTheme="minorHAnsi" w:hAnsiTheme="minorHAnsi" w:cstheme="minorHAnsi"/>
        </w:rPr>
        <w:t xml:space="preserve">ja o rezultatima predmetne faze te projektni prijedlog koji je zadovoljio minimalne bodovne pragove određene u Pozivu (kako su gore definirani) upućuje u  </w:t>
      </w:r>
      <w:r w:rsidR="002C67E4">
        <w:rPr>
          <w:rFonts w:asciiTheme="minorHAnsi" w:eastAsiaTheme="minorHAnsi" w:hAnsiTheme="minorHAnsi" w:cstheme="minorHAnsi"/>
        </w:rPr>
        <w:t xml:space="preserve">UT </w:t>
      </w:r>
      <w:r>
        <w:rPr>
          <w:rFonts w:asciiTheme="minorHAnsi" w:eastAsiaTheme="minorHAnsi" w:hAnsiTheme="minorHAnsi" w:cstheme="minorHAnsi"/>
        </w:rPr>
        <w:t xml:space="preserve"> u sljedeću fazu postupka dodjele</w:t>
      </w:r>
      <w:r w:rsidR="002C67E4">
        <w:rPr>
          <w:rFonts w:asciiTheme="minorHAnsi" w:eastAsiaTheme="minorHAnsi" w:hAnsiTheme="minorHAnsi" w:cstheme="minorHAnsi"/>
        </w:rPr>
        <w:t>, donošenje Odluke o financiranju.</w:t>
      </w:r>
    </w:p>
    <w:p w14:paraId="3612BB67" w14:textId="77777777" w:rsidR="002C67E4" w:rsidRDefault="002C67E4" w:rsidP="0059516B">
      <w:pPr>
        <w:pStyle w:val="Default"/>
        <w:jc w:val="both"/>
        <w:rPr>
          <w:rFonts w:asciiTheme="minorHAnsi" w:eastAsiaTheme="minorHAnsi" w:hAnsiTheme="minorHAnsi" w:cstheme="minorHAnsi"/>
        </w:rPr>
      </w:pPr>
      <w:r>
        <w:rPr>
          <w:rFonts w:asciiTheme="minorHAnsi" w:eastAsiaTheme="minorHAnsi" w:hAnsiTheme="minorHAnsi" w:cstheme="minorHAnsi"/>
        </w:rPr>
        <w:t>Ako više projektnih prijedloga ostvari isti broj bodova, a raspoloživa financijska sredstva su dostatna za donošenje Odluke o financiranju za samo jedan ili neke od tih projektnih prijedloga, primjenjuje se dodatno rangiranje projektnih prijedloga s istim brojem bodova.</w:t>
      </w:r>
    </w:p>
    <w:p w14:paraId="07AC394F" w14:textId="77777777" w:rsidR="002C67E4" w:rsidRDefault="002C67E4" w:rsidP="002C67E4">
      <w:pPr>
        <w:widowControl w:val="0"/>
        <w:autoSpaceDE w:val="0"/>
        <w:autoSpaceDN w:val="0"/>
        <w:adjustRightInd w:val="0"/>
        <w:spacing w:after="0" w:line="240" w:lineRule="auto"/>
        <w:jc w:val="both"/>
        <w:rPr>
          <w:rFonts w:cstheme="minorHAnsi"/>
          <w:sz w:val="24"/>
          <w:szCs w:val="24"/>
        </w:rPr>
      </w:pPr>
    </w:p>
    <w:p w14:paraId="751F4BD6" w14:textId="77777777" w:rsidR="002C67E4" w:rsidRPr="006B43CD" w:rsidRDefault="002C67E4" w:rsidP="002C67E4">
      <w:pPr>
        <w:widowControl w:val="0"/>
        <w:autoSpaceDE w:val="0"/>
        <w:autoSpaceDN w:val="0"/>
        <w:adjustRightInd w:val="0"/>
        <w:spacing w:after="0" w:line="240" w:lineRule="auto"/>
        <w:jc w:val="both"/>
        <w:rPr>
          <w:rFonts w:cstheme="minorHAnsi"/>
          <w:sz w:val="24"/>
          <w:szCs w:val="24"/>
        </w:rPr>
      </w:pPr>
      <w:r w:rsidRPr="006B43CD">
        <w:rPr>
          <w:rFonts w:cstheme="minorHAnsi"/>
          <w:sz w:val="24"/>
          <w:szCs w:val="24"/>
        </w:rPr>
        <w:t>Dodatno rangiranje vrši se na sljedeći način: projektni prijedlog koji ostvari veći broj bodova na kriteriju 1</w:t>
      </w:r>
      <w:r w:rsidRPr="004E3913">
        <w:rPr>
          <w:rFonts w:cstheme="minorHAnsi"/>
          <w:i/>
          <w:sz w:val="24"/>
          <w:szCs w:val="24"/>
        </w:rPr>
        <w:t>. Vrijednost za novac koju projekt nudi</w:t>
      </w:r>
      <w:r w:rsidRPr="006B43CD">
        <w:rPr>
          <w:rFonts w:cstheme="minorHAnsi"/>
          <w:sz w:val="24"/>
          <w:szCs w:val="24"/>
        </w:rPr>
        <w:t xml:space="preserve">, bit će uključen u financijsku omotnicu/bit će mu ponuđeno povećanje vlastitog udjela sufinanciranja. Ukoliko projektni prijedlozi i u tom dijelu imaju isti broj bodova, projektni prijedlog koji ostvari veći broj bodova na kriteriju </w:t>
      </w:r>
      <w:r w:rsidRPr="004E3913">
        <w:rPr>
          <w:rFonts w:cstheme="minorHAnsi"/>
          <w:i/>
          <w:sz w:val="24"/>
          <w:szCs w:val="24"/>
        </w:rPr>
        <w:t>4. Dizajn i zrelost projekta</w:t>
      </w:r>
      <w:r w:rsidRPr="006B43CD">
        <w:rPr>
          <w:rFonts w:cstheme="minorHAnsi"/>
          <w:sz w:val="24"/>
          <w:szCs w:val="24"/>
        </w:rPr>
        <w:t xml:space="preserve"> bit će uključen u financijsku omotnicu/bit će mu ponuđeno povećanje vlastitog udjela sufinanciranja. </w:t>
      </w:r>
    </w:p>
    <w:p w14:paraId="4CAD3D2A" w14:textId="77777777" w:rsidR="002C67E4" w:rsidRPr="006B43CD" w:rsidRDefault="002C67E4" w:rsidP="002C67E4">
      <w:pPr>
        <w:widowControl w:val="0"/>
        <w:autoSpaceDE w:val="0"/>
        <w:autoSpaceDN w:val="0"/>
        <w:adjustRightInd w:val="0"/>
        <w:spacing w:after="0" w:line="240" w:lineRule="auto"/>
        <w:jc w:val="both"/>
        <w:rPr>
          <w:rFonts w:cstheme="minorHAnsi"/>
          <w:sz w:val="24"/>
          <w:szCs w:val="24"/>
        </w:rPr>
      </w:pPr>
    </w:p>
    <w:p w14:paraId="2D1047CE" w14:textId="77777777" w:rsidR="002C67E4" w:rsidRPr="006B43CD" w:rsidRDefault="002C67E4" w:rsidP="002C67E4">
      <w:pPr>
        <w:widowControl w:val="0"/>
        <w:autoSpaceDE w:val="0"/>
        <w:autoSpaceDN w:val="0"/>
        <w:adjustRightInd w:val="0"/>
        <w:spacing w:after="0" w:line="240" w:lineRule="auto"/>
        <w:jc w:val="both"/>
        <w:rPr>
          <w:rFonts w:cstheme="minorHAnsi"/>
          <w:sz w:val="24"/>
          <w:szCs w:val="24"/>
        </w:rPr>
      </w:pPr>
      <w:r w:rsidRPr="006B43CD">
        <w:rPr>
          <w:rFonts w:cstheme="minorHAnsi"/>
          <w:sz w:val="24"/>
          <w:szCs w:val="24"/>
        </w:rPr>
        <w:t>U slučaju da 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kako bi se premostio manjak financijskih sredstava.</w:t>
      </w:r>
    </w:p>
    <w:p w14:paraId="649F719E" w14:textId="77777777" w:rsidR="002C67E4" w:rsidRDefault="002C67E4" w:rsidP="0059516B">
      <w:pPr>
        <w:pStyle w:val="Default"/>
        <w:jc w:val="both"/>
        <w:rPr>
          <w:rFonts w:asciiTheme="minorHAnsi" w:eastAsiaTheme="minorHAnsi" w:hAnsiTheme="minorHAnsi" w:cstheme="minorHAnsi"/>
        </w:rPr>
      </w:pPr>
    </w:p>
    <w:p w14:paraId="53D694B0" w14:textId="77777777" w:rsidR="00593159" w:rsidRDefault="00593159" w:rsidP="0059516B">
      <w:pPr>
        <w:pStyle w:val="Default"/>
        <w:jc w:val="both"/>
        <w:rPr>
          <w:rFonts w:asciiTheme="minorHAnsi" w:eastAsiaTheme="minorHAnsi" w:hAnsiTheme="minorHAnsi" w:cstheme="minorHAnsi"/>
        </w:rPr>
      </w:pPr>
    </w:p>
    <w:bookmarkEnd w:id="499"/>
    <w:p w14:paraId="6A12F90E" w14:textId="77777777" w:rsidR="00212A07" w:rsidRDefault="00826D26" w:rsidP="003E0392">
      <w:pPr>
        <w:spacing w:after="0"/>
        <w:contextualSpacing/>
        <w:jc w:val="both"/>
        <w:rPr>
          <w:rFonts w:ascii="Calibri" w:eastAsiaTheme="minorHAnsi" w:hAnsi="Calibri" w:cs="Calibri"/>
          <w:b/>
          <w:sz w:val="24"/>
          <w:szCs w:val="24"/>
          <w:u w:val="single"/>
          <w:lang w:eastAsia="hr-HR"/>
        </w:rPr>
      </w:pPr>
      <w:r w:rsidRPr="003E0392">
        <w:rPr>
          <w:rFonts w:ascii="Calibri" w:eastAsiaTheme="minorHAnsi" w:hAnsi="Calibri" w:cs="Calibri"/>
          <w:b/>
          <w:sz w:val="24"/>
          <w:szCs w:val="24"/>
          <w:u w:val="single"/>
          <w:lang w:eastAsia="hr-HR"/>
        </w:rPr>
        <w:t xml:space="preserve">Faza </w:t>
      </w:r>
      <w:r w:rsidR="002C67E4">
        <w:rPr>
          <w:rFonts w:ascii="Calibri" w:eastAsiaTheme="minorHAnsi" w:hAnsi="Calibri" w:cs="Calibri"/>
          <w:b/>
          <w:sz w:val="24"/>
          <w:szCs w:val="24"/>
          <w:u w:val="single"/>
          <w:lang w:eastAsia="hr-HR"/>
        </w:rPr>
        <w:t>4.</w:t>
      </w:r>
      <w:r w:rsidRPr="003E0392">
        <w:rPr>
          <w:rFonts w:ascii="Calibri" w:eastAsiaTheme="minorHAnsi" w:hAnsi="Calibri" w:cs="Calibri"/>
          <w:b/>
          <w:sz w:val="24"/>
          <w:szCs w:val="24"/>
          <w:u w:val="single"/>
          <w:lang w:eastAsia="hr-HR"/>
        </w:rPr>
        <w:t xml:space="preserve"> </w:t>
      </w:r>
      <w:bookmarkEnd w:id="500"/>
      <w:r w:rsidR="00F64EDB">
        <w:rPr>
          <w:rFonts w:ascii="Calibri" w:eastAsiaTheme="minorHAnsi" w:hAnsi="Calibri" w:cs="Calibri"/>
          <w:b/>
          <w:sz w:val="24"/>
          <w:szCs w:val="24"/>
          <w:u w:val="single"/>
          <w:lang w:eastAsia="hr-HR"/>
        </w:rPr>
        <w:t>Donošenje Odluke o financiranju</w:t>
      </w:r>
    </w:p>
    <w:p w14:paraId="74E9751C" w14:textId="77777777" w:rsidR="00595D3D" w:rsidRDefault="00595D3D" w:rsidP="003E0392">
      <w:pPr>
        <w:spacing w:after="0"/>
        <w:contextualSpacing/>
        <w:jc w:val="both"/>
        <w:rPr>
          <w:rFonts w:ascii="Calibri" w:eastAsiaTheme="minorHAnsi" w:hAnsi="Calibri" w:cs="Calibri"/>
          <w:b/>
          <w:sz w:val="24"/>
          <w:szCs w:val="24"/>
          <w:u w:val="single"/>
          <w:lang w:eastAsia="hr-HR"/>
        </w:rPr>
      </w:pPr>
    </w:p>
    <w:p w14:paraId="3B3EAA02" w14:textId="77777777" w:rsidR="00B879ED" w:rsidRPr="006B43CD" w:rsidRDefault="00B879ED" w:rsidP="00B879ED">
      <w:pPr>
        <w:pStyle w:val="NoSpacing"/>
        <w:tabs>
          <w:tab w:val="left" w:pos="851"/>
        </w:tabs>
        <w:jc w:val="both"/>
        <w:rPr>
          <w:rFonts w:cstheme="minorHAnsi"/>
          <w:sz w:val="24"/>
          <w:szCs w:val="24"/>
        </w:rPr>
      </w:pPr>
      <w:bookmarkStart w:id="501" w:name="_Hlk526158125"/>
      <w:r w:rsidRPr="006B43CD">
        <w:rPr>
          <w:rFonts w:cstheme="minorHAnsi"/>
          <w:sz w:val="24"/>
          <w:szCs w:val="24"/>
        </w:rPr>
        <w:t>Odluka o financiranju se donosi za projektne prijedloge koji su udovoljili svim kriterijima u prethodnim fazama postupka dodjele, uzimajući u obzir popis (rang listu) projektnih prijedloga iz faze provjere prihvatljivosti projekta i aktivnosti i ocjene kvalitete te Izvješće o prihvatljivosti troškova, a u skladu s dostupnim financijskim sredstvima Poziva.</w:t>
      </w:r>
      <w:bookmarkEnd w:id="501"/>
    </w:p>
    <w:p w14:paraId="6E0CEBDC" w14:textId="77777777" w:rsidR="00B879ED" w:rsidRDefault="00B879ED" w:rsidP="003E0392">
      <w:pPr>
        <w:spacing w:after="0"/>
        <w:contextualSpacing/>
        <w:jc w:val="both"/>
        <w:rPr>
          <w:rFonts w:ascii="Calibri" w:eastAsiaTheme="minorHAnsi" w:hAnsi="Calibri" w:cs="Calibri"/>
          <w:b/>
          <w:sz w:val="24"/>
          <w:szCs w:val="24"/>
          <w:u w:val="single"/>
          <w:lang w:eastAsia="hr-HR"/>
        </w:rPr>
      </w:pPr>
    </w:p>
    <w:p w14:paraId="00C14EA9" w14:textId="53794601" w:rsidR="00B879ED" w:rsidRPr="006B43CD" w:rsidRDefault="00B879ED" w:rsidP="00B879ED">
      <w:pPr>
        <w:pStyle w:val="NoSpacing"/>
        <w:tabs>
          <w:tab w:val="left" w:pos="851"/>
        </w:tabs>
        <w:jc w:val="both"/>
        <w:rPr>
          <w:rFonts w:cstheme="minorHAnsi"/>
          <w:b/>
          <w:sz w:val="24"/>
          <w:szCs w:val="24"/>
        </w:rPr>
      </w:pPr>
      <w:r w:rsidRPr="006B43CD">
        <w:rPr>
          <w:rFonts w:cstheme="minorHAnsi"/>
          <w:b/>
          <w:sz w:val="24"/>
          <w:szCs w:val="24"/>
        </w:rPr>
        <w:t>Prije donošenja Odluke o financiranju</w:t>
      </w:r>
      <w:r>
        <w:rPr>
          <w:rFonts w:cstheme="minorHAnsi"/>
          <w:b/>
          <w:sz w:val="24"/>
          <w:szCs w:val="24"/>
        </w:rPr>
        <w:t>,</w:t>
      </w:r>
      <w:r w:rsidRPr="006B43CD">
        <w:rPr>
          <w:rFonts w:cstheme="minorHAnsi"/>
          <w:b/>
          <w:sz w:val="24"/>
          <w:szCs w:val="24"/>
        </w:rPr>
        <w:t xml:space="preserve"> </w:t>
      </w:r>
      <w:r w:rsidR="000122AB">
        <w:rPr>
          <w:rFonts w:cstheme="minorHAnsi"/>
          <w:b/>
          <w:sz w:val="24"/>
          <w:szCs w:val="24"/>
        </w:rPr>
        <w:t xml:space="preserve">subjekti navedeni kao </w:t>
      </w:r>
      <w:r>
        <w:rPr>
          <w:rFonts w:cstheme="minorHAnsi"/>
          <w:b/>
          <w:sz w:val="24"/>
          <w:szCs w:val="24"/>
        </w:rPr>
        <w:t>partner</w:t>
      </w:r>
      <w:r w:rsidR="000122AB">
        <w:rPr>
          <w:rFonts w:cstheme="minorHAnsi"/>
          <w:b/>
          <w:sz w:val="24"/>
          <w:szCs w:val="24"/>
        </w:rPr>
        <w:t>i</w:t>
      </w:r>
      <w:r>
        <w:rPr>
          <w:rFonts w:cstheme="minorHAnsi"/>
          <w:b/>
          <w:sz w:val="24"/>
          <w:szCs w:val="24"/>
        </w:rPr>
        <w:t xml:space="preserve"> iz grupe B.</w:t>
      </w:r>
      <w:r w:rsidR="000122AB">
        <w:rPr>
          <w:rFonts w:cstheme="minorHAnsi"/>
          <w:b/>
          <w:sz w:val="24"/>
          <w:szCs w:val="24"/>
        </w:rPr>
        <w:t xml:space="preserve"> (točka 4.2. Uputa)</w:t>
      </w:r>
      <w:r w:rsidR="00E41615">
        <w:rPr>
          <w:rFonts w:cstheme="minorHAnsi"/>
          <w:b/>
          <w:sz w:val="24"/>
          <w:szCs w:val="24"/>
        </w:rPr>
        <w:t>,</w:t>
      </w:r>
      <w:r w:rsidRPr="006B43CD">
        <w:rPr>
          <w:rFonts w:cstheme="minorHAnsi"/>
          <w:b/>
          <w:sz w:val="24"/>
          <w:szCs w:val="24"/>
        </w:rPr>
        <w:t xml:space="preserve"> </w:t>
      </w:r>
      <w:r w:rsidR="00E41615">
        <w:rPr>
          <w:rFonts w:cstheme="minorHAnsi"/>
          <w:b/>
          <w:sz w:val="24"/>
          <w:szCs w:val="24"/>
        </w:rPr>
        <w:t xml:space="preserve">na koje su primjenjiva pravila o državnim potporama, </w:t>
      </w:r>
      <w:r w:rsidRPr="006B43CD">
        <w:rPr>
          <w:rFonts w:cstheme="minorHAnsi"/>
          <w:b/>
          <w:sz w:val="24"/>
          <w:szCs w:val="24"/>
        </w:rPr>
        <w:t>projekta odabranog za financiranje mora</w:t>
      </w:r>
      <w:r w:rsidR="00F03384">
        <w:rPr>
          <w:rFonts w:cstheme="minorHAnsi"/>
          <w:b/>
          <w:sz w:val="24"/>
          <w:szCs w:val="24"/>
        </w:rPr>
        <w:t>ju ponovno</w:t>
      </w:r>
      <w:r w:rsidRPr="006B43CD">
        <w:rPr>
          <w:rFonts w:cstheme="minorHAnsi"/>
          <w:b/>
          <w:sz w:val="24"/>
          <w:szCs w:val="24"/>
        </w:rPr>
        <w:t xml:space="preserve"> dostaviti </w:t>
      </w:r>
      <w:r w:rsidR="00F03384">
        <w:rPr>
          <w:rFonts w:cstheme="minorHAnsi"/>
          <w:b/>
          <w:sz w:val="24"/>
          <w:szCs w:val="24"/>
        </w:rPr>
        <w:t xml:space="preserve">PT-u 2 (SAFU) </w:t>
      </w:r>
      <w:r w:rsidRPr="006B43CD">
        <w:rPr>
          <w:rFonts w:cstheme="minorHAnsi"/>
          <w:b/>
          <w:sz w:val="24"/>
          <w:szCs w:val="24"/>
        </w:rPr>
        <w:t>potpisanu Izjavu o dodijeljenim potporama. Ukoliko se uvidom u Izjavu/e pokaže da partner ne može ostvariti predviđeni iznos potpore u skladu s odredbama Uredbe 1407/2013 te Programa potpora, za te projekte neće biti donesena Odluka o financiranju, ili će iznos potpore biti razmjerno smanjen.</w:t>
      </w:r>
    </w:p>
    <w:p w14:paraId="12F36710" w14:textId="77777777" w:rsidR="00B879ED" w:rsidRDefault="00B879ED" w:rsidP="003E0392">
      <w:pPr>
        <w:spacing w:after="0"/>
        <w:contextualSpacing/>
        <w:jc w:val="both"/>
        <w:rPr>
          <w:rFonts w:ascii="Calibri" w:eastAsiaTheme="minorHAnsi" w:hAnsi="Calibri" w:cs="Calibri"/>
          <w:b/>
          <w:sz w:val="24"/>
          <w:szCs w:val="24"/>
          <w:u w:val="single"/>
          <w:lang w:eastAsia="hr-HR"/>
        </w:rPr>
      </w:pPr>
    </w:p>
    <w:p w14:paraId="1EC59719" w14:textId="77777777" w:rsidR="00E41615" w:rsidRPr="006B43CD" w:rsidRDefault="00E41615" w:rsidP="00E41615">
      <w:pPr>
        <w:spacing w:after="0" w:line="240" w:lineRule="auto"/>
        <w:jc w:val="both"/>
        <w:rPr>
          <w:rFonts w:cstheme="minorHAnsi"/>
          <w:sz w:val="24"/>
          <w:szCs w:val="24"/>
          <w:lang w:eastAsia="hr-HR"/>
        </w:rPr>
      </w:pPr>
      <w:r w:rsidRPr="006B43CD">
        <w:rPr>
          <w:rFonts w:cstheme="minorHAnsi"/>
          <w:sz w:val="24"/>
          <w:szCs w:val="24"/>
          <w:lang w:eastAsia="hr-HR"/>
        </w:rPr>
        <w:t>UT (MRRFEU) donosi Odluku o financiranju te zadržava pravo provođenja zadnje provjere prihvatljivosti projekta kojem se dodjeljuju bespovratna sredstva.</w:t>
      </w:r>
    </w:p>
    <w:p w14:paraId="1D426799" w14:textId="77777777" w:rsidR="00E41615" w:rsidRPr="003E0392" w:rsidRDefault="00E41615" w:rsidP="003E0392">
      <w:pPr>
        <w:spacing w:after="0"/>
        <w:contextualSpacing/>
        <w:jc w:val="both"/>
        <w:rPr>
          <w:rFonts w:ascii="Calibri" w:eastAsiaTheme="minorHAnsi" w:hAnsi="Calibri" w:cs="Calibri"/>
          <w:b/>
          <w:sz w:val="24"/>
          <w:szCs w:val="24"/>
          <w:u w:val="single"/>
          <w:lang w:eastAsia="hr-HR"/>
        </w:rPr>
      </w:pPr>
    </w:p>
    <w:p w14:paraId="178D1BAF" w14:textId="77777777" w:rsidR="009A7041" w:rsidRDefault="009A7041" w:rsidP="009A7041">
      <w:pPr>
        <w:autoSpaceDE w:val="0"/>
        <w:autoSpaceDN w:val="0"/>
        <w:adjustRightInd w:val="0"/>
        <w:spacing w:after="0" w:line="240" w:lineRule="auto"/>
        <w:jc w:val="both"/>
        <w:rPr>
          <w:rFonts w:cstheme="minorHAnsi"/>
          <w:color w:val="000000"/>
          <w:sz w:val="24"/>
          <w:szCs w:val="24"/>
        </w:rPr>
      </w:pPr>
      <w:r w:rsidRPr="00815C88">
        <w:rPr>
          <w:color w:val="000000"/>
          <w:sz w:val="24"/>
        </w:rPr>
        <w:t xml:space="preserve">Odluka o financiranju </w:t>
      </w:r>
      <w:r w:rsidRPr="00F804F7">
        <w:rPr>
          <w:rFonts w:cstheme="minorHAnsi"/>
          <w:color w:val="000000"/>
          <w:sz w:val="24"/>
          <w:szCs w:val="24"/>
        </w:rPr>
        <w:t xml:space="preserve">za pojedini projektni prijedlog </w:t>
      </w:r>
      <w:r w:rsidRPr="00815C88">
        <w:rPr>
          <w:color w:val="000000"/>
          <w:sz w:val="24"/>
        </w:rPr>
        <w:t xml:space="preserve">donosi </w:t>
      </w:r>
      <w:r w:rsidRPr="00F804F7">
        <w:rPr>
          <w:rFonts w:cstheme="minorHAnsi"/>
          <w:color w:val="000000"/>
          <w:sz w:val="24"/>
          <w:szCs w:val="24"/>
        </w:rPr>
        <w:t xml:space="preserve">se prema redoslijedu po kojem </w:t>
      </w:r>
      <w:r w:rsidRPr="00815C88">
        <w:rPr>
          <w:color w:val="000000"/>
          <w:sz w:val="24"/>
        </w:rPr>
        <w:t xml:space="preserve">su </w:t>
      </w:r>
      <w:r w:rsidRPr="00F804F7">
        <w:rPr>
          <w:rFonts w:cstheme="minorHAnsi"/>
          <w:color w:val="000000"/>
          <w:sz w:val="24"/>
          <w:szCs w:val="24"/>
        </w:rPr>
        <w:t xml:space="preserve">projektni prijedlozi predani, i to: </w:t>
      </w:r>
    </w:p>
    <w:p w14:paraId="1B6BC229" w14:textId="77777777" w:rsidR="009A7041" w:rsidRPr="00F804F7" w:rsidRDefault="009A7041" w:rsidP="009A7041">
      <w:pPr>
        <w:autoSpaceDE w:val="0"/>
        <w:autoSpaceDN w:val="0"/>
        <w:adjustRightInd w:val="0"/>
        <w:spacing w:after="0" w:line="240" w:lineRule="auto"/>
        <w:jc w:val="both"/>
        <w:rPr>
          <w:rFonts w:cstheme="minorHAnsi"/>
          <w:color w:val="000000"/>
          <w:sz w:val="24"/>
          <w:szCs w:val="24"/>
        </w:rPr>
      </w:pPr>
    </w:p>
    <w:p w14:paraId="100455DC" w14:textId="77777777" w:rsidR="009A7041" w:rsidRPr="00815C88" w:rsidRDefault="009A7041" w:rsidP="006541A4">
      <w:pPr>
        <w:autoSpaceDE w:val="0"/>
        <w:autoSpaceDN w:val="0"/>
        <w:adjustRightInd w:val="0"/>
        <w:spacing w:after="45" w:line="240" w:lineRule="auto"/>
        <w:ind w:left="708"/>
        <w:jc w:val="both"/>
        <w:rPr>
          <w:color w:val="000000"/>
          <w:sz w:val="24"/>
        </w:rPr>
      </w:pPr>
      <w:r>
        <w:rPr>
          <w:rFonts w:cstheme="minorHAnsi"/>
          <w:color w:val="000000"/>
          <w:sz w:val="24"/>
          <w:szCs w:val="24"/>
        </w:rPr>
        <w:t xml:space="preserve">a) </w:t>
      </w:r>
      <w:r w:rsidRPr="00F804F7">
        <w:rPr>
          <w:rFonts w:cstheme="minorHAnsi"/>
          <w:color w:val="000000"/>
          <w:sz w:val="24"/>
          <w:szCs w:val="24"/>
        </w:rPr>
        <w:t>zasebno za pojedini projektni prijedlog, po završetku</w:t>
      </w:r>
      <w:r w:rsidRPr="00815C88">
        <w:rPr>
          <w:color w:val="000000"/>
          <w:sz w:val="24"/>
        </w:rPr>
        <w:t xml:space="preserve"> postupka dodjele</w:t>
      </w:r>
      <w:r w:rsidRPr="00F804F7">
        <w:rPr>
          <w:rFonts w:cstheme="minorHAnsi"/>
          <w:color w:val="000000"/>
          <w:sz w:val="24"/>
          <w:szCs w:val="24"/>
        </w:rPr>
        <w:t xml:space="preserve"> za pojedini projektni prijedlog koji je uspješno prošao </w:t>
      </w:r>
      <w:r w:rsidRPr="00447D05">
        <w:rPr>
          <w:rStyle w:val="hps"/>
          <w:sz w:val="24"/>
          <w:szCs w:val="24"/>
        </w:rPr>
        <w:t>sve prethodne faze postupka dodjele</w:t>
      </w:r>
      <w:r w:rsidRPr="00F804F7">
        <w:rPr>
          <w:rFonts w:cstheme="minorHAnsi"/>
          <w:color w:val="000000"/>
          <w:sz w:val="24"/>
          <w:szCs w:val="24"/>
        </w:rPr>
        <w:t>; ili</w:t>
      </w:r>
      <w:r w:rsidRPr="00815C88">
        <w:rPr>
          <w:color w:val="000000"/>
          <w:sz w:val="24"/>
        </w:rPr>
        <w:t xml:space="preserve"> </w:t>
      </w:r>
    </w:p>
    <w:p w14:paraId="115E822C" w14:textId="77777777" w:rsidR="009A7041" w:rsidRDefault="009A7041" w:rsidP="006541A4">
      <w:pPr>
        <w:autoSpaceDE w:val="0"/>
        <w:autoSpaceDN w:val="0"/>
        <w:adjustRightInd w:val="0"/>
        <w:spacing w:after="0" w:line="240" w:lineRule="auto"/>
        <w:ind w:left="708"/>
        <w:jc w:val="both"/>
        <w:rPr>
          <w:rStyle w:val="hps"/>
          <w:sz w:val="24"/>
          <w:szCs w:val="24"/>
        </w:rPr>
      </w:pPr>
      <w:r>
        <w:rPr>
          <w:rFonts w:cstheme="minorHAnsi"/>
          <w:color w:val="000000"/>
          <w:sz w:val="24"/>
          <w:szCs w:val="24"/>
        </w:rPr>
        <w:lastRenderedPageBreak/>
        <w:t xml:space="preserve">b) </w:t>
      </w:r>
      <w:r w:rsidRPr="00F804F7">
        <w:rPr>
          <w:rFonts w:cstheme="minorHAnsi"/>
          <w:color w:val="000000"/>
          <w:sz w:val="24"/>
          <w:szCs w:val="24"/>
        </w:rPr>
        <w:t xml:space="preserve">skupno za određeni broj projektnih prijedloga koji su uspješno prošli </w:t>
      </w:r>
      <w:r w:rsidRPr="00447D05">
        <w:rPr>
          <w:rStyle w:val="hps"/>
          <w:sz w:val="24"/>
          <w:szCs w:val="24"/>
        </w:rPr>
        <w:t>sve prethodne faze postupka dodjele</w:t>
      </w:r>
      <w:r>
        <w:rPr>
          <w:rStyle w:val="hps"/>
          <w:sz w:val="24"/>
          <w:szCs w:val="24"/>
        </w:rPr>
        <w:t>.</w:t>
      </w:r>
    </w:p>
    <w:p w14:paraId="71B49860" w14:textId="77777777" w:rsidR="00385679" w:rsidRPr="00385679" w:rsidRDefault="00385679" w:rsidP="00385679">
      <w:pPr>
        <w:widowControl w:val="0"/>
        <w:autoSpaceDE w:val="0"/>
        <w:autoSpaceDN w:val="0"/>
        <w:adjustRightInd w:val="0"/>
        <w:spacing w:before="240"/>
        <w:jc w:val="both"/>
        <w:rPr>
          <w:rFonts w:ascii="Calibri" w:eastAsia="Times New Roman" w:hAnsi="Calibri" w:cs="Calibri"/>
          <w:color w:val="000000"/>
          <w:sz w:val="24"/>
          <w:szCs w:val="24"/>
          <w:lang w:eastAsia="hr-HR"/>
        </w:rPr>
      </w:pPr>
      <w:r w:rsidRPr="00385679">
        <w:rPr>
          <w:rFonts w:ascii="Calibri" w:eastAsia="Times New Roman" w:hAnsi="Calibri" w:cs="Calibri"/>
          <w:color w:val="000000"/>
          <w:sz w:val="24"/>
          <w:szCs w:val="24"/>
          <w:lang w:eastAsia="hr-HR"/>
        </w:rPr>
        <w:t>U slučaju da preostala sredstva ne budu dovoljna za financiranje čitavog projekta, prijavitelju može biti ponuđena mogućnost da poveća vlastiti udio u sufinanciranju kako bi se premostio taj manjak. Ako je prijavitelj to u mogućnosti, MRRFEU (UT) donosi Odluku o financiranju, nakon što je Prijavitelj tu mogućnost</w:t>
      </w:r>
      <w:r>
        <w:rPr>
          <w:rFonts w:ascii="Calibri" w:eastAsia="Times New Roman" w:hAnsi="Calibri" w:cs="Calibri"/>
          <w:color w:val="000000"/>
          <w:sz w:val="24"/>
          <w:szCs w:val="24"/>
          <w:lang w:eastAsia="hr-HR"/>
        </w:rPr>
        <w:t xml:space="preserve"> dokazao</w:t>
      </w:r>
      <w:r w:rsidRPr="00385679">
        <w:rPr>
          <w:rFonts w:ascii="Calibri" w:eastAsia="Times New Roman" w:hAnsi="Calibri" w:cs="Calibri"/>
          <w:color w:val="000000"/>
          <w:sz w:val="24"/>
          <w:szCs w:val="24"/>
          <w:lang w:eastAsia="hr-HR"/>
        </w:rPr>
        <w:t xml:space="preserve">. Od Prijavitelja se neće zahtijevati smanjenje ili izmjena projektnih aktivnosti, kako bi se uklopile u raspoloživo financiranje, jer bi se radilo o nedopuštenoj izmjeni projektnog prijedloga. </w:t>
      </w:r>
    </w:p>
    <w:p w14:paraId="3846A0E3" w14:textId="77777777" w:rsidR="007D19CD" w:rsidRPr="003E0392" w:rsidRDefault="007D19CD" w:rsidP="00F64EDB">
      <w:pPr>
        <w:rPr>
          <w:rFonts w:ascii="Calibri" w:eastAsia="Times New Roman" w:hAnsi="Calibri" w:cs="Calibri"/>
          <w:color w:val="000000"/>
          <w:sz w:val="24"/>
          <w:szCs w:val="24"/>
          <w:lang w:eastAsia="hr-HR"/>
        </w:rPr>
      </w:pPr>
      <w:r w:rsidRPr="003E0392">
        <w:rPr>
          <w:rFonts w:ascii="Calibri" w:eastAsia="Times New Roman" w:hAnsi="Calibri" w:cs="Calibri"/>
          <w:color w:val="000000"/>
          <w:sz w:val="24"/>
          <w:szCs w:val="24"/>
          <w:lang w:eastAsia="hr-HR"/>
        </w:rPr>
        <w:t>Odluka o financiranju mora sadržavati sljedeće podatke:</w:t>
      </w:r>
    </w:p>
    <w:p w14:paraId="0896E608" w14:textId="77777777" w:rsidR="007D19CD" w:rsidRPr="0022782B" w:rsidRDefault="007D19CD"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pravni temelj za donošenje Odluke;</w:t>
      </w:r>
    </w:p>
    <w:p w14:paraId="200371E9" w14:textId="77777777" w:rsidR="007D19CD" w:rsidRPr="0022782B" w:rsidRDefault="007D19CD"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ime / naziv, adresu i OIB prijavitelja</w:t>
      </w:r>
      <w:r w:rsidR="00D828E3" w:rsidRPr="0022782B">
        <w:rPr>
          <w:rFonts w:ascii="Calibri" w:eastAsiaTheme="minorHAnsi" w:hAnsi="Calibri" w:cs="Calibri"/>
          <w:sz w:val="24"/>
          <w:szCs w:val="24"/>
          <w:lang w:eastAsia="hr-HR"/>
        </w:rPr>
        <w:t xml:space="preserve"> i, ukoliko primjenjivo partnera</w:t>
      </w:r>
      <w:r w:rsidRPr="0022782B">
        <w:rPr>
          <w:rFonts w:ascii="Calibri" w:eastAsiaTheme="minorHAnsi" w:hAnsi="Calibri" w:cs="Calibri"/>
          <w:sz w:val="24"/>
          <w:szCs w:val="24"/>
          <w:lang w:eastAsia="hr-HR"/>
        </w:rPr>
        <w:t>;</w:t>
      </w:r>
    </w:p>
    <w:p w14:paraId="3F35C98B" w14:textId="77777777" w:rsidR="007D19CD" w:rsidRPr="0022782B" w:rsidRDefault="007D19CD"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naziv i referentni broj projektnog prijedloga;</w:t>
      </w:r>
    </w:p>
    <w:p w14:paraId="0D81A16E" w14:textId="77777777" w:rsidR="007D19CD" w:rsidRPr="0022782B" w:rsidRDefault="007D19CD"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najviši iznos sredstava za financiranje prihvatljivih izdataka projekta i stopu sufinanciranja (intenzitet potpore);</w:t>
      </w:r>
    </w:p>
    <w:p w14:paraId="411ABAD3" w14:textId="77777777" w:rsidR="007D19CD" w:rsidRPr="0022782B" w:rsidRDefault="007D19CD"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tehničke podatke o klasifikacijama Državne riznice i kodovima alokacija;</w:t>
      </w:r>
    </w:p>
    <w:p w14:paraId="397DFD88" w14:textId="77777777" w:rsidR="007D19CD" w:rsidRPr="0022782B" w:rsidRDefault="007D19CD" w:rsidP="003A2956">
      <w:pPr>
        <w:pStyle w:val="ListParagraph"/>
        <w:numPr>
          <w:ilvl w:val="0"/>
          <w:numId w:val="16"/>
        </w:numPr>
        <w:spacing w:after="0"/>
        <w:jc w:val="both"/>
        <w:rPr>
          <w:rFonts w:ascii="Calibri" w:eastAsiaTheme="minorHAnsi" w:hAnsi="Calibri" w:cs="Calibri"/>
          <w:sz w:val="24"/>
          <w:szCs w:val="24"/>
          <w:lang w:eastAsia="hr-HR"/>
        </w:rPr>
      </w:pPr>
      <w:r w:rsidRPr="0022782B">
        <w:rPr>
          <w:rFonts w:ascii="Calibri" w:eastAsiaTheme="minorHAnsi" w:hAnsi="Calibri" w:cs="Calibri"/>
          <w:sz w:val="24"/>
          <w:szCs w:val="24"/>
          <w:lang w:eastAsia="hr-HR"/>
        </w:rPr>
        <w:t>ako je primjenjivo, druge elemente koji se odnose na financiranje (primjerice u odnosu na državne potpore);</w:t>
      </w:r>
    </w:p>
    <w:p w14:paraId="31740BD2" w14:textId="77777777" w:rsidR="001C2278" w:rsidRPr="00D828E3" w:rsidRDefault="007D19CD" w:rsidP="003A2956">
      <w:pPr>
        <w:pStyle w:val="ListParagraph"/>
        <w:numPr>
          <w:ilvl w:val="0"/>
          <w:numId w:val="16"/>
        </w:numPr>
        <w:spacing w:after="0"/>
        <w:jc w:val="both"/>
        <w:rPr>
          <w:rFonts w:ascii="Calibri" w:eastAsia="Times New Roman" w:hAnsi="Calibri" w:cs="Calibri"/>
          <w:color w:val="000000"/>
          <w:sz w:val="24"/>
          <w:szCs w:val="24"/>
          <w:lang w:eastAsia="hr-HR"/>
        </w:rPr>
      </w:pPr>
      <w:r w:rsidRPr="0022782B">
        <w:rPr>
          <w:rFonts w:ascii="Calibri" w:eastAsiaTheme="minorHAnsi" w:hAnsi="Calibri" w:cs="Calibri"/>
          <w:sz w:val="24"/>
          <w:szCs w:val="24"/>
          <w:lang w:eastAsia="hr-HR"/>
        </w:rPr>
        <w:t>po potrebi</w:t>
      </w:r>
      <w:r w:rsidRPr="00D828E3">
        <w:rPr>
          <w:rFonts w:ascii="Calibri" w:eastAsia="Times New Roman" w:hAnsi="Calibri" w:cs="Calibri"/>
          <w:color w:val="000000"/>
          <w:sz w:val="24"/>
          <w:szCs w:val="24"/>
          <w:lang w:eastAsia="hr-HR"/>
        </w:rPr>
        <w:t xml:space="preserve"> i druge uvjete i podatke.</w:t>
      </w:r>
    </w:p>
    <w:p w14:paraId="4BF640B8" w14:textId="77777777" w:rsidR="001C2278" w:rsidRPr="003E0392" w:rsidRDefault="00D828E3" w:rsidP="0022782B">
      <w:pPr>
        <w:widowControl w:val="0"/>
        <w:autoSpaceDE w:val="0"/>
        <w:autoSpaceDN w:val="0"/>
        <w:adjustRightInd w:val="0"/>
        <w:spacing w:before="240"/>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UT</w:t>
      </w:r>
      <w:r w:rsidR="007D19CD" w:rsidRPr="003E0392">
        <w:rPr>
          <w:rFonts w:ascii="Calibri" w:eastAsia="Times New Roman" w:hAnsi="Calibri" w:cs="Calibri"/>
          <w:color w:val="000000"/>
          <w:sz w:val="24"/>
          <w:szCs w:val="24"/>
          <w:lang w:eastAsia="hr-HR"/>
        </w:rPr>
        <w:t xml:space="preserve"> obavještava prijavitelja da je njegov projektni prijedlog odabran za financiranje, obaviješću koja sadržava Odluku o financiranju i inf</w:t>
      </w:r>
      <w:r>
        <w:rPr>
          <w:rFonts w:ascii="Calibri" w:eastAsia="Times New Roman" w:hAnsi="Calibri" w:cs="Calibri"/>
          <w:color w:val="000000"/>
          <w:sz w:val="24"/>
          <w:szCs w:val="24"/>
          <w:lang w:eastAsia="hr-HR"/>
        </w:rPr>
        <w:t>ormacije o daljnjem postupanju.</w:t>
      </w:r>
    </w:p>
    <w:p w14:paraId="411DACFC" w14:textId="3FB9A05A" w:rsidR="00030E69" w:rsidRPr="001A2170" w:rsidRDefault="000A3837" w:rsidP="00724C71">
      <w:pPr>
        <w:pStyle w:val="Heading2"/>
      </w:pPr>
      <w:bookmarkStart w:id="502" w:name="_Toc510686641"/>
      <w:bookmarkStart w:id="503" w:name="_Toc5974723"/>
      <w:r>
        <w:t>4</w:t>
      </w:r>
      <w:r w:rsidR="0060459A">
        <w:t>.2.</w:t>
      </w:r>
      <w:r w:rsidR="00030E69" w:rsidRPr="001A2170">
        <w:t xml:space="preserve"> </w:t>
      </w:r>
      <w:r w:rsidR="0040481D" w:rsidRPr="001A2170">
        <w:t>Odred</w:t>
      </w:r>
      <w:r w:rsidR="002F45FC" w:rsidRPr="001A2170">
        <w:t>b</w:t>
      </w:r>
      <w:r w:rsidR="0040481D" w:rsidRPr="001A2170">
        <w:t>e vezane uz dodatna pojašnjenja tijekom postupka dodjele</w:t>
      </w:r>
      <w:bookmarkStart w:id="504" w:name="_Toc510686642"/>
      <w:bookmarkEnd w:id="502"/>
      <w:bookmarkEnd w:id="503"/>
    </w:p>
    <w:p w14:paraId="2A8206BB" w14:textId="77777777" w:rsidR="009A0B2F" w:rsidRPr="005750B6" w:rsidRDefault="009A0B2F" w:rsidP="00510CAB">
      <w:pPr>
        <w:spacing w:after="0"/>
        <w:contextualSpacing/>
        <w:jc w:val="both"/>
        <w:rPr>
          <w:rFonts w:ascii="Calibri" w:eastAsiaTheme="minorHAnsi" w:hAnsi="Calibri" w:cs="Calibri"/>
          <w:b/>
          <w:sz w:val="24"/>
          <w:szCs w:val="24"/>
          <w:u w:val="single"/>
          <w:lang w:eastAsia="hr-HR"/>
        </w:rPr>
      </w:pPr>
      <w:r w:rsidRPr="005750B6">
        <w:rPr>
          <w:rFonts w:ascii="Calibri" w:eastAsiaTheme="minorHAnsi" w:hAnsi="Calibri" w:cs="Calibri"/>
          <w:b/>
          <w:sz w:val="24"/>
          <w:szCs w:val="24"/>
          <w:u w:val="single"/>
          <w:lang w:eastAsia="hr-HR"/>
        </w:rPr>
        <w:t>Obavještavanje prijavitelja</w:t>
      </w:r>
      <w:bookmarkEnd w:id="504"/>
    </w:p>
    <w:p w14:paraId="5948FCD6" w14:textId="77777777" w:rsidR="00045003" w:rsidRDefault="007338D7" w:rsidP="006541A4">
      <w:pPr>
        <w:pStyle w:val="Default"/>
        <w:spacing w:line="276" w:lineRule="auto"/>
        <w:rPr>
          <w:sz w:val="23"/>
          <w:szCs w:val="23"/>
        </w:rPr>
      </w:pPr>
      <w:r w:rsidRPr="007338D7">
        <w:rPr>
          <w:rFonts w:ascii="Calibri" w:eastAsia="Times New Roman" w:hAnsi="Calibri" w:cs="Calibri"/>
          <w:lang w:eastAsia="hr-HR"/>
        </w:rPr>
        <w:t>Prijavitelji će o statusu projektnog prijedloga biti obaviješteni u pisanom obliku na kraju svake faze postupka dodjele. Uspješni prijavitelji se obavještavaju da je projektni prijedlog odabran za iduću fazu postupka dodjele, dok se neuspješni prijavitelji obavještavaju da projektni prijedlog nije odabran za iduću fazu postupka dodjele navodeći razloge odbijanja. Također, ako je riječ o uspješnom prijavitelju u odnosu na kojeg su ispunjeni uvjeti ulaska na rezervnu listu, obavijest će sadržavati informaciju da je projektni prijedlog na rezervnoj listi. Obavijest prijaviteljima šalje se u roku od 5 (pet) radnih dana od dana donošenja odluke o projektnom prijedlogu u pojedinoj fazi postupka dodjele. Iznimno, u opravdanim slučajevima (primjerice, u slučaju velikog broja zaprimljenih projektnih prijedloga) navedeni rok se može produžiti uz prethodnu suglasnost UT-a.</w:t>
      </w:r>
    </w:p>
    <w:p w14:paraId="601893D4" w14:textId="77777777" w:rsidR="00030E69" w:rsidRPr="00045003" w:rsidRDefault="00045003" w:rsidP="00510CAB">
      <w:pPr>
        <w:widowControl w:val="0"/>
        <w:autoSpaceDE w:val="0"/>
        <w:autoSpaceDN w:val="0"/>
        <w:adjustRightInd w:val="0"/>
        <w:jc w:val="both"/>
        <w:rPr>
          <w:rFonts w:ascii="Calibri" w:eastAsia="Times New Roman" w:hAnsi="Calibri" w:cs="Calibri"/>
          <w:color w:val="000000"/>
          <w:sz w:val="24"/>
          <w:szCs w:val="24"/>
          <w:lang w:eastAsia="hr-HR"/>
        </w:rPr>
      </w:pPr>
      <w:r w:rsidRPr="00045003">
        <w:rPr>
          <w:rFonts w:ascii="Calibri" w:eastAsia="Times New Roman" w:hAnsi="Calibri" w:cs="Calibri"/>
          <w:color w:val="000000"/>
          <w:sz w:val="24"/>
          <w:szCs w:val="24"/>
          <w:lang w:eastAsia="hr-HR"/>
        </w:rPr>
        <w:t xml:space="preserve">Dostava obavijesti prijavitelju o rezultatima provedenog postupka dodjele obavlja se slanjem poštom preporučeno i/ili elektronički putem sustava eFondovi.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w:t>
      </w:r>
      <w:r w:rsidRPr="00045003">
        <w:rPr>
          <w:rFonts w:ascii="Calibri" w:eastAsia="Times New Roman" w:hAnsi="Calibri" w:cs="Calibri"/>
          <w:color w:val="000000"/>
          <w:sz w:val="24"/>
          <w:szCs w:val="24"/>
          <w:lang w:eastAsia="hr-HR"/>
        </w:rPr>
        <w:lastRenderedPageBreak/>
        <w:t>slanje (</w:t>
      </w:r>
      <w:r w:rsidRPr="00045003">
        <w:rPr>
          <w:rFonts w:ascii="Calibri" w:eastAsia="Times New Roman" w:hAnsi="Calibri" w:cs="Calibri"/>
          <w:i/>
          <w:color w:val="000000"/>
          <w:sz w:val="24"/>
          <w:szCs w:val="24"/>
          <w:lang w:eastAsia="hr-HR"/>
        </w:rPr>
        <w:t xml:space="preserve">eng. </w:t>
      </w:r>
      <w:proofErr w:type="spellStart"/>
      <w:r w:rsidRPr="00045003">
        <w:rPr>
          <w:rFonts w:ascii="Calibri" w:eastAsia="Times New Roman" w:hAnsi="Calibri" w:cs="Calibri"/>
          <w:i/>
          <w:color w:val="000000"/>
          <w:sz w:val="24"/>
          <w:szCs w:val="24"/>
          <w:lang w:eastAsia="hr-HR"/>
        </w:rPr>
        <w:t>Delivery</w:t>
      </w:r>
      <w:proofErr w:type="spellEnd"/>
      <w:r w:rsidRPr="00045003">
        <w:rPr>
          <w:rFonts w:ascii="Calibri" w:eastAsia="Times New Roman" w:hAnsi="Calibri" w:cs="Calibri"/>
          <w:i/>
          <w:color w:val="000000"/>
          <w:sz w:val="24"/>
          <w:szCs w:val="24"/>
          <w:lang w:eastAsia="hr-HR"/>
        </w:rPr>
        <w:t xml:space="preserve"> </w:t>
      </w:r>
      <w:proofErr w:type="spellStart"/>
      <w:r w:rsidRPr="00045003">
        <w:rPr>
          <w:rFonts w:ascii="Calibri" w:eastAsia="Times New Roman" w:hAnsi="Calibri" w:cs="Calibri"/>
          <w:i/>
          <w:color w:val="000000"/>
          <w:sz w:val="24"/>
          <w:szCs w:val="24"/>
          <w:lang w:eastAsia="hr-HR"/>
        </w:rPr>
        <w:t>Receipt</w:t>
      </w:r>
      <w:proofErr w:type="spellEnd"/>
      <w:r w:rsidRPr="00045003">
        <w:rPr>
          <w:rFonts w:ascii="Calibri" w:eastAsia="Times New Roman" w:hAnsi="Calibri" w:cs="Calibri"/>
          <w:color w:val="000000"/>
          <w:sz w:val="24"/>
          <w:szCs w:val="24"/>
          <w:lang w:eastAsia="hr-HR"/>
        </w:rPr>
        <w:t>) zabilježeno na poslužitelju. U svrhu dokazivanja slanja dovoljno je da je obavijest uspješno poslana samo na jedan od navedenih načina. Kao datum zaprimanja obavijesti od kojeg teku svi daljnji rokovi uzima se datum dostave koji je nastupio prvi.</w:t>
      </w:r>
    </w:p>
    <w:p w14:paraId="29EC100C" w14:textId="77777777" w:rsidR="00045003" w:rsidRPr="00045003" w:rsidRDefault="00045003" w:rsidP="00045003">
      <w:pPr>
        <w:pStyle w:val="Default"/>
        <w:rPr>
          <w:sz w:val="23"/>
          <w:szCs w:val="23"/>
        </w:rPr>
      </w:pPr>
    </w:p>
    <w:p w14:paraId="603062A4" w14:textId="77777777" w:rsidR="00BC3A90" w:rsidRPr="00045003" w:rsidRDefault="0040481D" w:rsidP="00510CAB">
      <w:pPr>
        <w:spacing w:after="0"/>
        <w:contextualSpacing/>
        <w:jc w:val="both"/>
        <w:rPr>
          <w:rFonts w:ascii="Calibri" w:eastAsiaTheme="minorHAnsi" w:hAnsi="Calibri" w:cs="Calibri"/>
          <w:b/>
          <w:sz w:val="24"/>
          <w:szCs w:val="24"/>
          <w:u w:val="single"/>
          <w:lang w:eastAsia="hr-HR"/>
        </w:rPr>
      </w:pPr>
      <w:bookmarkStart w:id="505" w:name="_Toc510686643"/>
      <w:r w:rsidRPr="00045003">
        <w:rPr>
          <w:rFonts w:ascii="Calibri" w:eastAsiaTheme="minorHAnsi" w:hAnsi="Calibri" w:cs="Calibri"/>
          <w:b/>
          <w:sz w:val="24"/>
          <w:szCs w:val="24"/>
          <w:u w:val="single"/>
          <w:lang w:eastAsia="hr-HR"/>
        </w:rPr>
        <w:t>Pojašnjenja tijekom postupka dodjele</w:t>
      </w:r>
      <w:bookmarkEnd w:id="505"/>
    </w:p>
    <w:p w14:paraId="3B4515F4" w14:textId="77777777" w:rsidR="00C578CE" w:rsidRDefault="00C578CE" w:rsidP="006541A4">
      <w:pPr>
        <w:tabs>
          <w:tab w:val="left" w:pos="1418"/>
        </w:tabs>
        <w:spacing w:after="0"/>
        <w:jc w:val="both"/>
        <w:rPr>
          <w:rFonts w:ascii="Calibri" w:eastAsia="Times New Roman" w:hAnsi="Calibri" w:cs="Calibri"/>
          <w:sz w:val="24"/>
          <w:szCs w:val="24"/>
        </w:rPr>
      </w:pPr>
      <w:r>
        <w:rPr>
          <w:rFonts w:ascii="Calibri" w:eastAsia="Times New Roman" w:hAnsi="Calibri" w:cs="Calibri"/>
          <w:sz w:val="24"/>
          <w:szCs w:val="24"/>
        </w:rPr>
        <w:t>U bilo kojoj fazi tijekom postupka dodjele, UT, ITU PT i PT2 mogu od prijavitelja zahtijevati dodatna pojašnjenja/dokumente/podatke kada dostavljeno nije jasno ili sadrži pogreške sprječavajući na taj način objektivno provođenje postupka dodjele. Pritom svrha postupka pojašnjenja nije pružiti prijavitelju priliku da ispravi propuste ili pogreške. U svezi s pojašnjenjima, prijavitelj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Istekom roka za podnošenje projektnih prijedloga, prijavitelj ne može mijenjati i/ili dopunjavati projektni prijedlog, izuzev ispravaka proračuna koje se obavlja tijekom provjere prihvatljivosti izdataka projektnih prijedloga (kako je opisano u točki 6.1. ovih Uputa). Zahtjevi za pojašnjenjem prijavitelju će biti dostavljeni te je na njih obavezan odgovoriti putem sustava eFondovi.</w:t>
      </w:r>
    </w:p>
    <w:p w14:paraId="64680C74" w14:textId="77777777" w:rsidR="00F64EDB" w:rsidRDefault="00F64EDB" w:rsidP="005750B6">
      <w:pPr>
        <w:rPr>
          <w:rFonts w:ascii="Calibri" w:eastAsiaTheme="minorHAnsi" w:hAnsi="Calibri" w:cs="Calibri"/>
          <w:b/>
          <w:sz w:val="24"/>
          <w:szCs w:val="24"/>
          <w:u w:val="single"/>
          <w:lang w:eastAsia="hr-HR"/>
        </w:rPr>
      </w:pPr>
      <w:bookmarkStart w:id="506" w:name="_Toc510686644"/>
    </w:p>
    <w:p w14:paraId="06B29DAE" w14:textId="77777777" w:rsidR="009A0B2F" w:rsidRPr="005750B6" w:rsidRDefault="009A0B2F" w:rsidP="005750B6">
      <w:pPr>
        <w:rPr>
          <w:rFonts w:ascii="Calibri" w:eastAsia="AngsanaUPC" w:hAnsi="Calibri" w:cs="Calibri"/>
          <w:b/>
          <w:sz w:val="24"/>
          <w:szCs w:val="24"/>
          <w:shd w:val="clear" w:color="auto" w:fill="FFFFFF"/>
          <w:lang w:eastAsia="hr-HR"/>
        </w:rPr>
      </w:pPr>
      <w:r w:rsidRPr="00045003">
        <w:rPr>
          <w:rFonts w:ascii="Calibri" w:eastAsiaTheme="minorHAnsi" w:hAnsi="Calibri" w:cs="Calibri"/>
          <w:b/>
          <w:sz w:val="24"/>
          <w:szCs w:val="24"/>
          <w:u w:val="single"/>
          <w:lang w:eastAsia="hr-HR"/>
        </w:rPr>
        <w:t>Dostupnost informacija</w:t>
      </w:r>
      <w:bookmarkEnd w:id="506"/>
    </w:p>
    <w:p w14:paraId="38A151D2" w14:textId="662CA859" w:rsidR="006541A4" w:rsidRPr="005750B6" w:rsidRDefault="00041E19" w:rsidP="00A426B0">
      <w:pPr>
        <w:widowControl w:val="0"/>
        <w:autoSpaceDE w:val="0"/>
        <w:autoSpaceDN w:val="0"/>
        <w:adjustRightInd w:val="0"/>
        <w:jc w:val="both"/>
        <w:rPr>
          <w:rFonts w:ascii="Calibri" w:eastAsia="Times New Roman" w:hAnsi="Calibri" w:cs="Calibri"/>
          <w:color w:val="000000"/>
          <w:sz w:val="24"/>
          <w:szCs w:val="24"/>
          <w:lang w:eastAsia="hr-HR"/>
        </w:rPr>
      </w:pPr>
      <w:r w:rsidRPr="005750B6">
        <w:rPr>
          <w:rFonts w:ascii="Calibri" w:eastAsia="Times New Roman" w:hAnsi="Calibri" w:cs="Calibri"/>
          <w:color w:val="000000"/>
          <w:sz w:val="24"/>
          <w:szCs w:val="24"/>
          <w:lang w:eastAsia="hr-HR"/>
        </w:rPr>
        <w:t>Prijavitelj može uputiti zahtjev za dostavom informacija nadležnom tijelu o statusu njegovog projektnog prijedloga u pojedinoj fazi postupka dodjele, na način definiran u obavijesti nadležnog tijela koja se upućuje prijavitelju na kraju svake faze postupka dodjele. Nadležno tijelo od</w:t>
      </w:r>
      <w:r w:rsidR="00D2223C">
        <w:rPr>
          <w:rFonts w:ascii="Calibri" w:eastAsia="Times New Roman" w:hAnsi="Calibri" w:cs="Calibri"/>
          <w:color w:val="000000"/>
          <w:sz w:val="24"/>
          <w:szCs w:val="24"/>
          <w:lang w:eastAsia="hr-HR"/>
        </w:rPr>
        <w:t xml:space="preserve">govara na zahtjev u roku od 15 </w:t>
      </w:r>
      <w:r w:rsidR="007338D7">
        <w:rPr>
          <w:rFonts w:ascii="Calibri" w:eastAsia="Times New Roman" w:hAnsi="Calibri" w:cs="Calibri"/>
          <w:color w:val="000000"/>
          <w:sz w:val="24"/>
          <w:szCs w:val="24"/>
          <w:lang w:eastAsia="hr-HR"/>
        </w:rPr>
        <w:t xml:space="preserve">(petnaest) </w:t>
      </w:r>
      <w:r w:rsidRPr="005750B6">
        <w:rPr>
          <w:rFonts w:ascii="Calibri" w:eastAsia="Times New Roman" w:hAnsi="Calibri" w:cs="Calibri"/>
          <w:color w:val="000000"/>
          <w:sz w:val="24"/>
          <w:szCs w:val="24"/>
          <w:lang w:eastAsia="hr-HR"/>
        </w:rPr>
        <w:t xml:space="preserve">dana od dana primitka zahtjeva. Zahtjev prijavitelja za dostavom informacija ne odgađa početak sljedeće faze postupka dodjele. Zahtjev </w:t>
      </w:r>
      <w:r w:rsidR="007338D7">
        <w:rPr>
          <w:rFonts w:ascii="Calibri" w:eastAsia="Times New Roman" w:hAnsi="Calibri" w:cs="Calibri"/>
          <w:color w:val="000000"/>
          <w:sz w:val="24"/>
          <w:szCs w:val="24"/>
          <w:lang w:eastAsia="hr-HR"/>
        </w:rPr>
        <w:t>P</w:t>
      </w:r>
      <w:r w:rsidRPr="005750B6">
        <w:rPr>
          <w:rFonts w:ascii="Calibri" w:eastAsia="Times New Roman" w:hAnsi="Calibri" w:cs="Calibri"/>
          <w:color w:val="000000"/>
          <w:sz w:val="24"/>
          <w:szCs w:val="24"/>
          <w:lang w:eastAsia="hr-HR"/>
        </w:rPr>
        <w:t>rijavitelja za dostavom informacijama ne smatra se prigovorom na rezultate postupka dodjele ili bilo koje pojedine faze postupka dodjele</w:t>
      </w:r>
      <w:r w:rsidR="00A426B0">
        <w:rPr>
          <w:rFonts w:ascii="Calibri" w:eastAsia="Times New Roman" w:hAnsi="Calibri" w:cs="Calibri"/>
          <w:color w:val="000000"/>
          <w:sz w:val="24"/>
          <w:szCs w:val="24"/>
          <w:lang w:eastAsia="hr-HR"/>
        </w:rPr>
        <w:t>.</w:t>
      </w:r>
    </w:p>
    <w:p w14:paraId="7A6E9FA3" w14:textId="77777777" w:rsidR="009A0B2F" w:rsidRPr="00045003" w:rsidRDefault="009A0B2F" w:rsidP="005750B6">
      <w:pPr>
        <w:rPr>
          <w:rFonts w:ascii="Calibri" w:eastAsiaTheme="minorHAnsi" w:hAnsi="Calibri" w:cs="Calibri"/>
          <w:b/>
          <w:sz w:val="24"/>
          <w:szCs w:val="24"/>
          <w:u w:val="single"/>
          <w:lang w:eastAsia="hr-HR"/>
        </w:rPr>
      </w:pPr>
      <w:bookmarkStart w:id="507" w:name="_Toc510686645"/>
      <w:r w:rsidRPr="00045003">
        <w:rPr>
          <w:rFonts w:ascii="Calibri" w:eastAsiaTheme="minorHAnsi" w:hAnsi="Calibri" w:cs="Calibri"/>
          <w:b/>
          <w:sz w:val="24"/>
          <w:szCs w:val="24"/>
          <w:u w:val="single"/>
          <w:lang w:eastAsia="hr-HR"/>
        </w:rPr>
        <w:t>Povlačenje projektnog prijedloga</w:t>
      </w:r>
      <w:bookmarkEnd w:id="507"/>
    </w:p>
    <w:p w14:paraId="00EF1AEB" w14:textId="77777777" w:rsidR="00635F51" w:rsidRDefault="00635F51" w:rsidP="005750B6">
      <w:pPr>
        <w:widowControl w:val="0"/>
        <w:autoSpaceDE w:val="0"/>
        <w:autoSpaceDN w:val="0"/>
        <w:adjustRightInd w:val="0"/>
        <w:jc w:val="both"/>
        <w:rPr>
          <w:rFonts w:ascii="Calibri" w:hAnsi="Calibri" w:cs="Calibri"/>
          <w:color w:val="000000"/>
          <w:sz w:val="24"/>
          <w:szCs w:val="24"/>
        </w:rPr>
      </w:pPr>
      <w:r w:rsidRPr="005750B6">
        <w:rPr>
          <w:rFonts w:ascii="Calibri" w:hAnsi="Calibri" w:cs="Calibri"/>
          <w:color w:val="000000"/>
          <w:sz w:val="24"/>
          <w:szCs w:val="24"/>
        </w:rPr>
        <w:t>Do trenutka potpisivanja Ugovora, u bilo kojoj fazi postupka dodjele, prijavitelj kroz sustav eFondovi može povući svoj projektni prijedlog.</w:t>
      </w:r>
      <w:r w:rsidR="00045003" w:rsidRPr="00045003">
        <w:rPr>
          <w:sz w:val="23"/>
          <w:szCs w:val="23"/>
        </w:rPr>
        <w:t xml:space="preserve"> </w:t>
      </w:r>
      <w:r w:rsidR="00045003" w:rsidRPr="000D7D59">
        <w:rPr>
          <w:rFonts w:ascii="Calibri" w:hAnsi="Calibri" w:cs="Calibri"/>
          <w:color w:val="000000"/>
          <w:sz w:val="24"/>
          <w:szCs w:val="24"/>
        </w:rPr>
        <w:t>Eventualno novo podnesena prijava bit će zaprimljena pod novim rednim brojem i kao takva će biti predmetom provjere od prve faze postupka dodjele.</w:t>
      </w:r>
      <w:r w:rsidR="00045003">
        <w:rPr>
          <w:rFonts w:ascii="Calibri" w:hAnsi="Calibri" w:cs="Calibri"/>
          <w:color w:val="000000"/>
          <w:sz w:val="24"/>
          <w:szCs w:val="24"/>
        </w:rPr>
        <w:t xml:space="preserve"> </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355EDA" w:rsidRPr="00355EDA" w14:paraId="3E44D944" w14:textId="77777777" w:rsidTr="00134F57">
        <w:tc>
          <w:tcPr>
            <w:tcW w:w="9039" w:type="dxa"/>
            <w:shd w:val="clear" w:color="auto" w:fill="D6F8D7"/>
          </w:tcPr>
          <w:p w14:paraId="6FE84FA8" w14:textId="77777777" w:rsidR="00355EDA" w:rsidRPr="00355EDA" w:rsidRDefault="00355EDA" w:rsidP="00355EDA">
            <w:pPr>
              <w:widowControl w:val="0"/>
              <w:autoSpaceDE w:val="0"/>
              <w:autoSpaceDN w:val="0"/>
              <w:adjustRightInd w:val="0"/>
              <w:jc w:val="both"/>
              <w:rPr>
                <w:rFonts w:ascii="Calibri" w:hAnsi="Calibri" w:cs="Calibri"/>
                <w:i/>
                <w:color w:val="000000"/>
                <w:sz w:val="24"/>
                <w:szCs w:val="24"/>
              </w:rPr>
            </w:pPr>
            <w:r w:rsidRPr="00355EDA">
              <w:rPr>
                <w:rFonts w:ascii="Calibri" w:hAnsi="Calibri" w:cs="Calibri"/>
                <w:b/>
                <w:i/>
                <w:color w:val="000000"/>
                <w:sz w:val="24"/>
                <w:szCs w:val="24"/>
              </w:rPr>
              <w:t xml:space="preserve">Napomena: </w:t>
            </w:r>
            <w:r w:rsidRPr="00355EDA">
              <w:rPr>
                <w:rFonts w:ascii="Calibri" w:hAnsi="Calibri" w:cs="Calibri"/>
                <w:i/>
                <w:sz w:val="24"/>
                <w:szCs w:val="24"/>
              </w:rPr>
              <w:t xml:space="preserve"> </w:t>
            </w:r>
            <w:r w:rsidRPr="00355EDA">
              <w:rPr>
                <w:rFonts w:ascii="Calibri" w:hAnsi="Calibri" w:cs="Calibri"/>
                <w:i/>
                <w:color w:val="000000"/>
                <w:sz w:val="24"/>
                <w:szCs w:val="24"/>
              </w:rPr>
              <w:t>Prijavitelj je obvezan o svakoj promjeni odnosno okolnostima, koje bi mogle odgoditi uvrštavanje projektnog prijedloga u Odluku o financiranju ili utjecati na ispravnost dodjele, bez odgode obavijestiti nadležna tijela.</w:t>
            </w:r>
          </w:p>
        </w:tc>
      </w:tr>
    </w:tbl>
    <w:p w14:paraId="724FE708" w14:textId="77777777" w:rsidR="00030E69" w:rsidRPr="005750B6" w:rsidRDefault="00030E69" w:rsidP="005750B6">
      <w:pPr>
        <w:rPr>
          <w:rFonts w:ascii="Calibri" w:hAnsi="Calibri" w:cs="Calibri"/>
          <w:b/>
          <w:sz w:val="24"/>
          <w:szCs w:val="24"/>
        </w:rPr>
      </w:pPr>
      <w:bookmarkStart w:id="508" w:name="_Toc510686646"/>
    </w:p>
    <w:p w14:paraId="4291574E" w14:textId="77777777" w:rsidR="00A1166A" w:rsidRDefault="00A1166A" w:rsidP="00724C71">
      <w:pPr>
        <w:pStyle w:val="Heading2"/>
      </w:pPr>
      <w:bookmarkStart w:id="509" w:name="_Toc5974724"/>
    </w:p>
    <w:p w14:paraId="7E5F1C3B" w14:textId="544A5450" w:rsidR="00733655" w:rsidRPr="00510CAB" w:rsidRDefault="000A3837" w:rsidP="00724C71">
      <w:pPr>
        <w:pStyle w:val="Heading2"/>
      </w:pPr>
      <w:r>
        <w:lastRenderedPageBreak/>
        <w:t>4</w:t>
      </w:r>
      <w:r w:rsidR="0060459A" w:rsidRPr="00510CAB">
        <w:t>.3.</w:t>
      </w:r>
      <w:r w:rsidR="00635F51" w:rsidRPr="00510CAB">
        <w:t xml:space="preserve"> </w:t>
      </w:r>
      <w:r w:rsidR="00733655" w:rsidRPr="00510CAB">
        <w:t>Prigovori</w:t>
      </w:r>
      <w:bookmarkEnd w:id="508"/>
      <w:bookmarkEnd w:id="509"/>
    </w:p>
    <w:p w14:paraId="21CB0D3B" w14:textId="77777777" w:rsidR="00041E19" w:rsidRPr="005750B6" w:rsidRDefault="00041E19" w:rsidP="00FF7604">
      <w:pPr>
        <w:widowControl w:val="0"/>
        <w:autoSpaceDE w:val="0"/>
        <w:autoSpaceDN w:val="0"/>
        <w:adjustRightInd w:val="0"/>
        <w:spacing w:after="0"/>
        <w:jc w:val="both"/>
        <w:rPr>
          <w:rFonts w:ascii="Calibri" w:hAnsi="Calibri" w:cs="Calibri"/>
          <w:color w:val="000000"/>
          <w:sz w:val="24"/>
          <w:szCs w:val="24"/>
        </w:rPr>
      </w:pPr>
      <w:r w:rsidRPr="005750B6">
        <w:rPr>
          <w:rFonts w:ascii="Calibri" w:hAnsi="Calibri" w:cs="Calibri"/>
          <w:color w:val="000000"/>
          <w:sz w:val="24"/>
          <w:szCs w:val="24"/>
        </w:rPr>
        <w:t>Prijavitelji koji smatraju da su oštećeni zbog nepravilnog postupanja tijekom postupka dodjele imaju pravo izjaviti prigovor čelniku UT-a. Prijavitelj može izjaviti pri</w:t>
      </w:r>
      <w:r w:rsidR="00D2223C">
        <w:rPr>
          <w:rFonts w:ascii="Calibri" w:hAnsi="Calibri" w:cs="Calibri"/>
          <w:color w:val="000000"/>
          <w:sz w:val="24"/>
          <w:szCs w:val="24"/>
        </w:rPr>
        <w:t xml:space="preserve">govor čelniku UT-a u roku od 8 </w:t>
      </w:r>
      <w:r w:rsidRPr="005750B6">
        <w:rPr>
          <w:rFonts w:ascii="Calibri" w:hAnsi="Calibri" w:cs="Calibri"/>
          <w:color w:val="000000"/>
          <w:sz w:val="24"/>
          <w:szCs w:val="24"/>
        </w:rPr>
        <w:t>radnih dana od dana primitka Obavijesti o statusu projektnog prijedloga u pojedinoj fazi postupka dodjele bespovratnih sredstava zbog sljedećih razloga:</w:t>
      </w:r>
    </w:p>
    <w:p w14:paraId="05C74569" w14:textId="77777777" w:rsidR="00041E19" w:rsidRPr="0074150B" w:rsidRDefault="00041E19" w:rsidP="003A2956">
      <w:pPr>
        <w:pStyle w:val="ListParagraph"/>
        <w:numPr>
          <w:ilvl w:val="0"/>
          <w:numId w:val="16"/>
        </w:numPr>
        <w:spacing w:after="0"/>
        <w:jc w:val="both"/>
        <w:rPr>
          <w:rFonts w:ascii="Calibri" w:eastAsia="Times New Roman" w:hAnsi="Calibri" w:cs="Calibri"/>
          <w:sz w:val="24"/>
          <w:szCs w:val="24"/>
          <w:lang w:eastAsia="hr-HR"/>
        </w:rPr>
      </w:pPr>
      <w:r w:rsidRPr="005750B6">
        <w:rPr>
          <w:rFonts w:ascii="Calibri" w:hAnsi="Calibri" w:cs="Calibri"/>
          <w:sz w:val="24"/>
          <w:szCs w:val="24"/>
        </w:rPr>
        <w:t xml:space="preserve">povrede </w:t>
      </w:r>
      <w:r w:rsidRPr="0074150B">
        <w:rPr>
          <w:rFonts w:ascii="Calibri" w:eastAsia="Times New Roman" w:hAnsi="Calibri" w:cs="Calibri"/>
          <w:sz w:val="24"/>
          <w:szCs w:val="24"/>
          <w:lang w:eastAsia="hr-HR"/>
        </w:rPr>
        <w:t>postupka opisanog u Uputama i dokumentaciji predmetnog Poziva,</w:t>
      </w:r>
    </w:p>
    <w:p w14:paraId="48BE90BB" w14:textId="77777777" w:rsidR="00635F51" w:rsidRPr="00FF7604" w:rsidRDefault="00041E19" w:rsidP="003A2956">
      <w:pPr>
        <w:pStyle w:val="ListParagraph"/>
        <w:numPr>
          <w:ilvl w:val="0"/>
          <w:numId w:val="16"/>
        </w:numPr>
        <w:spacing w:after="0"/>
        <w:jc w:val="both"/>
        <w:rPr>
          <w:rFonts w:ascii="Calibri" w:hAnsi="Calibri" w:cs="Calibri"/>
          <w:sz w:val="24"/>
          <w:szCs w:val="24"/>
        </w:rPr>
      </w:pPr>
      <w:r w:rsidRPr="0074150B">
        <w:rPr>
          <w:rFonts w:ascii="Calibri" w:eastAsia="Times New Roman" w:hAnsi="Calibri" w:cs="Calibri"/>
          <w:sz w:val="24"/>
          <w:szCs w:val="24"/>
          <w:lang w:eastAsia="hr-HR"/>
        </w:rPr>
        <w:t>povrede n</w:t>
      </w:r>
      <w:r w:rsidRPr="005750B6">
        <w:rPr>
          <w:rFonts w:ascii="Calibri" w:hAnsi="Calibri" w:cs="Calibri"/>
          <w:sz w:val="24"/>
          <w:szCs w:val="24"/>
        </w:rPr>
        <w:t>ačela jednakog postupanja, načela zabrane diskriminacije, načela transparentnosti, načela zaštite osobnih podataka, načela razmjernosti, načela sprječavanja sukoba interesa, načela tajnosti postupka dodjele bespovratnih sredstava.</w:t>
      </w:r>
    </w:p>
    <w:p w14:paraId="51C329A1" w14:textId="77777777" w:rsidR="00635F51" w:rsidRPr="005750B6" w:rsidRDefault="00041E19" w:rsidP="0074150B">
      <w:pPr>
        <w:widowControl w:val="0"/>
        <w:autoSpaceDE w:val="0"/>
        <w:autoSpaceDN w:val="0"/>
        <w:adjustRightInd w:val="0"/>
        <w:spacing w:before="240"/>
        <w:jc w:val="both"/>
        <w:rPr>
          <w:rFonts w:ascii="Calibri" w:hAnsi="Calibri" w:cs="Calibri"/>
          <w:color w:val="000000"/>
          <w:sz w:val="24"/>
          <w:szCs w:val="24"/>
        </w:rPr>
      </w:pPr>
      <w:r w:rsidRPr="005750B6">
        <w:rPr>
          <w:rFonts w:ascii="Calibri" w:hAnsi="Calibri" w:cs="Calibri"/>
          <w:color w:val="000000"/>
          <w:sz w:val="24"/>
          <w:szCs w:val="24"/>
        </w:rPr>
        <w:t>O prigovoru odlučuje čelnik UT-a u roku 30 radnih dana od dana zaprimanja urednog prigovora, rješenjem na temelju prijedloga Komisije za razmatranje prigovora (u nastavku teksta: Komisija). Rješenje čelnika UT-a dostavlja se podnositelju prigovora. Rješenje je izvršno te se može pokrenuti upravni spor pred nadležnim Upravnim sudom u roku 30 (trideset) dana o</w:t>
      </w:r>
      <w:r w:rsidR="00FF7604">
        <w:rPr>
          <w:rFonts w:ascii="Calibri" w:hAnsi="Calibri" w:cs="Calibri"/>
          <w:color w:val="000000"/>
          <w:sz w:val="24"/>
          <w:szCs w:val="24"/>
        </w:rPr>
        <w:t>d</w:t>
      </w:r>
      <w:r w:rsidRPr="005750B6">
        <w:rPr>
          <w:rFonts w:ascii="Calibri" w:hAnsi="Calibri" w:cs="Calibri"/>
          <w:color w:val="000000"/>
          <w:sz w:val="24"/>
          <w:szCs w:val="24"/>
        </w:rPr>
        <w:t xml:space="preserve"> dana dostave rješenja. </w:t>
      </w:r>
    </w:p>
    <w:p w14:paraId="4720DB35" w14:textId="77777777" w:rsidR="00FF7604" w:rsidRDefault="00041E19" w:rsidP="005750B6">
      <w:pPr>
        <w:widowControl w:val="0"/>
        <w:autoSpaceDE w:val="0"/>
        <w:autoSpaceDN w:val="0"/>
        <w:adjustRightInd w:val="0"/>
        <w:jc w:val="both"/>
        <w:rPr>
          <w:rFonts w:ascii="Calibri" w:hAnsi="Calibri" w:cs="Calibri"/>
          <w:color w:val="000000"/>
          <w:sz w:val="24"/>
          <w:szCs w:val="24"/>
        </w:rPr>
      </w:pPr>
      <w:r w:rsidRPr="005750B6">
        <w:rPr>
          <w:rFonts w:ascii="Calibri" w:hAnsi="Calibri" w:cs="Calibri"/>
          <w:color w:val="000000"/>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w:t>
      </w:r>
      <w:r w:rsidR="00FF7604">
        <w:rPr>
          <w:rFonts w:ascii="Calibri" w:hAnsi="Calibri" w:cs="Calibri"/>
          <w:color w:val="000000"/>
          <w:sz w:val="24"/>
          <w:szCs w:val="24"/>
        </w:rPr>
        <w:t xml:space="preserve">h činjenica je na prijavitelju. </w:t>
      </w:r>
    </w:p>
    <w:p w14:paraId="5286524D" w14:textId="1984355B" w:rsidR="00041E19" w:rsidRDefault="00FF7604" w:rsidP="005750B6">
      <w:pPr>
        <w:widowControl w:val="0"/>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Pr</w:t>
      </w:r>
      <w:r w:rsidRPr="005750B6">
        <w:rPr>
          <w:rFonts w:ascii="Calibri" w:hAnsi="Calibri" w:cs="Calibri"/>
          <w:color w:val="000000"/>
          <w:sz w:val="24"/>
          <w:szCs w:val="24"/>
        </w:rPr>
        <w:t>igovor</w:t>
      </w:r>
      <w:r w:rsidR="00041E19" w:rsidRPr="005750B6">
        <w:rPr>
          <w:rFonts w:ascii="Calibri" w:hAnsi="Calibri" w:cs="Calibri"/>
          <w:color w:val="000000"/>
          <w:sz w:val="24"/>
          <w:szCs w:val="24"/>
        </w:rPr>
        <w:t xml:space="preserve"> se podnosi na adresu UT-a: Ministarstvo regionalnoga razvoja i fondova EU, Upravljačko tijelo za Operativni program „Konkurentnost i kohezija“ 2014-2020, s naznakom “Prigovor u postupku dodjele bespovratnih sredstava“, </w:t>
      </w:r>
      <w:proofErr w:type="spellStart"/>
      <w:r w:rsidR="00041E19" w:rsidRPr="005750B6">
        <w:rPr>
          <w:rFonts w:ascii="Calibri" w:hAnsi="Calibri" w:cs="Calibri"/>
          <w:color w:val="000000"/>
          <w:sz w:val="24"/>
          <w:szCs w:val="24"/>
        </w:rPr>
        <w:t>Miramarska</w:t>
      </w:r>
      <w:proofErr w:type="spellEnd"/>
      <w:r w:rsidR="00041E19" w:rsidRPr="005750B6">
        <w:rPr>
          <w:rFonts w:ascii="Calibri" w:hAnsi="Calibri" w:cs="Calibri"/>
          <w:color w:val="000000"/>
          <w:sz w:val="24"/>
          <w:szCs w:val="24"/>
        </w:rPr>
        <w:t xml:space="preserve"> 22, 10000 Zagreb</w:t>
      </w:r>
      <w:r w:rsidR="00A1166A">
        <w:rPr>
          <w:rFonts w:ascii="Calibri" w:hAnsi="Calibri" w:cs="Calibri"/>
          <w:color w:val="000000"/>
          <w:sz w:val="24"/>
          <w:szCs w:val="24"/>
          <w:vertAlign w:val="superscript"/>
        </w:rPr>
        <w:t>36</w:t>
      </w:r>
      <w:r w:rsidR="00041E19" w:rsidRPr="005750B6">
        <w:rPr>
          <w:rFonts w:ascii="Calibri" w:hAnsi="Calibri" w:cs="Calibri"/>
          <w:color w:val="000000"/>
          <w:sz w:val="24"/>
          <w:szCs w:val="24"/>
        </w:rPr>
        <w:t xml:space="preserve">. </w:t>
      </w:r>
    </w:p>
    <w:p w14:paraId="720BC167" w14:textId="6ABE1F5A" w:rsidR="00A1166A" w:rsidRPr="00A1166A" w:rsidRDefault="00A1166A" w:rsidP="005750B6">
      <w:pPr>
        <w:widowControl w:val="0"/>
        <w:autoSpaceDE w:val="0"/>
        <w:autoSpaceDN w:val="0"/>
        <w:adjustRightInd w:val="0"/>
        <w:jc w:val="both"/>
        <w:rPr>
          <w:rFonts w:cstheme="minorHAnsi"/>
          <w:color w:val="000000"/>
          <w:sz w:val="16"/>
          <w:szCs w:val="16"/>
          <w:vertAlign w:val="superscript"/>
        </w:rPr>
      </w:pPr>
      <w:r w:rsidRPr="00A1166A">
        <w:rPr>
          <w:rFonts w:cstheme="minorHAnsi"/>
          <w:color w:val="000000"/>
          <w:sz w:val="16"/>
          <w:szCs w:val="16"/>
          <w:vertAlign w:val="superscript"/>
        </w:rPr>
        <w:t xml:space="preserve">36 </w:t>
      </w:r>
      <w:r w:rsidRPr="00A1166A">
        <w:rPr>
          <w:rFonts w:cstheme="minorHAnsi"/>
          <w:sz w:val="16"/>
          <w:szCs w:val="16"/>
        </w:rPr>
        <w:t>Pravovremenost prigovora se ocjenjuje prema istim pravilima kao i pravovremenost podnošenja projektnih prijedloga na poziv na dodjelu bespovratnih sredstava.</w:t>
      </w:r>
    </w:p>
    <w:p w14:paraId="317ED32F" w14:textId="77777777" w:rsidR="00A1166A" w:rsidRDefault="00A1166A" w:rsidP="00FF7604">
      <w:pPr>
        <w:widowControl w:val="0"/>
        <w:autoSpaceDE w:val="0"/>
        <w:autoSpaceDN w:val="0"/>
        <w:adjustRightInd w:val="0"/>
        <w:jc w:val="both"/>
        <w:rPr>
          <w:rFonts w:ascii="Calibri" w:hAnsi="Calibri" w:cs="Calibri"/>
          <w:color w:val="000000"/>
          <w:sz w:val="24"/>
          <w:szCs w:val="24"/>
        </w:rPr>
      </w:pPr>
    </w:p>
    <w:p w14:paraId="061029D8" w14:textId="3BF4982D" w:rsidR="00635F51" w:rsidRPr="005750B6" w:rsidRDefault="00FF7604" w:rsidP="00FF7604">
      <w:pPr>
        <w:widowControl w:val="0"/>
        <w:autoSpaceDE w:val="0"/>
        <w:autoSpaceDN w:val="0"/>
        <w:adjustRightInd w:val="0"/>
        <w:jc w:val="both"/>
        <w:rPr>
          <w:rFonts w:ascii="Calibri" w:hAnsi="Calibri" w:cs="Calibri"/>
          <w:color w:val="000000"/>
          <w:sz w:val="24"/>
          <w:szCs w:val="24"/>
        </w:rPr>
      </w:pPr>
      <w:r w:rsidRPr="00FF7604">
        <w:rPr>
          <w:rFonts w:ascii="Calibri" w:hAnsi="Calibri" w:cs="Calibri"/>
          <w:color w:val="000000"/>
          <w:sz w:val="24"/>
          <w:szCs w:val="24"/>
        </w:rPr>
        <w:t>Preslika prigovora dostavlja se u jednom primjerku na znanje PT2: Središnja agencija za financiranje i ugovaranje programa i projekata Europske unije, Ulica grada Vukovara 284 (objekt C), 10000 Zagreb.</w:t>
      </w:r>
    </w:p>
    <w:p w14:paraId="3521FD17" w14:textId="77777777" w:rsidR="00635F51" w:rsidRPr="005750B6" w:rsidRDefault="00041E19" w:rsidP="005750B6">
      <w:pPr>
        <w:widowControl w:val="0"/>
        <w:autoSpaceDE w:val="0"/>
        <w:autoSpaceDN w:val="0"/>
        <w:adjustRightInd w:val="0"/>
        <w:jc w:val="both"/>
        <w:rPr>
          <w:rFonts w:ascii="Calibri" w:hAnsi="Calibri" w:cs="Calibri"/>
          <w:color w:val="000000"/>
          <w:sz w:val="24"/>
          <w:szCs w:val="24"/>
        </w:rPr>
      </w:pPr>
      <w:r w:rsidRPr="005750B6">
        <w:rPr>
          <w:rFonts w:ascii="Calibri" w:hAnsi="Calibri" w:cs="Calibri"/>
          <w:color w:val="000000"/>
          <w:sz w:val="24"/>
          <w:szCs w:val="24"/>
        </w:rPr>
        <w:t>Prigovor dostavljen izvan roka, podnesen od neovlaštene osobe (osobe koja nije prijavitelj ili nije ovlaštena od strane prijavitelja), ne smatra se valjanim i ne uzima se u razmatranje, o čemu se pisanim p</w:t>
      </w:r>
      <w:r w:rsidR="00FF7604">
        <w:rPr>
          <w:rFonts w:ascii="Calibri" w:hAnsi="Calibri" w:cs="Calibri"/>
          <w:color w:val="000000"/>
          <w:sz w:val="24"/>
          <w:szCs w:val="24"/>
        </w:rPr>
        <w:t xml:space="preserve">utem obavještava prijavitelja. </w:t>
      </w:r>
    </w:p>
    <w:p w14:paraId="73F728FA" w14:textId="77777777" w:rsidR="00041E19" w:rsidRPr="005750B6" w:rsidRDefault="00041E19" w:rsidP="00FF7604">
      <w:pPr>
        <w:widowControl w:val="0"/>
        <w:autoSpaceDE w:val="0"/>
        <w:autoSpaceDN w:val="0"/>
        <w:adjustRightInd w:val="0"/>
        <w:spacing w:after="0"/>
        <w:jc w:val="both"/>
        <w:rPr>
          <w:rFonts w:ascii="Calibri" w:hAnsi="Calibri" w:cs="Calibri"/>
          <w:color w:val="000000"/>
          <w:sz w:val="24"/>
          <w:szCs w:val="24"/>
        </w:rPr>
      </w:pPr>
      <w:r w:rsidRPr="005750B6">
        <w:rPr>
          <w:rFonts w:ascii="Calibri" w:hAnsi="Calibri" w:cs="Calibri"/>
          <w:color w:val="000000"/>
          <w:sz w:val="24"/>
          <w:szCs w:val="24"/>
        </w:rPr>
        <w:t xml:space="preserve">Da bi se o prigovoru moglo odlučiti, isti mora sadržavati najmanje: </w:t>
      </w:r>
    </w:p>
    <w:p w14:paraId="6BEC05EA" w14:textId="77777777" w:rsidR="00041E19" w:rsidRPr="005750B6"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lastRenderedPageBreak/>
        <w:t xml:space="preserve">podatke o prijavitelju, </w:t>
      </w:r>
    </w:p>
    <w:p w14:paraId="58ABCF07" w14:textId="77777777" w:rsidR="00041E19" w:rsidRPr="005750B6"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t xml:space="preserve">naziv i referentnu oznaku Poziva, </w:t>
      </w:r>
    </w:p>
    <w:p w14:paraId="52322478" w14:textId="77777777" w:rsidR="00041E19" w:rsidRPr="005750B6"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t xml:space="preserve">razloge prigovora, </w:t>
      </w:r>
    </w:p>
    <w:p w14:paraId="68AE0322" w14:textId="77777777" w:rsidR="00041E19" w:rsidRPr="005750B6"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t xml:space="preserve">potpis prijavitelja ili ovlaštene osobe prijavitelja, </w:t>
      </w:r>
    </w:p>
    <w:p w14:paraId="76BB0CA2" w14:textId="77777777" w:rsidR="00041E19" w:rsidRPr="005750B6"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t>pečat, ako je primjenjivo,</w:t>
      </w:r>
    </w:p>
    <w:p w14:paraId="00E0A887" w14:textId="77777777" w:rsidR="00041E19" w:rsidRPr="005750B6"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t>naznaku statusa potpisnika prigovora koji ga ovlašćuje na zastupanje prijavitelja (direktor, prokurist, član Uprave),</w:t>
      </w:r>
    </w:p>
    <w:p w14:paraId="45ADF851" w14:textId="77777777" w:rsidR="00635F51" w:rsidRPr="00FF7604" w:rsidRDefault="00041E19" w:rsidP="003A2956">
      <w:pPr>
        <w:pStyle w:val="ListParagraph"/>
        <w:numPr>
          <w:ilvl w:val="0"/>
          <w:numId w:val="16"/>
        </w:numPr>
        <w:spacing w:after="0"/>
        <w:jc w:val="both"/>
        <w:rPr>
          <w:rFonts w:ascii="Calibri" w:hAnsi="Calibri" w:cs="Calibri"/>
          <w:sz w:val="24"/>
          <w:szCs w:val="24"/>
        </w:rPr>
      </w:pPr>
      <w:r w:rsidRPr="005750B6">
        <w:rPr>
          <w:rFonts w:ascii="Calibri" w:hAnsi="Calibri" w:cs="Calibri"/>
          <w:sz w:val="24"/>
          <w:szCs w:val="24"/>
        </w:rPr>
        <w:t>punomoć za podnošenje prigovora, ako je primjenjivo.</w:t>
      </w:r>
    </w:p>
    <w:p w14:paraId="3E1C1AE3" w14:textId="77777777" w:rsidR="00635F51" w:rsidRPr="005750B6" w:rsidRDefault="00041E19" w:rsidP="00FF7604">
      <w:pPr>
        <w:widowControl w:val="0"/>
        <w:autoSpaceDE w:val="0"/>
        <w:autoSpaceDN w:val="0"/>
        <w:adjustRightInd w:val="0"/>
        <w:spacing w:before="240"/>
        <w:jc w:val="both"/>
        <w:rPr>
          <w:rFonts w:ascii="Calibri" w:hAnsi="Calibri" w:cs="Calibri"/>
          <w:color w:val="000000"/>
          <w:sz w:val="24"/>
          <w:szCs w:val="24"/>
        </w:rPr>
      </w:pPr>
      <w:r w:rsidRPr="005750B6">
        <w:rPr>
          <w:rFonts w:ascii="Calibri" w:hAnsi="Calibri" w:cs="Calibri"/>
          <w:color w:val="000000"/>
          <w:sz w:val="24"/>
          <w:szCs w:val="24"/>
        </w:rPr>
        <w:t>Rok za donošenje odluke o prigovoru od strane nadležnog tijela ne smije biti duž</w:t>
      </w:r>
      <w:r w:rsidR="00FF7604">
        <w:rPr>
          <w:rFonts w:ascii="Calibri" w:hAnsi="Calibri" w:cs="Calibri"/>
          <w:color w:val="000000"/>
          <w:sz w:val="24"/>
          <w:szCs w:val="24"/>
        </w:rPr>
        <w:t>i od 30 (trideset) radnih dana.</w:t>
      </w:r>
    </w:p>
    <w:p w14:paraId="57404523" w14:textId="77777777" w:rsidR="00635F51" w:rsidRPr="005750B6" w:rsidRDefault="00041E19" w:rsidP="005750B6">
      <w:pPr>
        <w:widowControl w:val="0"/>
        <w:autoSpaceDE w:val="0"/>
        <w:autoSpaceDN w:val="0"/>
        <w:adjustRightInd w:val="0"/>
        <w:jc w:val="both"/>
        <w:rPr>
          <w:rFonts w:ascii="Calibri" w:hAnsi="Calibri" w:cs="Calibri"/>
          <w:color w:val="000000"/>
          <w:sz w:val="24"/>
          <w:szCs w:val="24"/>
        </w:rPr>
      </w:pPr>
      <w:r w:rsidRPr="005750B6">
        <w:rPr>
          <w:rFonts w:ascii="Calibri" w:hAnsi="Calibri" w:cs="Calibri"/>
          <w:color w:val="000000"/>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w:t>
      </w:r>
      <w:r w:rsidR="00D2223C">
        <w:rPr>
          <w:rFonts w:ascii="Calibri" w:hAnsi="Calibri" w:cs="Calibri"/>
          <w:color w:val="000000"/>
          <w:sz w:val="24"/>
          <w:szCs w:val="24"/>
        </w:rPr>
        <w:t xml:space="preserve">, neće se uzeti u razmatranje. </w:t>
      </w:r>
    </w:p>
    <w:p w14:paraId="57A94547" w14:textId="77777777" w:rsidR="00635F51" w:rsidRPr="005750B6" w:rsidRDefault="00041E19" w:rsidP="005750B6">
      <w:pPr>
        <w:widowControl w:val="0"/>
        <w:autoSpaceDE w:val="0"/>
        <w:autoSpaceDN w:val="0"/>
        <w:adjustRightInd w:val="0"/>
        <w:jc w:val="both"/>
        <w:rPr>
          <w:rFonts w:ascii="Calibri" w:hAnsi="Calibri" w:cs="Calibri"/>
          <w:color w:val="000000"/>
          <w:sz w:val="24"/>
          <w:szCs w:val="24"/>
        </w:rPr>
      </w:pPr>
      <w:r w:rsidRPr="005750B6">
        <w:rPr>
          <w:rFonts w:ascii="Calibri" w:hAnsi="Calibri" w:cs="Calibri"/>
          <w:color w:val="000000"/>
          <w:sz w:val="24"/>
          <w:szCs w:val="24"/>
        </w:rPr>
        <w:t>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dana od isteka roka, izjaviti prigovor čelniku UT-a o kojem se odlučuje prema</w:t>
      </w:r>
      <w:r w:rsidR="00FF7604">
        <w:rPr>
          <w:rFonts w:ascii="Calibri" w:hAnsi="Calibri" w:cs="Calibri"/>
          <w:color w:val="000000"/>
          <w:sz w:val="24"/>
          <w:szCs w:val="24"/>
        </w:rPr>
        <w:t xml:space="preserve"> naprijed navedenim pravilima. </w:t>
      </w:r>
    </w:p>
    <w:p w14:paraId="6147E665" w14:textId="749BC2F7" w:rsidR="001054EC" w:rsidRPr="006541A4" w:rsidRDefault="00041E19" w:rsidP="006541A4">
      <w:pPr>
        <w:widowControl w:val="0"/>
        <w:autoSpaceDE w:val="0"/>
        <w:autoSpaceDN w:val="0"/>
        <w:adjustRightInd w:val="0"/>
        <w:jc w:val="both"/>
        <w:rPr>
          <w:rFonts w:ascii="Calibri" w:hAnsi="Calibri" w:cs="Calibri"/>
          <w:color w:val="000000"/>
          <w:sz w:val="24"/>
          <w:szCs w:val="24"/>
        </w:rPr>
      </w:pPr>
      <w:r w:rsidRPr="005750B6">
        <w:rPr>
          <w:rFonts w:ascii="Calibri" w:hAnsi="Calibri" w:cs="Calibri"/>
          <w:color w:val="000000"/>
          <w:sz w:val="24"/>
          <w:szCs w:val="24"/>
        </w:rPr>
        <w:t>Ako je prijavitelj uputio pismeno s naznakom da je riječ o prigovoru, a iz njegova sadržaja je razvidno da samo traži pojašnjenja i obavijesti, tada se ne provodi postupak razmatranja prigovora, već UT tijelu nadležnom za određenu fazu postupka dodjele prosljeđuje navedeni podnesak o čemu obavještava podnositelja.</w:t>
      </w:r>
      <w:bookmarkStart w:id="510" w:name="_Toc510686647"/>
    </w:p>
    <w:p w14:paraId="50E9FE30" w14:textId="77777777" w:rsidR="00A1166A" w:rsidRDefault="00A1166A">
      <w:pPr>
        <w:spacing w:after="160" w:line="259" w:lineRule="auto"/>
        <w:rPr>
          <w:rFonts w:ascii="Calibri" w:eastAsiaTheme="minorHAnsi" w:hAnsi="Calibri" w:cs="Calibri"/>
          <w:b/>
          <w:sz w:val="24"/>
          <w:szCs w:val="24"/>
          <w:u w:val="single"/>
          <w:lang w:eastAsia="hr-HR"/>
        </w:rPr>
      </w:pPr>
      <w:r>
        <w:rPr>
          <w:rFonts w:ascii="Calibri" w:eastAsiaTheme="minorHAnsi" w:hAnsi="Calibri" w:cs="Calibri"/>
          <w:b/>
          <w:sz w:val="24"/>
          <w:szCs w:val="24"/>
          <w:u w:val="single"/>
          <w:lang w:eastAsia="hr-HR"/>
        </w:rPr>
        <w:br w:type="page"/>
      </w:r>
    </w:p>
    <w:p w14:paraId="1E5EA429" w14:textId="0E091645" w:rsidR="00733655" w:rsidRPr="005750B6" w:rsidRDefault="00733655" w:rsidP="005750B6">
      <w:pPr>
        <w:rPr>
          <w:rFonts w:ascii="Calibri" w:hAnsi="Calibri" w:cs="Calibri"/>
          <w:sz w:val="24"/>
          <w:szCs w:val="24"/>
        </w:rPr>
      </w:pPr>
      <w:r w:rsidRPr="00FF7604">
        <w:rPr>
          <w:rFonts w:ascii="Calibri" w:eastAsiaTheme="minorHAnsi" w:hAnsi="Calibri" w:cs="Calibri"/>
          <w:b/>
          <w:sz w:val="24"/>
          <w:szCs w:val="24"/>
          <w:u w:val="single"/>
          <w:lang w:eastAsia="hr-HR"/>
        </w:rPr>
        <w:lastRenderedPageBreak/>
        <w:t>Rok mirovanja</w:t>
      </w:r>
      <w:bookmarkEnd w:id="510"/>
      <w:r w:rsidR="00A1166A">
        <w:rPr>
          <w:rFonts w:eastAsiaTheme="minorHAnsi"/>
          <w:b/>
          <w:vertAlign w:val="superscript"/>
          <w:lang w:eastAsia="hr-HR"/>
        </w:rPr>
        <w:t>37</w:t>
      </w:r>
    </w:p>
    <w:p w14:paraId="2FCC68DA" w14:textId="77777777" w:rsidR="00E76B54" w:rsidRPr="005750B6" w:rsidRDefault="00041E19" w:rsidP="005750B6">
      <w:pPr>
        <w:widowControl w:val="0"/>
        <w:autoSpaceDE w:val="0"/>
        <w:autoSpaceDN w:val="0"/>
        <w:adjustRightInd w:val="0"/>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Odluka o financiranju ne može se donijet</w:t>
      </w:r>
      <w:r w:rsidR="00FF7604">
        <w:rPr>
          <w:rFonts w:ascii="Calibri" w:eastAsia="Times New Roman" w:hAnsi="Calibri" w:cs="Calibri"/>
          <w:sz w:val="24"/>
          <w:szCs w:val="24"/>
          <w:lang w:eastAsia="hr-HR"/>
        </w:rPr>
        <w:t xml:space="preserve">i prije isteka roka mirovanja. </w:t>
      </w:r>
    </w:p>
    <w:p w14:paraId="4FDF3043" w14:textId="77777777" w:rsidR="00041E19" w:rsidRPr="005750B6" w:rsidRDefault="00041E19" w:rsidP="005750B6">
      <w:pPr>
        <w:widowControl w:val="0"/>
        <w:autoSpaceDE w:val="0"/>
        <w:autoSpaceDN w:val="0"/>
        <w:adjustRightInd w:val="0"/>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radnih dana. </w:t>
      </w:r>
    </w:p>
    <w:p w14:paraId="404B559A" w14:textId="77777777" w:rsidR="00B641D4" w:rsidRDefault="00041E19" w:rsidP="005750B6">
      <w:pPr>
        <w:widowControl w:val="0"/>
        <w:autoSpaceDE w:val="0"/>
        <w:autoSpaceDN w:val="0"/>
        <w:adjustRightInd w:val="0"/>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Prijavitelju, kojem će biti dodijeljena bespovratna sredstva ponudit će se  potpisivanje Izjave o odricanju od prava na prigovor</w:t>
      </w:r>
      <w:r w:rsidR="00F64EDB">
        <w:rPr>
          <w:rFonts w:ascii="Calibri" w:eastAsia="Times New Roman" w:hAnsi="Calibri" w:cs="Calibri"/>
          <w:sz w:val="24"/>
          <w:szCs w:val="24"/>
          <w:lang w:eastAsia="hr-HR"/>
        </w:rPr>
        <w:t xml:space="preserve"> (Obrazac 4)</w:t>
      </w:r>
      <w:r w:rsidRPr="005750B6">
        <w:rPr>
          <w:rFonts w:ascii="Calibri" w:eastAsia="Times New Roman" w:hAnsi="Calibri" w:cs="Calibri"/>
          <w:sz w:val="24"/>
          <w:szCs w:val="24"/>
          <w:lang w:eastAsia="hr-HR"/>
        </w:rPr>
        <w:t xml:space="preserve">, uz napomenu da odricanje prijavitelja od prava na prigovor ne utječe na već donesenu odluku </w:t>
      </w:r>
      <w:r w:rsidR="00F51362">
        <w:rPr>
          <w:rFonts w:ascii="Calibri" w:eastAsia="Times New Roman" w:hAnsi="Calibri" w:cs="Calibri"/>
          <w:sz w:val="24"/>
          <w:szCs w:val="24"/>
          <w:lang w:eastAsia="hr-HR"/>
        </w:rPr>
        <w:t>UT-a</w:t>
      </w:r>
      <w:r w:rsidRPr="005750B6">
        <w:rPr>
          <w:rFonts w:ascii="Calibri" w:eastAsia="Times New Roman" w:hAnsi="Calibri" w:cs="Calibri"/>
          <w:sz w:val="24"/>
          <w:szCs w:val="24"/>
          <w:lang w:eastAsia="hr-HR"/>
        </w:rPr>
        <w:t xml:space="preserve"> kojom se projektni prijedlog uključuje u prijedlog za donošenje Odluke o financiranju u </w:t>
      </w:r>
      <w:r w:rsidR="00B641D4">
        <w:rPr>
          <w:rFonts w:ascii="Calibri" w:eastAsia="Times New Roman" w:hAnsi="Calibri" w:cs="Calibri"/>
          <w:sz w:val="24"/>
          <w:szCs w:val="24"/>
          <w:lang w:eastAsia="hr-HR"/>
        </w:rPr>
        <w:t xml:space="preserve">Fazi </w:t>
      </w:r>
      <w:r w:rsidR="00593159">
        <w:rPr>
          <w:rFonts w:ascii="Calibri" w:eastAsia="Times New Roman" w:hAnsi="Calibri" w:cs="Calibri"/>
          <w:sz w:val="24"/>
          <w:szCs w:val="24"/>
          <w:lang w:eastAsia="hr-HR"/>
        </w:rPr>
        <w:t>5</w:t>
      </w:r>
      <w:r w:rsidRPr="005750B6">
        <w:rPr>
          <w:rFonts w:ascii="Calibri" w:eastAsia="Times New Roman" w:hAnsi="Calibri" w:cs="Calibri"/>
          <w:sz w:val="24"/>
          <w:szCs w:val="24"/>
          <w:lang w:eastAsia="hr-HR"/>
        </w:rPr>
        <w:t xml:space="preserve">. postupka dodjele. </w:t>
      </w:r>
    </w:p>
    <w:p w14:paraId="251FD7ED" w14:textId="77777777" w:rsidR="00B641D4" w:rsidRPr="00B641D4" w:rsidRDefault="00041E19" w:rsidP="005750B6">
      <w:pPr>
        <w:widowControl w:val="0"/>
        <w:autoSpaceDE w:val="0"/>
        <w:autoSpaceDN w:val="0"/>
        <w:adjustRightInd w:val="0"/>
        <w:jc w:val="both"/>
        <w:rPr>
          <w:rFonts w:ascii="Calibri" w:eastAsia="Times New Roman" w:hAnsi="Calibri" w:cs="Calibri"/>
          <w:b/>
          <w:sz w:val="24"/>
          <w:szCs w:val="24"/>
          <w:lang w:eastAsia="hr-HR"/>
        </w:rPr>
      </w:pPr>
      <w:r w:rsidRPr="00B641D4">
        <w:rPr>
          <w:rFonts w:ascii="Calibri" w:eastAsia="Times New Roman" w:hAnsi="Calibri" w:cs="Calibri"/>
          <w:b/>
          <w:sz w:val="24"/>
          <w:szCs w:val="24"/>
          <w:lang w:eastAsia="hr-HR"/>
        </w:rPr>
        <w:t>Odricanje od prava na prigovor je isključivo odluka prijavitelja, te za cilj ima omogućiti donošenje Odluke o financiranju njegovog projekta u što kraćem roku te posljedično sklapanje Ugovora o dodjeli bespovratnih sredstava.</w:t>
      </w:r>
    </w:p>
    <w:p w14:paraId="51AB76EA" w14:textId="77777777" w:rsidR="002A1849" w:rsidRPr="005750B6" w:rsidRDefault="00041E19" w:rsidP="005750B6">
      <w:pPr>
        <w:widowControl w:val="0"/>
        <w:autoSpaceDE w:val="0"/>
        <w:autoSpaceDN w:val="0"/>
        <w:adjustRightInd w:val="0"/>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 nakon faze provjere prihvatljivosti izdataka.</w:t>
      </w:r>
    </w:p>
    <w:p w14:paraId="39FDC45A" w14:textId="77777777" w:rsidR="002A1849" w:rsidRDefault="00041E19" w:rsidP="005750B6">
      <w:pPr>
        <w:widowControl w:val="0"/>
        <w:autoSpaceDE w:val="0"/>
        <w:autoSpaceDN w:val="0"/>
        <w:adjustRightInd w:val="0"/>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U slučaju da Izjavu o odricanju ne potpisuje sam prijavitelj, već osoba ovlaštena zastupati ga (ne po zakonu, već po punomoći – opunomoćenik) tada za ovlast potpisivanja mora postojati i nadležnom tijelu biti dostavljena pisana punomoć.</w:t>
      </w:r>
    </w:p>
    <w:p w14:paraId="57628643" w14:textId="77777777" w:rsidR="002A1849" w:rsidRDefault="00B641D4" w:rsidP="005750B6">
      <w:pPr>
        <w:widowControl w:val="0"/>
        <w:autoSpaceDE w:val="0"/>
        <w:autoSpaceDN w:val="0"/>
        <w:adjustRightInd w:val="0"/>
        <w:jc w:val="both"/>
        <w:rPr>
          <w:rFonts w:ascii="Calibri" w:eastAsia="Times New Roman" w:hAnsi="Calibri" w:cs="Calibri"/>
          <w:sz w:val="24"/>
          <w:szCs w:val="24"/>
          <w:lang w:eastAsia="hr-HR"/>
        </w:rPr>
      </w:pPr>
      <w:r w:rsidRPr="00B641D4">
        <w:rPr>
          <w:rFonts w:ascii="Calibri" w:eastAsia="Times New Roman" w:hAnsi="Calibri" w:cs="Calibri"/>
          <w:sz w:val="24"/>
          <w:szCs w:val="24"/>
          <w:lang w:eastAsia="hr-HR"/>
        </w:rPr>
        <w:t>Odluka o financiranju se može donijeti u odnosu na kasnije zaprimljeni projektni prijedlog te prigovor podnesen na neku od faza postupka dodjele u odnosu na ranije zaprimljeni projektni prijedlog, nema suspenzivni učinak. Međutim, u navedenoj situaciji UT je obvezno osigurati sredstva kojima će osigurati financiranje projekta onog prijavitelja koji je povodom prigovora uspio u postupku.</w:t>
      </w:r>
    </w:p>
    <w:p w14:paraId="050E6F22" w14:textId="618AAB3B" w:rsidR="00A1166A" w:rsidRPr="00A1166A" w:rsidRDefault="00A1166A">
      <w:pPr>
        <w:spacing w:after="160" w:line="259" w:lineRule="auto"/>
        <w:rPr>
          <w:rFonts w:ascii="Calibri" w:eastAsiaTheme="majorEastAsia" w:hAnsi="Calibri" w:cs="Calibri"/>
          <w:b/>
          <w:bCs/>
          <w:sz w:val="16"/>
          <w:szCs w:val="16"/>
        </w:rPr>
      </w:pPr>
      <w:bookmarkStart w:id="511" w:name="_Toc510686648"/>
      <w:bookmarkStart w:id="512" w:name="_Toc5974725"/>
      <w:r w:rsidRPr="00A1166A">
        <w:rPr>
          <w:sz w:val="16"/>
          <w:szCs w:val="16"/>
          <w:vertAlign w:val="superscript"/>
        </w:rPr>
        <w:t xml:space="preserve">37 </w:t>
      </w:r>
      <w:r w:rsidRPr="00A1166A">
        <w:rPr>
          <w:rFonts w:ascii="Calibri" w:hAnsi="Calibri" w:cs="Calibri"/>
          <w:sz w:val="16"/>
          <w:szCs w:val="16"/>
        </w:rPr>
        <w:t>Rok od 120 kalendarskih dana u kojem je potrebno provesti postupak dodjele se računa od sljedećeg radnog dana od dana isteka krajnjeg roka za dostavu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ne uključuje onaj broj kalendarskih dana koji je protekao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zaprimanja prigovora u Upravljačkom tijelu uračunava u ukupno trajanje roka od 120 dana.</w:t>
      </w:r>
      <w:r w:rsidRPr="00A1166A">
        <w:rPr>
          <w:sz w:val="16"/>
          <w:szCs w:val="16"/>
        </w:rPr>
        <w:br w:type="page"/>
      </w:r>
    </w:p>
    <w:p w14:paraId="79C5A2CF" w14:textId="0DA81A87" w:rsidR="005D12C5" w:rsidRPr="005750B6" w:rsidRDefault="000A3837" w:rsidP="00724C71">
      <w:pPr>
        <w:pStyle w:val="Heading2"/>
      </w:pPr>
      <w:r>
        <w:lastRenderedPageBreak/>
        <w:t>4</w:t>
      </w:r>
      <w:r w:rsidR="0060459A">
        <w:t xml:space="preserve">.4. </w:t>
      </w:r>
      <w:r w:rsidR="005D12C5" w:rsidRPr="00B641D4">
        <w:t>Ugovaranje</w:t>
      </w:r>
      <w:bookmarkEnd w:id="511"/>
      <w:bookmarkEnd w:id="512"/>
    </w:p>
    <w:p w14:paraId="2E03E3AD" w14:textId="77777777" w:rsidR="002A1849" w:rsidRPr="005750B6" w:rsidRDefault="00041E19" w:rsidP="005750B6">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 xml:space="preserve">Po donošenju Odluke o financiranju od strane </w:t>
      </w:r>
      <w:r w:rsidR="00B641D4">
        <w:rPr>
          <w:rFonts w:ascii="Calibri" w:hAnsi="Calibri" w:cs="Calibri"/>
          <w:sz w:val="24"/>
          <w:szCs w:val="24"/>
        </w:rPr>
        <w:t>UT-a</w:t>
      </w:r>
      <w:r w:rsidRPr="005750B6">
        <w:rPr>
          <w:rFonts w:ascii="Calibri" w:hAnsi="Calibri" w:cs="Calibri"/>
          <w:sz w:val="24"/>
          <w:szCs w:val="24"/>
        </w:rPr>
        <w:t xml:space="preserve">, </w:t>
      </w:r>
      <w:r w:rsidR="00B641D4">
        <w:rPr>
          <w:rFonts w:ascii="Calibri" w:hAnsi="Calibri" w:cs="Calibri"/>
          <w:sz w:val="24"/>
          <w:szCs w:val="24"/>
        </w:rPr>
        <w:t xml:space="preserve">UT u suradnji s </w:t>
      </w:r>
      <w:r w:rsidRPr="005750B6">
        <w:rPr>
          <w:rFonts w:ascii="Calibri" w:hAnsi="Calibri" w:cs="Calibri"/>
          <w:sz w:val="24"/>
          <w:szCs w:val="24"/>
        </w:rPr>
        <w:t xml:space="preserve">PT2 </w:t>
      </w:r>
      <w:r w:rsidR="00B641D4">
        <w:rPr>
          <w:rFonts w:ascii="Calibri" w:hAnsi="Calibri" w:cs="Calibri"/>
          <w:sz w:val="24"/>
          <w:szCs w:val="24"/>
        </w:rPr>
        <w:t>priprema</w:t>
      </w:r>
      <w:r w:rsidRPr="005750B6">
        <w:rPr>
          <w:rFonts w:ascii="Calibri" w:hAnsi="Calibri" w:cs="Calibri"/>
          <w:sz w:val="24"/>
          <w:szCs w:val="24"/>
        </w:rPr>
        <w:t xml:space="preserve"> Ugovor s uspješnim prijaviteljem, budućim Korisnikom, u skladu s </w:t>
      </w:r>
      <w:r w:rsidR="00F22163" w:rsidRPr="005750B6">
        <w:rPr>
          <w:rFonts w:ascii="Calibri" w:hAnsi="Calibri" w:cs="Calibri"/>
          <w:sz w:val="24"/>
          <w:szCs w:val="24"/>
        </w:rPr>
        <w:t>Prilo</w:t>
      </w:r>
      <w:r w:rsidR="00F22163">
        <w:rPr>
          <w:rFonts w:ascii="Calibri" w:hAnsi="Calibri" w:cs="Calibri"/>
          <w:sz w:val="24"/>
          <w:szCs w:val="24"/>
        </w:rPr>
        <w:t>zima</w:t>
      </w:r>
      <w:r w:rsidR="00F22163" w:rsidRPr="005750B6">
        <w:rPr>
          <w:rFonts w:ascii="Calibri" w:hAnsi="Calibri" w:cs="Calibri"/>
          <w:sz w:val="24"/>
          <w:szCs w:val="24"/>
        </w:rPr>
        <w:t xml:space="preserve"> </w:t>
      </w:r>
      <w:r w:rsidRPr="005750B6">
        <w:rPr>
          <w:rFonts w:ascii="Calibri" w:hAnsi="Calibri" w:cs="Calibri"/>
          <w:sz w:val="24"/>
          <w:szCs w:val="24"/>
        </w:rPr>
        <w:t xml:space="preserve">1. </w:t>
      </w:r>
      <w:r w:rsidR="00F22163">
        <w:rPr>
          <w:rFonts w:ascii="Calibri" w:hAnsi="Calibri" w:cs="Calibri"/>
          <w:sz w:val="24"/>
          <w:szCs w:val="24"/>
        </w:rPr>
        <w:t xml:space="preserve">i 2. </w:t>
      </w:r>
      <w:r w:rsidRPr="005750B6">
        <w:rPr>
          <w:rFonts w:ascii="Calibri" w:hAnsi="Calibri" w:cs="Calibri"/>
          <w:sz w:val="24"/>
          <w:szCs w:val="24"/>
        </w:rPr>
        <w:t xml:space="preserve">ovog Poziva. </w:t>
      </w:r>
      <w:r w:rsidR="00B641D4">
        <w:rPr>
          <w:rFonts w:ascii="Calibri" w:hAnsi="Calibri" w:cs="Calibri"/>
          <w:sz w:val="24"/>
          <w:szCs w:val="24"/>
        </w:rPr>
        <w:t>UT</w:t>
      </w:r>
      <w:r w:rsidRPr="005750B6">
        <w:rPr>
          <w:rFonts w:ascii="Calibri" w:hAnsi="Calibri" w:cs="Calibri"/>
          <w:sz w:val="24"/>
          <w:szCs w:val="24"/>
        </w:rPr>
        <w:t xml:space="preserve"> će prilikom obavještavanja prijavitelja o donesenoj Odluci o financiranju, obavijestiti prijavitelja o dokumentaciji koju je potrebno dostaviti kao preduvjet za potpisivanje Ugovora, te m</w:t>
      </w:r>
      <w:r w:rsidR="00B641D4">
        <w:rPr>
          <w:rFonts w:ascii="Calibri" w:hAnsi="Calibri" w:cs="Calibri"/>
          <w:sz w:val="24"/>
          <w:szCs w:val="24"/>
        </w:rPr>
        <w:t>u za to ostaviti primjeren rok.</w:t>
      </w:r>
    </w:p>
    <w:p w14:paraId="66421CB7" w14:textId="77777777" w:rsidR="002A1849" w:rsidRPr="005750B6" w:rsidRDefault="00B641D4" w:rsidP="005750B6">
      <w:pPr>
        <w:widowControl w:val="0"/>
        <w:autoSpaceDE w:val="0"/>
        <w:autoSpaceDN w:val="0"/>
        <w:adjustRightInd w:val="0"/>
        <w:jc w:val="both"/>
        <w:rPr>
          <w:rFonts w:ascii="Calibri" w:hAnsi="Calibri" w:cs="Calibri"/>
          <w:sz w:val="24"/>
          <w:szCs w:val="24"/>
        </w:rPr>
      </w:pPr>
      <w:r>
        <w:rPr>
          <w:rFonts w:ascii="Calibri" w:hAnsi="Calibri" w:cs="Calibri"/>
          <w:sz w:val="24"/>
          <w:szCs w:val="24"/>
        </w:rPr>
        <w:t>UT</w:t>
      </w:r>
      <w:r w:rsidR="00041E19" w:rsidRPr="005750B6">
        <w:rPr>
          <w:rFonts w:ascii="Calibri" w:hAnsi="Calibri" w:cs="Calibri"/>
          <w:sz w:val="24"/>
          <w:szCs w:val="24"/>
        </w:rPr>
        <w:t xml:space="preserve"> osigurava da prijavitelj prije potpisivanja bu</w:t>
      </w:r>
      <w:r>
        <w:rPr>
          <w:rFonts w:ascii="Calibri" w:hAnsi="Calibri" w:cs="Calibri"/>
          <w:sz w:val="24"/>
          <w:szCs w:val="24"/>
        </w:rPr>
        <w:t>de upoznat s odredbama Ugovora.</w:t>
      </w:r>
    </w:p>
    <w:p w14:paraId="11549384" w14:textId="77777777" w:rsidR="00745941" w:rsidRPr="005750B6" w:rsidRDefault="00041E19" w:rsidP="005750B6">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 xml:space="preserve">Rok za pripremu i potpisivanje Ugovora, koji iznosi </w:t>
      </w:r>
      <w:r w:rsidR="00B641D4">
        <w:rPr>
          <w:rFonts w:ascii="Calibri" w:hAnsi="Calibri" w:cs="Calibri"/>
          <w:sz w:val="24"/>
          <w:szCs w:val="24"/>
        </w:rPr>
        <w:t xml:space="preserve">najduže </w:t>
      </w:r>
      <w:r w:rsidRPr="005750B6">
        <w:rPr>
          <w:rFonts w:ascii="Calibri" w:hAnsi="Calibri" w:cs="Calibri"/>
          <w:sz w:val="24"/>
          <w:szCs w:val="24"/>
        </w:rPr>
        <w:t xml:space="preserve">45 kalendarskih dana od dana donošenja Odluke o financiranju, može se produžiti, uz prethodnu suglasnost UT-a, u opravdanim slučajevima koji su uzrokovani događajima izvan utjecaja nadležnog tijela i Prijavitelja/Korisnika. </w:t>
      </w:r>
    </w:p>
    <w:p w14:paraId="74ABEC2B" w14:textId="77777777" w:rsidR="00B641D4" w:rsidRDefault="00041E19" w:rsidP="005750B6">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Svi projektni prijedlozi za koje se, u roku od 45 kalendarskih dana od dana donošenja Odluke o financiranju ili naknadno produljenom roku, ne sklopi Ugovor, neće biti prihvatljivi za financi</w:t>
      </w:r>
      <w:r w:rsidR="00B641D4">
        <w:rPr>
          <w:rFonts w:ascii="Calibri" w:hAnsi="Calibri" w:cs="Calibri"/>
          <w:sz w:val="24"/>
          <w:szCs w:val="24"/>
        </w:rPr>
        <w:t xml:space="preserve">ranje iz bespovratnih sredstava. </w:t>
      </w:r>
    </w:p>
    <w:p w14:paraId="029016D3" w14:textId="77777777" w:rsidR="00B641D4" w:rsidRDefault="00041E19" w:rsidP="005750B6">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 xml:space="preserve">Prijavitelj će potpisati i vratiti Ugovor </w:t>
      </w:r>
      <w:r w:rsidR="00D2223C">
        <w:rPr>
          <w:rFonts w:ascii="Calibri" w:hAnsi="Calibri" w:cs="Calibri"/>
          <w:sz w:val="24"/>
          <w:szCs w:val="24"/>
        </w:rPr>
        <w:t>UT</w:t>
      </w:r>
      <w:r w:rsidRPr="005750B6">
        <w:rPr>
          <w:rFonts w:ascii="Calibri" w:hAnsi="Calibri" w:cs="Calibri"/>
          <w:sz w:val="24"/>
          <w:szCs w:val="24"/>
        </w:rPr>
        <w:t xml:space="preserve"> u roku od najviše 15 kalendarskih dana od njegova </w:t>
      </w:r>
      <w:r w:rsidR="00B641D4">
        <w:rPr>
          <w:rFonts w:ascii="Calibri" w:hAnsi="Calibri" w:cs="Calibri"/>
          <w:sz w:val="24"/>
          <w:szCs w:val="24"/>
        </w:rPr>
        <w:t xml:space="preserve">primitka, ako drugačije nije dogovoreno. </w:t>
      </w:r>
    </w:p>
    <w:p w14:paraId="6CC85106" w14:textId="6E7F6B34" w:rsidR="00F05A82" w:rsidRDefault="00F05A82" w:rsidP="005750B6">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ispravnost dodjele bespovratnih sredstava te da su provedbeni kapaciteti prijavitelja nepromijenjeni. </w:t>
      </w:r>
    </w:p>
    <w:p w14:paraId="5BD9521C" w14:textId="12426B9D" w:rsidR="00556E2E" w:rsidRPr="00556E2E" w:rsidRDefault="00556E2E" w:rsidP="00556E2E">
      <w:pPr>
        <w:widowControl w:val="0"/>
        <w:autoSpaceDE w:val="0"/>
        <w:autoSpaceDN w:val="0"/>
        <w:adjustRightInd w:val="0"/>
        <w:jc w:val="both"/>
        <w:rPr>
          <w:rFonts w:ascii="Calibri" w:hAnsi="Calibri" w:cs="Calibri"/>
          <w:b/>
          <w:sz w:val="24"/>
          <w:szCs w:val="24"/>
        </w:rPr>
      </w:pPr>
      <w:r w:rsidRPr="00556E2E">
        <w:rPr>
          <w:rFonts w:ascii="Calibri" w:hAnsi="Calibri" w:cs="Calibri"/>
          <w:b/>
          <w:sz w:val="24"/>
          <w:szCs w:val="24"/>
        </w:rPr>
        <w:t xml:space="preserve">Također, u skladu s točkom </w:t>
      </w:r>
      <w:r w:rsidR="006541A4">
        <w:rPr>
          <w:rFonts w:ascii="Calibri" w:hAnsi="Calibri" w:cs="Calibri"/>
          <w:b/>
          <w:sz w:val="24"/>
          <w:szCs w:val="24"/>
        </w:rPr>
        <w:t>2.</w:t>
      </w:r>
      <w:r w:rsidRPr="00556E2E">
        <w:rPr>
          <w:rFonts w:ascii="Calibri" w:hAnsi="Calibri" w:cs="Calibri"/>
          <w:b/>
          <w:sz w:val="24"/>
          <w:szCs w:val="24"/>
        </w:rPr>
        <w:t>2. ovih Uputa, prije potpisivanja Ugovora prijavitelj/korisnik mora dostaviti potpisani Sporazum o partnerstvu između Korisnika i Partnera (ako je primjenjivo).</w:t>
      </w:r>
    </w:p>
    <w:p w14:paraId="3B2FE18D" w14:textId="77777777" w:rsidR="00556E2E" w:rsidRDefault="00F05A82" w:rsidP="005750B6">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Prije potpisivanja Ugovora, pojašnjenja, prilagodbe ili manje korekcije na način da se kontaktira Korisnik i s njime dogovore izmjene, mogu se unijeti u opis projekta u onoj mjeri u kojoj neće dovesti u pitanje Odluku o financiranju ili biti u suprotnosti s načelom jednakog postupanja prema svim prijaviteljima. Neće se uzeti u obzir promjene koje su se dogodile od datuma z</w:t>
      </w:r>
      <w:r w:rsidR="00556E2E">
        <w:rPr>
          <w:rFonts w:ascii="Calibri" w:hAnsi="Calibri" w:cs="Calibri"/>
          <w:sz w:val="24"/>
          <w:szCs w:val="24"/>
        </w:rPr>
        <w:t>aprimanja projektnog prijedloga u vezi prihvatljivosti projekta i aktivnosti te ocjene kvalitete</w:t>
      </w:r>
      <w:r w:rsidRPr="005750B6">
        <w:rPr>
          <w:rFonts w:ascii="Calibri" w:hAnsi="Calibri" w:cs="Calibri"/>
          <w:sz w:val="24"/>
          <w:szCs w:val="24"/>
        </w:rPr>
        <w:t xml:space="preserve">.  </w:t>
      </w:r>
    </w:p>
    <w:p w14:paraId="36ECAED9" w14:textId="77777777" w:rsidR="00556E2E" w:rsidRDefault="00F05A82" w:rsidP="00556E2E">
      <w:pPr>
        <w:widowControl w:val="0"/>
        <w:autoSpaceDE w:val="0"/>
        <w:autoSpaceDN w:val="0"/>
        <w:adjustRightInd w:val="0"/>
        <w:jc w:val="both"/>
        <w:rPr>
          <w:rFonts w:ascii="Calibri" w:hAnsi="Calibri" w:cs="Calibri"/>
          <w:sz w:val="24"/>
          <w:szCs w:val="24"/>
        </w:rPr>
      </w:pPr>
      <w:r w:rsidRPr="005750B6">
        <w:rPr>
          <w:rFonts w:ascii="Calibri" w:hAnsi="Calibri" w:cs="Calibri"/>
          <w:sz w:val="24"/>
          <w:szCs w:val="24"/>
        </w:rPr>
        <w:t>Isto tako, izmjene u projektu ne smiju ni u kojem slučaju dovesti do povećanja iznosa bespovratnih sredstava ni postotka sufinanciranja (koji se određuje na sedam (7) decimala) utvrđenih Odlukom o financiranju.</w:t>
      </w:r>
      <w:bookmarkStart w:id="513" w:name="_ODREDBE_KOJE_SE"/>
      <w:bookmarkStart w:id="514" w:name="_Toc413937361"/>
      <w:bookmarkStart w:id="515" w:name="_Toc410305620"/>
      <w:bookmarkStart w:id="516" w:name="_Toc425768220"/>
      <w:bookmarkEnd w:id="513"/>
    </w:p>
    <w:p w14:paraId="30FC7F65" w14:textId="77777777" w:rsidR="00556E2E" w:rsidRDefault="00415EF1" w:rsidP="00415EF1">
      <w:pPr>
        <w:spacing w:after="160" w:line="259" w:lineRule="auto"/>
        <w:jc w:val="both"/>
        <w:rPr>
          <w:rFonts w:cstheme="minorHAnsi"/>
          <w:sz w:val="24"/>
          <w:szCs w:val="24"/>
        </w:rPr>
      </w:pPr>
      <w:r w:rsidRPr="00760A99">
        <w:rPr>
          <w:rFonts w:cstheme="minorHAnsi"/>
          <w:sz w:val="24"/>
          <w:szCs w:val="24"/>
        </w:rPr>
        <w:t xml:space="preserve">Sporazum o partnerstvu mora biti u skladu sa svim uvjetima ovog Poziva te u potpunosti mora udovoljavati uvjetima Ugovora o dodjeli bespovratnih sredstava. U slučaju nejednakosti ili </w:t>
      </w:r>
      <w:r w:rsidRPr="00760A99">
        <w:rPr>
          <w:rFonts w:cstheme="minorHAnsi"/>
          <w:sz w:val="24"/>
          <w:szCs w:val="24"/>
        </w:rPr>
        <w:lastRenderedPageBreak/>
        <w:t>neslaganja, odredbe Ugovora o dodjeli bespovratnih sredstava će imati prednost pred svakim Sporazumom o partnerstvu sklopljenim između dionika na projektu</w:t>
      </w:r>
      <w:r w:rsidR="00F51362">
        <w:rPr>
          <w:rFonts w:cstheme="minorHAnsi"/>
          <w:sz w:val="24"/>
          <w:szCs w:val="24"/>
        </w:rPr>
        <w:t>.</w:t>
      </w:r>
    </w:p>
    <w:p w14:paraId="61B000E2" w14:textId="77777777" w:rsidR="00F51362" w:rsidRDefault="00F51362" w:rsidP="00415EF1">
      <w:pPr>
        <w:spacing w:after="160" w:line="259" w:lineRule="auto"/>
        <w:jc w:val="both"/>
        <w:rPr>
          <w:rFonts w:ascii="Calibri" w:hAnsi="Calibri" w:cs="Calibri"/>
          <w:sz w:val="24"/>
          <w:szCs w:val="24"/>
        </w:rPr>
      </w:pPr>
    </w:p>
    <w:p w14:paraId="105D8961" w14:textId="6C9F922C" w:rsidR="007E777F" w:rsidRPr="007E777F" w:rsidRDefault="001A7F0B" w:rsidP="000A3837">
      <w:pPr>
        <w:pStyle w:val="Heading1"/>
        <w:numPr>
          <w:ilvl w:val="0"/>
          <w:numId w:val="0"/>
        </w:numPr>
        <w:ind w:left="360"/>
      </w:pPr>
      <w:bookmarkStart w:id="517" w:name="_Toc510686649"/>
      <w:bookmarkStart w:id="518" w:name="_Toc5974726"/>
      <w:r>
        <w:t>5</w:t>
      </w:r>
      <w:r w:rsidR="0060459A">
        <w:t xml:space="preserve">. </w:t>
      </w:r>
      <w:r w:rsidR="009301CB" w:rsidRPr="001A2170">
        <w:t>ODREDBE KOJE SE ODNOSE NA PROVEDBU PROJEKTA</w:t>
      </w:r>
      <w:bookmarkStart w:id="519" w:name="_Toc528023024"/>
      <w:bookmarkStart w:id="520" w:name="_Toc528075414"/>
      <w:bookmarkStart w:id="521" w:name="_Toc528260397"/>
      <w:bookmarkStart w:id="522" w:name="_Toc528346399"/>
      <w:bookmarkStart w:id="523" w:name="_Toc528934797"/>
      <w:bookmarkStart w:id="524" w:name="_Toc528934895"/>
      <w:bookmarkStart w:id="525" w:name="_Toc528935010"/>
      <w:bookmarkStart w:id="526" w:name="_Toc528935079"/>
      <w:bookmarkStart w:id="527" w:name="_Toc528935148"/>
      <w:bookmarkStart w:id="528" w:name="_Toc528935217"/>
      <w:bookmarkStart w:id="529" w:name="_Toc528935274"/>
      <w:bookmarkStart w:id="530" w:name="_Toc528935343"/>
      <w:bookmarkStart w:id="531" w:name="_Toc528935424"/>
      <w:bookmarkStart w:id="532" w:name="_Toc528935493"/>
      <w:bookmarkStart w:id="533" w:name="_Toc528935574"/>
      <w:bookmarkStart w:id="534" w:name="_Toc528935632"/>
      <w:bookmarkStart w:id="535" w:name="_Toc528935829"/>
      <w:bookmarkStart w:id="536" w:name="_Toc528936277"/>
      <w:bookmarkStart w:id="537" w:name="_Toc529190020"/>
      <w:bookmarkStart w:id="538" w:name="_Toc529369211"/>
      <w:bookmarkStart w:id="539" w:name="_Toc529369884"/>
      <w:bookmarkStart w:id="540" w:name="_Toc529369937"/>
      <w:bookmarkStart w:id="541" w:name="_Toc529370371"/>
      <w:bookmarkStart w:id="542" w:name="_Toc531679863"/>
      <w:bookmarkStart w:id="543" w:name="_Toc533165239"/>
      <w:bookmarkStart w:id="544" w:name="_Toc533769872"/>
      <w:bookmarkStart w:id="545" w:name="_Toc3387811"/>
      <w:bookmarkStart w:id="546" w:name="_Toc5796780"/>
      <w:bookmarkStart w:id="547" w:name="_Toc5796828"/>
      <w:bookmarkStart w:id="548" w:name="_Toc5796875"/>
      <w:bookmarkStart w:id="549" w:name="_Toc5878904"/>
      <w:bookmarkStart w:id="550" w:name="_Toc5878951"/>
      <w:bookmarkStart w:id="551" w:name="_Toc510686650"/>
      <w:bookmarkEnd w:id="514"/>
      <w:bookmarkEnd w:id="515"/>
      <w:bookmarkEnd w:id="516"/>
      <w:bookmarkEnd w:id="51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18"/>
    </w:p>
    <w:p w14:paraId="6F6BF653" w14:textId="5B9FED9B" w:rsidR="00B51832" w:rsidRPr="005E00C6" w:rsidRDefault="001A7F0B" w:rsidP="00724C71">
      <w:pPr>
        <w:pStyle w:val="Heading2"/>
      </w:pPr>
      <w:bookmarkStart w:id="552" w:name="_Toc510686651"/>
      <w:bookmarkStart w:id="553" w:name="_Toc5974727"/>
      <w:bookmarkEnd w:id="551"/>
      <w:r>
        <w:t>5</w:t>
      </w:r>
      <w:r w:rsidR="0059425D">
        <w:t>.</w:t>
      </w:r>
      <w:r w:rsidR="00254D45">
        <w:t>1</w:t>
      </w:r>
      <w:r w:rsidR="0059425D">
        <w:t>.</w:t>
      </w:r>
      <w:r w:rsidR="000738D9" w:rsidRPr="005E00C6">
        <w:t xml:space="preserve"> </w:t>
      </w:r>
      <w:r w:rsidR="00B51832" w:rsidRPr="00A8126B">
        <w:t>Nabava</w:t>
      </w:r>
      <w:bookmarkEnd w:id="552"/>
      <w:bookmarkEnd w:id="553"/>
    </w:p>
    <w:p w14:paraId="1BD5AED0" w14:textId="77777777" w:rsidR="00E52CB6" w:rsidRDefault="00E52CB6" w:rsidP="00E52CB6">
      <w:pPr>
        <w:spacing w:after="0"/>
        <w:jc w:val="both"/>
        <w:rPr>
          <w:rFonts w:ascii="Calibri" w:eastAsia="Times New Roman" w:hAnsi="Calibri" w:cs="Calibri"/>
          <w:i/>
          <w:sz w:val="24"/>
          <w:szCs w:val="24"/>
        </w:rPr>
      </w:pPr>
      <w:bookmarkStart w:id="554" w:name="_Toc413937364"/>
      <w:bookmarkStart w:id="555" w:name="_Toc410305623"/>
      <w:bookmarkStart w:id="556" w:name="_Toc425768223"/>
      <w:bookmarkStart w:id="557" w:name="_Toc510686652"/>
      <w:r>
        <w:rPr>
          <w:rFonts w:ascii="Calibri" w:eastAsia="Times New Roman" w:hAnsi="Calibri" w:cs="Calibri"/>
          <w:sz w:val="24"/>
          <w:szCs w:val="24"/>
        </w:rPr>
        <w:t>Kod podnošenja projektnog prijedloga i tijekom provedbe projekta prijavitelj/korisnik se mora pridržavati postupaka nabave utvrđenih u dokumentaciji Poziva (posebno u Prilogu 1. i Prilogu 2.)</w:t>
      </w:r>
      <w:r>
        <w:rPr>
          <w:rFonts w:ascii="Calibri" w:hAnsi="Calibri"/>
          <w:i/>
          <w:sz w:val="24"/>
        </w:rPr>
        <w:t>.</w:t>
      </w:r>
    </w:p>
    <w:p w14:paraId="6FA02153" w14:textId="77777777" w:rsidR="00E52CB6" w:rsidRDefault="00E52CB6" w:rsidP="00E52CB6">
      <w:pPr>
        <w:spacing w:after="0"/>
        <w:jc w:val="both"/>
        <w:rPr>
          <w:rFonts w:ascii="Calibri" w:eastAsia="Times New Roman" w:hAnsi="Calibri" w:cs="Calibri"/>
          <w:sz w:val="24"/>
          <w:szCs w:val="24"/>
        </w:rPr>
      </w:pPr>
    </w:p>
    <w:p w14:paraId="6D2B5D18" w14:textId="77777777" w:rsidR="00E52CB6" w:rsidRDefault="00E52CB6" w:rsidP="00E52CB6">
      <w:pPr>
        <w:spacing w:after="0"/>
        <w:jc w:val="both"/>
        <w:rPr>
          <w:rFonts w:ascii="Calibri" w:eastAsia="Times New Roman" w:hAnsi="Calibri" w:cs="Calibri"/>
          <w:sz w:val="24"/>
          <w:szCs w:val="24"/>
        </w:rPr>
      </w:pPr>
      <w:r w:rsidRPr="0098303A">
        <w:rPr>
          <w:rFonts w:ascii="Calibri" w:eastAsia="Times New Roman" w:hAnsi="Calibri" w:cs="Calibri"/>
          <w:sz w:val="24"/>
          <w:szCs w:val="24"/>
        </w:rPr>
        <w:t>Korisnik, javni naručitelj u smislu Zakona o javnoj nabavi (NN 120/16, dalje: ZJN 2016), primjenjuje ZJN 2016 na postupke nabave u okviru projekta.</w:t>
      </w:r>
    </w:p>
    <w:p w14:paraId="339F49F2" w14:textId="77777777" w:rsidR="00E52CB6" w:rsidRDefault="00E52CB6" w:rsidP="00E52CB6">
      <w:pPr>
        <w:spacing w:after="0"/>
        <w:jc w:val="both"/>
        <w:rPr>
          <w:rFonts w:ascii="Calibri" w:eastAsia="Times New Roman" w:hAnsi="Calibri" w:cs="Calibri"/>
          <w:sz w:val="24"/>
          <w:szCs w:val="24"/>
        </w:rPr>
      </w:pPr>
    </w:p>
    <w:p w14:paraId="00E495DF" w14:textId="77777777" w:rsidR="00E52CB6" w:rsidRPr="0098303A" w:rsidRDefault="00E52CB6" w:rsidP="00E52CB6">
      <w:pPr>
        <w:spacing w:after="0"/>
        <w:jc w:val="both"/>
        <w:rPr>
          <w:rFonts w:ascii="Calibri" w:eastAsia="Times New Roman" w:hAnsi="Calibri" w:cs="Calibri"/>
          <w:sz w:val="24"/>
          <w:szCs w:val="24"/>
        </w:rPr>
      </w:pPr>
      <w:r w:rsidRPr="0098303A">
        <w:rPr>
          <w:rFonts w:ascii="Calibri" w:eastAsia="Times New Roman" w:hAnsi="Calibri" w:cs="Calibri"/>
          <w:sz w:val="24"/>
          <w:szCs w:val="24"/>
        </w:rPr>
        <w:t>Svi postupci nabave provedeni u okviru prijavljenog projekta, kao i nabave pr</w:t>
      </w:r>
      <w:r>
        <w:rPr>
          <w:rFonts w:ascii="Calibri" w:eastAsia="Times New Roman" w:hAnsi="Calibri" w:cs="Calibri"/>
          <w:sz w:val="24"/>
          <w:szCs w:val="24"/>
        </w:rPr>
        <w:t>ovedene prije datuma sklapanja U</w:t>
      </w:r>
      <w:r w:rsidRPr="0098303A">
        <w:rPr>
          <w:rFonts w:ascii="Calibri" w:eastAsia="Times New Roman" w:hAnsi="Calibri" w:cs="Calibri"/>
          <w:sz w:val="24"/>
          <w:szCs w:val="24"/>
        </w:rPr>
        <w:t>govora o dodjeli bespovratnih sredstava moraju biti u skladu sa ZJN 2016 i primjenjivim podzakonskim prop</w:t>
      </w:r>
      <w:r>
        <w:rPr>
          <w:rFonts w:ascii="Calibri" w:eastAsia="Times New Roman" w:hAnsi="Calibri" w:cs="Calibri"/>
          <w:sz w:val="24"/>
          <w:szCs w:val="24"/>
        </w:rPr>
        <w:t xml:space="preserve">isima </w:t>
      </w:r>
      <w:r w:rsidRPr="0098303A">
        <w:rPr>
          <w:rFonts w:ascii="Calibri" w:eastAsia="Times New Roman" w:hAnsi="Calibri" w:cs="Calibri"/>
          <w:sz w:val="24"/>
          <w:szCs w:val="24"/>
        </w:rPr>
        <w:t xml:space="preserve">da bi se povezani izdaci mogli smatrati prihvatljivima. </w:t>
      </w:r>
    </w:p>
    <w:p w14:paraId="5C562E07" w14:textId="77777777" w:rsidR="00E52CB6" w:rsidRPr="0098303A" w:rsidRDefault="00E52CB6" w:rsidP="00E52CB6">
      <w:pPr>
        <w:spacing w:after="0"/>
        <w:jc w:val="both"/>
        <w:rPr>
          <w:rFonts w:ascii="Calibri" w:eastAsia="Times New Roman" w:hAnsi="Calibri" w:cs="Calibri"/>
          <w:sz w:val="24"/>
          <w:szCs w:val="24"/>
        </w:rPr>
      </w:pPr>
    </w:p>
    <w:p w14:paraId="7130AE37" w14:textId="77777777" w:rsidR="00E52CB6" w:rsidRPr="0098303A" w:rsidRDefault="00E52CB6" w:rsidP="00E52CB6">
      <w:pPr>
        <w:spacing w:after="0"/>
        <w:jc w:val="both"/>
        <w:rPr>
          <w:rFonts w:ascii="Calibri" w:eastAsia="Times New Roman" w:hAnsi="Calibri" w:cs="Calibri"/>
          <w:sz w:val="24"/>
          <w:szCs w:val="24"/>
        </w:rPr>
      </w:pPr>
      <w:r w:rsidRPr="0098303A">
        <w:rPr>
          <w:rFonts w:ascii="Calibri" w:eastAsia="Times New Roman" w:hAnsi="Calibri" w:cs="Calibri"/>
          <w:sz w:val="24"/>
          <w:szCs w:val="24"/>
        </w:rPr>
        <w:t>Korisnik kao javni naručitelj u smislu ZJN 2016 dužan je pridržavati se obveze o prethodnoj (ex-ante) provjeri dokumentacije o nabavi iz članka 2. Odluke o obvezi provedbe prethodne (ex-ante) kontrole javnih nabava u okviru projekata koji se namjeravaju sufinancirati i sufinanciraju iz europskih strukturnih i investicijskih fondova u financijskom razdoblju 2014.-2020. (NN 87/18, dalje: Odluka). Propuštanje postupanja u skladu s Odlukom ima za posljedicu nemogućnost sklapanja ugovora o dodjeli bespovratnih sredstava i sufinanciranja projekta iz europskih strukturnih i investicijskih fondova te stavljanje izvan snage donesene odluke o financiranju, kako je utvrđeno u točki VI. Odluke.</w:t>
      </w:r>
    </w:p>
    <w:p w14:paraId="739859F4" w14:textId="77777777" w:rsidR="00E52CB6" w:rsidRPr="0098303A" w:rsidRDefault="00E52CB6" w:rsidP="00E52CB6">
      <w:pPr>
        <w:spacing w:after="0"/>
        <w:jc w:val="both"/>
        <w:rPr>
          <w:rFonts w:ascii="Calibri" w:eastAsia="Times New Roman" w:hAnsi="Calibri" w:cs="Calibri"/>
          <w:sz w:val="24"/>
          <w:szCs w:val="24"/>
        </w:rPr>
      </w:pPr>
    </w:p>
    <w:p w14:paraId="36BFEE16" w14:textId="77777777" w:rsidR="00E52CB6" w:rsidRDefault="00E52CB6" w:rsidP="00E52CB6">
      <w:pPr>
        <w:spacing w:after="0"/>
        <w:jc w:val="both"/>
        <w:rPr>
          <w:rFonts w:ascii="Calibri" w:eastAsia="Times New Roman" w:hAnsi="Calibri" w:cs="Calibri"/>
          <w:sz w:val="24"/>
          <w:szCs w:val="24"/>
        </w:rPr>
      </w:pPr>
      <w:r w:rsidRPr="0098303A">
        <w:rPr>
          <w:rFonts w:ascii="Calibri" w:eastAsia="Times New Roman" w:hAnsi="Calibri" w:cs="Calibri"/>
          <w:sz w:val="24"/>
          <w:szCs w:val="24"/>
        </w:rPr>
        <w:t>Nepridržavanje ovih postupaka, a koje se utvrđuje prethodnom (ex-ante) i naknadnom (ex-post) kontrolom postupaka javne nabave može dovesti do financijskih korekcija i time utjecati na prihvatljivost izdataka.</w:t>
      </w:r>
    </w:p>
    <w:p w14:paraId="7C1D92FD" w14:textId="77777777" w:rsidR="00E52CB6" w:rsidRDefault="00E52CB6" w:rsidP="00E52CB6">
      <w:pPr>
        <w:spacing w:after="0"/>
        <w:jc w:val="both"/>
        <w:rPr>
          <w:rFonts w:ascii="Calibri" w:eastAsia="Times New Roman" w:hAnsi="Calibri" w:cs="Calibri"/>
          <w:sz w:val="24"/>
          <w:szCs w:val="24"/>
        </w:rPr>
      </w:pPr>
    </w:p>
    <w:p w14:paraId="159CDB50" w14:textId="293F6A80" w:rsidR="00F92395" w:rsidRPr="005E00C6" w:rsidRDefault="001A7F0B" w:rsidP="00724C71">
      <w:pPr>
        <w:pStyle w:val="Heading2"/>
      </w:pPr>
      <w:bookmarkStart w:id="558" w:name="_Toc5974728"/>
      <w:r>
        <w:t>5</w:t>
      </w:r>
      <w:r w:rsidR="0059425D">
        <w:t>.</w:t>
      </w:r>
      <w:r w:rsidR="007C19C5">
        <w:t>2</w:t>
      </w:r>
      <w:r w:rsidR="0059425D">
        <w:t xml:space="preserve">. </w:t>
      </w:r>
      <w:r w:rsidR="00F92395" w:rsidRPr="005E00C6">
        <w:t>Provjere upravljanja projektom</w:t>
      </w:r>
      <w:bookmarkEnd w:id="554"/>
      <w:bookmarkEnd w:id="555"/>
      <w:bookmarkEnd w:id="556"/>
      <w:bookmarkEnd w:id="557"/>
      <w:bookmarkEnd w:id="558"/>
    </w:p>
    <w:p w14:paraId="3D965904" w14:textId="77777777" w:rsidR="006117D8" w:rsidRPr="005E00C6" w:rsidRDefault="00F92395" w:rsidP="000337FB">
      <w:pPr>
        <w:pStyle w:val="NoSpacing"/>
        <w:spacing w:after="200" w:line="276" w:lineRule="auto"/>
        <w:jc w:val="both"/>
        <w:rPr>
          <w:rFonts w:ascii="Calibri" w:eastAsia="Calibri" w:hAnsi="Calibri" w:cs="Calibri"/>
          <w:sz w:val="24"/>
          <w:szCs w:val="24"/>
        </w:rPr>
      </w:pPr>
      <w:r w:rsidRPr="005E00C6">
        <w:rPr>
          <w:rFonts w:ascii="Calibri" w:eastAsia="Calibri" w:hAnsi="Calibri" w:cs="Calibri"/>
          <w:sz w:val="24"/>
          <w:szCs w:val="24"/>
        </w:rPr>
        <w:t xml:space="preserve">Nakon potpisivanja Ugovora, </w:t>
      </w:r>
      <w:r w:rsidR="00A8126B">
        <w:rPr>
          <w:rFonts w:ascii="Calibri" w:eastAsia="Calibri" w:hAnsi="Calibri" w:cs="Calibri"/>
          <w:sz w:val="24"/>
          <w:szCs w:val="24"/>
        </w:rPr>
        <w:t>UT</w:t>
      </w:r>
      <w:r w:rsidRPr="005E00C6">
        <w:rPr>
          <w:rFonts w:ascii="Calibri" w:eastAsia="Calibri" w:hAnsi="Calibri" w:cs="Calibri"/>
          <w:sz w:val="24"/>
          <w:szCs w:val="24"/>
        </w:rPr>
        <w:t xml:space="preserve"> prati postiže li projekt utvrđene ciljeve i rezultate, dok je PT2 odgovoran </w:t>
      </w:r>
      <w:r w:rsidR="00F809C5" w:rsidRPr="005E00C6">
        <w:rPr>
          <w:rFonts w:ascii="Calibri" w:eastAsia="Calibri" w:hAnsi="Calibri" w:cs="Calibri"/>
          <w:sz w:val="24"/>
          <w:szCs w:val="24"/>
        </w:rPr>
        <w:t>provjeravati provodi li se projekt u skladu</w:t>
      </w:r>
      <w:r w:rsidRPr="005E00C6">
        <w:rPr>
          <w:rFonts w:ascii="Calibri" w:eastAsia="Calibri" w:hAnsi="Calibri" w:cs="Calibri"/>
          <w:sz w:val="24"/>
          <w:szCs w:val="24"/>
        </w:rPr>
        <w:t xml:space="preserve"> s </w:t>
      </w:r>
      <w:r w:rsidR="00F809C5" w:rsidRPr="005E00C6">
        <w:rPr>
          <w:rFonts w:ascii="Calibri" w:eastAsia="Calibri" w:hAnsi="Calibri" w:cs="Calibri"/>
          <w:sz w:val="24"/>
          <w:szCs w:val="24"/>
        </w:rPr>
        <w:t>Ugovorom</w:t>
      </w:r>
      <w:r w:rsidR="00A8126B">
        <w:rPr>
          <w:rFonts w:ascii="Calibri" w:eastAsia="Calibri" w:hAnsi="Calibri" w:cs="Calibri"/>
          <w:sz w:val="24"/>
          <w:szCs w:val="24"/>
        </w:rPr>
        <w:t>.</w:t>
      </w:r>
    </w:p>
    <w:p w14:paraId="4BE1B6D5" w14:textId="77777777" w:rsidR="00F92395" w:rsidRPr="007338D7" w:rsidRDefault="00F92395" w:rsidP="003A2956">
      <w:pPr>
        <w:pStyle w:val="NoSpacing"/>
        <w:numPr>
          <w:ilvl w:val="0"/>
          <w:numId w:val="25"/>
        </w:numPr>
        <w:spacing w:line="276" w:lineRule="auto"/>
        <w:rPr>
          <w:rFonts w:eastAsia="Calibri"/>
        </w:rPr>
      </w:pPr>
      <w:r w:rsidRPr="005E00C6">
        <w:rPr>
          <w:rFonts w:ascii="Calibri" w:eastAsia="Calibri" w:hAnsi="Calibri" w:cs="Calibri"/>
          <w:sz w:val="24"/>
          <w:szCs w:val="24"/>
        </w:rPr>
        <w:t xml:space="preserve">Provjere upravljanja projektom </w:t>
      </w:r>
      <w:proofErr w:type="spellStart"/>
      <w:r w:rsidRPr="005E00C6">
        <w:rPr>
          <w:rFonts w:ascii="Calibri" w:eastAsia="Calibri" w:hAnsi="Calibri" w:cs="Calibri"/>
          <w:sz w:val="24"/>
          <w:szCs w:val="24"/>
        </w:rPr>
        <w:t>uključuju:</w:t>
      </w:r>
      <w:r w:rsidRPr="004E3913">
        <w:rPr>
          <w:rFonts w:eastAsiaTheme="minorHAnsi"/>
          <w:sz w:val="24"/>
          <w:lang w:eastAsia="hr-HR"/>
        </w:rPr>
        <w:t>pregled</w:t>
      </w:r>
      <w:proofErr w:type="spellEnd"/>
      <w:r w:rsidRPr="004E3913">
        <w:rPr>
          <w:rFonts w:eastAsia="Calibri"/>
          <w:sz w:val="24"/>
        </w:rPr>
        <w:t xml:space="preserve"> plana nabave</w:t>
      </w:r>
      <w:r w:rsidRPr="007338D7">
        <w:rPr>
          <w:rFonts w:eastAsia="Calibri"/>
        </w:rPr>
        <w:t>;</w:t>
      </w:r>
    </w:p>
    <w:p w14:paraId="2D2FF50D" w14:textId="77777777" w:rsidR="00F92395" w:rsidRPr="00E46C6B" w:rsidRDefault="00F92395" w:rsidP="003A2956">
      <w:pPr>
        <w:pStyle w:val="ListParagraph"/>
        <w:numPr>
          <w:ilvl w:val="0"/>
          <w:numId w:val="16"/>
        </w:numPr>
        <w:spacing w:after="0"/>
        <w:jc w:val="both"/>
        <w:rPr>
          <w:rFonts w:ascii="Calibri" w:eastAsia="Calibri" w:hAnsi="Calibri" w:cs="Calibri"/>
          <w:sz w:val="24"/>
          <w:szCs w:val="24"/>
        </w:rPr>
      </w:pPr>
      <w:r w:rsidRPr="0074150B">
        <w:rPr>
          <w:rFonts w:ascii="Calibri" w:hAnsi="Calibri" w:cs="Calibri"/>
          <w:sz w:val="24"/>
          <w:szCs w:val="24"/>
        </w:rPr>
        <w:t>provjere</w:t>
      </w:r>
      <w:r w:rsidRPr="005E00C6">
        <w:rPr>
          <w:rFonts w:ascii="Calibri" w:eastAsia="Calibri" w:hAnsi="Calibri" w:cs="Calibri"/>
          <w:sz w:val="24"/>
          <w:szCs w:val="24"/>
        </w:rPr>
        <w:t xml:space="preserve"> ispravnosti Zahtjeva za nadoknadom sredstava (ispravnost iznosa i stope </w:t>
      </w:r>
      <w:r w:rsidRPr="00E46C6B">
        <w:rPr>
          <w:rFonts w:ascii="Calibri" w:eastAsia="Calibri" w:hAnsi="Calibri" w:cs="Calibri"/>
          <w:sz w:val="24"/>
          <w:szCs w:val="24"/>
        </w:rPr>
        <w:t>financiranja)</w:t>
      </w:r>
      <w:r w:rsidR="002F4945" w:rsidRPr="00E46C6B">
        <w:rPr>
          <w:rFonts w:ascii="Calibri" w:eastAsia="Calibri" w:hAnsi="Calibri" w:cs="Calibri"/>
          <w:sz w:val="24"/>
          <w:szCs w:val="24"/>
        </w:rPr>
        <w:t>,</w:t>
      </w:r>
      <w:r w:rsidR="00C6353C" w:rsidRPr="00E46C6B">
        <w:rPr>
          <w:rFonts w:ascii="Calibri" w:eastAsia="Calibri" w:hAnsi="Calibri" w:cs="Calibri"/>
          <w:sz w:val="24"/>
          <w:szCs w:val="24"/>
        </w:rPr>
        <w:t xml:space="preserve"> uključujući:</w:t>
      </w:r>
    </w:p>
    <w:p w14:paraId="23D8CE3D" w14:textId="77777777" w:rsidR="00F92395" w:rsidRPr="005E00C6" w:rsidRDefault="00F92395" w:rsidP="003A2956">
      <w:pPr>
        <w:pStyle w:val="NoSpacing"/>
        <w:numPr>
          <w:ilvl w:val="1"/>
          <w:numId w:val="19"/>
        </w:numPr>
        <w:spacing w:line="276" w:lineRule="auto"/>
        <w:rPr>
          <w:rFonts w:ascii="Calibri" w:eastAsia="Calibri" w:hAnsi="Calibri" w:cs="Calibri"/>
          <w:sz w:val="24"/>
          <w:szCs w:val="24"/>
        </w:rPr>
      </w:pPr>
      <w:r w:rsidRPr="005E00C6">
        <w:rPr>
          <w:rFonts w:ascii="Calibri" w:eastAsia="Calibri" w:hAnsi="Calibri" w:cs="Calibri"/>
          <w:sz w:val="24"/>
          <w:szCs w:val="24"/>
        </w:rPr>
        <w:t xml:space="preserve">provjere prihvatljivosti </w:t>
      </w:r>
      <w:r w:rsidR="002F4945" w:rsidRPr="005E00C6">
        <w:rPr>
          <w:rFonts w:ascii="Calibri" w:eastAsia="Calibri" w:hAnsi="Calibri" w:cs="Calibri"/>
          <w:sz w:val="24"/>
          <w:szCs w:val="24"/>
        </w:rPr>
        <w:t xml:space="preserve">troškova </w:t>
      </w:r>
      <w:r w:rsidRPr="005E00C6">
        <w:rPr>
          <w:rFonts w:ascii="Calibri" w:eastAsia="Calibri" w:hAnsi="Calibri" w:cs="Calibri"/>
          <w:sz w:val="24"/>
          <w:szCs w:val="24"/>
        </w:rPr>
        <w:t xml:space="preserve">(usklađenost s nacionalnim pravilima prihvatljivosti i pravilima prihvatljivosti </w:t>
      </w:r>
      <w:r w:rsidR="0057744D" w:rsidRPr="005E00C6">
        <w:rPr>
          <w:rFonts w:ascii="Calibri" w:eastAsia="Calibri" w:hAnsi="Calibri" w:cs="Calibri"/>
          <w:sz w:val="24"/>
          <w:szCs w:val="24"/>
        </w:rPr>
        <w:t>Unije</w:t>
      </w:r>
      <w:r w:rsidRPr="005E00C6">
        <w:rPr>
          <w:rFonts w:ascii="Calibri" w:eastAsia="Calibri" w:hAnsi="Calibri" w:cs="Calibri"/>
          <w:sz w:val="24"/>
          <w:szCs w:val="24"/>
        </w:rPr>
        <w:t xml:space="preserve">); </w:t>
      </w:r>
    </w:p>
    <w:p w14:paraId="4F6CBDD2" w14:textId="77777777" w:rsidR="00F92395" w:rsidRPr="005E00C6" w:rsidRDefault="00F92395" w:rsidP="003A2956">
      <w:pPr>
        <w:pStyle w:val="NoSpacing"/>
        <w:numPr>
          <w:ilvl w:val="1"/>
          <w:numId w:val="19"/>
        </w:numPr>
        <w:spacing w:line="276" w:lineRule="auto"/>
        <w:rPr>
          <w:rFonts w:ascii="Calibri" w:eastAsia="Calibri" w:hAnsi="Calibri" w:cs="Calibri"/>
          <w:sz w:val="24"/>
          <w:szCs w:val="24"/>
        </w:rPr>
      </w:pPr>
      <w:r w:rsidRPr="005E00C6">
        <w:rPr>
          <w:rFonts w:ascii="Calibri" w:eastAsia="Calibri" w:hAnsi="Calibri" w:cs="Calibri"/>
          <w:sz w:val="24"/>
          <w:szCs w:val="24"/>
        </w:rPr>
        <w:lastRenderedPageBreak/>
        <w:t xml:space="preserve">provjere </w:t>
      </w:r>
      <w:r w:rsidR="0057744D" w:rsidRPr="005E00C6">
        <w:rPr>
          <w:rFonts w:ascii="Calibri" w:eastAsia="Calibri" w:hAnsi="Calibri" w:cs="Calibri"/>
          <w:sz w:val="24"/>
          <w:szCs w:val="24"/>
        </w:rPr>
        <w:t xml:space="preserve">da je </w:t>
      </w:r>
      <w:r w:rsidR="002F4945" w:rsidRPr="005E00C6">
        <w:rPr>
          <w:rFonts w:ascii="Calibri" w:eastAsia="Calibri" w:hAnsi="Calibri" w:cs="Calibri"/>
          <w:sz w:val="24"/>
          <w:szCs w:val="24"/>
        </w:rPr>
        <w:t>trošak</w:t>
      </w:r>
      <w:r w:rsidR="0057744D" w:rsidRPr="005E00C6">
        <w:rPr>
          <w:rFonts w:ascii="Calibri" w:eastAsia="Calibri" w:hAnsi="Calibri" w:cs="Calibri"/>
          <w:sz w:val="24"/>
          <w:szCs w:val="24"/>
        </w:rPr>
        <w:t xml:space="preserve"> stvarno nastao kod korisnika/partnera i da je plaćen </w:t>
      </w:r>
      <w:r w:rsidR="002F4945" w:rsidRPr="005E00C6">
        <w:rPr>
          <w:rFonts w:ascii="Calibri" w:eastAsia="Calibri" w:hAnsi="Calibri" w:cs="Calibri"/>
          <w:sz w:val="24"/>
          <w:szCs w:val="24"/>
        </w:rPr>
        <w:t>(ako je primjenjivo)</w:t>
      </w:r>
      <w:r w:rsidRPr="005E00C6">
        <w:rPr>
          <w:rFonts w:ascii="Calibri" w:eastAsia="Calibri" w:hAnsi="Calibri" w:cs="Calibri"/>
          <w:sz w:val="24"/>
          <w:szCs w:val="24"/>
        </w:rPr>
        <w:t xml:space="preserve"> i ispravnosti Zahtjeva za nadoknadom sredstava;</w:t>
      </w:r>
    </w:p>
    <w:p w14:paraId="19BAFBF4" w14:textId="77777777" w:rsidR="00F92395" w:rsidRPr="005E00C6" w:rsidRDefault="00F92395" w:rsidP="003A2956">
      <w:pPr>
        <w:pStyle w:val="NoSpacing"/>
        <w:numPr>
          <w:ilvl w:val="1"/>
          <w:numId w:val="19"/>
        </w:numPr>
        <w:spacing w:line="276" w:lineRule="auto"/>
        <w:rPr>
          <w:rFonts w:ascii="Calibri" w:eastAsia="Calibri" w:hAnsi="Calibri" w:cs="Calibri"/>
          <w:sz w:val="24"/>
          <w:szCs w:val="24"/>
        </w:rPr>
      </w:pPr>
      <w:r w:rsidRPr="005E00C6">
        <w:rPr>
          <w:rFonts w:ascii="Calibri" w:eastAsia="Calibri" w:hAnsi="Calibri" w:cs="Calibri"/>
          <w:sz w:val="24"/>
          <w:szCs w:val="24"/>
        </w:rPr>
        <w:t>provjere usklađenosti postupaka nabave u okviru projekta s primjenjivim pravilima javne nabave</w:t>
      </w:r>
      <w:r w:rsidR="0057744D" w:rsidRPr="005E00C6">
        <w:rPr>
          <w:rFonts w:ascii="Calibri" w:eastAsia="Calibri" w:hAnsi="Calibri" w:cs="Calibri"/>
          <w:sz w:val="24"/>
          <w:szCs w:val="24"/>
        </w:rPr>
        <w:t xml:space="preserve"> ili nabave koju provode </w:t>
      </w:r>
      <w:r w:rsidR="002F4945" w:rsidRPr="005E00C6">
        <w:rPr>
          <w:rFonts w:ascii="Calibri" w:eastAsia="Calibri" w:hAnsi="Calibri" w:cs="Calibri"/>
          <w:sz w:val="24"/>
          <w:szCs w:val="24"/>
        </w:rPr>
        <w:t>korisnici/partneri</w:t>
      </w:r>
      <w:r w:rsidR="0057744D" w:rsidRPr="005E00C6">
        <w:rPr>
          <w:rFonts w:ascii="Calibri" w:eastAsia="Calibri" w:hAnsi="Calibri" w:cs="Calibri"/>
          <w:sz w:val="24"/>
          <w:szCs w:val="24"/>
        </w:rPr>
        <w:t xml:space="preserve"> koji nisu obveznici Zakona o javnoj nabavi</w:t>
      </w:r>
      <w:r w:rsidRPr="005E00C6">
        <w:rPr>
          <w:rFonts w:ascii="Calibri" w:eastAsia="Calibri" w:hAnsi="Calibri" w:cs="Calibri"/>
          <w:sz w:val="24"/>
          <w:szCs w:val="24"/>
        </w:rPr>
        <w:t xml:space="preserve">; </w:t>
      </w:r>
    </w:p>
    <w:p w14:paraId="3560913D" w14:textId="77777777" w:rsidR="00F92395"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 xml:space="preserve">provjere </w:t>
      </w:r>
      <w:r w:rsidR="0057744D" w:rsidRPr="0074150B">
        <w:rPr>
          <w:rFonts w:ascii="Calibri" w:hAnsi="Calibri" w:cs="Calibri"/>
          <w:sz w:val="24"/>
          <w:szCs w:val="24"/>
        </w:rPr>
        <w:t>dokaza o izvršenim plaćanjima i</w:t>
      </w:r>
      <w:r w:rsidRPr="0074150B">
        <w:rPr>
          <w:rFonts w:ascii="Calibri" w:hAnsi="Calibri" w:cs="Calibri"/>
          <w:sz w:val="24"/>
          <w:szCs w:val="24"/>
        </w:rPr>
        <w:t xml:space="preserve"> odgovarajućeg revizijskog traga;</w:t>
      </w:r>
    </w:p>
    <w:p w14:paraId="54B0A395" w14:textId="77777777" w:rsidR="00F92395"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provjere statusa provedbe projekta;</w:t>
      </w:r>
    </w:p>
    <w:p w14:paraId="17805D7A" w14:textId="77777777" w:rsidR="00F92395"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provjere usklađenosti s pravilima o državnim potporama</w:t>
      </w:r>
      <w:r w:rsidR="00BF3FAC" w:rsidRPr="0074150B">
        <w:rPr>
          <w:rFonts w:ascii="Calibri" w:hAnsi="Calibri" w:cs="Calibri"/>
          <w:sz w:val="24"/>
          <w:szCs w:val="24"/>
        </w:rPr>
        <w:t>;</w:t>
      </w:r>
    </w:p>
    <w:p w14:paraId="328EDCB3" w14:textId="77777777" w:rsidR="000806BD"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provjere usklađenosti s pravilima o održivom razvoju</w:t>
      </w:r>
      <w:r w:rsidR="00E265D1" w:rsidRPr="0074150B">
        <w:rPr>
          <w:rFonts w:ascii="Calibri" w:hAnsi="Calibri" w:cs="Calibri"/>
          <w:sz w:val="24"/>
          <w:szCs w:val="24"/>
        </w:rPr>
        <w:t>,</w:t>
      </w:r>
      <w:r w:rsidR="00A57717" w:rsidRPr="0074150B">
        <w:rPr>
          <w:rFonts w:ascii="Calibri" w:hAnsi="Calibri" w:cs="Calibri"/>
          <w:sz w:val="24"/>
          <w:szCs w:val="24"/>
        </w:rPr>
        <w:t xml:space="preserve"> </w:t>
      </w:r>
      <w:r w:rsidR="000806BD" w:rsidRPr="0074150B">
        <w:rPr>
          <w:rFonts w:ascii="Calibri" w:hAnsi="Calibri" w:cs="Calibri"/>
          <w:sz w:val="24"/>
          <w:szCs w:val="24"/>
        </w:rPr>
        <w:t xml:space="preserve">i zahtjevima koji se odnose na jednake mogućnosti i nediskriminaciju; </w:t>
      </w:r>
    </w:p>
    <w:p w14:paraId="2DB58E87" w14:textId="77777777" w:rsidR="00F92395"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provjere poštivanja pravila EK-a i nacionalnih pravila o informiranju i vidljivosti (promidžbi);</w:t>
      </w:r>
    </w:p>
    <w:p w14:paraId="2929A02B" w14:textId="77777777" w:rsidR="00F92395"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provjere na licu mjesta</w:t>
      </w:r>
      <w:r w:rsidR="00C21A72" w:rsidRPr="0074150B">
        <w:rPr>
          <w:rFonts w:ascii="Calibri" w:hAnsi="Calibri" w:cs="Calibri"/>
          <w:sz w:val="24"/>
          <w:szCs w:val="24"/>
        </w:rPr>
        <w:t>;</w:t>
      </w:r>
    </w:p>
    <w:p w14:paraId="3CF26444" w14:textId="77777777" w:rsidR="00F92395" w:rsidRPr="0074150B" w:rsidRDefault="00F92395" w:rsidP="003A2956">
      <w:pPr>
        <w:pStyle w:val="ListParagraph"/>
        <w:numPr>
          <w:ilvl w:val="0"/>
          <w:numId w:val="16"/>
        </w:numPr>
        <w:spacing w:after="0"/>
        <w:jc w:val="both"/>
        <w:rPr>
          <w:rFonts w:ascii="Calibri" w:hAnsi="Calibri" w:cs="Calibri"/>
          <w:sz w:val="24"/>
          <w:szCs w:val="24"/>
        </w:rPr>
      </w:pPr>
      <w:r w:rsidRPr="0074150B">
        <w:rPr>
          <w:rFonts w:ascii="Calibri" w:hAnsi="Calibri" w:cs="Calibri"/>
          <w:sz w:val="24"/>
          <w:szCs w:val="24"/>
        </w:rPr>
        <w:t>financijsko zaključenje projekta i</w:t>
      </w:r>
    </w:p>
    <w:p w14:paraId="39FD6BF4" w14:textId="77777777" w:rsidR="00A57717" w:rsidRPr="0074150B" w:rsidRDefault="00F92395" w:rsidP="003A2956">
      <w:pPr>
        <w:pStyle w:val="ListParagraph"/>
        <w:numPr>
          <w:ilvl w:val="0"/>
          <w:numId w:val="16"/>
        </w:numPr>
        <w:spacing w:after="0"/>
        <w:jc w:val="both"/>
        <w:rPr>
          <w:rFonts w:ascii="Calibri" w:eastAsia="Calibri" w:hAnsi="Calibri" w:cs="Calibri"/>
          <w:sz w:val="24"/>
          <w:szCs w:val="24"/>
        </w:rPr>
      </w:pPr>
      <w:r w:rsidRPr="0074150B">
        <w:rPr>
          <w:rFonts w:ascii="Calibri" w:hAnsi="Calibri" w:cs="Calibri"/>
          <w:sz w:val="24"/>
          <w:szCs w:val="24"/>
        </w:rPr>
        <w:t>provjere</w:t>
      </w:r>
      <w:r w:rsidRPr="005E00C6">
        <w:rPr>
          <w:rFonts w:ascii="Calibri" w:eastAsia="Calibri" w:hAnsi="Calibri" w:cs="Calibri"/>
          <w:sz w:val="24"/>
          <w:szCs w:val="24"/>
        </w:rPr>
        <w:t xml:space="preserve"> projekta nakon dovršetka njegove provedbe (provjere trajnosti projekta, neto prihoda i pokazatelja).</w:t>
      </w:r>
    </w:p>
    <w:p w14:paraId="4A235505" w14:textId="77777777" w:rsidR="00E46C6B" w:rsidRDefault="00E46C6B" w:rsidP="0074150B">
      <w:pPr>
        <w:pStyle w:val="NoSpacing"/>
        <w:spacing w:before="240" w:after="200" w:line="276" w:lineRule="auto"/>
        <w:jc w:val="both"/>
        <w:rPr>
          <w:rFonts w:ascii="Calibri" w:eastAsia="Calibri" w:hAnsi="Calibri" w:cs="Calibri"/>
          <w:sz w:val="24"/>
          <w:szCs w:val="24"/>
        </w:rPr>
      </w:pPr>
      <w:r>
        <w:rPr>
          <w:rFonts w:ascii="Calibri" w:eastAsia="Calibri" w:hAnsi="Calibri" w:cs="Calibri"/>
          <w:sz w:val="24"/>
          <w:szCs w:val="24"/>
        </w:rPr>
        <w:t>UT</w:t>
      </w:r>
      <w:r w:rsidR="00F92395" w:rsidRPr="005E00C6">
        <w:rPr>
          <w:rFonts w:ascii="Calibri" w:eastAsia="Calibri" w:hAnsi="Calibri" w:cs="Calibri"/>
          <w:sz w:val="24"/>
          <w:szCs w:val="24"/>
        </w:rPr>
        <w:t xml:space="preserve"> i PT2 mogu, u svrhu praćenja napretka provedbe projekata, od </w:t>
      </w:r>
      <w:r w:rsidR="002F4945" w:rsidRPr="005E00C6">
        <w:rPr>
          <w:rFonts w:ascii="Calibri" w:eastAsia="Calibri" w:hAnsi="Calibri" w:cs="Calibri"/>
          <w:sz w:val="24"/>
          <w:szCs w:val="24"/>
        </w:rPr>
        <w:t>k</w:t>
      </w:r>
      <w:r w:rsidR="00F92395" w:rsidRPr="005E00C6">
        <w:rPr>
          <w:rFonts w:ascii="Calibri" w:eastAsia="Calibri" w:hAnsi="Calibri" w:cs="Calibri"/>
          <w:sz w:val="24"/>
          <w:szCs w:val="24"/>
        </w:rPr>
        <w:t xml:space="preserve">orisnika zahtijevati dostavu redovnih ili </w:t>
      </w:r>
      <w:r w:rsidR="00F92395" w:rsidRPr="005E00C6">
        <w:rPr>
          <w:rFonts w:ascii="Calibri" w:eastAsia="Calibri" w:hAnsi="Calibri" w:cs="Calibri"/>
          <w:i/>
          <w:iCs/>
          <w:sz w:val="24"/>
          <w:szCs w:val="24"/>
        </w:rPr>
        <w:t>ad hoc</w:t>
      </w:r>
      <w:r w:rsidR="00A57717" w:rsidRPr="005E00C6">
        <w:rPr>
          <w:rFonts w:ascii="Calibri" w:eastAsia="Calibri" w:hAnsi="Calibri" w:cs="Calibri"/>
          <w:i/>
          <w:iCs/>
          <w:sz w:val="24"/>
          <w:szCs w:val="24"/>
        </w:rPr>
        <w:t xml:space="preserve"> </w:t>
      </w:r>
      <w:r w:rsidR="00F92395" w:rsidRPr="005E00C6">
        <w:rPr>
          <w:rFonts w:ascii="Calibri" w:eastAsia="Calibri" w:hAnsi="Calibri" w:cs="Calibri"/>
          <w:sz w:val="24"/>
          <w:szCs w:val="24"/>
        </w:rPr>
        <w:t xml:space="preserve">izvješća o provedbi projekata, ostvarivanju pokazatelja, </w:t>
      </w:r>
      <w:r w:rsidR="002F4945" w:rsidRPr="005E00C6">
        <w:rPr>
          <w:rFonts w:ascii="Calibri" w:eastAsia="Calibri" w:hAnsi="Calibri" w:cs="Calibri"/>
          <w:sz w:val="24"/>
          <w:szCs w:val="24"/>
        </w:rPr>
        <w:t xml:space="preserve">primjeni </w:t>
      </w:r>
      <w:r w:rsidR="00F92395" w:rsidRPr="005E00C6">
        <w:rPr>
          <w:rFonts w:ascii="Calibri" w:eastAsia="Calibri" w:hAnsi="Calibri" w:cs="Calibri"/>
          <w:sz w:val="24"/>
          <w:szCs w:val="24"/>
        </w:rPr>
        <w:t>horizontalni</w:t>
      </w:r>
      <w:r w:rsidR="002F4945" w:rsidRPr="005E00C6">
        <w:rPr>
          <w:rFonts w:ascii="Calibri" w:eastAsia="Calibri" w:hAnsi="Calibri" w:cs="Calibri"/>
          <w:sz w:val="24"/>
          <w:szCs w:val="24"/>
        </w:rPr>
        <w:t>h</w:t>
      </w:r>
      <w:r w:rsidR="00A57717" w:rsidRPr="005E00C6">
        <w:rPr>
          <w:rFonts w:ascii="Calibri" w:eastAsia="Calibri" w:hAnsi="Calibri" w:cs="Calibri"/>
          <w:sz w:val="24"/>
          <w:szCs w:val="24"/>
        </w:rPr>
        <w:t xml:space="preserve"> </w:t>
      </w:r>
      <w:r w:rsidR="002F4945" w:rsidRPr="005E00C6">
        <w:rPr>
          <w:rFonts w:ascii="Calibri" w:eastAsia="Calibri" w:hAnsi="Calibri" w:cs="Calibri"/>
          <w:sz w:val="24"/>
          <w:szCs w:val="24"/>
        </w:rPr>
        <w:t>načela</w:t>
      </w:r>
      <w:r w:rsidR="00F92395" w:rsidRPr="005E00C6">
        <w:rPr>
          <w:rFonts w:ascii="Calibri" w:eastAsia="Calibri" w:hAnsi="Calibri" w:cs="Calibri"/>
          <w:sz w:val="24"/>
          <w:szCs w:val="24"/>
        </w:rPr>
        <w:t xml:space="preserve"> ili drugim informacijama potrebnima za izvještavanje ili</w:t>
      </w:r>
      <w:r w:rsidR="00A57717" w:rsidRPr="005E00C6">
        <w:rPr>
          <w:rFonts w:ascii="Calibri" w:eastAsia="Calibri" w:hAnsi="Calibri" w:cs="Calibri"/>
          <w:sz w:val="24"/>
          <w:szCs w:val="24"/>
        </w:rPr>
        <w:t xml:space="preserve"> provedbu i vrednovanje OPKK-a.</w:t>
      </w:r>
    </w:p>
    <w:p w14:paraId="48817170" w14:textId="77777777" w:rsidR="00E46C6B" w:rsidRDefault="00E46C6B" w:rsidP="000337FB">
      <w:pPr>
        <w:pStyle w:val="NoSpacing"/>
        <w:spacing w:after="200" w:line="276" w:lineRule="auto"/>
        <w:jc w:val="both"/>
        <w:rPr>
          <w:rFonts w:ascii="Calibri" w:eastAsia="Calibri" w:hAnsi="Calibri" w:cs="Calibri"/>
          <w:sz w:val="24"/>
          <w:szCs w:val="24"/>
        </w:rPr>
      </w:pPr>
      <w:r>
        <w:rPr>
          <w:rFonts w:ascii="Calibri" w:eastAsia="Calibri" w:hAnsi="Calibri" w:cs="Calibri"/>
          <w:sz w:val="24"/>
          <w:szCs w:val="24"/>
        </w:rPr>
        <w:t xml:space="preserve">UT, PT2 ili </w:t>
      </w:r>
      <w:r w:rsidR="00F92395" w:rsidRPr="005E00C6">
        <w:rPr>
          <w:rFonts w:ascii="Calibri" w:eastAsia="Calibri" w:hAnsi="Calibri" w:cs="Calibri"/>
          <w:sz w:val="24"/>
          <w:szCs w:val="24"/>
        </w:rPr>
        <w:t xml:space="preserve">bilo koji vanjski revizor ovlašten od strane navedenih tijela, kada ocijene potrebnim, mogu obaviti nenajavljenu provjeru na licu mjesta, neovisno jedan o drugom. O namjeri nisu dužni obavijestiti </w:t>
      </w:r>
      <w:r w:rsidR="002F4945" w:rsidRPr="005E00C6">
        <w:rPr>
          <w:rFonts w:ascii="Calibri" w:eastAsia="Calibri" w:hAnsi="Calibri" w:cs="Calibri"/>
          <w:sz w:val="24"/>
          <w:szCs w:val="24"/>
        </w:rPr>
        <w:t>k</w:t>
      </w:r>
      <w:r w:rsidR="00F92395" w:rsidRPr="005E00C6">
        <w:rPr>
          <w:rFonts w:ascii="Calibri" w:eastAsia="Calibri" w:hAnsi="Calibri" w:cs="Calibri"/>
          <w:sz w:val="24"/>
          <w:szCs w:val="24"/>
        </w:rPr>
        <w:t xml:space="preserve">orisnika. </w:t>
      </w:r>
    </w:p>
    <w:p w14:paraId="28E9C09D" w14:textId="77777777" w:rsidR="00F92395" w:rsidRPr="005E00C6" w:rsidRDefault="00F92395" w:rsidP="00F51362">
      <w:pPr>
        <w:pStyle w:val="NoSpacing"/>
        <w:spacing w:after="200" w:line="276" w:lineRule="auto"/>
        <w:jc w:val="both"/>
        <w:rPr>
          <w:rFonts w:ascii="Calibri" w:eastAsia="Calibri" w:hAnsi="Calibri" w:cs="Calibri"/>
          <w:color w:val="000000"/>
          <w:sz w:val="24"/>
          <w:szCs w:val="24"/>
        </w:rPr>
      </w:pPr>
      <w:r w:rsidRPr="005E00C6">
        <w:rPr>
          <w:rFonts w:ascii="Calibri" w:eastAsia="Calibri" w:hAnsi="Calibri" w:cs="Calibri"/>
          <w:color w:val="000000"/>
          <w:sz w:val="24"/>
          <w:szCs w:val="24"/>
        </w:rPr>
        <w:t xml:space="preserve">U </w:t>
      </w:r>
      <w:r w:rsidR="0057744D" w:rsidRPr="005E00C6">
        <w:rPr>
          <w:rFonts w:ascii="Calibri" w:eastAsia="Calibri" w:hAnsi="Calibri" w:cs="Calibri"/>
          <w:color w:val="000000"/>
          <w:sz w:val="24"/>
          <w:szCs w:val="24"/>
        </w:rPr>
        <w:t xml:space="preserve">razdoblju </w:t>
      </w:r>
      <w:r w:rsidRPr="005E00C6">
        <w:rPr>
          <w:rFonts w:ascii="Calibri" w:eastAsia="Calibri" w:hAnsi="Calibri" w:cs="Calibri"/>
          <w:color w:val="000000"/>
          <w:sz w:val="24"/>
          <w:szCs w:val="24"/>
        </w:rPr>
        <w:t xml:space="preserve">od </w:t>
      </w:r>
      <w:r w:rsidR="001F0908" w:rsidRPr="005E00C6">
        <w:rPr>
          <w:rFonts w:ascii="Calibri" w:hAnsi="Calibri" w:cs="Calibri"/>
          <w:sz w:val="24"/>
          <w:szCs w:val="24"/>
        </w:rPr>
        <w:t xml:space="preserve">5 </w:t>
      </w:r>
      <w:r w:rsidRPr="005E00C6">
        <w:rPr>
          <w:rFonts w:ascii="Calibri" w:eastAsia="Calibri" w:hAnsi="Calibri" w:cs="Calibri"/>
          <w:color w:val="000000"/>
          <w:sz w:val="24"/>
          <w:szCs w:val="24"/>
        </w:rPr>
        <w:t xml:space="preserve">godina nakon </w:t>
      </w:r>
      <w:r w:rsidR="00242A66" w:rsidRPr="005E00C6">
        <w:rPr>
          <w:rFonts w:ascii="Calibri" w:eastAsia="Calibri" w:hAnsi="Calibri" w:cs="Calibri"/>
          <w:color w:val="000000"/>
          <w:sz w:val="24"/>
          <w:szCs w:val="24"/>
        </w:rPr>
        <w:t xml:space="preserve">završnog plaćanja </w:t>
      </w:r>
      <w:r w:rsidR="009D6F94" w:rsidRPr="005E00C6">
        <w:rPr>
          <w:rFonts w:ascii="Calibri" w:eastAsia="Calibri" w:hAnsi="Calibri" w:cs="Calibri"/>
          <w:color w:val="000000"/>
          <w:sz w:val="24"/>
          <w:szCs w:val="24"/>
        </w:rPr>
        <w:t>korisniku</w:t>
      </w:r>
      <w:r w:rsidRPr="005E00C6">
        <w:rPr>
          <w:rFonts w:ascii="Calibri" w:eastAsia="Calibri" w:hAnsi="Calibri" w:cs="Calibri"/>
          <w:color w:val="000000"/>
          <w:sz w:val="24"/>
          <w:szCs w:val="24"/>
        </w:rPr>
        <w:t xml:space="preserve">, PT2 </w:t>
      </w:r>
      <w:r w:rsidR="0057744D" w:rsidRPr="005E00C6">
        <w:rPr>
          <w:rFonts w:ascii="Calibri" w:eastAsia="Calibri" w:hAnsi="Calibri" w:cs="Calibri"/>
          <w:color w:val="000000"/>
          <w:sz w:val="24"/>
          <w:szCs w:val="24"/>
        </w:rPr>
        <w:t>ima pravo provjeravati</w:t>
      </w:r>
      <w:r w:rsidRPr="005E00C6">
        <w:rPr>
          <w:rFonts w:ascii="Calibri" w:eastAsia="Calibri" w:hAnsi="Calibri" w:cs="Calibri"/>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2A8F023B" w14:textId="014C5988" w:rsidR="00C67899" w:rsidRPr="00E46C6B" w:rsidRDefault="001A7F0B" w:rsidP="00724C71">
      <w:pPr>
        <w:pStyle w:val="Heading2"/>
      </w:pPr>
      <w:bookmarkStart w:id="559" w:name="_Toc413937365"/>
      <w:bookmarkStart w:id="560" w:name="_Toc410305624"/>
      <w:bookmarkStart w:id="561" w:name="_Toc425768224"/>
      <w:bookmarkStart w:id="562" w:name="_Toc510686653"/>
      <w:bookmarkStart w:id="563" w:name="_Toc5974729"/>
      <w:r>
        <w:t>5</w:t>
      </w:r>
      <w:r w:rsidR="0059425D">
        <w:t>.</w:t>
      </w:r>
      <w:r w:rsidR="007C19C5">
        <w:t>3</w:t>
      </w:r>
      <w:r w:rsidR="0059425D">
        <w:t>.</w:t>
      </w:r>
      <w:r w:rsidR="000738D9" w:rsidRPr="005E00C6">
        <w:t xml:space="preserve"> </w:t>
      </w:r>
      <w:r w:rsidR="00F92395" w:rsidRPr="005E00C6">
        <w:t xml:space="preserve">Podnošenje zahtjeva za predujmom/nadoknadom </w:t>
      </w:r>
      <w:bookmarkEnd w:id="559"/>
      <w:bookmarkEnd w:id="560"/>
      <w:bookmarkEnd w:id="561"/>
      <w:r w:rsidR="00F92395" w:rsidRPr="005E00C6">
        <w:t>sredstava</w:t>
      </w:r>
      <w:bookmarkEnd w:id="562"/>
      <w:bookmarkEnd w:id="563"/>
    </w:p>
    <w:p w14:paraId="4B5557F1" w14:textId="77777777" w:rsidR="00C67899" w:rsidRDefault="00C67899" w:rsidP="00E46C6B">
      <w:pPr>
        <w:jc w:val="both"/>
        <w:rPr>
          <w:rFonts w:ascii="Calibri" w:hAnsi="Calibri" w:cs="Calibri"/>
          <w:sz w:val="24"/>
          <w:szCs w:val="24"/>
        </w:rPr>
      </w:pPr>
      <w:r w:rsidRPr="005E00C6">
        <w:rPr>
          <w:rFonts w:ascii="Calibri" w:hAnsi="Calibri" w:cs="Calibri"/>
          <w:sz w:val="24"/>
          <w:szCs w:val="24"/>
        </w:rPr>
        <w:t>Mogućnosti</w:t>
      </w:r>
      <w:r w:rsidR="00053F32">
        <w:rPr>
          <w:rFonts w:ascii="Calibri" w:hAnsi="Calibri" w:cs="Calibri"/>
          <w:sz w:val="24"/>
          <w:szCs w:val="24"/>
        </w:rPr>
        <w:t>, iznosi</w:t>
      </w:r>
      <w:r w:rsidRPr="005E00C6">
        <w:rPr>
          <w:rFonts w:ascii="Calibri" w:hAnsi="Calibri" w:cs="Calibri"/>
          <w:sz w:val="24"/>
          <w:szCs w:val="24"/>
        </w:rPr>
        <w:t xml:space="preserve"> i uvjeti za podnošenje Zahtjeva za predujmom</w:t>
      </w:r>
      <w:r w:rsidR="00821BF0">
        <w:rPr>
          <w:rFonts w:ascii="Calibri" w:hAnsi="Calibri" w:cs="Calibri"/>
          <w:sz w:val="24"/>
          <w:szCs w:val="24"/>
        </w:rPr>
        <w:t>/nadoknadom sredstava</w:t>
      </w:r>
      <w:r w:rsidRPr="005E00C6">
        <w:rPr>
          <w:rFonts w:ascii="Calibri" w:hAnsi="Calibri" w:cs="Calibri"/>
          <w:sz w:val="24"/>
          <w:szCs w:val="24"/>
        </w:rPr>
        <w:t xml:space="preserve"> i korištenje predujma</w:t>
      </w:r>
      <w:r w:rsidR="00053F32">
        <w:rPr>
          <w:rFonts w:ascii="Calibri" w:hAnsi="Calibri" w:cs="Calibri"/>
          <w:sz w:val="24"/>
          <w:szCs w:val="24"/>
        </w:rPr>
        <w:t xml:space="preserve"> </w:t>
      </w:r>
      <w:r w:rsidRPr="005E00C6">
        <w:rPr>
          <w:rFonts w:ascii="Calibri" w:hAnsi="Calibri" w:cs="Calibri"/>
          <w:sz w:val="24"/>
          <w:szCs w:val="24"/>
        </w:rPr>
        <w:t>određeni su u Ugovoru</w:t>
      </w:r>
      <w:r w:rsidR="00E46C6B">
        <w:rPr>
          <w:rFonts w:ascii="Calibri" w:hAnsi="Calibri" w:cs="Calibri"/>
          <w:sz w:val="24"/>
          <w:szCs w:val="24"/>
        </w:rPr>
        <w:t xml:space="preserve"> (Prilog 1. ovog Poziva). </w:t>
      </w:r>
    </w:p>
    <w:p w14:paraId="241B8F78" w14:textId="77777777" w:rsidR="00821BF0" w:rsidRPr="00760A99" w:rsidRDefault="00821BF0" w:rsidP="00821BF0">
      <w:pPr>
        <w:spacing w:after="0" w:line="240" w:lineRule="auto"/>
        <w:jc w:val="both"/>
        <w:rPr>
          <w:rFonts w:ascii="Calibri" w:eastAsia="Calibri" w:hAnsi="Calibri" w:cs="Calibri"/>
          <w:sz w:val="24"/>
          <w:szCs w:val="24"/>
        </w:rPr>
      </w:pPr>
    </w:p>
    <w:p w14:paraId="505BBD0B" w14:textId="77777777" w:rsidR="002B35E0" w:rsidRPr="005E00C6" w:rsidRDefault="002B35E0" w:rsidP="000337FB">
      <w:pPr>
        <w:jc w:val="both"/>
        <w:rPr>
          <w:rFonts w:ascii="Calibri" w:eastAsia="Times New Roman" w:hAnsi="Calibri" w:cs="Calibri"/>
          <w:sz w:val="24"/>
          <w:szCs w:val="24"/>
          <w:lang w:eastAsia="hr-HR"/>
        </w:rPr>
      </w:pPr>
      <w:r w:rsidRPr="005E00C6">
        <w:rPr>
          <w:rFonts w:ascii="Calibri" w:eastAsia="Times New Roman" w:hAnsi="Calibri" w:cs="Calibri"/>
          <w:sz w:val="24"/>
          <w:szCs w:val="24"/>
          <w:lang w:eastAsia="hr-HR"/>
        </w:rPr>
        <w:t>Isplat</w:t>
      </w:r>
      <w:r w:rsidR="00821BF0">
        <w:rPr>
          <w:rFonts w:ascii="Calibri" w:eastAsia="Times New Roman" w:hAnsi="Calibri" w:cs="Calibri"/>
          <w:sz w:val="24"/>
          <w:szCs w:val="24"/>
          <w:lang w:eastAsia="hr-HR"/>
        </w:rPr>
        <w:t>u</w:t>
      </w:r>
      <w:r w:rsidRPr="005E00C6">
        <w:rPr>
          <w:rFonts w:ascii="Calibri" w:eastAsia="Times New Roman" w:hAnsi="Calibri" w:cs="Calibri"/>
          <w:sz w:val="24"/>
          <w:szCs w:val="24"/>
          <w:lang w:eastAsia="hr-HR"/>
        </w:rPr>
        <w:t xml:space="preserve"> prihvatljivih izdataka iz bespovratnih sredstava Korisniku </w:t>
      </w:r>
      <w:r w:rsidR="00821BF0">
        <w:rPr>
          <w:rFonts w:ascii="Calibri" w:eastAsia="Times New Roman" w:hAnsi="Calibri" w:cs="Calibri"/>
          <w:sz w:val="24"/>
          <w:szCs w:val="24"/>
          <w:lang w:eastAsia="hr-HR"/>
        </w:rPr>
        <w:t>moguće je vršiti</w:t>
      </w:r>
      <w:r w:rsidR="00A70D42">
        <w:rPr>
          <w:rFonts w:ascii="Calibri" w:eastAsia="Times New Roman" w:hAnsi="Calibri" w:cs="Calibri"/>
          <w:sz w:val="24"/>
          <w:szCs w:val="24"/>
          <w:lang w:eastAsia="hr-HR"/>
        </w:rPr>
        <w:t xml:space="preserve"> „metodom nadoknade“, „metodom plaćanja“ ili primjenjujući obje metode. </w:t>
      </w:r>
    </w:p>
    <w:p w14:paraId="6A702FA7" w14:textId="77777777" w:rsidR="00A70D42" w:rsidRPr="00A70D42" w:rsidRDefault="002B35E0" w:rsidP="00A70D42">
      <w:pPr>
        <w:spacing w:after="0"/>
        <w:jc w:val="both"/>
        <w:rPr>
          <w:rFonts w:ascii="Calibri" w:eastAsia="Times New Roman" w:hAnsi="Calibri" w:cs="Calibri"/>
          <w:sz w:val="24"/>
          <w:szCs w:val="24"/>
          <w:lang w:eastAsia="hr-HR"/>
        </w:rPr>
      </w:pPr>
      <w:r w:rsidRPr="00D64911">
        <w:rPr>
          <w:rFonts w:ascii="Calibri" w:eastAsia="Times New Roman" w:hAnsi="Calibri" w:cs="Calibri"/>
          <w:b/>
          <w:sz w:val="24"/>
          <w:szCs w:val="24"/>
          <w:lang w:eastAsia="hr-HR"/>
        </w:rPr>
        <w:t>„Metoda nadoknade“</w:t>
      </w:r>
      <w:r w:rsidRPr="005E00C6">
        <w:rPr>
          <w:rFonts w:ascii="Calibri" w:eastAsia="Times New Roman" w:hAnsi="Calibri" w:cs="Calibri"/>
          <w:sz w:val="24"/>
          <w:szCs w:val="24"/>
          <w:lang w:eastAsia="hr-HR"/>
        </w:rPr>
        <w:t xml:space="preserve"> odnosno postupak potraživanja plaćenih troškova podrazumijeva da Korisnik na temelju dokaza o uplati podnosi zahtjev za nadoknadom nastalih i u cijelosti plaćenih prihvatljivih troškova. </w:t>
      </w:r>
      <w:r w:rsidR="00A70D42">
        <w:rPr>
          <w:rFonts w:ascii="Calibri" w:eastAsia="Times New Roman" w:hAnsi="Calibri" w:cs="Calibri"/>
          <w:sz w:val="24"/>
          <w:szCs w:val="24"/>
          <w:lang w:eastAsia="hr-HR"/>
        </w:rPr>
        <w:t xml:space="preserve">Metoda nadoknade podrazumijeva da: </w:t>
      </w:r>
    </w:p>
    <w:p w14:paraId="6CE0FFA5" w14:textId="77777777" w:rsidR="00A70D42" w:rsidRPr="00355EDA" w:rsidRDefault="00A70D42" w:rsidP="003A2956">
      <w:pPr>
        <w:pStyle w:val="ListParagraph"/>
        <w:numPr>
          <w:ilvl w:val="0"/>
          <w:numId w:val="16"/>
        </w:numPr>
        <w:spacing w:after="0"/>
        <w:jc w:val="both"/>
        <w:rPr>
          <w:rFonts w:ascii="Calibri" w:hAnsi="Calibri" w:cs="Calibri"/>
          <w:sz w:val="24"/>
          <w:szCs w:val="24"/>
        </w:rPr>
      </w:pPr>
      <w:r>
        <w:rPr>
          <w:rFonts w:ascii="Calibri" w:eastAsiaTheme="minorHAnsi" w:hAnsi="Calibri" w:cs="Calibri"/>
          <w:sz w:val="24"/>
          <w:szCs w:val="24"/>
          <w:lang w:eastAsia="hr-HR"/>
        </w:rPr>
        <w:lastRenderedPageBreak/>
        <w:t xml:space="preserve">je </w:t>
      </w:r>
      <w:r w:rsidRPr="00355EDA">
        <w:rPr>
          <w:rFonts w:ascii="Calibri" w:hAnsi="Calibri" w:cs="Calibri"/>
          <w:sz w:val="24"/>
          <w:szCs w:val="24"/>
        </w:rPr>
        <w:t xml:space="preserve">trošak nastao; </w:t>
      </w:r>
    </w:p>
    <w:p w14:paraId="0EBC3EF3" w14:textId="77777777" w:rsidR="00A70D42" w:rsidRPr="00355EDA" w:rsidRDefault="00A70D42" w:rsidP="003A2956">
      <w:pPr>
        <w:pStyle w:val="ListParagraph"/>
        <w:numPr>
          <w:ilvl w:val="0"/>
          <w:numId w:val="16"/>
        </w:numPr>
        <w:spacing w:after="0"/>
        <w:jc w:val="both"/>
        <w:rPr>
          <w:rFonts w:ascii="Calibri" w:hAnsi="Calibri" w:cs="Calibri"/>
          <w:sz w:val="24"/>
          <w:szCs w:val="24"/>
        </w:rPr>
      </w:pPr>
      <w:r w:rsidRPr="00355EDA">
        <w:rPr>
          <w:rFonts w:ascii="Calibri" w:hAnsi="Calibri" w:cs="Calibri"/>
          <w:sz w:val="24"/>
          <w:szCs w:val="24"/>
        </w:rPr>
        <w:t xml:space="preserve">je Korisnik/partner platio nastale troškove u cijelosti; </w:t>
      </w:r>
    </w:p>
    <w:p w14:paraId="66C7BA3B" w14:textId="77777777" w:rsidR="00A70D42" w:rsidRPr="00355EDA" w:rsidRDefault="00A70D42" w:rsidP="003A2956">
      <w:pPr>
        <w:pStyle w:val="ListParagraph"/>
        <w:numPr>
          <w:ilvl w:val="0"/>
          <w:numId w:val="16"/>
        </w:numPr>
        <w:spacing w:after="0"/>
        <w:jc w:val="both"/>
        <w:rPr>
          <w:rFonts w:ascii="Calibri" w:hAnsi="Calibri" w:cs="Calibri"/>
          <w:sz w:val="24"/>
          <w:szCs w:val="24"/>
        </w:rPr>
      </w:pPr>
      <w:r w:rsidRPr="00355EDA">
        <w:rPr>
          <w:rFonts w:ascii="Calibri" w:hAnsi="Calibri" w:cs="Calibri"/>
          <w:sz w:val="24"/>
          <w:szCs w:val="24"/>
        </w:rPr>
        <w:t xml:space="preserve">Korisnik provjerava prihvatljivost troškova i podnosi zahtjev za nadoknadom PT2 (SAFU-u), s dokazom o uplati; </w:t>
      </w:r>
    </w:p>
    <w:p w14:paraId="17404DFD" w14:textId="77777777" w:rsidR="00A70D42" w:rsidRPr="00355EDA" w:rsidRDefault="00A70D42" w:rsidP="003A2956">
      <w:pPr>
        <w:pStyle w:val="ListParagraph"/>
        <w:numPr>
          <w:ilvl w:val="0"/>
          <w:numId w:val="16"/>
        </w:numPr>
        <w:spacing w:after="0"/>
        <w:jc w:val="both"/>
        <w:rPr>
          <w:rFonts w:ascii="Calibri" w:hAnsi="Calibri" w:cs="Calibri"/>
          <w:sz w:val="24"/>
          <w:szCs w:val="24"/>
        </w:rPr>
      </w:pPr>
      <w:r w:rsidRPr="00355EDA">
        <w:rPr>
          <w:rFonts w:ascii="Calibri" w:hAnsi="Calibri" w:cs="Calibri"/>
          <w:sz w:val="24"/>
          <w:szCs w:val="24"/>
        </w:rPr>
        <w:t xml:space="preserve">PT2 (SAFU) provjerava troškove te donosi zaključak o njihovu odobravanju; </w:t>
      </w:r>
    </w:p>
    <w:p w14:paraId="18FCB39C" w14:textId="77777777" w:rsidR="00A70D42" w:rsidRPr="00A70D42" w:rsidRDefault="00A70D42" w:rsidP="003A2956">
      <w:pPr>
        <w:pStyle w:val="ListParagraph"/>
        <w:numPr>
          <w:ilvl w:val="0"/>
          <w:numId w:val="16"/>
        </w:numPr>
        <w:spacing w:after="0"/>
        <w:jc w:val="both"/>
        <w:rPr>
          <w:rFonts w:ascii="Calibri" w:eastAsiaTheme="minorHAnsi" w:hAnsi="Calibri" w:cs="Calibri"/>
          <w:sz w:val="24"/>
          <w:szCs w:val="24"/>
          <w:lang w:eastAsia="hr-HR"/>
        </w:rPr>
      </w:pPr>
      <w:r w:rsidRPr="00355EDA">
        <w:rPr>
          <w:rFonts w:ascii="Calibri" w:hAnsi="Calibri" w:cs="Calibri"/>
          <w:sz w:val="24"/>
          <w:szCs w:val="24"/>
        </w:rPr>
        <w:t>ako ih</w:t>
      </w:r>
      <w:r w:rsidRPr="00A70D42">
        <w:rPr>
          <w:rFonts w:ascii="Calibri" w:eastAsiaTheme="minorHAnsi" w:hAnsi="Calibri" w:cs="Calibri"/>
          <w:sz w:val="24"/>
          <w:szCs w:val="24"/>
          <w:lang w:eastAsia="hr-HR"/>
        </w:rPr>
        <w:t xml:space="preserve"> </w:t>
      </w:r>
      <w:r w:rsidR="007338D7">
        <w:rPr>
          <w:rFonts w:ascii="Calibri" w:eastAsiaTheme="minorHAnsi" w:hAnsi="Calibri" w:cs="Calibri"/>
          <w:sz w:val="24"/>
          <w:szCs w:val="24"/>
          <w:lang w:eastAsia="hr-HR"/>
        </w:rPr>
        <w:t xml:space="preserve">PT2 </w:t>
      </w:r>
      <w:r w:rsidRPr="00A70D42">
        <w:rPr>
          <w:rFonts w:ascii="Calibri" w:eastAsiaTheme="minorHAnsi" w:hAnsi="Calibri" w:cs="Calibri"/>
          <w:sz w:val="24"/>
          <w:szCs w:val="24"/>
          <w:lang w:eastAsia="hr-HR"/>
        </w:rPr>
        <w:t xml:space="preserve">odobri, </w:t>
      </w:r>
      <w:r w:rsidR="00FA0E0C">
        <w:rPr>
          <w:rFonts w:ascii="Calibri" w:eastAsiaTheme="minorHAnsi" w:hAnsi="Calibri" w:cs="Calibri"/>
          <w:sz w:val="24"/>
          <w:szCs w:val="24"/>
          <w:lang w:eastAsia="hr-HR"/>
        </w:rPr>
        <w:t xml:space="preserve">UT </w:t>
      </w:r>
      <w:r w:rsidRPr="00A70D42">
        <w:rPr>
          <w:rFonts w:ascii="Calibri" w:eastAsiaTheme="minorHAnsi" w:hAnsi="Calibri" w:cs="Calibri"/>
          <w:sz w:val="24"/>
          <w:szCs w:val="24"/>
          <w:lang w:eastAsia="hr-HR"/>
        </w:rPr>
        <w:t xml:space="preserve">provodi isplate Korisniku. </w:t>
      </w:r>
    </w:p>
    <w:p w14:paraId="31833333" w14:textId="77777777" w:rsidR="00A70D42" w:rsidRDefault="00A70D42" w:rsidP="00A70D42">
      <w:pPr>
        <w:spacing w:after="0"/>
        <w:jc w:val="both"/>
        <w:rPr>
          <w:rFonts w:ascii="Calibri" w:eastAsia="Times New Roman" w:hAnsi="Calibri" w:cs="Calibri"/>
          <w:sz w:val="24"/>
          <w:szCs w:val="24"/>
          <w:lang w:eastAsia="hr-HR"/>
        </w:rPr>
      </w:pPr>
    </w:p>
    <w:p w14:paraId="115008F7" w14:textId="77777777" w:rsidR="00A70D42" w:rsidRDefault="002B35E0" w:rsidP="00A70D42">
      <w:pPr>
        <w:spacing w:after="0"/>
        <w:jc w:val="both"/>
        <w:rPr>
          <w:rFonts w:ascii="Calibri" w:eastAsia="Times New Roman" w:hAnsi="Calibri" w:cs="Calibri"/>
          <w:sz w:val="24"/>
          <w:szCs w:val="24"/>
          <w:lang w:eastAsia="hr-HR"/>
        </w:rPr>
      </w:pPr>
      <w:r w:rsidRPr="00D64911">
        <w:rPr>
          <w:rFonts w:ascii="Calibri" w:eastAsia="Times New Roman" w:hAnsi="Calibri" w:cs="Calibri"/>
          <w:b/>
          <w:sz w:val="24"/>
          <w:szCs w:val="24"/>
          <w:lang w:eastAsia="hr-HR"/>
        </w:rPr>
        <w:t xml:space="preserve"> </w:t>
      </w:r>
      <w:r w:rsidR="00A70D42" w:rsidRPr="00D64911">
        <w:rPr>
          <w:rFonts w:ascii="Calibri" w:eastAsia="Times New Roman" w:hAnsi="Calibri" w:cs="Calibri"/>
          <w:b/>
          <w:sz w:val="24"/>
          <w:szCs w:val="24"/>
          <w:lang w:eastAsia="hr-HR"/>
        </w:rPr>
        <w:t>„Metoda plaćanja“</w:t>
      </w:r>
      <w:r w:rsidR="00A70D42" w:rsidRPr="00A70D42">
        <w:rPr>
          <w:rFonts w:ascii="Calibri" w:eastAsia="Times New Roman" w:hAnsi="Calibri" w:cs="Calibri"/>
          <w:sz w:val="24"/>
          <w:szCs w:val="24"/>
          <w:lang w:eastAsia="hr-HR"/>
        </w:rPr>
        <w:t xml:space="preserve"> odnosno postupak potraživanja neplaćenih izdataka podrazumijeva da Korisnik podnosi zahtjev za nadoknadom nastalih, ali neplaćenih troškova te tek po plaćanju istih u cijelosti podnosi dokaz o uplati. </w:t>
      </w:r>
    </w:p>
    <w:p w14:paraId="4674B29D" w14:textId="77777777" w:rsidR="00D64911" w:rsidRPr="00A70D42" w:rsidRDefault="00D64911" w:rsidP="00A70D42">
      <w:pPr>
        <w:spacing w:after="0"/>
        <w:jc w:val="both"/>
        <w:rPr>
          <w:rFonts w:ascii="Calibri" w:eastAsia="Times New Roman" w:hAnsi="Calibri" w:cs="Calibri"/>
          <w:sz w:val="24"/>
          <w:szCs w:val="24"/>
          <w:lang w:eastAsia="hr-HR"/>
        </w:rPr>
      </w:pPr>
    </w:p>
    <w:p w14:paraId="05F5046F" w14:textId="28A6D638" w:rsidR="002B35E0" w:rsidRDefault="00A70D42" w:rsidP="00A70D42">
      <w:pPr>
        <w:spacing w:after="0"/>
        <w:jc w:val="both"/>
        <w:rPr>
          <w:rFonts w:ascii="Calibri" w:eastAsia="Times New Roman" w:hAnsi="Calibri" w:cs="Calibri"/>
          <w:b/>
          <w:sz w:val="24"/>
          <w:szCs w:val="24"/>
          <w:lang w:eastAsia="hr-HR"/>
        </w:rPr>
      </w:pPr>
      <w:r w:rsidRPr="00D64911">
        <w:rPr>
          <w:rFonts w:ascii="Calibri" w:eastAsia="Times New Roman" w:hAnsi="Calibri" w:cs="Calibri"/>
          <w:b/>
          <w:sz w:val="24"/>
          <w:szCs w:val="24"/>
          <w:lang w:eastAsia="hr-HR"/>
        </w:rPr>
        <w:t xml:space="preserve">Korisnik ima pravo izabrati hoće li Zahtjevom za nadoknadom sredstava potraživati troškove po metodi nadoknade, metodi plaćanja ili kombinacijom navedenih metoda pri čemu na završnom zahtjevu za nadoknadu sredstava troškove nije moguće potraživati metodom plaćanja. </w:t>
      </w:r>
    </w:p>
    <w:p w14:paraId="2374E76E" w14:textId="77777777" w:rsidR="00FF44D8" w:rsidRPr="00D64911" w:rsidRDefault="00FF44D8" w:rsidP="00A70D42">
      <w:pPr>
        <w:spacing w:after="0"/>
        <w:jc w:val="both"/>
        <w:rPr>
          <w:rFonts w:ascii="Calibri" w:eastAsia="Times New Roman" w:hAnsi="Calibri" w:cs="Calibri"/>
          <w:b/>
          <w:sz w:val="24"/>
          <w:szCs w:val="24"/>
          <w:lang w:eastAsia="hr-HR"/>
        </w:rPr>
      </w:pPr>
    </w:p>
    <w:p w14:paraId="23B7D02C" w14:textId="281708AE" w:rsidR="00F92395" w:rsidRPr="005E00C6" w:rsidRDefault="001A7F0B" w:rsidP="00724C71">
      <w:pPr>
        <w:pStyle w:val="Heading2"/>
      </w:pPr>
      <w:bookmarkStart w:id="564" w:name="_Toc510686654"/>
      <w:bookmarkStart w:id="565" w:name="_Toc5974730"/>
      <w:r>
        <w:t>5</w:t>
      </w:r>
      <w:r w:rsidR="00E930C4">
        <w:t>.</w:t>
      </w:r>
      <w:r w:rsidR="007C19C5">
        <w:t>4</w:t>
      </w:r>
      <w:r w:rsidR="0059425D">
        <w:t>.</w:t>
      </w:r>
      <w:r w:rsidR="000738D9" w:rsidRPr="005E00C6">
        <w:t xml:space="preserve"> </w:t>
      </w:r>
      <w:r w:rsidR="00F92395" w:rsidRPr="005E00C6">
        <w:t>Povrat sredstava</w:t>
      </w:r>
      <w:bookmarkEnd w:id="564"/>
      <w:bookmarkEnd w:id="565"/>
    </w:p>
    <w:p w14:paraId="5DB9E426" w14:textId="77777777" w:rsidR="003523EE" w:rsidRDefault="00F92395" w:rsidP="000337FB">
      <w:pPr>
        <w:pStyle w:val="NoSpacing"/>
        <w:spacing w:after="200" w:line="276" w:lineRule="auto"/>
        <w:jc w:val="both"/>
        <w:rPr>
          <w:rFonts w:ascii="Calibri" w:eastAsia="Calibri" w:hAnsi="Calibri" w:cs="Calibri"/>
          <w:sz w:val="24"/>
          <w:szCs w:val="24"/>
        </w:rPr>
      </w:pPr>
      <w:r w:rsidRPr="005E00C6">
        <w:rPr>
          <w:rFonts w:ascii="Calibri" w:eastAsia="Calibri" w:hAnsi="Calibri" w:cs="Calibri"/>
          <w:sz w:val="24"/>
          <w:szCs w:val="24"/>
        </w:rPr>
        <w:t xml:space="preserve">Ako postoji opravdana sumnja ili je utvrđeno da je Korisnik </w:t>
      </w:r>
      <w:r w:rsidR="002B35E0" w:rsidRPr="005E00C6">
        <w:rPr>
          <w:rFonts w:ascii="Calibri" w:eastAsia="Calibri" w:hAnsi="Calibri" w:cs="Calibri"/>
          <w:sz w:val="24"/>
          <w:szCs w:val="24"/>
        </w:rPr>
        <w:t xml:space="preserve">i/ili (ako je promjenjivo) Partner </w:t>
      </w:r>
      <w:r w:rsidRPr="005E00C6">
        <w:rPr>
          <w:rFonts w:ascii="Calibri" w:eastAsia="Calibri" w:hAnsi="Calibri" w:cs="Calibri"/>
          <w:sz w:val="24"/>
          <w:szCs w:val="24"/>
        </w:rPr>
        <w:t xml:space="preserve">ugrozio izvršavanje Ugovora značajnim pogreškama ili nepravilnostima ili prijevarom, </w:t>
      </w:r>
      <w:r w:rsidR="003523EE">
        <w:rPr>
          <w:rFonts w:ascii="Calibri" w:eastAsia="Calibri" w:hAnsi="Calibri" w:cs="Calibri"/>
          <w:sz w:val="24"/>
          <w:szCs w:val="24"/>
        </w:rPr>
        <w:t>UT</w:t>
      </w:r>
      <w:r w:rsidRPr="005E00C6">
        <w:rPr>
          <w:rFonts w:ascii="Calibri" w:eastAsia="Calibri" w:hAnsi="Calibri" w:cs="Calibri"/>
          <w:sz w:val="24"/>
          <w:szCs w:val="24"/>
        </w:rPr>
        <w:t xml:space="preserve"> može obustaviti plaćanja, odnosno ako je navedeno utvrđeno, obustaviti plaćanja i/ili zahtijevati povrat plaćenih iznosa razmjerno težini utvrđenih pogrešaka, nepravilnosti i prijevara</w:t>
      </w:r>
      <w:r w:rsidR="00455A83" w:rsidRPr="005E00C6">
        <w:rPr>
          <w:rFonts w:ascii="Calibri" w:eastAsia="Calibri" w:hAnsi="Calibri" w:cs="Calibri"/>
          <w:sz w:val="24"/>
          <w:szCs w:val="24"/>
        </w:rPr>
        <w:t xml:space="preserve">. Razlozi i osnova za pokretanja postupka </w:t>
      </w:r>
      <w:r w:rsidR="00471FC1" w:rsidRPr="005E00C6">
        <w:rPr>
          <w:rFonts w:ascii="Calibri" w:eastAsia="Calibri" w:hAnsi="Calibri" w:cs="Calibri"/>
          <w:sz w:val="24"/>
          <w:szCs w:val="24"/>
        </w:rPr>
        <w:t xml:space="preserve">obustavljanja plaćanja i </w:t>
      </w:r>
      <w:r w:rsidR="00455A83" w:rsidRPr="005E00C6">
        <w:rPr>
          <w:rFonts w:ascii="Calibri" w:eastAsia="Calibri" w:hAnsi="Calibri" w:cs="Calibri"/>
          <w:sz w:val="24"/>
          <w:szCs w:val="24"/>
        </w:rPr>
        <w:t>povrata sredstava bit će definirani Ugovorom.</w:t>
      </w:r>
      <w:r w:rsidR="003523EE">
        <w:rPr>
          <w:rFonts w:ascii="Calibri" w:eastAsia="Calibri" w:hAnsi="Calibri" w:cs="Calibri"/>
          <w:sz w:val="24"/>
          <w:szCs w:val="24"/>
        </w:rPr>
        <w:t xml:space="preserve"> </w:t>
      </w:r>
    </w:p>
    <w:p w14:paraId="3F72808A" w14:textId="77777777" w:rsidR="003523EE" w:rsidRDefault="00F92395" w:rsidP="003523EE">
      <w:pPr>
        <w:pStyle w:val="NoSpacing"/>
        <w:spacing w:after="200" w:line="276" w:lineRule="auto"/>
        <w:jc w:val="both"/>
        <w:rPr>
          <w:rFonts w:ascii="Calibri" w:eastAsia="Calibri" w:hAnsi="Calibri" w:cs="Calibri"/>
          <w:sz w:val="24"/>
          <w:szCs w:val="24"/>
        </w:rPr>
      </w:pPr>
      <w:r w:rsidRPr="005E00C6">
        <w:rPr>
          <w:rFonts w:ascii="Calibri" w:eastAsia="Calibri" w:hAnsi="Calibri" w:cs="Calibri"/>
          <w:sz w:val="24"/>
          <w:szCs w:val="24"/>
        </w:rPr>
        <w:t xml:space="preserve">Svaki projekt podliježe postupku povrata sredstava u slučaju nepoštivanja zahtjeva koji se odnose na sposobnost </w:t>
      </w:r>
      <w:r w:rsidR="002B35E0" w:rsidRPr="005E00C6">
        <w:rPr>
          <w:rFonts w:ascii="Calibri" w:eastAsia="Calibri" w:hAnsi="Calibri" w:cs="Calibri"/>
          <w:sz w:val="24"/>
          <w:szCs w:val="24"/>
        </w:rPr>
        <w:t>K</w:t>
      </w:r>
      <w:r w:rsidRPr="005E00C6">
        <w:rPr>
          <w:rFonts w:ascii="Calibri" w:eastAsia="Calibri" w:hAnsi="Calibri" w:cs="Calibri"/>
          <w:sz w:val="24"/>
          <w:szCs w:val="24"/>
        </w:rPr>
        <w:t xml:space="preserve">orisnika i (ako je primjenjivo) </w:t>
      </w:r>
      <w:r w:rsidR="00455A83" w:rsidRPr="005E00C6">
        <w:rPr>
          <w:rFonts w:ascii="Calibri" w:eastAsia="Calibri" w:hAnsi="Calibri" w:cs="Calibri"/>
          <w:sz w:val="24"/>
          <w:szCs w:val="24"/>
        </w:rPr>
        <w:t>p</w:t>
      </w:r>
      <w:r w:rsidRPr="005E00C6">
        <w:rPr>
          <w:rFonts w:ascii="Calibri" w:eastAsia="Calibri" w:hAnsi="Calibri" w:cs="Calibri"/>
          <w:sz w:val="24"/>
          <w:szCs w:val="24"/>
        </w:rPr>
        <w:t>artnera, učinkovito korištenje sredstava i traj</w:t>
      </w:r>
      <w:r w:rsidR="00283118" w:rsidRPr="005E00C6">
        <w:rPr>
          <w:rFonts w:ascii="Calibri" w:eastAsia="Calibri" w:hAnsi="Calibri" w:cs="Calibri"/>
          <w:sz w:val="24"/>
          <w:szCs w:val="24"/>
        </w:rPr>
        <w:t>nost</w:t>
      </w:r>
      <w:r w:rsidR="006A08EA" w:rsidRPr="005E00C6">
        <w:rPr>
          <w:rFonts w:ascii="Calibri" w:eastAsia="Calibri" w:hAnsi="Calibri" w:cs="Calibri"/>
          <w:sz w:val="24"/>
          <w:szCs w:val="24"/>
        </w:rPr>
        <w:t xml:space="preserve"> </w:t>
      </w:r>
      <w:r w:rsidR="00283118" w:rsidRPr="005E00C6">
        <w:rPr>
          <w:rFonts w:ascii="Calibri" w:eastAsia="Calibri" w:hAnsi="Calibri" w:cs="Calibri"/>
          <w:sz w:val="24"/>
          <w:szCs w:val="24"/>
        </w:rPr>
        <w:t xml:space="preserve">projekta </w:t>
      </w:r>
      <w:r w:rsidRPr="005E00C6">
        <w:rPr>
          <w:rFonts w:ascii="Calibri" w:eastAsia="Calibri" w:hAnsi="Calibri" w:cs="Calibri"/>
          <w:sz w:val="24"/>
          <w:szCs w:val="24"/>
        </w:rPr>
        <w:t xml:space="preserve">(točka </w:t>
      </w:r>
      <w:r w:rsidR="00821BF0">
        <w:rPr>
          <w:rFonts w:ascii="Calibri" w:hAnsi="Calibri" w:cs="Calibri"/>
          <w:sz w:val="24"/>
          <w:szCs w:val="24"/>
        </w:rPr>
        <w:t>4</w:t>
      </w:r>
      <w:r w:rsidR="00DB62E6" w:rsidRPr="005E00C6">
        <w:rPr>
          <w:rFonts w:ascii="Calibri" w:hAnsi="Calibri" w:cs="Calibri"/>
          <w:sz w:val="24"/>
          <w:szCs w:val="24"/>
        </w:rPr>
        <w:t>.5</w:t>
      </w:r>
      <w:r w:rsidR="006A08EA" w:rsidRPr="005E00C6">
        <w:rPr>
          <w:rFonts w:ascii="Calibri" w:hAnsi="Calibri" w:cs="Calibri"/>
          <w:sz w:val="24"/>
          <w:szCs w:val="24"/>
        </w:rPr>
        <w:t xml:space="preserve"> </w:t>
      </w:r>
      <w:r w:rsidRPr="005E00C6">
        <w:rPr>
          <w:rFonts w:ascii="Calibri" w:eastAsia="Calibri" w:hAnsi="Calibri" w:cs="Calibri"/>
          <w:sz w:val="24"/>
          <w:szCs w:val="24"/>
        </w:rPr>
        <w:t xml:space="preserve">ovih Uputa). </w:t>
      </w:r>
    </w:p>
    <w:p w14:paraId="26B9F5D7" w14:textId="77777777" w:rsidR="00F92395" w:rsidRPr="005E00C6" w:rsidRDefault="00F92395" w:rsidP="003523EE">
      <w:pPr>
        <w:pStyle w:val="NoSpacing"/>
        <w:spacing w:line="276" w:lineRule="auto"/>
        <w:jc w:val="both"/>
        <w:rPr>
          <w:rFonts w:ascii="Calibri" w:eastAsia="Calibri" w:hAnsi="Calibri" w:cs="Calibri"/>
          <w:sz w:val="24"/>
          <w:szCs w:val="24"/>
        </w:rPr>
      </w:pPr>
      <w:r w:rsidRPr="005E00C6">
        <w:rPr>
          <w:rFonts w:ascii="Calibri" w:eastAsia="Calibri" w:hAnsi="Calibri" w:cs="Calibri"/>
          <w:sz w:val="24"/>
          <w:szCs w:val="24"/>
        </w:rPr>
        <w:t>Osnove za pokretanje postupka povrata mogu biti:</w:t>
      </w:r>
    </w:p>
    <w:p w14:paraId="47190C6D" w14:textId="77777777" w:rsidR="00F92395" w:rsidRPr="005E00C6" w:rsidRDefault="00F92395" w:rsidP="003A2956">
      <w:pPr>
        <w:pStyle w:val="ListParagraph"/>
        <w:numPr>
          <w:ilvl w:val="0"/>
          <w:numId w:val="16"/>
        </w:numPr>
        <w:spacing w:after="0"/>
        <w:jc w:val="both"/>
        <w:rPr>
          <w:rFonts w:ascii="Calibri" w:hAnsi="Calibri" w:cs="Calibri"/>
          <w:sz w:val="24"/>
          <w:szCs w:val="24"/>
        </w:rPr>
      </w:pPr>
      <w:r w:rsidRPr="005E00C6">
        <w:rPr>
          <w:rFonts w:ascii="Calibri" w:hAnsi="Calibri" w:cs="Calibri"/>
          <w:sz w:val="24"/>
          <w:szCs w:val="24"/>
        </w:rPr>
        <w:t>Odluka o otkrivenoj nepravilnosti vezanoj uz dodijeljena bespovratna sredstva</w:t>
      </w:r>
    </w:p>
    <w:p w14:paraId="26FE8AD7" w14:textId="77777777" w:rsidR="00F92395" w:rsidRPr="005E00C6" w:rsidRDefault="00F92395" w:rsidP="003A2956">
      <w:pPr>
        <w:pStyle w:val="ListParagraph"/>
        <w:numPr>
          <w:ilvl w:val="0"/>
          <w:numId w:val="16"/>
        </w:numPr>
        <w:spacing w:after="0"/>
        <w:jc w:val="both"/>
        <w:rPr>
          <w:rFonts w:ascii="Calibri" w:hAnsi="Calibri" w:cs="Calibri"/>
          <w:sz w:val="24"/>
          <w:szCs w:val="24"/>
        </w:rPr>
      </w:pPr>
      <w:r w:rsidRPr="005E00C6">
        <w:rPr>
          <w:rFonts w:ascii="Calibri" w:hAnsi="Calibri" w:cs="Calibri"/>
          <w:sz w:val="24"/>
          <w:szCs w:val="24"/>
        </w:rPr>
        <w:t xml:space="preserve">Odluka o povratu </w:t>
      </w:r>
      <w:r w:rsidR="00283118" w:rsidRPr="005E00C6">
        <w:rPr>
          <w:rFonts w:ascii="Calibri" w:hAnsi="Calibri" w:cs="Calibri"/>
          <w:sz w:val="24"/>
          <w:szCs w:val="24"/>
        </w:rPr>
        <w:t>nenamjenski</w:t>
      </w:r>
      <w:r w:rsidR="00B97979" w:rsidRPr="005E00C6">
        <w:rPr>
          <w:rFonts w:ascii="Calibri" w:hAnsi="Calibri" w:cs="Calibri"/>
          <w:sz w:val="24"/>
          <w:szCs w:val="24"/>
        </w:rPr>
        <w:t xml:space="preserve"> korištenog </w:t>
      </w:r>
      <w:r w:rsidRPr="005E00C6">
        <w:rPr>
          <w:rFonts w:ascii="Calibri" w:hAnsi="Calibri" w:cs="Calibri"/>
          <w:sz w:val="24"/>
          <w:szCs w:val="24"/>
        </w:rPr>
        <w:t xml:space="preserve">predujma plaćenog </w:t>
      </w:r>
      <w:r w:rsidR="00455A83" w:rsidRPr="005E00C6">
        <w:rPr>
          <w:rFonts w:ascii="Calibri" w:hAnsi="Calibri" w:cs="Calibri"/>
          <w:sz w:val="24"/>
          <w:szCs w:val="24"/>
        </w:rPr>
        <w:t>k</w:t>
      </w:r>
      <w:r w:rsidRPr="005E00C6">
        <w:rPr>
          <w:rFonts w:ascii="Calibri" w:hAnsi="Calibri" w:cs="Calibri"/>
          <w:sz w:val="24"/>
          <w:szCs w:val="24"/>
        </w:rPr>
        <w:t>orisniku za provedbu projekata</w:t>
      </w:r>
    </w:p>
    <w:p w14:paraId="0E211A66" w14:textId="77777777" w:rsidR="001E39D4" w:rsidRPr="005E00C6" w:rsidRDefault="001E39D4" w:rsidP="003A2956">
      <w:pPr>
        <w:pStyle w:val="ListParagraph"/>
        <w:numPr>
          <w:ilvl w:val="0"/>
          <w:numId w:val="16"/>
        </w:numPr>
        <w:spacing w:after="0"/>
        <w:jc w:val="both"/>
        <w:rPr>
          <w:rFonts w:ascii="Calibri" w:hAnsi="Calibri" w:cs="Calibri"/>
          <w:sz w:val="24"/>
          <w:szCs w:val="24"/>
        </w:rPr>
      </w:pPr>
      <w:r w:rsidRPr="005E00C6">
        <w:rPr>
          <w:rFonts w:ascii="Calibri" w:hAnsi="Calibri" w:cs="Calibri"/>
          <w:sz w:val="24"/>
          <w:szCs w:val="24"/>
        </w:rPr>
        <w:t xml:space="preserve">Odluka o povratu predujma kojeg je korisnik </w:t>
      </w:r>
      <w:r w:rsidR="00283118" w:rsidRPr="005E00C6">
        <w:rPr>
          <w:rFonts w:ascii="Calibri" w:hAnsi="Calibri" w:cs="Calibri"/>
          <w:sz w:val="24"/>
          <w:szCs w:val="24"/>
        </w:rPr>
        <w:t>zahtijevao</w:t>
      </w:r>
      <w:r w:rsidRPr="005E00C6">
        <w:rPr>
          <w:rFonts w:ascii="Calibri" w:hAnsi="Calibri" w:cs="Calibri"/>
          <w:sz w:val="24"/>
          <w:szCs w:val="24"/>
        </w:rPr>
        <w:t xml:space="preserve"> u prvom tromjesečju provedbe projekta u slučaju kada korisnik ne započne s provedbom projekta i u roku od 90 dana od dana primitka predujma ne nastanu nikakvi troškovi</w:t>
      </w:r>
    </w:p>
    <w:p w14:paraId="26FE68B0" w14:textId="77777777" w:rsidR="00F92395" w:rsidRPr="005E00C6" w:rsidRDefault="00F92395" w:rsidP="003A2956">
      <w:pPr>
        <w:pStyle w:val="ListParagraph"/>
        <w:numPr>
          <w:ilvl w:val="0"/>
          <w:numId w:val="16"/>
        </w:numPr>
        <w:spacing w:after="0"/>
        <w:jc w:val="both"/>
        <w:rPr>
          <w:rFonts w:ascii="Calibri" w:hAnsi="Calibri" w:cs="Calibri"/>
          <w:sz w:val="24"/>
          <w:szCs w:val="24"/>
        </w:rPr>
      </w:pPr>
      <w:r w:rsidRPr="005E00C6">
        <w:rPr>
          <w:rFonts w:ascii="Calibri" w:hAnsi="Calibri" w:cs="Calibri"/>
          <w:sz w:val="24"/>
          <w:szCs w:val="24"/>
        </w:rPr>
        <w:t>Odluka o raskidu Ugovora i djelomičnom ili potpunom povratu sredstava</w:t>
      </w:r>
    </w:p>
    <w:p w14:paraId="0902F32B" w14:textId="77777777" w:rsidR="009C5CE1" w:rsidRPr="005E00C6" w:rsidRDefault="00DA78C6" w:rsidP="003A2956">
      <w:pPr>
        <w:pStyle w:val="ListParagraph"/>
        <w:numPr>
          <w:ilvl w:val="0"/>
          <w:numId w:val="16"/>
        </w:numPr>
        <w:spacing w:after="0"/>
        <w:jc w:val="both"/>
        <w:rPr>
          <w:rFonts w:ascii="Calibri" w:hAnsi="Calibri" w:cs="Calibri"/>
          <w:sz w:val="24"/>
          <w:szCs w:val="24"/>
        </w:rPr>
      </w:pPr>
      <w:r w:rsidRPr="005E00C6">
        <w:rPr>
          <w:rFonts w:ascii="Calibri" w:hAnsi="Calibri" w:cs="Calibri"/>
          <w:sz w:val="24"/>
          <w:szCs w:val="24"/>
        </w:rPr>
        <w:t>Naknadno utvrđenje d</w:t>
      </w:r>
      <w:r w:rsidR="00BC664D" w:rsidRPr="005E00C6">
        <w:rPr>
          <w:rFonts w:ascii="Calibri" w:hAnsi="Calibri" w:cs="Calibri"/>
          <w:sz w:val="24"/>
          <w:szCs w:val="24"/>
        </w:rPr>
        <w:t>a je korisniku isplaćen nepripa</w:t>
      </w:r>
      <w:r w:rsidRPr="005E00C6">
        <w:rPr>
          <w:rFonts w:ascii="Calibri" w:hAnsi="Calibri" w:cs="Calibri"/>
          <w:sz w:val="24"/>
          <w:szCs w:val="24"/>
        </w:rPr>
        <w:t>dajući iznos bespovratnih sredstava</w:t>
      </w:r>
    </w:p>
    <w:p w14:paraId="4ABDAD10" w14:textId="77777777" w:rsidR="00FF44D8" w:rsidRDefault="00FF44D8">
      <w:pPr>
        <w:spacing w:after="160" w:line="259" w:lineRule="auto"/>
        <w:rPr>
          <w:rFonts w:ascii="Calibri" w:eastAsiaTheme="majorEastAsia" w:hAnsi="Calibri" w:cs="Calibri"/>
          <w:b/>
          <w:bCs/>
          <w:sz w:val="26"/>
          <w:szCs w:val="26"/>
        </w:rPr>
      </w:pPr>
      <w:bookmarkStart w:id="566" w:name="_Toc413937366"/>
      <w:bookmarkStart w:id="567" w:name="_Toc410305625"/>
      <w:bookmarkStart w:id="568" w:name="_Toc425768225"/>
      <w:bookmarkStart w:id="569" w:name="_Toc510686655"/>
      <w:bookmarkStart w:id="570" w:name="_Toc5974731"/>
      <w:r>
        <w:br w:type="page"/>
      </w:r>
    </w:p>
    <w:p w14:paraId="51377A2F" w14:textId="56DF2C91" w:rsidR="003523EE" w:rsidRPr="003523EE" w:rsidRDefault="001A7F0B" w:rsidP="00724C71">
      <w:pPr>
        <w:pStyle w:val="Heading2"/>
      </w:pPr>
      <w:r>
        <w:lastRenderedPageBreak/>
        <w:t>5</w:t>
      </w:r>
      <w:r w:rsidR="0059425D">
        <w:t>.</w:t>
      </w:r>
      <w:r w:rsidR="007C19C5">
        <w:t>5</w:t>
      </w:r>
      <w:r w:rsidR="0059425D">
        <w:t>.</w:t>
      </w:r>
      <w:r w:rsidR="000738D9" w:rsidRPr="005E00C6">
        <w:t xml:space="preserve"> </w:t>
      </w:r>
      <w:r w:rsidR="00F92395" w:rsidRPr="005E00C6">
        <w:t>Revizije projekta</w:t>
      </w:r>
      <w:bookmarkStart w:id="571" w:name="_Toc413937367"/>
      <w:bookmarkStart w:id="572" w:name="_Toc410305626"/>
      <w:bookmarkEnd w:id="566"/>
      <w:bookmarkEnd w:id="567"/>
      <w:bookmarkEnd w:id="568"/>
      <w:bookmarkEnd w:id="569"/>
      <w:bookmarkEnd w:id="570"/>
    </w:p>
    <w:p w14:paraId="63E7F273" w14:textId="69A51859" w:rsidR="00A426B0" w:rsidRDefault="003523EE" w:rsidP="00A1166A">
      <w:pPr>
        <w:widowControl w:val="0"/>
        <w:autoSpaceDE w:val="0"/>
        <w:autoSpaceDN w:val="0"/>
        <w:adjustRightInd w:val="0"/>
        <w:jc w:val="both"/>
        <w:rPr>
          <w:rFonts w:ascii="Calibri" w:eastAsia="Times New Roman" w:hAnsi="Calibri" w:cs="Calibri"/>
          <w:sz w:val="24"/>
          <w:szCs w:val="24"/>
          <w:lang w:eastAsia="hr-HR"/>
        </w:rPr>
      </w:pPr>
      <w:r w:rsidRPr="003523EE">
        <w:rPr>
          <w:rFonts w:ascii="Calibri" w:eastAsia="Times New Roman" w:hAnsi="Calibri" w:cs="Calibri"/>
          <w:sz w:val="24"/>
          <w:szCs w:val="24"/>
          <w:lang w:eastAsia="hr-HR"/>
        </w:rPr>
        <w:t>Revizorsko izvješće neovisnog ovlaštenog revizora o provjeri troškova projekta, korisnik je obvezan predati uz Završno izvješće, za sve projekte čiji ukupno prihvatljivi troškovi projekta, navedeni u odredbama ugovora o dodjeli bespovratnih sredstava, premašuju 1.500.000,00 HRK</w:t>
      </w:r>
      <w:r w:rsidR="00821BF0">
        <w:rPr>
          <w:rFonts w:ascii="Calibri" w:eastAsia="Times New Roman" w:hAnsi="Calibri" w:cs="Calibri"/>
          <w:sz w:val="24"/>
          <w:szCs w:val="24"/>
          <w:lang w:eastAsia="hr-HR"/>
        </w:rPr>
        <w:t xml:space="preserve"> </w:t>
      </w:r>
      <w:r w:rsidR="00821BF0" w:rsidRPr="00760A99">
        <w:rPr>
          <w:rFonts w:eastAsia="Calibri" w:cstheme="minorHAnsi"/>
          <w:sz w:val="24"/>
          <w:szCs w:val="24"/>
        </w:rPr>
        <w:t>(</w:t>
      </w:r>
      <w:proofErr w:type="spellStart"/>
      <w:r w:rsidR="00821BF0" w:rsidRPr="00760A99">
        <w:rPr>
          <w:rFonts w:eastAsia="Calibri" w:cstheme="minorHAnsi"/>
          <w:sz w:val="24"/>
          <w:szCs w:val="24"/>
        </w:rPr>
        <w:t>milijunipetstotinatisuća</w:t>
      </w:r>
      <w:proofErr w:type="spellEnd"/>
      <w:r w:rsidR="00821BF0" w:rsidRPr="00760A99">
        <w:rPr>
          <w:rFonts w:eastAsia="Calibri" w:cstheme="minorHAnsi"/>
          <w:sz w:val="24"/>
          <w:szCs w:val="24"/>
        </w:rPr>
        <w:t xml:space="preserve"> kuna)</w:t>
      </w:r>
      <w:r w:rsidRPr="003523EE">
        <w:rPr>
          <w:rFonts w:ascii="Calibri" w:eastAsia="Times New Roman" w:hAnsi="Calibri" w:cs="Calibri"/>
          <w:sz w:val="24"/>
          <w:szCs w:val="24"/>
          <w:lang w:eastAsia="hr-HR"/>
        </w:rPr>
        <w:t xml:space="preserve">. Navedena obveza postoji ako je tako utvrđeno u uvjetima ugovora. </w:t>
      </w:r>
      <w:bookmarkStart w:id="573" w:name="_Toc425768226"/>
      <w:bookmarkStart w:id="574" w:name="_Toc510686656"/>
      <w:bookmarkStart w:id="575" w:name="_Toc5974732"/>
    </w:p>
    <w:p w14:paraId="7DA410DB" w14:textId="77777777" w:rsidR="00FF44D8" w:rsidRPr="00A1166A" w:rsidRDefault="00FF44D8" w:rsidP="00A1166A">
      <w:pPr>
        <w:widowControl w:val="0"/>
        <w:autoSpaceDE w:val="0"/>
        <w:autoSpaceDN w:val="0"/>
        <w:adjustRightInd w:val="0"/>
        <w:jc w:val="both"/>
        <w:rPr>
          <w:rFonts w:ascii="Calibri" w:eastAsia="Calibri" w:hAnsi="Calibri" w:cs="Calibri"/>
          <w:sz w:val="24"/>
          <w:szCs w:val="24"/>
        </w:rPr>
      </w:pPr>
    </w:p>
    <w:p w14:paraId="2483A4F3" w14:textId="5A435385" w:rsidR="00F92395" w:rsidRPr="005E00C6" w:rsidRDefault="001A7F0B" w:rsidP="00724C71">
      <w:pPr>
        <w:pStyle w:val="Heading2"/>
      </w:pPr>
      <w:r>
        <w:t>5</w:t>
      </w:r>
      <w:r w:rsidR="0059425D">
        <w:t>.</w:t>
      </w:r>
      <w:r w:rsidR="007C19C5">
        <w:t>6</w:t>
      </w:r>
      <w:r w:rsidR="0059425D">
        <w:t>.</w:t>
      </w:r>
      <w:r w:rsidR="000738D9" w:rsidRPr="005E00C6">
        <w:t xml:space="preserve"> </w:t>
      </w:r>
      <w:r w:rsidR="00F92395" w:rsidRPr="005E00C6">
        <w:t>Informiranje i vidljivost</w:t>
      </w:r>
      <w:bookmarkEnd w:id="571"/>
      <w:bookmarkEnd w:id="572"/>
      <w:bookmarkEnd w:id="573"/>
      <w:bookmarkEnd w:id="574"/>
      <w:bookmarkEnd w:id="575"/>
    </w:p>
    <w:p w14:paraId="695BC635" w14:textId="77777777" w:rsidR="006A08EA" w:rsidRPr="005E00C6" w:rsidRDefault="00F92395" w:rsidP="000337FB">
      <w:pPr>
        <w:pStyle w:val="NoSpacing"/>
        <w:spacing w:after="200" w:line="276" w:lineRule="auto"/>
        <w:jc w:val="both"/>
        <w:rPr>
          <w:rFonts w:ascii="Calibri" w:eastAsia="Calibri" w:hAnsi="Calibri" w:cs="Calibri"/>
          <w:sz w:val="24"/>
          <w:szCs w:val="24"/>
        </w:rPr>
      </w:pPr>
      <w:r w:rsidRPr="005E00C6">
        <w:rPr>
          <w:rFonts w:ascii="Calibri" w:eastAsia="Calibri" w:hAnsi="Calibri" w:cs="Calibri"/>
          <w:sz w:val="24"/>
          <w:szCs w:val="24"/>
        </w:rPr>
        <w:t xml:space="preserve">Korisnik i </w:t>
      </w:r>
      <w:r w:rsidR="007A3009" w:rsidRPr="005E00C6">
        <w:rPr>
          <w:rFonts w:ascii="Calibri" w:eastAsia="Calibri" w:hAnsi="Calibri" w:cs="Calibri"/>
          <w:sz w:val="24"/>
          <w:szCs w:val="24"/>
        </w:rPr>
        <w:t>p</w:t>
      </w:r>
      <w:r w:rsidRPr="005E00C6">
        <w:rPr>
          <w:rFonts w:ascii="Calibri" w:eastAsia="Calibri" w:hAnsi="Calibri" w:cs="Calibri"/>
          <w:sz w:val="24"/>
          <w:szCs w:val="24"/>
        </w:rPr>
        <w:t xml:space="preserve">artner će se pridržavati zahtjeva vezanih za informiranje i vidljivost navedenih u Ugovoru i njegovim prilozima </w:t>
      </w:r>
      <w:r w:rsidRPr="005E00C6">
        <w:rPr>
          <w:rFonts w:ascii="Calibri" w:eastAsia="Calibri" w:hAnsi="Calibri" w:cs="Calibri"/>
          <w:color w:val="000000"/>
          <w:sz w:val="24"/>
          <w:szCs w:val="24"/>
        </w:rPr>
        <w:t xml:space="preserve">te zahtjeva navedenih u dokumentu </w:t>
      </w:r>
      <w:r w:rsidRPr="005E00C6">
        <w:rPr>
          <w:rFonts w:ascii="Calibri" w:eastAsia="Calibri" w:hAnsi="Calibri" w:cs="Calibri"/>
          <w:i/>
          <w:color w:val="000000"/>
          <w:sz w:val="24"/>
          <w:szCs w:val="24"/>
        </w:rPr>
        <w:t>Informiranje, komunikacija i vidljivost - Upute za Prijavitelje za razdoblje 2014. – 2020..</w:t>
      </w:r>
      <w:r w:rsidRPr="005E00C6">
        <w:rPr>
          <w:rFonts w:ascii="Calibri" w:eastAsia="Calibri" w:hAnsi="Calibri" w:cs="Calibri"/>
          <w:sz w:val="24"/>
          <w:szCs w:val="24"/>
        </w:rPr>
        <w:t xml:space="preserve">Korisnik i </w:t>
      </w:r>
      <w:r w:rsidR="007A3009" w:rsidRPr="005E00C6">
        <w:rPr>
          <w:rFonts w:ascii="Calibri" w:eastAsia="Calibri" w:hAnsi="Calibri" w:cs="Calibri"/>
          <w:sz w:val="24"/>
          <w:szCs w:val="24"/>
        </w:rPr>
        <w:t>p</w:t>
      </w:r>
      <w:r w:rsidRPr="005E00C6">
        <w:rPr>
          <w:rFonts w:ascii="Calibri" w:eastAsia="Calibri" w:hAnsi="Calibri" w:cs="Calibri"/>
          <w:sz w:val="24"/>
          <w:szCs w:val="24"/>
        </w:rPr>
        <w:t xml:space="preserve">artner </w:t>
      </w:r>
      <w:r w:rsidR="003523EE">
        <w:rPr>
          <w:rFonts w:ascii="Calibri" w:eastAsia="Calibri" w:hAnsi="Calibri" w:cs="Calibri"/>
          <w:sz w:val="24"/>
          <w:szCs w:val="24"/>
        </w:rPr>
        <w:t>su</w:t>
      </w:r>
      <w:r w:rsidRPr="005E00C6">
        <w:rPr>
          <w:rFonts w:ascii="Calibri" w:eastAsia="Calibri" w:hAnsi="Calibri" w:cs="Calibri"/>
          <w:sz w:val="24"/>
          <w:szCs w:val="24"/>
        </w:rPr>
        <w:t xml:space="preserve"> p</w:t>
      </w:r>
      <w:r w:rsidR="003523EE">
        <w:rPr>
          <w:rFonts w:ascii="Calibri" w:eastAsia="Calibri" w:hAnsi="Calibri" w:cs="Calibri"/>
          <w:sz w:val="24"/>
          <w:szCs w:val="24"/>
        </w:rPr>
        <w:t>osebno duž</w:t>
      </w:r>
      <w:r w:rsidRPr="005E00C6">
        <w:rPr>
          <w:rFonts w:ascii="Calibri" w:eastAsia="Calibri" w:hAnsi="Calibri" w:cs="Calibri"/>
          <w:sz w:val="24"/>
          <w:szCs w:val="24"/>
        </w:rPr>
        <w:t>n</w:t>
      </w:r>
      <w:r w:rsidR="003523EE">
        <w:rPr>
          <w:rFonts w:ascii="Calibri" w:eastAsia="Calibri" w:hAnsi="Calibri" w:cs="Calibri"/>
          <w:sz w:val="24"/>
          <w:szCs w:val="24"/>
        </w:rPr>
        <w:t>i</w:t>
      </w:r>
      <w:r w:rsidRPr="005E00C6">
        <w:rPr>
          <w:rFonts w:ascii="Calibri" w:eastAsia="Calibri" w:hAnsi="Calibri" w:cs="Calibri"/>
          <w:sz w:val="24"/>
          <w:szCs w:val="24"/>
        </w:rPr>
        <w:t xml:space="preserve"> poduzeti sve potrebne korake kako bi objavio činjenicu da EU sufinancira </w:t>
      </w:r>
      <w:r w:rsidR="007A3009" w:rsidRPr="005E00C6">
        <w:rPr>
          <w:rFonts w:ascii="Calibri" w:eastAsia="Calibri" w:hAnsi="Calibri" w:cs="Calibri"/>
          <w:sz w:val="24"/>
          <w:szCs w:val="24"/>
        </w:rPr>
        <w:t>p</w:t>
      </w:r>
      <w:r w:rsidRPr="005E00C6">
        <w:rPr>
          <w:rFonts w:ascii="Calibri" w:eastAsia="Calibri" w:hAnsi="Calibri" w:cs="Calibri"/>
          <w:sz w:val="24"/>
          <w:szCs w:val="24"/>
        </w:rPr>
        <w:t xml:space="preserve">rojekt te da je </w:t>
      </w:r>
      <w:r w:rsidR="007A3009" w:rsidRPr="005E00C6">
        <w:rPr>
          <w:rFonts w:ascii="Calibri" w:eastAsia="Calibri" w:hAnsi="Calibri" w:cs="Calibri"/>
          <w:sz w:val="24"/>
          <w:szCs w:val="24"/>
        </w:rPr>
        <w:t>p</w:t>
      </w:r>
      <w:r w:rsidRPr="005E00C6">
        <w:rPr>
          <w:rFonts w:ascii="Calibri" w:eastAsia="Calibri" w:hAnsi="Calibri" w:cs="Calibri"/>
          <w:sz w:val="24"/>
          <w:szCs w:val="24"/>
        </w:rPr>
        <w:t xml:space="preserve">rojekt koji se provodi u sklopu OPKK sufinanciranog od strane EFRR. </w:t>
      </w:r>
      <w:r w:rsidR="003523EE">
        <w:rPr>
          <w:rFonts w:ascii="Calibri" w:eastAsia="Calibri" w:hAnsi="Calibri" w:cs="Calibri"/>
          <w:sz w:val="24"/>
          <w:szCs w:val="24"/>
        </w:rPr>
        <w:t>UT</w:t>
      </w:r>
      <w:r w:rsidRPr="005E00C6">
        <w:rPr>
          <w:rFonts w:ascii="Calibri" w:eastAsia="Calibri" w:hAnsi="Calibri" w:cs="Calibri"/>
          <w:sz w:val="24"/>
          <w:szCs w:val="24"/>
        </w:rPr>
        <w:t xml:space="preserve"> će osigurati potporu korisnicima vezano uz ispunjavanje zahtjeva vezanih uz informiranje</w:t>
      </w:r>
      <w:r w:rsidR="007A3009" w:rsidRPr="005E00C6">
        <w:rPr>
          <w:rFonts w:ascii="Calibri" w:eastAsia="Calibri" w:hAnsi="Calibri" w:cs="Calibri"/>
          <w:sz w:val="24"/>
          <w:szCs w:val="24"/>
        </w:rPr>
        <w:t xml:space="preserve"> i</w:t>
      </w:r>
      <w:r w:rsidR="003523EE">
        <w:rPr>
          <w:rFonts w:ascii="Calibri" w:eastAsia="Calibri" w:hAnsi="Calibri" w:cs="Calibri"/>
          <w:sz w:val="24"/>
          <w:szCs w:val="24"/>
        </w:rPr>
        <w:t xml:space="preserve"> vidljivost. </w:t>
      </w:r>
    </w:p>
    <w:p w14:paraId="00CFC77C" w14:textId="77777777" w:rsidR="00F92395" w:rsidRPr="005E00C6" w:rsidRDefault="00F92395" w:rsidP="003523EE">
      <w:pPr>
        <w:pStyle w:val="NoSpacing"/>
        <w:spacing w:line="276" w:lineRule="auto"/>
        <w:jc w:val="both"/>
        <w:rPr>
          <w:rFonts w:ascii="Calibri" w:eastAsia="Calibri" w:hAnsi="Calibri" w:cs="Calibri"/>
          <w:sz w:val="24"/>
          <w:szCs w:val="24"/>
        </w:rPr>
      </w:pPr>
      <w:r w:rsidRPr="005E00C6">
        <w:rPr>
          <w:rFonts w:ascii="Calibri" w:eastAsia="Calibri" w:hAnsi="Calibri" w:cs="Calibri"/>
          <w:sz w:val="24"/>
          <w:szCs w:val="24"/>
        </w:rPr>
        <w:t xml:space="preserve">Upute za informiranje i vidljivost za Korisnike sredstava su dostupni na poveznici: </w:t>
      </w:r>
    </w:p>
    <w:p w14:paraId="3E24868F" w14:textId="77777777" w:rsidR="006A08EA" w:rsidRPr="005E00C6" w:rsidRDefault="00E05328" w:rsidP="000337FB">
      <w:pPr>
        <w:pStyle w:val="NoSpacing"/>
        <w:spacing w:after="200" w:line="276" w:lineRule="auto"/>
        <w:jc w:val="both"/>
        <w:rPr>
          <w:rFonts w:ascii="Calibri" w:eastAsia="Calibri" w:hAnsi="Calibri" w:cs="Calibri"/>
          <w:sz w:val="24"/>
          <w:szCs w:val="24"/>
        </w:rPr>
      </w:pPr>
      <w:hyperlink r:id="rId48" w:history="1">
        <w:r w:rsidR="008D5DEA" w:rsidRPr="005E00C6">
          <w:rPr>
            <w:rStyle w:val="Hyperlink"/>
            <w:rFonts w:ascii="Calibri" w:eastAsia="Calibri" w:hAnsi="Calibri" w:cs="Calibri"/>
            <w:sz w:val="24"/>
            <w:szCs w:val="24"/>
          </w:rPr>
          <w:t>http://www.strukturnifondovi.hr/UserDocsImages/Strukturni%20fondovi%202014.%20–%202020/Vizualni%20identiteti/Upute%20za%20korisnike%20sredstava%202014%20-2020.pdf.</w:t>
        </w:r>
      </w:hyperlink>
    </w:p>
    <w:p w14:paraId="1A4B03BB" w14:textId="77777777" w:rsidR="00B51832" w:rsidRPr="005E00C6" w:rsidRDefault="00F92395" w:rsidP="000337FB">
      <w:pPr>
        <w:pStyle w:val="NoSpacing"/>
        <w:spacing w:after="200" w:line="276" w:lineRule="auto"/>
        <w:jc w:val="both"/>
        <w:rPr>
          <w:rFonts w:ascii="Calibri" w:eastAsia="Calibri" w:hAnsi="Calibri" w:cs="Calibri"/>
          <w:sz w:val="24"/>
          <w:szCs w:val="24"/>
        </w:rPr>
      </w:pPr>
      <w:r w:rsidRPr="005E00C6">
        <w:rPr>
          <w:rFonts w:ascii="Calibri" w:eastAsia="Calibri" w:hAnsi="Calibri" w:cs="Calibri"/>
          <w:sz w:val="24"/>
          <w:szCs w:val="24"/>
        </w:rPr>
        <w:t xml:space="preserve">Osim mjera informiranja i vidljivosti koje </w:t>
      </w:r>
      <w:r w:rsidR="007A3009" w:rsidRPr="005E00C6">
        <w:rPr>
          <w:rFonts w:ascii="Calibri" w:eastAsia="Calibri" w:hAnsi="Calibri" w:cs="Calibri"/>
          <w:sz w:val="24"/>
          <w:szCs w:val="24"/>
        </w:rPr>
        <w:t>k</w:t>
      </w:r>
      <w:r w:rsidRPr="005E00C6">
        <w:rPr>
          <w:rFonts w:ascii="Calibri" w:eastAsia="Calibri" w:hAnsi="Calibri" w:cs="Calibri"/>
          <w:sz w:val="24"/>
          <w:szCs w:val="24"/>
        </w:rPr>
        <w:t xml:space="preserve">orisnik samostalno poduzima u okviru projekta, </w:t>
      </w:r>
      <w:r w:rsidR="007A3009" w:rsidRPr="005E00C6">
        <w:rPr>
          <w:rFonts w:ascii="Calibri" w:eastAsia="Calibri" w:hAnsi="Calibri" w:cs="Calibri"/>
          <w:sz w:val="24"/>
          <w:szCs w:val="24"/>
        </w:rPr>
        <w:t>k</w:t>
      </w:r>
      <w:r w:rsidR="0084192F" w:rsidRPr="005E00C6">
        <w:rPr>
          <w:rFonts w:ascii="Calibri" w:eastAsia="Calibri" w:hAnsi="Calibri" w:cs="Calibri"/>
          <w:sz w:val="24"/>
          <w:szCs w:val="24"/>
        </w:rPr>
        <w:t>orisnik i</w:t>
      </w:r>
      <w:r w:rsidR="006A08EA" w:rsidRPr="005E00C6">
        <w:rPr>
          <w:rFonts w:ascii="Calibri" w:eastAsia="Calibri" w:hAnsi="Calibri" w:cs="Calibri"/>
          <w:sz w:val="24"/>
          <w:szCs w:val="24"/>
        </w:rPr>
        <w:t xml:space="preserve"> </w:t>
      </w:r>
      <w:r w:rsidR="007A3009" w:rsidRPr="005E00C6">
        <w:rPr>
          <w:rFonts w:ascii="Calibri" w:eastAsia="Calibri" w:hAnsi="Calibri" w:cs="Calibri"/>
          <w:sz w:val="24"/>
          <w:szCs w:val="24"/>
        </w:rPr>
        <w:t>p</w:t>
      </w:r>
      <w:r w:rsidRPr="005E00C6">
        <w:rPr>
          <w:rFonts w:ascii="Calibri" w:eastAsia="Calibri" w:hAnsi="Calibri" w:cs="Calibri"/>
          <w:sz w:val="24"/>
          <w:szCs w:val="24"/>
        </w:rPr>
        <w:t xml:space="preserve">artner je obavezan odazvati se na pozive </w:t>
      </w:r>
      <w:r w:rsidR="00821BF0">
        <w:rPr>
          <w:rFonts w:ascii="Calibri" w:eastAsia="Calibri" w:hAnsi="Calibri" w:cs="Calibri"/>
          <w:sz w:val="24"/>
          <w:szCs w:val="24"/>
        </w:rPr>
        <w:t xml:space="preserve">UT </w:t>
      </w:r>
      <w:r w:rsidR="003523EE">
        <w:rPr>
          <w:rFonts w:ascii="Calibri" w:eastAsia="Calibri" w:hAnsi="Calibri" w:cs="Calibri"/>
          <w:sz w:val="24"/>
          <w:szCs w:val="24"/>
        </w:rPr>
        <w:t xml:space="preserve">i </w:t>
      </w:r>
      <w:r w:rsidRPr="005E00C6">
        <w:rPr>
          <w:rFonts w:ascii="Calibri" w:eastAsia="Calibri" w:hAnsi="Calibri" w:cs="Calibri"/>
          <w:sz w:val="24"/>
          <w:szCs w:val="24"/>
        </w:rPr>
        <w:t>PT2 za sudjelovanje na organiziranim događanjima informiranja i vidljivosti.</w:t>
      </w:r>
    </w:p>
    <w:p w14:paraId="3397DD10" w14:textId="77777777" w:rsidR="00A1166A" w:rsidRDefault="00A1166A" w:rsidP="00A1166A">
      <w:pPr>
        <w:pStyle w:val="Heading1"/>
        <w:numPr>
          <w:ilvl w:val="0"/>
          <w:numId w:val="0"/>
        </w:numPr>
        <w:ind w:left="720" w:hanging="360"/>
      </w:pPr>
      <w:bookmarkStart w:id="576" w:name="_OBRASCI_I_PRILOZI"/>
      <w:bookmarkStart w:id="577" w:name="_Toc452468722"/>
      <w:bookmarkStart w:id="578" w:name="_Toc510686657"/>
      <w:bookmarkStart w:id="579" w:name="_Toc5974733"/>
      <w:bookmarkEnd w:id="576"/>
    </w:p>
    <w:p w14:paraId="71711478" w14:textId="77777777" w:rsidR="00FF44D8" w:rsidRDefault="00FF44D8">
      <w:pPr>
        <w:spacing w:after="160" w:line="259" w:lineRule="auto"/>
        <w:rPr>
          <w:rFonts w:ascii="Calibri" w:eastAsia="Calibri" w:hAnsi="Calibri" w:cs="Calibri"/>
          <w:b/>
          <w:bCs/>
          <w:spacing w:val="-1"/>
          <w:sz w:val="28"/>
          <w:szCs w:val="28"/>
        </w:rPr>
      </w:pPr>
      <w:r>
        <w:br w:type="page"/>
      </w:r>
    </w:p>
    <w:p w14:paraId="44AF6788" w14:textId="5DADD92A" w:rsidR="0044249B" w:rsidRPr="00355EDA" w:rsidRDefault="001A7F0B" w:rsidP="00A1166A">
      <w:pPr>
        <w:pStyle w:val="Heading1"/>
        <w:numPr>
          <w:ilvl w:val="0"/>
          <w:numId w:val="0"/>
        </w:numPr>
        <w:ind w:left="720" w:hanging="360"/>
      </w:pPr>
      <w:r>
        <w:lastRenderedPageBreak/>
        <w:t>6</w:t>
      </w:r>
      <w:r w:rsidR="0059425D">
        <w:t xml:space="preserve">. </w:t>
      </w:r>
      <w:r w:rsidR="00EC674B" w:rsidRPr="00355EDA">
        <w:t xml:space="preserve">OBRASCI I </w:t>
      </w:r>
      <w:r w:rsidR="00D65831" w:rsidRPr="00355EDA">
        <w:t>PRILOZ</w:t>
      </w:r>
      <w:bookmarkEnd w:id="577"/>
      <w:bookmarkEnd w:id="578"/>
      <w:r w:rsidR="00CC18E1" w:rsidRPr="00355EDA">
        <w:t>I</w:t>
      </w:r>
      <w:bookmarkStart w:id="580" w:name="_Toc528023033"/>
      <w:bookmarkStart w:id="581" w:name="_Toc528075423"/>
      <w:bookmarkStart w:id="582" w:name="_Toc528260406"/>
      <w:bookmarkStart w:id="583" w:name="_Toc528346408"/>
      <w:bookmarkStart w:id="584" w:name="_Toc528934806"/>
      <w:bookmarkStart w:id="585" w:name="_Toc528934904"/>
      <w:bookmarkStart w:id="586" w:name="_Toc528935019"/>
      <w:bookmarkStart w:id="587" w:name="_Toc528935088"/>
      <w:bookmarkStart w:id="588" w:name="_Toc528935157"/>
      <w:bookmarkStart w:id="589" w:name="_Toc528935226"/>
      <w:bookmarkStart w:id="590" w:name="_Toc528935283"/>
      <w:bookmarkStart w:id="591" w:name="_Toc528935352"/>
      <w:bookmarkStart w:id="592" w:name="_Toc528935433"/>
      <w:bookmarkStart w:id="593" w:name="_Toc528935502"/>
      <w:bookmarkStart w:id="594" w:name="_Toc528935583"/>
      <w:bookmarkStart w:id="595" w:name="_Toc528935641"/>
      <w:bookmarkStart w:id="596" w:name="_Toc528935838"/>
      <w:bookmarkStart w:id="597" w:name="_Toc528936286"/>
      <w:bookmarkStart w:id="598" w:name="_Toc529190030"/>
      <w:bookmarkStart w:id="599" w:name="_Toc529369220"/>
      <w:bookmarkStart w:id="600" w:name="_Toc529369893"/>
      <w:bookmarkStart w:id="601" w:name="_Toc529369945"/>
      <w:bookmarkStart w:id="602" w:name="_Toc529370379"/>
      <w:bookmarkStart w:id="603" w:name="_Toc531679871"/>
      <w:bookmarkStart w:id="604" w:name="_Toc533165247"/>
      <w:bookmarkStart w:id="605" w:name="_Toc533769880"/>
      <w:bookmarkStart w:id="606" w:name="_Toc3387819"/>
      <w:bookmarkStart w:id="607" w:name="_Toc5796788"/>
      <w:bookmarkStart w:id="608" w:name="_Toc5796836"/>
      <w:bookmarkStart w:id="609" w:name="_Toc5796883"/>
      <w:bookmarkStart w:id="610" w:name="_Toc5878912"/>
      <w:bookmarkStart w:id="611" w:name="_Toc587895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579"/>
    </w:p>
    <w:p w14:paraId="1823A845" w14:textId="593CB333" w:rsidR="003470E8" w:rsidRDefault="003470E8" w:rsidP="00355EDA">
      <w:pPr>
        <w:spacing w:after="0"/>
        <w:ind w:left="576"/>
        <w:jc w:val="both"/>
        <w:rPr>
          <w:rFonts w:ascii="Calibri" w:eastAsia="Times New Roman" w:hAnsi="Calibri" w:cs="Calibri"/>
          <w:b/>
          <w:sz w:val="24"/>
          <w:szCs w:val="24"/>
          <w:lang w:eastAsia="hr-HR"/>
        </w:rPr>
      </w:pPr>
      <w:r w:rsidRPr="00355EDA">
        <w:rPr>
          <w:rFonts w:ascii="Calibri" w:eastAsia="Times New Roman" w:hAnsi="Calibri" w:cs="Calibri"/>
          <w:b/>
          <w:sz w:val="24"/>
          <w:szCs w:val="24"/>
          <w:lang w:eastAsia="hr-HR"/>
        </w:rPr>
        <w:t xml:space="preserve"> Obrasci</w:t>
      </w:r>
      <w:r w:rsidR="008411F6" w:rsidRPr="00355EDA">
        <w:rPr>
          <w:rFonts w:ascii="Calibri" w:eastAsia="Times New Roman" w:hAnsi="Calibri" w:cs="Calibri"/>
          <w:b/>
          <w:sz w:val="24"/>
          <w:szCs w:val="24"/>
          <w:lang w:eastAsia="hr-HR"/>
        </w:rPr>
        <w:t xml:space="preserve"> koji su sastavni dio Poziva</w:t>
      </w:r>
      <w:r w:rsidRPr="00355EDA">
        <w:rPr>
          <w:rFonts w:ascii="Calibri" w:eastAsia="Times New Roman" w:hAnsi="Calibri" w:cs="Calibri"/>
          <w:b/>
          <w:sz w:val="24"/>
          <w:szCs w:val="24"/>
          <w:lang w:eastAsia="hr-HR"/>
        </w:rPr>
        <w:t>:</w:t>
      </w:r>
    </w:p>
    <w:p w14:paraId="08B39F4C" w14:textId="77777777" w:rsidR="00FF44D8" w:rsidRPr="00355EDA" w:rsidRDefault="00FF44D8" w:rsidP="00355EDA">
      <w:pPr>
        <w:spacing w:after="0"/>
        <w:ind w:left="576"/>
        <w:jc w:val="both"/>
        <w:rPr>
          <w:rFonts w:ascii="Calibri" w:eastAsia="Times New Roman" w:hAnsi="Calibri" w:cs="Calibri"/>
          <w:b/>
          <w:sz w:val="24"/>
          <w:szCs w:val="24"/>
          <w:lang w:eastAsia="hr-HR"/>
        </w:rPr>
      </w:pPr>
    </w:p>
    <w:p w14:paraId="2AFB2D12" w14:textId="77777777" w:rsidR="00EB281A" w:rsidRPr="00760A99" w:rsidRDefault="003470E8" w:rsidP="00EB281A">
      <w:pPr>
        <w:spacing w:after="0" w:line="240" w:lineRule="auto"/>
        <w:jc w:val="both"/>
        <w:rPr>
          <w:rFonts w:ascii="Calibri" w:eastAsia="Times New Roman" w:hAnsi="Calibri" w:cs="Calibri"/>
          <w:sz w:val="24"/>
          <w:szCs w:val="24"/>
        </w:rPr>
      </w:pPr>
      <w:r w:rsidRPr="00355EDA">
        <w:rPr>
          <w:rFonts w:ascii="Calibri" w:eastAsia="Times New Roman" w:hAnsi="Calibri" w:cs="Calibri"/>
          <w:sz w:val="24"/>
          <w:szCs w:val="24"/>
          <w:lang w:eastAsia="hr-HR"/>
        </w:rPr>
        <w:t>O</w:t>
      </w:r>
      <w:r w:rsidR="00D06256" w:rsidRPr="00355EDA">
        <w:rPr>
          <w:rFonts w:ascii="Calibri" w:eastAsia="Times New Roman" w:hAnsi="Calibri" w:cs="Calibri"/>
          <w:sz w:val="24"/>
          <w:szCs w:val="24"/>
          <w:lang w:eastAsia="hr-HR"/>
        </w:rPr>
        <w:t>brazac 1. Prijavni obrazac</w:t>
      </w:r>
      <w:r w:rsidRPr="00355EDA">
        <w:rPr>
          <w:rFonts w:ascii="Calibri" w:eastAsia="Times New Roman" w:hAnsi="Calibri" w:cs="Calibri"/>
          <w:sz w:val="24"/>
          <w:szCs w:val="24"/>
          <w:lang w:eastAsia="hr-HR"/>
        </w:rPr>
        <w:t xml:space="preserve"> - </w:t>
      </w:r>
      <w:r w:rsidR="00EB281A" w:rsidRPr="00760A99">
        <w:rPr>
          <w:rFonts w:ascii="Calibri" w:eastAsia="Times New Roman" w:hAnsi="Calibri" w:cs="Calibri"/>
          <w:sz w:val="24"/>
          <w:szCs w:val="24"/>
        </w:rPr>
        <w:t>elektronska verzija dostupna u sustavu eFondovi</w:t>
      </w:r>
    </w:p>
    <w:p w14:paraId="00FCC264" w14:textId="77777777" w:rsidR="00EB281A" w:rsidRPr="00760A99" w:rsidRDefault="00EB281A" w:rsidP="00EB281A">
      <w:pPr>
        <w:spacing w:after="0" w:line="240" w:lineRule="auto"/>
        <w:jc w:val="both"/>
        <w:rPr>
          <w:rFonts w:ascii="Calibri" w:eastAsia="Times New Roman" w:hAnsi="Calibri" w:cs="Calibri"/>
          <w:sz w:val="24"/>
          <w:szCs w:val="24"/>
        </w:rPr>
      </w:pPr>
      <w:r w:rsidRPr="00760A99">
        <w:rPr>
          <w:rFonts w:ascii="Calibri" w:eastAsia="Times New Roman" w:hAnsi="Calibri" w:cs="Calibri"/>
          <w:sz w:val="24"/>
          <w:szCs w:val="24"/>
        </w:rPr>
        <w:t>(</w:t>
      </w:r>
      <w:hyperlink r:id="rId49" w:history="1">
        <w:r w:rsidRPr="00760A99">
          <w:rPr>
            <w:rFonts w:ascii="Calibri" w:eastAsia="Times New Roman" w:hAnsi="Calibri" w:cs="Calibri"/>
            <w:color w:val="0563C1"/>
            <w:sz w:val="24"/>
            <w:szCs w:val="24"/>
            <w:u w:val="single"/>
          </w:rPr>
          <w:t>http://efondovi.mrrfeu.hr</w:t>
        </w:r>
      </w:hyperlink>
      <w:r w:rsidRPr="00760A99">
        <w:rPr>
          <w:rFonts w:ascii="Calibri" w:eastAsia="Times New Roman" w:hAnsi="Calibri" w:cs="Calibri"/>
          <w:sz w:val="24"/>
          <w:szCs w:val="24"/>
        </w:rPr>
        <w:t xml:space="preserve">); </w:t>
      </w:r>
    </w:p>
    <w:p w14:paraId="7BBA284D" w14:textId="77777777" w:rsidR="003470E8" w:rsidRDefault="00E57BBC" w:rsidP="00EB281A">
      <w:pPr>
        <w:spacing w:after="0"/>
        <w:jc w:val="both"/>
        <w:rPr>
          <w:rFonts w:ascii="Calibri" w:eastAsia="Times New Roman" w:hAnsi="Calibri" w:cs="Calibri"/>
          <w:sz w:val="24"/>
          <w:szCs w:val="24"/>
          <w:lang w:eastAsia="hr-HR"/>
        </w:rPr>
      </w:pPr>
      <w:r w:rsidRPr="00355EDA">
        <w:rPr>
          <w:rFonts w:ascii="Calibri" w:eastAsia="Times New Roman" w:hAnsi="Calibri" w:cs="Calibri"/>
          <w:sz w:val="24"/>
          <w:szCs w:val="24"/>
          <w:lang w:eastAsia="hr-HR"/>
        </w:rPr>
        <w:t xml:space="preserve">Obrazac </w:t>
      </w:r>
      <w:r w:rsidR="0095299F" w:rsidRPr="00355EDA">
        <w:rPr>
          <w:rFonts w:ascii="Calibri" w:eastAsia="Times New Roman" w:hAnsi="Calibri" w:cs="Calibri"/>
          <w:sz w:val="24"/>
          <w:szCs w:val="24"/>
          <w:lang w:eastAsia="hr-HR"/>
        </w:rPr>
        <w:t>2</w:t>
      </w:r>
      <w:r w:rsidR="003470E8" w:rsidRPr="00355EDA">
        <w:rPr>
          <w:rFonts w:ascii="Calibri" w:eastAsia="Times New Roman" w:hAnsi="Calibri" w:cs="Calibri"/>
          <w:sz w:val="24"/>
          <w:szCs w:val="24"/>
          <w:lang w:eastAsia="hr-HR"/>
        </w:rPr>
        <w:t>. Izjava prijavitelja</w:t>
      </w:r>
      <w:r w:rsidR="00EB281A">
        <w:rPr>
          <w:rFonts w:ascii="Calibri" w:eastAsia="Times New Roman" w:hAnsi="Calibri" w:cs="Calibri"/>
          <w:sz w:val="24"/>
          <w:szCs w:val="24"/>
          <w:lang w:eastAsia="hr-HR"/>
        </w:rPr>
        <w:t>/</w:t>
      </w:r>
      <w:r w:rsidR="0056016A">
        <w:rPr>
          <w:rFonts w:ascii="Calibri" w:eastAsia="Times New Roman" w:hAnsi="Calibri" w:cs="Calibri"/>
          <w:sz w:val="24"/>
          <w:szCs w:val="24"/>
          <w:lang w:eastAsia="hr-HR"/>
        </w:rPr>
        <w:t>partnera o istinitosti podataka</w:t>
      </w:r>
    </w:p>
    <w:p w14:paraId="2FA91819" w14:textId="77777777" w:rsidR="007F124D" w:rsidRPr="00907CB2" w:rsidRDefault="007F124D" w:rsidP="007F124D">
      <w:pPr>
        <w:spacing w:after="0" w:line="240" w:lineRule="auto"/>
        <w:jc w:val="both"/>
        <w:rPr>
          <w:rFonts w:ascii="Calibri" w:eastAsia="Times New Roman" w:hAnsi="Calibri" w:cs="Calibri"/>
          <w:sz w:val="24"/>
          <w:szCs w:val="24"/>
          <w:lang w:eastAsia="hr-HR"/>
        </w:rPr>
      </w:pPr>
      <w:r w:rsidRPr="00907CB2">
        <w:rPr>
          <w:rFonts w:ascii="Calibri" w:eastAsia="Times New Roman" w:hAnsi="Calibri" w:cs="Calibri"/>
          <w:sz w:val="24"/>
          <w:szCs w:val="24"/>
          <w:lang w:eastAsia="hr-HR"/>
        </w:rPr>
        <w:t xml:space="preserve">Obrazac </w:t>
      </w:r>
      <w:r>
        <w:rPr>
          <w:rFonts w:ascii="Calibri" w:eastAsia="Times New Roman" w:hAnsi="Calibri" w:cs="Calibri"/>
          <w:sz w:val="24"/>
          <w:szCs w:val="24"/>
          <w:lang w:eastAsia="hr-HR"/>
        </w:rPr>
        <w:t>3</w:t>
      </w:r>
      <w:r w:rsidRPr="00907CB2">
        <w:rPr>
          <w:rFonts w:ascii="Calibri" w:eastAsia="Times New Roman" w:hAnsi="Calibri" w:cs="Calibri"/>
          <w:sz w:val="24"/>
          <w:szCs w:val="24"/>
          <w:lang w:eastAsia="hr-HR"/>
        </w:rPr>
        <w:t xml:space="preserve">. Izjava </w:t>
      </w:r>
      <w:r w:rsidR="005207E0">
        <w:rPr>
          <w:rFonts w:ascii="Calibri" w:eastAsia="Times New Roman" w:hAnsi="Calibri" w:cs="Calibri"/>
          <w:sz w:val="24"/>
          <w:szCs w:val="24"/>
          <w:lang w:eastAsia="hr-HR"/>
        </w:rPr>
        <w:t>prijavitelja/</w:t>
      </w:r>
      <w:r w:rsidRPr="00907CB2">
        <w:rPr>
          <w:rFonts w:ascii="Calibri" w:eastAsia="Times New Roman" w:hAnsi="Calibri" w:cs="Calibri"/>
          <w:sz w:val="24"/>
          <w:szCs w:val="24"/>
          <w:lang w:eastAsia="hr-HR"/>
        </w:rPr>
        <w:t xml:space="preserve">partnera o korištenim potporama </w:t>
      </w:r>
    </w:p>
    <w:p w14:paraId="050E3B58" w14:textId="77777777" w:rsidR="007F124D" w:rsidRPr="00EB281A" w:rsidRDefault="007F124D" w:rsidP="007F124D">
      <w:pPr>
        <w:spacing w:after="0"/>
        <w:jc w:val="both"/>
        <w:rPr>
          <w:rFonts w:ascii="Calibri" w:eastAsia="Times New Roman" w:hAnsi="Calibri" w:cs="Calibri"/>
          <w:sz w:val="24"/>
          <w:szCs w:val="24"/>
          <w:lang w:eastAsia="hr-HR"/>
        </w:rPr>
      </w:pPr>
      <w:r w:rsidRPr="00EB281A">
        <w:rPr>
          <w:rFonts w:ascii="Calibri" w:eastAsia="Times New Roman" w:hAnsi="Calibri" w:cs="Calibri"/>
          <w:sz w:val="24"/>
          <w:szCs w:val="24"/>
          <w:lang w:eastAsia="hr-HR"/>
        </w:rPr>
        <w:t xml:space="preserve">Obrazac 4. Izjava prijavitelja o odricanju prava na prigovor </w:t>
      </w:r>
    </w:p>
    <w:p w14:paraId="0E0764A8" w14:textId="77777777" w:rsidR="007F124D" w:rsidRPr="00760A99" w:rsidRDefault="007F124D" w:rsidP="007F124D">
      <w:pPr>
        <w:spacing w:after="0" w:line="240" w:lineRule="auto"/>
        <w:rPr>
          <w:rFonts w:ascii="Calibri" w:eastAsia="Times New Roman" w:hAnsi="Calibri" w:cs="Calibri"/>
          <w:sz w:val="24"/>
          <w:szCs w:val="24"/>
        </w:rPr>
      </w:pPr>
      <w:r w:rsidRPr="00EB281A">
        <w:rPr>
          <w:rFonts w:ascii="Calibri" w:eastAsia="Times New Roman" w:hAnsi="Calibri" w:cs="Calibri"/>
          <w:sz w:val="24"/>
          <w:szCs w:val="24"/>
          <w:lang w:eastAsia="hr-HR"/>
        </w:rPr>
        <w:t xml:space="preserve">Obrazac </w:t>
      </w:r>
      <w:r>
        <w:rPr>
          <w:rFonts w:ascii="Calibri" w:eastAsia="Times New Roman" w:hAnsi="Calibri" w:cs="Calibri"/>
          <w:sz w:val="24"/>
          <w:szCs w:val="24"/>
          <w:lang w:eastAsia="hr-HR"/>
        </w:rPr>
        <w:t>5</w:t>
      </w:r>
      <w:r w:rsidRPr="00EB281A">
        <w:rPr>
          <w:rFonts w:ascii="Calibri" w:eastAsia="Times New Roman" w:hAnsi="Calibri" w:cs="Calibri"/>
          <w:sz w:val="24"/>
          <w:szCs w:val="24"/>
          <w:lang w:eastAsia="hr-HR"/>
        </w:rPr>
        <w:t xml:space="preserve">. </w:t>
      </w:r>
      <w:r w:rsidRPr="006541A4">
        <w:rPr>
          <w:rFonts w:ascii="Calibri" w:eastAsia="Times New Roman" w:hAnsi="Calibri" w:cs="Calibri"/>
          <w:sz w:val="24"/>
          <w:szCs w:val="24"/>
        </w:rPr>
        <w:t xml:space="preserve">Izjava prijavitelja/partnera o </w:t>
      </w:r>
      <w:r w:rsidRPr="00760A99">
        <w:rPr>
          <w:rFonts w:ascii="Calibri" w:eastAsia="Times New Roman" w:hAnsi="Calibri" w:cs="Calibri"/>
          <w:sz w:val="24"/>
          <w:szCs w:val="24"/>
        </w:rPr>
        <w:t>statusu s obzirom na (ne)povrativost poreza na dodanu vrijednost</w:t>
      </w:r>
    </w:p>
    <w:p w14:paraId="4CAD31A9" w14:textId="77777777" w:rsidR="007F124D" w:rsidRPr="00355EDA" w:rsidRDefault="007F124D" w:rsidP="00EB281A">
      <w:pPr>
        <w:spacing w:after="0"/>
        <w:jc w:val="both"/>
        <w:rPr>
          <w:rFonts w:ascii="Calibri" w:eastAsia="Times New Roman" w:hAnsi="Calibri" w:cs="Calibri"/>
          <w:sz w:val="24"/>
          <w:szCs w:val="24"/>
          <w:lang w:eastAsia="hr-HR"/>
        </w:rPr>
      </w:pPr>
    </w:p>
    <w:p w14:paraId="2B56F5D0" w14:textId="2854AD35" w:rsidR="003470E8" w:rsidRDefault="003470E8" w:rsidP="00355EDA">
      <w:pPr>
        <w:spacing w:after="0"/>
        <w:ind w:left="576"/>
        <w:jc w:val="both"/>
        <w:rPr>
          <w:rFonts w:ascii="Calibri" w:eastAsia="Times New Roman" w:hAnsi="Calibri" w:cs="Calibri"/>
          <w:b/>
          <w:sz w:val="24"/>
          <w:szCs w:val="24"/>
          <w:lang w:eastAsia="hr-HR"/>
        </w:rPr>
      </w:pPr>
      <w:r w:rsidRPr="00355EDA">
        <w:rPr>
          <w:rFonts w:ascii="Calibri" w:eastAsia="Times New Roman" w:hAnsi="Calibri" w:cs="Calibri"/>
          <w:b/>
          <w:sz w:val="24"/>
          <w:szCs w:val="24"/>
          <w:lang w:eastAsia="hr-HR"/>
        </w:rPr>
        <w:t>Prilozi:</w:t>
      </w:r>
    </w:p>
    <w:p w14:paraId="538581C6" w14:textId="77777777" w:rsidR="00FF44D8" w:rsidRPr="00355EDA" w:rsidRDefault="00FF44D8" w:rsidP="00355EDA">
      <w:pPr>
        <w:spacing w:after="0"/>
        <w:ind w:left="576"/>
        <w:jc w:val="both"/>
        <w:rPr>
          <w:rFonts w:ascii="Calibri" w:eastAsia="Times New Roman" w:hAnsi="Calibri" w:cs="Calibri"/>
          <w:b/>
          <w:sz w:val="24"/>
          <w:szCs w:val="24"/>
          <w:lang w:eastAsia="hr-HR"/>
        </w:rPr>
      </w:pPr>
    </w:p>
    <w:p w14:paraId="42210919" w14:textId="77777777" w:rsidR="00905B67" w:rsidRPr="00905B67" w:rsidRDefault="00905B67" w:rsidP="003A2956">
      <w:pPr>
        <w:pStyle w:val="ListParagraph"/>
        <w:numPr>
          <w:ilvl w:val="0"/>
          <w:numId w:val="2"/>
        </w:numPr>
        <w:ind w:left="357" w:hanging="357"/>
        <w:rPr>
          <w:rFonts w:cstheme="minorHAnsi"/>
          <w:sz w:val="24"/>
          <w:szCs w:val="24"/>
        </w:rPr>
      </w:pPr>
      <w:r w:rsidRPr="00905B67">
        <w:rPr>
          <w:rFonts w:cstheme="minorHAnsi"/>
          <w:sz w:val="24"/>
          <w:szCs w:val="24"/>
        </w:rPr>
        <w:t>Prilog 1. Ugovor</w:t>
      </w:r>
    </w:p>
    <w:p w14:paraId="0866EA70" w14:textId="77777777" w:rsidR="00905B67" w:rsidRPr="00905B67" w:rsidRDefault="00905B67" w:rsidP="003A2956">
      <w:pPr>
        <w:pStyle w:val="ListParagraph"/>
        <w:numPr>
          <w:ilvl w:val="0"/>
          <w:numId w:val="2"/>
        </w:numPr>
        <w:ind w:left="357" w:hanging="357"/>
        <w:rPr>
          <w:rFonts w:cstheme="minorHAnsi"/>
          <w:sz w:val="24"/>
          <w:szCs w:val="24"/>
        </w:rPr>
      </w:pPr>
      <w:r w:rsidRPr="00905B67">
        <w:rPr>
          <w:rFonts w:cstheme="minorHAnsi"/>
          <w:sz w:val="24"/>
          <w:szCs w:val="24"/>
        </w:rPr>
        <w:t>Prilog 2. Opći uvjeti Ugovora</w:t>
      </w:r>
    </w:p>
    <w:p w14:paraId="6F3C82CE" w14:textId="77777777" w:rsidR="00905B67" w:rsidRPr="00905B67" w:rsidRDefault="00905B67" w:rsidP="003A2956">
      <w:pPr>
        <w:pStyle w:val="ListParagraph"/>
        <w:numPr>
          <w:ilvl w:val="0"/>
          <w:numId w:val="2"/>
        </w:numPr>
        <w:ind w:left="357" w:hanging="357"/>
        <w:rPr>
          <w:rFonts w:cstheme="minorHAnsi"/>
          <w:sz w:val="24"/>
          <w:szCs w:val="24"/>
        </w:rPr>
      </w:pPr>
      <w:r w:rsidRPr="00905B67">
        <w:rPr>
          <w:rFonts w:cstheme="minorHAnsi"/>
          <w:sz w:val="24"/>
          <w:szCs w:val="24"/>
        </w:rPr>
        <w:t>Prilog 3. Pravila o provedbi postupaka nabave za neobveznike Zakona o javnoj nabavi</w:t>
      </w:r>
    </w:p>
    <w:p w14:paraId="7F731AE8" w14:textId="77777777" w:rsidR="00905B67" w:rsidRPr="00905B67" w:rsidRDefault="00905B67" w:rsidP="003A2956">
      <w:pPr>
        <w:pStyle w:val="ListParagraph"/>
        <w:numPr>
          <w:ilvl w:val="0"/>
          <w:numId w:val="2"/>
        </w:numPr>
        <w:ind w:left="357" w:hanging="357"/>
        <w:rPr>
          <w:rFonts w:cstheme="minorHAnsi"/>
          <w:sz w:val="24"/>
          <w:szCs w:val="24"/>
        </w:rPr>
      </w:pPr>
      <w:r w:rsidRPr="00905B67">
        <w:rPr>
          <w:rFonts w:cstheme="minorHAnsi"/>
          <w:sz w:val="24"/>
          <w:szCs w:val="24"/>
        </w:rPr>
        <w:t>Prilog 4. Izvješće nakon provedbe projekta i kontrolna lista</w:t>
      </w:r>
    </w:p>
    <w:p w14:paraId="7DDC4311" w14:textId="77777777" w:rsidR="00905B67" w:rsidRPr="00905B67" w:rsidRDefault="00905B67" w:rsidP="003A2956">
      <w:pPr>
        <w:pStyle w:val="ListParagraph"/>
        <w:numPr>
          <w:ilvl w:val="0"/>
          <w:numId w:val="2"/>
        </w:numPr>
        <w:ind w:left="357" w:hanging="357"/>
        <w:rPr>
          <w:rFonts w:cstheme="minorHAnsi"/>
          <w:sz w:val="24"/>
          <w:szCs w:val="24"/>
        </w:rPr>
      </w:pPr>
      <w:r w:rsidRPr="00905B67">
        <w:rPr>
          <w:rFonts w:cstheme="minorHAnsi"/>
          <w:sz w:val="24"/>
          <w:szCs w:val="24"/>
        </w:rPr>
        <w:t>Prilog 5. Pravila o financijskim korekcijama</w:t>
      </w:r>
    </w:p>
    <w:p w14:paraId="0605EF12" w14:textId="77777777" w:rsidR="00905B67" w:rsidRPr="00905B67" w:rsidRDefault="00905B67" w:rsidP="003A2956">
      <w:pPr>
        <w:pStyle w:val="ListParagraph"/>
        <w:numPr>
          <w:ilvl w:val="0"/>
          <w:numId w:val="2"/>
        </w:numPr>
        <w:ind w:left="357" w:hanging="357"/>
        <w:rPr>
          <w:rFonts w:cstheme="minorHAnsi"/>
          <w:sz w:val="24"/>
          <w:szCs w:val="24"/>
        </w:rPr>
      </w:pPr>
      <w:r w:rsidRPr="00905B67">
        <w:rPr>
          <w:rFonts w:cstheme="minorHAnsi"/>
          <w:sz w:val="24"/>
          <w:szCs w:val="24"/>
        </w:rPr>
        <w:t>Prilog 6. Model Sporazuma o partnerstvu</w:t>
      </w:r>
    </w:p>
    <w:p w14:paraId="2CB13DD0" w14:textId="77777777" w:rsidR="00F41114" w:rsidRPr="00F41114" w:rsidRDefault="00905B67" w:rsidP="003A2956">
      <w:pPr>
        <w:pStyle w:val="ListParagraph"/>
        <w:numPr>
          <w:ilvl w:val="0"/>
          <w:numId w:val="2"/>
        </w:numPr>
        <w:spacing w:after="0"/>
        <w:ind w:left="357" w:hanging="357"/>
        <w:rPr>
          <w:rFonts w:ascii="Calibri" w:eastAsia="Times New Roman" w:hAnsi="Calibri" w:cs="Calibri"/>
          <w:sz w:val="24"/>
          <w:szCs w:val="24"/>
          <w:lang w:eastAsia="hr-HR"/>
        </w:rPr>
      </w:pPr>
      <w:r w:rsidRPr="00F41114">
        <w:rPr>
          <w:rFonts w:cstheme="minorHAnsi"/>
          <w:sz w:val="24"/>
          <w:szCs w:val="24"/>
        </w:rPr>
        <w:t>Prilog 7. Uvjeti korištenja sustava eFondovi</w:t>
      </w:r>
    </w:p>
    <w:p w14:paraId="269D17DA" w14:textId="77777777" w:rsidR="006A5459" w:rsidRPr="00F41114" w:rsidRDefault="00F41114" w:rsidP="003A2956">
      <w:pPr>
        <w:pStyle w:val="ListParagraph"/>
        <w:numPr>
          <w:ilvl w:val="0"/>
          <w:numId w:val="2"/>
        </w:numPr>
        <w:spacing w:after="0"/>
        <w:ind w:left="357" w:hanging="357"/>
        <w:rPr>
          <w:rFonts w:ascii="Calibri" w:eastAsia="Times New Roman" w:hAnsi="Calibri" w:cs="Calibri"/>
          <w:sz w:val="24"/>
          <w:szCs w:val="24"/>
          <w:lang w:eastAsia="hr-HR"/>
        </w:rPr>
      </w:pPr>
      <w:r>
        <w:rPr>
          <w:rFonts w:ascii="Calibri" w:eastAsia="Times New Roman" w:hAnsi="Calibri" w:cs="Calibri"/>
          <w:sz w:val="24"/>
          <w:szCs w:val="24"/>
          <w:lang w:eastAsia="hr-HR"/>
        </w:rPr>
        <w:t>Prilog 8</w:t>
      </w:r>
      <w:r w:rsidR="003470E8" w:rsidRPr="00F41114">
        <w:rPr>
          <w:rFonts w:ascii="Calibri" w:eastAsia="Times New Roman" w:hAnsi="Calibri" w:cs="Calibri"/>
          <w:sz w:val="24"/>
          <w:szCs w:val="24"/>
          <w:lang w:eastAsia="hr-HR"/>
        </w:rPr>
        <w:t xml:space="preserve">. </w:t>
      </w:r>
      <w:bookmarkStart w:id="612" w:name="_POJMOVNIK"/>
      <w:bookmarkStart w:id="613" w:name="_Toc452468723"/>
      <w:bookmarkEnd w:id="612"/>
      <w:r w:rsidR="00EF5340" w:rsidRPr="00F41114">
        <w:rPr>
          <w:rFonts w:ascii="Calibri" w:eastAsia="Times New Roman" w:hAnsi="Calibri" w:cs="Calibri"/>
          <w:sz w:val="24"/>
          <w:szCs w:val="24"/>
          <w:lang w:eastAsia="hr-HR"/>
        </w:rPr>
        <w:t>Program dodjele državnih potpora za omogućavanje povoljnog okruženja za razvoj poduzetništva u ITU područjima</w:t>
      </w:r>
    </w:p>
    <w:p w14:paraId="6ABA65BE" w14:textId="792EFADD" w:rsidR="00FB0238" w:rsidRPr="00A1166A" w:rsidRDefault="00F41114" w:rsidP="003A2956">
      <w:pPr>
        <w:numPr>
          <w:ilvl w:val="0"/>
          <w:numId w:val="2"/>
        </w:numPr>
        <w:spacing w:after="0"/>
        <w:ind w:left="357" w:hanging="357"/>
        <w:rPr>
          <w:rFonts w:ascii="Calibri" w:eastAsia="Times New Roman" w:hAnsi="Calibri" w:cs="Calibri"/>
          <w:sz w:val="24"/>
          <w:szCs w:val="24"/>
          <w:lang w:eastAsia="hr-HR"/>
        </w:rPr>
      </w:pPr>
      <w:r>
        <w:rPr>
          <w:rFonts w:ascii="Calibri" w:eastAsia="Times New Roman" w:hAnsi="Calibri" w:cs="Calibri"/>
          <w:sz w:val="24"/>
          <w:szCs w:val="24"/>
          <w:lang w:eastAsia="hr-HR"/>
        </w:rPr>
        <w:t>Prilog 9</w:t>
      </w:r>
      <w:r w:rsidR="00D60BF7" w:rsidRPr="00355EDA">
        <w:rPr>
          <w:rFonts w:ascii="Calibri" w:eastAsia="Times New Roman" w:hAnsi="Calibri" w:cs="Calibri"/>
          <w:sz w:val="24"/>
          <w:szCs w:val="24"/>
          <w:lang w:eastAsia="hr-HR"/>
        </w:rPr>
        <w:t xml:space="preserve">. </w:t>
      </w:r>
      <w:r w:rsidR="00EF5340" w:rsidRPr="00355EDA">
        <w:rPr>
          <w:rFonts w:ascii="Calibri" w:eastAsia="Times New Roman" w:hAnsi="Calibri" w:cs="Calibri"/>
          <w:sz w:val="24"/>
          <w:szCs w:val="24"/>
          <w:lang w:eastAsia="hr-HR"/>
        </w:rPr>
        <w:t>Program dodjele državnih potpora za održivu obnovu kulturne baštin</w:t>
      </w:r>
      <w:bookmarkEnd w:id="613"/>
      <w:r w:rsidR="00A1166A">
        <w:rPr>
          <w:rFonts w:ascii="Calibri" w:eastAsia="Times New Roman" w:hAnsi="Calibri" w:cs="Calibri"/>
          <w:sz w:val="24"/>
          <w:szCs w:val="24"/>
          <w:lang w:eastAsia="hr-HR"/>
        </w:rPr>
        <w:t>e</w:t>
      </w:r>
    </w:p>
    <w:p w14:paraId="0A94C26D" w14:textId="07F38759" w:rsidR="00FB0238" w:rsidRDefault="00FB0238" w:rsidP="00355EDA">
      <w:pPr>
        <w:spacing w:after="0"/>
        <w:rPr>
          <w:rFonts w:ascii="Calibri" w:eastAsia="Times New Roman" w:hAnsi="Calibri" w:cs="Calibri"/>
          <w:sz w:val="24"/>
          <w:szCs w:val="24"/>
          <w:lang w:eastAsia="hr-HR"/>
        </w:rPr>
      </w:pPr>
    </w:p>
    <w:p w14:paraId="249C1A34" w14:textId="13A61190" w:rsidR="00FB0238" w:rsidRDefault="00FB0238" w:rsidP="00355EDA">
      <w:pPr>
        <w:spacing w:after="0"/>
        <w:rPr>
          <w:rFonts w:ascii="Calibri" w:eastAsia="Times New Roman" w:hAnsi="Calibri" w:cs="Calibri"/>
          <w:sz w:val="24"/>
          <w:szCs w:val="24"/>
          <w:lang w:eastAsia="hr-HR"/>
        </w:rPr>
      </w:pPr>
    </w:p>
    <w:p w14:paraId="06A5F92B" w14:textId="77777777" w:rsidR="00FF44D8" w:rsidRDefault="00FF44D8">
      <w:pPr>
        <w:spacing w:after="160" w:line="259" w:lineRule="auto"/>
        <w:rPr>
          <w:rFonts w:ascii="Calibri" w:eastAsia="Calibri" w:hAnsi="Calibri" w:cs="Calibri"/>
          <w:b/>
          <w:bCs/>
          <w:spacing w:val="-1"/>
          <w:sz w:val="28"/>
          <w:szCs w:val="28"/>
        </w:rPr>
      </w:pPr>
      <w:bookmarkStart w:id="614" w:name="_Toc5974734"/>
      <w:r>
        <w:br w:type="page"/>
      </w:r>
    </w:p>
    <w:p w14:paraId="5FE61395" w14:textId="1A2B353C" w:rsidR="00FB0238" w:rsidRPr="006009A8" w:rsidRDefault="00FB0238" w:rsidP="006C2BC7">
      <w:pPr>
        <w:pStyle w:val="Heading1"/>
        <w:numPr>
          <w:ilvl w:val="0"/>
          <w:numId w:val="0"/>
        </w:numPr>
        <w:rPr>
          <w:rFonts w:ascii="Gill Sans MT" w:eastAsia="Times New Roman" w:hAnsi="Gill Sans MT" w:cs="Times New Roman"/>
          <w:sz w:val="24"/>
          <w:szCs w:val="24"/>
        </w:rPr>
      </w:pPr>
      <w:r>
        <w:lastRenderedPageBreak/>
        <w:t>POJMOVNIK</w:t>
      </w:r>
      <w:bookmarkEnd w:id="614"/>
    </w:p>
    <w:p w14:paraId="188A200F" w14:textId="77777777" w:rsidR="00FB0238" w:rsidRDefault="00FB0238" w:rsidP="00FB0238">
      <w:pPr>
        <w:rPr>
          <w:rFonts w:eastAsia="Times New Roman"/>
        </w:rPr>
      </w:pPr>
    </w:p>
    <w:tbl>
      <w:tblPr>
        <w:tblW w:w="9493" w:type="dxa"/>
        <w:tblCellMar>
          <w:left w:w="0" w:type="dxa"/>
          <w:right w:w="0" w:type="dxa"/>
        </w:tblCellMar>
        <w:tblLook w:val="0000" w:firstRow="0" w:lastRow="0" w:firstColumn="0" w:lastColumn="0" w:noHBand="0" w:noVBand="0"/>
      </w:tblPr>
      <w:tblGrid>
        <w:gridCol w:w="2855"/>
        <w:gridCol w:w="6638"/>
      </w:tblGrid>
      <w:tr w:rsidR="00FB0238" w:rsidRPr="004056B3" w14:paraId="01C7C275" w14:textId="77777777" w:rsidTr="007528EE">
        <w:tc>
          <w:tcPr>
            <w:tcW w:w="0" w:type="auto"/>
            <w:tcBorders>
              <w:top w:val="single" w:sz="4" w:space="0" w:color="000000"/>
              <w:left w:val="single" w:sz="4" w:space="0" w:color="000000"/>
              <w:bottom w:val="single" w:sz="4" w:space="0" w:color="000000"/>
              <w:right w:val="single" w:sz="4" w:space="0" w:color="000000"/>
            </w:tcBorders>
          </w:tcPr>
          <w:p w14:paraId="05FCACA1" w14:textId="77777777" w:rsidR="00FB0238" w:rsidRPr="004056B3" w:rsidRDefault="00FB0238" w:rsidP="007528EE">
            <w:pPr>
              <w:kinsoku w:val="0"/>
              <w:overflowPunct w:val="0"/>
              <w:spacing w:after="0"/>
              <w:ind w:left="147"/>
              <w:jc w:val="both"/>
              <w:rPr>
                <w:rFonts w:ascii="Calibri" w:hAnsi="Calibri" w:cs="Calibri"/>
                <w:spacing w:val="-1"/>
                <w:sz w:val="24"/>
                <w:szCs w:val="24"/>
              </w:rPr>
            </w:pPr>
            <w:r w:rsidRPr="004056B3">
              <w:rPr>
                <w:rFonts w:ascii="Calibri" w:hAnsi="Calibri" w:cs="Calibri"/>
                <w:sz w:val="24"/>
                <w:szCs w:val="24"/>
              </w:rPr>
              <w:t>Administrativna provjera</w:t>
            </w:r>
          </w:p>
        </w:tc>
        <w:tc>
          <w:tcPr>
            <w:tcW w:w="6638" w:type="dxa"/>
            <w:tcBorders>
              <w:top w:val="single" w:sz="4" w:space="0" w:color="000000"/>
              <w:left w:val="single" w:sz="4" w:space="0" w:color="000000"/>
              <w:bottom w:val="single" w:sz="4" w:space="0" w:color="000000"/>
              <w:right w:val="single" w:sz="4" w:space="0" w:color="000000"/>
            </w:tcBorders>
          </w:tcPr>
          <w:p w14:paraId="49775369"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Administrativna provjera je postupak provjere usklađenosti projektnog prijedloga s administrativnim kriterijima primjenjivima na postupak dodjele.</w:t>
            </w:r>
          </w:p>
        </w:tc>
      </w:tr>
      <w:tr w:rsidR="00FB0238" w:rsidRPr="004056B3" w14:paraId="6F2FC253" w14:textId="77777777" w:rsidTr="007528EE">
        <w:tc>
          <w:tcPr>
            <w:tcW w:w="0" w:type="auto"/>
            <w:tcBorders>
              <w:top w:val="single" w:sz="4" w:space="0" w:color="000000"/>
              <w:left w:val="single" w:sz="4" w:space="0" w:color="000000"/>
              <w:bottom w:val="single" w:sz="4" w:space="0" w:color="000000"/>
              <w:right w:val="single" w:sz="4" w:space="0" w:color="000000"/>
            </w:tcBorders>
          </w:tcPr>
          <w:p w14:paraId="677BB7C7"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Bespovratna sredstva</w:t>
            </w:r>
          </w:p>
        </w:tc>
        <w:tc>
          <w:tcPr>
            <w:tcW w:w="6638" w:type="dxa"/>
            <w:tcBorders>
              <w:top w:val="single" w:sz="4" w:space="0" w:color="000000"/>
              <w:left w:val="single" w:sz="4" w:space="0" w:color="000000"/>
              <w:bottom w:val="single" w:sz="4" w:space="0" w:color="000000"/>
              <w:right w:val="single" w:sz="4" w:space="0" w:color="000000"/>
            </w:tcBorders>
          </w:tcPr>
          <w:p w14:paraId="10462CC2"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Bespovratna sredstva su iznos novca koji se može dodijeliti Korisniku. Definira se u apsolutnim brojkama i u omjeru u odnosu na potrebni doprinos Korisnika.</w:t>
            </w:r>
          </w:p>
        </w:tc>
      </w:tr>
      <w:tr w:rsidR="00FB0238" w:rsidRPr="004056B3" w14:paraId="2E3F1640" w14:textId="77777777" w:rsidTr="007528EE">
        <w:tc>
          <w:tcPr>
            <w:tcW w:w="0" w:type="auto"/>
            <w:tcBorders>
              <w:top w:val="single" w:sz="4" w:space="0" w:color="000000"/>
              <w:left w:val="single" w:sz="4" w:space="0" w:color="000000"/>
              <w:bottom w:val="single" w:sz="4" w:space="0" w:color="000000"/>
              <w:right w:val="single" w:sz="4" w:space="0" w:color="000000"/>
            </w:tcBorders>
          </w:tcPr>
          <w:p w14:paraId="163EDEAB" w14:textId="77777777" w:rsidR="00FB0238" w:rsidRPr="004056B3" w:rsidRDefault="00FB0238" w:rsidP="007528EE">
            <w:pPr>
              <w:kinsoku w:val="0"/>
              <w:overflowPunct w:val="0"/>
              <w:spacing w:after="0"/>
              <w:ind w:left="147"/>
              <w:rPr>
                <w:rFonts w:ascii="Calibri" w:hAnsi="Calibri" w:cs="Calibri"/>
                <w:sz w:val="24"/>
                <w:szCs w:val="24"/>
              </w:rPr>
            </w:pPr>
            <w:proofErr w:type="spellStart"/>
            <w:r w:rsidRPr="004056B3">
              <w:rPr>
                <w:rFonts w:ascii="Calibri" w:hAnsi="Calibri" w:cs="Calibri"/>
                <w:sz w:val="24"/>
                <w:szCs w:val="24"/>
              </w:rPr>
              <w:t>Brownfield</w:t>
            </w:r>
            <w:proofErr w:type="spellEnd"/>
            <w:r w:rsidRPr="004056B3">
              <w:rPr>
                <w:rFonts w:ascii="Calibri" w:hAnsi="Calibri" w:cs="Calibri"/>
                <w:sz w:val="24"/>
                <w:szCs w:val="24"/>
              </w:rPr>
              <w:t xml:space="preserve"> lokacija</w:t>
            </w:r>
          </w:p>
        </w:tc>
        <w:tc>
          <w:tcPr>
            <w:tcW w:w="6638" w:type="dxa"/>
            <w:tcBorders>
              <w:top w:val="single" w:sz="4" w:space="0" w:color="000000"/>
              <w:left w:val="single" w:sz="4" w:space="0" w:color="000000"/>
              <w:bottom w:val="single" w:sz="4" w:space="0" w:color="000000"/>
              <w:right w:val="single" w:sz="4" w:space="0" w:color="000000"/>
            </w:tcBorders>
          </w:tcPr>
          <w:p w14:paraId="04F10AFC" w14:textId="77777777" w:rsidR="00FB0238" w:rsidRPr="004056B3" w:rsidRDefault="00FB0238" w:rsidP="007528EE">
            <w:pPr>
              <w:pStyle w:val="NoSpacing"/>
              <w:spacing w:line="276" w:lineRule="auto"/>
              <w:ind w:left="242" w:right="141"/>
              <w:jc w:val="both"/>
              <w:rPr>
                <w:rFonts w:ascii="Calibri" w:hAnsi="Calibri" w:cs="Calibri"/>
                <w:sz w:val="24"/>
                <w:szCs w:val="24"/>
              </w:rPr>
            </w:pPr>
            <w:proofErr w:type="spellStart"/>
            <w:r w:rsidRPr="004056B3">
              <w:rPr>
                <w:rFonts w:ascii="Calibri" w:hAnsi="Calibri" w:cs="Calibri"/>
                <w:sz w:val="24"/>
                <w:szCs w:val="24"/>
              </w:rPr>
              <w:t>Brownfield</w:t>
            </w:r>
            <w:proofErr w:type="spellEnd"/>
            <w:r w:rsidRPr="004056B3">
              <w:rPr>
                <w:rFonts w:ascii="Calibri" w:hAnsi="Calibri" w:cs="Calibri"/>
                <w:sz w:val="24"/>
                <w:szCs w:val="24"/>
              </w:rPr>
              <w:t xml:space="preserve"> područje/lokacija je područje, zemljište, nekretnina ili građevina koja je neadekvatno korištena, zapuštena ili napuštena, a može biti zagađena i/ili onečišćena</w:t>
            </w:r>
            <w:r>
              <w:rPr>
                <w:rFonts w:ascii="Calibri" w:hAnsi="Calibri" w:cs="Calibri"/>
                <w:sz w:val="24"/>
                <w:szCs w:val="24"/>
              </w:rPr>
              <w:t>,</w:t>
            </w:r>
            <w:r w:rsidRPr="004056B3">
              <w:rPr>
                <w:rFonts w:ascii="Calibri" w:hAnsi="Calibri" w:cs="Calibri"/>
                <w:sz w:val="24"/>
                <w:szCs w:val="24"/>
              </w:rPr>
              <w:t xml:space="preserve"> pri čemu predstavljaju vrijedan prostorni resurs unutar urbanog područja gdje se provodi ITU mehanizam.</w:t>
            </w:r>
          </w:p>
        </w:tc>
      </w:tr>
      <w:tr w:rsidR="00FB0238" w:rsidRPr="004056B3" w14:paraId="76DFD136" w14:textId="77777777" w:rsidTr="007528EE">
        <w:tc>
          <w:tcPr>
            <w:tcW w:w="0" w:type="auto"/>
            <w:tcBorders>
              <w:top w:val="single" w:sz="4" w:space="0" w:color="000000"/>
              <w:left w:val="single" w:sz="4" w:space="0" w:color="000000"/>
              <w:bottom w:val="single" w:sz="4" w:space="0" w:color="000000"/>
              <w:right w:val="single" w:sz="4" w:space="0" w:color="000000"/>
            </w:tcBorders>
          </w:tcPr>
          <w:p w14:paraId="454571A3" w14:textId="4C0C9928"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bCs/>
                <w:sz w:val="24"/>
                <w:szCs w:val="24"/>
              </w:rPr>
              <w:t xml:space="preserve">Državne potpore </w:t>
            </w:r>
          </w:p>
        </w:tc>
        <w:tc>
          <w:tcPr>
            <w:tcW w:w="6638" w:type="dxa"/>
            <w:tcBorders>
              <w:top w:val="single" w:sz="4" w:space="0" w:color="000000"/>
              <w:left w:val="single" w:sz="4" w:space="0" w:color="000000"/>
              <w:bottom w:val="single" w:sz="4" w:space="0" w:color="000000"/>
              <w:right w:val="single" w:sz="4" w:space="0" w:color="000000"/>
            </w:tcBorders>
          </w:tcPr>
          <w:p w14:paraId="142552A2" w14:textId="3BEE3FB0"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Državne potpore u smislu članka 107. stavka 1. Uredbe o funkcioniranju Europske unije (UFEU)</w:t>
            </w:r>
          </w:p>
        </w:tc>
      </w:tr>
      <w:tr w:rsidR="00FB0238" w:rsidRPr="004056B3" w14:paraId="727553DB" w14:textId="77777777" w:rsidTr="007528EE">
        <w:tc>
          <w:tcPr>
            <w:tcW w:w="0" w:type="auto"/>
            <w:tcBorders>
              <w:top w:val="single" w:sz="4" w:space="0" w:color="000000"/>
              <w:left w:val="single" w:sz="4" w:space="0" w:color="000000"/>
              <w:bottom w:val="single" w:sz="4" w:space="0" w:color="000000"/>
              <w:right w:val="single" w:sz="4" w:space="0" w:color="000000"/>
            </w:tcBorders>
          </w:tcPr>
          <w:p w14:paraId="036A05F3" w14:textId="77777777" w:rsidR="00FB0238" w:rsidRPr="004056B3" w:rsidRDefault="00FB0238" w:rsidP="007528EE">
            <w:pPr>
              <w:kinsoku w:val="0"/>
              <w:overflowPunct w:val="0"/>
              <w:spacing w:after="0"/>
              <w:ind w:left="147"/>
              <w:rPr>
                <w:rFonts w:ascii="Calibri" w:hAnsi="Calibri" w:cs="Calibri"/>
                <w:bCs/>
                <w:sz w:val="24"/>
                <w:szCs w:val="24"/>
              </w:rPr>
            </w:pPr>
            <w:proofErr w:type="spellStart"/>
            <w:r w:rsidRPr="004056B3">
              <w:rPr>
                <w:rFonts w:ascii="Calibri" w:hAnsi="Calibri" w:cs="Calibri"/>
                <w:bCs/>
                <w:sz w:val="24"/>
                <w:szCs w:val="24"/>
              </w:rPr>
              <w:t>eFondovi</w:t>
            </w:r>
            <w:proofErr w:type="spellEnd"/>
          </w:p>
        </w:tc>
        <w:tc>
          <w:tcPr>
            <w:tcW w:w="6638" w:type="dxa"/>
            <w:tcBorders>
              <w:top w:val="single" w:sz="4" w:space="0" w:color="000000"/>
              <w:left w:val="single" w:sz="4" w:space="0" w:color="000000"/>
              <w:bottom w:val="single" w:sz="4" w:space="0" w:color="000000"/>
              <w:right w:val="single" w:sz="4" w:space="0" w:color="000000"/>
            </w:tcBorders>
          </w:tcPr>
          <w:p w14:paraId="1572DC2C"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Informatički sustav namijenjen za zabilježbu, pohranu i obradu podataka nužnih za financijsko praćenje i praćenje provedbe projekata.</w:t>
            </w:r>
          </w:p>
        </w:tc>
      </w:tr>
      <w:tr w:rsidR="00FB0238" w:rsidRPr="004056B3" w14:paraId="460B1DA0" w14:textId="77777777" w:rsidTr="007528EE">
        <w:tc>
          <w:tcPr>
            <w:tcW w:w="0" w:type="auto"/>
            <w:tcBorders>
              <w:top w:val="single" w:sz="4" w:space="0" w:color="000000"/>
              <w:left w:val="single" w:sz="4" w:space="0" w:color="000000"/>
              <w:bottom w:val="single" w:sz="4" w:space="0" w:color="000000"/>
              <w:right w:val="single" w:sz="4" w:space="0" w:color="000000"/>
            </w:tcBorders>
          </w:tcPr>
          <w:p w14:paraId="1A1EEA87"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ESI fondovi</w:t>
            </w:r>
          </w:p>
        </w:tc>
        <w:tc>
          <w:tcPr>
            <w:tcW w:w="6638" w:type="dxa"/>
            <w:tcBorders>
              <w:top w:val="single" w:sz="4" w:space="0" w:color="000000"/>
              <w:left w:val="single" w:sz="4" w:space="0" w:color="000000"/>
              <w:bottom w:val="single" w:sz="4" w:space="0" w:color="000000"/>
              <w:right w:val="single" w:sz="4" w:space="0" w:color="000000"/>
            </w:tcBorders>
          </w:tcPr>
          <w:p w14:paraId="2F17FB29"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 xml:space="preserve">Europski strukturni i investicijski fondovi - ESF, EFRR, KF, EFPR i EPFRR, sukladno recitalu 2. Uredbe (EU) br. 1303/2013. </w:t>
            </w:r>
          </w:p>
        </w:tc>
      </w:tr>
      <w:tr w:rsidR="00FB0238" w:rsidRPr="004056B3" w14:paraId="2CFCA4AE" w14:textId="77777777" w:rsidTr="007528EE">
        <w:tc>
          <w:tcPr>
            <w:tcW w:w="0" w:type="auto"/>
            <w:tcBorders>
              <w:top w:val="single" w:sz="4" w:space="0" w:color="000000"/>
              <w:left w:val="single" w:sz="4" w:space="0" w:color="000000"/>
              <w:bottom w:val="single" w:sz="4" w:space="0" w:color="000000"/>
              <w:right w:val="single" w:sz="4" w:space="0" w:color="000000"/>
            </w:tcBorders>
          </w:tcPr>
          <w:p w14:paraId="337C52C6"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Fondovi</w:t>
            </w:r>
          </w:p>
        </w:tc>
        <w:tc>
          <w:tcPr>
            <w:tcW w:w="6638" w:type="dxa"/>
            <w:tcBorders>
              <w:top w:val="single" w:sz="4" w:space="0" w:color="000000"/>
              <w:left w:val="single" w:sz="4" w:space="0" w:color="000000"/>
              <w:bottom w:val="single" w:sz="4" w:space="0" w:color="000000"/>
              <w:right w:val="single" w:sz="4" w:space="0" w:color="000000"/>
            </w:tcBorders>
          </w:tcPr>
          <w:p w14:paraId="438052FE"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Fondovi - ESF, EFRR i KF, sukladno recitalu 9. Uredbe (EU) br.  1303/2013.</w:t>
            </w:r>
          </w:p>
        </w:tc>
      </w:tr>
      <w:tr w:rsidR="00FB0238" w:rsidRPr="004056B3" w14:paraId="4C51DE79" w14:textId="77777777" w:rsidTr="007528EE">
        <w:tc>
          <w:tcPr>
            <w:tcW w:w="0" w:type="auto"/>
            <w:tcBorders>
              <w:top w:val="single" w:sz="4" w:space="0" w:color="000000"/>
              <w:left w:val="single" w:sz="4" w:space="0" w:color="000000"/>
              <w:bottom w:val="single" w:sz="4" w:space="0" w:color="000000"/>
              <w:right w:val="single" w:sz="4" w:space="0" w:color="000000"/>
            </w:tcBorders>
          </w:tcPr>
          <w:p w14:paraId="734668D8"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Glavni projekt</w:t>
            </w:r>
          </w:p>
        </w:tc>
        <w:tc>
          <w:tcPr>
            <w:tcW w:w="6638" w:type="dxa"/>
            <w:tcBorders>
              <w:top w:val="single" w:sz="4" w:space="0" w:color="000000"/>
              <w:left w:val="single" w:sz="4" w:space="0" w:color="000000"/>
              <w:bottom w:val="single" w:sz="4" w:space="0" w:color="000000"/>
              <w:right w:val="single" w:sz="4" w:space="0" w:color="000000"/>
            </w:tcBorders>
          </w:tcPr>
          <w:p w14:paraId="6F312B2A"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Skup međusobno usklađenih projekata kojima se daje tehničko rješenje građevine i dokazuje ispunjavanje temeljnih zahtjeva za građevinu te drugih propisanih i određenih zahtjeva i uvjeta, izrađen prema Zakonu o gradnji (NN 153/13, 20/17) i Pravilniku o obveznom sadržaju i opremanju projekata građevina (NN 64/14, 41/15, 105/15, 61/16, 20/17).</w:t>
            </w:r>
          </w:p>
        </w:tc>
      </w:tr>
      <w:tr w:rsidR="00FB0238" w:rsidRPr="004056B3" w14:paraId="78C94980" w14:textId="77777777" w:rsidTr="007528EE">
        <w:tc>
          <w:tcPr>
            <w:tcW w:w="0" w:type="auto"/>
            <w:tcBorders>
              <w:top w:val="single" w:sz="4" w:space="0" w:color="000000"/>
              <w:left w:val="single" w:sz="4" w:space="0" w:color="000000"/>
              <w:bottom w:val="single" w:sz="4" w:space="0" w:color="000000"/>
              <w:right w:val="single" w:sz="4" w:space="0" w:color="000000"/>
            </w:tcBorders>
          </w:tcPr>
          <w:p w14:paraId="7BD0974E" w14:textId="77777777" w:rsidR="00FB0238" w:rsidRPr="004056B3" w:rsidRDefault="00FB0238" w:rsidP="007528EE">
            <w:pPr>
              <w:kinsoku w:val="0"/>
              <w:overflowPunct w:val="0"/>
              <w:spacing w:after="0"/>
              <w:ind w:left="147" w:right="141"/>
              <w:rPr>
                <w:rFonts w:ascii="Calibri" w:hAnsi="Calibri" w:cs="Calibri"/>
                <w:spacing w:val="-1"/>
                <w:sz w:val="24"/>
                <w:szCs w:val="24"/>
              </w:rPr>
            </w:pPr>
            <w:r w:rsidRPr="004056B3">
              <w:rPr>
                <w:rFonts w:ascii="Calibri" w:hAnsi="Calibri" w:cs="Calibri"/>
                <w:spacing w:val="-1"/>
                <w:sz w:val="24"/>
                <w:szCs w:val="24"/>
              </w:rPr>
              <w:t>Korisnik</w:t>
            </w:r>
          </w:p>
        </w:tc>
        <w:tc>
          <w:tcPr>
            <w:tcW w:w="6638" w:type="dxa"/>
            <w:tcBorders>
              <w:top w:val="single" w:sz="4" w:space="0" w:color="000000"/>
              <w:left w:val="single" w:sz="4" w:space="0" w:color="000000"/>
              <w:bottom w:val="single" w:sz="4" w:space="0" w:color="000000"/>
              <w:right w:val="single" w:sz="4" w:space="0" w:color="000000"/>
            </w:tcBorders>
          </w:tcPr>
          <w:p w14:paraId="0C4972E4"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 xml:space="preserve">Korisnik je uspješan prijavitelj s kojim se potpisuje Ugovor o dodjeli bespovratnih sredstava. Izravno je odgovoran za početak, upravljanje, provedbu i rezultate projekta. </w:t>
            </w:r>
          </w:p>
        </w:tc>
      </w:tr>
      <w:tr w:rsidR="00FB0238" w:rsidRPr="004056B3" w14:paraId="67AD581B" w14:textId="77777777" w:rsidTr="007528EE">
        <w:tc>
          <w:tcPr>
            <w:tcW w:w="0" w:type="auto"/>
            <w:tcBorders>
              <w:top w:val="single" w:sz="4" w:space="0" w:color="000000"/>
              <w:left w:val="single" w:sz="4" w:space="0" w:color="000000"/>
              <w:bottom w:val="single" w:sz="4" w:space="0" w:color="000000"/>
              <w:right w:val="single" w:sz="4" w:space="0" w:color="000000"/>
            </w:tcBorders>
          </w:tcPr>
          <w:p w14:paraId="5D15A7F0"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Kriteriji dodjele bespovratnih sredstava</w:t>
            </w:r>
          </w:p>
        </w:tc>
        <w:tc>
          <w:tcPr>
            <w:tcW w:w="6638" w:type="dxa"/>
            <w:tcBorders>
              <w:top w:val="single" w:sz="4" w:space="0" w:color="000000"/>
              <w:left w:val="single" w:sz="4" w:space="0" w:color="000000"/>
              <w:bottom w:val="single" w:sz="4" w:space="0" w:color="000000"/>
              <w:right w:val="single" w:sz="4" w:space="0" w:color="000000"/>
            </w:tcBorders>
          </w:tcPr>
          <w:p w14:paraId="22D88685"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Kriteriji dodjele bespovratnih sredstava su kriteriji koji se primjenjuju na sve projekte OP-a te uključuju Kriterije odabira i Kriterije prihvatljivosti.</w:t>
            </w:r>
          </w:p>
        </w:tc>
      </w:tr>
      <w:tr w:rsidR="00FB0238" w:rsidRPr="004056B3" w14:paraId="794E2912" w14:textId="77777777" w:rsidTr="007528EE">
        <w:tc>
          <w:tcPr>
            <w:tcW w:w="0" w:type="auto"/>
            <w:tcBorders>
              <w:top w:val="single" w:sz="4" w:space="0" w:color="000000"/>
              <w:left w:val="single" w:sz="4" w:space="0" w:color="000000"/>
              <w:bottom w:val="single" w:sz="4" w:space="0" w:color="000000"/>
              <w:right w:val="single" w:sz="4" w:space="0" w:color="000000"/>
            </w:tcBorders>
          </w:tcPr>
          <w:p w14:paraId="001A0211"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 xml:space="preserve">Kriteriji prihvatljivosti </w:t>
            </w:r>
          </w:p>
        </w:tc>
        <w:tc>
          <w:tcPr>
            <w:tcW w:w="6638" w:type="dxa"/>
            <w:tcBorders>
              <w:top w:val="single" w:sz="4" w:space="0" w:color="000000"/>
              <w:left w:val="single" w:sz="4" w:space="0" w:color="000000"/>
              <w:bottom w:val="single" w:sz="4" w:space="0" w:color="000000"/>
              <w:right w:val="single" w:sz="4" w:space="0" w:color="000000"/>
            </w:tcBorders>
          </w:tcPr>
          <w:p w14:paraId="00CDFC21"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w:t>
            </w:r>
            <w:r w:rsidRPr="004056B3">
              <w:rPr>
                <w:rFonts w:ascii="Calibri" w:hAnsi="Calibri" w:cs="Calibri"/>
                <w:sz w:val="24"/>
                <w:szCs w:val="24"/>
              </w:rPr>
              <w:lastRenderedPageBreak/>
              <w:t>prihvatljivosti ispunjeni, projektni prijedlog se prenosi u sljedeće faze dodjele; u protivnom, se isključuje iz dodjele.</w:t>
            </w:r>
          </w:p>
        </w:tc>
      </w:tr>
      <w:tr w:rsidR="00FB0238" w:rsidRPr="004056B3" w14:paraId="54EC1944" w14:textId="77777777" w:rsidTr="007528EE">
        <w:tc>
          <w:tcPr>
            <w:tcW w:w="0" w:type="auto"/>
            <w:tcBorders>
              <w:top w:val="single" w:sz="4" w:space="0" w:color="000000"/>
              <w:left w:val="single" w:sz="4" w:space="0" w:color="000000"/>
              <w:bottom w:val="single" w:sz="4" w:space="0" w:color="000000"/>
              <w:right w:val="single" w:sz="4" w:space="0" w:color="000000"/>
            </w:tcBorders>
          </w:tcPr>
          <w:p w14:paraId="468A90C3"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lastRenderedPageBreak/>
              <w:t>Lokalna infrastruktura</w:t>
            </w:r>
          </w:p>
        </w:tc>
        <w:tc>
          <w:tcPr>
            <w:tcW w:w="6638" w:type="dxa"/>
            <w:tcBorders>
              <w:top w:val="single" w:sz="4" w:space="0" w:color="000000"/>
              <w:left w:val="single" w:sz="4" w:space="0" w:color="000000"/>
              <w:bottom w:val="single" w:sz="4" w:space="0" w:color="000000"/>
              <w:right w:val="single" w:sz="4" w:space="0" w:color="000000"/>
            </w:tcBorders>
          </w:tcPr>
          <w:p w14:paraId="4CE05365"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 xml:space="preserve">Poduzetnička infrastruktura kojom se na lokalnoj razini doprinosi poboljšanju poslovanja i potrošačkog okruženja te modernizaciji i razvoju industrijske baze. Poduzetnička infrastruktura dostupna je zainteresiranim stranama na otvorenoj, transparentnoj i </w:t>
            </w:r>
            <w:proofErr w:type="spellStart"/>
            <w:r w:rsidRPr="004056B3">
              <w:rPr>
                <w:rFonts w:ascii="Calibri" w:hAnsi="Calibri" w:cs="Calibri"/>
                <w:sz w:val="24"/>
                <w:szCs w:val="24"/>
              </w:rPr>
              <w:t>nediskriminirajućoj</w:t>
            </w:r>
            <w:proofErr w:type="spellEnd"/>
            <w:r w:rsidRPr="004056B3">
              <w:rPr>
                <w:rFonts w:ascii="Calibri" w:hAnsi="Calibri" w:cs="Calibri"/>
                <w:sz w:val="24"/>
                <w:szCs w:val="24"/>
              </w:rPr>
              <w:t xml:space="preserve"> osnovi i omogućuje stvaranje okruženja koje pogoduje privatnom ulaganju i rastu te tako pozitivno doprinosi ciljevima nacionalnih i europskih strateških dokumenata, uz ograničavanje rizika n</w:t>
            </w:r>
            <w:r>
              <w:rPr>
                <w:rFonts w:ascii="Calibri" w:hAnsi="Calibri" w:cs="Calibri"/>
                <w:sz w:val="24"/>
                <w:szCs w:val="24"/>
              </w:rPr>
              <w:t>arušavanja tržišnog natjecanja.</w:t>
            </w:r>
          </w:p>
        </w:tc>
      </w:tr>
      <w:tr w:rsidR="00FB0238" w:rsidRPr="004056B3" w14:paraId="5FCD417A" w14:textId="77777777" w:rsidTr="007528EE">
        <w:tc>
          <w:tcPr>
            <w:tcW w:w="0" w:type="auto"/>
            <w:tcBorders>
              <w:top w:val="single" w:sz="4" w:space="0" w:color="000000"/>
              <w:left w:val="single" w:sz="4" w:space="0" w:color="000000"/>
              <w:bottom w:val="single" w:sz="4" w:space="0" w:color="000000"/>
              <w:right w:val="single" w:sz="4" w:space="0" w:color="000000"/>
            </w:tcBorders>
          </w:tcPr>
          <w:p w14:paraId="00921BCD"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Materijalna imovina</w:t>
            </w:r>
          </w:p>
        </w:tc>
        <w:tc>
          <w:tcPr>
            <w:tcW w:w="6638" w:type="dxa"/>
            <w:tcBorders>
              <w:top w:val="single" w:sz="4" w:space="0" w:color="000000"/>
              <w:left w:val="single" w:sz="4" w:space="0" w:color="000000"/>
              <w:bottom w:val="single" w:sz="4" w:space="0" w:color="000000"/>
              <w:right w:val="single" w:sz="4" w:space="0" w:color="000000"/>
            </w:tcBorders>
          </w:tcPr>
          <w:p w14:paraId="00412FA3" w14:textId="77777777" w:rsidR="00FB0238" w:rsidRPr="004056B3" w:rsidRDefault="00FB0238" w:rsidP="007528EE">
            <w:pPr>
              <w:pStyle w:val="NoSpacing"/>
              <w:spacing w:line="276" w:lineRule="auto"/>
              <w:ind w:left="242" w:right="141"/>
              <w:rPr>
                <w:rFonts w:ascii="Calibri" w:hAnsi="Calibri" w:cs="Calibri"/>
                <w:sz w:val="24"/>
                <w:szCs w:val="24"/>
              </w:rPr>
            </w:pPr>
            <w:r w:rsidRPr="004056B3">
              <w:rPr>
                <w:rFonts w:ascii="Calibri" w:hAnsi="Calibri" w:cs="Calibri"/>
                <w:sz w:val="24"/>
                <w:szCs w:val="24"/>
              </w:rPr>
              <w:t>Imovina koja se sastoji od zemljišta, građevina i postrojen</w:t>
            </w:r>
            <w:r>
              <w:rPr>
                <w:rFonts w:ascii="Calibri" w:hAnsi="Calibri" w:cs="Calibri"/>
                <w:sz w:val="24"/>
                <w:szCs w:val="24"/>
              </w:rPr>
              <w:t xml:space="preserve">ja te strojeva i opreme </w:t>
            </w:r>
          </w:p>
        </w:tc>
      </w:tr>
      <w:tr w:rsidR="00FB0238" w:rsidRPr="004056B3" w14:paraId="224A8C95" w14:textId="77777777" w:rsidTr="007528EE">
        <w:tc>
          <w:tcPr>
            <w:tcW w:w="0" w:type="auto"/>
            <w:tcBorders>
              <w:top w:val="single" w:sz="4" w:space="0" w:color="000000"/>
              <w:left w:val="single" w:sz="4" w:space="0" w:color="000000"/>
              <w:bottom w:val="single" w:sz="4" w:space="0" w:color="000000"/>
              <w:right w:val="single" w:sz="4" w:space="0" w:color="000000"/>
            </w:tcBorders>
          </w:tcPr>
          <w:p w14:paraId="6055D2AD"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Mi</w:t>
            </w:r>
            <w:r>
              <w:rPr>
                <w:rFonts w:ascii="Calibri" w:hAnsi="Calibri" w:cs="Calibri"/>
                <w:spacing w:val="-1"/>
                <w:sz w:val="24"/>
                <w:szCs w:val="24"/>
              </w:rPr>
              <w:t>kr</w:t>
            </w:r>
            <w:r w:rsidRPr="004056B3">
              <w:rPr>
                <w:rFonts w:ascii="Calibri" w:hAnsi="Calibri" w:cs="Calibri"/>
                <w:spacing w:val="-1"/>
                <w:sz w:val="24"/>
                <w:szCs w:val="24"/>
              </w:rPr>
              <w:t>o, mala, srednja poduzeća (MSP) i velika poduzeća</w:t>
            </w:r>
          </w:p>
        </w:tc>
        <w:tc>
          <w:tcPr>
            <w:tcW w:w="6638" w:type="dxa"/>
            <w:tcBorders>
              <w:top w:val="single" w:sz="4" w:space="0" w:color="000000"/>
              <w:left w:val="single" w:sz="4" w:space="0" w:color="000000"/>
              <w:bottom w:val="single" w:sz="4" w:space="0" w:color="000000"/>
              <w:right w:val="single" w:sz="4" w:space="0" w:color="000000"/>
            </w:tcBorders>
          </w:tcPr>
          <w:p w14:paraId="578013C2" w14:textId="77777777" w:rsidR="00FB0238" w:rsidRPr="004056B3" w:rsidRDefault="00FB0238" w:rsidP="007528EE">
            <w:pPr>
              <w:pStyle w:val="NoSpacing"/>
              <w:spacing w:line="276" w:lineRule="auto"/>
              <w:ind w:left="242" w:right="141"/>
              <w:rPr>
                <w:rFonts w:ascii="Calibri" w:hAnsi="Calibri" w:cs="Calibri"/>
                <w:sz w:val="24"/>
                <w:szCs w:val="24"/>
              </w:rPr>
            </w:pPr>
            <w:r w:rsidRPr="004056B3">
              <w:rPr>
                <w:rFonts w:ascii="Calibri" w:hAnsi="Calibri" w:cs="Calibri"/>
                <w:sz w:val="24"/>
                <w:szCs w:val="24"/>
              </w:rPr>
              <w:t>„Mi</w:t>
            </w:r>
            <w:r>
              <w:rPr>
                <w:rFonts w:ascii="Calibri" w:hAnsi="Calibri" w:cs="Calibri"/>
                <w:sz w:val="24"/>
                <w:szCs w:val="24"/>
              </w:rPr>
              <w:t>kr</w:t>
            </w:r>
            <w:r w:rsidRPr="004056B3">
              <w:rPr>
                <w:rFonts w:ascii="Calibri" w:hAnsi="Calibri" w:cs="Calibri"/>
                <w:sz w:val="24"/>
                <w:szCs w:val="24"/>
              </w:rPr>
              <w:t>o, mal</w:t>
            </w:r>
            <w:r>
              <w:rPr>
                <w:rFonts w:ascii="Calibri" w:hAnsi="Calibri" w:cs="Calibri"/>
                <w:sz w:val="24"/>
                <w:szCs w:val="24"/>
              </w:rPr>
              <w:t>a</w:t>
            </w:r>
            <w:r w:rsidRPr="004056B3">
              <w:rPr>
                <w:rFonts w:ascii="Calibri" w:hAnsi="Calibri" w:cs="Calibri"/>
                <w:sz w:val="24"/>
                <w:szCs w:val="24"/>
              </w:rPr>
              <w:t xml:space="preserve"> i srednja poduzeća“ ili „MSP-ovi“ su poduzeća koja ispunjavaju uvjete iz Priloga I. Uredbe Komisije (EU) br. 651/2014. od 17. lipnja 2014. o ocjenjivanju određenih kategorija potpora spojivih s unutarnjim tržištem u primjeni članaka 107. i 108. Ugovora (SL L 187, 26.6.2014., str. 1). </w:t>
            </w:r>
          </w:p>
          <w:p w14:paraId="6782DC4E" w14:textId="77777777" w:rsidR="00FB0238" w:rsidRPr="004056B3" w:rsidRDefault="00FB0238" w:rsidP="007528EE">
            <w:pPr>
              <w:pStyle w:val="NoSpacing"/>
              <w:spacing w:line="276" w:lineRule="auto"/>
              <w:ind w:left="242" w:right="141"/>
              <w:rPr>
                <w:rFonts w:ascii="Calibri" w:hAnsi="Calibri" w:cs="Calibri"/>
                <w:sz w:val="24"/>
                <w:szCs w:val="24"/>
              </w:rPr>
            </w:pPr>
            <w:r w:rsidRPr="004056B3">
              <w:rPr>
                <w:rFonts w:ascii="Calibri" w:hAnsi="Calibri" w:cs="Calibri"/>
                <w:sz w:val="24"/>
                <w:szCs w:val="24"/>
              </w:rPr>
              <w:t>„Veliko poduzeće“ je poduzeće koje ne ispunjava uvjete iz Priloga I. Uredbe br. 651/2014</w:t>
            </w:r>
          </w:p>
        </w:tc>
      </w:tr>
      <w:tr w:rsidR="00FB0238" w:rsidRPr="004056B3" w14:paraId="0B2D5F1C" w14:textId="77777777" w:rsidTr="007528EE">
        <w:tc>
          <w:tcPr>
            <w:tcW w:w="0" w:type="auto"/>
            <w:tcBorders>
              <w:top w:val="single" w:sz="4" w:space="0" w:color="000000"/>
              <w:left w:val="single" w:sz="4" w:space="0" w:color="000000"/>
              <w:bottom w:val="single" w:sz="4" w:space="0" w:color="000000"/>
              <w:right w:val="single" w:sz="4" w:space="0" w:color="000000"/>
            </w:tcBorders>
          </w:tcPr>
          <w:p w14:paraId="20FFE75A"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Nadležno tijelo</w:t>
            </w:r>
          </w:p>
        </w:tc>
        <w:tc>
          <w:tcPr>
            <w:tcW w:w="6638" w:type="dxa"/>
            <w:tcBorders>
              <w:top w:val="single" w:sz="4" w:space="0" w:color="000000"/>
              <w:left w:val="single" w:sz="4" w:space="0" w:color="000000"/>
              <w:bottom w:val="single" w:sz="4" w:space="0" w:color="000000"/>
              <w:right w:val="single" w:sz="4" w:space="0" w:color="000000"/>
            </w:tcBorders>
          </w:tcPr>
          <w:p w14:paraId="145B3C84"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Nadležno tijelo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tc>
      </w:tr>
      <w:tr w:rsidR="00FB0238" w:rsidRPr="004056B3" w14:paraId="07BA90D4" w14:textId="77777777" w:rsidTr="007528EE">
        <w:tc>
          <w:tcPr>
            <w:tcW w:w="0" w:type="auto"/>
            <w:tcBorders>
              <w:top w:val="single" w:sz="4" w:space="0" w:color="000000"/>
              <w:left w:val="single" w:sz="4" w:space="0" w:color="000000"/>
              <w:bottom w:val="single" w:sz="4" w:space="0" w:color="000000"/>
              <w:right w:val="single" w:sz="4" w:space="0" w:color="000000"/>
            </w:tcBorders>
          </w:tcPr>
          <w:p w14:paraId="66A66FC4"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Načela ekonomičnosti, učinkovitosti i djelotvornosti</w:t>
            </w:r>
          </w:p>
        </w:tc>
        <w:tc>
          <w:tcPr>
            <w:tcW w:w="6638" w:type="dxa"/>
            <w:tcBorders>
              <w:top w:val="single" w:sz="4" w:space="0" w:color="000000"/>
              <w:left w:val="single" w:sz="4" w:space="0" w:color="000000"/>
              <w:bottom w:val="single" w:sz="4" w:space="0" w:color="000000"/>
              <w:right w:val="single" w:sz="4" w:space="0" w:color="000000"/>
            </w:tcBorders>
          </w:tcPr>
          <w:p w14:paraId="1A1A8DB1"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FB0238" w:rsidRPr="004056B3" w14:paraId="3F0B92CC" w14:textId="77777777" w:rsidTr="007528EE">
        <w:tc>
          <w:tcPr>
            <w:tcW w:w="0" w:type="auto"/>
            <w:tcBorders>
              <w:top w:val="single" w:sz="4" w:space="0" w:color="000000"/>
              <w:left w:val="single" w:sz="4" w:space="0" w:color="000000"/>
              <w:bottom w:val="single" w:sz="4" w:space="0" w:color="000000"/>
              <w:right w:val="single" w:sz="4" w:space="0" w:color="000000"/>
            </w:tcBorders>
          </w:tcPr>
          <w:p w14:paraId="1B52BA1C"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Nematerijalna imovina</w:t>
            </w:r>
          </w:p>
        </w:tc>
        <w:tc>
          <w:tcPr>
            <w:tcW w:w="6638" w:type="dxa"/>
            <w:tcBorders>
              <w:top w:val="single" w:sz="4" w:space="0" w:color="000000"/>
              <w:left w:val="single" w:sz="4" w:space="0" w:color="000000"/>
              <w:bottom w:val="single" w:sz="4" w:space="0" w:color="000000"/>
              <w:right w:val="single" w:sz="4" w:space="0" w:color="000000"/>
            </w:tcBorders>
          </w:tcPr>
          <w:p w14:paraId="4FBA7446"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je imovina koja nema fizički ili financijski oblik na primjer: patenti, licencije, znanje i iskustvo ili druga vrsta intelektualnog vlasništva</w:t>
            </w:r>
          </w:p>
        </w:tc>
      </w:tr>
      <w:tr w:rsidR="00FB0238" w:rsidRPr="004056B3" w14:paraId="6B2DEB9D" w14:textId="77777777" w:rsidTr="007528EE">
        <w:tc>
          <w:tcPr>
            <w:tcW w:w="0" w:type="auto"/>
            <w:tcBorders>
              <w:top w:val="single" w:sz="4" w:space="0" w:color="auto"/>
              <w:left w:val="single" w:sz="4" w:space="0" w:color="auto"/>
              <w:bottom w:val="single" w:sz="4" w:space="0" w:color="auto"/>
              <w:right w:val="single" w:sz="4" w:space="0" w:color="auto"/>
            </w:tcBorders>
          </w:tcPr>
          <w:p w14:paraId="3A0B6F21"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z w:val="24"/>
                <w:szCs w:val="24"/>
              </w:rPr>
              <w:t>Ocjenjivanje</w:t>
            </w:r>
            <w:r>
              <w:rPr>
                <w:rFonts w:ascii="Calibri" w:hAnsi="Calibri" w:cs="Calibri"/>
                <w:sz w:val="24"/>
                <w:szCs w:val="24"/>
              </w:rPr>
              <w:t xml:space="preserve"> kvalitete</w:t>
            </w:r>
          </w:p>
        </w:tc>
        <w:tc>
          <w:tcPr>
            <w:tcW w:w="6638" w:type="dxa"/>
            <w:tcBorders>
              <w:top w:val="single" w:sz="4" w:space="0" w:color="auto"/>
              <w:left w:val="single" w:sz="4" w:space="0" w:color="auto"/>
              <w:bottom w:val="single" w:sz="4" w:space="0" w:color="auto"/>
              <w:right w:val="single" w:sz="4" w:space="0" w:color="auto"/>
            </w:tcBorders>
          </w:tcPr>
          <w:p w14:paraId="63B328B7"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Ocjenjivanje kvalitete je ocjenjivanje, odnosno bodovanje projektnih prijedloga prema kriterijima odabira, na temelju metodologije primjenjive na postupak dodjele.</w:t>
            </w:r>
          </w:p>
        </w:tc>
      </w:tr>
      <w:tr w:rsidR="00FB0238" w:rsidRPr="007A5CF3" w14:paraId="2669B25B" w14:textId="77777777" w:rsidTr="007528EE">
        <w:tc>
          <w:tcPr>
            <w:tcW w:w="0" w:type="auto"/>
            <w:tcBorders>
              <w:top w:val="single" w:sz="4" w:space="0" w:color="auto"/>
              <w:left w:val="single" w:sz="4" w:space="0" w:color="auto"/>
              <w:bottom w:val="single" w:sz="4" w:space="0" w:color="auto"/>
              <w:right w:val="single" w:sz="4" w:space="0" w:color="auto"/>
            </w:tcBorders>
          </w:tcPr>
          <w:p w14:paraId="5BB4DEE5" w14:textId="77777777" w:rsidR="00FB0238" w:rsidRPr="007A5CF3" w:rsidRDefault="00FB0238" w:rsidP="007528EE">
            <w:pPr>
              <w:kinsoku w:val="0"/>
              <w:overflowPunct w:val="0"/>
              <w:spacing w:after="0"/>
              <w:ind w:left="147"/>
              <w:rPr>
                <w:rFonts w:ascii="Calibri" w:hAnsi="Calibri" w:cs="Calibri"/>
                <w:spacing w:val="-1"/>
                <w:sz w:val="24"/>
                <w:szCs w:val="24"/>
              </w:rPr>
            </w:pPr>
            <w:r w:rsidRPr="007A5CF3">
              <w:rPr>
                <w:rFonts w:ascii="Calibri" w:hAnsi="Calibri" w:cs="Calibri"/>
                <w:spacing w:val="-1"/>
                <w:sz w:val="24"/>
                <w:szCs w:val="24"/>
              </w:rPr>
              <w:t>Odluka o financiranju</w:t>
            </w:r>
          </w:p>
        </w:tc>
        <w:tc>
          <w:tcPr>
            <w:tcW w:w="6638" w:type="dxa"/>
            <w:tcBorders>
              <w:top w:val="single" w:sz="4" w:space="0" w:color="auto"/>
              <w:left w:val="single" w:sz="4" w:space="0" w:color="auto"/>
              <w:bottom w:val="single" w:sz="4" w:space="0" w:color="auto"/>
              <w:right w:val="single" w:sz="4" w:space="0" w:color="auto"/>
            </w:tcBorders>
          </w:tcPr>
          <w:p w14:paraId="44D7D095" w14:textId="77777777" w:rsidR="00FB0238" w:rsidRDefault="00FB0238" w:rsidP="007528EE">
            <w:pPr>
              <w:pStyle w:val="NoSpacing"/>
              <w:spacing w:line="276" w:lineRule="auto"/>
              <w:ind w:left="242" w:right="141"/>
              <w:jc w:val="both"/>
              <w:rPr>
                <w:rFonts w:ascii="Calibri" w:hAnsi="Calibri" w:cs="Calibri"/>
                <w:sz w:val="24"/>
                <w:szCs w:val="24"/>
              </w:rPr>
            </w:pPr>
            <w:r w:rsidRPr="007A5CF3">
              <w:rPr>
                <w:rFonts w:ascii="Calibri" w:hAnsi="Calibri" w:cs="Calibri"/>
                <w:sz w:val="24"/>
                <w:szCs w:val="24"/>
              </w:rPr>
              <w:t xml:space="preserve">Odluka kojom se utvrđuje obveza nadoknađivanja prihvatljivih izdataka odobrenog projekta i koja je temelj za potpisivanje Ugovora o dodjeli bespovratnih sredstava. Odluka o financiranju sastavlja se u obliku administrativnog naloga koji izdaje ovlaštena osoba UT-a. Sadrži podatke o najvišem iznosu </w:t>
            </w:r>
            <w:r w:rsidRPr="007A5CF3">
              <w:rPr>
                <w:rFonts w:ascii="Calibri" w:hAnsi="Calibri" w:cs="Calibri"/>
                <w:sz w:val="24"/>
                <w:szCs w:val="24"/>
              </w:rPr>
              <w:lastRenderedPageBreak/>
              <w:t>bespovratnih sredstava koju Korisnik može primiti. Također, ako je primjenjivo, može sadržavati podatke o iznosu odnosno udjelu u kojem Korisnik sudjeluje u financiranju projekta.</w:t>
            </w:r>
          </w:p>
        </w:tc>
      </w:tr>
      <w:tr w:rsidR="00FB0238" w:rsidRPr="004056B3" w14:paraId="66DB2203" w14:textId="77777777" w:rsidTr="007528EE">
        <w:tc>
          <w:tcPr>
            <w:tcW w:w="0" w:type="auto"/>
            <w:tcBorders>
              <w:top w:val="single" w:sz="4" w:space="0" w:color="auto"/>
              <w:left w:val="single" w:sz="4" w:space="0" w:color="auto"/>
              <w:bottom w:val="single" w:sz="4" w:space="0" w:color="auto"/>
              <w:right w:val="single" w:sz="4" w:space="0" w:color="auto"/>
            </w:tcBorders>
          </w:tcPr>
          <w:p w14:paraId="3FEC18D0"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lastRenderedPageBreak/>
              <w:t>Održivi razvoj</w:t>
            </w:r>
          </w:p>
        </w:tc>
        <w:tc>
          <w:tcPr>
            <w:tcW w:w="6638" w:type="dxa"/>
            <w:tcBorders>
              <w:top w:val="single" w:sz="4" w:space="0" w:color="auto"/>
              <w:left w:val="single" w:sz="4" w:space="0" w:color="auto"/>
              <w:bottom w:val="single" w:sz="4" w:space="0" w:color="auto"/>
              <w:right w:val="single" w:sz="4" w:space="0" w:color="auto"/>
            </w:tcBorders>
          </w:tcPr>
          <w:p w14:paraId="4FA94888" w14:textId="3877E6F7" w:rsidR="00FB0238"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00A1166A">
              <w:rPr>
                <w:rFonts w:ascii="Calibri" w:hAnsi="Calibri" w:cs="Calibri"/>
                <w:sz w:val="24"/>
                <w:szCs w:val="24"/>
                <w:vertAlign w:val="superscript"/>
              </w:rPr>
              <w:t>38</w:t>
            </w:r>
            <w:r w:rsidRPr="004056B3">
              <w:rPr>
                <w:rFonts w:ascii="Calibri" w:hAnsi="Calibri" w:cs="Calibri"/>
                <w:sz w:val="24"/>
                <w:szCs w:val="24"/>
              </w:rPr>
              <w:t>.</w:t>
            </w:r>
          </w:p>
          <w:p w14:paraId="6AE471A3" w14:textId="77777777" w:rsidR="00A1166A" w:rsidRDefault="00A1166A" w:rsidP="007528EE">
            <w:pPr>
              <w:pStyle w:val="NoSpacing"/>
              <w:spacing w:line="276" w:lineRule="auto"/>
              <w:ind w:left="242" w:right="141"/>
              <w:jc w:val="both"/>
              <w:rPr>
                <w:rFonts w:ascii="Calibri" w:hAnsi="Calibri" w:cs="Calibri"/>
                <w:sz w:val="24"/>
                <w:szCs w:val="24"/>
              </w:rPr>
            </w:pPr>
          </w:p>
          <w:p w14:paraId="5F80AF8A" w14:textId="140900FF" w:rsidR="00A1166A" w:rsidRPr="00A1166A" w:rsidRDefault="00A1166A" w:rsidP="007528EE">
            <w:pPr>
              <w:pStyle w:val="NoSpacing"/>
              <w:spacing w:line="276" w:lineRule="auto"/>
              <w:ind w:left="242" w:right="141"/>
              <w:jc w:val="both"/>
              <w:rPr>
                <w:rFonts w:ascii="Calibri" w:hAnsi="Calibri" w:cs="Calibri"/>
                <w:sz w:val="24"/>
                <w:szCs w:val="24"/>
                <w:vertAlign w:val="superscript"/>
              </w:rPr>
            </w:pPr>
            <w:r w:rsidRPr="00A1166A">
              <w:rPr>
                <w:rFonts w:ascii="Calibri" w:hAnsi="Calibri" w:cs="Calibri"/>
                <w:sz w:val="16"/>
                <w:szCs w:val="16"/>
                <w:vertAlign w:val="superscript"/>
              </w:rPr>
              <w:t xml:space="preserve">38 </w:t>
            </w:r>
            <w:r w:rsidRPr="00A1166A">
              <w:rPr>
                <w:rFonts w:ascii="Times New Roman" w:hAnsi="Times New Roman" w:cs="Times New Roman"/>
                <w:sz w:val="16"/>
                <w:szCs w:val="16"/>
              </w:rPr>
              <w:t>V</w:t>
            </w:r>
            <w:r w:rsidRPr="002968D4">
              <w:rPr>
                <w:rFonts w:ascii="Times New Roman" w:hAnsi="Times New Roman" w:cs="Times New Roman"/>
                <w:sz w:val="16"/>
                <w:szCs w:val="16"/>
              </w:rPr>
              <w:t>ijeće Europske unije 10917/06 Obnovljena strategija održivog razvoja Europske unije</w:t>
            </w:r>
          </w:p>
        </w:tc>
      </w:tr>
      <w:tr w:rsidR="00FB0238" w:rsidRPr="004056B3" w14:paraId="22C7BD9A" w14:textId="77777777" w:rsidTr="007528EE">
        <w:tc>
          <w:tcPr>
            <w:tcW w:w="0" w:type="auto"/>
            <w:tcBorders>
              <w:top w:val="single" w:sz="4" w:space="0" w:color="000000"/>
              <w:left w:val="single" w:sz="4" w:space="0" w:color="000000"/>
              <w:bottom w:val="single" w:sz="4" w:space="0" w:color="000000"/>
              <w:right w:val="single" w:sz="4" w:space="0" w:color="000000"/>
            </w:tcBorders>
          </w:tcPr>
          <w:p w14:paraId="7FB4C7F8"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Operacija</w:t>
            </w:r>
          </w:p>
        </w:tc>
        <w:tc>
          <w:tcPr>
            <w:tcW w:w="6638" w:type="dxa"/>
            <w:tcBorders>
              <w:top w:val="single" w:sz="4" w:space="0" w:color="000000"/>
              <w:left w:val="single" w:sz="4" w:space="0" w:color="000000"/>
              <w:bottom w:val="single" w:sz="4" w:space="0" w:color="000000"/>
              <w:right w:val="single" w:sz="4" w:space="0" w:color="000000"/>
            </w:tcBorders>
          </w:tcPr>
          <w:p w14:paraId="55687119"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Operacija je projekt, ugovor, aktivnost ili skupina projekata koje za financiranje odabire Upravljačko tijelo OP-a, a koji doprinose ostvarivanju cilje</w:t>
            </w:r>
            <w:r>
              <w:rPr>
                <w:rFonts w:ascii="Calibri" w:hAnsi="Calibri" w:cs="Calibri"/>
                <w:sz w:val="24"/>
                <w:szCs w:val="24"/>
              </w:rPr>
              <w:t>va pripadajuće prioritetne osi.</w:t>
            </w:r>
          </w:p>
        </w:tc>
      </w:tr>
      <w:tr w:rsidR="00FB0238" w:rsidRPr="004056B3" w14:paraId="616AD948" w14:textId="77777777" w:rsidTr="007528EE">
        <w:tc>
          <w:tcPr>
            <w:tcW w:w="0" w:type="auto"/>
            <w:tcBorders>
              <w:top w:val="single" w:sz="4" w:space="0" w:color="000000"/>
              <w:left w:val="single" w:sz="4" w:space="0" w:color="000000"/>
              <w:bottom w:val="single" w:sz="4" w:space="0" w:color="000000"/>
              <w:right w:val="single" w:sz="4" w:space="0" w:color="000000"/>
            </w:tcBorders>
          </w:tcPr>
          <w:p w14:paraId="63C1778A" w14:textId="77777777" w:rsidR="00FB0238" w:rsidRPr="004056B3" w:rsidRDefault="00FB0238" w:rsidP="007528EE">
            <w:pPr>
              <w:kinsoku w:val="0"/>
              <w:overflowPunct w:val="0"/>
              <w:spacing w:after="0"/>
              <w:ind w:left="147"/>
              <w:rPr>
                <w:rFonts w:ascii="Calibri" w:hAnsi="Calibri" w:cs="Calibri"/>
                <w:spacing w:val="-1"/>
                <w:sz w:val="24"/>
                <w:szCs w:val="24"/>
              </w:rPr>
            </w:pPr>
            <w:r w:rsidRPr="004056B3">
              <w:rPr>
                <w:rFonts w:ascii="Calibri" w:hAnsi="Calibri" w:cs="Calibri"/>
                <w:spacing w:val="-1"/>
                <w:sz w:val="24"/>
                <w:szCs w:val="24"/>
              </w:rPr>
              <w:t>Operativna dobit</w:t>
            </w:r>
          </w:p>
        </w:tc>
        <w:tc>
          <w:tcPr>
            <w:tcW w:w="6638" w:type="dxa"/>
            <w:tcBorders>
              <w:top w:val="single" w:sz="4" w:space="0" w:color="000000"/>
              <w:left w:val="single" w:sz="4" w:space="0" w:color="000000"/>
              <w:bottom w:val="single" w:sz="4" w:space="0" w:color="000000"/>
              <w:right w:val="single" w:sz="4" w:space="0" w:color="000000"/>
            </w:tcBorders>
          </w:tcPr>
          <w:p w14:paraId="1013C4A0" w14:textId="77777777" w:rsidR="00FB0238" w:rsidRPr="004056B3" w:rsidRDefault="00FB0238" w:rsidP="007528EE">
            <w:pPr>
              <w:pStyle w:val="NoSpacing"/>
              <w:spacing w:line="276" w:lineRule="auto"/>
              <w:ind w:left="242" w:right="141"/>
              <w:jc w:val="both"/>
              <w:rPr>
                <w:rFonts w:ascii="Calibri" w:hAnsi="Calibri" w:cs="Calibri"/>
                <w:sz w:val="24"/>
                <w:szCs w:val="24"/>
              </w:rPr>
            </w:pPr>
            <w:r w:rsidRPr="004056B3">
              <w:rPr>
                <w:rFonts w:ascii="Calibri" w:hAnsi="Calibri" w:cs="Calibri"/>
                <w:sz w:val="24"/>
                <w:szCs w:val="24"/>
              </w:rPr>
              <w:t>razlika između diskontiranih prihoda i diskontiranih operativnih troškova tijekom ekonomskog trajanja ulaganja ako je ta razlika pozitivna. Ti operativni troškovi obuhvaćaju troškove kao što su troškovi osoblja, materijala, ugovorenih usluga, komunikacije, energije, održavanja, najma i administrativni troškovi itd., no isključuju troškove amortizacije i troškove financiranja ako su oni obuhvaćeni potporama za ulaganje.</w:t>
            </w:r>
          </w:p>
        </w:tc>
      </w:tr>
      <w:tr w:rsidR="00FB0238" w:rsidRPr="004056B3" w14:paraId="1592DF25" w14:textId="77777777" w:rsidTr="007528EE">
        <w:tc>
          <w:tcPr>
            <w:tcW w:w="0" w:type="auto"/>
            <w:tcBorders>
              <w:top w:val="single" w:sz="4" w:space="0" w:color="000000"/>
              <w:left w:val="single" w:sz="4" w:space="0" w:color="000000"/>
              <w:bottom w:val="single" w:sz="4" w:space="0" w:color="000000"/>
              <w:right w:val="single" w:sz="4" w:space="0" w:color="000000"/>
            </w:tcBorders>
          </w:tcPr>
          <w:p w14:paraId="5B1E90F9" w14:textId="77777777" w:rsidR="00FB0238" w:rsidRPr="004056B3" w:rsidRDefault="00FB0238" w:rsidP="007528EE">
            <w:pPr>
              <w:kinsoku w:val="0"/>
              <w:overflowPunct w:val="0"/>
              <w:spacing w:after="0"/>
              <w:ind w:left="147"/>
              <w:rPr>
                <w:rFonts w:ascii="Calibri" w:hAnsi="Calibri" w:cs="Calibri"/>
                <w:sz w:val="24"/>
                <w:szCs w:val="24"/>
              </w:rPr>
            </w:pPr>
            <w:r>
              <w:rPr>
                <w:rFonts w:ascii="Calibri" w:hAnsi="Calibri" w:cs="Calibri"/>
                <w:sz w:val="24"/>
                <w:szCs w:val="24"/>
              </w:rPr>
              <w:t>Otvoreni postupak</w:t>
            </w:r>
          </w:p>
        </w:tc>
        <w:tc>
          <w:tcPr>
            <w:tcW w:w="6638" w:type="dxa"/>
            <w:tcBorders>
              <w:top w:val="single" w:sz="4" w:space="0" w:color="000000"/>
              <w:left w:val="single" w:sz="4" w:space="0" w:color="000000"/>
              <w:bottom w:val="single" w:sz="4" w:space="0" w:color="000000"/>
              <w:right w:val="single" w:sz="4" w:space="0" w:color="000000"/>
            </w:tcBorders>
          </w:tcPr>
          <w:p w14:paraId="3EAC76ED" w14:textId="77777777" w:rsidR="00FB0238" w:rsidRDefault="00FB0238" w:rsidP="007528EE">
            <w:pPr>
              <w:pStyle w:val="NoSpacing"/>
              <w:spacing w:line="276" w:lineRule="auto"/>
              <w:ind w:left="242" w:right="141"/>
              <w:jc w:val="both"/>
              <w:rPr>
                <w:rFonts w:cstheme="minorHAnsi"/>
                <w:sz w:val="24"/>
                <w:szCs w:val="24"/>
                <w:lang w:eastAsia="hr-HR"/>
              </w:rPr>
            </w:pPr>
            <w:r>
              <w:rPr>
                <w:rFonts w:cstheme="minorHAnsi"/>
                <w:sz w:val="24"/>
                <w:szCs w:val="24"/>
                <w:lang w:eastAsia="hr-HR"/>
              </w:rPr>
              <w:t>V</w:t>
            </w:r>
            <w:r w:rsidRPr="00E752EC">
              <w:rPr>
                <w:rFonts w:cstheme="minorHAnsi"/>
                <w:sz w:val="24"/>
                <w:szCs w:val="24"/>
                <w:lang w:eastAsia="hr-HR"/>
              </w:rPr>
              <w:t>rsta</w:t>
            </w:r>
            <w:r>
              <w:rPr>
                <w:rFonts w:cstheme="minorHAnsi"/>
                <w:sz w:val="24"/>
                <w:szCs w:val="24"/>
                <w:lang w:eastAsia="hr-HR"/>
              </w:rPr>
              <w:t xml:space="preserve"> </w:t>
            </w:r>
            <w:r w:rsidRPr="00E752EC">
              <w:rPr>
                <w:rFonts w:cstheme="minorHAnsi"/>
                <w:sz w:val="24"/>
                <w:szCs w:val="24"/>
                <w:lang w:eastAsia="hr-HR"/>
              </w:rPr>
              <w:t>postupka</w:t>
            </w:r>
            <w:r>
              <w:rPr>
                <w:rFonts w:cstheme="minorHAnsi"/>
                <w:sz w:val="24"/>
                <w:szCs w:val="24"/>
                <w:lang w:eastAsia="hr-HR"/>
              </w:rPr>
              <w:t xml:space="preserve"> </w:t>
            </w:r>
            <w:r w:rsidRPr="00E752EC">
              <w:rPr>
                <w:rFonts w:cstheme="minorHAnsi"/>
                <w:sz w:val="24"/>
                <w:szCs w:val="24"/>
                <w:lang w:eastAsia="hr-HR"/>
              </w:rPr>
              <w:t>dodjele</w:t>
            </w:r>
            <w:r>
              <w:rPr>
                <w:rFonts w:cstheme="minorHAnsi"/>
                <w:sz w:val="24"/>
                <w:szCs w:val="24"/>
                <w:lang w:eastAsia="hr-HR"/>
              </w:rPr>
              <w:t xml:space="preserve"> </w:t>
            </w:r>
            <w:r w:rsidRPr="00E752EC">
              <w:rPr>
                <w:rFonts w:cstheme="minorHAnsi"/>
                <w:sz w:val="24"/>
                <w:szCs w:val="24"/>
                <w:lang w:eastAsia="hr-HR"/>
              </w:rPr>
              <w:t>bespovratnih</w:t>
            </w:r>
            <w:r>
              <w:rPr>
                <w:rFonts w:cstheme="minorHAnsi"/>
                <w:sz w:val="24"/>
                <w:szCs w:val="24"/>
                <w:lang w:eastAsia="hr-HR"/>
              </w:rPr>
              <w:t xml:space="preserve"> </w:t>
            </w:r>
            <w:r w:rsidRPr="00E752EC">
              <w:rPr>
                <w:rFonts w:cstheme="minorHAnsi"/>
                <w:sz w:val="24"/>
                <w:szCs w:val="24"/>
                <w:lang w:eastAsia="hr-HR"/>
              </w:rPr>
              <w:t>sredstava</w:t>
            </w:r>
            <w:r>
              <w:rPr>
                <w:rFonts w:cstheme="minorHAnsi"/>
                <w:sz w:val="24"/>
                <w:szCs w:val="24"/>
                <w:lang w:eastAsia="hr-HR"/>
              </w:rPr>
              <w:t xml:space="preserve"> </w:t>
            </w:r>
            <w:r w:rsidRPr="00E752EC">
              <w:rPr>
                <w:rFonts w:cstheme="minorHAnsi"/>
                <w:sz w:val="24"/>
                <w:szCs w:val="24"/>
                <w:lang w:eastAsia="hr-HR"/>
              </w:rPr>
              <w:t>u</w:t>
            </w:r>
            <w:r>
              <w:rPr>
                <w:rFonts w:cstheme="minorHAnsi"/>
                <w:sz w:val="24"/>
                <w:szCs w:val="24"/>
                <w:lang w:eastAsia="hr-HR"/>
              </w:rPr>
              <w:t xml:space="preserve"> </w:t>
            </w:r>
            <w:r w:rsidRPr="00E752EC">
              <w:rPr>
                <w:rFonts w:cstheme="minorHAnsi"/>
                <w:sz w:val="24"/>
                <w:szCs w:val="24"/>
                <w:lang w:eastAsia="hr-HR"/>
              </w:rPr>
              <w:t>kojem</w:t>
            </w:r>
            <w:r>
              <w:rPr>
                <w:rFonts w:cstheme="minorHAnsi"/>
                <w:sz w:val="24"/>
                <w:szCs w:val="24"/>
                <w:lang w:eastAsia="hr-HR"/>
              </w:rPr>
              <w:t xml:space="preserve"> </w:t>
            </w:r>
            <w:r w:rsidRPr="00E752EC">
              <w:rPr>
                <w:rFonts w:cstheme="minorHAnsi"/>
                <w:sz w:val="24"/>
                <w:szCs w:val="24"/>
                <w:lang w:eastAsia="hr-HR"/>
              </w:rPr>
              <w:t>se</w:t>
            </w:r>
            <w:r>
              <w:rPr>
                <w:rFonts w:cstheme="minorHAnsi"/>
                <w:sz w:val="24"/>
                <w:szCs w:val="24"/>
                <w:lang w:eastAsia="hr-HR"/>
              </w:rPr>
              <w:t xml:space="preserve"> </w:t>
            </w:r>
            <w:r w:rsidRPr="00E752EC">
              <w:rPr>
                <w:rFonts w:cstheme="minorHAnsi"/>
                <w:sz w:val="24"/>
                <w:szCs w:val="24"/>
                <w:lang w:eastAsia="hr-HR"/>
              </w:rPr>
              <w:t>otvoreni</w:t>
            </w:r>
            <w:r>
              <w:rPr>
                <w:rFonts w:cstheme="minorHAnsi"/>
                <w:sz w:val="24"/>
                <w:szCs w:val="24"/>
                <w:lang w:eastAsia="hr-HR"/>
              </w:rPr>
              <w:t xml:space="preserve"> </w:t>
            </w:r>
            <w:r w:rsidRPr="00E752EC">
              <w:rPr>
                <w:rFonts w:cstheme="minorHAnsi"/>
                <w:sz w:val="24"/>
                <w:szCs w:val="24"/>
                <w:lang w:eastAsia="hr-HR"/>
              </w:rPr>
              <w:t>poziv</w:t>
            </w:r>
            <w:r>
              <w:rPr>
                <w:rFonts w:cstheme="minorHAnsi"/>
                <w:sz w:val="24"/>
                <w:szCs w:val="24"/>
                <w:lang w:eastAsia="hr-HR"/>
              </w:rPr>
              <w:t xml:space="preserve"> </w:t>
            </w:r>
            <w:r w:rsidRPr="00E752EC">
              <w:rPr>
                <w:rFonts w:cstheme="minorHAnsi"/>
                <w:sz w:val="24"/>
                <w:szCs w:val="24"/>
                <w:lang w:eastAsia="hr-HR"/>
              </w:rPr>
              <w:t>na</w:t>
            </w:r>
            <w:r>
              <w:rPr>
                <w:rFonts w:cstheme="minorHAnsi"/>
                <w:sz w:val="24"/>
                <w:szCs w:val="24"/>
                <w:lang w:eastAsia="hr-HR"/>
              </w:rPr>
              <w:t xml:space="preserve"> </w:t>
            </w:r>
            <w:r w:rsidRPr="00C131FC">
              <w:rPr>
                <w:rFonts w:ascii="Calibri" w:hAnsi="Calibri" w:cs="Calibri"/>
                <w:sz w:val="24"/>
                <w:szCs w:val="24"/>
              </w:rPr>
              <w:t>dostavu</w:t>
            </w:r>
            <w:r>
              <w:rPr>
                <w:rFonts w:cstheme="minorHAnsi"/>
                <w:sz w:val="24"/>
                <w:szCs w:val="24"/>
                <w:lang w:eastAsia="hr-HR"/>
              </w:rPr>
              <w:t xml:space="preserve"> </w:t>
            </w:r>
            <w:r w:rsidRPr="00E752EC">
              <w:rPr>
                <w:rFonts w:cstheme="minorHAnsi"/>
                <w:sz w:val="24"/>
                <w:szCs w:val="24"/>
                <w:lang w:eastAsia="hr-HR"/>
              </w:rPr>
              <w:t>projektnih</w:t>
            </w:r>
            <w:r>
              <w:rPr>
                <w:rFonts w:cstheme="minorHAnsi"/>
                <w:sz w:val="24"/>
                <w:szCs w:val="24"/>
                <w:lang w:eastAsia="hr-HR"/>
              </w:rPr>
              <w:t xml:space="preserve"> </w:t>
            </w:r>
            <w:r w:rsidRPr="00E752EC">
              <w:rPr>
                <w:rFonts w:cstheme="minorHAnsi"/>
                <w:sz w:val="24"/>
                <w:szCs w:val="24"/>
                <w:lang w:eastAsia="hr-HR"/>
              </w:rPr>
              <w:t>prijedloga</w:t>
            </w:r>
            <w:r>
              <w:rPr>
                <w:rFonts w:cstheme="minorHAnsi"/>
                <w:sz w:val="24"/>
                <w:szCs w:val="24"/>
                <w:lang w:eastAsia="hr-HR"/>
              </w:rPr>
              <w:t xml:space="preserve"> </w:t>
            </w:r>
            <w:r w:rsidRPr="00E752EC">
              <w:rPr>
                <w:rFonts w:cstheme="minorHAnsi"/>
                <w:sz w:val="24"/>
                <w:szCs w:val="24"/>
                <w:lang w:eastAsia="hr-HR"/>
              </w:rPr>
              <w:t>pokreće</w:t>
            </w:r>
            <w:r>
              <w:rPr>
                <w:rFonts w:cstheme="minorHAnsi"/>
                <w:sz w:val="24"/>
                <w:szCs w:val="24"/>
                <w:lang w:eastAsia="hr-HR"/>
              </w:rPr>
              <w:t xml:space="preserve"> </w:t>
            </w:r>
            <w:r w:rsidRPr="00E752EC">
              <w:rPr>
                <w:rFonts w:cstheme="minorHAnsi"/>
                <w:sz w:val="24"/>
                <w:szCs w:val="24"/>
                <w:lang w:eastAsia="hr-HR"/>
              </w:rPr>
              <w:t>javnom</w:t>
            </w:r>
            <w:r>
              <w:rPr>
                <w:rFonts w:cstheme="minorHAnsi"/>
                <w:sz w:val="24"/>
                <w:szCs w:val="24"/>
                <w:lang w:eastAsia="hr-HR"/>
              </w:rPr>
              <w:t xml:space="preserve"> </w:t>
            </w:r>
            <w:r w:rsidRPr="00E752EC">
              <w:rPr>
                <w:rFonts w:cstheme="minorHAnsi"/>
                <w:sz w:val="24"/>
                <w:szCs w:val="24"/>
                <w:lang w:eastAsia="hr-HR"/>
              </w:rPr>
              <w:t>objavom</w:t>
            </w:r>
            <w:r>
              <w:rPr>
                <w:rFonts w:cstheme="minorHAnsi"/>
                <w:sz w:val="24"/>
                <w:szCs w:val="24"/>
                <w:lang w:eastAsia="hr-HR"/>
              </w:rPr>
              <w:t xml:space="preserve"> </w:t>
            </w:r>
            <w:r w:rsidRPr="00E752EC">
              <w:rPr>
                <w:rFonts w:cstheme="minorHAnsi"/>
                <w:sz w:val="24"/>
                <w:szCs w:val="24"/>
                <w:lang w:eastAsia="hr-HR"/>
              </w:rPr>
              <w:t>Poziva</w:t>
            </w:r>
            <w:r>
              <w:rPr>
                <w:rFonts w:cstheme="minorHAnsi"/>
                <w:sz w:val="24"/>
                <w:szCs w:val="24"/>
                <w:lang w:eastAsia="hr-HR"/>
              </w:rPr>
              <w:t xml:space="preserve"> </w:t>
            </w:r>
            <w:r w:rsidRPr="00E752EC">
              <w:rPr>
                <w:rFonts w:cstheme="minorHAnsi"/>
                <w:sz w:val="24"/>
                <w:szCs w:val="24"/>
                <w:lang w:eastAsia="hr-HR"/>
              </w:rPr>
              <w:t>na</w:t>
            </w:r>
            <w:r>
              <w:rPr>
                <w:rFonts w:cstheme="minorHAnsi"/>
                <w:sz w:val="24"/>
                <w:szCs w:val="24"/>
                <w:lang w:eastAsia="hr-HR"/>
              </w:rPr>
              <w:t xml:space="preserve"> </w:t>
            </w:r>
            <w:r w:rsidRPr="00E752EC">
              <w:rPr>
                <w:rFonts w:cstheme="minorHAnsi"/>
                <w:sz w:val="24"/>
                <w:szCs w:val="24"/>
                <w:lang w:eastAsia="hr-HR"/>
              </w:rPr>
              <w:t>dostavu</w:t>
            </w:r>
            <w:r>
              <w:rPr>
                <w:rFonts w:cstheme="minorHAnsi"/>
                <w:sz w:val="24"/>
                <w:szCs w:val="24"/>
                <w:lang w:eastAsia="hr-HR"/>
              </w:rPr>
              <w:t xml:space="preserve"> </w:t>
            </w:r>
            <w:r w:rsidRPr="00E752EC">
              <w:rPr>
                <w:rFonts w:cstheme="minorHAnsi"/>
                <w:sz w:val="24"/>
                <w:szCs w:val="24"/>
                <w:lang w:eastAsia="hr-HR"/>
              </w:rPr>
              <w:t>projektnih</w:t>
            </w:r>
            <w:r>
              <w:rPr>
                <w:rFonts w:cstheme="minorHAnsi"/>
                <w:sz w:val="24"/>
                <w:szCs w:val="24"/>
                <w:lang w:eastAsia="hr-HR"/>
              </w:rPr>
              <w:t xml:space="preserve"> </w:t>
            </w:r>
            <w:r w:rsidRPr="00E752EC">
              <w:rPr>
                <w:rFonts w:cstheme="minorHAnsi"/>
                <w:sz w:val="24"/>
                <w:szCs w:val="24"/>
                <w:lang w:eastAsia="hr-HR"/>
              </w:rPr>
              <w:t>prijedloga</w:t>
            </w:r>
            <w:r>
              <w:rPr>
                <w:rFonts w:cstheme="minorHAnsi"/>
                <w:sz w:val="24"/>
                <w:szCs w:val="24"/>
                <w:lang w:eastAsia="hr-HR"/>
              </w:rPr>
              <w:t xml:space="preserve"> </w:t>
            </w:r>
            <w:r w:rsidRPr="00E752EC">
              <w:rPr>
                <w:rFonts w:cstheme="minorHAnsi"/>
                <w:sz w:val="24"/>
                <w:szCs w:val="24"/>
                <w:lang w:eastAsia="hr-HR"/>
              </w:rPr>
              <w:t>(PDP),</w:t>
            </w:r>
            <w:r>
              <w:rPr>
                <w:rFonts w:cstheme="minorHAnsi"/>
                <w:sz w:val="24"/>
                <w:szCs w:val="24"/>
                <w:lang w:eastAsia="hr-HR"/>
              </w:rPr>
              <w:t xml:space="preserve"> </w:t>
            </w:r>
            <w:r w:rsidRPr="00E752EC">
              <w:rPr>
                <w:rFonts w:cstheme="minorHAnsi"/>
                <w:sz w:val="24"/>
                <w:szCs w:val="24"/>
                <w:lang w:eastAsia="hr-HR"/>
              </w:rPr>
              <w:t>ciljajući</w:t>
            </w:r>
            <w:r>
              <w:rPr>
                <w:rFonts w:cstheme="minorHAnsi"/>
                <w:sz w:val="24"/>
                <w:szCs w:val="24"/>
                <w:lang w:eastAsia="hr-HR"/>
              </w:rPr>
              <w:t xml:space="preserve"> </w:t>
            </w:r>
            <w:r w:rsidRPr="00E752EC">
              <w:rPr>
                <w:rFonts w:cstheme="minorHAnsi"/>
                <w:sz w:val="24"/>
                <w:szCs w:val="24"/>
                <w:lang w:eastAsia="hr-HR"/>
              </w:rPr>
              <w:t>na</w:t>
            </w:r>
            <w:r>
              <w:rPr>
                <w:rFonts w:cstheme="minorHAnsi"/>
                <w:sz w:val="24"/>
                <w:szCs w:val="24"/>
                <w:lang w:eastAsia="hr-HR"/>
              </w:rPr>
              <w:t xml:space="preserve"> </w:t>
            </w:r>
            <w:r w:rsidRPr="00E752EC">
              <w:rPr>
                <w:rFonts w:cstheme="minorHAnsi"/>
                <w:sz w:val="24"/>
                <w:szCs w:val="24"/>
                <w:lang w:eastAsia="hr-HR"/>
              </w:rPr>
              <w:t>što</w:t>
            </w:r>
            <w:r>
              <w:rPr>
                <w:rFonts w:cstheme="minorHAnsi"/>
                <w:sz w:val="24"/>
                <w:szCs w:val="24"/>
                <w:lang w:eastAsia="hr-HR"/>
              </w:rPr>
              <w:t xml:space="preserve"> </w:t>
            </w:r>
            <w:r w:rsidRPr="00E752EC">
              <w:rPr>
                <w:rFonts w:cstheme="minorHAnsi"/>
                <w:sz w:val="24"/>
                <w:szCs w:val="24"/>
                <w:lang w:eastAsia="hr-HR"/>
              </w:rPr>
              <w:t>veći</w:t>
            </w:r>
            <w:r>
              <w:rPr>
                <w:rFonts w:cstheme="minorHAnsi"/>
                <w:sz w:val="24"/>
                <w:szCs w:val="24"/>
                <w:lang w:eastAsia="hr-HR"/>
              </w:rPr>
              <w:t xml:space="preserve"> </w:t>
            </w:r>
            <w:r w:rsidRPr="00E752EC">
              <w:rPr>
                <w:rFonts w:cstheme="minorHAnsi"/>
                <w:sz w:val="24"/>
                <w:szCs w:val="24"/>
                <w:lang w:eastAsia="hr-HR"/>
              </w:rPr>
              <w:t>broj</w:t>
            </w:r>
            <w:r>
              <w:rPr>
                <w:rFonts w:cstheme="minorHAnsi"/>
                <w:sz w:val="24"/>
                <w:szCs w:val="24"/>
                <w:lang w:eastAsia="hr-HR"/>
              </w:rPr>
              <w:t xml:space="preserve"> </w:t>
            </w:r>
            <w:r w:rsidRPr="00E752EC">
              <w:rPr>
                <w:rFonts w:cstheme="minorHAnsi"/>
                <w:sz w:val="24"/>
                <w:szCs w:val="24"/>
                <w:lang w:eastAsia="hr-HR"/>
              </w:rPr>
              <w:t>potencijalnih</w:t>
            </w:r>
            <w:r>
              <w:rPr>
                <w:rFonts w:cstheme="minorHAnsi"/>
                <w:sz w:val="24"/>
                <w:szCs w:val="24"/>
                <w:lang w:eastAsia="hr-HR"/>
              </w:rPr>
              <w:t xml:space="preserve"> </w:t>
            </w:r>
            <w:r w:rsidRPr="00E752EC">
              <w:rPr>
                <w:rFonts w:cstheme="minorHAnsi"/>
                <w:sz w:val="24"/>
                <w:szCs w:val="24"/>
                <w:lang w:eastAsia="hr-HR"/>
              </w:rPr>
              <w:t>prijavitelja.</w:t>
            </w:r>
            <w:r>
              <w:rPr>
                <w:rFonts w:cstheme="minorHAnsi"/>
                <w:sz w:val="24"/>
                <w:szCs w:val="24"/>
                <w:lang w:eastAsia="hr-HR"/>
              </w:rPr>
              <w:t xml:space="preserve"> </w:t>
            </w:r>
            <w:r w:rsidRPr="00E752EC">
              <w:rPr>
                <w:rFonts w:cstheme="minorHAnsi"/>
                <w:sz w:val="24"/>
                <w:szCs w:val="24"/>
                <w:lang w:eastAsia="hr-HR"/>
              </w:rPr>
              <w:t>U</w:t>
            </w:r>
            <w:r>
              <w:rPr>
                <w:rFonts w:cstheme="minorHAnsi"/>
                <w:sz w:val="24"/>
                <w:szCs w:val="24"/>
                <w:lang w:eastAsia="hr-HR"/>
              </w:rPr>
              <w:t xml:space="preserve"> </w:t>
            </w:r>
            <w:r w:rsidRPr="00E752EC">
              <w:rPr>
                <w:rFonts w:cstheme="minorHAnsi"/>
                <w:sz w:val="24"/>
                <w:szCs w:val="24"/>
                <w:lang w:eastAsia="hr-HR"/>
              </w:rPr>
              <w:t>otvorenom</w:t>
            </w:r>
            <w:r>
              <w:rPr>
                <w:rFonts w:cstheme="minorHAnsi"/>
                <w:sz w:val="24"/>
                <w:szCs w:val="24"/>
                <w:lang w:eastAsia="hr-HR"/>
              </w:rPr>
              <w:t xml:space="preserve"> </w:t>
            </w:r>
            <w:r w:rsidRPr="00E752EC">
              <w:rPr>
                <w:rFonts w:cstheme="minorHAnsi"/>
                <w:sz w:val="24"/>
                <w:szCs w:val="24"/>
                <w:lang w:eastAsia="hr-HR"/>
              </w:rPr>
              <w:t>pozivu</w:t>
            </w:r>
            <w:r>
              <w:rPr>
                <w:rFonts w:cstheme="minorHAnsi"/>
                <w:sz w:val="24"/>
                <w:szCs w:val="24"/>
                <w:lang w:eastAsia="hr-HR"/>
              </w:rPr>
              <w:t xml:space="preserve"> </w:t>
            </w:r>
            <w:r w:rsidRPr="00E752EC">
              <w:rPr>
                <w:rFonts w:cstheme="minorHAnsi"/>
                <w:sz w:val="24"/>
                <w:szCs w:val="24"/>
                <w:lang w:eastAsia="hr-HR"/>
              </w:rPr>
              <w:t>omogućava</w:t>
            </w:r>
            <w:r>
              <w:rPr>
                <w:rFonts w:cstheme="minorHAnsi"/>
                <w:sz w:val="24"/>
                <w:szCs w:val="24"/>
                <w:lang w:eastAsia="hr-HR"/>
              </w:rPr>
              <w:t xml:space="preserve"> </w:t>
            </w:r>
            <w:r w:rsidRPr="00E752EC">
              <w:rPr>
                <w:rFonts w:cstheme="minorHAnsi"/>
                <w:sz w:val="24"/>
                <w:szCs w:val="24"/>
                <w:lang w:eastAsia="hr-HR"/>
              </w:rPr>
              <w:t>se</w:t>
            </w:r>
            <w:r>
              <w:rPr>
                <w:rFonts w:cstheme="minorHAnsi"/>
                <w:sz w:val="24"/>
                <w:szCs w:val="24"/>
                <w:lang w:eastAsia="hr-HR"/>
              </w:rPr>
              <w:t xml:space="preserve"> </w:t>
            </w:r>
            <w:r w:rsidRPr="00E752EC">
              <w:rPr>
                <w:rFonts w:cstheme="minorHAnsi"/>
                <w:sz w:val="24"/>
                <w:szCs w:val="24"/>
                <w:lang w:eastAsia="hr-HR"/>
              </w:rPr>
              <w:t>natjecanje</w:t>
            </w:r>
            <w:r>
              <w:rPr>
                <w:rFonts w:cstheme="minorHAnsi"/>
                <w:sz w:val="24"/>
                <w:szCs w:val="24"/>
                <w:lang w:eastAsia="hr-HR"/>
              </w:rPr>
              <w:t xml:space="preserve"> </w:t>
            </w:r>
            <w:r w:rsidRPr="00E752EC">
              <w:rPr>
                <w:rFonts w:cstheme="minorHAnsi"/>
                <w:sz w:val="24"/>
                <w:szCs w:val="24"/>
                <w:lang w:eastAsia="hr-HR"/>
              </w:rPr>
              <w:t>između</w:t>
            </w:r>
            <w:r>
              <w:rPr>
                <w:rFonts w:cstheme="minorHAnsi"/>
                <w:sz w:val="24"/>
                <w:szCs w:val="24"/>
                <w:lang w:eastAsia="hr-HR"/>
              </w:rPr>
              <w:t xml:space="preserve"> </w:t>
            </w:r>
            <w:r w:rsidRPr="00E752EC">
              <w:rPr>
                <w:rFonts w:cstheme="minorHAnsi"/>
                <w:sz w:val="24"/>
                <w:szCs w:val="24"/>
                <w:lang w:eastAsia="hr-HR"/>
              </w:rPr>
              <w:t>podnesenih</w:t>
            </w:r>
            <w:r>
              <w:rPr>
                <w:rFonts w:cstheme="minorHAnsi"/>
                <w:sz w:val="24"/>
                <w:szCs w:val="24"/>
                <w:lang w:eastAsia="hr-HR"/>
              </w:rPr>
              <w:t xml:space="preserve"> </w:t>
            </w:r>
            <w:r w:rsidRPr="00E752EC">
              <w:rPr>
                <w:rFonts w:cstheme="minorHAnsi"/>
                <w:sz w:val="24"/>
                <w:szCs w:val="24"/>
                <w:lang w:eastAsia="hr-HR"/>
              </w:rPr>
              <w:t>projektnih</w:t>
            </w:r>
            <w:r>
              <w:rPr>
                <w:rFonts w:cstheme="minorHAnsi"/>
                <w:sz w:val="24"/>
                <w:szCs w:val="24"/>
                <w:lang w:eastAsia="hr-HR"/>
              </w:rPr>
              <w:t xml:space="preserve"> </w:t>
            </w:r>
            <w:r w:rsidRPr="00E752EC">
              <w:rPr>
                <w:rFonts w:cstheme="minorHAnsi"/>
                <w:sz w:val="24"/>
                <w:szCs w:val="24"/>
                <w:lang w:eastAsia="hr-HR"/>
              </w:rPr>
              <w:t>prijedloga:</w:t>
            </w:r>
          </w:p>
          <w:p w14:paraId="795B2D19" w14:textId="77777777" w:rsidR="00FB0238" w:rsidRDefault="00FB0238" w:rsidP="003A2956">
            <w:pPr>
              <w:pStyle w:val="ListParagraph"/>
              <w:numPr>
                <w:ilvl w:val="0"/>
                <w:numId w:val="14"/>
              </w:numPr>
              <w:kinsoku w:val="0"/>
              <w:overflowPunct w:val="0"/>
              <w:spacing w:after="0"/>
              <w:ind w:right="141"/>
              <w:jc w:val="both"/>
              <w:rPr>
                <w:rFonts w:cstheme="minorHAnsi"/>
                <w:sz w:val="24"/>
                <w:szCs w:val="24"/>
                <w:lang w:eastAsia="hr-HR"/>
              </w:rPr>
            </w:pPr>
            <w:r w:rsidRPr="00E752EC">
              <w:rPr>
                <w:rFonts w:cstheme="minorHAnsi"/>
                <w:sz w:val="24"/>
                <w:szCs w:val="24"/>
                <w:lang w:eastAsia="hr-HR"/>
              </w:rPr>
              <w:t>na</w:t>
            </w:r>
            <w:r>
              <w:rPr>
                <w:rFonts w:cstheme="minorHAnsi"/>
                <w:sz w:val="24"/>
                <w:szCs w:val="24"/>
                <w:lang w:eastAsia="hr-HR"/>
              </w:rPr>
              <w:t xml:space="preserve"> </w:t>
            </w:r>
            <w:r w:rsidRPr="00C131FC">
              <w:rPr>
                <w:rFonts w:ascii="Calibri" w:hAnsi="Calibri" w:cs="Calibri"/>
                <w:sz w:val="24"/>
                <w:szCs w:val="24"/>
              </w:rPr>
              <w:t>temelju</w:t>
            </w:r>
            <w:r>
              <w:rPr>
                <w:rFonts w:cstheme="minorHAnsi"/>
                <w:sz w:val="24"/>
                <w:szCs w:val="24"/>
                <w:lang w:eastAsia="hr-HR"/>
              </w:rPr>
              <w:t xml:space="preserve"> </w:t>
            </w:r>
            <w:r w:rsidRPr="00E752EC">
              <w:rPr>
                <w:rFonts w:cstheme="minorHAnsi"/>
                <w:sz w:val="24"/>
                <w:szCs w:val="24"/>
                <w:lang w:eastAsia="hr-HR"/>
              </w:rPr>
              <w:t>kvalitativnih</w:t>
            </w:r>
            <w:r>
              <w:rPr>
                <w:rFonts w:cstheme="minorHAnsi"/>
                <w:sz w:val="24"/>
                <w:szCs w:val="24"/>
                <w:lang w:eastAsia="hr-HR"/>
              </w:rPr>
              <w:t xml:space="preserve"> </w:t>
            </w:r>
            <w:r w:rsidRPr="00E752EC">
              <w:rPr>
                <w:rFonts w:cstheme="minorHAnsi"/>
                <w:sz w:val="24"/>
                <w:szCs w:val="24"/>
                <w:lang w:eastAsia="hr-HR"/>
              </w:rPr>
              <w:t>aspekata</w:t>
            </w:r>
            <w:r>
              <w:rPr>
                <w:rFonts w:cstheme="minorHAnsi"/>
                <w:sz w:val="24"/>
                <w:szCs w:val="24"/>
                <w:lang w:eastAsia="hr-HR"/>
              </w:rPr>
              <w:t xml:space="preserve"> </w:t>
            </w:r>
            <w:r w:rsidRPr="00E752EC">
              <w:rPr>
                <w:rFonts w:cstheme="minorHAnsi"/>
                <w:sz w:val="24"/>
                <w:szCs w:val="24"/>
                <w:lang w:eastAsia="hr-HR"/>
              </w:rPr>
              <w:t>(modalitet</w:t>
            </w:r>
            <w:r>
              <w:rPr>
                <w:rFonts w:cstheme="minorHAnsi"/>
                <w:sz w:val="24"/>
                <w:szCs w:val="24"/>
                <w:lang w:eastAsia="hr-HR"/>
              </w:rPr>
              <w:t xml:space="preserve"> </w:t>
            </w:r>
            <w:r w:rsidRPr="00E752EC">
              <w:rPr>
                <w:rFonts w:cstheme="minorHAnsi"/>
                <w:sz w:val="24"/>
                <w:szCs w:val="24"/>
                <w:lang w:eastAsia="hr-HR"/>
              </w:rPr>
              <w:t>privremenog</w:t>
            </w:r>
            <w:r>
              <w:rPr>
                <w:rFonts w:cstheme="minorHAnsi"/>
                <w:sz w:val="24"/>
                <w:szCs w:val="24"/>
                <w:lang w:eastAsia="hr-HR"/>
              </w:rPr>
              <w:t xml:space="preserve"> </w:t>
            </w:r>
            <w:r w:rsidRPr="00E752EC">
              <w:rPr>
                <w:rFonts w:cstheme="minorHAnsi"/>
                <w:sz w:val="24"/>
                <w:szCs w:val="24"/>
                <w:lang w:eastAsia="hr-HR"/>
              </w:rPr>
              <w:t>poziva)</w:t>
            </w:r>
            <w:r>
              <w:rPr>
                <w:rFonts w:cstheme="minorHAnsi"/>
                <w:sz w:val="24"/>
                <w:szCs w:val="24"/>
                <w:lang w:eastAsia="hr-HR"/>
              </w:rPr>
              <w:t xml:space="preserve"> </w:t>
            </w:r>
            <w:r w:rsidRPr="00E752EC">
              <w:rPr>
                <w:rFonts w:cstheme="minorHAnsi"/>
                <w:sz w:val="24"/>
                <w:szCs w:val="24"/>
                <w:lang w:eastAsia="hr-HR"/>
              </w:rPr>
              <w:t>ili</w:t>
            </w:r>
            <w:r>
              <w:rPr>
                <w:rFonts w:cstheme="minorHAnsi"/>
                <w:sz w:val="24"/>
                <w:szCs w:val="24"/>
                <w:lang w:eastAsia="hr-HR"/>
              </w:rPr>
              <w:t xml:space="preserve"> </w:t>
            </w:r>
          </w:p>
          <w:p w14:paraId="39DE1177" w14:textId="77777777" w:rsidR="00FB0238" w:rsidRDefault="00FB0238" w:rsidP="003A2956">
            <w:pPr>
              <w:pStyle w:val="ListParagraph"/>
              <w:numPr>
                <w:ilvl w:val="0"/>
                <w:numId w:val="14"/>
              </w:numPr>
              <w:kinsoku w:val="0"/>
              <w:overflowPunct w:val="0"/>
              <w:spacing w:after="0"/>
              <w:ind w:right="141"/>
              <w:jc w:val="both"/>
              <w:rPr>
                <w:rFonts w:cstheme="minorHAnsi"/>
                <w:sz w:val="20"/>
                <w:szCs w:val="20"/>
                <w:lang w:eastAsia="hr-HR"/>
              </w:rPr>
            </w:pPr>
            <w:r w:rsidRPr="00AD4646">
              <w:rPr>
                <w:rFonts w:cstheme="minorHAnsi"/>
                <w:sz w:val="24"/>
                <w:szCs w:val="24"/>
                <w:lang w:eastAsia="hr-HR"/>
              </w:rPr>
              <w:t xml:space="preserve">po </w:t>
            </w:r>
            <w:r w:rsidRPr="00C131FC">
              <w:rPr>
                <w:rFonts w:ascii="Calibri" w:hAnsi="Calibri" w:cs="Calibri"/>
                <w:sz w:val="24"/>
                <w:szCs w:val="24"/>
              </w:rPr>
              <w:t>načelu</w:t>
            </w:r>
            <w:r w:rsidRPr="00AD4646">
              <w:rPr>
                <w:rFonts w:cstheme="minorHAnsi"/>
                <w:sz w:val="24"/>
                <w:szCs w:val="24"/>
                <w:lang w:eastAsia="hr-HR"/>
              </w:rPr>
              <w:t xml:space="preserve"> prvenstva prema </w:t>
            </w:r>
            <w:r w:rsidRPr="00F372F1">
              <w:rPr>
                <w:rFonts w:cstheme="minorHAnsi"/>
                <w:sz w:val="24"/>
                <w:szCs w:val="24"/>
                <w:lang w:eastAsia="hr-HR"/>
              </w:rPr>
              <w:t>datumu</w:t>
            </w:r>
            <w:r w:rsidRPr="0001372B">
              <w:rPr>
                <w:rFonts w:cstheme="minorHAnsi"/>
                <w:sz w:val="24"/>
                <w:szCs w:val="24"/>
                <w:lang w:eastAsia="hr-HR"/>
              </w:rPr>
              <w:t xml:space="preserve"> i vremenu</w:t>
            </w:r>
            <w:r w:rsidRPr="00E7798E">
              <w:rPr>
                <w:rFonts w:cstheme="minorHAnsi"/>
                <w:sz w:val="24"/>
                <w:szCs w:val="24"/>
                <w:lang w:eastAsia="hr-HR"/>
              </w:rPr>
              <w:t xml:space="preserve"> </w:t>
            </w:r>
            <w:r w:rsidRPr="007C19C5">
              <w:rPr>
                <w:rFonts w:cstheme="minorHAnsi"/>
                <w:sz w:val="24"/>
                <w:szCs w:val="24"/>
                <w:lang w:eastAsia="hr-HR"/>
              </w:rPr>
              <w:t>podnošenja pojedinog projektnog prijedloga (modalitet trajnog poziva).</w:t>
            </w:r>
          </w:p>
          <w:p w14:paraId="1750E5F6" w14:textId="77777777" w:rsidR="00FB0238" w:rsidRPr="004056B3" w:rsidRDefault="00FB0238" w:rsidP="007528EE">
            <w:pPr>
              <w:kinsoku w:val="0"/>
              <w:overflowPunct w:val="0"/>
              <w:spacing w:after="0"/>
              <w:ind w:left="242" w:right="141"/>
              <w:jc w:val="both"/>
              <w:rPr>
                <w:rFonts w:ascii="Calibri" w:hAnsi="Calibri" w:cs="Calibri"/>
                <w:sz w:val="24"/>
                <w:szCs w:val="24"/>
              </w:rPr>
            </w:pPr>
          </w:p>
        </w:tc>
      </w:tr>
      <w:tr w:rsidR="00FB0238" w:rsidRPr="004056B3" w14:paraId="4FCB6951" w14:textId="77777777" w:rsidTr="007528EE">
        <w:tc>
          <w:tcPr>
            <w:tcW w:w="0" w:type="auto"/>
            <w:tcBorders>
              <w:top w:val="single" w:sz="4" w:space="0" w:color="000000"/>
              <w:left w:val="single" w:sz="4" w:space="0" w:color="000000"/>
              <w:bottom w:val="single" w:sz="4" w:space="0" w:color="000000"/>
              <w:right w:val="single" w:sz="4" w:space="0" w:color="000000"/>
            </w:tcBorders>
          </w:tcPr>
          <w:p w14:paraId="3E873A93" w14:textId="77777777" w:rsidR="00FB0238" w:rsidRPr="004056B3" w:rsidRDefault="00FB0238" w:rsidP="007528EE">
            <w:pPr>
              <w:kinsoku w:val="0"/>
              <w:overflowPunct w:val="0"/>
              <w:spacing w:after="0"/>
              <w:ind w:left="147"/>
              <w:rPr>
                <w:rFonts w:ascii="Calibri" w:hAnsi="Calibri" w:cs="Calibri"/>
                <w:sz w:val="24"/>
                <w:szCs w:val="24"/>
              </w:rPr>
            </w:pPr>
            <w:r>
              <w:rPr>
                <w:rFonts w:ascii="Calibri" w:hAnsi="Calibri" w:cs="Calibri"/>
                <w:sz w:val="24"/>
                <w:szCs w:val="24"/>
              </w:rPr>
              <w:t xml:space="preserve">Poduzetničke potporne institucije </w:t>
            </w:r>
          </w:p>
        </w:tc>
        <w:tc>
          <w:tcPr>
            <w:tcW w:w="6638" w:type="dxa"/>
            <w:tcBorders>
              <w:top w:val="single" w:sz="4" w:space="0" w:color="000000"/>
              <w:left w:val="single" w:sz="4" w:space="0" w:color="000000"/>
              <w:bottom w:val="single" w:sz="4" w:space="0" w:color="000000"/>
              <w:right w:val="single" w:sz="4" w:space="0" w:color="000000"/>
            </w:tcBorders>
          </w:tcPr>
          <w:p w14:paraId="64DEF2B7" w14:textId="77777777" w:rsidR="00FB0238" w:rsidRDefault="00FB0238" w:rsidP="007528EE">
            <w:pPr>
              <w:kinsoku w:val="0"/>
              <w:overflowPunct w:val="0"/>
              <w:spacing w:after="0"/>
              <w:ind w:left="242" w:right="141"/>
              <w:jc w:val="both"/>
              <w:rPr>
                <w:rFonts w:ascii="Calibri" w:hAnsi="Calibri" w:cs="Calibri"/>
                <w:sz w:val="24"/>
                <w:szCs w:val="24"/>
              </w:rPr>
            </w:pPr>
            <w:r>
              <w:rPr>
                <w:rFonts w:ascii="Calibri" w:hAnsi="Calibri" w:cs="Calibri"/>
                <w:sz w:val="24"/>
                <w:szCs w:val="24"/>
              </w:rPr>
              <w:t xml:space="preserve">Poduzetničke potporne institucije su dio ukupne poduzetničke infrastrukture i, u skladu s člankom 4. Zakona o </w:t>
            </w:r>
            <w:r w:rsidRPr="0079339F">
              <w:rPr>
                <w:rFonts w:ascii="Calibri" w:hAnsi="Calibri" w:cs="Calibri"/>
                <w:bCs/>
                <w:sz w:val="24"/>
                <w:szCs w:val="24"/>
              </w:rPr>
              <w:t>unapređenju poduzetničke infrastrukture (NN 93/13, 114/13, 41/14, 57/18)</w:t>
            </w:r>
            <w:r>
              <w:rPr>
                <w:rFonts w:ascii="Calibri" w:hAnsi="Calibri" w:cs="Calibri"/>
                <w:sz w:val="24"/>
                <w:szCs w:val="24"/>
              </w:rPr>
              <w:t xml:space="preserve"> definiraju se kako slijedi: </w:t>
            </w:r>
          </w:p>
          <w:p w14:paraId="58124419" w14:textId="77777777" w:rsidR="00FB0238" w:rsidRPr="004056B3" w:rsidRDefault="00FB0238" w:rsidP="007528EE">
            <w:pPr>
              <w:kinsoku w:val="0"/>
              <w:overflowPunct w:val="0"/>
              <w:spacing w:after="0"/>
              <w:ind w:left="242" w:right="141"/>
              <w:jc w:val="both"/>
              <w:rPr>
                <w:rFonts w:ascii="Calibri" w:hAnsi="Calibri" w:cs="Calibri"/>
                <w:sz w:val="24"/>
                <w:szCs w:val="24"/>
              </w:rPr>
            </w:pPr>
            <w:r>
              <w:rPr>
                <w:rFonts w:ascii="Calibri" w:hAnsi="Calibri" w:cs="Calibri"/>
                <w:sz w:val="24"/>
                <w:szCs w:val="24"/>
              </w:rPr>
              <w:t xml:space="preserve">Razvojne agencije (koje mogu biti: lokalne razvojne agencije osnovane od strane JLS, županijske razvojne agencije osnovane od strane JP(R)S, razvojne agencije određene djelatnosti koja je </w:t>
            </w:r>
            <w:r>
              <w:rPr>
                <w:rFonts w:ascii="Calibri" w:hAnsi="Calibri" w:cs="Calibri"/>
                <w:sz w:val="24"/>
                <w:szCs w:val="24"/>
              </w:rPr>
              <w:lastRenderedPageBreak/>
              <w:t xml:space="preserve">osnovana od strane JLS i/ili </w:t>
            </w:r>
            <w:r w:rsidRPr="0079339F">
              <w:rPr>
                <w:rFonts w:ascii="Calibri" w:hAnsi="Calibri" w:cs="Calibri"/>
                <w:sz w:val="24"/>
                <w:szCs w:val="24"/>
              </w:rPr>
              <w:t>JP(R)S</w:t>
            </w:r>
            <w:r>
              <w:rPr>
                <w:rFonts w:ascii="Calibri" w:hAnsi="Calibri" w:cs="Calibri"/>
                <w:sz w:val="24"/>
                <w:szCs w:val="24"/>
              </w:rPr>
              <w:t xml:space="preserve">); Poduzetnički centri; Poslovni inkubatori; Poduzetnički inkubatori; Inkubatori za nove tehnologije; Znanstveno-tehnologijski parkovi; Centri kompetencije; Slobodne zone. </w:t>
            </w:r>
          </w:p>
        </w:tc>
      </w:tr>
      <w:tr w:rsidR="00FB0238" w:rsidRPr="004056B3" w14:paraId="11BCD910" w14:textId="77777777" w:rsidTr="007528EE">
        <w:tc>
          <w:tcPr>
            <w:tcW w:w="0" w:type="auto"/>
            <w:tcBorders>
              <w:top w:val="single" w:sz="4" w:space="0" w:color="000000"/>
              <w:left w:val="single" w:sz="4" w:space="0" w:color="000000"/>
              <w:bottom w:val="single" w:sz="4" w:space="0" w:color="000000"/>
              <w:right w:val="single" w:sz="4" w:space="0" w:color="000000"/>
            </w:tcBorders>
          </w:tcPr>
          <w:p w14:paraId="49943A64"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lastRenderedPageBreak/>
              <w:t>Politike Unije</w:t>
            </w:r>
          </w:p>
        </w:tc>
        <w:tc>
          <w:tcPr>
            <w:tcW w:w="6638" w:type="dxa"/>
            <w:tcBorders>
              <w:top w:val="single" w:sz="4" w:space="0" w:color="000000"/>
              <w:left w:val="single" w:sz="4" w:space="0" w:color="000000"/>
              <w:bottom w:val="single" w:sz="4" w:space="0" w:color="000000"/>
              <w:right w:val="single" w:sz="4" w:space="0" w:color="000000"/>
            </w:tcBorders>
          </w:tcPr>
          <w:p w14:paraId="5690F2BB" w14:textId="77777777" w:rsidR="00FB0238" w:rsidRPr="004056B3" w:rsidRDefault="00FB0238" w:rsidP="007528EE">
            <w:pPr>
              <w:kinsoku w:val="0"/>
              <w:overflowPunct w:val="0"/>
              <w:spacing w:after="0"/>
              <w:ind w:left="242" w:right="141"/>
              <w:jc w:val="both"/>
              <w:rPr>
                <w:rFonts w:ascii="Calibri" w:hAnsi="Calibri" w:cs="Calibri"/>
                <w:sz w:val="24"/>
                <w:szCs w:val="24"/>
              </w:rPr>
            </w:pPr>
            <w:r w:rsidRPr="004056B3">
              <w:rPr>
                <w:rFonts w:ascii="Calibri" w:hAnsi="Calibri" w:cs="Calibri"/>
                <w:sz w:val="24"/>
                <w:szCs w:val="24"/>
              </w:rPr>
              <w:t xml:space="preserve">Politike Unije su sve politike implementirane u skladu s ugovorima koje su potpisale zemlje članice EU-a, 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 </w:t>
            </w:r>
          </w:p>
        </w:tc>
      </w:tr>
      <w:tr w:rsidR="00FB0238" w:rsidRPr="004056B3" w14:paraId="69E1D8B4" w14:textId="77777777" w:rsidTr="007528EE">
        <w:tc>
          <w:tcPr>
            <w:tcW w:w="0" w:type="auto"/>
            <w:tcBorders>
              <w:top w:val="single" w:sz="4" w:space="0" w:color="000000"/>
              <w:left w:val="single" w:sz="4" w:space="0" w:color="000000"/>
              <w:bottom w:val="single" w:sz="4" w:space="0" w:color="000000"/>
              <w:right w:val="single" w:sz="4" w:space="0" w:color="000000"/>
            </w:tcBorders>
          </w:tcPr>
          <w:p w14:paraId="14DFE839" w14:textId="77777777" w:rsidR="00FB0238" w:rsidRPr="00CD7E34" w:rsidRDefault="00FB0238" w:rsidP="007528EE">
            <w:pPr>
              <w:kinsoku w:val="0"/>
              <w:overflowPunct w:val="0"/>
              <w:spacing w:after="0"/>
              <w:ind w:left="147"/>
              <w:rPr>
                <w:rFonts w:ascii="Calibri" w:hAnsi="Calibri" w:cs="Calibri"/>
                <w:sz w:val="24"/>
                <w:szCs w:val="24"/>
                <w:highlight w:val="yellow"/>
              </w:rPr>
            </w:pPr>
            <w:r w:rsidRPr="00E154B4">
              <w:rPr>
                <w:rFonts w:ascii="Calibri" w:hAnsi="Calibri" w:cs="Calibri"/>
                <w:sz w:val="24"/>
                <w:szCs w:val="24"/>
              </w:rPr>
              <w:t xml:space="preserve">Prijavitelji / partneri </w:t>
            </w:r>
          </w:p>
        </w:tc>
        <w:tc>
          <w:tcPr>
            <w:tcW w:w="6638" w:type="dxa"/>
            <w:tcBorders>
              <w:top w:val="single" w:sz="4" w:space="0" w:color="000000"/>
              <w:left w:val="single" w:sz="4" w:space="0" w:color="000000"/>
              <w:bottom w:val="single" w:sz="4" w:space="0" w:color="000000"/>
              <w:right w:val="single" w:sz="4" w:space="0" w:color="000000"/>
            </w:tcBorders>
          </w:tcPr>
          <w:p w14:paraId="6CDC8907" w14:textId="77777777" w:rsidR="00FB0238" w:rsidRPr="00E154B4" w:rsidRDefault="00FB0238" w:rsidP="007528EE">
            <w:pPr>
              <w:kinsoku w:val="0"/>
              <w:overflowPunct w:val="0"/>
              <w:spacing w:after="0"/>
              <w:ind w:left="242" w:right="141"/>
              <w:jc w:val="both"/>
              <w:rPr>
                <w:rFonts w:ascii="Calibri" w:hAnsi="Calibri" w:cs="Calibri"/>
                <w:sz w:val="24"/>
                <w:szCs w:val="24"/>
              </w:rPr>
            </w:pPr>
            <w:r w:rsidRPr="00E154B4">
              <w:rPr>
                <w:rFonts w:ascii="Calibri" w:hAnsi="Calibri" w:cs="Calibri"/>
                <w:sz w:val="24"/>
                <w:szCs w:val="24"/>
              </w:rPr>
              <w:t>Za potrebe ovog Poziva</w:t>
            </w:r>
            <w:r>
              <w:rPr>
                <w:rFonts w:ascii="Calibri" w:hAnsi="Calibri" w:cs="Calibri"/>
                <w:sz w:val="24"/>
                <w:szCs w:val="24"/>
              </w:rPr>
              <w:t xml:space="preserve">, </w:t>
            </w:r>
            <w:r w:rsidRPr="00E154B4">
              <w:rPr>
                <w:rFonts w:ascii="Calibri" w:hAnsi="Calibri" w:cs="Calibri"/>
                <w:b/>
                <w:sz w:val="24"/>
                <w:szCs w:val="24"/>
              </w:rPr>
              <w:t>Prijavitelji</w:t>
            </w:r>
            <w:r w:rsidRPr="00E154B4">
              <w:rPr>
                <w:rFonts w:ascii="Calibri" w:hAnsi="Calibri" w:cs="Calibri"/>
                <w:sz w:val="24"/>
                <w:szCs w:val="24"/>
              </w:rPr>
              <w:t xml:space="preserve"> predstavljaju: Jedinice lokalne samouprave s područja Urbane aglomeracije Split</w:t>
            </w:r>
          </w:p>
          <w:p w14:paraId="6381C5D4" w14:textId="77777777" w:rsidR="00FB0238" w:rsidRDefault="00FB0238" w:rsidP="007528EE">
            <w:pPr>
              <w:kinsoku w:val="0"/>
              <w:overflowPunct w:val="0"/>
              <w:spacing w:after="0"/>
              <w:ind w:left="242" w:right="141"/>
              <w:jc w:val="both"/>
              <w:rPr>
                <w:rFonts w:ascii="Calibri" w:hAnsi="Calibri" w:cs="Calibri"/>
                <w:sz w:val="24"/>
                <w:szCs w:val="24"/>
              </w:rPr>
            </w:pPr>
            <w:r w:rsidRPr="00E154B4">
              <w:rPr>
                <w:rFonts w:ascii="Calibri" w:hAnsi="Calibri" w:cs="Calibri"/>
                <w:b/>
                <w:sz w:val="24"/>
                <w:szCs w:val="24"/>
              </w:rPr>
              <w:t>Partneri</w:t>
            </w:r>
            <w:r>
              <w:rPr>
                <w:rFonts w:ascii="Calibri" w:hAnsi="Calibri" w:cs="Calibri"/>
                <w:b/>
                <w:sz w:val="24"/>
                <w:szCs w:val="24"/>
              </w:rPr>
              <w:t xml:space="preserve"> </w:t>
            </w:r>
            <w:r w:rsidRPr="00E154B4">
              <w:rPr>
                <w:rFonts w:ascii="Calibri" w:hAnsi="Calibri" w:cs="Calibri"/>
                <w:sz w:val="24"/>
                <w:szCs w:val="24"/>
              </w:rPr>
              <w:t>predstavljaju:</w:t>
            </w:r>
            <w:r>
              <w:rPr>
                <w:rFonts w:ascii="Calibri" w:hAnsi="Calibri" w:cs="Calibri"/>
                <w:sz w:val="24"/>
                <w:szCs w:val="24"/>
              </w:rPr>
              <w:t xml:space="preserve"> </w:t>
            </w:r>
          </w:p>
          <w:p w14:paraId="048F52A0" w14:textId="77777777" w:rsidR="00FB0238" w:rsidRPr="00E154B4" w:rsidRDefault="00FB0238" w:rsidP="003A2956">
            <w:pPr>
              <w:pStyle w:val="ListParagraph"/>
              <w:numPr>
                <w:ilvl w:val="0"/>
                <w:numId w:val="14"/>
              </w:numPr>
              <w:kinsoku w:val="0"/>
              <w:overflowPunct w:val="0"/>
              <w:spacing w:after="0"/>
              <w:ind w:right="141"/>
              <w:jc w:val="both"/>
              <w:rPr>
                <w:rFonts w:ascii="Calibri" w:hAnsi="Calibri" w:cs="Calibri"/>
                <w:sz w:val="24"/>
                <w:szCs w:val="24"/>
              </w:rPr>
            </w:pPr>
            <w:r w:rsidRPr="00E154B4">
              <w:rPr>
                <w:rFonts w:ascii="Calibri" w:hAnsi="Calibri" w:cs="Calibri"/>
                <w:sz w:val="24"/>
                <w:szCs w:val="24"/>
              </w:rPr>
              <w:t>Javne ustanove koje je osnovao javni sektor, koje u trenutku prijave moraju biti upisane u sudski registar te imati sjedište na području UA Split,</w:t>
            </w:r>
          </w:p>
          <w:p w14:paraId="09617A3A" w14:textId="77777777" w:rsidR="00FB0238" w:rsidRPr="00E154B4" w:rsidRDefault="00FB0238" w:rsidP="003A2956">
            <w:pPr>
              <w:pStyle w:val="ListParagraph"/>
              <w:numPr>
                <w:ilvl w:val="0"/>
                <w:numId w:val="14"/>
              </w:numPr>
              <w:kinsoku w:val="0"/>
              <w:overflowPunct w:val="0"/>
              <w:spacing w:after="0"/>
              <w:ind w:right="141"/>
              <w:jc w:val="both"/>
              <w:rPr>
                <w:rFonts w:ascii="Calibri" w:hAnsi="Calibri" w:cs="Calibri"/>
                <w:sz w:val="24"/>
                <w:szCs w:val="24"/>
              </w:rPr>
            </w:pPr>
            <w:r w:rsidRPr="00E154B4">
              <w:rPr>
                <w:rFonts w:ascii="Calibri" w:hAnsi="Calibri" w:cs="Calibri"/>
                <w:sz w:val="24"/>
                <w:szCs w:val="24"/>
              </w:rPr>
              <w:t>Udruge, koje u trenutku predaje prijave moraju biti upisane u Registar udruga te imati sjedište na području UA Split</w:t>
            </w:r>
          </w:p>
          <w:p w14:paraId="7B9ABC16" w14:textId="77777777" w:rsidR="00FB0238" w:rsidRPr="00E154B4" w:rsidRDefault="00FB0238" w:rsidP="003A2956">
            <w:pPr>
              <w:pStyle w:val="ListParagraph"/>
              <w:numPr>
                <w:ilvl w:val="0"/>
                <w:numId w:val="14"/>
              </w:numPr>
              <w:kinsoku w:val="0"/>
              <w:overflowPunct w:val="0"/>
              <w:spacing w:after="0"/>
              <w:ind w:right="141"/>
              <w:jc w:val="both"/>
              <w:rPr>
                <w:rFonts w:ascii="Calibri" w:hAnsi="Calibri" w:cs="Calibri"/>
                <w:sz w:val="24"/>
                <w:szCs w:val="24"/>
              </w:rPr>
            </w:pPr>
            <w:r w:rsidRPr="00E154B4">
              <w:rPr>
                <w:rFonts w:ascii="Calibri" w:hAnsi="Calibri" w:cs="Calibri"/>
                <w:sz w:val="24"/>
                <w:szCs w:val="24"/>
              </w:rPr>
              <w:t>Turističke zajednice s područja UA Split</w:t>
            </w:r>
          </w:p>
          <w:p w14:paraId="7A2EA0F5" w14:textId="77777777" w:rsidR="00FB0238" w:rsidRPr="008E5A58" w:rsidRDefault="00FB0238" w:rsidP="003A2956">
            <w:pPr>
              <w:pStyle w:val="ListParagraph"/>
              <w:numPr>
                <w:ilvl w:val="0"/>
                <w:numId w:val="14"/>
              </w:numPr>
              <w:kinsoku w:val="0"/>
              <w:overflowPunct w:val="0"/>
              <w:spacing w:after="0"/>
              <w:ind w:right="141"/>
              <w:jc w:val="both"/>
              <w:rPr>
                <w:rFonts w:ascii="Calibri" w:hAnsi="Calibri" w:cs="Calibri"/>
                <w:sz w:val="24"/>
                <w:szCs w:val="24"/>
              </w:rPr>
            </w:pPr>
            <w:r w:rsidRPr="00E154B4">
              <w:rPr>
                <w:rFonts w:ascii="Calibri" w:hAnsi="Calibri" w:cs="Calibri"/>
                <w:sz w:val="24"/>
                <w:szCs w:val="24"/>
              </w:rPr>
              <w:t>Poduzetničko potporne institucije upisane u Registar Poduzetničkih potpornih institucija, u javnom ili privatnom vlasništvu,  koje u trenutku predaje projektne prijave, moraju biti upisane u Jedinstveni registar poduzetničke infrastrukture Ministarstva gospodarstva, poduzetništva i obrta, te imati sjedište na području UA Split.</w:t>
            </w:r>
          </w:p>
        </w:tc>
      </w:tr>
      <w:tr w:rsidR="00FB0238" w:rsidRPr="004056B3" w14:paraId="64A38594" w14:textId="77777777" w:rsidTr="007528EE">
        <w:tc>
          <w:tcPr>
            <w:tcW w:w="0" w:type="auto"/>
            <w:tcBorders>
              <w:top w:val="single" w:sz="4" w:space="0" w:color="000000"/>
              <w:left w:val="single" w:sz="4" w:space="0" w:color="000000"/>
              <w:bottom w:val="single" w:sz="4" w:space="0" w:color="000000"/>
              <w:right w:val="single" w:sz="4" w:space="0" w:color="000000"/>
            </w:tcBorders>
          </w:tcPr>
          <w:p w14:paraId="18435B6B"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Projekt</w:t>
            </w:r>
          </w:p>
        </w:tc>
        <w:tc>
          <w:tcPr>
            <w:tcW w:w="6638" w:type="dxa"/>
            <w:tcBorders>
              <w:top w:val="single" w:sz="4" w:space="0" w:color="000000"/>
              <w:left w:val="single" w:sz="4" w:space="0" w:color="000000"/>
              <w:bottom w:val="single" w:sz="4" w:space="0" w:color="000000"/>
              <w:right w:val="single" w:sz="4" w:space="0" w:color="000000"/>
            </w:tcBorders>
          </w:tcPr>
          <w:p w14:paraId="6B16CC2B" w14:textId="77777777" w:rsidR="00FB0238" w:rsidRPr="004056B3" w:rsidRDefault="00FB0238" w:rsidP="007528EE">
            <w:pPr>
              <w:kinsoku w:val="0"/>
              <w:overflowPunct w:val="0"/>
              <w:spacing w:after="0"/>
              <w:ind w:left="242" w:right="141"/>
              <w:jc w:val="both"/>
              <w:rPr>
                <w:rFonts w:ascii="Calibri" w:hAnsi="Calibri" w:cs="Calibri"/>
                <w:sz w:val="24"/>
                <w:szCs w:val="24"/>
              </w:rPr>
            </w:pPr>
            <w:r w:rsidRPr="004056B3">
              <w:rPr>
                <w:rFonts w:ascii="Calibri" w:hAnsi="Calibri" w:cs="Calibri"/>
                <w:sz w:val="24"/>
                <w:szCs w:val="24"/>
              </w:rPr>
              <w:t>Projekt za financiranje odabire Upravljačko tijelo OP-a, ili se odabire pod njegovom nadležnošću, a u skladu s kriterijima koje je utvrdio Odbor za praćenje (</w:t>
            </w:r>
            <w:proofErr w:type="spellStart"/>
            <w:r w:rsidRPr="004056B3">
              <w:rPr>
                <w:rFonts w:ascii="Calibri" w:hAnsi="Calibri" w:cs="Calibri"/>
                <w:sz w:val="24"/>
                <w:szCs w:val="24"/>
              </w:rPr>
              <w:t>OzP</w:t>
            </w:r>
            <w:proofErr w:type="spellEnd"/>
            <w:r w:rsidRPr="004056B3">
              <w:rPr>
                <w:rFonts w:ascii="Calibri" w:hAnsi="Calibri" w:cs="Calibri"/>
                <w:sz w:val="24"/>
                <w:szCs w:val="24"/>
              </w:rPr>
              <w:t>), a provodi ga Korisnik. Provedbom projekata omogućuje se ostvarenje ciljeva pripadajuće prioritetne osi.</w:t>
            </w:r>
          </w:p>
        </w:tc>
      </w:tr>
      <w:tr w:rsidR="00FB0238" w:rsidRPr="004056B3" w14:paraId="6090CC4E" w14:textId="77777777" w:rsidTr="007528EE">
        <w:tc>
          <w:tcPr>
            <w:tcW w:w="0" w:type="auto"/>
            <w:tcBorders>
              <w:top w:val="single" w:sz="4" w:space="0" w:color="000000"/>
              <w:left w:val="single" w:sz="4" w:space="0" w:color="000000"/>
              <w:bottom w:val="single" w:sz="4" w:space="0" w:color="000000"/>
              <w:right w:val="single" w:sz="4" w:space="0" w:color="000000"/>
            </w:tcBorders>
          </w:tcPr>
          <w:p w14:paraId="7048779F"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bCs/>
                <w:sz w:val="24"/>
                <w:szCs w:val="24"/>
              </w:rPr>
              <w:t>Provjera prihvatljivosti izdataka</w:t>
            </w:r>
          </w:p>
        </w:tc>
        <w:tc>
          <w:tcPr>
            <w:tcW w:w="6638" w:type="dxa"/>
            <w:tcBorders>
              <w:top w:val="single" w:sz="4" w:space="0" w:color="000000"/>
              <w:left w:val="single" w:sz="4" w:space="0" w:color="000000"/>
              <w:bottom w:val="single" w:sz="4" w:space="0" w:color="000000"/>
              <w:right w:val="single" w:sz="4" w:space="0" w:color="000000"/>
            </w:tcBorders>
          </w:tcPr>
          <w:p w14:paraId="27220E71" w14:textId="77777777" w:rsidR="00FB0238" w:rsidRPr="004056B3" w:rsidRDefault="00FB0238" w:rsidP="007528EE">
            <w:pPr>
              <w:kinsoku w:val="0"/>
              <w:overflowPunct w:val="0"/>
              <w:spacing w:after="0"/>
              <w:ind w:left="242" w:right="141"/>
              <w:jc w:val="both"/>
              <w:rPr>
                <w:rFonts w:ascii="Calibri" w:hAnsi="Calibri" w:cs="Calibri"/>
                <w:sz w:val="24"/>
                <w:szCs w:val="24"/>
              </w:rPr>
            </w:pPr>
            <w:r w:rsidRPr="004056B3">
              <w:rPr>
                <w:rFonts w:ascii="Calibri" w:hAnsi="Calibri" w:cs="Calibri"/>
                <w:sz w:val="24"/>
                <w:szCs w:val="24"/>
              </w:rPr>
              <w:t>Provjera prema kriterijima prihvatljivosti izdataka projekta na temelju kriterija primjenjivih na postupak dodjele</w:t>
            </w:r>
            <w:r>
              <w:rPr>
                <w:rFonts w:ascii="Calibri" w:hAnsi="Calibri" w:cs="Calibri"/>
                <w:sz w:val="24"/>
                <w:szCs w:val="24"/>
              </w:rPr>
              <w:t>.</w:t>
            </w:r>
          </w:p>
        </w:tc>
      </w:tr>
      <w:tr w:rsidR="00FB0238" w:rsidRPr="004056B3" w14:paraId="1B2203C5" w14:textId="77777777" w:rsidTr="007528EE">
        <w:tc>
          <w:tcPr>
            <w:tcW w:w="0" w:type="auto"/>
            <w:tcBorders>
              <w:top w:val="single" w:sz="4" w:space="0" w:color="000000"/>
              <w:left w:val="single" w:sz="4" w:space="0" w:color="000000"/>
              <w:bottom w:val="single" w:sz="4" w:space="0" w:color="000000"/>
              <w:right w:val="single" w:sz="4" w:space="0" w:color="000000"/>
            </w:tcBorders>
          </w:tcPr>
          <w:p w14:paraId="2DFAC293" w14:textId="77777777" w:rsidR="00FB0238" w:rsidRPr="004056B3" w:rsidRDefault="00FB0238" w:rsidP="007528EE">
            <w:pPr>
              <w:kinsoku w:val="0"/>
              <w:overflowPunct w:val="0"/>
              <w:spacing w:after="0"/>
              <w:ind w:left="147"/>
              <w:rPr>
                <w:rFonts w:ascii="Calibri" w:hAnsi="Calibri" w:cs="Calibri"/>
                <w:bCs/>
                <w:sz w:val="24"/>
                <w:szCs w:val="24"/>
              </w:rPr>
            </w:pPr>
            <w:r w:rsidRPr="004056B3">
              <w:rPr>
                <w:rFonts w:ascii="Calibri" w:hAnsi="Calibri" w:cs="Calibri"/>
                <w:bCs/>
                <w:sz w:val="24"/>
                <w:szCs w:val="24"/>
              </w:rPr>
              <w:t xml:space="preserve">Provjera prihvatljivosti prijavitelja i, ukoliko </w:t>
            </w:r>
            <w:r>
              <w:rPr>
                <w:rFonts w:ascii="Calibri" w:hAnsi="Calibri" w:cs="Calibri"/>
                <w:bCs/>
                <w:sz w:val="24"/>
                <w:szCs w:val="24"/>
              </w:rPr>
              <w:t xml:space="preserve">je </w:t>
            </w:r>
            <w:r w:rsidRPr="004056B3">
              <w:rPr>
                <w:rFonts w:ascii="Calibri" w:hAnsi="Calibri" w:cs="Calibri"/>
                <w:bCs/>
                <w:sz w:val="24"/>
                <w:szCs w:val="24"/>
              </w:rPr>
              <w:t>primjenjivo, partera</w:t>
            </w:r>
          </w:p>
        </w:tc>
        <w:tc>
          <w:tcPr>
            <w:tcW w:w="6638" w:type="dxa"/>
            <w:tcBorders>
              <w:top w:val="single" w:sz="4" w:space="0" w:color="000000"/>
              <w:left w:val="single" w:sz="4" w:space="0" w:color="000000"/>
              <w:bottom w:val="single" w:sz="4" w:space="0" w:color="000000"/>
              <w:right w:val="single" w:sz="4" w:space="0" w:color="000000"/>
            </w:tcBorders>
          </w:tcPr>
          <w:p w14:paraId="08074D02" w14:textId="77777777" w:rsidR="00FB0238" w:rsidRPr="004056B3" w:rsidRDefault="00FB0238" w:rsidP="007528EE">
            <w:pPr>
              <w:kinsoku w:val="0"/>
              <w:overflowPunct w:val="0"/>
              <w:spacing w:after="0"/>
              <w:ind w:left="242" w:right="141"/>
              <w:jc w:val="both"/>
              <w:rPr>
                <w:rFonts w:ascii="Calibri" w:hAnsi="Calibri" w:cs="Calibri"/>
                <w:sz w:val="24"/>
                <w:szCs w:val="24"/>
              </w:rPr>
            </w:pPr>
            <w:r w:rsidRPr="004056B3">
              <w:rPr>
                <w:rFonts w:ascii="Calibri" w:hAnsi="Calibri" w:cs="Calibri"/>
                <w:sz w:val="24"/>
                <w:szCs w:val="24"/>
              </w:rPr>
              <w:t>Provjera prema kriterijima prihvatljivosti prijavitelja i, ukoliko primjenjivo, partnera, na temelju kriterija primjenjivih na postupak dodjele</w:t>
            </w:r>
            <w:r>
              <w:rPr>
                <w:rFonts w:ascii="Calibri" w:hAnsi="Calibri" w:cs="Calibri"/>
                <w:sz w:val="24"/>
                <w:szCs w:val="24"/>
              </w:rPr>
              <w:t>.</w:t>
            </w:r>
          </w:p>
        </w:tc>
      </w:tr>
      <w:tr w:rsidR="00FB0238" w:rsidRPr="004056B3" w14:paraId="0F6BE636" w14:textId="77777777" w:rsidTr="007528EE">
        <w:tc>
          <w:tcPr>
            <w:tcW w:w="0" w:type="auto"/>
            <w:tcBorders>
              <w:top w:val="single" w:sz="4" w:space="0" w:color="000000"/>
              <w:left w:val="single" w:sz="4" w:space="0" w:color="000000"/>
              <w:bottom w:val="single" w:sz="4" w:space="0" w:color="000000"/>
              <w:right w:val="single" w:sz="4" w:space="0" w:color="000000"/>
            </w:tcBorders>
          </w:tcPr>
          <w:p w14:paraId="02F75F55" w14:textId="77777777" w:rsidR="00FB0238" w:rsidRDefault="00FB0238" w:rsidP="007528EE">
            <w:pPr>
              <w:kinsoku w:val="0"/>
              <w:overflowPunct w:val="0"/>
              <w:spacing w:after="0"/>
              <w:ind w:left="147"/>
              <w:rPr>
                <w:rFonts w:ascii="Calibri" w:hAnsi="Calibri" w:cs="Calibri"/>
                <w:sz w:val="24"/>
                <w:szCs w:val="24"/>
              </w:rPr>
            </w:pPr>
            <w:r>
              <w:rPr>
                <w:rFonts w:ascii="Calibri" w:hAnsi="Calibri" w:cs="Calibri"/>
                <w:sz w:val="24"/>
                <w:szCs w:val="24"/>
              </w:rPr>
              <w:t>Trajni poziv</w:t>
            </w:r>
          </w:p>
        </w:tc>
        <w:tc>
          <w:tcPr>
            <w:tcW w:w="6638" w:type="dxa"/>
            <w:tcBorders>
              <w:top w:val="single" w:sz="4" w:space="0" w:color="000000"/>
              <w:left w:val="single" w:sz="4" w:space="0" w:color="000000"/>
              <w:bottom w:val="single" w:sz="4" w:space="0" w:color="000000"/>
              <w:right w:val="single" w:sz="4" w:space="0" w:color="000000"/>
            </w:tcBorders>
          </w:tcPr>
          <w:p w14:paraId="6710ED49" w14:textId="77777777" w:rsidR="00FB0238" w:rsidRDefault="00FB0238" w:rsidP="00FF44D8">
            <w:pPr>
              <w:tabs>
                <w:tab w:val="left" w:pos="1239"/>
              </w:tabs>
              <w:kinsoku w:val="0"/>
              <w:overflowPunct w:val="0"/>
              <w:spacing w:after="0" w:line="240" w:lineRule="auto"/>
              <w:ind w:left="244" w:right="142"/>
              <w:rPr>
                <w:rFonts w:ascii="Calibri" w:hAnsi="Calibri" w:cs="Calibri"/>
                <w:sz w:val="24"/>
                <w:szCs w:val="24"/>
              </w:rPr>
            </w:pPr>
            <w:r>
              <w:rPr>
                <w:rFonts w:ascii="Calibri" w:hAnsi="Calibri" w:cs="Calibri"/>
                <w:sz w:val="24"/>
                <w:szCs w:val="24"/>
              </w:rPr>
              <w:t>M</w:t>
            </w:r>
            <w:r w:rsidRPr="00AD4646">
              <w:rPr>
                <w:rFonts w:ascii="Calibri" w:hAnsi="Calibri" w:cs="Calibri"/>
                <w:sz w:val="24"/>
                <w:szCs w:val="24"/>
              </w:rPr>
              <w:t xml:space="preserve">odalitet provedbe otvorenog i  ograničenog postupka, u kojemu postupak dodjele započinje zaprimanjem prvog(ih) projektnog prijedloga, a rok za podnošenje istih ističe danom odobravanja projektnih prijedloga koji udovolje kriterijima iz </w:t>
            </w:r>
            <w:r w:rsidRPr="00AD4646">
              <w:rPr>
                <w:rFonts w:ascii="Calibri" w:hAnsi="Calibri" w:cs="Calibri"/>
                <w:sz w:val="24"/>
                <w:szCs w:val="24"/>
              </w:rPr>
              <w:lastRenderedPageBreak/>
              <w:t>postupka vrednovanja, i kojima se iscrpljuju raspoloživa financijska sredstva.</w:t>
            </w:r>
          </w:p>
        </w:tc>
      </w:tr>
      <w:tr w:rsidR="00FB0238" w:rsidRPr="004056B3" w14:paraId="5D817089" w14:textId="77777777" w:rsidTr="007528EE">
        <w:tc>
          <w:tcPr>
            <w:tcW w:w="0" w:type="auto"/>
            <w:tcBorders>
              <w:top w:val="single" w:sz="4" w:space="0" w:color="000000"/>
              <w:left w:val="single" w:sz="4" w:space="0" w:color="000000"/>
              <w:bottom w:val="single" w:sz="4" w:space="0" w:color="000000"/>
              <w:right w:val="single" w:sz="4" w:space="0" w:color="000000"/>
            </w:tcBorders>
          </w:tcPr>
          <w:p w14:paraId="396B642F" w14:textId="77777777" w:rsidR="00FB0238" w:rsidRPr="004056B3" w:rsidRDefault="00FB0238" w:rsidP="007528EE">
            <w:pPr>
              <w:kinsoku w:val="0"/>
              <w:overflowPunct w:val="0"/>
              <w:spacing w:after="0"/>
              <w:ind w:left="147"/>
              <w:rPr>
                <w:rFonts w:ascii="Calibri" w:hAnsi="Calibri" w:cs="Calibri"/>
                <w:sz w:val="24"/>
                <w:szCs w:val="24"/>
              </w:rPr>
            </w:pPr>
            <w:r>
              <w:rPr>
                <w:rFonts w:ascii="Calibri" w:hAnsi="Calibri" w:cs="Calibri"/>
                <w:sz w:val="24"/>
                <w:szCs w:val="24"/>
              </w:rPr>
              <w:lastRenderedPageBreak/>
              <w:t xml:space="preserve">Udruge </w:t>
            </w:r>
          </w:p>
        </w:tc>
        <w:tc>
          <w:tcPr>
            <w:tcW w:w="6638" w:type="dxa"/>
            <w:tcBorders>
              <w:top w:val="single" w:sz="4" w:space="0" w:color="000000"/>
              <w:left w:val="single" w:sz="4" w:space="0" w:color="000000"/>
              <w:bottom w:val="single" w:sz="4" w:space="0" w:color="000000"/>
              <w:right w:val="single" w:sz="4" w:space="0" w:color="000000"/>
            </w:tcBorders>
          </w:tcPr>
          <w:p w14:paraId="67EF2C40" w14:textId="77777777" w:rsidR="00FB0238" w:rsidRPr="004056B3" w:rsidRDefault="00FB0238" w:rsidP="00FF44D8">
            <w:pPr>
              <w:tabs>
                <w:tab w:val="left" w:pos="1239"/>
              </w:tabs>
              <w:kinsoku w:val="0"/>
              <w:overflowPunct w:val="0"/>
              <w:spacing w:after="0" w:line="240" w:lineRule="auto"/>
              <w:ind w:left="244" w:right="142"/>
              <w:rPr>
                <w:rFonts w:ascii="Calibri" w:hAnsi="Calibri" w:cs="Calibri"/>
                <w:sz w:val="24"/>
                <w:szCs w:val="24"/>
              </w:rPr>
            </w:pPr>
            <w:r>
              <w:rPr>
                <w:rFonts w:ascii="Calibri" w:hAnsi="Calibri" w:cs="Calibri"/>
                <w:sz w:val="24"/>
                <w:szCs w:val="24"/>
              </w:rPr>
              <w:t xml:space="preserve">Sukladno članku 4. Zakona o udrugama, udruge su svaki oblik slobodnog i dobrovoljnog udruživanja više fizičkih, odnosno pravnih osoba koje se, radi zaštite njihovi probitaka ili zauzimanja za zaštitu ljudskih prava i sloboda, zaštitu okoliša i prirode i održivi razvoj, te za humanitarna, socijalna, kulturna, odgojno-obrazovna, znanstvena, sportska, zdravstvena, tehnička, informacijska, strukovna ili druga uvjerenja i ciljeve koji nisu u suprotnosti s Ustavom i zakonom, a bez namjere stjecanja dobiti ili drugih gospodarski promjenjivih koristi, podvrgavaju pravilima koja uređuju ustroj i djelovanje toga oblika udruživanja. </w:t>
            </w:r>
          </w:p>
        </w:tc>
      </w:tr>
      <w:tr w:rsidR="00FB0238" w:rsidRPr="004056B3" w14:paraId="5C99BE60" w14:textId="77777777" w:rsidTr="007528EE">
        <w:tc>
          <w:tcPr>
            <w:tcW w:w="0" w:type="auto"/>
            <w:tcBorders>
              <w:top w:val="single" w:sz="4" w:space="0" w:color="000000"/>
              <w:left w:val="single" w:sz="4" w:space="0" w:color="000000"/>
              <w:bottom w:val="single" w:sz="4" w:space="0" w:color="000000"/>
              <w:right w:val="single" w:sz="4" w:space="0" w:color="000000"/>
            </w:tcBorders>
          </w:tcPr>
          <w:p w14:paraId="49C71714"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Ugovor o dodjeli bespovratnih sredstava</w:t>
            </w:r>
          </w:p>
        </w:tc>
        <w:tc>
          <w:tcPr>
            <w:tcW w:w="6638" w:type="dxa"/>
            <w:tcBorders>
              <w:top w:val="single" w:sz="4" w:space="0" w:color="000000"/>
              <w:left w:val="single" w:sz="4" w:space="0" w:color="000000"/>
              <w:bottom w:val="single" w:sz="4" w:space="0" w:color="000000"/>
              <w:right w:val="single" w:sz="4" w:space="0" w:color="000000"/>
            </w:tcBorders>
          </w:tcPr>
          <w:p w14:paraId="75CD35E6"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r w:rsidRPr="004056B3">
              <w:rPr>
                <w:rFonts w:ascii="Calibri" w:hAnsi="Calibri" w:cs="Calibri"/>
                <w:sz w:val="24"/>
                <w:szCs w:val="24"/>
              </w:rPr>
              <w:t>Ugovor o dodjeli bespovratnih sredstava je ugovor između Korisnika i Posredničkih tijela, kojim se utvrđuje najviši iznos bespovratnih sredstava dodijeljen za provedbu projekta iz sredstava EU i sredstava iz državnog proračuna te drugi financijski i provedbeni uvjeti Projekta.</w:t>
            </w:r>
          </w:p>
        </w:tc>
      </w:tr>
      <w:tr w:rsidR="00FB0238" w:rsidRPr="004056B3" w14:paraId="7153BA60" w14:textId="77777777" w:rsidTr="007528EE">
        <w:tc>
          <w:tcPr>
            <w:tcW w:w="0" w:type="auto"/>
            <w:tcBorders>
              <w:top w:val="single" w:sz="4" w:space="0" w:color="000000"/>
              <w:left w:val="single" w:sz="4" w:space="0" w:color="000000"/>
              <w:bottom w:val="single" w:sz="4" w:space="0" w:color="000000"/>
              <w:right w:val="single" w:sz="4" w:space="0" w:color="000000"/>
            </w:tcBorders>
          </w:tcPr>
          <w:p w14:paraId="1129529A"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Ukupna korisna površina zgrade</w:t>
            </w:r>
          </w:p>
        </w:tc>
        <w:tc>
          <w:tcPr>
            <w:tcW w:w="6638" w:type="dxa"/>
            <w:tcBorders>
              <w:top w:val="single" w:sz="4" w:space="0" w:color="000000"/>
              <w:left w:val="single" w:sz="4" w:space="0" w:color="000000"/>
              <w:bottom w:val="single" w:sz="4" w:space="0" w:color="000000"/>
              <w:right w:val="single" w:sz="4" w:space="0" w:color="000000"/>
            </w:tcBorders>
          </w:tcPr>
          <w:p w14:paraId="79529CBB"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r w:rsidRPr="004056B3">
              <w:rPr>
                <w:rFonts w:ascii="Calibri" w:hAnsi="Calibri" w:cs="Calibri"/>
                <w:sz w:val="24"/>
                <w:szCs w:val="24"/>
              </w:rPr>
              <w:t>Ukupna neto podna površina zgrade koja odgovara namjeni uporabe zgrade, a koja se računa prema točki 5.1.7. HRN EN ISO 9836:2011 (prema članku 3. Zakona o gradnji (NN 20/17)).</w:t>
            </w:r>
          </w:p>
        </w:tc>
      </w:tr>
      <w:tr w:rsidR="00FB0238" w:rsidRPr="004056B3" w14:paraId="3FE7CE5A" w14:textId="77777777" w:rsidTr="007528EE">
        <w:tc>
          <w:tcPr>
            <w:tcW w:w="0" w:type="auto"/>
            <w:tcBorders>
              <w:top w:val="single" w:sz="4" w:space="0" w:color="000000"/>
              <w:left w:val="single" w:sz="4" w:space="0" w:color="000000"/>
              <w:bottom w:val="single" w:sz="4" w:space="0" w:color="000000"/>
              <w:right w:val="single" w:sz="4" w:space="0" w:color="000000"/>
            </w:tcBorders>
          </w:tcPr>
          <w:p w14:paraId="3421EC3D"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 xml:space="preserve">Urbano područje </w:t>
            </w:r>
          </w:p>
        </w:tc>
        <w:tc>
          <w:tcPr>
            <w:tcW w:w="6638" w:type="dxa"/>
            <w:tcBorders>
              <w:top w:val="single" w:sz="4" w:space="0" w:color="000000"/>
              <w:left w:val="single" w:sz="4" w:space="0" w:color="000000"/>
              <w:bottom w:val="single" w:sz="4" w:space="0" w:color="000000"/>
              <w:right w:val="single" w:sz="4" w:space="0" w:color="000000"/>
            </w:tcBorders>
          </w:tcPr>
          <w:p w14:paraId="1470A147"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r>
              <w:rPr>
                <w:rFonts w:ascii="Calibri" w:hAnsi="Calibri" w:cs="Calibri"/>
                <w:sz w:val="24"/>
                <w:szCs w:val="24"/>
              </w:rPr>
              <w:t>O</w:t>
            </w:r>
            <w:r w:rsidRPr="004056B3">
              <w:rPr>
                <w:rFonts w:ascii="Calibri" w:hAnsi="Calibri" w:cs="Calibri"/>
                <w:sz w:val="24"/>
                <w:szCs w:val="24"/>
              </w:rPr>
              <w:t>buhvaća urbane aglomeracije i veća, odnosno manja urbana područja utvrđena Zakonom o regionalnom razvoju Republike Hrvatske (NN 147/14, 123/17).</w:t>
            </w:r>
          </w:p>
        </w:tc>
      </w:tr>
      <w:tr w:rsidR="00FB0238" w:rsidRPr="004056B3" w14:paraId="0E6086C9" w14:textId="77777777" w:rsidTr="007528EE">
        <w:tc>
          <w:tcPr>
            <w:tcW w:w="0" w:type="auto"/>
            <w:tcBorders>
              <w:top w:val="single" w:sz="4" w:space="0" w:color="000000"/>
              <w:left w:val="single" w:sz="4" w:space="0" w:color="000000"/>
              <w:bottom w:val="single" w:sz="4" w:space="0" w:color="000000"/>
              <w:right w:val="single" w:sz="4" w:space="0" w:color="000000"/>
            </w:tcBorders>
          </w:tcPr>
          <w:p w14:paraId="3AE416F5"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 xml:space="preserve">Vlasnik infrastrukture/nositelj projekta </w:t>
            </w:r>
          </w:p>
        </w:tc>
        <w:tc>
          <w:tcPr>
            <w:tcW w:w="6638" w:type="dxa"/>
            <w:tcBorders>
              <w:top w:val="single" w:sz="4" w:space="0" w:color="000000"/>
              <w:left w:val="single" w:sz="4" w:space="0" w:color="000000"/>
              <w:bottom w:val="single" w:sz="4" w:space="0" w:color="000000"/>
              <w:right w:val="single" w:sz="4" w:space="0" w:color="000000"/>
            </w:tcBorders>
          </w:tcPr>
          <w:p w14:paraId="5B517AB0" w14:textId="77777777" w:rsidR="00FB0238" w:rsidRDefault="00FB0238" w:rsidP="00FF44D8">
            <w:pPr>
              <w:kinsoku w:val="0"/>
              <w:overflowPunct w:val="0"/>
              <w:spacing w:after="0" w:line="240" w:lineRule="auto"/>
              <w:ind w:left="244" w:right="142"/>
              <w:jc w:val="both"/>
              <w:rPr>
                <w:rFonts w:ascii="Calibri" w:hAnsi="Calibri" w:cs="Calibri"/>
                <w:sz w:val="24"/>
                <w:szCs w:val="24"/>
              </w:rPr>
            </w:pPr>
            <w:r w:rsidRPr="004056B3">
              <w:rPr>
                <w:rFonts w:ascii="Calibri" w:hAnsi="Calibri" w:cs="Calibri"/>
                <w:sz w:val="24"/>
                <w:szCs w:val="24"/>
              </w:rPr>
              <w:t>Uključuje svaki subjekt koji provodi stvarno pravo vlasništva na infrastrukturi i koji od toga ima gospodarske koristi. Primjerice, u slučaju da vlasnik delegira svoje pravo vlasništva odvojenom subjektu (na primjer, lučkoj upravi) koji upravlja infrastrukturom u ime vlasnika, na to se može gledati kao na promjenu vlasnika u svrhe kontrole državnih potpora</w:t>
            </w:r>
          </w:p>
          <w:p w14:paraId="5FDC88ED"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p>
          <w:p w14:paraId="2A7DE7E1"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r w:rsidRPr="004056B3">
              <w:rPr>
                <w:rFonts w:ascii="Calibri" w:hAnsi="Calibri" w:cs="Calibri"/>
                <w:b/>
                <w:sz w:val="24"/>
                <w:szCs w:val="24"/>
              </w:rPr>
              <w:t>NAPOMENA</w:t>
            </w:r>
            <w:r w:rsidRPr="004056B3">
              <w:rPr>
                <w:rFonts w:ascii="Calibri" w:hAnsi="Calibri" w:cs="Calibri"/>
                <w:sz w:val="24"/>
                <w:szCs w:val="24"/>
              </w:rPr>
              <w:t xml:space="preserve">: </w:t>
            </w:r>
          </w:p>
          <w:p w14:paraId="3B357F46"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r w:rsidRPr="004056B3">
              <w:rPr>
                <w:rFonts w:ascii="Calibri" w:hAnsi="Calibri" w:cs="Calibri"/>
                <w:sz w:val="24"/>
                <w:szCs w:val="24"/>
              </w:rPr>
              <w:t>Primjenjuje se isključivo u kontekstu državnih potpora, donosno sagledavanja projektnih prijedloga u odnosu na ispunjavanje kriterija koji isključuju dodjelu potpore</w:t>
            </w:r>
          </w:p>
        </w:tc>
      </w:tr>
      <w:tr w:rsidR="00FB0238" w:rsidRPr="004056B3" w14:paraId="273CD8D0" w14:textId="77777777" w:rsidTr="007528EE">
        <w:tc>
          <w:tcPr>
            <w:tcW w:w="0" w:type="auto"/>
            <w:tcBorders>
              <w:top w:val="single" w:sz="4" w:space="0" w:color="000000"/>
              <w:left w:val="single" w:sz="4" w:space="0" w:color="000000"/>
              <w:bottom w:val="single" w:sz="4" w:space="0" w:color="000000"/>
              <w:right w:val="single" w:sz="4" w:space="0" w:color="000000"/>
            </w:tcBorders>
          </w:tcPr>
          <w:p w14:paraId="281F8525" w14:textId="77777777" w:rsidR="00FB0238" w:rsidRPr="004056B3" w:rsidRDefault="00FB0238" w:rsidP="007528EE">
            <w:pPr>
              <w:kinsoku w:val="0"/>
              <w:overflowPunct w:val="0"/>
              <w:spacing w:after="0"/>
              <w:ind w:left="147"/>
              <w:rPr>
                <w:rFonts w:ascii="Calibri" w:hAnsi="Calibri" w:cs="Calibri"/>
                <w:sz w:val="24"/>
                <w:szCs w:val="24"/>
              </w:rPr>
            </w:pPr>
            <w:r w:rsidRPr="004056B3">
              <w:rPr>
                <w:rFonts w:ascii="Calibri" w:hAnsi="Calibri" w:cs="Calibri"/>
                <w:sz w:val="24"/>
                <w:szCs w:val="24"/>
              </w:rPr>
              <w:t>Zelena javna nabava</w:t>
            </w:r>
          </w:p>
        </w:tc>
        <w:tc>
          <w:tcPr>
            <w:tcW w:w="6638" w:type="dxa"/>
            <w:tcBorders>
              <w:top w:val="single" w:sz="4" w:space="0" w:color="000000"/>
              <w:left w:val="single" w:sz="4" w:space="0" w:color="000000"/>
              <w:bottom w:val="single" w:sz="4" w:space="0" w:color="000000"/>
              <w:right w:val="single" w:sz="4" w:space="0" w:color="000000"/>
            </w:tcBorders>
          </w:tcPr>
          <w:p w14:paraId="5C4391CA" w14:textId="77777777" w:rsidR="00FB0238" w:rsidRPr="004056B3" w:rsidRDefault="00FB0238" w:rsidP="00FF44D8">
            <w:pPr>
              <w:kinsoku w:val="0"/>
              <w:overflowPunct w:val="0"/>
              <w:spacing w:after="0" w:line="240" w:lineRule="auto"/>
              <w:ind w:left="244" w:right="142"/>
              <w:jc w:val="both"/>
              <w:rPr>
                <w:rFonts w:ascii="Calibri" w:hAnsi="Calibri" w:cs="Calibri"/>
                <w:sz w:val="24"/>
                <w:szCs w:val="24"/>
              </w:rPr>
            </w:pPr>
            <w:r w:rsidRPr="004056B3">
              <w:rPr>
                <w:rFonts w:ascii="Calibri" w:hAnsi="Calibri" w:cs="Calibri"/>
                <w:sz w:val="24"/>
                <w:szCs w:val="24"/>
              </w:rPr>
              <w:t>Zelena javna nabava instrument je održive proizvodnje i potrošnje, a označava postupak u kojem Naručitelji nastoje nabavljati robu, usluge i radove koji imaju manji utjecaj na okoliš tijekom životnog ciklusa u usporedbi s robom, uslugama i radovima iste namjene koji bi inače bili nabavljeni. Svojom odlukom o kupnji onih proizvoda i usluga koje imaju manji učinak na okoliš, Naručitelji utječu na tržište te tako potiču gospodarski sektor da razvija zelene tehnologije i proizvode</w:t>
            </w:r>
          </w:p>
        </w:tc>
      </w:tr>
    </w:tbl>
    <w:p w14:paraId="645662A6" w14:textId="77777777" w:rsidR="00FB0238" w:rsidRPr="006009A8" w:rsidRDefault="00FB0238" w:rsidP="006C2BC7">
      <w:pPr>
        <w:pStyle w:val="Heading1"/>
        <w:numPr>
          <w:ilvl w:val="0"/>
          <w:numId w:val="0"/>
        </w:numPr>
        <w:rPr>
          <w:rFonts w:ascii="Gill Sans MT" w:eastAsia="Times New Roman" w:hAnsi="Gill Sans MT" w:cs="Times New Roman"/>
          <w:sz w:val="24"/>
          <w:szCs w:val="24"/>
        </w:rPr>
      </w:pPr>
      <w:r w:rsidRPr="006009A8">
        <w:rPr>
          <w:rFonts w:ascii="Gill Sans MT" w:eastAsia="Times New Roman" w:hAnsi="Gill Sans MT" w:cs="Times New Roman"/>
          <w:sz w:val="24"/>
          <w:szCs w:val="24"/>
        </w:rPr>
        <w:br w:type="page"/>
      </w:r>
      <w:bookmarkStart w:id="615" w:name="_Toc453933147"/>
      <w:bookmarkStart w:id="616" w:name="_OPĆE_INFORMACIJE"/>
      <w:bookmarkStart w:id="617" w:name="_Toc5974735"/>
      <w:bookmarkEnd w:id="615"/>
      <w:bookmarkEnd w:id="616"/>
      <w:r>
        <w:lastRenderedPageBreak/>
        <w:t>POPIS KRATICA</w:t>
      </w:r>
      <w:bookmarkEnd w:id="617"/>
    </w:p>
    <w:tbl>
      <w:tblPr>
        <w:tblpPr w:leftFromText="180" w:rightFromText="180" w:vertAnchor="page" w:horzAnchor="margin" w:tblpXSpec="center" w:tblpY="2191"/>
        <w:tblW w:w="5000" w:type="pct"/>
        <w:tblCellMar>
          <w:top w:w="28" w:type="dxa"/>
          <w:left w:w="28" w:type="dxa"/>
          <w:bottom w:w="28" w:type="dxa"/>
          <w:right w:w="28" w:type="dxa"/>
        </w:tblCellMar>
        <w:tblLook w:val="0000" w:firstRow="0" w:lastRow="0" w:firstColumn="0" w:lastColumn="0" w:noHBand="0" w:noVBand="0"/>
      </w:tblPr>
      <w:tblGrid>
        <w:gridCol w:w="1994"/>
        <w:gridCol w:w="7068"/>
      </w:tblGrid>
      <w:tr w:rsidR="00FB0238" w:rsidRPr="004056B3" w14:paraId="2178CA0F" w14:textId="77777777" w:rsidTr="007528EE">
        <w:trPr>
          <w:trHeight w:hRule="exact" w:val="366"/>
        </w:trPr>
        <w:tc>
          <w:tcPr>
            <w:tcW w:w="1100" w:type="pct"/>
            <w:tcBorders>
              <w:top w:val="single" w:sz="4" w:space="0" w:color="000000"/>
              <w:left w:val="single" w:sz="4" w:space="0" w:color="000000"/>
              <w:bottom w:val="single" w:sz="4" w:space="0" w:color="000000"/>
              <w:right w:val="single" w:sz="4" w:space="0" w:color="000000"/>
            </w:tcBorders>
            <w:vAlign w:val="center"/>
          </w:tcPr>
          <w:p w14:paraId="61137842" w14:textId="77777777" w:rsidR="00FB0238" w:rsidRDefault="00FB0238" w:rsidP="00FF44D8">
            <w:pPr>
              <w:kinsoku w:val="0"/>
              <w:overflowPunct w:val="0"/>
              <w:spacing w:after="0" w:line="240" w:lineRule="auto"/>
              <w:ind w:left="181"/>
              <w:rPr>
                <w:rFonts w:ascii="Calibri" w:eastAsia="SimSun" w:hAnsi="Calibri" w:cs="Calibri"/>
                <w:spacing w:val="-1"/>
                <w:sz w:val="24"/>
                <w:szCs w:val="24"/>
                <w:lang w:eastAsia="zh-CN"/>
              </w:rPr>
            </w:pPr>
            <w:r>
              <w:rPr>
                <w:rFonts w:ascii="Calibri" w:eastAsia="SimSun" w:hAnsi="Calibri" w:cs="Calibri"/>
                <w:spacing w:val="-1"/>
                <w:sz w:val="24"/>
                <w:szCs w:val="24"/>
                <w:lang w:eastAsia="zh-CN"/>
              </w:rPr>
              <w:t>EFRR</w:t>
            </w:r>
          </w:p>
          <w:p w14:paraId="42F962C7" w14:textId="77777777" w:rsidR="00FB0238" w:rsidRPr="004056B3" w:rsidRDefault="00FB0238" w:rsidP="00FF44D8">
            <w:pPr>
              <w:kinsoku w:val="0"/>
              <w:overflowPunct w:val="0"/>
              <w:spacing w:after="0" w:line="240" w:lineRule="auto"/>
              <w:ind w:left="181"/>
              <w:jc w:val="both"/>
              <w:rPr>
                <w:rFonts w:ascii="Calibri" w:eastAsia="SimSun" w:hAnsi="Calibri" w:cs="Calibri"/>
                <w:sz w:val="24"/>
                <w:szCs w:val="24"/>
                <w:lang w:eastAsia="zh-CN"/>
              </w:rPr>
            </w:pPr>
          </w:p>
        </w:tc>
        <w:tc>
          <w:tcPr>
            <w:tcW w:w="3900" w:type="pct"/>
            <w:tcBorders>
              <w:top w:val="single" w:sz="4" w:space="0" w:color="000000"/>
              <w:left w:val="single" w:sz="4" w:space="0" w:color="000000"/>
              <w:bottom w:val="single" w:sz="4" w:space="0" w:color="000000"/>
              <w:right w:val="single" w:sz="4" w:space="0" w:color="000000"/>
            </w:tcBorders>
            <w:vAlign w:val="center"/>
          </w:tcPr>
          <w:p w14:paraId="744F4E39"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Europski fond</w:t>
            </w:r>
            <w:r w:rsidRPr="004056B3">
              <w:rPr>
                <w:rFonts w:ascii="Calibri" w:eastAsia="SimSun" w:hAnsi="Calibri" w:cs="Calibri"/>
                <w:sz w:val="24"/>
                <w:szCs w:val="24"/>
                <w:lang w:eastAsia="zh-CN"/>
              </w:rPr>
              <w:t xml:space="preserve"> za</w:t>
            </w:r>
            <w:r w:rsidRPr="004056B3">
              <w:rPr>
                <w:rFonts w:ascii="Calibri" w:eastAsia="SimSun" w:hAnsi="Calibri" w:cs="Calibri"/>
                <w:spacing w:val="-1"/>
                <w:sz w:val="24"/>
                <w:szCs w:val="24"/>
                <w:lang w:eastAsia="zh-CN"/>
              </w:rPr>
              <w:t xml:space="preserve"> regionalni razvoj</w:t>
            </w:r>
          </w:p>
        </w:tc>
      </w:tr>
      <w:tr w:rsidR="00FB0238" w:rsidRPr="004056B3" w14:paraId="2119B4C9" w14:textId="77777777" w:rsidTr="007528EE">
        <w:trPr>
          <w:trHeight w:hRule="exact" w:val="785"/>
        </w:trPr>
        <w:tc>
          <w:tcPr>
            <w:tcW w:w="1100" w:type="pct"/>
            <w:tcBorders>
              <w:top w:val="single" w:sz="4" w:space="0" w:color="000000"/>
              <w:left w:val="single" w:sz="4" w:space="0" w:color="000000"/>
              <w:bottom w:val="single" w:sz="4" w:space="0" w:color="000000"/>
              <w:right w:val="single" w:sz="4" w:space="0" w:color="000000"/>
            </w:tcBorders>
            <w:vAlign w:val="center"/>
          </w:tcPr>
          <w:p w14:paraId="31EC63E9"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proofErr w:type="spellStart"/>
            <w:r w:rsidRPr="004056B3">
              <w:rPr>
                <w:rFonts w:ascii="Calibri" w:hAnsi="Calibri" w:cs="Calibri"/>
                <w:sz w:val="23"/>
                <w:szCs w:val="23"/>
              </w:rPr>
              <w:t>eFondovi</w:t>
            </w:r>
            <w:proofErr w:type="spellEnd"/>
          </w:p>
        </w:tc>
        <w:tc>
          <w:tcPr>
            <w:tcW w:w="3900" w:type="pct"/>
            <w:tcBorders>
              <w:top w:val="single" w:sz="4" w:space="0" w:color="000000"/>
              <w:left w:val="single" w:sz="4" w:space="0" w:color="000000"/>
              <w:bottom w:val="single" w:sz="4" w:space="0" w:color="000000"/>
              <w:right w:val="single" w:sz="4" w:space="0" w:color="000000"/>
            </w:tcBorders>
            <w:vAlign w:val="center"/>
          </w:tcPr>
          <w:p w14:paraId="54C1BFE7" w14:textId="77777777" w:rsidR="00FB0238" w:rsidRPr="00ED288D" w:rsidRDefault="00FB0238" w:rsidP="00FF44D8">
            <w:pPr>
              <w:kinsoku w:val="0"/>
              <w:overflowPunct w:val="0"/>
              <w:spacing w:after="0" w:line="240" w:lineRule="auto"/>
              <w:ind w:left="283"/>
              <w:rPr>
                <w:rFonts w:ascii="Calibri" w:eastAsiaTheme="minorHAnsi" w:hAnsi="Calibri" w:cs="Calibri"/>
                <w:color w:val="000000"/>
                <w:sz w:val="23"/>
                <w:szCs w:val="23"/>
              </w:rPr>
            </w:pPr>
            <w:r w:rsidRPr="00ED288D">
              <w:rPr>
                <w:rFonts w:ascii="Calibri" w:eastAsia="SimSun" w:hAnsi="Calibri" w:cs="Calibri"/>
                <w:spacing w:val="-1"/>
                <w:sz w:val="24"/>
                <w:szCs w:val="24"/>
                <w:lang w:eastAsia="zh-CN"/>
              </w:rPr>
              <w:t>Informatički</w:t>
            </w:r>
            <w:r w:rsidRPr="00ED288D">
              <w:rPr>
                <w:rFonts w:ascii="Calibri" w:eastAsiaTheme="minorHAnsi" w:hAnsi="Calibri" w:cs="Calibri"/>
                <w:color w:val="000000"/>
                <w:sz w:val="23"/>
                <w:szCs w:val="23"/>
              </w:rPr>
              <w:t xml:space="preserve"> sustav za zabilježbu, pohranu i obradu podataka za </w:t>
            </w:r>
            <w:r>
              <w:rPr>
                <w:rFonts w:ascii="Calibri" w:eastAsiaTheme="minorHAnsi" w:hAnsi="Calibri" w:cs="Calibri"/>
                <w:color w:val="000000"/>
                <w:sz w:val="23"/>
                <w:szCs w:val="23"/>
              </w:rPr>
              <w:t xml:space="preserve">financijsko praćenje i praćenje provedbe projekta   </w:t>
            </w:r>
          </w:p>
          <w:p w14:paraId="27EBEE17"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p>
        </w:tc>
      </w:tr>
      <w:tr w:rsidR="00FB0238" w:rsidRPr="004056B3" w14:paraId="343F026F"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723940FC"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pacing w:val="-1"/>
                <w:sz w:val="24"/>
                <w:szCs w:val="24"/>
                <w:lang w:eastAsia="zh-CN"/>
              </w:rPr>
              <w:t>EK</w:t>
            </w:r>
          </w:p>
        </w:tc>
        <w:tc>
          <w:tcPr>
            <w:tcW w:w="3900" w:type="pct"/>
            <w:tcBorders>
              <w:top w:val="single" w:sz="4" w:space="0" w:color="000000"/>
              <w:left w:val="single" w:sz="4" w:space="0" w:color="000000"/>
              <w:bottom w:val="single" w:sz="4" w:space="0" w:color="000000"/>
              <w:right w:val="single" w:sz="4" w:space="0" w:color="000000"/>
            </w:tcBorders>
            <w:vAlign w:val="center"/>
          </w:tcPr>
          <w:p w14:paraId="197EE5B5"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 xml:space="preserve">Europska </w:t>
            </w:r>
            <w:r w:rsidRPr="004056B3">
              <w:rPr>
                <w:rFonts w:ascii="Calibri" w:eastAsia="SimSun" w:hAnsi="Calibri" w:cs="Calibri"/>
                <w:sz w:val="24"/>
                <w:szCs w:val="24"/>
                <w:lang w:eastAsia="zh-CN"/>
              </w:rPr>
              <w:t>komisija</w:t>
            </w:r>
          </w:p>
        </w:tc>
      </w:tr>
      <w:tr w:rsidR="00FB0238" w:rsidRPr="004056B3" w14:paraId="082FE3F7" w14:textId="77777777" w:rsidTr="007528EE">
        <w:trPr>
          <w:trHeight w:hRule="exact" w:val="379"/>
        </w:trPr>
        <w:tc>
          <w:tcPr>
            <w:tcW w:w="1100" w:type="pct"/>
            <w:tcBorders>
              <w:top w:val="single" w:sz="4" w:space="0" w:color="000000"/>
              <w:left w:val="single" w:sz="4" w:space="0" w:color="000000"/>
              <w:bottom w:val="single" w:sz="4" w:space="0" w:color="000000"/>
              <w:right w:val="single" w:sz="4" w:space="0" w:color="000000"/>
            </w:tcBorders>
            <w:vAlign w:val="center"/>
          </w:tcPr>
          <w:p w14:paraId="704D2035"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ESIF</w:t>
            </w:r>
          </w:p>
        </w:tc>
        <w:tc>
          <w:tcPr>
            <w:tcW w:w="3900" w:type="pct"/>
            <w:tcBorders>
              <w:top w:val="single" w:sz="4" w:space="0" w:color="000000"/>
              <w:left w:val="single" w:sz="4" w:space="0" w:color="000000"/>
              <w:bottom w:val="single" w:sz="4" w:space="0" w:color="000000"/>
              <w:right w:val="single" w:sz="4" w:space="0" w:color="000000"/>
            </w:tcBorders>
            <w:vAlign w:val="center"/>
          </w:tcPr>
          <w:p w14:paraId="59D980D2"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Europski strukturni i investicijski fondovi</w:t>
            </w:r>
          </w:p>
        </w:tc>
      </w:tr>
      <w:tr w:rsidR="00FB0238" w:rsidRPr="004056B3" w14:paraId="296BAE81"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30492EE2"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pacing w:val="-1"/>
                <w:sz w:val="24"/>
                <w:szCs w:val="24"/>
                <w:lang w:eastAsia="zh-CN"/>
              </w:rPr>
              <w:t>EU</w:t>
            </w:r>
          </w:p>
        </w:tc>
        <w:tc>
          <w:tcPr>
            <w:tcW w:w="3900" w:type="pct"/>
            <w:tcBorders>
              <w:top w:val="single" w:sz="4" w:space="0" w:color="000000"/>
              <w:left w:val="single" w:sz="4" w:space="0" w:color="000000"/>
              <w:bottom w:val="single" w:sz="4" w:space="0" w:color="000000"/>
              <w:right w:val="single" w:sz="4" w:space="0" w:color="000000"/>
            </w:tcBorders>
            <w:vAlign w:val="center"/>
          </w:tcPr>
          <w:p w14:paraId="029857C4"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 xml:space="preserve">Europska </w:t>
            </w:r>
            <w:r w:rsidRPr="004056B3">
              <w:rPr>
                <w:rFonts w:ascii="Calibri" w:eastAsia="SimSun" w:hAnsi="Calibri" w:cs="Calibri"/>
                <w:sz w:val="24"/>
                <w:szCs w:val="24"/>
                <w:lang w:eastAsia="zh-CN"/>
              </w:rPr>
              <w:t>unija</w:t>
            </w:r>
          </w:p>
        </w:tc>
      </w:tr>
      <w:tr w:rsidR="00FB0238" w:rsidRPr="004056B3" w14:paraId="3B1B7A87"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23125C77"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 xml:space="preserve">ITU PT </w:t>
            </w:r>
          </w:p>
        </w:tc>
        <w:tc>
          <w:tcPr>
            <w:tcW w:w="3900" w:type="pct"/>
            <w:tcBorders>
              <w:top w:val="single" w:sz="4" w:space="0" w:color="000000"/>
              <w:left w:val="single" w:sz="4" w:space="0" w:color="000000"/>
              <w:bottom w:val="single" w:sz="4" w:space="0" w:color="000000"/>
              <w:right w:val="single" w:sz="4" w:space="0" w:color="000000"/>
            </w:tcBorders>
            <w:vAlign w:val="center"/>
          </w:tcPr>
          <w:p w14:paraId="1272044B"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Posredničko tijelo integriranih teritorijalnih ulaganja</w:t>
            </w:r>
          </w:p>
        </w:tc>
      </w:tr>
      <w:tr w:rsidR="00FB0238" w:rsidRPr="004056B3" w14:paraId="54A0E638"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2838593F"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Pr>
                <w:rFonts w:ascii="Calibri" w:eastAsia="SimSun" w:hAnsi="Calibri" w:cs="Calibri"/>
                <w:spacing w:val="-1"/>
                <w:sz w:val="24"/>
                <w:szCs w:val="24"/>
                <w:lang w:eastAsia="zh-CN"/>
              </w:rPr>
              <w:t>JLS</w:t>
            </w:r>
          </w:p>
        </w:tc>
        <w:tc>
          <w:tcPr>
            <w:tcW w:w="3900" w:type="pct"/>
            <w:tcBorders>
              <w:top w:val="single" w:sz="4" w:space="0" w:color="000000"/>
              <w:left w:val="single" w:sz="4" w:space="0" w:color="000000"/>
              <w:bottom w:val="single" w:sz="4" w:space="0" w:color="000000"/>
              <w:right w:val="single" w:sz="4" w:space="0" w:color="000000"/>
            </w:tcBorders>
            <w:vAlign w:val="center"/>
          </w:tcPr>
          <w:p w14:paraId="14C49550"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Pr>
                <w:rFonts w:ascii="Calibri" w:eastAsia="SimSun" w:hAnsi="Calibri" w:cs="Calibri"/>
                <w:spacing w:val="-1"/>
                <w:sz w:val="24"/>
                <w:szCs w:val="24"/>
                <w:lang w:eastAsia="zh-CN"/>
              </w:rPr>
              <w:t xml:space="preserve">Jedinice lokalne samouprave </w:t>
            </w:r>
          </w:p>
        </w:tc>
      </w:tr>
      <w:tr w:rsidR="00FB0238" w:rsidRPr="004056B3" w14:paraId="5C099B42"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3BACC91C" w14:textId="77777777" w:rsidR="00FB0238" w:rsidRDefault="00FB0238" w:rsidP="00FF44D8">
            <w:pPr>
              <w:kinsoku w:val="0"/>
              <w:overflowPunct w:val="0"/>
              <w:spacing w:after="0" w:line="240" w:lineRule="auto"/>
              <w:ind w:left="181"/>
              <w:rPr>
                <w:rFonts w:ascii="Calibri" w:eastAsia="SimSun" w:hAnsi="Calibri" w:cs="Calibri"/>
                <w:spacing w:val="-1"/>
                <w:sz w:val="24"/>
                <w:szCs w:val="24"/>
                <w:lang w:eastAsia="zh-CN"/>
              </w:rPr>
            </w:pPr>
            <w:r>
              <w:rPr>
                <w:rFonts w:ascii="Calibri" w:eastAsia="SimSun" w:hAnsi="Calibri" w:cs="Calibri"/>
                <w:spacing w:val="-1"/>
                <w:sz w:val="24"/>
                <w:szCs w:val="24"/>
                <w:lang w:eastAsia="zh-CN"/>
              </w:rPr>
              <w:t>JP(R)S</w:t>
            </w:r>
          </w:p>
        </w:tc>
        <w:tc>
          <w:tcPr>
            <w:tcW w:w="3900" w:type="pct"/>
            <w:tcBorders>
              <w:top w:val="single" w:sz="4" w:space="0" w:color="000000"/>
              <w:left w:val="single" w:sz="4" w:space="0" w:color="000000"/>
              <w:bottom w:val="single" w:sz="4" w:space="0" w:color="000000"/>
              <w:right w:val="single" w:sz="4" w:space="0" w:color="000000"/>
            </w:tcBorders>
            <w:vAlign w:val="center"/>
          </w:tcPr>
          <w:p w14:paraId="6EAC1E0C" w14:textId="77777777" w:rsidR="00FB0238" w:rsidRDefault="00FB0238" w:rsidP="00FF44D8">
            <w:pPr>
              <w:kinsoku w:val="0"/>
              <w:overflowPunct w:val="0"/>
              <w:spacing w:after="0" w:line="240" w:lineRule="auto"/>
              <w:ind w:left="283"/>
              <w:rPr>
                <w:rFonts w:ascii="Calibri" w:eastAsia="SimSun" w:hAnsi="Calibri" w:cs="Calibri"/>
                <w:spacing w:val="-1"/>
                <w:sz w:val="24"/>
                <w:szCs w:val="24"/>
                <w:lang w:eastAsia="zh-CN"/>
              </w:rPr>
            </w:pPr>
            <w:r>
              <w:rPr>
                <w:rFonts w:ascii="Calibri" w:eastAsia="SimSun" w:hAnsi="Calibri" w:cs="Calibri"/>
                <w:spacing w:val="-1"/>
                <w:sz w:val="24"/>
                <w:szCs w:val="24"/>
                <w:lang w:eastAsia="zh-CN"/>
              </w:rPr>
              <w:t xml:space="preserve">Jedinice područne (regionalne) samouprave </w:t>
            </w:r>
          </w:p>
        </w:tc>
      </w:tr>
      <w:tr w:rsidR="00FB0238" w:rsidRPr="004056B3" w14:paraId="20D8C981"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77961834" w14:textId="77777777" w:rsidR="00FB0238" w:rsidRDefault="00FB0238" w:rsidP="00FF44D8">
            <w:pPr>
              <w:kinsoku w:val="0"/>
              <w:overflowPunct w:val="0"/>
              <w:spacing w:after="0" w:line="240" w:lineRule="auto"/>
              <w:ind w:left="181"/>
              <w:rPr>
                <w:rFonts w:ascii="Calibri" w:eastAsia="SimSun" w:hAnsi="Calibri" w:cs="Calibri"/>
                <w:spacing w:val="-1"/>
                <w:sz w:val="24"/>
                <w:szCs w:val="24"/>
                <w:lang w:eastAsia="zh-CN"/>
              </w:rPr>
            </w:pPr>
            <w:r>
              <w:rPr>
                <w:rFonts w:ascii="Calibri" w:eastAsia="SimSun" w:hAnsi="Calibri" w:cs="Calibri"/>
                <w:spacing w:val="-1"/>
                <w:sz w:val="24"/>
                <w:szCs w:val="24"/>
                <w:lang w:eastAsia="zh-CN"/>
              </w:rPr>
              <w:t>JLP(R)S</w:t>
            </w:r>
          </w:p>
        </w:tc>
        <w:tc>
          <w:tcPr>
            <w:tcW w:w="3900" w:type="pct"/>
            <w:tcBorders>
              <w:top w:val="single" w:sz="4" w:space="0" w:color="000000"/>
              <w:left w:val="single" w:sz="4" w:space="0" w:color="000000"/>
              <w:bottom w:val="single" w:sz="4" w:space="0" w:color="000000"/>
              <w:right w:val="single" w:sz="4" w:space="0" w:color="000000"/>
            </w:tcBorders>
            <w:vAlign w:val="center"/>
          </w:tcPr>
          <w:p w14:paraId="542B6BF0" w14:textId="77777777" w:rsidR="00FB0238" w:rsidRDefault="00FB0238" w:rsidP="00FF44D8">
            <w:pPr>
              <w:kinsoku w:val="0"/>
              <w:overflowPunct w:val="0"/>
              <w:spacing w:after="0" w:line="240" w:lineRule="auto"/>
              <w:ind w:left="283"/>
              <w:rPr>
                <w:rFonts w:ascii="Calibri" w:eastAsia="SimSun" w:hAnsi="Calibri" w:cs="Calibri"/>
                <w:spacing w:val="-1"/>
                <w:sz w:val="24"/>
                <w:szCs w:val="24"/>
                <w:lang w:eastAsia="zh-CN"/>
              </w:rPr>
            </w:pPr>
            <w:r>
              <w:rPr>
                <w:rFonts w:ascii="Calibri" w:eastAsia="SimSun" w:hAnsi="Calibri" w:cs="Calibri"/>
                <w:spacing w:val="-1"/>
                <w:sz w:val="24"/>
                <w:szCs w:val="24"/>
                <w:lang w:eastAsia="zh-CN"/>
              </w:rPr>
              <w:t xml:space="preserve">Jedinice lokalne i područne (regionalne) samouprave </w:t>
            </w:r>
          </w:p>
        </w:tc>
      </w:tr>
      <w:tr w:rsidR="00FB0238" w:rsidRPr="004056B3" w14:paraId="0F0DA8AE"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37B7223F"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pacing w:val="-1"/>
                <w:sz w:val="24"/>
                <w:szCs w:val="24"/>
                <w:lang w:eastAsia="zh-CN"/>
              </w:rPr>
              <w:t>KF</w:t>
            </w:r>
          </w:p>
        </w:tc>
        <w:tc>
          <w:tcPr>
            <w:tcW w:w="3900" w:type="pct"/>
            <w:tcBorders>
              <w:top w:val="single" w:sz="4" w:space="0" w:color="000000"/>
              <w:left w:val="single" w:sz="4" w:space="0" w:color="000000"/>
              <w:bottom w:val="single" w:sz="4" w:space="0" w:color="000000"/>
              <w:right w:val="single" w:sz="4" w:space="0" w:color="000000"/>
            </w:tcBorders>
            <w:vAlign w:val="center"/>
          </w:tcPr>
          <w:p w14:paraId="07A99033"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Kohezijski</w:t>
            </w:r>
            <w:r w:rsidRPr="004056B3">
              <w:rPr>
                <w:rFonts w:ascii="Calibri" w:eastAsia="SimSun" w:hAnsi="Calibri" w:cs="Calibri"/>
                <w:sz w:val="24"/>
                <w:szCs w:val="24"/>
                <w:lang w:eastAsia="zh-CN"/>
              </w:rPr>
              <w:t xml:space="preserve"> fond</w:t>
            </w:r>
          </w:p>
        </w:tc>
      </w:tr>
      <w:tr w:rsidR="00FB0238" w:rsidRPr="004056B3" w14:paraId="6F341D71"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1A0CDEE0"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KO</w:t>
            </w:r>
          </w:p>
        </w:tc>
        <w:tc>
          <w:tcPr>
            <w:tcW w:w="3900" w:type="pct"/>
            <w:tcBorders>
              <w:top w:val="single" w:sz="4" w:space="0" w:color="000000"/>
              <w:left w:val="single" w:sz="4" w:space="0" w:color="000000"/>
              <w:bottom w:val="single" w:sz="4" w:space="0" w:color="000000"/>
              <w:right w:val="single" w:sz="4" w:space="0" w:color="000000"/>
            </w:tcBorders>
            <w:vAlign w:val="center"/>
          </w:tcPr>
          <w:p w14:paraId="7ACEEBAC"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Kriteriji odabira</w:t>
            </w:r>
          </w:p>
        </w:tc>
      </w:tr>
      <w:tr w:rsidR="00FB0238" w:rsidRPr="004056B3" w14:paraId="13324B7F" w14:textId="77777777" w:rsidTr="007528EE">
        <w:trPr>
          <w:trHeight w:hRule="exact" w:val="366"/>
        </w:trPr>
        <w:tc>
          <w:tcPr>
            <w:tcW w:w="1100" w:type="pct"/>
            <w:tcBorders>
              <w:top w:val="single" w:sz="4" w:space="0" w:color="000000"/>
              <w:left w:val="single" w:sz="4" w:space="0" w:color="000000"/>
              <w:bottom w:val="single" w:sz="4" w:space="0" w:color="000000"/>
              <w:right w:val="single" w:sz="4" w:space="0" w:color="000000"/>
            </w:tcBorders>
            <w:vAlign w:val="center"/>
          </w:tcPr>
          <w:p w14:paraId="3D5A70E9"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t>Komisija</w:t>
            </w:r>
          </w:p>
        </w:tc>
        <w:tc>
          <w:tcPr>
            <w:tcW w:w="3900" w:type="pct"/>
            <w:tcBorders>
              <w:top w:val="single" w:sz="4" w:space="0" w:color="000000"/>
              <w:left w:val="single" w:sz="4" w:space="0" w:color="000000"/>
              <w:bottom w:val="single" w:sz="4" w:space="0" w:color="000000"/>
              <w:right w:val="single" w:sz="4" w:space="0" w:color="000000"/>
            </w:tcBorders>
            <w:vAlign w:val="center"/>
          </w:tcPr>
          <w:p w14:paraId="51AA7409"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z w:val="24"/>
                <w:szCs w:val="24"/>
                <w:lang w:eastAsia="zh-CN"/>
              </w:rPr>
              <w:t>Komisija za</w:t>
            </w:r>
            <w:r w:rsidRPr="004056B3">
              <w:rPr>
                <w:rFonts w:ascii="Calibri" w:eastAsia="SimSun" w:hAnsi="Calibri" w:cs="Calibri"/>
                <w:spacing w:val="-1"/>
                <w:sz w:val="24"/>
                <w:szCs w:val="24"/>
                <w:lang w:eastAsia="zh-CN"/>
              </w:rPr>
              <w:t xml:space="preserve"> odlučivanje</w:t>
            </w:r>
            <w:r w:rsidRPr="004056B3">
              <w:rPr>
                <w:rFonts w:ascii="Calibri" w:eastAsia="SimSun" w:hAnsi="Calibri" w:cs="Calibri"/>
                <w:sz w:val="24"/>
                <w:szCs w:val="24"/>
                <w:lang w:eastAsia="zh-CN"/>
              </w:rPr>
              <w:t xml:space="preserve"> o </w:t>
            </w:r>
            <w:r w:rsidRPr="004056B3">
              <w:rPr>
                <w:rFonts w:ascii="Calibri" w:eastAsia="SimSun" w:hAnsi="Calibri" w:cs="Calibri"/>
                <w:spacing w:val="-1"/>
                <w:sz w:val="24"/>
                <w:szCs w:val="24"/>
                <w:lang w:eastAsia="zh-CN"/>
              </w:rPr>
              <w:t>prigovorima</w:t>
            </w:r>
          </w:p>
        </w:tc>
      </w:tr>
      <w:tr w:rsidR="00FB0238" w:rsidRPr="004056B3" w14:paraId="27163FB8"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0B8712E5"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KP</w:t>
            </w:r>
          </w:p>
        </w:tc>
        <w:tc>
          <w:tcPr>
            <w:tcW w:w="3900" w:type="pct"/>
            <w:tcBorders>
              <w:top w:val="single" w:sz="4" w:space="0" w:color="000000"/>
              <w:left w:val="single" w:sz="4" w:space="0" w:color="000000"/>
              <w:bottom w:val="single" w:sz="4" w:space="0" w:color="000000"/>
              <w:right w:val="single" w:sz="4" w:space="0" w:color="000000"/>
            </w:tcBorders>
            <w:vAlign w:val="center"/>
          </w:tcPr>
          <w:p w14:paraId="57EC80CE"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Kriteriji prihvatljivosti</w:t>
            </w:r>
          </w:p>
        </w:tc>
      </w:tr>
      <w:tr w:rsidR="00FB0238" w:rsidRPr="004056B3" w14:paraId="7E7FF209"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1B974A5E"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MRRFEU</w:t>
            </w:r>
          </w:p>
        </w:tc>
        <w:tc>
          <w:tcPr>
            <w:tcW w:w="3900" w:type="pct"/>
            <w:tcBorders>
              <w:top w:val="single" w:sz="4" w:space="0" w:color="000000"/>
              <w:left w:val="single" w:sz="4" w:space="0" w:color="000000"/>
              <w:bottom w:val="single" w:sz="4" w:space="0" w:color="000000"/>
              <w:right w:val="single" w:sz="4" w:space="0" w:color="000000"/>
            </w:tcBorders>
            <w:vAlign w:val="center"/>
          </w:tcPr>
          <w:p w14:paraId="160CA76E"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hAnsi="Calibri" w:cs="Calibri"/>
                <w:sz w:val="23"/>
                <w:szCs w:val="23"/>
              </w:rPr>
              <w:t>Ministarstvo regionalnoga razvoja i fondova Europske unije</w:t>
            </w:r>
          </w:p>
        </w:tc>
      </w:tr>
      <w:tr w:rsidR="00FB0238" w:rsidRPr="004056B3" w14:paraId="0A8D8F89"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0D7543A0"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MSP</w:t>
            </w:r>
          </w:p>
        </w:tc>
        <w:tc>
          <w:tcPr>
            <w:tcW w:w="3900" w:type="pct"/>
            <w:tcBorders>
              <w:top w:val="single" w:sz="4" w:space="0" w:color="000000"/>
              <w:left w:val="single" w:sz="4" w:space="0" w:color="000000"/>
              <w:bottom w:val="single" w:sz="4" w:space="0" w:color="000000"/>
              <w:right w:val="single" w:sz="4" w:space="0" w:color="000000"/>
            </w:tcBorders>
            <w:vAlign w:val="center"/>
          </w:tcPr>
          <w:p w14:paraId="66B00A71"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Mik</w:t>
            </w:r>
            <w:r>
              <w:rPr>
                <w:rFonts w:ascii="Calibri" w:eastAsia="SimSun" w:hAnsi="Calibri" w:cs="Calibri"/>
                <w:spacing w:val="-1"/>
                <w:sz w:val="24"/>
                <w:szCs w:val="24"/>
                <w:lang w:eastAsia="zh-CN"/>
              </w:rPr>
              <w:t>r</w:t>
            </w:r>
            <w:r w:rsidRPr="004056B3">
              <w:rPr>
                <w:rFonts w:ascii="Calibri" w:eastAsia="SimSun" w:hAnsi="Calibri" w:cs="Calibri"/>
                <w:spacing w:val="-1"/>
                <w:sz w:val="24"/>
                <w:szCs w:val="24"/>
                <w:lang w:eastAsia="zh-CN"/>
              </w:rPr>
              <w:t>o, mala i srednja poduzeća</w:t>
            </w:r>
          </w:p>
        </w:tc>
      </w:tr>
      <w:tr w:rsidR="00FB0238" w:rsidRPr="004056B3" w14:paraId="1D23A55C"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73C81F42"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pacing w:val="-1"/>
                <w:sz w:val="24"/>
                <w:szCs w:val="24"/>
                <w:lang w:eastAsia="zh-CN"/>
              </w:rPr>
              <w:t>NN</w:t>
            </w:r>
          </w:p>
        </w:tc>
        <w:tc>
          <w:tcPr>
            <w:tcW w:w="3900" w:type="pct"/>
            <w:tcBorders>
              <w:top w:val="single" w:sz="4" w:space="0" w:color="000000"/>
              <w:left w:val="single" w:sz="4" w:space="0" w:color="000000"/>
              <w:bottom w:val="single" w:sz="4" w:space="0" w:color="000000"/>
              <w:right w:val="single" w:sz="4" w:space="0" w:color="000000"/>
            </w:tcBorders>
            <w:vAlign w:val="center"/>
          </w:tcPr>
          <w:p w14:paraId="5F64126C"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Narodne</w:t>
            </w:r>
            <w:r w:rsidRPr="004056B3">
              <w:rPr>
                <w:rFonts w:ascii="Calibri" w:eastAsia="SimSun" w:hAnsi="Calibri" w:cs="Calibri"/>
                <w:sz w:val="24"/>
                <w:szCs w:val="24"/>
                <w:lang w:eastAsia="zh-CN"/>
              </w:rPr>
              <w:t xml:space="preserve"> novine</w:t>
            </w:r>
          </w:p>
        </w:tc>
      </w:tr>
      <w:tr w:rsidR="00FB0238" w:rsidRPr="004056B3" w14:paraId="742B6485"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7B8B7204"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NOJN</w:t>
            </w:r>
          </w:p>
        </w:tc>
        <w:tc>
          <w:tcPr>
            <w:tcW w:w="3900" w:type="pct"/>
            <w:tcBorders>
              <w:top w:val="single" w:sz="4" w:space="0" w:color="000000"/>
              <w:left w:val="single" w:sz="4" w:space="0" w:color="000000"/>
              <w:bottom w:val="single" w:sz="4" w:space="0" w:color="000000"/>
              <w:right w:val="single" w:sz="4" w:space="0" w:color="000000"/>
            </w:tcBorders>
            <w:vAlign w:val="center"/>
          </w:tcPr>
          <w:p w14:paraId="2FA1FB1D"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proofErr w:type="spellStart"/>
            <w:r w:rsidRPr="004056B3">
              <w:rPr>
                <w:rFonts w:ascii="Calibri" w:hAnsi="Calibri" w:cs="Calibri"/>
                <w:sz w:val="23"/>
                <w:szCs w:val="23"/>
              </w:rPr>
              <w:t>Neobveznici</w:t>
            </w:r>
            <w:proofErr w:type="spellEnd"/>
            <w:r w:rsidRPr="004056B3">
              <w:rPr>
                <w:rFonts w:ascii="Calibri" w:hAnsi="Calibri" w:cs="Calibri"/>
                <w:sz w:val="23"/>
                <w:szCs w:val="23"/>
              </w:rPr>
              <w:t xml:space="preserve"> javne nabave</w:t>
            </w:r>
          </w:p>
        </w:tc>
      </w:tr>
      <w:tr w:rsidR="00FB0238" w:rsidRPr="004056B3" w14:paraId="4BBE4AFE"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3FBC2C1E"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OOP</w:t>
            </w:r>
          </w:p>
        </w:tc>
        <w:tc>
          <w:tcPr>
            <w:tcW w:w="3900" w:type="pct"/>
            <w:tcBorders>
              <w:top w:val="single" w:sz="4" w:space="0" w:color="000000"/>
              <w:left w:val="single" w:sz="4" w:space="0" w:color="000000"/>
              <w:bottom w:val="single" w:sz="4" w:space="0" w:color="000000"/>
              <w:right w:val="single" w:sz="4" w:space="0" w:color="000000"/>
            </w:tcBorders>
            <w:vAlign w:val="center"/>
          </w:tcPr>
          <w:p w14:paraId="30F540A8"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Odbor za odabir projekata</w:t>
            </w:r>
          </w:p>
        </w:tc>
      </w:tr>
      <w:tr w:rsidR="00FB0238" w:rsidRPr="004056B3" w14:paraId="0B75111C"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5E4FC392"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OP</w:t>
            </w:r>
          </w:p>
        </w:tc>
        <w:tc>
          <w:tcPr>
            <w:tcW w:w="3900" w:type="pct"/>
            <w:tcBorders>
              <w:top w:val="single" w:sz="4" w:space="0" w:color="000000"/>
              <w:left w:val="single" w:sz="4" w:space="0" w:color="000000"/>
              <w:bottom w:val="single" w:sz="4" w:space="0" w:color="000000"/>
              <w:right w:val="single" w:sz="4" w:space="0" w:color="000000"/>
            </w:tcBorders>
            <w:vAlign w:val="center"/>
          </w:tcPr>
          <w:p w14:paraId="350E94F3"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Operativni program</w:t>
            </w:r>
          </w:p>
        </w:tc>
      </w:tr>
      <w:tr w:rsidR="00FB0238" w:rsidRPr="004056B3" w14:paraId="224D6C85"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251E290E"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t>OPKK</w:t>
            </w:r>
          </w:p>
        </w:tc>
        <w:tc>
          <w:tcPr>
            <w:tcW w:w="3900" w:type="pct"/>
            <w:tcBorders>
              <w:top w:val="single" w:sz="4" w:space="0" w:color="000000"/>
              <w:left w:val="single" w:sz="4" w:space="0" w:color="000000"/>
              <w:bottom w:val="single" w:sz="4" w:space="0" w:color="000000"/>
              <w:right w:val="single" w:sz="4" w:space="0" w:color="000000"/>
            </w:tcBorders>
            <w:vAlign w:val="center"/>
          </w:tcPr>
          <w:p w14:paraId="1119B550"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Operativni program</w:t>
            </w:r>
            <w:r w:rsidRPr="004056B3">
              <w:rPr>
                <w:rFonts w:ascii="Calibri" w:eastAsia="SimSun" w:hAnsi="Calibri" w:cs="Calibri"/>
                <w:sz w:val="24"/>
                <w:szCs w:val="24"/>
                <w:lang w:eastAsia="zh-CN"/>
              </w:rPr>
              <w:t xml:space="preserve"> Konkurentnost i kohezija 2014.-2020.</w:t>
            </w:r>
          </w:p>
        </w:tc>
      </w:tr>
      <w:tr w:rsidR="00FB0238" w:rsidRPr="004056B3" w14:paraId="322945B6"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0F48F579"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t>PDV</w:t>
            </w:r>
          </w:p>
        </w:tc>
        <w:tc>
          <w:tcPr>
            <w:tcW w:w="3900" w:type="pct"/>
            <w:tcBorders>
              <w:top w:val="single" w:sz="4" w:space="0" w:color="000000"/>
              <w:left w:val="single" w:sz="4" w:space="0" w:color="000000"/>
              <w:bottom w:val="single" w:sz="4" w:space="0" w:color="000000"/>
              <w:right w:val="single" w:sz="4" w:space="0" w:color="000000"/>
            </w:tcBorders>
            <w:vAlign w:val="center"/>
          </w:tcPr>
          <w:p w14:paraId="7CFDDD8C"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 xml:space="preserve">Porez </w:t>
            </w:r>
            <w:r w:rsidRPr="004056B3">
              <w:rPr>
                <w:rFonts w:ascii="Calibri" w:eastAsia="SimSun" w:hAnsi="Calibri" w:cs="Calibri"/>
                <w:sz w:val="24"/>
                <w:szCs w:val="24"/>
                <w:lang w:eastAsia="zh-CN"/>
              </w:rPr>
              <w:t>na</w:t>
            </w:r>
            <w:r w:rsidRPr="004056B3">
              <w:rPr>
                <w:rFonts w:ascii="Calibri" w:eastAsia="SimSun" w:hAnsi="Calibri" w:cs="Calibri"/>
                <w:spacing w:val="-1"/>
                <w:sz w:val="24"/>
                <w:szCs w:val="24"/>
                <w:lang w:eastAsia="zh-CN"/>
              </w:rPr>
              <w:t xml:space="preserve"> dodanu</w:t>
            </w:r>
            <w:r w:rsidRPr="004056B3">
              <w:rPr>
                <w:rFonts w:ascii="Calibri" w:eastAsia="SimSun" w:hAnsi="Calibri" w:cs="Calibri"/>
                <w:sz w:val="24"/>
                <w:szCs w:val="24"/>
                <w:lang w:eastAsia="zh-CN"/>
              </w:rPr>
              <w:t xml:space="preserve"> vrijednost</w:t>
            </w:r>
          </w:p>
        </w:tc>
      </w:tr>
      <w:tr w:rsidR="00FB0238" w:rsidRPr="004056B3" w14:paraId="1E2D5E44" w14:textId="77777777" w:rsidTr="007528EE">
        <w:trPr>
          <w:trHeight w:hRule="exact" w:val="368"/>
        </w:trPr>
        <w:tc>
          <w:tcPr>
            <w:tcW w:w="1100" w:type="pct"/>
            <w:tcBorders>
              <w:top w:val="single" w:sz="4" w:space="0" w:color="000000"/>
              <w:left w:val="single" w:sz="4" w:space="0" w:color="000000"/>
              <w:bottom w:val="single" w:sz="4" w:space="0" w:color="000000"/>
              <w:right w:val="single" w:sz="4" w:space="0" w:color="000000"/>
            </w:tcBorders>
            <w:vAlign w:val="center"/>
          </w:tcPr>
          <w:p w14:paraId="746428B6"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pacing w:val="-1"/>
                <w:sz w:val="24"/>
                <w:szCs w:val="24"/>
                <w:lang w:eastAsia="zh-CN"/>
              </w:rPr>
              <w:t>Postupak</w:t>
            </w:r>
            <w:r w:rsidRPr="004056B3">
              <w:rPr>
                <w:rFonts w:ascii="Calibri" w:eastAsia="SimSun" w:hAnsi="Calibri" w:cs="Calibri"/>
                <w:sz w:val="24"/>
                <w:szCs w:val="24"/>
                <w:lang w:eastAsia="zh-CN"/>
              </w:rPr>
              <w:t xml:space="preserve"> dodjele</w:t>
            </w:r>
          </w:p>
        </w:tc>
        <w:tc>
          <w:tcPr>
            <w:tcW w:w="3900" w:type="pct"/>
            <w:tcBorders>
              <w:top w:val="single" w:sz="4" w:space="0" w:color="000000"/>
              <w:left w:val="single" w:sz="4" w:space="0" w:color="000000"/>
              <w:bottom w:val="single" w:sz="4" w:space="0" w:color="000000"/>
              <w:right w:val="single" w:sz="4" w:space="0" w:color="000000"/>
            </w:tcBorders>
            <w:vAlign w:val="center"/>
          </w:tcPr>
          <w:p w14:paraId="417AC6E7"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pacing w:val="-1"/>
                <w:sz w:val="24"/>
                <w:szCs w:val="24"/>
                <w:lang w:eastAsia="zh-CN"/>
              </w:rPr>
              <w:t>Postupak</w:t>
            </w:r>
            <w:r w:rsidRPr="004056B3">
              <w:rPr>
                <w:rFonts w:ascii="Calibri" w:eastAsia="SimSun" w:hAnsi="Calibri" w:cs="Calibri"/>
                <w:sz w:val="24"/>
                <w:szCs w:val="24"/>
                <w:lang w:eastAsia="zh-CN"/>
              </w:rPr>
              <w:t xml:space="preserve"> dodjele</w:t>
            </w:r>
            <w:r w:rsidRPr="004056B3">
              <w:rPr>
                <w:rFonts w:ascii="Calibri" w:eastAsia="SimSun" w:hAnsi="Calibri" w:cs="Calibri"/>
                <w:spacing w:val="-1"/>
                <w:sz w:val="24"/>
                <w:szCs w:val="24"/>
                <w:lang w:eastAsia="zh-CN"/>
              </w:rPr>
              <w:t xml:space="preserve"> bespovratnih sredstava</w:t>
            </w:r>
          </w:p>
        </w:tc>
      </w:tr>
      <w:tr w:rsidR="00FB0238" w:rsidRPr="004056B3" w14:paraId="11A6741E" w14:textId="77777777" w:rsidTr="007528EE">
        <w:trPr>
          <w:trHeight w:hRule="exact" w:val="368"/>
        </w:trPr>
        <w:tc>
          <w:tcPr>
            <w:tcW w:w="1100" w:type="pct"/>
            <w:tcBorders>
              <w:top w:val="single" w:sz="4" w:space="0" w:color="000000"/>
              <w:left w:val="single" w:sz="4" w:space="0" w:color="000000"/>
              <w:bottom w:val="single" w:sz="4" w:space="0" w:color="000000"/>
              <w:right w:val="single" w:sz="4" w:space="0" w:color="000000"/>
            </w:tcBorders>
            <w:vAlign w:val="center"/>
          </w:tcPr>
          <w:p w14:paraId="4D862215"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PDP</w:t>
            </w:r>
          </w:p>
        </w:tc>
        <w:tc>
          <w:tcPr>
            <w:tcW w:w="3900" w:type="pct"/>
            <w:tcBorders>
              <w:top w:val="single" w:sz="4" w:space="0" w:color="000000"/>
              <w:left w:val="single" w:sz="4" w:space="0" w:color="000000"/>
              <w:bottom w:val="single" w:sz="4" w:space="0" w:color="000000"/>
              <w:right w:val="single" w:sz="4" w:space="0" w:color="000000"/>
            </w:tcBorders>
            <w:vAlign w:val="center"/>
          </w:tcPr>
          <w:p w14:paraId="2DD64F21"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Poziv na dostavu projektnog prijedloga</w:t>
            </w:r>
          </w:p>
        </w:tc>
      </w:tr>
      <w:tr w:rsidR="00FB0238" w:rsidRPr="004056B3" w14:paraId="629E88BE" w14:textId="77777777" w:rsidTr="007528EE">
        <w:trPr>
          <w:trHeight w:hRule="exact" w:val="368"/>
        </w:trPr>
        <w:tc>
          <w:tcPr>
            <w:tcW w:w="1100" w:type="pct"/>
            <w:tcBorders>
              <w:top w:val="single" w:sz="4" w:space="0" w:color="000000"/>
              <w:left w:val="single" w:sz="4" w:space="0" w:color="000000"/>
              <w:bottom w:val="single" w:sz="4" w:space="0" w:color="000000"/>
              <w:right w:val="single" w:sz="4" w:space="0" w:color="000000"/>
            </w:tcBorders>
            <w:vAlign w:val="center"/>
          </w:tcPr>
          <w:p w14:paraId="39C14F2F"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Pr>
                <w:rFonts w:ascii="Calibri" w:eastAsia="SimSun" w:hAnsi="Calibri" w:cs="Calibri"/>
                <w:spacing w:val="-1"/>
                <w:sz w:val="24"/>
                <w:szCs w:val="24"/>
                <w:lang w:eastAsia="zh-CN"/>
              </w:rPr>
              <w:t>PPI</w:t>
            </w:r>
          </w:p>
        </w:tc>
        <w:tc>
          <w:tcPr>
            <w:tcW w:w="3900" w:type="pct"/>
            <w:tcBorders>
              <w:top w:val="single" w:sz="4" w:space="0" w:color="000000"/>
              <w:left w:val="single" w:sz="4" w:space="0" w:color="000000"/>
              <w:bottom w:val="single" w:sz="4" w:space="0" w:color="000000"/>
              <w:right w:val="single" w:sz="4" w:space="0" w:color="000000"/>
            </w:tcBorders>
            <w:vAlign w:val="center"/>
          </w:tcPr>
          <w:p w14:paraId="48077EF6"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Pr>
                <w:rFonts w:ascii="Calibri" w:eastAsia="SimSun" w:hAnsi="Calibri" w:cs="Calibri"/>
                <w:spacing w:val="-1"/>
                <w:sz w:val="24"/>
                <w:szCs w:val="24"/>
                <w:lang w:eastAsia="zh-CN"/>
              </w:rPr>
              <w:t xml:space="preserve">Poduzetničke potporne institucije </w:t>
            </w:r>
          </w:p>
        </w:tc>
      </w:tr>
      <w:tr w:rsidR="00FB0238" w:rsidRPr="004056B3" w14:paraId="69593A69" w14:textId="77777777" w:rsidTr="007528EE">
        <w:trPr>
          <w:trHeight w:hRule="exact" w:val="368"/>
        </w:trPr>
        <w:tc>
          <w:tcPr>
            <w:tcW w:w="1100" w:type="pct"/>
            <w:tcBorders>
              <w:top w:val="single" w:sz="4" w:space="0" w:color="000000"/>
              <w:left w:val="single" w:sz="4" w:space="0" w:color="000000"/>
              <w:bottom w:val="single" w:sz="4" w:space="0" w:color="000000"/>
              <w:right w:val="single" w:sz="4" w:space="0" w:color="000000"/>
            </w:tcBorders>
            <w:vAlign w:val="center"/>
          </w:tcPr>
          <w:p w14:paraId="1DFD48AA"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PO</w:t>
            </w:r>
          </w:p>
        </w:tc>
        <w:tc>
          <w:tcPr>
            <w:tcW w:w="3900" w:type="pct"/>
            <w:tcBorders>
              <w:top w:val="single" w:sz="4" w:space="0" w:color="000000"/>
              <w:left w:val="single" w:sz="4" w:space="0" w:color="000000"/>
              <w:bottom w:val="single" w:sz="4" w:space="0" w:color="000000"/>
              <w:right w:val="single" w:sz="4" w:space="0" w:color="000000"/>
            </w:tcBorders>
            <w:vAlign w:val="center"/>
          </w:tcPr>
          <w:p w14:paraId="18D9748E"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Prioritetna os</w:t>
            </w:r>
          </w:p>
        </w:tc>
      </w:tr>
      <w:tr w:rsidR="00FB0238" w:rsidRPr="004056B3" w14:paraId="132DB0ED" w14:textId="77777777" w:rsidTr="007528EE">
        <w:trPr>
          <w:trHeight w:hRule="exact" w:val="382"/>
        </w:trPr>
        <w:tc>
          <w:tcPr>
            <w:tcW w:w="1100" w:type="pct"/>
            <w:tcBorders>
              <w:top w:val="single" w:sz="4" w:space="0" w:color="000000"/>
              <w:left w:val="single" w:sz="4" w:space="0" w:color="000000"/>
              <w:bottom w:val="single" w:sz="4" w:space="0" w:color="000000"/>
              <w:right w:val="single" w:sz="4" w:space="0" w:color="000000"/>
            </w:tcBorders>
            <w:vAlign w:val="center"/>
          </w:tcPr>
          <w:p w14:paraId="1F22AB48"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t>Poziv</w:t>
            </w:r>
          </w:p>
        </w:tc>
        <w:tc>
          <w:tcPr>
            <w:tcW w:w="3900" w:type="pct"/>
            <w:tcBorders>
              <w:top w:val="single" w:sz="4" w:space="0" w:color="000000"/>
              <w:left w:val="single" w:sz="4" w:space="0" w:color="000000"/>
              <w:bottom w:val="single" w:sz="4" w:space="0" w:color="000000"/>
              <w:right w:val="single" w:sz="4" w:space="0" w:color="000000"/>
            </w:tcBorders>
            <w:vAlign w:val="center"/>
          </w:tcPr>
          <w:p w14:paraId="1011BA88" w14:textId="77777777" w:rsidR="00FB0238" w:rsidRPr="004056B3" w:rsidRDefault="00FB0238" w:rsidP="00FF44D8">
            <w:pPr>
              <w:kinsoku w:val="0"/>
              <w:overflowPunct w:val="0"/>
              <w:spacing w:after="0" w:line="240" w:lineRule="auto"/>
              <w:ind w:left="283" w:right="105"/>
              <w:rPr>
                <w:rFonts w:ascii="Calibri" w:eastAsia="SimSun" w:hAnsi="Calibri" w:cs="Calibri"/>
                <w:sz w:val="24"/>
                <w:szCs w:val="24"/>
                <w:lang w:eastAsia="zh-CN"/>
              </w:rPr>
            </w:pPr>
            <w:r w:rsidRPr="004056B3">
              <w:rPr>
                <w:rFonts w:ascii="Calibri" w:eastAsia="SimSun" w:hAnsi="Calibri" w:cs="Calibri"/>
                <w:sz w:val="24"/>
                <w:szCs w:val="24"/>
                <w:lang w:eastAsia="zh-CN"/>
              </w:rPr>
              <w:t xml:space="preserve">Poziv na </w:t>
            </w:r>
            <w:r w:rsidRPr="004056B3">
              <w:rPr>
                <w:rFonts w:ascii="Calibri" w:eastAsia="SimSun" w:hAnsi="Calibri" w:cs="Calibri"/>
                <w:spacing w:val="-1"/>
                <w:sz w:val="24"/>
                <w:szCs w:val="24"/>
                <w:lang w:eastAsia="zh-CN"/>
              </w:rPr>
              <w:t>dostavu projektnog prijedloga</w:t>
            </w:r>
          </w:p>
        </w:tc>
      </w:tr>
      <w:tr w:rsidR="00FB0238" w:rsidRPr="004056B3" w14:paraId="3EAA092F" w14:textId="77777777" w:rsidTr="007528EE">
        <w:trPr>
          <w:trHeight w:hRule="exact" w:val="459"/>
        </w:trPr>
        <w:tc>
          <w:tcPr>
            <w:tcW w:w="1100" w:type="pct"/>
            <w:tcBorders>
              <w:top w:val="single" w:sz="4" w:space="0" w:color="000000"/>
              <w:left w:val="single" w:sz="4" w:space="0" w:color="000000"/>
              <w:bottom w:val="single" w:sz="4" w:space="0" w:color="000000"/>
              <w:right w:val="single" w:sz="4" w:space="0" w:color="000000"/>
            </w:tcBorders>
            <w:vAlign w:val="center"/>
          </w:tcPr>
          <w:p w14:paraId="5AE92C71"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PT2</w:t>
            </w:r>
          </w:p>
        </w:tc>
        <w:tc>
          <w:tcPr>
            <w:tcW w:w="3900" w:type="pct"/>
            <w:tcBorders>
              <w:top w:val="single" w:sz="4" w:space="0" w:color="000000"/>
              <w:left w:val="single" w:sz="4" w:space="0" w:color="000000"/>
              <w:bottom w:val="single" w:sz="4" w:space="0" w:color="000000"/>
              <w:right w:val="single" w:sz="4" w:space="0" w:color="000000"/>
            </w:tcBorders>
            <w:vAlign w:val="center"/>
          </w:tcPr>
          <w:p w14:paraId="3E5ADBAB"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Posredničko tijelo razine 2</w:t>
            </w:r>
          </w:p>
        </w:tc>
      </w:tr>
      <w:tr w:rsidR="00FB0238" w:rsidRPr="004056B3" w14:paraId="5B268903" w14:textId="77777777" w:rsidTr="007528EE">
        <w:trPr>
          <w:trHeight w:hRule="exact" w:val="459"/>
        </w:trPr>
        <w:tc>
          <w:tcPr>
            <w:tcW w:w="1100" w:type="pct"/>
            <w:tcBorders>
              <w:top w:val="single" w:sz="4" w:space="0" w:color="000000"/>
              <w:left w:val="single" w:sz="4" w:space="0" w:color="000000"/>
              <w:bottom w:val="single" w:sz="4" w:space="0" w:color="000000"/>
              <w:right w:val="single" w:sz="4" w:space="0" w:color="000000"/>
            </w:tcBorders>
            <w:vAlign w:val="center"/>
          </w:tcPr>
          <w:p w14:paraId="1C2F36A7"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SAFU</w:t>
            </w:r>
          </w:p>
        </w:tc>
        <w:tc>
          <w:tcPr>
            <w:tcW w:w="3900" w:type="pct"/>
            <w:tcBorders>
              <w:top w:val="single" w:sz="4" w:space="0" w:color="000000"/>
              <w:left w:val="single" w:sz="4" w:space="0" w:color="000000"/>
              <w:bottom w:val="single" w:sz="4" w:space="0" w:color="000000"/>
              <w:right w:val="single" w:sz="4" w:space="0" w:color="000000"/>
            </w:tcBorders>
            <w:vAlign w:val="center"/>
          </w:tcPr>
          <w:p w14:paraId="5A5071B1" w14:textId="77777777" w:rsidR="00FB0238" w:rsidRPr="004056B3" w:rsidRDefault="00FB0238" w:rsidP="00FF44D8">
            <w:pPr>
              <w:kinsoku w:val="0"/>
              <w:overflowPunct w:val="0"/>
              <w:spacing w:after="0" w:line="240" w:lineRule="auto"/>
              <w:ind w:left="283"/>
              <w:rPr>
                <w:rFonts w:ascii="Calibri" w:eastAsia="SimSun" w:hAnsi="Calibri" w:cs="Calibri"/>
                <w:spacing w:val="-1"/>
                <w:sz w:val="24"/>
                <w:szCs w:val="24"/>
                <w:lang w:eastAsia="zh-CN"/>
              </w:rPr>
            </w:pPr>
            <w:r w:rsidRPr="004056B3">
              <w:rPr>
                <w:rFonts w:ascii="Calibri" w:hAnsi="Calibri" w:cs="Calibri"/>
                <w:sz w:val="23"/>
                <w:szCs w:val="23"/>
              </w:rPr>
              <w:t>Središnja agencija za financiranje i ugovaranje programa i projekata EU</w:t>
            </w:r>
          </w:p>
        </w:tc>
      </w:tr>
      <w:tr w:rsidR="00FB0238" w:rsidRPr="004056B3" w14:paraId="12C208CF" w14:textId="77777777" w:rsidTr="007528EE">
        <w:trPr>
          <w:trHeight w:hRule="exact" w:val="469"/>
        </w:trPr>
        <w:tc>
          <w:tcPr>
            <w:tcW w:w="1100" w:type="pct"/>
            <w:tcBorders>
              <w:top w:val="single" w:sz="4" w:space="0" w:color="000000"/>
              <w:left w:val="single" w:sz="4" w:space="0" w:color="000000"/>
              <w:bottom w:val="single" w:sz="4" w:space="0" w:color="000000"/>
              <w:right w:val="single" w:sz="4" w:space="0" w:color="000000"/>
            </w:tcBorders>
            <w:vAlign w:val="center"/>
          </w:tcPr>
          <w:p w14:paraId="70631FA3"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t xml:space="preserve">SC </w:t>
            </w:r>
          </w:p>
        </w:tc>
        <w:tc>
          <w:tcPr>
            <w:tcW w:w="3900" w:type="pct"/>
            <w:tcBorders>
              <w:top w:val="single" w:sz="4" w:space="0" w:color="000000"/>
              <w:left w:val="single" w:sz="4" w:space="0" w:color="000000"/>
              <w:bottom w:val="single" w:sz="4" w:space="0" w:color="000000"/>
              <w:right w:val="single" w:sz="4" w:space="0" w:color="000000"/>
            </w:tcBorders>
            <w:vAlign w:val="center"/>
          </w:tcPr>
          <w:p w14:paraId="25C1B178" w14:textId="77777777" w:rsidR="00FB0238" w:rsidRPr="004056B3" w:rsidRDefault="00FB0238" w:rsidP="00FF44D8">
            <w:pPr>
              <w:kinsoku w:val="0"/>
              <w:overflowPunct w:val="0"/>
              <w:spacing w:after="0" w:line="240" w:lineRule="auto"/>
              <w:ind w:left="283" w:right="10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Specifični cilj</w:t>
            </w:r>
          </w:p>
        </w:tc>
      </w:tr>
      <w:tr w:rsidR="00FB0238" w:rsidRPr="004056B3" w14:paraId="0C687A6D" w14:textId="77777777" w:rsidTr="007528EE">
        <w:trPr>
          <w:trHeight w:hRule="exact" w:val="402"/>
        </w:trPr>
        <w:tc>
          <w:tcPr>
            <w:tcW w:w="1100" w:type="pct"/>
            <w:tcBorders>
              <w:top w:val="single" w:sz="4" w:space="0" w:color="000000"/>
              <w:left w:val="single" w:sz="4" w:space="0" w:color="000000"/>
              <w:bottom w:val="single" w:sz="4" w:space="0" w:color="000000"/>
              <w:right w:val="single" w:sz="4" w:space="0" w:color="000000"/>
            </w:tcBorders>
            <w:vAlign w:val="center"/>
          </w:tcPr>
          <w:p w14:paraId="38D8BA3A"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Pr>
                <w:rFonts w:ascii="Calibri" w:eastAsia="SimSun" w:hAnsi="Calibri" w:cs="Calibri"/>
                <w:sz w:val="24"/>
                <w:szCs w:val="24"/>
                <w:lang w:eastAsia="zh-CN"/>
              </w:rPr>
              <w:t>SRUAS</w:t>
            </w:r>
          </w:p>
        </w:tc>
        <w:tc>
          <w:tcPr>
            <w:tcW w:w="3900" w:type="pct"/>
            <w:tcBorders>
              <w:top w:val="single" w:sz="4" w:space="0" w:color="000000"/>
              <w:left w:val="single" w:sz="4" w:space="0" w:color="000000"/>
              <w:bottom w:val="single" w:sz="4" w:space="0" w:color="000000"/>
              <w:right w:val="single" w:sz="4" w:space="0" w:color="000000"/>
            </w:tcBorders>
            <w:vAlign w:val="center"/>
          </w:tcPr>
          <w:p w14:paraId="6D6D126B" w14:textId="77777777" w:rsidR="00FB0238" w:rsidRPr="004056B3" w:rsidRDefault="00FB0238" w:rsidP="00FF44D8">
            <w:pPr>
              <w:kinsoku w:val="0"/>
              <w:overflowPunct w:val="0"/>
              <w:spacing w:after="0" w:line="240" w:lineRule="auto"/>
              <w:ind w:left="283" w:right="101"/>
              <w:rPr>
                <w:rFonts w:ascii="Calibri" w:eastAsia="SimSun" w:hAnsi="Calibri" w:cs="Calibri"/>
                <w:spacing w:val="-1"/>
                <w:sz w:val="24"/>
                <w:szCs w:val="24"/>
                <w:lang w:eastAsia="zh-CN"/>
              </w:rPr>
            </w:pPr>
            <w:r w:rsidRPr="004056B3">
              <w:rPr>
                <w:rFonts w:ascii="Calibri" w:hAnsi="Calibri" w:cs="Calibri"/>
                <w:sz w:val="23"/>
                <w:szCs w:val="23"/>
              </w:rPr>
              <w:t xml:space="preserve">Strategija razvoja Urbane aglomeracije </w:t>
            </w:r>
            <w:r>
              <w:rPr>
                <w:rFonts w:ascii="Calibri" w:hAnsi="Calibri" w:cs="Calibri"/>
                <w:sz w:val="23"/>
                <w:szCs w:val="23"/>
              </w:rPr>
              <w:t>Split</w:t>
            </w:r>
          </w:p>
        </w:tc>
      </w:tr>
      <w:tr w:rsidR="00FB0238" w:rsidRPr="004056B3" w14:paraId="0341B40C"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1F2D5C46"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t>UA</w:t>
            </w:r>
          </w:p>
        </w:tc>
        <w:tc>
          <w:tcPr>
            <w:tcW w:w="3900" w:type="pct"/>
            <w:tcBorders>
              <w:top w:val="single" w:sz="4" w:space="0" w:color="000000"/>
              <w:left w:val="single" w:sz="4" w:space="0" w:color="000000"/>
              <w:bottom w:val="single" w:sz="4" w:space="0" w:color="000000"/>
              <w:right w:val="single" w:sz="4" w:space="0" w:color="000000"/>
            </w:tcBorders>
            <w:vAlign w:val="center"/>
          </w:tcPr>
          <w:p w14:paraId="2A39B782"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z w:val="24"/>
                <w:szCs w:val="24"/>
                <w:lang w:eastAsia="zh-CN"/>
              </w:rPr>
              <w:t xml:space="preserve">Urbana aglomeracija </w:t>
            </w:r>
          </w:p>
        </w:tc>
      </w:tr>
      <w:tr w:rsidR="00FB0238" w:rsidRPr="004056B3" w14:paraId="49897F17" w14:textId="77777777" w:rsidTr="007528EE">
        <w:trPr>
          <w:trHeight w:hRule="exact" w:val="364"/>
        </w:trPr>
        <w:tc>
          <w:tcPr>
            <w:tcW w:w="1100" w:type="pct"/>
            <w:tcBorders>
              <w:top w:val="single" w:sz="4" w:space="0" w:color="000000"/>
              <w:left w:val="single" w:sz="4" w:space="0" w:color="000000"/>
              <w:bottom w:val="single" w:sz="4" w:space="0" w:color="000000"/>
              <w:right w:val="single" w:sz="4" w:space="0" w:color="000000"/>
            </w:tcBorders>
            <w:vAlign w:val="center"/>
          </w:tcPr>
          <w:p w14:paraId="0AA4DE38"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z w:val="24"/>
                <w:szCs w:val="24"/>
                <w:lang w:eastAsia="zh-CN"/>
              </w:rPr>
              <w:lastRenderedPageBreak/>
              <w:t>Upute</w:t>
            </w:r>
          </w:p>
        </w:tc>
        <w:tc>
          <w:tcPr>
            <w:tcW w:w="3900" w:type="pct"/>
            <w:tcBorders>
              <w:top w:val="single" w:sz="4" w:space="0" w:color="000000"/>
              <w:left w:val="single" w:sz="4" w:space="0" w:color="000000"/>
              <w:bottom w:val="single" w:sz="4" w:space="0" w:color="000000"/>
              <w:right w:val="single" w:sz="4" w:space="0" w:color="000000"/>
            </w:tcBorders>
            <w:vAlign w:val="center"/>
          </w:tcPr>
          <w:p w14:paraId="71EDC41D" w14:textId="77777777" w:rsidR="00FB0238" w:rsidRPr="004056B3" w:rsidRDefault="00FB0238" w:rsidP="00FF44D8">
            <w:pPr>
              <w:kinsoku w:val="0"/>
              <w:overflowPunct w:val="0"/>
              <w:spacing w:after="0" w:line="240" w:lineRule="auto"/>
              <w:ind w:left="283"/>
              <w:rPr>
                <w:rFonts w:ascii="Calibri" w:eastAsia="SimSun" w:hAnsi="Calibri" w:cs="Calibri"/>
                <w:sz w:val="24"/>
                <w:szCs w:val="24"/>
                <w:lang w:eastAsia="zh-CN"/>
              </w:rPr>
            </w:pPr>
            <w:r w:rsidRPr="004056B3">
              <w:rPr>
                <w:rFonts w:ascii="Calibri" w:eastAsia="SimSun" w:hAnsi="Calibri" w:cs="Calibri"/>
                <w:sz w:val="24"/>
                <w:szCs w:val="24"/>
                <w:lang w:eastAsia="zh-CN"/>
              </w:rPr>
              <w:t>Upute za</w:t>
            </w:r>
            <w:r w:rsidRPr="004056B3">
              <w:rPr>
                <w:rFonts w:ascii="Calibri" w:eastAsia="SimSun" w:hAnsi="Calibri" w:cs="Calibri"/>
                <w:spacing w:val="-1"/>
                <w:sz w:val="24"/>
                <w:szCs w:val="24"/>
                <w:lang w:eastAsia="zh-CN"/>
              </w:rPr>
              <w:t xml:space="preserve"> prijavitelje</w:t>
            </w:r>
          </w:p>
        </w:tc>
      </w:tr>
      <w:tr w:rsidR="00FB0238" w:rsidRPr="004056B3" w14:paraId="33D9168C" w14:textId="77777777" w:rsidTr="007528EE">
        <w:trPr>
          <w:trHeight w:hRule="exact" w:val="427"/>
        </w:trPr>
        <w:tc>
          <w:tcPr>
            <w:tcW w:w="1100" w:type="pct"/>
            <w:tcBorders>
              <w:top w:val="single" w:sz="4" w:space="0" w:color="000000"/>
              <w:left w:val="single" w:sz="4" w:space="0" w:color="000000"/>
              <w:bottom w:val="single" w:sz="4" w:space="0" w:color="000000"/>
              <w:right w:val="single" w:sz="4" w:space="0" w:color="000000"/>
            </w:tcBorders>
            <w:vAlign w:val="center"/>
          </w:tcPr>
          <w:p w14:paraId="3ADD7BEF" w14:textId="77777777" w:rsidR="00FB0238" w:rsidRPr="004056B3" w:rsidRDefault="00FB0238" w:rsidP="00FF44D8">
            <w:pPr>
              <w:kinsoku w:val="0"/>
              <w:overflowPunct w:val="0"/>
              <w:spacing w:after="0" w:line="240" w:lineRule="auto"/>
              <w:ind w:left="181"/>
              <w:rPr>
                <w:rFonts w:ascii="Calibri" w:eastAsia="SimSun" w:hAnsi="Calibri" w:cs="Calibri"/>
                <w:sz w:val="24"/>
                <w:szCs w:val="24"/>
                <w:lang w:eastAsia="zh-CN"/>
              </w:rPr>
            </w:pPr>
            <w:r w:rsidRPr="004056B3">
              <w:rPr>
                <w:rFonts w:ascii="Calibri" w:eastAsia="SimSun" w:hAnsi="Calibri" w:cs="Calibri"/>
                <w:spacing w:val="-1"/>
                <w:sz w:val="24"/>
                <w:szCs w:val="24"/>
                <w:lang w:eastAsia="zh-CN"/>
              </w:rPr>
              <w:t>UT</w:t>
            </w:r>
          </w:p>
        </w:tc>
        <w:tc>
          <w:tcPr>
            <w:tcW w:w="3900" w:type="pct"/>
            <w:tcBorders>
              <w:top w:val="single" w:sz="4" w:space="0" w:color="000000"/>
              <w:left w:val="single" w:sz="4" w:space="0" w:color="000000"/>
              <w:bottom w:val="single" w:sz="4" w:space="0" w:color="000000"/>
              <w:right w:val="single" w:sz="4" w:space="0" w:color="000000"/>
            </w:tcBorders>
            <w:vAlign w:val="center"/>
          </w:tcPr>
          <w:p w14:paraId="5DE84CD9" w14:textId="77777777" w:rsidR="00FB0238" w:rsidRPr="004056B3" w:rsidRDefault="00FB0238" w:rsidP="00FF44D8">
            <w:pPr>
              <w:kinsoku w:val="0"/>
              <w:overflowPunct w:val="0"/>
              <w:spacing w:after="0" w:line="240" w:lineRule="auto"/>
              <w:ind w:left="283" w:right="103"/>
              <w:rPr>
                <w:rFonts w:ascii="Calibri" w:eastAsia="SimSun" w:hAnsi="Calibri" w:cs="Calibri"/>
                <w:sz w:val="24"/>
                <w:szCs w:val="24"/>
                <w:lang w:eastAsia="zh-CN"/>
              </w:rPr>
            </w:pPr>
            <w:r w:rsidRPr="004056B3">
              <w:rPr>
                <w:rFonts w:ascii="Calibri" w:eastAsia="SimSun" w:hAnsi="Calibri" w:cs="Calibri"/>
                <w:spacing w:val="-1"/>
                <w:sz w:val="24"/>
                <w:szCs w:val="24"/>
                <w:lang w:eastAsia="zh-CN"/>
              </w:rPr>
              <w:t xml:space="preserve">Upravljačko </w:t>
            </w:r>
            <w:r w:rsidRPr="004056B3">
              <w:rPr>
                <w:rFonts w:ascii="Calibri" w:eastAsia="SimSun" w:hAnsi="Calibri" w:cs="Calibri"/>
                <w:sz w:val="24"/>
                <w:szCs w:val="24"/>
                <w:lang w:eastAsia="zh-CN"/>
              </w:rPr>
              <w:t>tijelo</w:t>
            </w:r>
          </w:p>
        </w:tc>
      </w:tr>
      <w:tr w:rsidR="00FB0238" w:rsidRPr="004056B3" w14:paraId="53E90C63" w14:textId="77777777" w:rsidTr="007528EE">
        <w:trPr>
          <w:trHeight w:hRule="exact" w:val="390"/>
        </w:trPr>
        <w:tc>
          <w:tcPr>
            <w:tcW w:w="1100" w:type="pct"/>
            <w:tcBorders>
              <w:top w:val="single" w:sz="4" w:space="0" w:color="000000"/>
              <w:left w:val="single" w:sz="4" w:space="0" w:color="000000"/>
              <w:bottom w:val="single" w:sz="4" w:space="0" w:color="000000"/>
              <w:right w:val="single" w:sz="4" w:space="0" w:color="000000"/>
            </w:tcBorders>
            <w:vAlign w:val="center"/>
          </w:tcPr>
          <w:p w14:paraId="2A42BA0C" w14:textId="77777777" w:rsidR="00FB0238" w:rsidRPr="004056B3" w:rsidRDefault="00FB0238" w:rsidP="00FF44D8">
            <w:pPr>
              <w:kinsoku w:val="0"/>
              <w:overflowPunct w:val="0"/>
              <w:spacing w:after="0" w:line="240" w:lineRule="auto"/>
              <w:ind w:left="181"/>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ZJN</w:t>
            </w:r>
          </w:p>
        </w:tc>
        <w:tc>
          <w:tcPr>
            <w:tcW w:w="3900" w:type="pct"/>
            <w:tcBorders>
              <w:top w:val="single" w:sz="4" w:space="0" w:color="000000"/>
              <w:left w:val="single" w:sz="4" w:space="0" w:color="000000"/>
              <w:bottom w:val="single" w:sz="4" w:space="0" w:color="000000"/>
              <w:right w:val="single" w:sz="4" w:space="0" w:color="000000"/>
            </w:tcBorders>
            <w:vAlign w:val="center"/>
          </w:tcPr>
          <w:p w14:paraId="5CE8393F" w14:textId="77777777" w:rsidR="00FB0238" w:rsidRPr="004056B3" w:rsidRDefault="00FB0238" w:rsidP="00FF44D8">
            <w:pPr>
              <w:kinsoku w:val="0"/>
              <w:overflowPunct w:val="0"/>
              <w:spacing w:after="0" w:line="240" w:lineRule="auto"/>
              <w:ind w:left="283" w:right="103"/>
              <w:rPr>
                <w:rFonts w:ascii="Calibri" w:eastAsia="SimSun" w:hAnsi="Calibri" w:cs="Calibri"/>
                <w:spacing w:val="-1"/>
                <w:sz w:val="24"/>
                <w:szCs w:val="24"/>
                <w:lang w:eastAsia="zh-CN"/>
              </w:rPr>
            </w:pPr>
            <w:r w:rsidRPr="004056B3">
              <w:rPr>
                <w:rFonts w:ascii="Calibri" w:eastAsia="SimSun" w:hAnsi="Calibri" w:cs="Calibri"/>
                <w:spacing w:val="-1"/>
                <w:sz w:val="24"/>
                <w:szCs w:val="24"/>
                <w:lang w:eastAsia="zh-CN"/>
              </w:rPr>
              <w:t xml:space="preserve">Zakon o javnoj nabavi </w:t>
            </w:r>
          </w:p>
        </w:tc>
      </w:tr>
    </w:tbl>
    <w:p w14:paraId="2E8D1E63" w14:textId="77777777" w:rsidR="00FB0238" w:rsidRDefault="00FB0238" w:rsidP="00FB0238"/>
    <w:p w14:paraId="64FC7E87" w14:textId="77777777" w:rsidR="00FB0238" w:rsidRPr="00355EDA" w:rsidRDefault="00FB0238" w:rsidP="00355EDA">
      <w:pPr>
        <w:spacing w:after="0"/>
        <w:rPr>
          <w:rFonts w:ascii="Calibri" w:eastAsia="Times New Roman" w:hAnsi="Calibri" w:cs="Calibri"/>
          <w:sz w:val="24"/>
          <w:szCs w:val="24"/>
          <w:lang w:eastAsia="hr-HR"/>
        </w:rPr>
      </w:pPr>
    </w:p>
    <w:sectPr w:rsidR="00FB0238" w:rsidRPr="00355EDA" w:rsidSect="001F716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ECCAC" w14:textId="77777777" w:rsidR="00CA10CE" w:rsidRDefault="00CA10CE" w:rsidP="006D336D">
      <w:pPr>
        <w:spacing w:after="0" w:line="240" w:lineRule="auto"/>
      </w:pPr>
      <w:r>
        <w:separator/>
      </w:r>
    </w:p>
  </w:endnote>
  <w:endnote w:type="continuationSeparator" w:id="0">
    <w:p w14:paraId="6A6EB429" w14:textId="77777777" w:rsidR="00CA10CE" w:rsidRDefault="00CA10CE" w:rsidP="006D336D">
      <w:pPr>
        <w:spacing w:after="0" w:line="240" w:lineRule="auto"/>
      </w:pPr>
      <w:r>
        <w:continuationSeparator/>
      </w:r>
    </w:p>
  </w:endnote>
  <w:endnote w:type="continuationNotice" w:id="1">
    <w:p w14:paraId="5C056749" w14:textId="77777777" w:rsidR="00CA10CE" w:rsidRDefault="00CA1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39B6" w14:textId="77777777" w:rsidR="00CA10CE" w:rsidRPr="000A35EC" w:rsidRDefault="00CA10CE">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633998470"/>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Pr>
            <w:rFonts w:ascii="Times New Roman" w:hAnsi="Times New Roman" w:cs="Times New Roman"/>
            <w:noProof/>
            <w:sz w:val="18"/>
            <w:szCs w:val="18"/>
          </w:rPr>
          <w:t>37</w:t>
        </w:r>
        <w:r w:rsidRPr="000A35EC">
          <w:rPr>
            <w:rFonts w:ascii="Times New Roman" w:hAnsi="Times New Roman" w:cs="Times New Roman"/>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06162"/>
      <w:docPartObj>
        <w:docPartGallery w:val="Page Numbers (Bottom of Page)"/>
        <w:docPartUnique/>
      </w:docPartObj>
    </w:sdtPr>
    <w:sdtEndPr/>
    <w:sdtContent>
      <w:p w14:paraId="6A2D9AF1" w14:textId="33708090" w:rsidR="00CA10CE" w:rsidRDefault="00CA10CE">
        <w:pPr>
          <w:pStyle w:val="Footer"/>
          <w:jc w:val="center"/>
        </w:pPr>
        <w:r>
          <w:fldChar w:fldCharType="begin"/>
        </w:r>
        <w:r>
          <w:instrText>PAGE   \* MERGEFORMAT</w:instrText>
        </w:r>
        <w:r>
          <w:fldChar w:fldCharType="separate"/>
        </w:r>
        <w:r>
          <w:t>2</w:t>
        </w:r>
        <w:r>
          <w:fldChar w:fldCharType="end"/>
        </w:r>
      </w:p>
    </w:sdtContent>
  </w:sdt>
  <w:p w14:paraId="2ADA07FB" w14:textId="77777777" w:rsidR="00CA10CE" w:rsidRDefault="00CA10CE" w:rsidP="003027C5">
    <w:pPr>
      <w:pStyle w:val="BodyText"/>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CBEB" w14:textId="77777777" w:rsidR="00CA10CE" w:rsidRPr="000A336F" w:rsidRDefault="00CA10CE" w:rsidP="000A336F">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B637B" w14:textId="77777777" w:rsidR="00CA10CE" w:rsidRDefault="00CA10CE" w:rsidP="006D336D">
      <w:pPr>
        <w:spacing w:after="0" w:line="240" w:lineRule="auto"/>
      </w:pPr>
      <w:r>
        <w:separator/>
      </w:r>
    </w:p>
  </w:footnote>
  <w:footnote w:type="continuationSeparator" w:id="0">
    <w:p w14:paraId="299DC73A" w14:textId="77777777" w:rsidR="00CA10CE" w:rsidRDefault="00CA10CE" w:rsidP="006D336D">
      <w:pPr>
        <w:spacing w:after="0" w:line="240" w:lineRule="auto"/>
      </w:pPr>
      <w:r>
        <w:continuationSeparator/>
      </w:r>
    </w:p>
  </w:footnote>
  <w:footnote w:type="continuationNotice" w:id="1">
    <w:p w14:paraId="4528CA61" w14:textId="77777777" w:rsidR="00CA10CE" w:rsidRDefault="00CA10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4BEE" w14:textId="77777777" w:rsidR="00CA10CE" w:rsidRPr="000A336F" w:rsidRDefault="00CA10CE" w:rsidP="000A336F">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DA9"/>
    <w:multiLevelType w:val="hybridMultilevel"/>
    <w:tmpl w:val="E7CE5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E155B"/>
    <w:multiLevelType w:val="multilevel"/>
    <w:tmpl w:val="F15C0C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94015D6"/>
    <w:multiLevelType w:val="hybridMultilevel"/>
    <w:tmpl w:val="C39602EC"/>
    <w:lvl w:ilvl="0" w:tplc="74069A7A">
      <w:start w:val="1"/>
      <w:numFmt w:val="decimal"/>
      <w:lvlText w:val="%1."/>
      <w:lvlJc w:val="left"/>
      <w:pPr>
        <w:ind w:left="360" w:hanging="360"/>
      </w:pPr>
      <w:rPr>
        <w:rFonts w:hint="default"/>
        <w:b w:val="0"/>
        <w:color w:val="000000" w:themeColor="text1"/>
        <w:sz w:val="24"/>
        <w:szCs w:val="24"/>
      </w:rPr>
    </w:lvl>
    <w:lvl w:ilvl="1" w:tplc="041A0017">
      <w:start w:val="1"/>
      <w:numFmt w:val="lowerLetter"/>
      <w:lvlText w:val="%2)"/>
      <w:lvlJc w:val="left"/>
      <w:pPr>
        <w:ind w:left="1080" w:hanging="360"/>
      </w:pPr>
      <w:rPr>
        <w:rFonts w:hint="default"/>
      </w:rPr>
    </w:lvl>
    <w:lvl w:ilvl="2" w:tplc="041A0017">
      <w:start w:val="1"/>
      <w:numFmt w:val="lowerLetter"/>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CD92022"/>
    <w:multiLevelType w:val="hybridMultilevel"/>
    <w:tmpl w:val="D676EA4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D4E1C0A"/>
    <w:multiLevelType w:val="hybridMultilevel"/>
    <w:tmpl w:val="A6F24580"/>
    <w:lvl w:ilvl="0" w:tplc="041A0001">
      <w:start w:val="1"/>
      <w:numFmt w:val="bullet"/>
      <w:lvlText w:val=""/>
      <w:lvlJc w:val="left"/>
      <w:pPr>
        <w:ind w:left="602" w:hanging="360"/>
      </w:pPr>
      <w:rPr>
        <w:rFonts w:ascii="Symbol" w:hAnsi="Symbol" w:hint="default"/>
      </w:rPr>
    </w:lvl>
    <w:lvl w:ilvl="1" w:tplc="041A0003" w:tentative="1">
      <w:start w:val="1"/>
      <w:numFmt w:val="bullet"/>
      <w:lvlText w:val="o"/>
      <w:lvlJc w:val="left"/>
      <w:pPr>
        <w:ind w:left="1322" w:hanging="360"/>
      </w:pPr>
      <w:rPr>
        <w:rFonts w:ascii="Courier New" w:hAnsi="Courier New" w:cs="Courier New" w:hint="default"/>
      </w:rPr>
    </w:lvl>
    <w:lvl w:ilvl="2" w:tplc="041A0005" w:tentative="1">
      <w:start w:val="1"/>
      <w:numFmt w:val="bullet"/>
      <w:lvlText w:val=""/>
      <w:lvlJc w:val="left"/>
      <w:pPr>
        <w:ind w:left="2042" w:hanging="360"/>
      </w:pPr>
      <w:rPr>
        <w:rFonts w:ascii="Wingdings" w:hAnsi="Wingdings" w:hint="default"/>
      </w:rPr>
    </w:lvl>
    <w:lvl w:ilvl="3" w:tplc="041A0001" w:tentative="1">
      <w:start w:val="1"/>
      <w:numFmt w:val="bullet"/>
      <w:lvlText w:val=""/>
      <w:lvlJc w:val="left"/>
      <w:pPr>
        <w:ind w:left="2762" w:hanging="360"/>
      </w:pPr>
      <w:rPr>
        <w:rFonts w:ascii="Symbol" w:hAnsi="Symbol" w:hint="default"/>
      </w:rPr>
    </w:lvl>
    <w:lvl w:ilvl="4" w:tplc="041A0003" w:tentative="1">
      <w:start w:val="1"/>
      <w:numFmt w:val="bullet"/>
      <w:lvlText w:val="o"/>
      <w:lvlJc w:val="left"/>
      <w:pPr>
        <w:ind w:left="3482" w:hanging="360"/>
      </w:pPr>
      <w:rPr>
        <w:rFonts w:ascii="Courier New" w:hAnsi="Courier New" w:cs="Courier New" w:hint="default"/>
      </w:rPr>
    </w:lvl>
    <w:lvl w:ilvl="5" w:tplc="041A0005" w:tentative="1">
      <w:start w:val="1"/>
      <w:numFmt w:val="bullet"/>
      <w:lvlText w:val=""/>
      <w:lvlJc w:val="left"/>
      <w:pPr>
        <w:ind w:left="4202" w:hanging="360"/>
      </w:pPr>
      <w:rPr>
        <w:rFonts w:ascii="Wingdings" w:hAnsi="Wingdings" w:hint="default"/>
      </w:rPr>
    </w:lvl>
    <w:lvl w:ilvl="6" w:tplc="041A0001" w:tentative="1">
      <w:start w:val="1"/>
      <w:numFmt w:val="bullet"/>
      <w:lvlText w:val=""/>
      <w:lvlJc w:val="left"/>
      <w:pPr>
        <w:ind w:left="4922" w:hanging="360"/>
      </w:pPr>
      <w:rPr>
        <w:rFonts w:ascii="Symbol" w:hAnsi="Symbol" w:hint="default"/>
      </w:rPr>
    </w:lvl>
    <w:lvl w:ilvl="7" w:tplc="041A0003" w:tentative="1">
      <w:start w:val="1"/>
      <w:numFmt w:val="bullet"/>
      <w:lvlText w:val="o"/>
      <w:lvlJc w:val="left"/>
      <w:pPr>
        <w:ind w:left="5642" w:hanging="360"/>
      </w:pPr>
      <w:rPr>
        <w:rFonts w:ascii="Courier New" w:hAnsi="Courier New" w:cs="Courier New" w:hint="default"/>
      </w:rPr>
    </w:lvl>
    <w:lvl w:ilvl="8" w:tplc="041A0005" w:tentative="1">
      <w:start w:val="1"/>
      <w:numFmt w:val="bullet"/>
      <w:lvlText w:val=""/>
      <w:lvlJc w:val="left"/>
      <w:pPr>
        <w:ind w:left="6362" w:hanging="360"/>
      </w:pPr>
      <w:rPr>
        <w:rFonts w:ascii="Wingdings" w:hAnsi="Wingdings" w:hint="default"/>
      </w:rPr>
    </w:lvl>
  </w:abstractNum>
  <w:abstractNum w:abstractNumId="5" w15:restartNumberingAfterBreak="0">
    <w:nsid w:val="0E1D12D2"/>
    <w:multiLevelType w:val="hybridMultilevel"/>
    <w:tmpl w:val="8440143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1243FA2"/>
    <w:multiLevelType w:val="hybridMultilevel"/>
    <w:tmpl w:val="D486D658"/>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706574"/>
    <w:multiLevelType w:val="hybridMultilevel"/>
    <w:tmpl w:val="E3329406"/>
    <w:lvl w:ilvl="0" w:tplc="E284661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8A76EF9"/>
    <w:multiLevelType w:val="hybridMultilevel"/>
    <w:tmpl w:val="4EC40E1A"/>
    <w:lvl w:ilvl="0" w:tplc="041A0003">
      <w:start w:val="1"/>
      <w:numFmt w:val="bullet"/>
      <w:lvlText w:val="o"/>
      <w:lvlJc w:val="left"/>
      <w:pPr>
        <w:ind w:left="720" w:hanging="360"/>
      </w:pPr>
      <w:rPr>
        <w:rFonts w:ascii="Courier New" w:hAnsi="Courier New" w:cs="Courier New" w:hint="default"/>
      </w:rPr>
    </w:lvl>
    <w:lvl w:ilvl="1" w:tplc="437C3E96">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6C76A0"/>
    <w:multiLevelType w:val="hybridMultilevel"/>
    <w:tmpl w:val="3C3C3A7C"/>
    <w:lvl w:ilvl="0" w:tplc="B36E0086">
      <w:start w:val="1"/>
      <w:numFmt w:val="lowerLetter"/>
      <w:lvlText w:val="%1)"/>
      <w:lvlJc w:val="left"/>
      <w:pPr>
        <w:ind w:left="644" w:hanging="360"/>
      </w:pPr>
      <w:rPr>
        <w:rFonts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993085"/>
    <w:multiLevelType w:val="multilevel"/>
    <w:tmpl w:val="50F4F9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AA32AC"/>
    <w:multiLevelType w:val="hybridMultilevel"/>
    <w:tmpl w:val="956265F0"/>
    <w:lvl w:ilvl="0" w:tplc="BFFCD552">
      <w:start w:val="1"/>
      <w:numFmt w:val="bullet"/>
      <w:lvlText w:val=""/>
      <w:lvlJc w:val="left"/>
      <w:pPr>
        <w:ind w:left="720" w:hanging="360"/>
      </w:pPr>
      <w:rPr>
        <w:rFonts w:ascii="Wingdings" w:hAnsi="Wingdings" w:hint="default"/>
        <w:color w:val="538135" w:themeColor="accent6" w:themeShade="BF"/>
        <w:sz w:val="36"/>
      </w:rPr>
    </w:lvl>
    <w:lvl w:ilvl="1" w:tplc="55504322">
      <w:numFmt w:val="bullet"/>
      <w:lvlText w:val="-"/>
      <w:lvlJc w:val="left"/>
      <w:pPr>
        <w:ind w:left="1440" w:hanging="360"/>
      </w:pPr>
      <w:rPr>
        <w:rFonts w:ascii="Times New Roman" w:eastAsia="Calibri" w:hAnsi="Times New Roman" w:cs="Times New Roman" w:hint="default"/>
      </w:rPr>
    </w:lvl>
    <w:lvl w:ilvl="2" w:tplc="08090003">
      <w:start w:val="1"/>
      <w:numFmt w:val="bullet"/>
      <w:lvlText w:val="o"/>
      <w:lvlJc w:val="left"/>
      <w:pPr>
        <w:ind w:left="2160" w:hanging="360"/>
      </w:pPr>
      <w:rPr>
        <w:rFonts w:ascii="Courier New" w:hAnsi="Courier New" w:cs="Courier New" w:hint="default"/>
      </w:rPr>
    </w:lvl>
    <w:lvl w:ilvl="3" w:tplc="CCAEDB4C">
      <w:start w:val="6"/>
      <w:numFmt w:val="bullet"/>
      <w:lvlText w:val="•"/>
      <w:lvlJc w:val="left"/>
      <w:pPr>
        <w:ind w:left="2880" w:hanging="360"/>
      </w:pPr>
      <w:rPr>
        <w:rFonts w:ascii="Lucida Sans Unicode" w:eastAsia="Times New Roman" w:hAnsi="Lucida Sans Unicode"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6C2694D"/>
    <w:multiLevelType w:val="hybridMultilevel"/>
    <w:tmpl w:val="44386F3A"/>
    <w:lvl w:ilvl="0" w:tplc="B2FC00D4">
      <w:start w:val="790"/>
      <w:numFmt w:val="bullet"/>
      <w:lvlText w:val="-"/>
      <w:lvlJc w:val="left"/>
      <w:pPr>
        <w:ind w:left="228" w:hanging="360"/>
      </w:pPr>
      <w:rPr>
        <w:rFonts w:ascii="Calibri" w:eastAsiaTheme="minorEastAsia" w:hAnsi="Calibri" w:cs="Times New Roman" w:hint="default"/>
      </w:rPr>
    </w:lvl>
    <w:lvl w:ilvl="1" w:tplc="0E10FF9C">
      <w:start w:val="4"/>
      <w:numFmt w:val="bullet"/>
      <w:lvlText w:val="-"/>
      <w:lvlJc w:val="left"/>
      <w:pPr>
        <w:ind w:left="948" w:hanging="360"/>
      </w:pPr>
      <w:rPr>
        <w:rFonts w:ascii="Calibri" w:eastAsia="Times New Roman" w:hAnsi="Calibri" w:cs="Times New Roman"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14" w15:restartNumberingAfterBreak="0">
    <w:nsid w:val="3934440E"/>
    <w:multiLevelType w:val="hybridMultilevel"/>
    <w:tmpl w:val="076C2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D9B1409"/>
    <w:multiLevelType w:val="multilevel"/>
    <w:tmpl w:val="041A0025"/>
    <w:styleLink w:val="Stil1Brown"/>
    <w:lvl w:ilvl="0">
      <w:start w:val="1"/>
      <w:numFmt w:val="decimal"/>
      <w:lvlText w:val="%1"/>
      <w:lvlJc w:val="left"/>
      <w:pPr>
        <w:ind w:left="432" w:hanging="432"/>
      </w:pPr>
      <w:rPr>
        <w:rFonts w:ascii="Calibri" w:hAnsi="Calibri"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950906"/>
    <w:multiLevelType w:val="hybridMultilevel"/>
    <w:tmpl w:val="CF14B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1F93E88"/>
    <w:multiLevelType w:val="hybridMultilevel"/>
    <w:tmpl w:val="745C5A6A"/>
    <w:lvl w:ilvl="0" w:tplc="F4667CD0">
      <w:start w:val="1"/>
      <w:numFmt w:val="bullet"/>
      <w:lvlText w:val="-"/>
      <w:lvlJc w:val="left"/>
      <w:pPr>
        <w:ind w:left="360" w:hanging="360"/>
      </w:pPr>
      <w:rPr>
        <w:rFonts w:ascii="Calibri" w:eastAsia="Calibri" w:hAnsi="Calibri" w:cs="Times New Roman"/>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24E5A8E"/>
    <w:multiLevelType w:val="hybridMultilevel"/>
    <w:tmpl w:val="99E098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DD28D0"/>
    <w:multiLevelType w:val="hybridMultilevel"/>
    <w:tmpl w:val="4CF268E4"/>
    <w:lvl w:ilvl="0" w:tplc="276A64D2">
      <w:numFmt w:val="bullet"/>
      <w:lvlText w:val="-"/>
      <w:lvlJc w:val="left"/>
      <w:pPr>
        <w:ind w:left="720" w:hanging="360"/>
      </w:pPr>
      <w:rPr>
        <w:rFonts w:ascii="Times New Roman" w:eastAsia="Times New Roman" w:hAnsi="Times New Roman" w:cs="Times New Roman" w:hint="default"/>
        <w:color w:val="538135" w:themeColor="accent6" w:themeShade="BF"/>
        <w:w w:val="100"/>
        <w:sz w:val="16"/>
        <w:szCs w:val="16"/>
        <w:lang w:val="hr-HR" w:eastAsia="hr-HR" w:bidi="hr-HR"/>
      </w:rPr>
    </w:lvl>
    <w:lvl w:ilvl="1" w:tplc="55504322">
      <w:numFmt w:val="bullet"/>
      <w:lvlText w:val="-"/>
      <w:lvlJc w:val="left"/>
      <w:pPr>
        <w:ind w:left="1440" w:hanging="360"/>
      </w:pPr>
      <w:rPr>
        <w:rFonts w:ascii="Times New Roman" w:eastAsia="Calibri" w:hAnsi="Times New Roman" w:cs="Times New Roman" w:hint="default"/>
      </w:rPr>
    </w:lvl>
    <w:lvl w:ilvl="2" w:tplc="E2846612">
      <w:start w:val="1"/>
      <w:numFmt w:val="bullet"/>
      <w:lvlText w:val="-"/>
      <w:lvlJc w:val="left"/>
      <w:pPr>
        <w:ind w:left="2160" w:hanging="360"/>
      </w:pPr>
      <w:rPr>
        <w:rFonts w:ascii="Calibri" w:eastAsiaTheme="minorHAnsi" w:hAnsi="Calibri" w:cstheme="minorBid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9B5C75"/>
    <w:multiLevelType w:val="hybridMultilevel"/>
    <w:tmpl w:val="3ABEE3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C87F02"/>
    <w:multiLevelType w:val="hybridMultilevel"/>
    <w:tmpl w:val="47420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B42B67"/>
    <w:multiLevelType w:val="hybridMultilevel"/>
    <w:tmpl w:val="65B40B8E"/>
    <w:lvl w:ilvl="0" w:tplc="74069A7A">
      <w:start w:val="1"/>
      <w:numFmt w:val="decimal"/>
      <w:lvlText w:val="%1."/>
      <w:lvlJc w:val="left"/>
      <w:pPr>
        <w:ind w:left="360" w:hanging="360"/>
      </w:pPr>
      <w:rPr>
        <w:rFonts w:hint="default"/>
        <w:b w:val="0"/>
        <w:color w:val="000000" w:themeColor="text1"/>
        <w:sz w:val="24"/>
        <w:szCs w:val="24"/>
      </w:rPr>
    </w:lvl>
    <w:lvl w:ilvl="1" w:tplc="437C3E96">
      <w:numFmt w:val="bullet"/>
      <w:lvlText w:val="-"/>
      <w:lvlJc w:val="left"/>
      <w:pPr>
        <w:ind w:left="1080" w:hanging="360"/>
      </w:pPr>
      <w:rPr>
        <w:rFonts w:ascii="Calibri" w:eastAsiaTheme="minorHAnsi" w:hAnsi="Calibri" w:cs="Calibri" w:hint="default"/>
      </w:rPr>
    </w:lvl>
    <w:lvl w:ilvl="2" w:tplc="437C3E96">
      <w:numFmt w:val="bullet"/>
      <w:lvlText w:val="-"/>
      <w:lvlJc w:val="left"/>
      <w:pPr>
        <w:ind w:left="1800" w:hanging="360"/>
      </w:pPr>
      <w:rPr>
        <w:rFonts w:ascii="Calibri" w:eastAsiaTheme="minorHAnsi" w:hAnsi="Calibri" w:cs="Calibri" w:hint="default"/>
      </w:rPr>
    </w:lvl>
    <w:lvl w:ilvl="3" w:tplc="041A0001">
      <w:start w:val="1"/>
      <w:numFmt w:val="bullet"/>
      <w:lvlText w:val=""/>
      <w:lvlJc w:val="left"/>
      <w:pPr>
        <w:ind w:left="2520" w:hanging="360"/>
      </w:pPr>
      <w:rPr>
        <w:rFonts w:ascii="Symbol" w:hAnsi="Symbol" w:hint="default"/>
      </w:rPr>
    </w:lvl>
    <w:lvl w:ilvl="4" w:tplc="98D4965A">
      <w:start w:val="1"/>
      <w:numFmt w:val="lowerLetter"/>
      <w:lvlText w:val="%5)"/>
      <w:lvlJc w:val="left"/>
      <w:pPr>
        <w:ind w:left="3240" w:hanging="360"/>
      </w:pPr>
      <w:rPr>
        <w:rFonts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59A30CEB"/>
    <w:multiLevelType w:val="hybridMultilevel"/>
    <w:tmpl w:val="1172A81E"/>
    <w:lvl w:ilvl="0" w:tplc="DC70334A">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35A1B52"/>
    <w:multiLevelType w:val="multilevel"/>
    <w:tmpl w:val="5D04F2DA"/>
    <w:lvl w:ilvl="0">
      <w:start w:val="1"/>
      <w:numFmt w:val="decimal"/>
      <w:pStyle w:val="Heading1"/>
      <w:lvlText w:val="%1."/>
      <w:lvlJc w:val="left"/>
      <w:pPr>
        <w:ind w:left="720" w:hanging="360"/>
      </w:pPr>
      <w:rPr>
        <w:rFonts w:ascii="Calibri" w:hAnsi="Calibri" w:cs="Calibri"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3"/>
  </w:num>
  <w:num w:numId="3">
    <w:abstractNumId w:val="11"/>
  </w:num>
  <w:num w:numId="4">
    <w:abstractNumId w:val="21"/>
  </w:num>
  <w:num w:numId="5">
    <w:abstractNumId w:val="1"/>
  </w:num>
  <w:num w:numId="6">
    <w:abstractNumId w:val="24"/>
  </w:num>
  <w:num w:numId="7">
    <w:abstractNumId w:val="2"/>
  </w:num>
  <w:num w:numId="8">
    <w:abstractNumId w:val="16"/>
  </w:num>
  <w:num w:numId="9">
    <w:abstractNumId w:val="12"/>
  </w:num>
  <w:num w:numId="10">
    <w:abstractNumId w:val="15"/>
  </w:num>
  <w:num w:numId="11">
    <w:abstractNumId w:val="10"/>
  </w:num>
  <w:num w:numId="12">
    <w:abstractNumId w:val="19"/>
  </w:num>
  <w:num w:numId="13">
    <w:abstractNumId w:val="7"/>
  </w:num>
  <w:num w:numId="14">
    <w:abstractNumId w:val="4"/>
  </w:num>
  <w:num w:numId="15">
    <w:abstractNumId w:val="5"/>
  </w:num>
  <w:num w:numId="16">
    <w:abstractNumId w:val="22"/>
  </w:num>
  <w:num w:numId="17">
    <w:abstractNumId w:val="17"/>
  </w:num>
  <w:num w:numId="18">
    <w:abstractNumId w:val="14"/>
  </w:num>
  <w:num w:numId="19">
    <w:abstractNumId w:val="8"/>
  </w:num>
  <w:num w:numId="20">
    <w:abstractNumId w:val="28"/>
  </w:num>
  <w:num w:numId="21">
    <w:abstractNumId w:val="9"/>
  </w:num>
  <w:num w:numId="22">
    <w:abstractNumId w:val="23"/>
  </w:num>
  <w:num w:numId="23">
    <w:abstractNumId w:val="18"/>
  </w:num>
  <w:num w:numId="24">
    <w:abstractNumId w:val="3"/>
  </w:num>
  <w:num w:numId="25">
    <w:abstractNumId w:val="6"/>
  </w:num>
  <w:num w:numId="26">
    <w:abstractNumId w:val="20"/>
  </w:num>
  <w:num w:numId="27">
    <w:abstractNumId w:val="27"/>
  </w:num>
  <w:num w:numId="28">
    <w:abstractNumId w:val="0"/>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0BE"/>
    <w:rsid w:val="00003DFF"/>
    <w:rsid w:val="000040A7"/>
    <w:rsid w:val="0000472B"/>
    <w:rsid w:val="00004738"/>
    <w:rsid w:val="0000483A"/>
    <w:rsid w:val="00004FE7"/>
    <w:rsid w:val="000055D8"/>
    <w:rsid w:val="00005941"/>
    <w:rsid w:val="0000596A"/>
    <w:rsid w:val="00005AC7"/>
    <w:rsid w:val="0000643E"/>
    <w:rsid w:val="00006475"/>
    <w:rsid w:val="00006C8A"/>
    <w:rsid w:val="00006DED"/>
    <w:rsid w:val="00007324"/>
    <w:rsid w:val="00007452"/>
    <w:rsid w:val="00010050"/>
    <w:rsid w:val="000110E4"/>
    <w:rsid w:val="0001110D"/>
    <w:rsid w:val="00011A4A"/>
    <w:rsid w:val="000122AB"/>
    <w:rsid w:val="00012366"/>
    <w:rsid w:val="000123E6"/>
    <w:rsid w:val="00012C4A"/>
    <w:rsid w:val="00012F8C"/>
    <w:rsid w:val="000133D1"/>
    <w:rsid w:val="0001372B"/>
    <w:rsid w:val="00013761"/>
    <w:rsid w:val="00013867"/>
    <w:rsid w:val="00013B37"/>
    <w:rsid w:val="00013F53"/>
    <w:rsid w:val="00013FF2"/>
    <w:rsid w:val="0001429F"/>
    <w:rsid w:val="00014A5A"/>
    <w:rsid w:val="00014DF7"/>
    <w:rsid w:val="000151B8"/>
    <w:rsid w:val="00015658"/>
    <w:rsid w:val="00016FAE"/>
    <w:rsid w:val="00017C4A"/>
    <w:rsid w:val="00020ADB"/>
    <w:rsid w:val="000214D5"/>
    <w:rsid w:val="00021A0F"/>
    <w:rsid w:val="00021B25"/>
    <w:rsid w:val="00021D75"/>
    <w:rsid w:val="0002229E"/>
    <w:rsid w:val="00022B23"/>
    <w:rsid w:val="00022B4E"/>
    <w:rsid w:val="000237AA"/>
    <w:rsid w:val="0002432D"/>
    <w:rsid w:val="000254AE"/>
    <w:rsid w:val="0002557B"/>
    <w:rsid w:val="00026022"/>
    <w:rsid w:val="00026DD1"/>
    <w:rsid w:val="00026E80"/>
    <w:rsid w:val="0002769E"/>
    <w:rsid w:val="000278E7"/>
    <w:rsid w:val="00027B1E"/>
    <w:rsid w:val="00027BC4"/>
    <w:rsid w:val="00027DAD"/>
    <w:rsid w:val="00027FE4"/>
    <w:rsid w:val="00030308"/>
    <w:rsid w:val="00030C10"/>
    <w:rsid w:val="00030D9D"/>
    <w:rsid w:val="00030E69"/>
    <w:rsid w:val="0003155C"/>
    <w:rsid w:val="00032165"/>
    <w:rsid w:val="00032207"/>
    <w:rsid w:val="0003233C"/>
    <w:rsid w:val="00032AF6"/>
    <w:rsid w:val="00032E61"/>
    <w:rsid w:val="000337FB"/>
    <w:rsid w:val="00033AFF"/>
    <w:rsid w:val="00033C91"/>
    <w:rsid w:val="00033DBE"/>
    <w:rsid w:val="00033E53"/>
    <w:rsid w:val="00033F95"/>
    <w:rsid w:val="00034568"/>
    <w:rsid w:val="00035C5C"/>
    <w:rsid w:val="00035FF0"/>
    <w:rsid w:val="0003601F"/>
    <w:rsid w:val="00036649"/>
    <w:rsid w:val="000369F5"/>
    <w:rsid w:val="00037289"/>
    <w:rsid w:val="00037C90"/>
    <w:rsid w:val="00037FB1"/>
    <w:rsid w:val="000400C9"/>
    <w:rsid w:val="000401AA"/>
    <w:rsid w:val="0004173B"/>
    <w:rsid w:val="00041E19"/>
    <w:rsid w:val="00042962"/>
    <w:rsid w:val="00042E92"/>
    <w:rsid w:val="000432E2"/>
    <w:rsid w:val="00043B8F"/>
    <w:rsid w:val="000443D3"/>
    <w:rsid w:val="00044484"/>
    <w:rsid w:val="00044764"/>
    <w:rsid w:val="00045003"/>
    <w:rsid w:val="00045067"/>
    <w:rsid w:val="00045109"/>
    <w:rsid w:val="000452D3"/>
    <w:rsid w:val="0004568B"/>
    <w:rsid w:val="00045DD2"/>
    <w:rsid w:val="00046388"/>
    <w:rsid w:val="000467B5"/>
    <w:rsid w:val="0004699C"/>
    <w:rsid w:val="000507AD"/>
    <w:rsid w:val="000510C8"/>
    <w:rsid w:val="000512DC"/>
    <w:rsid w:val="00051E4E"/>
    <w:rsid w:val="00051EF5"/>
    <w:rsid w:val="000521C9"/>
    <w:rsid w:val="000527ED"/>
    <w:rsid w:val="00053330"/>
    <w:rsid w:val="00053CF1"/>
    <w:rsid w:val="00053D0C"/>
    <w:rsid w:val="00053F32"/>
    <w:rsid w:val="0005464E"/>
    <w:rsid w:val="000551BE"/>
    <w:rsid w:val="00055B63"/>
    <w:rsid w:val="00055EE3"/>
    <w:rsid w:val="0005612B"/>
    <w:rsid w:val="00056D21"/>
    <w:rsid w:val="000576B3"/>
    <w:rsid w:val="00057CCE"/>
    <w:rsid w:val="00060049"/>
    <w:rsid w:val="0006039D"/>
    <w:rsid w:val="000605D2"/>
    <w:rsid w:val="00060759"/>
    <w:rsid w:val="000611EA"/>
    <w:rsid w:val="000613FE"/>
    <w:rsid w:val="00061AC7"/>
    <w:rsid w:val="00062107"/>
    <w:rsid w:val="000621E5"/>
    <w:rsid w:val="00062218"/>
    <w:rsid w:val="00062241"/>
    <w:rsid w:val="00062811"/>
    <w:rsid w:val="000631EE"/>
    <w:rsid w:val="0006330E"/>
    <w:rsid w:val="000639B9"/>
    <w:rsid w:val="00063EFE"/>
    <w:rsid w:val="00065EAD"/>
    <w:rsid w:val="00066B56"/>
    <w:rsid w:val="00066CD8"/>
    <w:rsid w:val="00066ECA"/>
    <w:rsid w:val="0006716A"/>
    <w:rsid w:val="00067A1F"/>
    <w:rsid w:val="00070887"/>
    <w:rsid w:val="00070C02"/>
    <w:rsid w:val="00070D2B"/>
    <w:rsid w:val="00070F80"/>
    <w:rsid w:val="00071243"/>
    <w:rsid w:val="00071B26"/>
    <w:rsid w:val="00071E98"/>
    <w:rsid w:val="0007261D"/>
    <w:rsid w:val="0007279A"/>
    <w:rsid w:val="000727AF"/>
    <w:rsid w:val="000731B0"/>
    <w:rsid w:val="00073576"/>
    <w:rsid w:val="000738D9"/>
    <w:rsid w:val="000748E3"/>
    <w:rsid w:val="00074ABA"/>
    <w:rsid w:val="00074CFB"/>
    <w:rsid w:val="00074EE9"/>
    <w:rsid w:val="00075625"/>
    <w:rsid w:val="00075EAF"/>
    <w:rsid w:val="000760E9"/>
    <w:rsid w:val="00076B69"/>
    <w:rsid w:val="00077F07"/>
    <w:rsid w:val="00077F9C"/>
    <w:rsid w:val="00080421"/>
    <w:rsid w:val="0008050D"/>
    <w:rsid w:val="000805B7"/>
    <w:rsid w:val="00080668"/>
    <w:rsid w:val="000806BD"/>
    <w:rsid w:val="00080813"/>
    <w:rsid w:val="00080CA5"/>
    <w:rsid w:val="00081707"/>
    <w:rsid w:val="00081967"/>
    <w:rsid w:val="000825D0"/>
    <w:rsid w:val="00082693"/>
    <w:rsid w:val="0008272E"/>
    <w:rsid w:val="00082AC6"/>
    <w:rsid w:val="00082B95"/>
    <w:rsid w:val="0008332E"/>
    <w:rsid w:val="00083A65"/>
    <w:rsid w:val="000848D3"/>
    <w:rsid w:val="00085FE6"/>
    <w:rsid w:val="00086312"/>
    <w:rsid w:val="0008640C"/>
    <w:rsid w:val="0008640D"/>
    <w:rsid w:val="00086779"/>
    <w:rsid w:val="00086BC9"/>
    <w:rsid w:val="000874AC"/>
    <w:rsid w:val="00087B68"/>
    <w:rsid w:val="00087C11"/>
    <w:rsid w:val="00087C82"/>
    <w:rsid w:val="00087C85"/>
    <w:rsid w:val="00087E75"/>
    <w:rsid w:val="0009033B"/>
    <w:rsid w:val="00090957"/>
    <w:rsid w:val="0009150F"/>
    <w:rsid w:val="00091AB8"/>
    <w:rsid w:val="00091ABE"/>
    <w:rsid w:val="00091D80"/>
    <w:rsid w:val="00092924"/>
    <w:rsid w:val="00092B34"/>
    <w:rsid w:val="00093888"/>
    <w:rsid w:val="00093ED8"/>
    <w:rsid w:val="000940E7"/>
    <w:rsid w:val="000942B9"/>
    <w:rsid w:val="00094E3F"/>
    <w:rsid w:val="0009571C"/>
    <w:rsid w:val="00095AA1"/>
    <w:rsid w:val="00095C10"/>
    <w:rsid w:val="00095E73"/>
    <w:rsid w:val="00096186"/>
    <w:rsid w:val="00096DCD"/>
    <w:rsid w:val="000A019A"/>
    <w:rsid w:val="000A0769"/>
    <w:rsid w:val="000A0CDB"/>
    <w:rsid w:val="000A0D36"/>
    <w:rsid w:val="000A0FC3"/>
    <w:rsid w:val="000A1308"/>
    <w:rsid w:val="000A2008"/>
    <w:rsid w:val="000A24A5"/>
    <w:rsid w:val="000A3180"/>
    <w:rsid w:val="000A336F"/>
    <w:rsid w:val="000A35EC"/>
    <w:rsid w:val="000A36F0"/>
    <w:rsid w:val="000A3837"/>
    <w:rsid w:val="000A39B2"/>
    <w:rsid w:val="000A412A"/>
    <w:rsid w:val="000A4536"/>
    <w:rsid w:val="000A51C1"/>
    <w:rsid w:val="000A5A79"/>
    <w:rsid w:val="000A5C1E"/>
    <w:rsid w:val="000A6553"/>
    <w:rsid w:val="000A6C2D"/>
    <w:rsid w:val="000A6D3F"/>
    <w:rsid w:val="000A6E4B"/>
    <w:rsid w:val="000A72B3"/>
    <w:rsid w:val="000A73D5"/>
    <w:rsid w:val="000A7528"/>
    <w:rsid w:val="000A75D9"/>
    <w:rsid w:val="000A7D67"/>
    <w:rsid w:val="000B0024"/>
    <w:rsid w:val="000B0B57"/>
    <w:rsid w:val="000B1752"/>
    <w:rsid w:val="000B190C"/>
    <w:rsid w:val="000B1E12"/>
    <w:rsid w:val="000B2312"/>
    <w:rsid w:val="000B3117"/>
    <w:rsid w:val="000B397D"/>
    <w:rsid w:val="000B3DF3"/>
    <w:rsid w:val="000B4599"/>
    <w:rsid w:val="000B4B74"/>
    <w:rsid w:val="000B4E00"/>
    <w:rsid w:val="000B52D9"/>
    <w:rsid w:val="000B55C0"/>
    <w:rsid w:val="000B55D3"/>
    <w:rsid w:val="000B5709"/>
    <w:rsid w:val="000B5912"/>
    <w:rsid w:val="000B6292"/>
    <w:rsid w:val="000B63FC"/>
    <w:rsid w:val="000B6BF5"/>
    <w:rsid w:val="000B7357"/>
    <w:rsid w:val="000B7710"/>
    <w:rsid w:val="000C0234"/>
    <w:rsid w:val="000C025F"/>
    <w:rsid w:val="000C0645"/>
    <w:rsid w:val="000C0888"/>
    <w:rsid w:val="000C0A5C"/>
    <w:rsid w:val="000C0C39"/>
    <w:rsid w:val="000C0CD4"/>
    <w:rsid w:val="000C1F80"/>
    <w:rsid w:val="000C21B0"/>
    <w:rsid w:val="000C251E"/>
    <w:rsid w:val="000C281C"/>
    <w:rsid w:val="000C30F5"/>
    <w:rsid w:val="000C33EA"/>
    <w:rsid w:val="000C37CE"/>
    <w:rsid w:val="000C4920"/>
    <w:rsid w:val="000C4B36"/>
    <w:rsid w:val="000C4E7E"/>
    <w:rsid w:val="000C50AB"/>
    <w:rsid w:val="000C5136"/>
    <w:rsid w:val="000C6119"/>
    <w:rsid w:val="000C61E5"/>
    <w:rsid w:val="000C68BB"/>
    <w:rsid w:val="000C6E28"/>
    <w:rsid w:val="000C794B"/>
    <w:rsid w:val="000C7E9F"/>
    <w:rsid w:val="000D0C90"/>
    <w:rsid w:val="000D14B5"/>
    <w:rsid w:val="000D14B6"/>
    <w:rsid w:val="000D2906"/>
    <w:rsid w:val="000D2A3E"/>
    <w:rsid w:val="000D4B8B"/>
    <w:rsid w:val="000D4D37"/>
    <w:rsid w:val="000D4E9C"/>
    <w:rsid w:val="000D573E"/>
    <w:rsid w:val="000D591D"/>
    <w:rsid w:val="000D6427"/>
    <w:rsid w:val="000D663D"/>
    <w:rsid w:val="000D67B7"/>
    <w:rsid w:val="000D69B7"/>
    <w:rsid w:val="000D6D10"/>
    <w:rsid w:val="000D6E4A"/>
    <w:rsid w:val="000D77ED"/>
    <w:rsid w:val="000D77EF"/>
    <w:rsid w:val="000D7D59"/>
    <w:rsid w:val="000D7EE1"/>
    <w:rsid w:val="000E0EB2"/>
    <w:rsid w:val="000E112A"/>
    <w:rsid w:val="000E14CE"/>
    <w:rsid w:val="000E212B"/>
    <w:rsid w:val="000E2152"/>
    <w:rsid w:val="000E21CA"/>
    <w:rsid w:val="000E2859"/>
    <w:rsid w:val="000E3038"/>
    <w:rsid w:val="000E31FC"/>
    <w:rsid w:val="000E348D"/>
    <w:rsid w:val="000E3804"/>
    <w:rsid w:val="000E42E3"/>
    <w:rsid w:val="000E437F"/>
    <w:rsid w:val="000E492C"/>
    <w:rsid w:val="000E49B6"/>
    <w:rsid w:val="000E5B9C"/>
    <w:rsid w:val="000E6DF5"/>
    <w:rsid w:val="000E7039"/>
    <w:rsid w:val="000E7525"/>
    <w:rsid w:val="000E7BA6"/>
    <w:rsid w:val="000E7EAC"/>
    <w:rsid w:val="000F0BE5"/>
    <w:rsid w:val="000F11E0"/>
    <w:rsid w:val="000F1316"/>
    <w:rsid w:val="000F13CB"/>
    <w:rsid w:val="000F1724"/>
    <w:rsid w:val="000F182E"/>
    <w:rsid w:val="000F1951"/>
    <w:rsid w:val="000F1996"/>
    <w:rsid w:val="000F2153"/>
    <w:rsid w:val="000F2241"/>
    <w:rsid w:val="000F2C25"/>
    <w:rsid w:val="000F2EF4"/>
    <w:rsid w:val="000F3A7A"/>
    <w:rsid w:val="000F3E80"/>
    <w:rsid w:val="000F4AB7"/>
    <w:rsid w:val="000F50D1"/>
    <w:rsid w:val="000F54B1"/>
    <w:rsid w:val="000F5B75"/>
    <w:rsid w:val="000F5D28"/>
    <w:rsid w:val="000F60EF"/>
    <w:rsid w:val="000F668B"/>
    <w:rsid w:val="000F6DE5"/>
    <w:rsid w:val="000F6E88"/>
    <w:rsid w:val="000F7347"/>
    <w:rsid w:val="00100612"/>
    <w:rsid w:val="00100BCC"/>
    <w:rsid w:val="00100F71"/>
    <w:rsid w:val="00101283"/>
    <w:rsid w:val="001014CF"/>
    <w:rsid w:val="00101551"/>
    <w:rsid w:val="0010166A"/>
    <w:rsid w:val="00101895"/>
    <w:rsid w:val="00102174"/>
    <w:rsid w:val="0010286A"/>
    <w:rsid w:val="0010293B"/>
    <w:rsid w:val="00102CED"/>
    <w:rsid w:val="00103228"/>
    <w:rsid w:val="001036F5"/>
    <w:rsid w:val="00104040"/>
    <w:rsid w:val="001054EC"/>
    <w:rsid w:val="0010580B"/>
    <w:rsid w:val="00106320"/>
    <w:rsid w:val="0010650D"/>
    <w:rsid w:val="00106844"/>
    <w:rsid w:val="00106B47"/>
    <w:rsid w:val="00106C38"/>
    <w:rsid w:val="00106F33"/>
    <w:rsid w:val="00107262"/>
    <w:rsid w:val="00107AE4"/>
    <w:rsid w:val="0011032D"/>
    <w:rsid w:val="001104B1"/>
    <w:rsid w:val="00110C50"/>
    <w:rsid w:val="00111679"/>
    <w:rsid w:val="00111E44"/>
    <w:rsid w:val="00111F3A"/>
    <w:rsid w:val="001125CE"/>
    <w:rsid w:val="001128A2"/>
    <w:rsid w:val="0011348D"/>
    <w:rsid w:val="0011353E"/>
    <w:rsid w:val="0011367D"/>
    <w:rsid w:val="001138B0"/>
    <w:rsid w:val="00113B70"/>
    <w:rsid w:val="001142D3"/>
    <w:rsid w:val="001145D7"/>
    <w:rsid w:val="001145F2"/>
    <w:rsid w:val="001152D5"/>
    <w:rsid w:val="00115747"/>
    <w:rsid w:val="00115AB8"/>
    <w:rsid w:val="001162B2"/>
    <w:rsid w:val="00116D6E"/>
    <w:rsid w:val="0011701A"/>
    <w:rsid w:val="001200E3"/>
    <w:rsid w:val="00120175"/>
    <w:rsid w:val="00120366"/>
    <w:rsid w:val="001204F5"/>
    <w:rsid w:val="00121361"/>
    <w:rsid w:val="00121B1F"/>
    <w:rsid w:val="00121C9A"/>
    <w:rsid w:val="00122AC7"/>
    <w:rsid w:val="00123668"/>
    <w:rsid w:val="00123A37"/>
    <w:rsid w:val="00123AA6"/>
    <w:rsid w:val="00123C23"/>
    <w:rsid w:val="00124141"/>
    <w:rsid w:val="0012416E"/>
    <w:rsid w:val="0012439C"/>
    <w:rsid w:val="00124448"/>
    <w:rsid w:val="00124CC6"/>
    <w:rsid w:val="0012666E"/>
    <w:rsid w:val="0012674E"/>
    <w:rsid w:val="0012757A"/>
    <w:rsid w:val="001278B9"/>
    <w:rsid w:val="001278BF"/>
    <w:rsid w:val="0012794D"/>
    <w:rsid w:val="00130F8A"/>
    <w:rsid w:val="00130FE8"/>
    <w:rsid w:val="00131041"/>
    <w:rsid w:val="001319F5"/>
    <w:rsid w:val="00131BA7"/>
    <w:rsid w:val="0013230C"/>
    <w:rsid w:val="001324A5"/>
    <w:rsid w:val="00133A08"/>
    <w:rsid w:val="001340BE"/>
    <w:rsid w:val="001345D3"/>
    <w:rsid w:val="00134F57"/>
    <w:rsid w:val="001352F8"/>
    <w:rsid w:val="001359DD"/>
    <w:rsid w:val="0013627A"/>
    <w:rsid w:val="0013632F"/>
    <w:rsid w:val="00137094"/>
    <w:rsid w:val="001372ED"/>
    <w:rsid w:val="00137A0C"/>
    <w:rsid w:val="00137CFA"/>
    <w:rsid w:val="0014028C"/>
    <w:rsid w:val="00140840"/>
    <w:rsid w:val="00140890"/>
    <w:rsid w:val="00140AB1"/>
    <w:rsid w:val="00141E17"/>
    <w:rsid w:val="00141F88"/>
    <w:rsid w:val="00141FCD"/>
    <w:rsid w:val="00142100"/>
    <w:rsid w:val="00142289"/>
    <w:rsid w:val="001426F7"/>
    <w:rsid w:val="00142A7D"/>
    <w:rsid w:val="001431CC"/>
    <w:rsid w:val="00143314"/>
    <w:rsid w:val="00144051"/>
    <w:rsid w:val="001440F5"/>
    <w:rsid w:val="00144967"/>
    <w:rsid w:val="00144C65"/>
    <w:rsid w:val="00144DA4"/>
    <w:rsid w:val="00144E81"/>
    <w:rsid w:val="001458D5"/>
    <w:rsid w:val="00146C38"/>
    <w:rsid w:val="00146DE1"/>
    <w:rsid w:val="00146E2B"/>
    <w:rsid w:val="00146E51"/>
    <w:rsid w:val="001476E9"/>
    <w:rsid w:val="00147A48"/>
    <w:rsid w:val="00147ED2"/>
    <w:rsid w:val="00152608"/>
    <w:rsid w:val="00152CFA"/>
    <w:rsid w:val="00152D5C"/>
    <w:rsid w:val="00152D75"/>
    <w:rsid w:val="001536C8"/>
    <w:rsid w:val="00153FB9"/>
    <w:rsid w:val="001544FC"/>
    <w:rsid w:val="00154CEF"/>
    <w:rsid w:val="00154F99"/>
    <w:rsid w:val="001551F4"/>
    <w:rsid w:val="0015592F"/>
    <w:rsid w:val="00155EB8"/>
    <w:rsid w:val="0015607E"/>
    <w:rsid w:val="00156124"/>
    <w:rsid w:val="00156454"/>
    <w:rsid w:val="00156B94"/>
    <w:rsid w:val="00156C1B"/>
    <w:rsid w:val="00156CF0"/>
    <w:rsid w:val="00157826"/>
    <w:rsid w:val="00160081"/>
    <w:rsid w:val="00160E2E"/>
    <w:rsid w:val="00161CD1"/>
    <w:rsid w:val="00162241"/>
    <w:rsid w:val="001624DB"/>
    <w:rsid w:val="00162845"/>
    <w:rsid w:val="00162C8A"/>
    <w:rsid w:val="0016303B"/>
    <w:rsid w:val="00163097"/>
    <w:rsid w:val="001631BC"/>
    <w:rsid w:val="001631BF"/>
    <w:rsid w:val="001634B2"/>
    <w:rsid w:val="001648A0"/>
    <w:rsid w:val="001649FB"/>
    <w:rsid w:val="00165548"/>
    <w:rsid w:val="00166964"/>
    <w:rsid w:val="00166DE3"/>
    <w:rsid w:val="001707A3"/>
    <w:rsid w:val="0017099B"/>
    <w:rsid w:val="001713F5"/>
    <w:rsid w:val="00171F37"/>
    <w:rsid w:val="001720D1"/>
    <w:rsid w:val="00172B80"/>
    <w:rsid w:val="00172C5B"/>
    <w:rsid w:val="0017431B"/>
    <w:rsid w:val="00174441"/>
    <w:rsid w:val="001748E5"/>
    <w:rsid w:val="00174A3B"/>
    <w:rsid w:val="00175869"/>
    <w:rsid w:val="001760A7"/>
    <w:rsid w:val="00176E64"/>
    <w:rsid w:val="001776A5"/>
    <w:rsid w:val="001777E2"/>
    <w:rsid w:val="001805A0"/>
    <w:rsid w:val="00180683"/>
    <w:rsid w:val="00180E0D"/>
    <w:rsid w:val="00180F80"/>
    <w:rsid w:val="001810BD"/>
    <w:rsid w:val="00181A32"/>
    <w:rsid w:val="00182C17"/>
    <w:rsid w:val="00182C1A"/>
    <w:rsid w:val="00182CC0"/>
    <w:rsid w:val="00182F28"/>
    <w:rsid w:val="00182F37"/>
    <w:rsid w:val="0018338F"/>
    <w:rsid w:val="00183695"/>
    <w:rsid w:val="00183E11"/>
    <w:rsid w:val="0018414D"/>
    <w:rsid w:val="00184225"/>
    <w:rsid w:val="00184327"/>
    <w:rsid w:val="00184C07"/>
    <w:rsid w:val="00184C10"/>
    <w:rsid w:val="00184C67"/>
    <w:rsid w:val="00185021"/>
    <w:rsid w:val="00185024"/>
    <w:rsid w:val="00185209"/>
    <w:rsid w:val="001855B5"/>
    <w:rsid w:val="00185A78"/>
    <w:rsid w:val="00186BAB"/>
    <w:rsid w:val="00186C8E"/>
    <w:rsid w:val="001870B3"/>
    <w:rsid w:val="00187E12"/>
    <w:rsid w:val="00187ED2"/>
    <w:rsid w:val="0019004F"/>
    <w:rsid w:val="00190175"/>
    <w:rsid w:val="00190650"/>
    <w:rsid w:val="00191850"/>
    <w:rsid w:val="00191E8F"/>
    <w:rsid w:val="001925FA"/>
    <w:rsid w:val="00192632"/>
    <w:rsid w:val="00192668"/>
    <w:rsid w:val="001928F6"/>
    <w:rsid w:val="0019349B"/>
    <w:rsid w:val="001937D2"/>
    <w:rsid w:val="00193B82"/>
    <w:rsid w:val="00193F5D"/>
    <w:rsid w:val="00194298"/>
    <w:rsid w:val="001947E9"/>
    <w:rsid w:val="00194AF7"/>
    <w:rsid w:val="00194D68"/>
    <w:rsid w:val="00194DEA"/>
    <w:rsid w:val="00194DF5"/>
    <w:rsid w:val="00194E1B"/>
    <w:rsid w:val="00195081"/>
    <w:rsid w:val="0019547A"/>
    <w:rsid w:val="0019559A"/>
    <w:rsid w:val="00195697"/>
    <w:rsid w:val="00195A6C"/>
    <w:rsid w:val="00195AB6"/>
    <w:rsid w:val="00195FC7"/>
    <w:rsid w:val="00196150"/>
    <w:rsid w:val="00196EE3"/>
    <w:rsid w:val="00197216"/>
    <w:rsid w:val="00197507"/>
    <w:rsid w:val="001975BA"/>
    <w:rsid w:val="001978C9"/>
    <w:rsid w:val="001A0A25"/>
    <w:rsid w:val="001A1095"/>
    <w:rsid w:val="001A1147"/>
    <w:rsid w:val="001A11B0"/>
    <w:rsid w:val="001A2170"/>
    <w:rsid w:val="001A21EC"/>
    <w:rsid w:val="001A2938"/>
    <w:rsid w:val="001A2A91"/>
    <w:rsid w:val="001A2ABA"/>
    <w:rsid w:val="001A2DB7"/>
    <w:rsid w:val="001A3F0E"/>
    <w:rsid w:val="001A414D"/>
    <w:rsid w:val="001A431D"/>
    <w:rsid w:val="001A4FF3"/>
    <w:rsid w:val="001A526C"/>
    <w:rsid w:val="001A5584"/>
    <w:rsid w:val="001A568D"/>
    <w:rsid w:val="001A61D2"/>
    <w:rsid w:val="001A7409"/>
    <w:rsid w:val="001A7615"/>
    <w:rsid w:val="001A7F0B"/>
    <w:rsid w:val="001B1418"/>
    <w:rsid w:val="001B16A4"/>
    <w:rsid w:val="001B25B3"/>
    <w:rsid w:val="001B288A"/>
    <w:rsid w:val="001B2DA4"/>
    <w:rsid w:val="001B35A6"/>
    <w:rsid w:val="001B3615"/>
    <w:rsid w:val="001B3E02"/>
    <w:rsid w:val="001B4504"/>
    <w:rsid w:val="001B4996"/>
    <w:rsid w:val="001B4C63"/>
    <w:rsid w:val="001B6397"/>
    <w:rsid w:val="001B6B46"/>
    <w:rsid w:val="001B6FBB"/>
    <w:rsid w:val="001B75AA"/>
    <w:rsid w:val="001C0904"/>
    <w:rsid w:val="001C0C78"/>
    <w:rsid w:val="001C0D8C"/>
    <w:rsid w:val="001C1058"/>
    <w:rsid w:val="001C19BA"/>
    <w:rsid w:val="001C1ACF"/>
    <w:rsid w:val="001C1E13"/>
    <w:rsid w:val="001C2278"/>
    <w:rsid w:val="001C2E6C"/>
    <w:rsid w:val="001C33B6"/>
    <w:rsid w:val="001C34FD"/>
    <w:rsid w:val="001C3962"/>
    <w:rsid w:val="001C3C2F"/>
    <w:rsid w:val="001C3F18"/>
    <w:rsid w:val="001C4096"/>
    <w:rsid w:val="001C4337"/>
    <w:rsid w:val="001C450E"/>
    <w:rsid w:val="001C4809"/>
    <w:rsid w:val="001C4F40"/>
    <w:rsid w:val="001C5229"/>
    <w:rsid w:val="001C5270"/>
    <w:rsid w:val="001C60F3"/>
    <w:rsid w:val="001C68B9"/>
    <w:rsid w:val="001C6A0F"/>
    <w:rsid w:val="001C73D4"/>
    <w:rsid w:val="001C7997"/>
    <w:rsid w:val="001C7D64"/>
    <w:rsid w:val="001D01FA"/>
    <w:rsid w:val="001D05C1"/>
    <w:rsid w:val="001D07FF"/>
    <w:rsid w:val="001D0A6D"/>
    <w:rsid w:val="001D0FFE"/>
    <w:rsid w:val="001D2108"/>
    <w:rsid w:val="001D2472"/>
    <w:rsid w:val="001D29A6"/>
    <w:rsid w:val="001D2F53"/>
    <w:rsid w:val="001D30D0"/>
    <w:rsid w:val="001D32AD"/>
    <w:rsid w:val="001D3425"/>
    <w:rsid w:val="001D3800"/>
    <w:rsid w:val="001D44FB"/>
    <w:rsid w:val="001D4B9A"/>
    <w:rsid w:val="001D4BB7"/>
    <w:rsid w:val="001D505A"/>
    <w:rsid w:val="001D5554"/>
    <w:rsid w:val="001D5FEC"/>
    <w:rsid w:val="001D6DBE"/>
    <w:rsid w:val="001D6ECC"/>
    <w:rsid w:val="001E0B6F"/>
    <w:rsid w:val="001E0E0D"/>
    <w:rsid w:val="001E14A1"/>
    <w:rsid w:val="001E1B87"/>
    <w:rsid w:val="001E2BA7"/>
    <w:rsid w:val="001E2E50"/>
    <w:rsid w:val="001E2FA8"/>
    <w:rsid w:val="001E39D4"/>
    <w:rsid w:val="001E4F36"/>
    <w:rsid w:val="001E50EC"/>
    <w:rsid w:val="001E50EF"/>
    <w:rsid w:val="001E5217"/>
    <w:rsid w:val="001E5A42"/>
    <w:rsid w:val="001E5B20"/>
    <w:rsid w:val="001E5F8D"/>
    <w:rsid w:val="001E6157"/>
    <w:rsid w:val="001E63B5"/>
    <w:rsid w:val="001E65B8"/>
    <w:rsid w:val="001E6F93"/>
    <w:rsid w:val="001E7EF6"/>
    <w:rsid w:val="001F0610"/>
    <w:rsid w:val="001F0765"/>
    <w:rsid w:val="001F08D7"/>
    <w:rsid w:val="001F0908"/>
    <w:rsid w:val="001F1941"/>
    <w:rsid w:val="001F1A20"/>
    <w:rsid w:val="001F35BA"/>
    <w:rsid w:val="001F3715"/>
    <w:rsid w:val="001F3CE1"/>
    <w:rsid w:val="001F3E72"/>
    <w:rsid w:val="001F41AB"/>
    <w:rsid w:val="001F453F"/>
    <w:rsid w:val="001F4E72"/>
    <w:rsid w:val="001F53EB"/>
    <w:rsid w:val="001F5476"/>
    <w:rsid w:val="001F5836"/>
    <w:rsid w:val="001F58AE"/>
    <w:rsid w:val="001F5C91"/>
    <w:rsid w:val="001F5DDD"/>
    <w:rsid w:val="001F5DE7"/>
    <w:rsid w:val="001F648A"/>
    <w:rsid w:val="001F689F"/>
    <w:rsid w:val="001F6D13"/>
    <w:rsid w:val="001F6DCC"/>
    <w:rsid w:val="001F6E46"/>
    <w:rsid w:val="001F6EDC"/>
    <w:rsid w:val="001F716D"/>
    <w:rsid w:val="001F7CBF"/>
    <w:rsid w:val="0020013C"/>
    <w:rsid w:val="00200343"/>
    <w:rsid w:val="00200569"/>
    <w:rsid w:val="0020063C"/>
    <w:rsid w:val="00200E9A"/>
    <w:rsid w:val="00201071"/>
    <w:rsid w:val="00201240"/>
    <w:rsid w:val="00201EF3"/>
    <w:rsid w:val="002020B3"/>
    <w:rsid w:val="0020216C"/>
    <w:rsid w:val="0020253A"/>
    <w:rsid w:val="002027E5"/>
    <w:rsid w:val="00202891"/>
    <w:rsid w:val="00202A1C"/>
    <w:rsid w:val="00203929"/>
    <w:rsid w:val="00203A6D"/>
    <w:rsid w:val="00203FE5"/>
    <w:rsid w:val="002043A6"/>
    <w:rsid w:val="0020482A"/>
    <w:rsid w:val="00204A25"/>
    <w:rsid w:val="00204BC6"/>
    <w:rsid w:val="0020584D"/>
    <w:rsid w:val="002058A1"/>
    <w:rsid w:val="002059C8"/>
    <w:rsid w:val="002063E3"/>
    <w:rsid w:val="0020782C"/>
    <w:rsid w:val="00207AF9"/>
    <w:rsid w:val="00207C69"/>
    <w:rsid w:val="00207E20"/>
    <w:rsid w:val="0021045A"/>
    <w:rsid w:val="002113F4"/>
    <w:rsid w:val="00211982"/>
    <w:rsid w:val="0021257B"/>
    <w:rsid w:val="00212A07"/>
    <w:rsid w:val="00213AB0"/>
    <w:rsid w:val="00213BEC"/>
    <w:rsid w:val="002140E7"/>
    <w:rsid w:val="0021419E"/>
    <w:rsid w:val="00214866"/>
    <w:rsid w:val="002149E2"/>
    <w:rsid w:val="00214E1F"/>
    <w:rsid w:val="00214E44"/>
    <w:rsid w:val="00214FF9"/>
    <w:rsid w:val="00215212"/>
    <w:rsid w:val="0021542A"/>
    <w:rsid w:val="00215B8A"/>
    <w:rsid w:val="002164B5"/>
    <w:rsid w:val="00217383"/>
    <w:rsid w:val="002174CA"/>
    <w:rsid w:val="0021753C"/>
    <w:rsid w:val="00217689"/>
    <w:rsid w:val="00217A4C"/>
    <w:rsid w:val="002200A5"/>
    <w:rsid w:val="00220269"/>
    <w:rsid w:val="002205F5"/>
    <w:rsid w:val="00220CAE"/>
    <w:rsid w:val="00221880"/>
    <w:rsid w:val="002218FB"/>
    <w:rsid w:val="00221E3D"/>
    <w:rsid w:val="00222905"/>
    <w:rsid w:val="00222D8C"/>
    <w:rsid w:val="00222DE7"/>
    <w:rsid w:val="00222E62"/>
    <w:rsid w:val="00223338"/>
    <w:rsid w:val="002249CA"/>
    <w:rsid w:val="00224A6B"/>
    <w:rsid w:val="00225DF4"/>
    <w:rsid w:val="002260E5"/>
    <w:rsid w:val="0022654C"/>
    <w:rsid w:val="00226BCE"/>
    <w:rsid w:val="00226CC2"/>
    <w:rsid w:val="00226E76"/>
    <w:rsid w:val="0022701D"/>
    <w:rsid w:val="002270B9"/>
    <w:rsid w:val="0022782B"/>
    <w:rsid w:val="00227A38"/>
    <w:rsid w:val="00227DA8"/>
    <w:rsid w:val="00227EC0"/>
    <w:rsid w:val="00230499"/>
    <w:rsid w:val="00230647"/>
    <w:rsid w:val="0023074B"/>
    <w:rsid w:val="00230BCC"/>
    <w:rsid w:val="00230DBB"/>
    <w:rsid w:val="00231AA3"/>
    <w:rsid w:val="00232587"/>
    <w:rsid w:val="00232926"/>
    <w:rsid w:val="00233137"/>
    <w:rsid w:val="002331E4"/>
    <w:rsid w:val="00233D1F"/>
    <w:rsid w:val="00234155"/>
    <w:rsid w:val="0023475A"/>
    <w:rsid w:val="002347B8"/>
    <w:rsid w:val="00234844"/>
    <w:rsid w:val="00234C6C"/>
    <w:rsid w:val="002358EB"/>
    <w:rsid w:val="002365C7"/>
    <w:rsid w:val="0023667F"/>
    <w:rsid w:val="00236860"/>
    <w:rsid w:val="002370E8"/>
    <w:rsid w:val="002372C8"/>
    <w:rsid w:val="0023770D"/>
    <w:rsid w:val="00237DA1"/>
    <w:rsid w:val="00237FB4"/>
    <w:rsid w:val="00240490"/>
    <w:rsid w:val="00240670"/>
    <w:rsid w:val="00240748"/>
    <w:rsid w:val="00240F9A"/>
    <w:rsid w:val="00242022"/>
    <w:rsid w:val="0024210D"/>
    <w:rsid w:val="0024232C"/>
    <w:rsid w:val="00242A66"/>
    <w:rsid w:val="00242D87"/>
    <w:rsid w:val="00242D95"/>
    <w:rsid w:val="00243151"/>
    <w:rsid w:val="00243283"/>
    <w:rsid w:val="00243656"/>
    <w:rsid w:val="00244324"/>
    <w:rsid w:val="002456E7"/>
    <w:rsid w:val="002458A8"/>
    <w:rsid w:val="00245B22"/>
    <w:rsid w:val="002466BC"/>
    <w:rsid w:val="00247A3A"/>
    <w:rsid w:val="00250E02"/>
    <w:rsid w:val="0025123C"/>
    <w:rsid w:val="00251438"/>
    <w:rsid w:val="00251601"/>
    <w:rsid w:val="002516D1"/>
    <w:rsid w:val="00251B57"/>
    <w:rsid w:val="0025207C"/>
    <w:rsid w:val="0025238C"/>
    <w:rsid w:val="00252DD9"/>
    <w:rsid w:val="00253AC8"/>
    <w:rsid w:val="002542C3"/>
    <w:rsid w:val="002548E6"/>
    <w:rsid w:val="00254D0B"/>
    <w:rsid w:val="00254D45"/>
    <w:rsid w:val="00255677"/>
    <w:rsid w:val="002556E6"/>
    <w:rsid w:val="00255991"/>
    <w:rsid w:val="00255E01"/>
    <w:rsid w:val="002562B9"/>
    <w:rsid w:val="00256515"/>
    <w:rsid w:val="00256CDB"/>
    <w:rsid w:val="00256CFD"/>
    <w:rsid w:val="002571D4"/>
    <w:rsid w:val="0025732C"/>
    <w:rsid w:val="002578B2"/>
    <w:rsid w:val="00257966"/>
    <w:rsid w:val="00257A4E"/>
    <w:rsid w:val="00260049"/>
    <w:rsid w:val="00260177"/>
    <w:rsid w:val="0026035F"/>
    <w:rsid w:val="00260A1B"/>
    <w:rsid w:val="00260C06"/>
    <w:rsid w:val="00260E34"/>
    <w:rsid w:val="002616FF"/>
    <w:rsid w:val="002627D3"/>
    <w:rsid w:val="00262B03"/>
    <w:rsid w:val="00262ED4"/>
    <w:rsid w:val="00263085"/>
    <w:rsid w:val="00263748"/>
    <w:rsid w:val="00263B66"/>
    <w:rsid w:val="00263BDF"/>
    <w:rsid w:val="00264A11"/>
    <w:rsid w:val="00264B6A"/>
    <w:rsid w:val="002657FB"/>
    <w:rsid w:val="002661FB"/>
    <w:rsid w:val="0026729C"/>
    <w:rsid w:val="002703F9"/>
    <w:rsid w:val="00270998"/>
    <w:rsid w:val="00270A03"/>
    <w:rsid w:val="00270DE9"/>
    <w:rsid w:val="0027279F"/>
    <w:rsid w:val="002741D1"/>
    <w:rsid w:val="00274480"/>
    <w:rsid w:val="00274A89"/>
    <w:rsid w:val="00274FF6"/>
    <w:rsid w:val="0027504F"/>
    <w:rsid w:val="002750B1"/>
    <w:rsid w:val="002750D1"/>
    <w:rsid w:val="0027530F"/>
    <w:rsid w:val="002753D6"/>
    <w:rsid w:val="00275FF4"/>
    <w:rsid w:val="0027624D"/>
    <w:rsid w:val="00276515"/>
    <w:rsid w:val="002767CC"/>
    <w:rsid w:val="002768FB"/>
    <w:rsid w:val="00276D63"/>
    <w:rsid w:val="002771C7"/>
    <w:rsid w:val="002774F4"/>
    <w:rsid w:val="00280D15"/>
    <w:rsid w:val="00281517"/>
    <w:rsid w:val="002818E3"/>
    <w:rsid w:val="002829CD"/>
    <w:rsid w:val="0028303C"/>
    <w:rsid w:val="00283118"/>
    <w:rsid w:val="00283291"/>
    <w:rsid w:val="00283F06"/>
    <w:rsid w:val="002840EB"/>
    <w:rsid w:val="00284188"/>
    <w:rsid w:val="00284D97"/>
    <w:rsid w:val="00284F75"/>
    <w:rsid w:val="0028546F"/>
    <w:rsid w:val="00285DAE"/>
    <w:rsid w:val="00285E23"/>
    <w:rsid w:val="00285F65"/>
    <w:rsid w:val="00286268"/>
    <w:rsid w:val="00286B5F"/>
    <w:rsid w:val="00286B86"/>
    <w:rsid w:val="0029017B"/>
    <w:rsid w:val="0029059C"/>
    <w:rsid w:val="002906B0"/>
    <w:rsid w:val="002906B5"/>
    <w:rsid w:val="00291F34"/>
    <w:rsid w:val="002922F7"/>
    <w:rsid w:val="00292AD4"/>
    <w:rsid w:val="00293950"/>
    <w:rsid w:val="00293A9D"/>
    <w:rsid w:val="00294030"/>
    <w:rsid w:val="00294149"/>
    <w:rsid w:val="00294204"/>
    <w:rsid w:val="00294763"/>
    <w:rsid w:val="00294A58"/>
    <w:rsid w:val="00294CFE"/>
    <w:rsid w:val="002951B1"/>
    <w:rsid w:val="0029570B"/>
    <w:rsid w:val="00295998"/>
    <w:rsid w:val="00295999"/>
    <w:rsid w:val="00295E7D"/>
    <w:rsid w:val="00295F53"/>
    <w:rsid w:val="002960B8"/>
    <w:rsid w:val="00296165"/>
    <w:rsid w:val="002968D4"/>
    <w:rsid w:val="00297375"/>
    <w:rsid w:val="002974E5"/>
    <w:rsid w:val="002A062D"/>
    <w:rsid w:val="002A0AC2"/>
    <w:rsid w:val="002A17EB"/>
    <w:rsid w:val="002A1849"/>
    <w:rsid w:val="002A1BF5"/>
    <w:rsid w:val="002A2414"/>
    <w:rsid w:val="002A2507"/>
    <w:rsid w:val="002A2B32"/>
    <w:rsid w:val="002A3947"/>
    <w:rsid w:val="002A39FD"/>
    <w:rsid w:val="002A3A30"/>
    <w:rsid w:val="002A3AB8"/>
    <w:rsid w:val="002A3E81"/>
    <w:rsid w:val="002A4EE3"/>
    <w:rsid w:val="002A4F3D"/>
    <w:rsid w:val="002A5489"/>
    <w:rsid w:val="002A59CC"/>
    <w:rsid w:val="002A5F47"/>
    <w:rsid w:val="002A5F4F"/>
    <w:rsid w:val="002A65E1"/>
    <w:rsid w:val="002A7331"/>
    <w:rsid w:val="002A76B7"/>
    <w:rsid w:val="002A78E9"/>
    <w:rsid w:val="002B1374"/>
    <w:rsid w:val="002B1FBD"/>
    <w:rsid w:val="002B207D"/>
    <w:rsid w:val="002B2387"/>
    <w:rsid w:val="002B2E7C"/>
    <w:rsid w:val="002B35E0"/>
    <w:rsid w:val="002B3B36"/>
    <w:rsid w:val="002B431E"/>
    <w:rsid w:val="002B439D"/>
    <w:rsid w:val="002B43B7"/>
    <w:rsid w:val="002B43CD"/>
    <w:rsid w:val="002B4592"/>
    <w:rsid w:val="002B489C"/>
    <w:rsid w:val="002B4B87"/>
    <w:rsid w:val="002B4BC4"/>
    <w:rsid w:val="002B4C28"/>
    <w:rsid w:val="002B5BBF"/>
    <w:rsid w:val="002B5EC4"/>
    <w:rsid w:val="002B621D"/>
    <w:rsid w:val="002B6D7F"/>
    <w:rsid w:val="002B6DD3"/>
    <w:rsid w:val="002B7E49"/>
    <w:rsid w:val="002C1387"/>
    <w:rsid w:val="002C18FA"/>
    <w:rsid w:val="002C1E1E"/>
    <w:rsid w:val="002C2287"/>
    <w:rsid w:val="002C288A"/>
    <w:rsid w:val="002C292A"/>
    <w:rsid w:val="002C2A97"/>
    <w:rsid w:val="002C3037"/>
    <w:rsid w:val="002C31C7"/>
    <w:rsid w:val="002C35A0"/>
    <w:rsid w:val="002C4256"/>
    <w:rsid w:val="002C470F"/>
    <w:rsid w:val="002C597F"/>
    <w:rsid w:val="002C67E4"/>
    <w:rsid w:val="002D13F9"/>
    <w:rsid w:val="002D14B6"/>
    <w:rsid w:val="002D1E01"/>
    <w:rsid w:val="002D2316"/>
    <w:rsid w:val="002D23C4"/>
    <w:rsid w:val="002D25F8"/>
    <w:rsid w:val="002D3725"/>
    <w:rsid w:val="002D37D5"/>
    <w:rsid w:val="002D4013"/>
    <w:rsid w:val="002D4CA5"/>
    <w:rsid w:val="002D4E32"/>
    <w:rsid w:val="002D529B"/>
    <w:rsid w:val="002D5DE0"/>
    <w:rsid w:val="002D5F31"/>
    <w:rsid w:val="002D6069"/>
    <w:rsid w:val="002D62B2"/>
    <w:rsid w:val="002D633B"/>
    <w:rsid w:val="002D67D6"/>
    <w:rsid w:val="002D6B3F"/>
    <w:rsid w:val="002D6F38"/>
    <w:rsid w:val="002D7049"/>
    <w:rsid w:val="002D72D3"/>
    <w:rsid w:val="002D7460"/>
    <w:rsid w:val="002D7624"/>
    <w:rsid w:val="002D78CC"/>
    <w:rsid w:val="002D790A"/>
    <w:rsid w:val="002E0198"/>
    <w:rsid w:val="002E0223"/>
    <w:rsid w:val="002E0977"/>
    <w:rsid w:val="002E0E8F"/>
    <w:rsid w:val="002E1709"/>
    <w:rsid w:val="002E2057"/>
    <w:rsid w:val="002E22A4"/>
    <w:rsid w:val="002E24BD"/>
    <w:rsid w:val="002E2EA7"/>
    <w:rsid w:val="002E2F34"/>
    <w:rsid w:val="002E3A08"/>
    <w:rsid w:val="002E3A62"/>
    <w:rsid w:val="002E403E"/>
    <w:rsid w:val="002E41D4"/>
    <w:rsid w:val="002E42F7"/>
    <w:rsid w:val="002E4400"/>
    <w:rsid w:val="002E5BB4"/>
    <w:rsid w:val="002E6089"/>
    <w:rsid w:val="002E6C3F"/>
    <w:rsid w:val="002E6CFE"/>
    <w:rsid w:val="002E704D"/>
    <w:rsid w:val="002E7650"/>
    <w:rsid w:val="002E768F"/>
    <w:rsid w:val="002E79BB"/>
    <w:rsid w:val="002F0C85"/>
    <w:rsid w:val="002F104A"/>
    <w:rsid w:val="002F1655"/>
    <w:rsid w:val="002F1A59"/>
    <w:rsid w:val="002F2162"/>
    <w:rsid w:val="002F24E0"/>
    <w:rsid w:val="002F2689"/>
    <w:rsid w:val="002F2A12"/>
    <w:rsid w:val="002F2D0D"/>
    <w:rsid w:val="002F2F79"/>
    <w:rsid w:val="002F3442"/>
    <w:rsid w:val="002F3543"/>
    <w:rsid w:val="002F372D"/>
    <w:rsid w:val="002F3D57"/>
    <w:rsid w:val="002F3F5B"/>
    <w:rsid w:val="002F45FC"/>
    <w:rsid w:val="002F4945"/>
    <w:rsid w:val="002F4C04"/>
    <w:rsid w:val="002F4CFB"/>
    <w:rsid w:val="002F5185"/>
    <w:rsid w:val="002F57FE"/>
    <w:rsid w:val="002F62A5"/>
    <w:rsid w:val="002F67C3"/>
    <w:rsid w:val="002F6AA9"/>
    <w:rsid w:val="002F6C6B"/>
    <w:rsid w:val="002F6FA1"/>
    <w:rsid w:val="002F741C"/>
    <w:rsid w:val="002F74FE"/>
    <w:rsid w:val="002F7B8F"/>
    <w:rsid w:val="00300372"/>
    <w:rsid w:val="00300419"/>
    <w:rsid w:val="00300986"/>
    <w:rsid w:val="00300CC9"/>
    <w:rsid w:val="0030118A"/>
    <w:rsid w:val="003011F1"/>
    <w:rsid w:val="003012B8"/>
    <w:rsid w:val="0030165F"/>
    <w:rsid w:val="0030247C"/>
    <w:rsid w:val="00302630"/>
    <w:rsid w:val="003027B2"/>
    <w:rsid w:val="003027C5"/>
    <w:rsid w:val="00302ABD"/>
    <w:rsid w:val="003030D2"/>
    <w:rsid w:val="00303128"/>
    <w:rsid w:val="00303450"/>
    <w:rsid w:val="00304006"/>
    <w:rsid w:val="00304462"/>
    <w:rsid w:val="00304576"/>
    <w:rsid w:val="00304ED3"/>
    <w:rsid w:val="00305621"/>
    <w:rsid w:val="00305E0F"/>
    <w:rsid w:val="0030648A"/>
    <w:rsid w:val="003068AC"/>
    <w:rsid w:val="00306A8F"/>
    <w:rsid w:val="00307025"/>
    <w:rsid w:val="00307189"/>
    <w:rsid w:val="00307BE3"/>
    <w:rsid w:val="00307E3F"/>
    <w:rsid w:val="003108BB"/>
    <w:rsid w:val="00310D71"/>
    <w:rsid w:val="003115E9"/>
    <w:rsid w:val="0031237B"/>
    <w:rsid w:val="00312393"/>
    <w:rsid w:val="00312C05"/>
    <w:rsid w:val="00312E93"/>
    <w:rsid w:val="00313200"/>
    <w:rsid w:val="0031390E"/>
    <w:rsid w:val="003139E3"/>
    <w:rsid w:val="00313AE4"/>
    <w:rsid w:val="003144AD"/>
    <w:rsid w:val="00314E5C"/>
    <w:rsid w:val="00314F9A"/>
    <w:rsid w:val="00315086"/>
    <w:rsid w:val="00315537"/>
    <w:rsid w:val="00315747"/>
    <w:rsid w:val="00315B19"/>
    <w:rsid w:val="00315CE4"/>
    <w:rsid w:val="00316192"/>
    <w:rsid w:val="00316479"/>
    <w:rsid w:val="0031705F"/>
    <w:rsid w:val="003175D2"/>
    <w:rsid w:val="003177FE"/>
    <w:rsid w:val="0032025E"/>
    <w:rsid w:val="00320585"/>
    <w:rsid w:val="00320B49"/>
    <w:rsid w:val="00320FB9"/>
    <w:rsid w:val="00321804"/>
    <w:rsid w:val="00321E2E"/>
    <w:rsid w:val="003226BE"/>
    <w:rsid w:val="0032310E"/>
    <w:rsid w:val="003234E3"/>
    <w:rsid w:val="00323DDA"/>
    <w:rsid w:val="003240BF"/>
    <w:rsid w:val="00324AF8"/>
    <w:rsid w:val="003253BA"/>
    <w:rsid w:val="00325C88"/>
    <w:rsid w:val="00325DEA"/>
    <w:rsid w:val="003263D3"/>
    <w:rsid w:val="003269F2"/>
    <w:rsid w:val="003274CF"/>
    <w:rsid w:val="0032756E"/>
    <w:rsid w:val="00327CCA"/>
    <w:rsid w:val="00327FD2"/>
    <w:rsid w:val="00330B0C"/>
    <w:rsid w:val="003316A1"/>
    <w:rsid w:val="0033207E"/>
    <w:rsid w:val="0033213C"/>
    <w:rsid w:val="003327A6"/>
    <w:rsid w:val="00333580"/>
    <w:rsid w:val="0033358A"/>
    <w:rsid w:val="0033366B"/>
    <w:rsid w:val="003336B2"/>
    <w:rsid w:val="0033373B"/>
    <w:rsid w:val="00333BB5"/>
    <w:rsid w:val="00334369"/>
    <w:rsid w:val="00337552"/>
    <w:rsid w:val="00340BBD"/>
    <w:rsid w:val="00340F49"/>
    <w:rsid w:val="00341026"/>
    <w:rsid w:val="003413BC"/>
    <w:rsid w:val="00341C88"/>
    <w:rsid w:val="00342617"/>
    <w:rsid w:val="003427AE"/>
    <w:rsid w:val="00342921"/>
    <w:rsid w:val="00343583"/>
    <w:rsid w:val="0034364A"/>
    <w:rsid w:val="00343696"/>
    <w:rsid w:val="00343F81"/>
    <w:rsid w:val="0034434B"/>
    <w:rsid w:val="003443EB"/>
    <w:rsid w:val="003449AF"/>
    <w:rsid w:val="00344D05"/>
    <w:rsid w:val="003454B7"/>
    <w:rsid w:val="003455CF"/>
    <w:rsid w:val="00345A20"/>
    <w:rsid w:val="00345BBD"/>
    <w:rsid w:val="003462C6"/>
    <w:rsid w:val="0034638D"/>
    <w:rsid w:val="00346404"/>
    <w:rsid w:val="0034687F"/>
    <w:rsid w:val="00346EF8"/>
    <w:rsid w:val="00347016"/>
    <w:rsid w:val="003470E8"/>
    <w:rsid w:val="0034759E"/>
    <w:rsid w:val="003502B6"/>
    <w:rsid w:val="00350AF3"/>
    <w:rsid w:val="00351843"/>
    <w:rsid w:val="00351B6D"/>
    <w:rsid w:val="003523EE"/>
    <w:rsid w:val="0035296F"/>
    <w:rsid w:val="00353D39"/>
    <w:rsid w:val="00354054"/>
    <w:rsid w:val="00355909"/>
    <w:rsid w:val="00355B6D"/>
    <w:rsid w:val="00355C2B"/>
    <w:rsid w:val="00355EDA"/>
    <w:rsid w:val="003567E8"/>
    <w:rsid w:val="0035687C"/>
    <w:rsid w:val="00356D2F"/>
    <w:rsid w:val="00356F36"/>
    <w:rsid w:val="00360490"/>
    <w:rsid w:val="00360661"/>
    <w:rsid w:val="00360A22"/>
    <w:rsid w:val="003612A2"/>
    <w:rsid w:val="003617AA"/>
    <w:rsid w:val="00361DA1"/>
    <w:rsid w:val="003626FB"/>
    <w:rsid w:val="00362757"/>
    <w:rsid w:val="0036299D"/>
    <w:rsid w:val="00362D26"/>
    <w:rsid w:val="00363939"/>
    <w:rsid w:val="00363CA6"/>
    <w:rsid w:val="003649D2"/>
    <w:rsid w:val="00364CB9"/>
    <w:rsid w:val="00364E77"/>
    <w:rsid w:val="00365110"/>
    <w:rsid w:val="003651FA"/>
    <w:rsid w:val="00365519"/>
    <w:rsid w:val="00365696"/>
    <w:rsid w:val="00365E3E"/>
    <w:rsid w:val="003672FA"/>
    <w:rsid w:val="003676BE"/>
    <w:rsid w:val="00370522"/>
    <w:rsid w:val="0037065B"/>
    <w:rsid w:val="00370BD9"/>
    <w:rsid w:val="00370D31"/>
    <w:rsid w:val="00370E4B"/>
    <w:rsid w:val="003722CB"/>
    <w:rsid w:val="00372440"/>
    <w:rsid w:val="00372EC3"/>
    <w:rsid w:val="00372F92"/>
    <w:rsid w:val="003747B9"/>
    <w:rsid w:val="00374A72"/>
    <w:rsid w:val="00374CA1"/>
    <w:rsid w:val="00375B5A"/>
    <w:rsid w:val="003768C0"/>
    <w:rsid w:val="00377359"/>
    <w:rsid w:val="0037765F"/>
    <w:rsid w:val="003777D1"/>
    <w:rsid w:val="003778FE"/>
    <w:rsid w:val="0037797C"/>
    <w:rsid w:val="00377AAE"/>
    <w:rsid w:val="00377D92"/>
    <w:rsid w:val="00377DA8"/>
    <w:rsid w:val="00377E78"/>
    <w:rsid w:val="003806FD"/>
    <w:rsid w:val="0038091A"/>
    <w:rsid w:val="00380D45"/>
    <w:rsid w:val="00381910"/>
    <w:rsid w:val="003822F3"/>
    <w:rsid w:val="003822FC"/>
    <w:rsid w:val="00382375"/>
    <w:rsid w:val="00382749"/>
    <w:rsid w:val="003829A8"/>
    <w:rsid w:val="00383757"/>
    <w:rsid w:val="00383DAC"/>
    <w:rsid w:val="0038413B"/>
    <w:rsid w:val="003851AC"/>
    <w:rsid w:val="00385277"/>
    <w:rsid w:val="00385679"/>
    <w:rsid w:val="003862A2"/>
    <w:rsid w:val="00386823"/>
    <w:rsid w:val="00386935"/>
    <w:rsid w:val="00386B9E"/>
    <w:rsid w:val="0038730B"/>
    <w:rsid w:val="00387600"/>
    <w:rsid w:val="003876BC"/>
    <w:rsid w:val="00387840"/>
    <w:rsid w:val="0038798C"/>
    <w:rsid w:val="003902EF"/>
    <w:rsid w:val="003905C2"/>
    <w:rsid w:val="003905CC"/>
    <w:rsid w:val="00391505"/>
    <w:rsid w:val="00391540"/>
    <w:rsid w:val="0039326C"/>
    <w:rsid w:val="0039355E"/>
    <w:rsid w:val="003936B9"/>
    <w:rsid w:val="003938FC"/>
    <w:rsid w:val="00393CEC"/>
    <w:rsid w:val="00394130"/>
    <w:rsid w:val="003943DE"/>
    <w:rsid w:val="003947AC"/>
    <w:rsid w:val="00395342"/>
    <w:rsid w:val="00395AF0"/>
    <w:rsid w:val="00395DE9"/>
    <w:rsid w:val="00395F93"/>
    <w:rsid w:val="00396873"/>
    <w:rsid w:val="00396C9B"/>
    <w:rsid w:val="0039705A"/>
    <w:rsid w:val="00397069"/>
    <w:rsid w:val="00397168"/>
    <w:rsid w:val="00397ED8"/>
    <w:rsid w:val="00397FEB"/>
    <w:rsid w:val="003A040D"/>
    <w:rsid w:val="003A0569"/>
    <w:rsid w:val="003A1534"/>
    <w:rsid w:val="003A2138"/>
    <w:rsid w:val="003A279C"/>
    <w:rsid w:val="003A2956"/>
    <w:rsid w:val="003A2D4E"/>
    <w:rsid w:val="003A3171"/>
    <w:rsid w:val="003A33CC"/>
    <w:rsid w:val="003A3F42"/>
    <w:rsid w:val="003A42A3"/>
    <w:rsid w:val="003A451E"/>
    <w:rsid w:val="003A50B5"/>
    <w:rsid w:val="003A5A8B"/>
    <w:rsid w:val="003A5F59"/>
    <w:rsid w:val="003A6249"/>
    <w:rsid w:val="003A62CF"/>
    <w:rsid w:val="003A6944"/>
    <w:rsid w:val="003A7353"/>
    <w:rsid w:val="003A764B"/>
    <w:rsid w:val="003A78EF"/>
    <w:rsid w:val="003A7ABA"/>
    <w:rsid w:val="003A7ADD"/>
    <w:rsid w:val="003A7F2E"/>
    <w:rsid w:val="003B0271"/>
    <w:rsid w:val="003B060F"/>
    <w:rsid w:val="003B087F"/>
    <w:rsid w:val="003B0F01"/>
    <w:rsid w:val="003B1001"/>
    <w:rsid w:val="003B1497"/>
    <w:rsid w:val="003B183D"/>
    <w:rsid w:val="003B23EB"/>
    <w:rsid w:val="003B2D10"/>
    <w:rsid w:val="003B328C"/>
    <w:rsid w:val="003B35D3"/>
    <w:rsid w:val="003B367F"/>
    <w:rsid w:val="003B3681"/>
    <w:rsid w:val="003B37F6"/>
    <w:rsid w:val="003B399D"/>
    <w:rsid w:val="003B3A77"/>
    <w:rsid w:val="003B3ABA"/>
    <w:rsid w:val="003B46FB"/>
    <w:rsid w:val="003B4A1B"/>
    <w:rsid w:val="003B51B4"/>
    <w:rsid w:val="003B5924"/>
    <w:rsid w:val="003B5E22"/>
    <w:rsid w:val="003B6066"/>
    <w:rsid w:val="003B689F"/>
    <w:rsid w:val="003B6932"/>
    <w:rsid w:val="003B693B"/>
    <w:rsid w:val="003B7078"/>
    <w:rsid w:val="003B732E"/>
    <w:rsid w:val="003B7AF7"/>
    <w:rsid w:val="003C0004"/>
    <w:rsid w:val="003C0200"/>
    <w:rsid w:val="003C1267"/>
    <w:rsid w:val="003C196B"/>
    <w:rsid w:val="003C2CE8"/>
    <w:rsid w:val="003C31D3"/>
    <w:rsid w:val="003C370D"/>
    <w:rsid w:val="003C395C"/>
    <w:rsid w:val="003C4AA5"/>
    <w:rsid w:val="003C4F3A"/>
    <w:rsid w:val="003C4F8A"/>
    <w:rsid w:val="003C583F"/>
    <w:rsid w:val="003C586E"/>
    <w:rsid w:val="003C6208"/>
    <w:rsid w:val="003C68AC"/>
    <w:rsid w:val="003C6B1A"/>
    <w:rsid w:val="003C6D0A"/>
    <w:rsid w:val="003C6FA5"/>
    <w:rsid w:val="003C77A8"/>
    <w:rsid w:val="003C77F3"/>
    <w:rsid w:val="003C7EAF"/>
    <w:rsid w:val="003D19BA"/>
    <w:rsid w:val="003D1FBA"/>
    <w:rsid w:val="003D2316"/>
    <w:rsid w:val="003D233F"/>
    <w:rsid w:val="003D27ED"/>
    <w:rsid w:val="003D3CBB"/>
    <w:rsid w:val="003D3D57"/>
    <w:rsid w:val="003D4262"/>
    <w:rsid w:val="003D4DCC"/>
    <w:rsid w:val="003D5A6D"/>
    <w:rsid w:val="003D5B43"/>
    <w:rsid w:val="003D5BF7"/>
    <w:rsid w:val="003D5C74"/>
    <w:rsid w:val="003D6AC2"/>
    <w:rsid w:val="003D6BBC"/>
    <w:rsid w:val="003D7C82"/>
    <w:rsid w:val="003E0392"/>
    <w:rsid w:val="003E04CA"/>
    <w:rsid w:val="003E04E1"/>
    <w:rsid w:val="003E0964"/>
    <w:rsid w:val="003E09D3"/>
    <w:rsid w:val="003E2B2C"/>
    <w:rsid w:val="003E2FDC"/>
    <w:rsid w:val="003E3502"/>
    <w:rsid w:val="003E3688"/>
    <w:rsid w:val="003E4343"/>
    <w:rsid w:val="003E44B3"/>
    <w:rsid w:val="003E4DE5"/>
    <w:rsid w:val="003E575D"/>
    <w:rsid w:val="003E6720"/>
    <w:rsid w:val="003E6F81"/>
    <w:rsid w:val="003E7879"/>
    <w:rsid w:val="003F002A"/>
    <w:rsid w:val="003F09FD"/>
    <w:rsid w:val="003F131C"/>
    <w:rsid w:val="003F185B"/>
    <w:rsid w:val="003F1D3F"/>
    <w:rsid w:val="003F1D71"/>
    <w:rsid w:val="003F1E92"/>
    <w:rsid w:val="003F25FB"/>
    <w:rsid w:val="003F3A74"/>
    <w:rsid w:val="003F3F15"/>
    <w:rsid w:val="003F44EB"/>
    <w:rsid w:val="003F4541"/>
    <w:rsid w:val="003F5144"/>
    <w:rsid w:val="003F63C1"/>
    <w:rsid w:val="003F67FD"/>
    <w:rsid w:val="003F6D94"/>
    <w:rsid w:val="00400056"/>
    <w:rsid w:val="004002BE"/>
    <w:rsid w:val="00401334"/>
    <w:rsid w:val="004019F2"/>
    <w:rsid w:val="00401BEA"/>
    <w:rsid w:val="004023A6"/>
    <w:rsid w:val="00402CB4"/>
    <w:rsid w:val="00402D68"/>
    <w:rsid w:val="00402F40"/>
    <w:rsid w:val="004032DF"/>
    <w:rsid w:val="00404264"/>
    <w:rsid w:val="00404316"/>
    <w:rsid w:val="0040481D"/>
    <w:rsid w:val="004054A9"/>
    <w:rsid w:val="004056B3"/>
    <w:rsid w:val="00405838"/>
    <w:rsid w:val="004079F8"/>
    <w:rsid w:val="00410618"/>
    <w:rsid w:val="00410B0B"/>
    <w:rsid w:val="00410BD1"/>
    <w:rsid w:val="00410E40"/>
    <w:rsid w:val="00410EDD"/>
    <w:rsid w:val="00411079"/>
    <w:rsid w:val="00411BC7"/>
    <w:rsid w:val="0041217B"/>
    <w:rsid w:val="00413C35"/>
    <w:rsid w:val="0041484D"/>
    <w:rsid w:val="004151C2"/>
    <w:rsid w:val="004154F6"/>
    <w:rsid w:val="00415946"/>
    <w:rsid w:val="00415EF1"/>
    <w:rsid w:val="00416263"/>
    <w:rsid w:val="004166AA"/>
    <w:rsid w:val="00416A4E"/>
    <w:rsid w:val="0041735B"/>
    <w:rsid w:val="004173B8"/>
    <w:rsid w:val="00420621"/>
    <w:rsid w:val="00421769"/>
    <w:rsid w:val="00421776"/>
    <w:rsid w:val="0042190C"/>
    <w:rsid w:val="00421AE2"/>
    <w:rsid w:val="00421DF1"/>
    <w:rsid w:val="004221DE"/>
    <w:rsid w:val="0042238E"/>
    <w:rsid w:val="004232F8"/>
    <w:rsid w:val="00424061"/>
    <w:rsid w:val="00424648"/>
    <w:rsid w:val="00424A1B"/>
    <w:rsid w:val="00424A4B"/>
    <w:rsid w:val="00424CB3"/>
    <w:rsid w:val="004250AF"/>
    <w:rsid w:val="0042517A"/>
    <w:rsid w:val="004259BF"/>
    <w:rsid w:val="00425A0F"/>
    <w:rsid w:val="00425B98"/>
    <w:rsid w:val="0042690C"/>
    <w:rsid w:val="00427257"/>
    <w:rsid w:val="00427CAD"/>
    <w:rsid w:val="00427CF5"/>
    <w:rsid w:val="00427EBC"/>
    <w:rsid w:val="00430191"/>
    <w:rsid w:val="00430611"/>
    <w:rsid w:val="0043141C"/>
    <w:rsid w:val="004318D4"/>
    <w:rsid w:val="00432774"/>
    <w:rsid w:val="00432C87"/>
    <w:rsid w:val="00432E45"/>
    <w:rsid w:val="0043337C"/>
    <w:rsid w:val="0043355B"/>
    <w:rsid w:val="00433638"/>
    <w:rsid w:val="00434768"/>
    <w:rsid w:val="00434C12"/>
    <w:rsid w:val="0043517E"/>
    <w:rsid w:val="004359E2"/>
    <w:rsid w:val="00435A9F"/>
    <w:rsid w:val="00435F5C"/>
    <w:rsid w:val="00436653"/>
    <w:rsid w:val="0043710C"/>
    <w:rsid w:val="00437559"/>
    <w:rsid w:val="004401D7"/>
    <w:rsid w:val="004404AB"/>
    <w:rsid w:val="004405E7"/>
    <w:rsid w:val="0044143E"/>
    <w:rsid w:val="00441B90"/>
    <w:rsid w:val="0044249B"/>
    <w:rsid w:val="00442B95"/>
    <w:rsid w:val="0044385F"/>
    <w:rsid w:val="00443976"/>
    <w:rsid w:val="004442CE"/>
    <w:rsid w:val="004443B7"/>
    <w:rsid w:val="00444445"/>
    <w:rsid w:val="0044447B"/>
    <w:rsid w:val="00445949"/>
    <w:rsid w:val="00445965"/>
    <w:rsid w:val="00445EF8"/>
    <w:rsid w:val="00446AB3"/>
    <w:rsid w:val="00446BDA"/>
    <w:rsid w:val="0044707C"/>
    <w:rsid w:val="004471B2"/>
    <w:rsid w:val="0044724C"/>
    <w:rsid w:val="00447693"/>
    <w:rsid w:val="00447ABB"/>
    <w:rsid w:val="00447BE4"/>
    <w:rsid w:val="00450238"/>
    <w:rsid w:val="00450260"/>
    <w:rsid w:val="00450FBF"/>
    <w:rsid w:val="0045115F"/>
    <w:rsid w:val="004512EF"/>
    <w:rsid w:val="00451450"/>
    <w:rsid w:val="00451598"/>
    <w:rsid w:val="00451BD6"/>
    <w:rsid w:val="00451D82"/>
    <w:rsid w:val="004525A6"/>
    <w:rsid w:val="00452D7E"/>
    <w:rsid w:val="004538E8"/>
    <w:rsid w:val="00453E89"/>
    <w:rsid w:val="004544C0"/>
    <w:rsid w:val="004556A8"/>
    <w:rsid w:val="00455A83"/>
    <w:rsid w:val="004569C8"/>
    <w:rsid w:val="004569D8"/>
    <w:rsid w:val="0045736B"/>
    <w:rsid w:val="00457733"/>
    <w:rsid w:val="0045794F"/>
    <w:rsid w:val="00457C1F"/>
    <w:rsid w:val="0046099D"/>
    <w:rsid w:val="00460A52"/>
    <w:rsid w:val="00460EA5"/>
    <w:rsid w:val="00461E13"/>
    <w:rsid w:val="00462D3B"/>
    <w:rsid w:val="00464A02"/>
    <w:rsid w:val="00464D38"/>
    <w:rsid w:val="004652BF"/>
    <w:rsid w:val="004653F4"/>
    <w:rsid w:val="00465456"/>
    <w:rsid w:val="0046554A"/>
    <w:rsid w:val="00465707"/>
    <w:rsid w:val="00466716"/>
    <w:rsid w:val="00466DA7"/>
    <w:rsid w:val="00467031"/>
    <w:rsid w:val="0046777C"/>
    <w:rsid w:val="00467D11"/>
    <w:rsid w:val="0047033D"/>
    <w:rsid w:val="00470641"/>
    <w:rsid w:val="0047174A"/>
    <w:rsid w:val="00471816"/>
    <w:rsid w:val="00471B91"/>
    <w:rsid w:val="00471DB6"/>
    <w:rsid w:val="00471EE9"/>
    <w:rsid w:val="00471FC1"/>
    <w:rsid w:val="004724E5"/>
    <w:rsid w:val="0047280E"/>
    <w:rsid w:val="00473A25"/>
    <w:rsid w:val="00474F99"/>
    <w:rsid w:val="00475305"/>
    <w:rsid w:val="0047549C"/>
    <w:rsid w:val="00475B51"/>
    <w:rsid w:val="00475DEB"/>
    <w:rsid w:val="00475F94"/>
    <w:rsid w:val="00476915"/>
    <w:rsid w:val="00476ADC"/>
    <w:rsid w:val="00476D52"/>
    <w:rsid w:val="00477422"/>
    <w:rsid w:val="00477C88"/>
    <w:rsid w:val="00477CE1"/>
    <w:rsid w:val="00480ED4"/>
    <w:rsid w:val="00480F06"/>
    <w:rsid w:val="00481221"/>
    <w:rsid w:val="004814BC"/>
    <w:rsid w:val="00482220"/>
    <w:rsid w:val="00482667"/>
    <w:rsid w:val="00482B28"/>
    <w:rsid w:val="00482EB8"/>
    <w:rsid w:val="00484541"/>
    <w:rsid w:val="00484DDE"/>
    <w:rsid w:val="00485C28"/>
    <w:rsid w:val="00485E1F"/>
    <w:rsid w:val="0048617E"/>
    <w:rsid w:val="004862FA"/>
    <w:rsid w:val="0048718E"/>
    <w:rsid w:val="00487191"/>
    <w:rsid w:val="00487AB8"/>
    <w:rsid w:val="004904FF"/>
    <w:rsid w:val="00490519"/>
    <w:rsid w:val="00490610"/>
    <w:rsid w:val="0049131E"/>
    <w:rsid w:val="0049193B"/>
    <w:rsid w:val="00492E8C"/>
    <w:rsid w:val="0049351F"/>
    <w:rsid w:val="00494203"/>
    <w:rsid w:val="0049473F"/>
    <w:rsid w:val="0049490D"/>
    <w:rsid w:val="00494B07"/>
    <w:rsid w:val="00494BF3"/>
    <w:rsid w:val="00494C14"/>
    <w:rsid w:val="004951E5"/>
    <w:rsid w:val="00495CD3"/>
    <w:rsid w:val="0049637D"/>
    <w:rsid w:val="00496530"/>
    <w:rsid w:val="004968EC"/>
    <w:rsid w:val="00496F3C"/>
    <w:rsid w:val="004A064E"/>
    <w:rsid w:val="004A0FC8"/>
    <w:rsid w:val="004A13EC"/>
    <w:rsid w:val="004A22AA"/>
    <w:rsid w:val="004A25D6"/>
    <w:rsid w:val="004A3C8C"/>
    <w:rsid w:val="004A40EF"/>
    <w:rsid w:val="004A46EA"/>
    <w:rsid w:val="004A47B1"/>
    <w:rsid w:val="004A4893"/>
    <w:rsid w:val="004A48BE"/>
    <w:rsid w:val="004A4C52"/>
    <w:rsid w:val="004A5769"/>
    <w:rsid w:val="004A68A0"/>
    <w:rsid w:val="004A7C50"/>
    <w:rsid w:val="004B058A"/>
    <w:rsid w:val="004B09CE"/>
    <w:rsid w:val="004B0C5E"/>
    <w:rsid w:val="004B0EA2"/>
    <w:rsid w:val="004B1602"/>
    <w:rsid w:val="004B20F1"/>
    <w:rsid w:val="004B28C3"/>
    <w:rsid w:val="004B2A35"/>
    <w:rsid w:val="004B309B"/>
    <w:rsid w:val="004B355A"/>
    <w:rsid w:val="004B3751"/>
    <w:rsid w:val="004B3F1C"/>
    <w:rsid w:val="004B4748"/>
    <w:rsid w:val="004B48E7"/>
    <w:rsid w:val="004B4912"/>
    <w:rsid w:val="004B4B15"/>
    <w:rsid w:val="004B4C0F"/>
    <w:rsid w:val="004B5907"/>
    <w:rsid w:val="004B5FF6"/>
    <w:rsid w:val="004B60DB"/>
    <w:rsid w:val="004B684B"/>
    <w:rsid w:val="004B6FAD"/>
    <w:rsid w:val="004B7A20"/>
    <w:rsid w:val="004B7B0E"/>
    <w:rsid w:val="004B7C3F"/>
    <w:rsid w:val="004B7ED7"/>
    <w:rsid w:val="004C0189"/>
    <w:rsid w:val="004C02B4"/>
    <w:rsid w:val="004C0E13"/>
    <w:rsid w:val="004C13EA"/>
    <w:rsid w:val="004C1998"/>
    <w:rsid w:val="004C2ACD"/>
    <w:rsid w:val="004C2AF3"/>
    <w:rsid w:val="004C2B31"/>
    <w:rsid w:val="004C2F08"/>
    <w:rsid w:val="004C42F8"/>
    <w:rsid w:val="004C4450"/>
    <w:rsid w:val="004C4EE8"/>
    <w:rsid w:val="004C5067"/>
    <w:rsid w:val="004C5819"/>
    <w:rsid w:val="004C6BB0"/>
    <w:rsid w:val="004C6D08"/>
    <w:rsid w:val="004C79A5"/>
    <w:rsid w:val="004C7DE7"/>
    <w:rsid w:val="004D08C4"/>
    <w:rsid w:val="004D13B8"/>
    <w:rsid w:val="004D13C1"/>
    <w:rsid w:val="004D1AC8"/>
    <w:rsid w:val="004D1BC0"/>
    <w:rsid w:val="004D20B4"/>
    <w:rsid w:val="004D21B8"/>
    <w:rsid w:val="004D21CB"/>
    <w:rsid w:val="004D2517"/>
    <w:rsid w:val="004D26B9"/>
    <w:rsid w:val="004D2DBB"/>
    <w:rsid w:val="004D33A2"/>
    <w:rsid w:val="004D3804"/>
    <w:rsid w:val="004D3C21"/>
    <w:rsid w:val="004D409D"/>
    <w:rsid w:val="004D470B"/>
    <w:rsid w:val="004D47F1"/>
    <w:rsid w:val="004D48BB"/>
    <w:rsid w:val="004D4B23"/>
    <w:rsid w:val="004D4CB3"/>
    <w:rsid w:val="004D4E88"/>
    <w:rsid w:val="004D535E"/>
    <w:rsid w:val="004D56E8"/>
    <w:rsid w:val="004D602F"/>
    <w:rsid w:val="004D62DE"/>
    <w:rsid w:val="004D6BCF"/>
    <w:rsid w:val="004D7A38"/>
    <w:rsid w:val="004D7D1D"/>
    <w:rsid w:val="004D7E80"/>
    <w:rsid w:val="004D7F76"/>
    <w:rsid w:val="004E0140"/>
    <w:rsid w:val="004E030A"/>
    <w:rsid w:val="004E0BEA"/>
    <w:rsid w:val="004E11D2"/>
    <w:rsid w:val="004E146B"/>
    <w:rsid w:val="004E1545"/>
    <w:rsid w:val="004E1D4D"/>
    <w:rsid w:val="004E203A"/>
    <w:rsid w:val="004E24CC"/>
    <w:rsid w:val="004E2C4E"/>
    <w:rsid w:val="004E30F9"/>
    <w:rsid w:val="004E3913"/>
    <w:rsid w:val="004E3D53"/>
    <w:rsid w:val="004E48C3"/>
    <w:rsid w:val="004E5134"/>
    <w:rsid w:val="004E576F"/>
    <w:rsid w:val="004E5B2E"/>
    <w:rsid w:val="004E5D43"/>
    <w:rsid w:val="004E61FD"/>
    <w:rsid w:val="004E767B"/>
    <w:rsid w:val="004E7769"/>
    <w:rsid w:val="004E7ABF"/>
    <w:rsid w:val="004E7B46"/>
    <w:rsid w:val="004F0C6A"/>
    <w:rsid w:val="004F0CE1"/>
    <w:rsid w:val="004F0CF4"/>
    <w:rsid w:val="004F0F21"/>
    <w:rsid w:val="004F23BB"/>
    <w:rsid w:val="004F2913"/>
    <w:rsid w:val="004F359B"/>
    <w:rsid w:val="004F3D86"/>
    <w:rsid w:val="004F44CB"/>
    <w:rsid w:val="004F44D2"/>
    <w:rsid w:val="004F46D2"/>
    <w:rsid w:val="004F60E2"/>
    <w:rsid w:val="004F6294"/>
    <w:rsid w:val="004F66FC"/>
    <w:rsid w:val="004F6B78"/>
    <w:rsid w:val="004F7334"/>
    <w:rsid w:val="004F77FC"/>
    <w:rsid w:val="004F791F"/>
    <w:rsid w:val="004F7B31"/>
    <w:rsid w:val="0050001F"/>
    <w:rsid w:val="00500680"/>
    <w:rsid w:val="00500815"/>
    <w:rsid w:val="005019D1"/>
    <w:rsid w:val="00501DD8"/>
    <w:rsid w:val="00502493"/>
    <w:rsid w:val="00502528"/>
    <w:rsid w:val="00502861"/>
    <w:rsid w:val="0050295D"/>
    <w:rsid w:val="00502D21"/>
    <w:rsid w:val="0050402B"/>
    <w:rsid w:val="00504791"/>
    <w:rsid w:val="00505D70"/>
    <w:rsid w:val="00506612"/>
    <w:rsid w:val="0050671F"/>
    <w:rsid w:val="005067CF"/>
    <w:rsid w:val="00510946"/>
    <w:rsid w:val="00510991"/>
    <w:rsid w:val="00510CAB"/>
    <w:rsid w:val="005114A5"/>
    <w:rsid w:val="00511BC0"/>
    <w:rsid w:val="00511C6F"/>
    <w:rsid w:val="00511ED7"/>
    <w:rsid w:val="00512DD2"/>
    <w:rsid w:val="005146C3"/>
    <w:rsid w:val="00514D7B"/>
    <w:rsid w:val="00515BBE"/>
    <w:rsid w:val="00515EC7"/>
    <w:rsid w:val="005163AC"/>
    <w:rsid w:val="0051643C"/>
    <w:rsid w:val="005167C6"/>
    <w:rsid w:val="005207E0"/>
    <w:rsid w:val="005208C1"/>
    <w:rsid w:val="00520A4A"/>
    <w:rsid w:val="00520B17"/>
    <w:rsid w:val="00520D60"/>
    <w:rsid w:val="00521420"/>
    <w:rsid w:val="00521957"/>
    <w:rsid w:val="00521AC3"/>
    <w:rsid w:val="00522996"/>
    <w:rsid w:val="00522F15"/>
    <w:rsid w:val="00523876"/>
    <w:rsid w:val="00523B39"/>
    <w:rsid w:val="00523B62"/>
    <w:rsid w:val="005245E6"/>
    <w:rsid w:val="0052472C"/>
    <w:rsid w:val="00525309"/>
    <w:rsid w:val="00525549"/>
    <w:rsid w:val="005257B4"/>
    <w:rsid w:val="00525A67"/>
    <w:rsid w:val="005261F3"/>
    <w:rsid w:val="00526455"/>
    <w:rsid w:val="005265CD"/>
    <w:rsid w:val="005267D1"/>
    <w:rsid w:val="00526E6F"/>
    <w:rsid w:val="005273AD"/>
    <w:rsid w:val="00527753"/>
    <w:rsid w:val="00527EE0"/>
    <w:rsid w:val="00530240"/>
    <w:rsid w:val="00530F4C"/>
    <w:rsid w:val="005311E2"/>
    <w:rsid w:val="005311F1"/>
    <w:rsid w:val="00531321"/>
    <w:rsid w:val="005320CB"/>
    <w:rsid w:val="00532D0D"/>
    <w:rsid w:val="005331B7"/>
    <w:rsid w:val="00534162"/>
    <w:rsid w:val="00534311"/>
    <w:rsid w:val="00535ACA"/>
    <w:rsid w:val="00535BFA"/>
    <w:rsid w:val="005361AE"/>
    <w:rsid w:val="005366DE"/>
    <w:rsid w:val="005371E2"/>
    <w:rsid w:val="005379C8"/>
    <w:rsid w:val="00537B19"/>
    <w:rsid w:val="00537BF5"/>
    <w:rsid w:val="0054001B"/>
    <w:rsid w:val="00540167"/>
    <w:rsid w:val="00540704"/>
    <w:rsid w:val="00540BEB"/>
    <w:rsid w:val="00541055"/>
    <w:rsid w:val="00541885"/>
    <w:rsid w:val="005418DF"/>
    <w:rsid w:val="00542003"/>
    <w:rsid w:val="00542756"/>
    <w:rsid w:val="0054353C"/>
    <w:rsid w:val="00543ED7"/>
    <w:rsid w:val="005442E3"/>
    <w:rsid w:val="00544A5A"/>
    <w:rsid w:val="00544B2C"/>
    <w:rsid w:val="005464A1"/>
    <w:rsid w:val="005467C0"/>
    <w:rsid w:val="00546CFA"/>
    <w:rsid w:val="005503AB"/>
    <w:rsid w:val="005504A2"/>
    <w:rsid w:val="005504E0"/>
    <w:rsid w:val="00550A25"/>
    <w:rsid w:val="00550BB1"/>
    <w:rsid w:val="00551A6D"/>
    <w:rsid w:val="00552D66"/>
    <w:rsid w:val="00553319"/>
    <w:rsid w:val="00554515"/>
    <w:rsid w:val="005546BB"/>
    <w:rsid w:val="00554846"/>
    <w:rsid w:val="005557C1"/>
    <w:rsid w:val="00556D6E"/>
    <w:rsid w:val="00556E2E"/>
    <w:rsid w:val="00557469"/>
    <w:rsid w:val="00557802"/>
    <w:rsid w:val="005579DA"/>
    <w:rsid w:val="0056016A"/>
    <w:rsid w:val="005601CA"/>
    <w:rsid w:val="005602DC"/>
    <w:rsid w:val="00560B89"/>
    <w:rsid w:val="00561171"/>
    <w:rsid w:val="00561298"/>
    <w:rsid w:val="00561354"/>
    <w:rsid w:val="0056179A"/>
    <w:rsid w:val="00561B42"/>
    <w:rsid w:val="00561CB6"/>
    <w:rsid w:val="00562539"/>
    <w:rsid w:val="00562B0F"/>
    <w:rsid w:val="00562BAE"/>
    <w:rsid w:val="00562C03"/>
    <w:rsid w:val="0056304E"/>
    <w:rsid w:val="00563105"/>
    <w:rsid w:val="0056330C"/>
    <w:rsid w:val="005642CF"/>
    <w:rsid w:val="005644FD"/>
    <w:rsid w:val="00565D89"/>
    <w:rsid w:val="005662AB"/>
    <w:rsid w:val="005662F6"/>
    <w:rsid w:val="00566BE7"/>
    <w:rsid w:val="00567CD8"/>
    <w:rsid w:val="00570201"/>
    <w:rsid w:val="00570306"/>
    <w:rsid w:val="0057062C"/>
    <w:rsid w:val="00570860"/>
    <w:rsid w:val="00570D21"/>
    <w:rsid w:val="00570DDE"/>
    <w:rsid w:val="00572CCA"/>
    <w:rsid w:val="005731D3"/>
    <w:rsid w:val="00573959"/>
    <w:rsid w:val="005739C6"/>
    <w:rsid w:val="00573CF9"/>
    <w:rsid w:val="005749D8"/>
    <w:rsid w:val="00574B47"/>
    <w:rsid w:val="005750B6"/>
    <w:rsid w:val="00575512"/>
    <w:rsid w:val="0057597C"/>
    <w:rsid w:val="00575D7D"/>
    <w:rsid w:val="00576703"/>
    <w:rsid w:val="00576CC1"/>
    <w:rsid w:val="00576D7C"/>
    <w:rsid w:val="0057744D"/>
    <w:rsid w:val="005775BF"/>
    <w:rsid w:val="005777FA"/>
    <w:rsid w:val="00577924"/>
    <w:rsid w:val="00577D15"/>
    <w:rsid w:val="00580061"/>
    <w:rsid w:val="0058028C"/>
    <w:rsid w:val="00580727"/>
    <w:rsid w:val="00580D46"/>
    <w:rsid w:val="005814F8"/>
    <w:rsid w:val="00581BE5"/>
    <w:rsid w:val="0058396F"/>
    <w:rsid w:val="00583F9E"/>
    <w:rsid w:val="00584E91"/>
    <w:rsid w:val="00585719"/>
    <w:rsid w:val="0058635E"/>
    <w:rsid w:val="005866C4"/>
    <w:rsid w:val="00586BE6"/>
    <w:rsid w:val="005877DE"/>
    <w:rsid w:val="005903AE"/>
    <w:rsid w:val="005906E8"/>
    <w:rsid w:val="00592F7F"/>
    <w:rsid w:val="00593159"/>
    <w:rsid w:val="00593BE5"/>
    <w:rsid w:val="00593E5D"/>
    <w:rsid w:val="0059425D"/>
    <w:rsid w:val="005946EF"/>
    <w:rsid w:val="00594A45"/>
    <w:rsid w:val="00594A81"/>
    <w:rsid w:val="00595124"/>
    <w:rsid w:val="0059516B"/>
    <w:rsid w:val="005953A2"/>
    <w:rsid w:val="00595497"/>
    <w:rsid w:val="00595600"/>
    <w:rsid w:val="00595708"/>
    <w:rsid w:val="00595D3D"/>
    <w:rsid w:val="0059645E"/>
    <w:rsid w:val="00596532"/>
    <w:rsid w:val="00596A43"/>
    <w:rsid w:val="00596C06"/>
    <w:rsid w:val="0059749B"/>
    <w:rsid w:val="005977D0"/>
    <w:rsid w:val="005A09BC"/>
    <w:rsid w:val="005A1BEF"/>
    <w:rsid w:val="005A2895"/>
    <w:rsid w:val="005A29AD"/>
    <w:rsid w:val="005A2AE9"/>
    <w:rsid w:val="005A2B40"/>
    <w:rsid w:val="005A35B5"/>
    <w:rsid w:val="005A3890"/>
    <w:rsid w:val="005A38C4"/>
    <w:rsid w:val="005A44C4"/>
    <w:rsid w:val="005A549A"/>
    <w:rsid w:val="005A56E8"/>
    <w:rsid w:val="005A5A2A"/>
    <w:rsid w:val="005A5EC0"/>
    <w:rsid w:val="005A64DE"/>
    <w:rsid w:val="005A69E2"/>
    <w:rsid w:val="005A6AEC"/>
    <w:rsid w:val="005A6B9B"/>
    <w:rsid w:val="005B02D7"/>
    <w:rsid w:val="005B04B4"/>
    <w:rsid w:val="005B05CA"/>
    <w:rsid w:val="005B06F6"/>
    <w:rsid w:val="005B14C1"/>
    <w:rsid w:val="005B2AA4"/>
    <w:rsid w:val="005B303C"/>
    <w:rsid w:val="005B33DE"/>
    <w:rsid w:val="005B44A5"/>
    <w:rsid w:val="005B4653"/>
    <w:rsid w:val="005B4BCD"/>
    <w:rsid w:val="005B4E94"/>
    <w:rsid w:val="005B4FE4"/>
    <w:rsid w:val="005B5516"/>
    <w:rsid w:val="005B5735"/>
    <w:rsid w:val="005B5792"/>
    <w:rsid w:val="005B5A9B"/>
    <w:rsid w:val="005B5C60"/>
    <w:rsid w:val="005B6203"/>
    <w:rsid w:val="005B6470"/>
    <w:rsid w:val="005B73AC"/>
    <w:rsid w:val="005B74AC"/>
    <w:rsid w:val="005C08E6"/>
    <w:rsid w:val="005C0E9E"/>
    <w:rsid w:val="005C1101"/>
    <w:rsid w:val="005C1721"/>
    <w:rsid w:val="005C1796"/>
    <w:rsid w:val="005C1BA5"/>
    <w:rsid w:val="005C1E23"/>
    <w:rsid w:val="005C1E67"/>
    <w:rsid w:val="005C1FC5"/>
    <w:rsid w:val="005C208E"/>
    <w:rsid w:val="005C2170"/>
    <w:rsid w:val="005C2C8E"/>
    <w:rsid w:val="005C2CBA"/>
    <w:rsid w:val="005C3D48"/>
    <w:rsid w:val="005C49A8"/>
    <w:rsid w:val="005C5211"/>
    <w:rsid w:val="005C5A78"/>
    <w:rsid w:val="005C5BDA"/>
    <w:rsid w:val="005C5FEC"/>
    <w:rsid w:val="005C660C"/>
    <w:rsid w:val="005C6A73"/>
    <w:rsid w:val="005C6C19"/>
    <w:rsid w:val="005C6CA5"/>
    <w:rsid w:val="005C7B05"/>
    <w:rsid w:val="005C7F8E"/>
    <w:rsid w:val="005D0194"/>
    <w:rsid w:val="005D02CD"/>
    <w:rsid w:val="005D0727"/>
    <w:rsid w:val="005D0E24"/>
    <w:rsid w:val="005D12C5"/>
    <w:rsid w:val="005D1565"/>
    <w:rsid w:val="005D186B"/>
    <w:rsid w:val="005D3BBF"/>
    <w:rsid w:val="005D43CF"/>
    <w:rsid w:val="005D4AB9"/>
    <w:rsid w:val="005D4CCD"/>
    <w:rsid w:val="005D63C0"/>
    <w:rsid w:val="005D66C4"/>
    <w:rsid w:val="005D69AE"/>
    <w:rsid w:val="005D6DC8"/>
    <w:rsid w:val="005D7779"/>
    <w:rsid w:val="005D7A4C"/>
    <w:rsid w:val="005D7AC6"/>
    <w:rsid w:val="005E00C6"/>
    <w:rsid w:val="005E03B2"/>
    <w:rsid w:val="005E0466"/>
    <w:rsid w:val="005E04E6"/>
    <w:rsid w:val="005E0FDB"/>
    <w:rsid w:val="005E16CD"/>
    <w:rsid w:val="005E2CD6"/>
    <w:rsid w:val="005E31E7"/>
    <w:rsid w:val="005E35F3"/>
    <w:rsid w:val="005E361C"/>
    <w:rsid w:val="005E3EBD"/>
    <w:rsid w:val="005E3F2C"/>
    <w:rsid w:val="005E40B2"/>
    <w:rsid w:val="005E418A"/>
    <w:rsid w:val="005E4345"/>
    <w:rsid w:val="005E5348"/>
    <w:rsid w:val="005E55A7"/>
    <w:rsid w:val="005E5874"/>
    <w:rsid w:val="005E62F1"/>
    <w:rsid w:val="005E655C"/>
    <w:rsid w:val="005E6782"/>
    <w:rsid w:val="005E70D3"/>
    <w:rsid w:val="005E7332"/>
    <w:rsid w:val="005E73FF"/>
    <w:rsid w:val="005F049C"/>
    <w:rsid w:val="005F0A74"/>
    <w:rsid w:val="005F0AE2"/>
    <w:rsid w:val="005F0C4C"/>
    <w:rsid w:val="005F11DE"/>
    <w:rsid w:val="005F120B"/>
    <w:rsid w:val="005F12B7"/>
    <w:rsid w:val="005F1F1F"/>
    <w:rsid w:val="005F230D"/>
    <w:rsid w:val="005F2515"/>
    <w:rsid w:val="005F2595"/>
    <w:rsid w:val="005F2610"/>
    <w:rsid w:val="005F3B4D"/>
    <w:rsid w:val="005F4DD0"/>
    <w:rsid w:val="005F543C"/>
    <w:rsid w:val="005F5910"/>
    <w:rsid w:val="005F5B4E"/>
    <w:rsid w:val="005F5B9E"/>
    <w:rsid w:val="005F5EB5"/>
    <w:rsid w:val="005F6D33"/>
    <w:rsid w:val="005F720D"/>
    <w:rsid w:val="00600118"/>
    <w:rsid w:val="006009A8"/>
    <w:rsid w:val="00601C9B"/>
    <w:rsid w:val="00601ECB"/>
    <w:rsid w:val="006025F5"/>
    <w:rsid w:val="006029F2"/>
    <w:rsid w:val="006037EE"/>
    <w:rsid w:val="00603E69"/>
    <w:rsid w:val="0060402E"/>
    <w:rsid w:val="0060459A"/>
    <w:rsid w:val="00604767"/>
    <w:rsid w:val="006047A6"/>
    <w:rsid w:val="00604854"/>
    <w:rsid w:val="00604B12"/>
    <w:rsid w:val="00604D0A"/>
    <w:rsid w:val="00604F00"/>
    <w:rsid w:val="006054C5"/>
    <w:rsid w:val="00606124"/>
    <w:rsid w:val="006066D0"/>
    <w:rsid w:val="00606A12"/>
    <w:rsid w:val="00606BC5"/>
    <w:rsid w:val="00606C5D"/>
    <w:rsid w:val="00606D40"/>
    <w:rsid w:val="006074B6"/>
    <w:rsid w:val="0060791A"/>
    <w:rsid w:val="00607B1F"/>
    <w:rsid w:val="00607F62"/>
    <w:rsid w:val="00610601"/>
    <w:rsid w:val="00610970"/>
    <w:rsid w:val="006117D8"/>
    <w:rsid w:val="00611976"/>
    <w:rsid w:val="0061197F"/>
    <w:rsid w:val="00611B73"/>
    <w:rsid w:val="00612D04"/>
    <w:rsid w:val="006131DA"/>
    <w:rsid w:val="006138F3"/>
    <w:rsid w:val="00613DCF"/>
    <w:rsid w:val="00613E34"/>
    <w:rsid w:val="0061408A"/>
    <w:rsid w:val="00614DDD"/>
    <w:rsid w:val="0061629E"/>
    <w:rsid w:val="006173BF"/>
    <w:rsid w:val="00617B3F"/>
    <w:rsid w:val="0062016F"/>
    <w:rsid w:val="00620208"/>
    <w:rsid w:val="006206EB"/>
    <w:rsid w:val="00620748"/>
    <w:rsid w:val="00620859"/>
    <w:rsid w:val="00621170"/>
    <w:rsid w:val="0062139A"/>
    <w:rsid w:val="00621C77"/>
    <w:rsid w:val="006224DE"/>
    <w:rsid w:val="00622CA9"/>
    <w:rsid w:val="006230E1"/>
    <w:rsid w:val="00623104"/>
    <w:rsid w:val="006234A1"/>
    <w:rsid w:val="006241AE"/>
    <w:rsid w:val="006249F1"/>
    <w:rsid w:val="00624ADF"/>
    <w:rsid w:val="00625C9B"/>
    <w:rsid w:val="00626246"/>
    <w:rsid w:val="006262BF"/>
    <w:rsid w:val="0062638C"/>
    <w:rsid w:val="006263C4"/>
    <w:rsid w:val="00626854"/>
    <w:rsid w:val="006269F0"/>
    <w:rsid w:val="0062798B"/>
    <w:rsid w:val="00627C9C"/>
    <w:rsid w:val="006300ED"/>
    <w:rsid w:val="00630273"/>
    <w:rsid w:val="00630837"/>
    <w:rsid w:val="00631EF7"/>
    <w:rsid w:val="00632118"/>
    <w:rsid w:val="00632435"/>
    <w:rsid w:val="00632534"/>
    <w:rsid w:val="00632745"/>
    <w:rsid w:val="00632B60"/>
    <w:rsid w:val="00633C54"/>
    <w:rsid w:val="00633DF9"/>
    <w:rsid w:val="006346B1"/>
    <w:rsid w:val="006347FE"/>
    <w:rsid w:val="00635542"/>
    <w:rsid w:val="00635F51"/>
    <w:rsid w:val="0063633E"/>
    <w:rsid w:val="00636B3E"/>
    <w:rsid w:val="00636D41"/>
    <w:rsid w:val="0063744B"/>
    <w:rsid w:val="00637471"/>
    <w:rsid w:val="00637E06"/>
    <w:rsid w:val="00640110"/>
    <w:rsid w:val="00640777"/>
    <w:rsid w:val="00640D16"/>
    <w:rsid w:val="0064150A"/>
    <w:rsid w:val="00641794"/>
    <w:rsid w:val="00641E50"/>
    <w:rsid w:val="006420D3"/>
    <w:rsid w:val="00642361"/>
    <w:rsid w:val="00642F5B"/>
    <w:rsid w:val="0064378D"/>
    <w:rsid w:val="0064396F"/>
    <w:rsid w:val="00643A48"/>
    <w:rsid w:val="0064474A"/>
    <w:rsid w:val="006447FE"/>
    <w:rsid w:val="006458F6"/>
    <w:rsid w:val="00646271"/>
    <w:rsid w:val="006465BD"/>
    <w:rsid w:val="00646717"/>
    <w:rsid w:val="00646B02"/>
    <w:rsid w:val="006471A1"/>
    <w:rsid w:val="00647354"/>
    <w:rsid w:val="00647770"/>
    <w:rsid w:val="00647784"/>
    <w:rsid w:val="00647F0F"/>
    <w:rsid w:val="00650362"/>
    <w:rsid w:val="00650664"/>
    <w:rsid w:val="0065094E"/>
    <w:rsid w:val="00652077"/>
    <w:rsid w:val="0065241A"/>
    <w:rsid w:val="006524F2"/>
    <w:rsid w:val="00652B2F"/>
    <w:rsid w:val="00653096"/>
    <w:rsid w:val="0065335A"/>
    <w:rsid w:val="006541A4"/>
    <w:rsid w:val="006549E2"/>
    <w:rsid w:val="0065509F"/>
    <w:rsid w:val="00655CD0"/>
    <w:rsid w:val="00655D08"/>
    <w:rsid w:val="00655D81"/>
    <w:rsid w:val="00656192"/>
    <w:rsid w:val="00656505"/>
    <w:rsid w:val="00656AA2"/>
    <w:rsid w:val="00657CCD"/>
    <w:rsid w:val="00657F23"/>
    <w:rsid w:val="0066023D"/>
    <w:rsid w:val="00660D9C"/>
    <w:rsid w:val="0066149B"/>
    <w:rsid w:val="00661ECA"/>
    <w:rsid w:val="00662A99"/>
    <w:rsid w:val="00662B25"/>
    <w:rsid w:val="00663307"/>
    <w:rsid w:val="00663AFE"/>
    <w:rsid w:val="00664342"/>
    <w:rsid w:val="00664558"/>
    <w:rsid w:val="00664F00"/>
    <w:rsid w:val="00665024"/>
    <w:rsid w:val="006650A9"/>
    <w:rsid w:val="00666243"/>
    <w:rsid w:val="00666524"/>
    <w:rsid w:val="006666BD"/>
    <w:rsid w:val="00667220"/>
    <w:rsid w:val="006672D8"/>
    <w:rsid w:val="006677CA"/>
    <w:rsid w:val="00667B40"/>
    <w:rsid w:val="00667E62"/>
    <w:rsid w:val="0067093D"/>
    <w:rsid w:val="006711F6"/>
    <w:rsid w:val="00671327"/>
    <w:rsid w:val="0067139A"/>
    <w:rsid w:val="00671AD4"/>
    <w:rsid w:val="00671DEC"/>
    <w:rsid w:val="0067220A"/>
    <w:rsid w:val="00672938"/>
    <w:rsid w:val="00672940"/>
    <w:rsid w:val="00672B5A"/>
    <w:rsid w:val="00672BC7"/>
    <w:rsid w:val="00672BE6"/>
    <w:rsid w:val="00672CB6"/>
    <w:rsid w:val="006733D9"/>
    <w:rsid w:val="00673C21"/>
    <w:rsid w:val="00673C6D"/>
    <w:rsid w:val="00674073"/>
    <w:rsid w:val="006746E0"/>
    <w:rsid w:val="00674E4D"/>
    <w:rsid w:val="00674E7F"/>
    <w:rsid w:val="00676791"/>
    <w:rsid w:val="00677853"/>
    <w:rsid w:val="00677A5F"/>
    <w:rsid w:val="00677D5F"/>
    <w:rsid w:val="00680765"/>
    <w:rsid w:val="00680868"/>
    <w:rsid w:val="006816CF"/>
    <w:rsid w:val="00681FF4"/>
    <w:rsid w:val="00682030"/>
    <w:rsid w:val="00682429"/>
    <w:rsid w:val="00682541"/>
    <w:rsid w:val="00682889"/>
    <w:rsid w:val="00682D7C"/>
    <w:rsid w:val="00683005"/>
    <w:rsid w:val="006837EB"/>
    <w:rsid w:val="00683AB2"/>
    <w:rsid w:val="006841F4"/>
    <w:rsid w:val="00684A11"/>
    <w:rsid w:val="00684D26"/>
    <w:rsid w:val="00685D8D"/>
    <w:rsid w:val="006872B5"/>
    <w:rsid w:val="00687328"/>
    <w:rsid w:val="0068785B"/>
    <w:rsid w:val="006879AE"/>
    <w:rsid w:val="00687D0F"/>
    <w:rsid w:val="00690DB2"/>
    <w:rsid w:val="0069201B"/>
    <w:rsid w:val="006925C3"/>
    <w:rsid w:val="006926CE"/>
    <w:rsid w:val="006928B3"/>
    <w:rsid w:val="00693332"/>
    <w:rsid w:val="006935BF"/>
    <w:rsid w:val="00693FA5"/>
    <w:rsid w:val="0069462D"/>
    <w:rsid w:val="0069479D"/>
    <w:rsid w:val="00694998"/>
    <w:rsid w:val="00694EDA"/>
    <w:rsid w:val="006950BF"/>
    <w:rsid w:val="00695818"/>
    <w:rsid w:val="00696963"/>
    <w:rsid w:val="00696A32"/>
    <w:rsid w:val="0069733D"/>
    <w:rsid w:val="0069760E"/>
    <w:rsid w:val="0069767D"/>
    <w:rsid w:val="00697B91"/>
    <w:rsid w:val="006A068B"/>
    <w:rsid w:val="006A0713"/>
    <w:rsid w:val="006A07F3"/>
    <w:rsid w:val="006A08EA"/>
    <w:rsid w:val="006A1722"/>
    <w:rsid w:val="006A192E"/>
    <w:rsid w:val="006A19FF"/>
    <w:rsid w:val="006A1BE8"/>
    <w:rsid w:val="006A26C3"/>
    <w:rsid w:val="006A27EB"/>
    <w:rsid w:val="006A27F0"/>
    <w:rsid w:val="006A28D5"/>
    <w:rsid w:val="006A29F7"/>
    <w:rsid w:val="006A30DB"/>
    <w:rsid w:val="006A30EC"/>
    <w:rsid w:val="006A3324"/>
    <w:rsid w:val="006A3E66"/>
    <w:rsid w:val="006A3F0A"/>
    <w:rsid w:val="006A51D9"/>
    <w:rsid w:val="006A53FE"/>
    <w:rsid w:val="006A5459"/>
    <w:rsid w:val="006A5999"/>
    <w:rsid w:val="006A5CB5"/>
    <w:rsid w:val="006A6303"/>
    <w:rsid w:val="006A6884"/>
    <w:rsid w:val="006A7E8B"/>
    <w:rsid w:val="006B01C4"/>
    <w:rsid w:val="006B0A7B"/>
    <w:rsid w:val="006B0BD4"/>
    <w:rsid w:val="006B0E08"/>
    <w:rsid w:val="006B12B2"/>
    <w:rsid w:val="006B1925"/>
    <w:rsid w:val="006B1BA1"/>
    <w:rsid w:val="006B1E0F"/>
    <w:rsid w:val="006B248D"/>
    <w:rsid w:val="006B2597"/>
    <w:rsid w:val="006B2EA2"/>
    <w:rsid w:val="006B307E"/>
    <w:rsid w:val="006B381B"/>
    <w:rsid w:val="006B5889"/>
    <w:rsid w:val="006B597C"/>
    <w:rsid w:val="006B5B1F"/>
    <w:rsid w:val="006B6437"/>
    <w:rsid w:val="006B67BD"/>
    <w:rsid w:val="006B6F3B"/>
    <w:rsid w:val="006B7061"/>
    <w:rsid w:val="006B7B6F"/>
    <w:rsid w:val="006C0B1E"/>
    <w:rsid w:val="006C0CEE"/>
    <w:rsid w:val="006C1077"/>
    <w:rsid w:val="006C1232"/>
    <w:rsid w:val="006C2BC7"/>
    <w:rsid w:val="006C36CE"/>
    <w:rsid w:val="006C3998"/>
    <w:rsid w:val="006C3EDF"/>
    <w:rsid w:val="006C46BD"/>
    <w:rsid w:val="006C4A40"/>
    <w:rsid w:val="006C50E7"/>
    <w:rsid w:val="006C5398"/>
    <w:rsid w:val="006C57E1"/>
    <w:rsid w:val="006C587C"/>
    <w:rsid w:val="006C634B"/>
    <w:rsid w:val="006C7C02"/>
    <w:rsid w:val="006C7C16"/>
    <w:rsid w:val="006D057A"/>
    <w:rsid w:val="006D0F88"/>
    <w:rsid w:val="006D1209"/>
    <w:rsid w:val="006D124F"/>
    <w:rsid w:val="006D175F"/>
    <w:rsid w:val="006D1CF9"/>
    <w:rsid w:val="006D1D05"/>
    <w:rsid w:val="006D23AF"/>
    <w:rsid w:val="006D2CE4"/>
    <w:rsid w:val="006D31A9"/>
    <w:rsid w:val="006D336D"/>
    <w:rsid w:val="006D45AA"/>
    <w:rsid w:val="006D5831"/>
    <w:rsid w:val="006D58B4"/>
    <w:rsid w:val="006D5AAF"/>
    <w:rsid w:val="006D644A"/>
    <w:rsid w:val="006D668A"/>
    <w:rsid w:val="006D68AE"/>
    <w:rsid w:val="006D6AB9"/>
    <w:rsid w:val="006D782C"/>
    <w:rsid w:val="006E045F"/>
    <w:rsid w:val="006E0506"/>
    <w:rsid w:val="006E0AB8"/>
    <w:rsid w:val="006E127A"/>
    <w:rsid w:val="006E1CC0"/>
    <w:rsid w:val="006E2268"/>
    <w:rsid w:val="006E292A"/>
    <w:rsid w:val="006E2F00"/>
    <w:rsid w:val="006E399E"/>
    <w:rsid w:val="006E4886"/>
    <w:rsid w:val="006E4BC1"/>
    <w:rsid w:val="006E4FDD"/>
    <w:rsid w:val="006E521D"/>
    <w:rsid w:val="006E5B66"/>
    <w:rsid w:val="006E639B"/>
    <w:rsid w:val="006E63EC"/>
    <w:rsid w:val="006E6E4A"/>
    <w:rsid w:val="006E6F12"/>
    <w:rsid w:val="006E7D2A"/>
    <w:rsid w:val="006F07F2"/>
    <w:rsid w:val="006F0D46"/>
    <w:rsid w:val="006F1DBD"/>
    <w:rsid w:val="006F2BF7"/>
    <w:rsid w:val="006F2C51"/>
    <w:rsid w:val="006F32D0"/>
    <w:rsid w:val="006F3D21"/>
    <w:rsid w:val="006F441D"/>
    <w:rsid w:val="006F46C5"/>
    <w:rsid w:val="006F51EE"/>
    <w:rsid w:val="006F53F4"/>
    <w:rsid w:val="006F6318"/>
    <w:rsid w:val="006F6667"/>
    <w:rsid w:val="006F6BC4"/>
    <w:rsid w:val="006F6CE7"/>
    <w:rsid w:val="006F6CE8"/>
    <w:rsid w:val="006F724F"/>
    <w:rsid w:val="006F75AB"/>
    <w:rsid w:val="006F76BB"/>
    <w:rsid w:val="006F79FD"/>
    <w:rsid w:val="006F7BAE"/>
    <w:rsid w:val="006F7C33"/>
    <w:rsid w:val="006F7E3D"/>
    <w:rsid w:val="00700027"/>
    <w:rsid w:val="00700C64"/>
    <w:rsid w:val="00702406"/>
    <w:rsid w:val="00702520"/>
    <w:rsid w:val="00702958"/>
    <w:rsid w:val="00702FC9"/>
    <w:rsid w:val="007031D4"/>
    <w:rsid w:val="00703D08"/>
    <w:rsid w:val="00703D45"/>
    <w:rsid w:val="00704AEF"/>
    <w:rsid w:val="00704E2A"/>
    <w:rsid w:val="00704F42"/>
    <w:rsid w:val="00705B31"/>
    <w:rsid w:val="00705CBC"/>
    <w:rsid w:val="00705FD3"/>
    <w:rsid w:val="00706964"/>
    <w:rsid w:val="00706B09"/>
    <w:rsid w:val="00706B63"/>
    <w:rsid w:val="0070733D"/>
    <w:rsid w:val="0070790C"/>
    <w:rsid w:val="007101BE"/>
    <w:rsid w:val="00710B62"/>
    <w:rsid w:val="00711BCD"/>
    <w:rsid w:val="00712348"/>
    <w:rsid w:val="00713D26"/>
    <w:rsid w:val="0071442F"/>
    <w:rsid w:val="00714AF2"/>
    <w:rsid w:val="00714B9A"/>
    <w:rsid w:val="00714E92"/>
    <w:rsid w:val="00715A7F"/>
    <w:rsid w:val="00716834"/>
    <w:rsid w:val="00717D3E"/>
    <w:rsid w:val="00717FD6"/>
    <w:rsid w:val="007204B1"/>
    <w:rsid w:val="0072085E"/>
    <w:rsid w:val="00720F8D"/>
    <w:rsid w:val="007211CA"/>
    <w:rsid w:val="00721499"/>
    <w:rsid w:val="00721881"/>
    <w:rsid w:val="00721BD0"/>
    <w:rsid w:val="00722222"/>
    <w:rsid w:val="0072310F"/>
    <w:rsid w:val="007232F1"/>
    <w:rsid w:val="0072376E"/>
    <w:rsid w:val="00724303"/>
    <w:rsid w:val="00724C71"/>
    <w:rsid w:val="0072502E"/>
    <w:rsid w:val="00725396"/>
    <w:rsid w:val="0072590E"/>
    <w:rsid w:val="00725B0A"/>
    <w:rsid w:val="00725C45"/>
    <w:rsid w:val="0072652D"/>
    <w:rsid w:val="00726D1F"/>
    <w:rsid w:val="00727001"/>
    <w:rsid w:val="0072723B"/>
    <w:rsid w:val="00727B26"/>
    <w:rsid w:val="00727E53"/>
    <w:rsid w:val="00730289"/>
    <w:rsid w:val="00730B75"/>
    <w:rsid w:val="00730F11"/>
    <w:rsid w:val="00730F6E"/>
    <w:rsid w:val="00731094"/>
    <w:rsid w:val="007316E1"/>
    <w:rsid w:val="00731CBE"/>
    <w:rsid w:val="00731FA2"/>
    <w:rsid w:val="00732102"/>
    <w:rsid w:val="00732140"/>
    <w:rsid w:val="007325E7"/>
    <w:rsid w:val="00732715"/>
    <w:rsid w:val="00732ADC"/>
    <w:rsid w:val="00732C83"/>
    <w:rsid w:val="00733507"/>
    <w:rsid w:val="0073361F"/>
    <w:rsid w:val="00733655"/>
    <w:rsid w:val="00733842"/>
    <w:rsid w:val="007338D7"/>
    <w:rsid w:val="00733EFD"/>
    <w:rsid w:val="00734419"/>
    <w:rsid w:val="0073480F"/>
    <w:rsid w:val="007350AB"/>
    <w:rsid w:val="0073513A"/>
    <w:rsid w:val="007360EA"/>
    <w:rsid w:val="007363CE"/>
    <w:rsid w:val="00736B3D"/>
    <w:rsid w:val="0073780A"/>
    <w:rsid w:val="00737C87"/>
    <w:rsid w:val="00737F63"/>
    <w:rsid w:val="007402F8"/>
    <w:rsid w:val="007402FD"/>
    <w:rsid w:val="00740339"/>
    <w:rsid w:val="00740741"/>
    <w:rsid w:val="00740E42"/>
    <w:rsid w:val="0074150B"/>
    <w:rsid w:val="00741EC0"/>
    <w:rsid w:val="007422C5"/>
    <w:rsid w:val="00742A7B"/>
    <w:rsid w:val="00742BD8"/>
    <w:rsid w:val="007431BE"/>
    <w:rsid w:val="00743D45"/>
    <w:rsid w:val="0074434E"/>
    <w:rsid w:val="0074440E"/>
    <w:rsid w:val="007445F8"/>
    <w:rsid w:val="00744F5F"/>
    <w:rsid w:val="0074576A"/>
    <w:rsid w:val="00745941"/>
    <w:rsid w:val="007463D0"/>
    <w:rsid w:val="00746C20"/>
    <w:rsid w:val="00746D5C"/>
    <w:rsid w:val="0074751E"/>
    <w:rsid w:val="00747C04"/>
    <w:rsid w:val="00750D2A"/>
    <w:rsid w:val="00750DCF"/>
    <w:rsid w:val="00750E24"/>
    <w:rsid w:val="00751176"/>
    <w:rsid w:val="00751371"/>
    <w:rsid w:val="007518C5"/>
    <w:rsid w:val="007523E6"/>
    <w:rsid w:val="007528EE"/>
    <w:rsid w:val="00753159"/>
    <w:rsid w:val="00753ABC"/>
    <w:rsid w:val="00753F29"/>
    <w:rsid w:val="0075435D"/>
    <w:rsid w:val="00754A50"/>
    <w:rsid w:val="00754E4D"/>
    <w:rsid w:val="00755387"/>
    <w:rsid w:val="00755476"/>
    <w:rsid w:val="00755481"/>
    <w:rsid w:val="007556AF"/>
    <w:rsid w:val="00755C90"/>
    <w:rsid w:val="00756414"/>
    <w:rsid w:val="00756778"/>
    <w:rsid w:val="007575F6"/>
    <w:rsid w:val="0075778F"/>
    <w:rsid w:val="00757C0B"/>
    <w:rsid w:val="00757DF2"/>
    <w:rsid w:val="00760830"/>
    <w:rsid w:val="00760F1E"/>
    <w:rsid w:val="0076188F"/>
    <w:rsid w:val="00761B49"/>
    <w:rsid w:val="007628F2"/>
    <w:rsid w:val="00763946"/>
    <w:rsid w:val="00763D7B"/>
    <w:rsid w:val="00764155"/>
    <w:rsid w:val="00764FE6"/>
    <w:rsid w:val="00765313"/>
    <w:rsid w:val="007657AD"/>
    <w:rsid w:val="007658F4"/>
    <w:rsid w:val="00765D9E"/>
    <w:rsid w:val="00765DDF"/>
    <w:rsid w:val="007670BB"/>
    <w:rsid w:val="00767326"/>
    <w:rsid w:val="00770461"/>
    <w:rsid w:val="007708EF"/>
    <w:rsid w:val="0077110D"/>
    <w:rsid w:val="00771457"/>
    <w:rsid w:val="00771AF4"/>
    <w:rsid w:val="00771E51"/>
    <w:rsid w:val="007722DD"/>
    <w:rsid w:val="00772404"/>
    <w:rsid w:val="00772569"/>
    <w:rsid w:val="00772D92"/>
    <w:rsid w:val="00772DFC"/>
    <w:rsid w:val="0077377F"/>
    <w:rsid w:val="00774160"/>
    <w:rsid w:val="00774B00"/>
    <w:rsid w:val="00775265"/>
    <w:rsid w:val="00775A13"/>
    <w:rsid w:val="00775EC4"/>
    <w:rsid w:val="007762F5"/>
    <w:rsid w:val="0077667B"/>
    <w:rsid w:val="007776D2"/>
    <w:rsid w:val="00777874"/>
    <w:rsid w:val="00777BDA"/>
    <w:rsid w:val="00780948"/>
    <w:rsid w:val="00780977"/>
    <w:rsid w:val="007812CD"/>
    <w:rsid w:val="00781389"/>
    <w:rsid w:val="00781553"/>
    <w:rsid w:val="007815D1"/>
    <w:rsid w:val="00781601"/>
    <w:rsid w:val="00781B72"/>
    <w:rsid w:val="00782883"/>
    <w:rsid w:val="00782EE0"/>
    <w:rsid w:val="00782F1E"/>
    <w:rsid w:val="007835B0"/>
    <w:rsid w:val="00783FE3"/>
    <w:rsid w:val="0078400E"/>
    <w:rsid w:val="0078406D"/>
    <w:rsid w:val="0078421C"/>
    <w:rsid w:val="00784308"/>
    <w:rsid w:val="007855AE"/>
    <w:rsid w:val="00785662"/>
    <w:rsid w:val="007868CE"/>
    <w:rsid w:val="00786A97"/>
    <w:rsid w:val="007876C8"/>
    <w:rsid w:val="00787D6D"/>
    <w:rsid w:val="007910EB"/>
    <w:rsid w:val="0079123A"/>
    <w:rsid w:val="00791600"/>
    <w:rsid w:val="0079191F"/>
    <w:rsid w:val="00791975"/>
    <w:rsid w:val="0079225B"/>
    <w:rsid w:val="0079339F"/>
    <w:rsid w:val="007937AC"/>
    <w:rsid w:val="007939C5"/>
    <w:rsid w:val="00793DC7"/>
    <w:rsid w:val="00793F6E"/>
    <w:rsid w:val="0079430F"/>
    <w:rsid w:val="0079452E"/>
    <w:rsid w:val="0079458D"/>
    <w:rsid w:val="00794BA2"/>
    <w:rsid w:val="00794C4B"/>
    <w:rsid w:val="00794CE3"/>
    <w:rsid w:val="00794D58"/>
    <w:rsid w:val="00795186"/>
    <w:rsid w:val="007956DD"/>
    <w:rsid w:val="007956FD"/>
    <w:rsid w:val="007959C1"/>
    <w:rsid w:val="00795ABA"/>
    <w:rsid w:val="00795CF3"/>
    <w:rsid w:val="00795F69"/>
    <w:rsid w:val="00796A52"/>
    <w:rsid w:val="00796C35"/>
    <w:rsid w:val="0079709B"/>
    <w:rsid w:val="007970F8"/>
    <w:rsid w:val="00797DA7"/>
    <w:rsid w:val="007A0561"/>
    <w:rsid w:val="007A10B0"/>
    <w:rsid w:val="007A169A"/>
    <w:rsid w:val="007A174A"/>
    <w:rsid w:val="007A20AC"/>
    <w:rsid w:val="007A23DB"/>
    <w:rsid w:val="007A24B8"/>
    <w:rsid w:val="007A294D"/>
    <w:rsid w:val="007A2CB6"/>
    <w:rsid w:val="007A2F8A"/>
    <w:rsid w:val="007A3009"/>
    <w:rsid w:val="007A4657"/>
    <w:rsid w:val="007A502E"/>
    <w:rsid w:val="007A5BE7"/>
    <w:rsid w:val="007A5CF3"/>
    <w:rsid w:val="007A61BE"/>
    <w:rsid w:val="007A672B"/>
    <w:rsid w:val="007A6B8F"/>
    <w:rsid w:val="007A6EA9"/>
    <w:rsid w:val="007A740A"/>
    <w:rsid w:val="007A7FD7"/>
    <w:rsid w:val="007B1354"/>
    <w:rsid w:val="007B1BAC"/>
    <w:rsid w:val="007B20DF"/>
    <w:rsid w:val="007B29E4"/>
    <w:rsid w:val="007B2BAD"/>
    <w:rsid w:val="007B37DD"/>
    <w:rsid w:val="007B3ADC"/>
    <w:rsid w:val="007B45A6"/>
    <w:rsid w:val="007B4AF6"/>
    <w:rsid w:val="007B4EC6"/>
    <w:rsid w:val="007B5490"/>
    <w:rsid w:val="007B6070"/>
    <w:rsid w:val="007B6215"/>
    <w:rsid w:val="007B63E1"/>
    <w:rsid w:val="007B6462"/>
    <w:rsid w:val="007B6A26"/>
    <w:rsid w:val="007B6A72"/>
    <w:rsid w:val="007C03E4"/>
    <w:rsid w:val="007C066F"/>
    <w:rsid w:val="007C0C12"/>
    <w:rsid w:val="007C14B5"/>
    <w:rsid w:val="007C1852"/>
    <w:rsid w:val="007C19C4"/>
    <w:rsid w:val="007C19C5"/>
    <w:rsid w:val="007C2B16"/>
    <w:rsid w:val="007C47BA"/>
    <w:rsid w:val="007C485F"/>
    <w:rsid w:val="007C4F59"/>
    <w:rsid w:val="007C5430"/>
    <w:rsid w:val="007C5604"/>
    <w:rsid w:val="007C5A61"/>
    <w:rsid w:val="007C70FA"/>
    <w:rsid w:val="007D04B7"/>
    <w:rsid w:val="007D1159"/>
    <w:rsid w:val="007D13C7"/>
    <w:rsid w:val="007D19CD"/>
    <w:rsid w:val="007D1C3A"/>
    <w:rsid w:val="007D1DA6"/>
    <w:rsid w:val="007D25E2"/>
    <w:rsid w:val="007D262F"/>
    <w:rsid w:val="007D26FD"/>
    <w:rsid w:val="007D2709"/>
    <w:rsid w:val="007D2A35"/>
    <w:rsid w:val="007D2D83"/>
    <w:rsid w:val="007D3174"/>
    <w:rsid w:val="007D3A4A"/>
    <w:rsid w:val="007D4053"/>
    <w:rsid w:val="007D4569"/>
    <w:rsid w:val="007D46B5"/>
    <w:rsid w:val="007D4750"/>
    <w:rsid w:val="007D49AD"/>
    <w:rsid w:val="007D4C06"/>
    <w:rsid w:val="007D4CA0"/>
    <w:rsid w:val="007D500D"/>
    <w:rsid w:val="007D7B49"/>
    <w:rsid w:val="007E01F9"/>
    <w:rsid w:val="007E0FC1"/>
    <w:rsid w:val="007E13B5"/>
    <w:rsid w:val="007E13BB"/>
    <w:rsid w:val="007E151A"/>
    <w:rsid w:val="007E15EE"/>
    <w:rsid w:val="007E1607"/>
    <w:rsid w:val="007E1647"/>
    <w:rsid w:val="007E1D4E"/>
    <w:rsid w:val="007E2305"/>
    <w:rsid w:val="007E2797"/>
    <w:rsid w:val="007E2A3C"/>
    <w:rsid w:val="007E2BFE"/>
    <w:rsid w:val="007E3A5E"/>
    <w:rsid w:val="007E4074"/>
    <w:rsid w:val="007E4573"/>
    <w:rsid w:val="007E4BA3"/>
    <w:rsid w:val="007E4F48"/>
    <w:rsid w:val="007E5AEE"/>
    <w:rsid w:val="007E5C4E"/>
    <w:rsid w:val="007E628C"/>
    <w:rsid w:val="007E634F"/>
    <w:rsid w:val="007E651A"/>
    <w:rsid w:val="007E69C6"/>
    <w:rsid w:val="007E6B44"/>
    <w:rsid w:val="007E777F"/>
    <w:rsid w:val="007F0489"/>
    <w:rsid w:val="007F0591"/>
    <w:rsid w:val="007F0C7B"/>
    <w:rsid w:val="007F0F01"/>
    <w:rsid w:val="007F124D"/>
    <w:rsid w:val="007F1494"/>
    <w:rsid w:val="007F15EC"/>
    <w:rsid w:val="007F1DA8"/>
    <w:rsid w:val="007F28E4"/>
    <w:rsid w:val="007F2C9C"/>
    <w:rsid w:val="007F2E2C"/>
    <w:rsid w:val="007F3D03"/>
    <w:rsid w:val="007F3D41"/>
    <w:rsid w:val="007F3E83"/>
    <w:rsid w:val="007F4579"/>
    <w:rsid w:val="007F48E2"/>
    <w:rsid w:val="007F50F6"/>
    <w:rsid w:val="007F5473"/>
    <w:rsid w:val="007F5CB5"/>
    <w:rsid w:val="007F5CC2"/>
    <w:rsid w:val="007F5F03"/>
    <w:rsid w:val="007F6331"/>
    <w:rsid w:val="007F710A"/>
    <w:rsid w:val="007F74A3"/>
    <w:rsid w:val="00800825"/>
    <w:rsid w:val="00801834"/>
    <w:rsid w:val="00801EFE"/>
    <w:rsid w:val="00802346"/>
    <w:rsid w:val="008024FE"/>
    <w:rsid w:val="00802A08"/>
    <w:rsid w:val="008030E3"/>
    <w:rsid w:val="00803646"/>
    <w:rsid w:val="00804463"/>
    <w:rsid w:val="00804AC4"/>
    <w:rsid w:val="00804B0E"/>
    <w:rsid w:val="00804DFA"/>
    <w:rsid w:val="00805029"/>
    <w:rsid w:val="0080513C"/>
    <w:rsid w:val="0080535B"/>
    <w:rsid w:val="0080660A"/>
    <w:rsid w:val="008067C2"/>
    <w:rsid w:val="008069A1"/>
    <w:rsid w:val="00807094"/>
    <w:rsid w:val="008071B4"/>
    <w:rsid w:val="00807B8B"/>
    <w:rsid w:val="00810209"/>
    <w:rsid w:val="00810323"/>
    <w:rsid w:val="00810E00"/>
    <w:rsid w:val="00810EBB"/>
    <w:rsid w:val="0081199A"/>
    <w:rsid w:val="008121B3"/>
    <w:rsid w:val="00812A05"/>
    <w:rsid w:val="00812E47"/>
    <w:rsid w:val="008131BE"/>
    <w:rsid w:val="008133B2"/>
    <w:rsid w:val="0081415B"/>
    <w:rsid w:val="00814491"/>
    <w:rsid w:val="00814E71"/>
    <w:rsid w:val="008152AC"/>
    <w:rsid w:val="0081567A"/>
    <w:rsid w:val="008158D5"/>
    <w:rsid w:val="00815BEC"/>
    <w:rsid w:val="00816090"/>
    <w:rsid w:val="008161FD"/>
    <w:rsid w:val="00816408"/>
    <w:rsid w:val="008165BD"/>
    <w:rsid w:val="00816B20"/>
    <w:rsid w:val="00816DE1"/>
    <w:rsid w:val="0081742A"/>
    <w:rsid w:val="008178D0"/>
    <w:rsid w:val="00817A92"/>
    <w:rsid w:val="00820C6F"/>
    <w:rsid w:val="00820DCE"/>
    <w:rsid w:val="00821232"/>
    <w:rsid w:val="008218AA"/>
    <w:rsid w:val="008219B5"/>
    <w:rsid w:val="00821BF0"/>
    <w:rsid w:val="00821E43"/>
    <w:rsid w:val="00822557"/>
    <w:rsid w:val="0082376B"/>
    <w:rsid w:val="00823B27"/>
    <w:rsid w:val="00823B7A"/>
    <w:rsid w:val="00823C64"/>
    <w:rsid w:val="00823C8E"/>
    <w:rsid w:val="008250CF"/>
    <w:rsid w:val="0082519D"/>
    <w:rsid w:val="00825A45"/>
    <w:rsid w:val="00825D5F"/>
    <w:rsid w:val="00826A40"/>
    <w:rsid w:val="00826AAC"/>
    <w:rsid w:val="00826D26"/>
    <w:rsid w:val="00827624"/>
    <w:rsid w:val="00827CE7"/>
    <w:rsid w:val="00830604"/>
    <w:rsid w:val="00830723"/>
    <w:rsid w:val="0083087C"/>
    <w:rsid w:val="00830DC3"/>
    <w:rsid w:val="0083118A"/>
    <w:rsid w:val="00831450"/>
    <w:rsid w:val="0083186A"/>
    <w:rsid w:val="00831C22"/>
    <w:rsid w:val="00831DA1"/>
    <w:rsid w:val="00831E87"/>
    <w:rsid w:val="00832316"/>
    <w:rsid w:val="00833174"/>
    <w:rsid w:val="008337D0"/>
    <w:rsid w:val="00833E10"/>
    <w:rsid w:val="00834135"/>
    <w:rsid w:val="00835A87"/>
    <w:rsid w:val="00835F3E"/>
    <w:rsid w:val="00836022"/>
    <w:rsid w:val="008360B1"/>
    <w:rsid w:val="0083636D"/>
    <w:rsid w:val="00836454"/>
    <w:rsid w:val="0083649D"/>
    <w:rsid w:val="00836723"/>
    <w:rsid w:val="00836765"/>
    <w:rsid w:val="0083680B"/>
    <w:rsid w:val="00836814"/>
    <w:rsid w:val="00836867"/>
    <w:rsid w:val="0083699A"/>
    <w:rsid w:val="00836FEB"/>
    <w:rsid w:val="00840620"/>
    <w:rsid w:val="008411A2"/>
    <w:rsid w:val="008411F6"/>
    <w:rsid w:val="00841393"/>
    <w:rsid w:val="0084192F"/>
    <w:rsid w:val="0084197F"/>
    <w:rsid w:val="00842372"/>
    <w:rsid w:val="00843095"/>
    <w:rsid w:val="0084320A"/>
    <w:rsid w:val="0084367E"/>
    <w:rsid w:val="00844A35"/>
    <w:rsid w:val="00844CE2"/>
    <w:rsid w:val="00844F29"/>
    <w:rsid w:val="00845064"/>
    <w:rsid w:val="00845116"/>
    <w:rsid w:val="00845585"/>
    <w:rsid w:val="00845C00"/>
    <w:rsid w:val="008462FD"/>
    <w:rsid w:val="008474DF"/>
    <w:rsid w:val="00847E9F"/>
    <w:rsid w:val="00851129"/>
    <w:rsid w:val="008513AF"/>
    <w:rsid w:val="00851606"/>
    <w:rsid w:val="00851942"/>
    <w:rsid w:val="008521A7"/>
    <w:rsid w:val="008524A9"/>
    <w:rsid w:val="00852A5C"/>
    <w:rsid w:val="00852D75"/>
    <w:rsid w:val="00852E17"/>
    <w:rsid w:val="008537C9"/>
    <w:rsid w:val="0085389E"/>
    <w:rsid w:val="00853BCF"/>
    <w:rsid w:val="0085404C"/>
    <w:rsid w:val="00854AA0"/>
    <w:rsid w:val="00854AFF"/>
    <w:rsid w:val="00854DA2"/>
    <w:rsid w:val="00854F14"/>
    <w:rsid w:val="0085577F"/>
    <w:rsid w:val="008557BF"/>
    <w:rsid w:val="008559D6"/>
    <w:rsid w:val="00855C93"/>
    <w:rsid w:val="00856CF2"/>
    <w:rsid w:val="00856E7A"/>
    <w:rsid w:val="00856F92"/>
    <w:rsid w:val="0085725B"/>
    <w:rsid w:val="00857C2A"/>
    <w:rsid w:val="008604EB"/>
    <w:rsid w:val="00860E6C"/>
    <w:rsid w:val="00860E9C"/>
    <w:rsid w:val="00861D7C"/>
    <w:rsid w:val="0086243D"/>
    <w:rsid w:val="00862B54"/>
    <w:rsid w:val="00863131"/>
    <w:rsid w:val="0086394E"/>
    <w:rsid w:val="008645EC"/>
    <w:rsid w:val="008648A4"/>
    <w:rsid w:val="00864C98"/>
    <w:rsid w:val="008653AA"/>
    <w:rsid w:val="008653BE"/>
    <w:rsid w:val="00865503"/>
    <w:rsid w:val="0086587F"/>
    <w:rsid w:val="008660F7"/>
    <w:rsid w:val="008668DF"/>
    <w:rsid w:val="00866B32"/>
    <w:rsid w:val="00866B51"/>
    <w:rsid w:val="00866D63"/>
    <w:rsid w:val="0086730D"/>
    <w:rsid w:val="00870B56"/>
    <w:rsid w:val="0087132A"/>
    <w:rsid w:val="00871638"/>
    <w:rsid w:val="0087185B"/>
    <w:rsid w:val="0087186C"/>
    <w:rsid w:val="00871C40"/>
    <w:rsid w:val="00871CF3"/>
    <w:rsid w:val="008728B0"/>
    <w:rsid w:val="0087356D"/>
    <w:rsid w:val="0087372A"/>
    <w:rsid w:val="008748DD"/>
    <w:rsid w:val="00874A8A"/>
    <w:rsid w:val="00874D66"/>
    <w:rsid w:val="00876C54"/>
    <w:rsid w:val="00877013"/>
    <w:rsid w:val="0087778F"/>
    <w:rsid w:val="00880214"/>
    <w:rsid w:val="00880735"/>
    <w:rsid w:val="00881628"/>
    <w:rsid w:val="00881742"/>
    <w:rsid w:val="008824DE"/>
    <w:rsid w:val="00882AE4"/>
    <w:rsid w:val="0088350A"/>
    <w:rsid w:val="008841AD"/>
    <w:rsid w:val="0088429E"/>
    <w:rsid w:val="00884676"/>
    <w:rsid w:val="008846F7"/>
    <w:rsid w:val="00885993"/>
    <w:rsid w:val="008860FB"/>
    <w:rsid w:val="00886812"/>
    <w:rsid w:val="00886CEF"/>
    <w:rsid w:val="00887A8E"/>
    <w:rsid w:val="00887BC8"/>
    <w:rsid w:val="0089019A"/>
    <w:rsid w:val="008905E4"/>
    <w:rsid w:val="00890CEA"/>
    <w:rsid w:val="0089163A"/>
    <w:rsid w:val="00891A1D"/>
    <w:rsid w:val="00891C58"/>
    <w:rsid w:val="00892495"/>
    <w:rsid w:val="00892A23"/>
    <w:rsid w:val="00893493"/>
    <w:rsid w:val="00893AFF"/>
    <w:rsid w:val="00894772"/>
    <w:rsid w:val="008948D7"/>
    <w:rsid w:val="00894A07"/>
    <w:rsid w:val="00894A0C"/>
    <w:rsid w:val="00894A50"/>
    <w:rsid w:val="00895E3F"/>
    <w:rsid w:val="00895EBF"/>
    <w:rsid w:val="008963CC"/>
    <w:rsid w:val="00896503"/>
    <w:rsid w:val="00896A25"/>
    <w:rsid w:val="00896F39"/>
    <w:rsid w:val="00896F4C"/>
    <w:rsid w:val="00897201"/>
    <w:rsid w:val="008A0CA2"/>
    <w:rsid w:val="008A0D91"/>
    <w:rsid w:val="008A0E4B"/>
    <w:rsid w:val="008A0EFE"/>
    <w:rsid w:val="008A1C28"/>
    <w:rsid w:val="008A2230"/>
    <w:rsid w:val="008A263A"/>
    <w:rsid w:val="008A2C45"/>
    <w:rsid w:val="008A3576"/>
    <w:rsid w:val="008A3E75"/>
    <w:rsid w:val="008A4081"/>
    <w:rsid w:val="008A48FF"/>
    <w:rsid w:val="008A6990"/>
    <w:rsid w:val="008A6DA1"/>
    <w:rsid w:val="008A744A"/>
    <w:rsid w:val="008B0115"/>
    <w:rsid w:val="008B03EB"/>
    <w:rsid w:val="008B069C"/>
    <w:rsid w:val="008B0CEC"/>
    <w:rsid w:val="008B0D07"/>
    <w:rsid w:val="008B0D23"/>
    <w:rsid w:val="008B1733"/>
    <w:rsid w:val="008B2281"/>
    <w:rsid w:val="008B3021"/>
    <w:rsid w:val="008B360B"/>
    <w:rsid w:val="008B3C70"/>
    <w:rsid w:val="008B40B8"/>
    <w:rsid w:val="008B40BD"/>
    <w:rsid w:val="008B4939"/>
    <w:rsid w:val="008B4AD8"/>
    <w:rsid w:val="008B4DBF"/>
    <w:rsid w:val="008B5054"/>
    <w:rsid w:val="008B53D1"/>
    <w:rsid w:val="008B57EC"/>
    <w:rsid w:val="008B633D"/>
    <w:rsid w:val="008B65AE"/>
    <w:rsid w:val="008B66FC"/>
    <w:rsid w:val="008B75FB"/>
    <w:rsid w:val="008B79AA"/>
    <w:rsid w:val="008B7DCA"/>
    <w:rsid w:val="008B7DDA"/>
    <w:rsid w:val="008C0051"/>
    <w:rsid w:val="008C059D"/>
    <w:rsid w:val="008C0ECE"/>
    <w:rsid w:val="008C12CC"/>
    <w:rsid w:val="008C12CE"/>
    <w:rsid w:val="008C1421"/>
    <w:rsid w:val="008C29A0"/>
    <w:rsid w:val="008C2AC7"/>
    <w:rsid w:val="008C2C12"/>
    <w:rsid w:val="008C34FC"/>
    <w:rsid w:val="008C3648"/>
    <w:rsid w:val="008C395D"/>
    <w:rsid w:val="008C3C7D"/>
    <w:rsid w:val="008C416C"/>
    <w:rsid w:val="008C4181"/>
    <w:rsid w:val="008C4271"/>
    <w:rsid w:val="008C428A"/>
    <w:rsid w:val="008C46AE"/>
    <w:rsid w:val="008C4AA4"/>
    <w:rsid w:val="008C50FE"/>
    <w:rsid w:val="008C51AA"/>
    <w:rsid w:val="008C525D"/>
    <w:rsid w:val="008C5363"/>
    <w:rsid w:val="008C5E94"/>
    <w:rsid w:val="008C5EA2"/>
    <w:rsid w:val="008C60DC"/>
    <w:rsid w:val="008C65D2"/>
    <w:rsid w:val="008C66AC"/>
    <w:rsid w:val="008C6876"/>
    <w:rsid w:val="008C78AD"/>
    <w:rsid w:val="008D042C"/>
    <w:rsid w:val="008D07D9"/>
    <w:rsid w:val="008D0813"/>
    <w:rsid w:val="008D0C1D"/>
    <w:rsid w:val="008D0CAD"/>
    <w:rsid w:val="008D10E7"/>
    <w:rsid w:val="008D127B"/>
    <w:rsid w:val="008D174C"/>
    <w:rsid w:val="008D1DD5"/>
    <w:rsid w:val="008D2101"/>
    <w:rsid w:val="008D2D74"/>
    <w:rsid w:val="008D4037"/>
    <w:rsid w:val="008D4255"/>
    <w:rsid w:val="008D4CF1"/>
    <w:rsid w:val="008D50AD"/>
    <w:rsid w:val="008D50C3"/>
    <w:rsid w:val="008D5DEA"/>
    <w:rsid w:val="008D5F81"/>
    <w:rsid w:val="008D606C"/>
    <w:rsid w:val="008D6A1B"/>
    <w:rsid w:val="008D73A1"/>
    <w:rsid w:val="008D7FD0"/>
    <w:rsid w:val="008E0883"/>
    <w:rsid w:val="008E0A16"/>
    <w:rsid w:val="008E0B34"/>
    <w:rsid w:val="008E0BA6"/>
    <w:rsid w:val="008E0E19"/>
    <w:rsid w:val="008E1727"/>
    <w:rsid w:val="008E1F86"/>
    <w:rsid w:val="008E2720"/>
    <w:rsid w:val="008E2756"/>
    <w:rsid w:val="008E2CF7"/>
    <w:rsid w:val="008E2DC2"/>
    <w:rsid w:val="008E33FC"/>
    <w:rsid w:val="008E438F"/>
    <w:rsid w:val="008E43D8"/>
    <w:rsid w:val="008E4A65"/>
    <w:rsid w:val="008E4B75"/>
    <w:rsid w:val="008E52F8"/>
    <w:rsid w:val="008E56A5"/>
    <w:rsid w:val="008E5A58"/>
    <w:rsid w:val="008E686C"/>
    <w:rsid w:val="008E6FA5"/>
    <w:rsid w:val="008E70A4"/>
    <w:rsid w:val="008E725B"/>
    <w:rsid w:val="008E748F"/>
    <w:rsid w:val="008E7591"/>
    <w:rsid w:val="008F0B49"/>
    <w:rsid w:val="008F1137"/>
    <w:rsid w:val="008F1453"/>
    <w:rsid w:val="008F181F"/>
    <w:rsid w:val="008F1B2C"/>
    <w:rsid w:val="008F2DDF"/>
    <w:rsid w:val="008F2E4A"/>
    <w:rsid w:val="008F3656"/>
    <w:rsid w:val="008F374A"/>
    <w:rsid w:val="008F39E9"/>
    <w:rsid w:val="008F462C"/>
    <w:rsid w:val="008F4AA3"/>
    <w:rsid w:val="008F4BB9"/>
    <w:rsid w:val="008F597B"/>
    <w:rsid w:val="008F5A8A"/>
    <w:rsid w:val="008F60E7"/>
    <w:rsid w:val="008F61F7"/>
    <w:rsid w:val="008F6A59"/>
    <w:rsid w:val="008F6E4D"/>
    <w:rsid w:val="009005E5"/>
    <w:rsid w:val="00900809"/>
    <w:rsid w:val="00900A20"/>
    <w:rsid w:val="00901121"/>
    <w:rsid w:val="00901226"/>
    <w:rsid w:val="00901BD9"/>
    <w:rsid w:val="00902220"/>
    <w:rsid w:val="009022D5"/>
    <w:rsid w:val="0090268D"/>
    <w:rsid w:val="00902DBA"/>
    <w:rsid w:val="00903B52"/>
    <w:rsid w:val="00903C66"/>
    <w:rsid w:val="00903E3D"/>
    <w:rsid w:val="00903F03"/>
    <w:rsid w:val="00904FA7"/>
    <w:rsid w:val="009050ED"/>
    <w:rsid w:val="00905415"/>
    <w:rsid w:val="009058E5"/>
    <w:rsid w:val="00905B67"/>
    <w:rsid w:val="009064FC"/>
    <w:rsid w:val="00906526"/>
    <w:rsid w:val="009068EC"/>
    <w:rsid w:val="00906B1E"/>
    <w:rsid w:val="00906F49"/>
    <w:rsid w:val="00907139"/>
    <w:rsid w:val="00907B5D"/>
    <w:rsid w:val="00907CB2"/>
    <w:rsid w:val="00907D60"/>
    <w:rsid w:val="00910131"/>
    <w:rsid w:val="0091117A"/>
    <w:rsid w:val="009112CB"/>
    <w:rsid w:val="00911378"/>
    <w:rsid w:val="00911455"/>
    <w:rsid w:val="009114B8"/>
    <w:rsid w:val="00912A61"/>
    <w:rsid w:val="00912B6D"/>
    <w:rsid w:val="00912CF5"/>
    <w:rsid w:val="00912DFB"/>
    <w:rsid w:val="00912E23"/>
    <w:rsid w:val="00912EA5"/>
    <w:rsid w:val="009134D4"/>
    <w:rsid w:val="00913606"/>
    <w:rsid w:val="00913DB3"/>
    <w:rsid w:val="00913F08"/>
    <w:rsid w:val="00913F3C"/>
    <w:rsid w:val="009141ED"/>
    <w:rsid w:val="00914964"/>
    <w:rsid w:val="00914F9D"/>
    <w:rsid w:val="0091507D"/>
    <w:rsid w:val="0091540E"/>
    <w:rsid w:val="00916046"/>
    <w:rsid w:val="00916279"/>
    <w:rsid w:val="00916F05"/>
    <w:rsid w:val="00917789"/>
    <w:rsid w:val="00917B98"/>
    <w:rsid w:val="00920D7D"/>
    <w:rsid w:val="0092114B"/>
    <w:rsid w:val="00922D11"/>
    <w:rsid w:val="00923530"/>
    <w:rsid w:val="00923BAE"/>
    <w:rsid w:val="00923C30"/>
    <w:rsid w:val="00924113"/>
    <w:rsid w:val="009248F2"/>
    <w:rsid w:val="00924E66"/>
    <w:rsid w:val="009254E3"/>
    <w:rsid w:val="00925681"/>
    <w:rsid w:val="00926BBF"/>
    <w:rsid w:val="0092716E"/>
    <w:rsid w:val="0092717F"/>
    <w:rsid w:val="0092763C"/>
    <w:rsid w:val="0093006A"/>
    <w:rsid w:val="009301CB"/>
    <w:rsid w:val="0093047A"/>
    <w:rsid w:val="009304E9"/>
    <w:rsid w:val="009306CB"/>
    <w:rsid w:val="009309BC"/>
    <w:rsid w:val="00930D17"/>
    <w:rsid w:val="00930E66"/>
    <w:rsid w:val="00931054"/>
    <w:rsid w:val="009313FE"/>
    <w:rsid w:val="00931D11"/>
    <w:rsid w:val="00932D8B"/>
    <w:rsid w:val="0093352C"/>
    <w:rsid w:val="0093373F"/>
    <w:rsid w:val="0093382E"/>
    <w:rsid w:val="00933A95"/>
    <w:rsid w:val="0093418F"/>
    <w:rsid w:val="00934214"/>
    <w:rsid w:val="0093450E"/>
    <w:rsid w:val="00934768"/>
    <w:rsid w:val="00934E66"/>
    <w:rsid w:val="0093589B"/>
    <w:rsid w:val="009358A6"/>
    <w:rsid w:val="00935CCA"/>
    <w:rsid w:val="00935D41"/>
    <w:rsid w:val="00936354"/>
    <w:rsid w:val="00936577"/>
    <w:rsid w:val="00936A5F"/>
    <w:rsid w:val="00941121"/>
    <w:rsid w:val="009412D3"/>
    <w:rsid w:val="009415D8"/>
    <w:rsid w:val="00941905"/>
    <w:rsid w:val="00941A73"/>
    <w:rsid w:val="00941D97"/>
    <w:rsid w:val="009426E7"/>
    <w:rsid w:val="00942EEE"/>
    <w:rsid w:val="00943B12"/>
    <w:rsid w:val="009459EB"/>
    <w:rsid w:val="00945C67"/>
    <w:rsid w:val="009460C2"/>
    <w:rsid w:val="0094663E"/>
    <w:rsid w:val="00946D5B"/>
    <w:rsid w:val="00946F75"/>
    <w:rsid w:val="0094728F"/>
    <w:rsid w:val="00947DC0"/>
    <w:rsid w:val="00947F0F"/>
    <w:rsid w:val="00950850"/>
    <w:rsid w:val="00950A80"/>
    <w:rsid w:val="0095105F"/>
    <w:rsid w:val="0095141B"/>
    <w:rsid w:val="009515CB"/>
    <w:rsid w:val="00951838"/>
    <w:rsid w:val="00951CB3"/>
    <w:rsid w:val="00951DCB"/>
    <w:rsid w:val="00952126"/>
    <w:rsid w:val="0095225C"/>
    <w:rsid w:val="0095265C"/>
    <w:rsid w:val="00952775"/>
    <w:rsid w:val="0095299F"/>
    <w:rsid w:val="00954BA4"/>
    <w:rsid w:val="00955254"/>
    <w:rsid w:val="0095540B"/>
    <w:rsid w:val="009557D1"/>
    <w:rsid w:val="00955B3E"/>
    <w:rsid w:val="00955E13"/>
    <w:rsid w:val="00955EEE"/>
    <w:rsid w:val="009561C9"/>
    <w:rsid w:val="009562D4"/>
    <w:rsid w:val="00956580"/>
    <w:rsid w:val="00956782"/>
    <w:rsid w:val="009567EF"/>
    <w:rsid w:val="00956D21"/>
    <w:rsid w:val="00956F0A"/>
    <w:rsid w:val="0095734C"/>
    <w:rsid w:val="00960652"/>
    <w:rsid w:val="00960D66"/>
    <w:rsid w:val="00961012"/>
    <w:rsid w:val="0096162D"/>
    <w:rsid w:val="0096193E"/>
    <w:rsid w:val="00961996"/>
    <w:rsid w:val="0096241D"/>
    <w:rsid w:val="009625F8"/>
    <w:rsid w:val="00962622"/>
    <w:rsid w:val="00962D0E"/>
    <w:rsid w:val="00963D39"/>
    <w:rsid w:val="00963FA1"/>
    <w:rsid w:val="00964025"/>
    <w:rsid w:val="009645E0"/>
    <w:rsid w:val="00964BE8"/>
    <w:rsid w:val="00965F9C"/>
    <w:rsid w:val="0096625B"/>
    <w:rsid w:val="0096628C"/>
    <w:rsid w:val="009662A7"/>
    <w:rsid w:val="00966867"/>
    <w:rsid w:val="00967500"/>
    <w:rsid w:val="0096753C"/>
    <w:rsid w:val="009676F2"/>
    <w:rsid w:val="0097030E"/>
    <w:rsid w:val="009704BB"/>
    <w:rsid w:val="009706D1"/>
    <w:rsid w:val="00970A85"/>
    <w:rsid w:val="00970AEC"/>
    <w:rsid w:val="00970AF7"/>
    <w:rsid w:val="00970F6A"/>
    <w:rsid w:val="00971822"/>
    <w:rsid w:val="00971E04"/>
    <w:rsid w:val="00972525"/>
    <w:rsid w:val="009726D3"/>
    <w:rsid w:val="00973067"/>
    <w:rsid w:val="0097373B"/>
    <w:rsid w:val="00974896"/>
    <w:rsid w:val="0097515E"/>
    <w:rsid w:val="00975EC1"/>
    <w:rsid w:val="0097624E"/>
    <w:rsid w:val="009762B2"/>
    <w:rsid w:val="009762DE"/>
    <w:rsid w:val="009763E4"/>
    <w:rsid w:val="00976B06"/>
    <w:rsid w:val="00977444"/>
    <w:rsid w:val="00977950"/>
    <w:rsid w:val="00980209"/>
    <w:rsid w:val="00980B2C"/>
    <w:rsid w:val="00981DB2"/>
    <w:rsid w:val="00982E6E"/>
    <w:rsid w:val="0098307D"/>
    <w:rsid w:val="00983733"/>
    <w:rsid w:val="00983C68"/>
    <w:rsid w:val="00983E44"/>
    <w:rsid w:val="00984278"/>
    <w:rsid w:val="009848E2"/>
    <w:rsid w:val="009848E8"/>
    <w:rsid w:val="00985BAD"/>
    <w:rsid w:val="009861B7"/>
    <w:rsid w:val="00986DAE"/>
    <w:rsid w:val="0098726A"/>
    <w:rsid w:val="009875BB"/>
    <w:rsid w:val="009878CB"/>
    <w:rsid w:val="009907A0"/>
    <w:rsid w:val="00990893"/>
    <w:rsid w:val="00990FF9"/>
    <w:rsid w:val="0099175D"/>
    <w:rsid w:val="00991D94"/>
    <w:rsid w:val="00991DBB"/>
    <w:rsid w:val="00991F32"/>
    <w:rsid w:val="00991F47"/>
    <w:rsid w:val="0099273F"/>
    <w:rsid w:val="00993D65"/>
    <w:rsid w:val="00993D99"/>
    <w:rsid w:val="00993F49"/>
    <w:rsid w:val="00994086"/>
    <w:rsid w:val="00995456"/>
    <w:rsid w:val="009957A6"/>
    <w:rsid w:val="00996168"/>
    <w:rsid w:val="00996379"/>
    <w:rsid w:val="0099656D"/>
    <w:rsid w:val="00996FC4"/>
    <w:rsid w:val="00997401"/>
    <w:rsid w:val="0099764B"/>
    <w:rsid w:val="00997D19"/>
    <w:rsid w:val="009A06B1"/>
    <w:rsid w:val="009A0B2F"/>
    <w:rsid w:val="009A1C91"/>
    <w:rsid w:val="009A209F"/>
    <w:rsid w:val="009A247A"/>
    <w:rsid w:val="009A2C0E"/>
    <w:rsid w:val="009A3174"/>
    <w:rsid w:val="009A3551"/>
    <w:rsid w:val="009A3990"/>
    <w:rsid w:val="009A42A1"/>
    <w:rsid w:val="009A4886"/>
    <w:rsid w:val="009A54A1"/>
    <w:rsid w:val="009A5FFC"/>
    <w:rsid w:val="009A608E"/>
    <w:rsid w:val="009A7020"/>
    <w:rsid w:val="009A7041"/>
    <w:rsid w:val="009A7812"/>
    <w:rsid w:val="009B047B"/>
    <w:rsid w:val="009B0489"/>
    <w:rsid w:val="009B09B5"/>
    <w:rsid w:val="009B0CE9"/>
    <w:rsid w:val="009B0F37"/>
    <w:rsid w:val="009B1ABF"/>
    <w:rsid w:val="009B1B61"/>
    <w:rsid w:val="009B1C4A"/>
    <w:rsid w:val="009B1C6E"/>
    <w:rsid w:val="009B2008"/>
    <w:rsid w:val="009B2823"/>
    <w:rsid w:val="009B2E4D"/>
    <w:rsid w:val="009B3C86"/>
    <w:rsid w:val="009B3ED2"/>
    <w:rsid w:val="009B5965"/>
    <w:rsid w:val="009B5EFE"/>
    <w:rsid w:val="009B5F96"/>
    <w:rsid w:val="009B6ED9"/>
    <w:rsid w:val="009B72D8"/>
    <w:rsid w:val="009B7AB9"/>
    <w:rsid w:val="009B7C80"/>
    <w:rsid w:val="009C0488"/>
    <w:rsid w:val="009C0564"/>
    <w:rsid w:val="009C0669"/>
    <w:rsid w:val="009C09CE"/>
    <w:rsid w:val="009C0E32"/>
    <w:rsid w:val="009C0FAB"/>
    <w:rsid w:val="009C0FC6"/>
    <w:rsid w:val="009C0FE2"/>
    <w:rsid w:val="009C1149"/>
    <w:rsid w:val="009C1DB9"/>
    <w:rsid w:val="009C2240"/>
    <w:rsid w:val="009C24AA"/>
    <w:rsid w:val="009C2908"/>
    <w:rsid w:val="009C2A78"/>
    <w:rsid w:val="009C3D3D"/>
    <w:rsid w:val="009C4411"/>
    <w:rsid w:val="009C4437"/>
    <w:rsid w:val="009C48C4"/>
    <w:rsid w:val="009C4946"/>
    <w:rsid w:val="009C4B32"/>
    <w:rsid w:val="009C5C08"/>
    <w:rsid w:val="009C5CE1"/>
    <w:rsid w:val="009C5F7D"/>
    <w:rsid w:val="009C617F"/>
    <w:rsid w:val="009C6E97"/>
    <w:rsid w:val="009C7AF7"/>
    <w:rsid w:val="009C7B54"/>
    <w:rsid w:val="009C7D46"/>
    <w:rsid w:val="009D04B3"/>
    <w:rsid w:val="009D057C"/>
    <w:rsid w:val="009D0CB3"/>
    <w:rsid w:val="009D0F87"/>
    <w:rsid w:val="009D0FE5"/>
    <w:rsid w:val="009D11A5"/>
    <w:rsid w:val="009D127C"/>
    <w:rsid w:val="009D1989"/>
    <w:rsid w:val="009D1F0A"/>
    <w:rsid w:val="009D221B"/>
    <w:rsid w:val="009D2F20"/>
    <w:rsid w:val="009D386D"/>
    <w:rsid w:val="009D3B5E"/>
    <w:rsid w:val="009D405F"/>
    <w:rsid w:val="009D45CB"/>
    <w:rsid w:val="009D47EA"/>
    <w:rsid w:val="009D4874"/>
    <w:rsid w:val="009D4914"/>
    <w:rsid w:val="009D5974"/>
    <w:rsid w:val="009D5C65"/>
    <w:rsid w:val="009D5F6E"/>
    <w:rsid w:val="009D6C6B"/>
    <w:rsid w:val="009D6D78"/>
    <w:rsid w:val="009D6F94"/>
    <w:rsid w:val="009D72E6"/>
    <w:rsid w:val="009D7972"/>
    <w:rsid w:val="009D7EAB"/>
    <w:rsid w:val="009E02B5"/>
    <w:rsid w:val="009E17DB"/>
    <w:rsid w:val="009E19CD"/>
    <w:rsid w:val="009E27DE"/>
    <w:rsid w:val="009E301B"/>
    <w:rsid w:val="009E32F8"/>
    <w:rsid w:val="009E338D"/>
    <w:rsid w:val="009E353C"/>
    <w:rsid w:val="009E35C8"/>
    <w:rsid w:val="009E3FE3"/>
    <w:rsid w:val="009E4153"/>
    <w:rsid w:val="009E426A"/>
    <w:rsid w:val="009E4571"/>
    <w:rsid w:val="009E5B9B"/>
    <w:rsid w:val="009E5CED"/>
    <w:rsid w:val="009E61C9"/>
    <w:rsid w:val="009E7382"/>
    <w:rsid w:val="009F01B1"/>
    <w:rsid w:val="009F0226"/>
    <w:rsid w:val="009F03D5"/>
    <w:rsid w:val="009F042C"/>
    <w:rsid w:val="009F07C7"/>
    <w:rsid w:val="009F0987"/>
    <w:rsid w:val="009F20F7"/>
    <w:rsid w:val="009F230E"/>
    <w:rsid w:val="009F285D"/>
    <w:rsid w:val="009F2AA4"/>
    <w:rsid w:val="009F2CD3"/>
    <w:rsid w:val="009F3552"/>
    <w:rsid w:val="009F3B27"/>
    <w:rsid w:val="009F3FE9"/>
    <w:rsid w:val="009F4E32"/>
    <w:rsid w:val="009F5546"/>
    <w:rsid w:val="009F5576"/>
    <w:rsid w:val="009F5CFE"/>
    <w:rsid w:val="009F60F3"/>
    <w:rsid w:val="009F695E"/>
    <w:rsid w:val="009F6977"/>
    <w:rsid w:val="009F72E5"/>
    <w:rsid w:val="009F780D"/>
    <w:rsid w:val="009F7EE4"/>
    <w:rsid w:val="00A003B7"/>
    <w:rsid w:val="00A0126A"/>
    <w:rsid w:val="00A01506"/>
    <w:rsid w:val="00A01627"/>
    <w:rsid w:val="00A01A0C"/>
    <w:rsid w:val="00A01B1B"/>
    <w:rsid w:val="00A0212A"/>
    <w:rsid w:val="00A0349A"/>
    <w:rsid w:val="00A038DD"/>
    <w:rsid w:val="00A03BB7"/>
    <w:rsid w:val="00A03C3B"/>
    <w:rsid w:val="00A03E53"/>
    <w:rsid w:val="00A04590"/>
    <w:rsid w:val="00A0462B"/>
    <w:rsid w:val="00A0488D"/>
    <w:rsid w:val="00A04E97"/>
    <w:rsid w:val="00A05625"/>
    <w:rsid w:val="00A064CA"/>
    <w:rsid w:val="00A066CD"/>
    <w:rsid w:val="00A06826"/>
    <w:rsid w:val="00A06B15"/>
    <w:rsid w:val="00A07180"/>
    <w:rsid w:val="00A07A33"/>
    <w:rsid w:val="00A10F0F"/>
    <w:rsid w:val="00A1105F"/>
    <w:rsid w:val="00A1164B"/>
    <w:rsid w:val="00A1166A"/>
    <w:rsid w:val="00A117CA"/>
    <w:rsid w:val="00A11BB4"/>
    <w:rsid w:val="00A12072"/>
    <w:rsid w:val="00A14223"/>
    <w:rsid w:val="00A1461D"/>
    <w:rsid w:val="00A14B8F"/>
    <w:rsid w:val="00A15334"/>
    <w:rsid w:val="00A15B9D"/>
    <w:rsid w:val="00A16351"/>
    <w:rsid w:val="00A1657F"/>
    <w:rsid w:val="00A165AF"/>
    <w:rsid w:val="00A16647"/>
    <w:rsid w:val="00A16914"/>
    <w:rsid w:val="00A16A06"/>
    <w:rsid w:val="00A16BB1"/>
    <w:rsid w:val="00A170F1"/>
    <w:rsid w:val="00A17535"/>
    <w:rsid w:val="00A17B1D"/>
    <w:rsid w:val="00A205A4"/>
    <w:rsid w:val="00A20B5E"/>
    <w:rsid w:val="00A20F82"/>
    <w:rsid w:val="00A21D07"/>
    <w:rsid w:val="00A21EBB"/>
    <w:rsid w:val="00A220CC"/>
    <w:rsid w:val="00A224A9"/>
    <w:rsid w:val="00A22607"/>
    <w:rsid w:val="00A2273F"/>
    <w:rsid w:val="00A23738"/>
    <w:rsid w:val="00A25772"/>
    <w:rsid w:val="00A259DE"/>
    <w:rsid w:val="00A25AE8"/>
    <w:rsid w:val="00A264C2"/>
    <w:rsid w:val="00A264F5"/>
    <w:rsid w:val="00A268DD"/>
    <w:rsid w:val="00A269B7"/>
    <w:rsid w:val="00A26C08"/>
    <w:rsid w:val="00A2753C"/>
    <w:rsid w:val="00A275D7"/>
    <w:rsid w:val="00A276B6"/>
    <w:rsid w:val="00A27DD8"/>
    <w:rsid w:val="00A30567"/>
    <w:rsid w:val="00A314F4"/>
    <w:rsid w:val="00A319BD"/>
    <w:rsid w:val="00A31F55"/>
    <w:rsid w:val="00A321FC"/>
    <w:rsid w:val="00A32669"/>
    <w:rsid w:val="00A32D5C"/>
    <w:rsid w:val="00A32E7D"/>
    <w:rsid w:val="00A32F2A"/>
    <w:rsid w:val="00A335D8"/>
    <w:rsid w:val="00A33787"/>
    <w:rsid w:val="00A338C9"/>
    <w:rsid w:val="00A33F81"/>
    <w:rsid w:val="00A33FAB"/>
    <w:rsid w:val="00A35219"/>
    <w:rsid w:val="00A35565"/>
    <w:rsid w:val="00A35F7F"/>
    <w:rsid w:val="00A36393"/>
    <w:rsid w:val="00A368BC"/>
    <w:rsid w:val="00A369CF"/>
    <w:rsid w:val="00A36B00"/>
    <w:rsid w:val="00A36DDD"/>
    <w:rsid w:val="00A37410"/>
    <w:rsid w:val="00A4003F"/>
    <w:rsid w:val="00A40773"/>
    <w:rsid w:val="00A40A1A"/>
    <w:rsid w:val="00A40CB9"/>
    <w:rsid w:val="00A41308"/>
    <w:rsid w:val="00A426B0"/>
    <w:rsid w:val="00A42AD9"/>
    <w:rsid w:val="00A42CAF"/>
    <w:rsid w:val="00A4353A"/>
    <w:rsid w:val="00A43996"/>
    <w:rsid w:val="00A43EE7"/>
    <w:rsid w:val="00A446C3"/>
    <w:rsid w:val="00A44B47"/>
    <w:rsid w:val="00A45EB6"/>
    <w:rsid w:val="00A46A30"/>
    <w:rsid w:val="00A50058"/>
    <w:rsid w:val="00A502FD"/>
    <w:rsid w:val="00A5038E"/>
    <w:rsid w:val="00A510E5"/>
    <w:rsid w:val="00A51374"/>
    <w:rsid w:val="00A51C23"/>
    <w:rsid w:val="00A5204B"/>
    <w:rsid w:val="00A5224E"/>
    <w:rsid w:val="00A52D66"/>
    <w:rsid w:val="00A53547"/>
    <w:rsid w:val="00A537AC"/>
    <w:rsid w:val="00A5395A"/>
    <w:rsid w:val="00A540CD"/>
    <w:rsid w:val="00A545BE"/>
    <w:rsid w:val="00A54741"/>
    <w:rsid w:val="00A54DF3"/>
    <w:rsid w:val="00A54FC0"/>
    <w:rsid w:val="00A5650F"/>
    <w:rsid w:val="00A57383"/>
    <w:rsid w:val="00A574ED"/>
    <w:rsid w:val="00A57717"/>
    <w:rsid w:val="00A60221"/>
    <w:rsid w:val="00A609F6"/>
    <w:rsid w:val="00A61C80"/>
    <w:rsid w:val="00A61DCB"/>
    <w:rsid w:val="00A62A1B"/>
    <w:rsid w:val="00A62CA1"/>
    <w:rsid w:val="00A63505"/>
    <w:rsid w:val="00A63559"/>
    <w:rsid w:val="00A63C6F"/>
    <w:rsid w:val="00A63EA8"/>
    <w:rsid w:val="00A64ED3"/>
    <w:rsid w:val="00A6624A"/>
    <w:rsid w:val="00A666BE"/>
    <w:rsid w:val="00A66710"/>
    <w:rsid w:val="00A66D30"/>
    <w:rsid w:val="00A66D35"/>
    <w:rsid w:val="00A67622"/>
    <w:rsid w:val="00A676B6"/>
    <w:rsid w:val="00A7053D"/>
    <w:rsid w:val="00A70A5E"/>
    <w:rsid w:val="00A70BA9"/>
    <w:rsid w:val="00A70D42"/>
    <w:rsid w:val="00A70D8E"/>
    <w:rsid w:val="00A7174B"/>
    <w:rsid w:val="00A717C1"/>
    <w:rsid w:val="00A717D6"/>
    <w:rsid w:val="00A7198C"/>
    <w:rsid w:val="00A71CA6"/>
    <w:rsid w:val="00A71E03"/>
    <w:rsid w:val="00A72185"/>
    <w:rsid w:val="00A72A9B"/>
    <w:rsid w:val="00A7344F"/>
    <w:rsid w:val="00A73516"/>
    <w:rsid w:val="00A73D05"/>
    <w:rsid w:val="00A73EFB"/>
    <w:rsid w:val="00A73F24"/>
    <w:rsid w:val="00A747BD"/>
    <w:rsid w:val="00A74BCB"/>
    <w:rsid w:val="00A76C19"/>
    <w:rsid w:val="00A76E4D"/>
    <w:rsid w:val="00A772D1"/>
    <w:rsid w:val="00A7730C"/>
    <w:rsid w:val="00A77942"/>
    <w:rsid w:val="00A805F7"/>
    <w:rsid w:val="00A806D8"/>
    <w:rsid w:val="00A81086"/>
    <w:rsid w:val="00A8126B"/>
    <w:rsid w:val="00A813D1"/>
    <w:rsid w:val="00A81BD9"/>
    <w:rsid w:val="00A81F9D"/>
    <w:rsid w:val="00A83036"/>
    <w:rsid w:val="00A8370F"/>
    <w:rsid w:val="00A83E3A"/>
    <w:rsid w:val="00A844C4"/>
    <w:rsid w:val="00A84F7C"/>
    <w:rsid w:val="00A85021"/>
    <w:rsid w:val="00A85930"/>
    <w:rsid w:val="00A859CE"/>
    <w:rsid w:val="00A87565"/>
    <w:rsid w:val="00A875E5"/>
    <w:rsid w:val="00A8775C"/>
    <w:rsid w:val="00A877E4"/>
    <w:rsid w:val="00A90360"/>
    <w:rsid w:val="00A9145A"/>
    <w:rsid w:val="00A9193E"/>
    <w:rsid w:val="00A919C9"/>
    <w:rsid w:val="00A92303"/>
    <w:rsid w:val="00A9230B"/>
    <w:rsid w:val="00A92648"/>
    <w:rsid w:val="00A92C05"/>
    <w:rsid w:val="00A930F2"/>
    <w:rsid w:val="00A9338E"/>
    <w:rsid w:val="00A93641"/>
    <w:rsid w:val="00A93A66"/>
    <w:rsid w:val="00A93B12"/>
    <w:rsid w:val="00A93C97"/>
    <w:rsid w:val="00A93EF0"/>
    <w:rsid w:val="00A9426B"/>
    <w:rsid w:val="00A94760"/>
    <w:rsid w:val="00A94820"/>
    <w:rsid w:val="00A97EF4"/>
    <w:rsid w:val="00AA0305"/>
    <w:rsid w:val="00AA0D12"/>
    <w:rsid w:val="00AA121A"/>
    <w:rsid w:val="00AA13E4"/>
    <w:rsid w:val="00AA1830"/>
    <w:rsid w:val="00AA1AF7"/>
    <w:rsid w:val="00AA230A"/>
    <w:rsid w:val="00AA30C9"/>
    <w:rsid w:val="00AA3655"/>
    <w:rsid w:val="00AA391D"/>
    <w:rsid w:val="00AA3A7A"/>
    <w:rsid w:val="00AA3DDF"/>
    <w:rsid w:val="00AA3FA9"/>
    <w:rsid w:val="00AA41B9"/>
    <w:rsid w:val="00AA43D3"/>
    <w:rsid w:val="00AA44B2"/>
    <w:rsid w:val="00AA514A"/>
    <w:rsid w:val="00AA67EC"/>
    <w:rsid w:val="00AA6A8C"/>
    <w:rsid w:val="00AA6F6C"/>
    <w:rsid w:val="00AA7585"/>
    <w:rsid w:val="00AA76A1"/>
    <w:rsid w:val="00AA772B"/>
    <w:rsid w:val="00AB0428"/>
    <w:rsid w:val="00AB0783"/>
    <w:rsid w:val="00AB0F1D"/>
    <w:rsid w:val="00AB1AC7"/>
    <w:rsid w:val="00AB1B8E"/>
    <w:rsid w:val="00AB2080"/>
    <w:rsid w:val="00AB21CA"/>
    <w:rsid w:val="00AB2392"/>
    <w:rsid w:val="00AB24A5"/>
    <w:rsid w:val="00AB2711"/>
    <w:rsid w:val="00AB3588"/>
    <w:rsid w:val="00AB3AA2"/>
    <w:rsid w:val="00AB3CDB"/>
    <w:rsid w:val="00AB431E"/>
    <w:rsid w:val="00AB4846"/>
    <w:rsid w:val="00AB59AA"/>
    <w:rsid w:val="00AB5DA2"/>
    <w:rsid w:val="00AB5DE8"/>
    <w:rsid w:val="00AB5FCC"/>
    <w:rsid w:val="00AB61EC"/>
    <w:rsid w:val="00AB638D"/>
    <w:rsid w:val="00AB685E"/>
    <w:rsid w:val="00AB7AD2"/>
    <w:rsid w:val="00AB7F1B"/>
    <w:rsid w:val="00AC0A3A"/>
    <w:rsid w:val="00AC0A82"/>
    <w:rsid w:val="00AC0CF9"/>
    <w:rsid w:val="00AC1C0B"/>
    <w:rsid w:val="00AC2E1E"/>
    <w:rsid w:val="00AC3054"/>
    <w:rsid w:val="00AC3636"/>
    <w:rsid w:val="00AC4468"/>
    <w:rsid w:val="00AC497D"/>
    <w:rsid w:val="00AC52C6"/>
    <w:rsid w:val="00AC53CD"/>
    <w:rsid w:val="00AC5413"/>
    <w:rsid w:val="00AC5458"/>
    <w:rsid w:val="00AC64D4"/>
    <w:rsid w:val="00AC6524"/>
    <w:rsid w:val="00AC653D"/>
    <w:rsid w:val="00AC66AE"/>
    <w:rsid w:val="00AC70A7"/>
    <w:rsid w:val="00AC70F8"/>
    <w:rsid w:val="00AC70FA"/>
    <w:rsid w:val="00AC726A"/>
    <w:rsid w:val="00AC73CD"/>
    <w:rsid w:val="00AC781F"/>
    <w:rsid w:val="00AC7D02"/>
    <w:rsid w:val="00AD0129"/>
    <w:rsid w:val="00AD17B8"/>
    <w:rsid w:val="00AD26C9"/>
    <w:rsid w:val="00AD2876"/>
    <w:rsid w:val="00AD3D52"/>
    <w:rsid w:val="00AD3EBF"/>
    <w:rsid w:val="00AD4049"/>
    <w:rsid w:val="00AD4434"/>
    <w:rsid w:val="00AD4646"/>
    <w:rsid w:val="00AD4BBA"/>
    <w:rsid w:val="00AD4CB6"/>
    <w:rsid w:val="00AD4CD5"/>
    <w:rsid w:val="00AD4FAF"/>
    <w:rsid w:val="00AD50E2"/>
    <w:rsid w:val="00AD5417"/>
    <w:rsid w:val="00AD593B"/>
    <w:rsid w:val="00AE0575"/>
    <w:rsid w:val="00AE1406"/>
    <w:rsid w:val="00AE2011"/>
    <w:rsid w:val="00AE21AD"/>
    <w:rsid w:val="00AE2369"/>
    <w:rsid w:val="00AE246F"/>
    <w:rsid w:val="00AE2B5A"/>
    <w:rsid w:val="00AE3241"/>
    <w:rsid w:val="00AE3D05"/>
    <w:rsid w:val="00AE5131"/>
    <w:rsid w:val="00AE6759"/>
    <w:rsid w:val="00AE6ABD"/>
    <w:rsid w:val="00AE778D"/>
    <w:rsid w:val="00AE7CCE"/>
    <w:rsid w:val="00AE7F34"/>
    <w:rsid w:val="00AF129D"/>
    <w:rsid w:val="00AF146A"/>
    <w:rsid w:val="00AF16D6"/>
    <w:rsid w:val="00AF1AED"/>
    <w:rsid w:val="00AF1CBF"/>
    <w:rsid w:val="00AF1F62"/>
    <w:rsid w:val="00AF2C53"/>
    <w:rsid w:val="00AF300E"/>
    <w:rsid w:val="00AF319D"/>
    <w:rsid w:val="00AF3738"/>
    <w:rsid w:val="00AF3C67"/>
    <w:rsid w:val="00AF4135"/>
    <w:rsid w:val="00AF482C"/>
    <w:rsid w:val="00AF4D94"/>
    <w:rsid w:val="00AF5812"/>
    <w:rsid w:val="00AF5885"/>
    <w:rsid w:val="00AF5D52"/>
    <w:rsid w:val="00AF609A"/>
    <w:rsid w:val="00AF60D7"/>
    <w:rsid w:val="00AF7A0F"/>
    <w:rsid w:val="00B000BB"/>
    <w:rsid w:val="00B002C6"/>
    <w:rsid w:val="00B00419"/>
    <w:rsid w:val="00B00E1F"/>
    <w:rsid w:val="00B01086"/>
    <w:rsid w:val="00B01922"/>
    <w:rsid w:val="00B01C07"/>
    <w:rsid w:val="00B01C6C"/>
    <w:rsid w:val="00B01C9A"/>
    <w:rsid w:val="00B02158"/>
    <w:rsid w:val="00B02164"/>
    <w:rsid w:val="00B02393"/>
    <w:rsid w:val="00B024B1"/>
    <w:rsid w:val="00B0296D"/>
    <w:rsid w:val="00B02AC9"/>
    <w:rsid w:val="00B02FA0"/>
    <w:rsid w:val="00B03049"/>
    <w:rsid w:val="00B0320F"/>
    <w:rsid w:val="00B032EE"/>
    <w:rsid w:val="00B0335E"/>
    <w:rsid w:val="00B03423"/>
    <w:rsid w:val="00B039B0"/>
    <w:rsid w:val="00B03AF2"/>
    <w:rsid w:val="00B04651"/>
    <w:rsid w:val="00B05446"/>
    <w:rsid w:val="00B05482"/>
    <w:rsid w:val="00B059A8"/>
    <w:rsid w:val="00B05AC4"/>
    <w:rsid w:val="00B0676A"/>
    <w:rsid w:val="00B06818"/>
    <w:rsid w:val="00B07DF8"/>
    <w:rsid w:val="00B106CE"/>
    <w:rsid w:val="00B10B70"/>
    <w:rsid w:val="00B10BA1"/>
    <w:rsid w:val="00B10BA3"/>
    <w:rsid w:val="00B10FD2"/>
    <w:rsid w:val="00B11B5E"/>
    <w:rsid w:val="00B12247"/>
    <w:rsid w:val="00B12BDD"/>
    <w:rsid w:val="00B12E43"/>
    <w:rsid w:val="00B131FE"/>
    <w:rsid w:val="00B13298"/>
    <w:rsid w:val="00B13729"/>
    <w:rsid w:val="00B13A0B"/>
    <w:rsid w:val="00B141F9"/>
    <w:rsid w:val="00B1462C"/>
    <w:rsid w:val="00B1493A"/>
    <w:rsid w:val="00B14B33"/>
    <w:rsid w:val="00B151B2"/>
    <w:rsid w:val="00B15296"/>
    <w:rsid w:val="00B158DE"/>
    <w:rsid w:val="00B15B4A"/>
    <w:rsid w:val="00B15DE9"/>
    <w:rsid w:val="00B16724"/>
    <w:rsid w:val="00B16AD0"/>
    <w:rsid w:val="00B16B5A"/>
    <w:rsid w:val="00B16D38"/>
    <w:rsid w:val="00B176CF"/>
    <w:rsid w:val="00B1795F"/>
    <w:rsid w:val="00B17AB5"/>
    <w:rsid w:val="00B17F30"/>
    <w:rsid w:val="00B17FE9"/>
    <w:rsid w:val="00B20702"/>
    <w:rsid w:val="00B20C83"/>
    <w:rsid w:val="00B20E6D"/>
    <w:rsid w:val="00B20F7A"/>
    <w:rsid w:val="00B21376"/>
    <w:rsid w:val="00B21598"/>
    <w:rsid w:val="00B2160D"/>
    <w:rsid w:val="00B21D0B"/>
    <w:rsid w:val="00B224D8"/>
    <w:rsid w:val="00B22C86"/>
    <w:rsid w:val="00B22DDD"/>
    <w:rsid w:val="00B22E97"/>
    <w:rsid w:val="00B23631"/>
    <w:rsid w:val="00B23780"/>
    <w:rsid w:val="00B23936"/>
    <w:rsid w:val="00B23946"/>
    <w:rsid w:val="00B23978"/>
    <w:rsid w:val="00B24923"/>
    <w:rsid w:val="00B24DBF"/>
    <w:rsid w:val="00B250D7"/>
    <w:rsid w:val="00B254ED"/>
    <w:rsid w:val="00B25EE0"/>
    <w:rsid w:val="00B26467"/>
    <w:rsid w:val="00B268A1"/>
    <w:rsid w:val="00B26C3F"/>
    <w:rsid w:val="00B26F95"/>
    <w:rsid w:val="00B270FD"/>
    <w:rsid w:val="00B278D4"/>
    <w:rsid w:val="00B27971"/>
    <w:rsid w:val="00B27BED"/>
    <w:rsid w:val="00B3083C"/>
    <w:rsid w:val="00B31207"/>
    <w:rsid w:val="00B314B0"/>
    <w:rsid w:val="00B3210A"/>
    <w:rsid w:val="00B3247B"/>
    <w:rsid w:val="00B32539"/>
    <w:rsid w:val="00B33634"/>
    <w:rsid w:val="00B3386C"/>
    <w:rsid w:val="00B33F4E"/>
    <w:rsid w:val="00B3419F"/>
    <w:rsid w:val="00B341F8"/>
    <w:rsid w:val="00B351E5"/>
    <w:rsid w:val="00B353A0"/>
    <w:rsid w:val="00B36465"/>
    <w:rsid w:val="00B3727A"/>
    <w:rsid w:val="00B377FE"/>
    <w:rsid w:val="00B403D3"/>
    <w:rsid w:val="00B4096E"/>
    <w:rsid w:val="00B4106A"/>
    <w:rsid w:val="00B410E6"/>
    <w:rsid w:val="00B41D36"/>
    <w:rsid w:val="00B4216D"/>
    <w:rsid w:val="00B42893"/>
    <w:rsid w:val="00B42B0C"/>
    <w:rsid w:val="00B431C8"/>
    <w:rsid w:val="00B432C8"/>
    <w:rsid w:val="00B44196"/>
    <w:rsid w:val="00B44230"/>
    <w:rsid w:val="00B443C1"/>
    <w:rsid w:val="00B4491C"/>
    <w:rsid w:val="00B45089"/>
    <w:rsid w:val="00B4549F"/>
    <w:rsid w:val="00B454EF"/>
    <w:rsid w:val="00B45AAE"/>
    <w:rsid w:val="00B45FE4"/>
    <w:rsid w:val="00B46319"/>
    <w:rsid w:val="00B465AF"/>
    <w:rsid w:val="00B4678E"/>
    <w:rsid w:val="00B468A8"/>
    <w:rsid w:val="00B4697B"/>
    <w:rsid w:val="00B46BAA"/>
    <w:rsid w:val="00B46BFC"/>
    <w:rsid w:val="00B47386"/>
    <w:rsid w:val="00B47641"/>
    <w:rsid w:val="00B50868"/>
    <w:rsid w:val="00B50991"/>
    <w:rsid w:val="00B50B13"/>
    <w:rsid w:val="00B51832"/>
    <w:rsid w:val="00B518F7"/>
    <w:rsid w:val="00B51FBC"/>
    <w:rsid w:val="00B52882"/>
    <w:rsid w:val="00B52919"/>
    <w:rsid w:val="00B52A71"/>
    <w:rsid w:val="00B52C84"/>
    <w:rsid w:val="00B539F9"/>
    <w:rsid w:val="00B53E0E"/>
    <w:rsid w:val="00B5421B"/>
    <w:rsid w:val="00B54683"/>
    <w:rsid w:val="00B54F06"/>
    <w:rsid w:val="00B5534B"/>
    <w:rsid w:val="00B55A7D"/>
    <w:rsid w:val="00B57820"/>
    <w:rsid w:val="00B600D2"/>
    <w:rsid w:val="00B60395"/>
    <w:rsid w:val="00B60F08"/>
    <w:rsid w:val="00B61D79"/>
    <w:rsid w:val="00B61E87"/>
    <w:rsid w:val="00B61F78"/>
    <w:rsid w:val="00B623AA"/>
    <w:rsid w:val="00B63B3A"/>
    <w:rsid w:val="00B641D4"/>
    <w:rsid w:val="00B642C9"/>
    <w:rsid w:val="00B6431B"/>
    <w:rsid w:val="00B64BB2"/>
    <w:rsid w:val="00B64D27"/>
    <w:rsid w:val="00B65855"/>
    <w:rsid w:val="00B65C90"/>
    <w:rsid w:val="00B65DF3"/>
    <w:rsid w:val="00B66496"/>
    <w:rsid w:val="00B67008"/>
    <w:rsid w:val="00B67205"/>
    <w:rsid w:val="00B67A14"/>
    <w:rsid w:val="00B7064D"/>
    <w:rsid w:val="00B7065D"/>
    <w:rsid w:val="00B7068C"/>
    <w:rsid w:val="00B70B35"/>
    <w:rsid w:val="00B70F0A"/>
    <w:rsid w:val="00B71B37"/>
    <w:rsid w:val="00B71E15"/>
    <w:rsid w:val="00B72A09"/>
    <w:rsid w:val="00B736C0"/>
    <w:rsid w:val="00B7402B"/>
    <w:rsid w:val="00B74564"/>
    <w:rsid w:val="00B7485A"/>
    <w:rsid w:val="00B74F89"/>
    <w:rsid w:val="00B754E4"/>
    <w:rsid w:val="00B75A50"/>
    <w:rsid w:val="00B761E8"/>
    <w:rsid w:val="00B776C3"/>
    <w:rsid w:val="00B80135"/>
    <w:rsid w:val="00B803F5"/>
    <w:rsid w:val="00B81886"/>
    <w:rsid w:val="00B81965"/>
    <w:rsid w:val="00B820FC"/>
    <w:rsid w:val="00B82957"/>
    <w:rsid w:val="00B83EF3"/>
    <w:rsid w:val="00B841F6"/>
    <w:rsid w:val="00B843BE"/>
    <w:rsid w:val="00B8442D"/>
    <w:rsid w:val="00B854A0"/>
    <w:rsid w:val="00B85903"/>
    <w:rsid w:val="00B859A5"/>
    <w:rsid w:val="00B86800"/>
    <w:rsid w:val="00B86B8E"/>
    <w:rsid w:val="00B8743C"/>
    <w:rsid w:val="00B879ED"/>
    <w:rsid w:val="00B90CEA"/>
    <w:rsid w:val="00B91451"/>
    <w:rsid w:val="00B91CB1"/>
    <w:rsid w:val="00B92683"/>
    <w:rsid w:val="00B92684"/>
    <w:rsid w:val="00B92B9C"/>
    <w:rsid w:val="00B931FE"/>
    <w:rsid w:val="00B93229"/>
    <w:rsid w:val="00B93263"/>
    <w:rsid w:val="00B93E1F"/>
    <w:rsid w:val="00B93FB7"/>
    <w:rsid w:val="00B9411F"/>
    <w:rsid w:val="00B94265"/>
    <w:rsid w:val="00B94BDE"/>
    <w:rsid w:val="00B94CB8"/>
    <w:rsid w:val="00B94DB3"/>
    <w:rsid w:val="00B959C0"/>
    <w:rsid w:val="00B95DAB"/>
    <w:rsid w:val="00B95FC7"/>
    <w:rsid w:val="00B96000"/>
    <w:rsid w:val="00B9627C"/>
    <w:rsid w:val="00B97307"/>
    <w:rsid w:val="00B97979"/>
    <w:rsid w:val="00BA07A1"/>
    <w:rsid w:val="00BA084B"/>
    <w:rsid w:val="00BA0A8D"/>
    <w:rsid w:val="00BA12AE"/>
    <w:rsid w:val="00BA1544"/>
    <w:rsid w:val="00BA198A"/>
    <w:rsid w:val="00BA1D03"/>
    <w:rsid w:val="00BA2106"/>
    <w:rsid w:val="00BA2C96"/>
    <w:rsid w:val="00BA343E"/>
    <w:rsid w:val="00BA3690"/>
    <w:rsid w:val="00BA3F17"/>
    <w:rsid w:val="00BA50A3"/>
    <w:rsid w:val="00BA5231"/>
    <w:rsid w:val="00BA56C7"/>
    <w:rsid w:val="00BA5868"/>
    <w:rsid w:val="00BA648B"/>
    <w:rsid w:val="00BA64D5"/>
    <w:rsid w:val="00BA7297"/>
    <w:rsid w:val="00BA75A4"/>
    <w:rsid w:val="00BB0C16"/>
    <w:rsid w:val="00BB0FC6"/>
    <w:rsid w:val="00BB2575"/>
    <w:rsid w:val="00BB2AA4"/>
    <w:rsid w:val="00BB3A36"/>
    <w:rsid w:val="00BB3CC8"/>
    <w:rsid w:val="00BB4C97"/>
    <w:rsid w:val="00BB4DB6"/>
    <w:rsid w:val="00BB4EB7"/>
    <w:rsid w:val="00BB55C4"/>
    <w:rsid w:val="00BB56D4"/>
    <w:rsid w:val="00BB5B03"/>
    <w:rsid w:val="00BB5F5A"/>
    <w:rsid w:val="00BB613F"/>
    <w:rsid w:val="00BB6441"/>
    <w:rsid w:val="00BB667D"/>
    <w:rsid w:val="00BB6916"/>
    <w:rsid w:val="00BB6CAD"/>
    <w:rsid w:val="00BB6EC6"/>
    <w:rsid w:val="00BB6F6A"/>
    <w:rsid w:val="00BB737C"/>
    <w:rsid w:val="00BC00EF"/>
    <w:rsid w:val="00BC0156"/>
    <w:rsid w:val="00BC1422"/>
    <w:rsid w:val="00BC2748"/>
    <w:rsid w:val="00BC2A22"/>
    <w:rsid w:val="00BC3129"/>
    <w:rsid w:val="00BC3607"/>
    <w:rsid w:val="00BC3A90"/>
    <w:rsid w:val="00BC42A9"/>
    <w:rsid w:val="00BC512D"/>
    <w:rsid w:val="00BC51BD"/>
    <w:rsid w:val="00BC56D9"/>
    <w:rsid w:val="00BC579A"/>
    <w:rsid w:val="00BC664D"/>
    <w:rsid w:val="00BC74D2"/>
    <w:rsid w:val="00BC790E"/>
    <w:rsid w:val="00BC7B3A"/>
    <w:rsid w:val="00BC7B48"/>
    <w:rsid w:val="00BD04A7"/>
    <w:rsid w:val="00BD0C6B"/>
    <w:rsid w:val="00BD15BF"/>
    <w:rsid w:val="00BD15CC"/>
    <w:rsid w:val="00BD1C07"/>
    <w:rsid w:val="00BD1D95"/>
    <w:rsid w:val="00BD2505"/>
    <w:rsid w:val="00BD3062"/>
    <w:rsid w:val="00BD32C5"/>
    <w:rsid w:val="00BD3D49"/>
    <w:rsid w:val="00BD3F9F"/>
    <w:rsid w:val="00BD454D"/>
    <w:rsid w:val="00BD4F5F"/>
    <w:rsid w:val="00BD5D93"/>
    <w:rsid w:val="00BD66C7"/>
    <w:rsid w:val="00BD7201"/>
    <w:rsid w:val="00BE01F6"/>
    <w:rsid w:val="00BE0460"/>
    <w:rsid w:val="00BE1964"/>
    <w:rsid w:val="00BE236F"/>
    <w:rsid w:val="00BE2C24"/>
    <w:rsid w:val="00BE2D1D"/>
    <w:rsid w:val="00BE2D91"/>
    <w:rsid w:val="00BE2D99"/>
    <w:rsid w:val="00BE3731"/>
    <w:rsid w:val="00BE3E0B"/>
    <w:rsid w:val="00BE3EBB"/>
    <w:rsid w:val="00BE42AB"/>
    <w:rsid w:val="00BE4908"/>
    <w:rsid w:val="00BE4A44"/>
    <w:rsid w:val="00BE4BB4"/>
    <w:rsid w:val="00BE5A2C"/>
    <w:rsid w:val="00BE5BE5"/>
    <w:rsid w:val="00BE5C56"/>
    <w:rsid w:val="00BE5CC8"/>
    <w:rsid w:val="00BE5DF7"/>
    <w:rsid w:val="00BE62EA"/>
    <w:rsid w:val="00BE699D"/>
    <w:rsid w:val="00BE716A"/>
    <w:rsid w:val="00BE746E"/>
    <w:rsid w:val="00BE74AA"/>
    <w:rsid w:val="00BE77BF"/>
    <w:rsid w:val="00BE7C16"/>
    <w:rsid w:val="00BE7E61"/>
    <w:rsid w:val="00BE7E73"/>
    <w:rsid w:val="00BF061B"/>
    <w:rsid w:val="00BF0C08"/>
    <w:rsid w:val="00BF1336"/>
    <w:rsid w:val="00BF1396"/>
    <w:rsid w:val="00BF159B"/>
    <w:rsid w:val="00BF172D"/>
    <w:rsid w:val="00BF17AC"/>
    <w:rsid w:val="00BF1D46"/>
    <w:rsid w:val="00BF210D"/>
    <w:rsid w:val="00BF2197"/>
    <w:rsid w:val="00BF21B3"/>
    <w:rsid w:val="00BF2209"/>
    <w:rsid w:val="00BF28D7"/>
    <w:rsid w:val="00BF2E92"/>
    <w:rsid w:val="00BF323A"/>
    <w:rsid w:val="00BF3EB9"/>
    <w:rsid w:val="00BF3FAC"/>
    <w:rsid w:val="00BF4316"/>
    <w:rsid w:val="00BF4C0C"/>
    <w:rsid w:val="00BF4E98"/>
    <w:rsid w:val="00BF5132"/>
    <w:rsid w:val="00BF56A7"/>
    <w:rsid w:val="00BF60CD"/>
    <w:rsid w:val="00BF6550"/>
    <w:rsid w:val="00BF6910"/>
    <w:rsid w:val="00BF694E"/>
    <w:rsid w:val="00BF6FF5"/>
    <w:rsid w:val="00BF7808"/>
    <w:rsid w:val="00BF7969"/>
    <w:rsid w:val="00C00CC5"/>
    <w:rsid w:val="00C01F74"/>
    <w:rsid w:val="00C02133"/>
    <w:rsid w:val="00C02470"/>
    <w:rsid w:val="00C02673"/>
    <w:rsid w:val="00C0309C"/>
    <w:rsid w:val="00C03479"/>
    <w:rsid w:val="00C05400"/>
    <w:rsid w:val="00C0549B"/>
    <w:rsid w:val="00C05554"/>
    <w:rsid w:val="00C0648D"/>
    <w:rsid w:val="00C06886"/>
    <w:rsid w:val="00C0691B"/>
    <w:rsid w:val="00C06C8D"/>
    <w:rsid w:val="00C07536"/>
    <w:rsid w:val="00C07F4A"/>
    <w:rsid w:val="00C108B5"/>
    <w:rsid w:val="00C10D92"/>
    <w:rsid w:val="00C1117D"/>
    <w:rsid w:val="00C116E7"/>
    <w:rsid w:val="00C1186D"/>
    <w:rsid w:val="00C11F10"/>
    <w:rsid w:val="00C127AB"/>
    <w:rsid w:val="00C12C33"/>
    <w:rsid w:val="00C13093"/>
    <w:rsid w:val="00C131FC"/>
    <w:rsid w:val="00C132AF"/>
    <w:rsid w:val="00C133F9"/>
    <w:rsid w:val="00C1382A"/>
    <w:rsid w:val="00C148B3"/>
    <w:rsid w:val="00C14DC6"/>
    <w:rsid w:val="00C154D7"/>
    <w:rsid w:val="00C15622"/>
    <w:rsid w:val="00C156CE"/>
    <w:rsid w:val="00C15A09"/>
    <w:rsid w:val="00C16049"/>
    <w:rsid w:val="00C1635D"/>
    <w:rsid w:val="00C16DB1"/>
    <w:rsid w:val="00C16F37"/>
    <w:rsid w:val="00C1713E"/>
    <w:rsid w:val="00C17757"/>
    <w:rsid w:val="00C20BA7"/>
    <w:rsid w:val="00C21200"/>
    <w:rsid w:val="00C216CF"/>
    <w:rsid w:val="00C2192E"/>
    <w:rsid w:val="00C21A72"/>
    <w:rsid w:val="00C225CD"/>
    <w:rsid w:val="00C229A4"/>
    <w:rsid w:val="00C22A30"/>
    <w:rsid w:val="00C22BDA"/>
    <w:rsid w:val="00C23256"/>
    <w:rsid w:val="00C2372F"/>
    <w:rsid w:val="00C2382E"/>
    <w:rsid w:val="00C23C9F"/>
    <w:rsid w:val="00C23F72"/>
    <w:rsid w:val="00C24C39"/>
    <w:rsid w:val="00C24CF8"/>
    <w:rsid w:val="00C24D52"/>
    <w:rsid w:val="00C25193"/>
    <w:rsid w:val="00C255A2"/>
    <w:rsid w:val="00C256B3"/>
    <w:rsid w:val="00C26452"/>
    <w:rsid w:val="00C2655F"/>
    <w:rsid w:val="00C26A12"/>
    <w:rsid w:val="00C26BDA"/>
    <w:rsid w:val="00C277DC"/>
    <w:rsid w:val="00C27B1F"/>
    <w:rsid w:val="00C27BEB"/>
    <w:rsid w:val="00C27F89"/>
    <w:rsid w:val="00C30571"/>
    <w:rsid w:val="00C31568"/>
    <w:rsid w:val="00C32AA8"/>
    <w:rsid w:val="00C34B13"/>
    <w:rsid w:val="00C351C7"/>
    <w:rsid w:val="00C351CE"/>
    <w:rsid w:val="00C35DF7"/>
    <w:rsid w:val="00C368D3"/>
    <w:rsid w:val="00C36FF0"/>
    <w:rsid w:val="00C3704E"/>
    <w:rsid w:val="00C371A3"/>
    <w:rsid w:val="00C37459"/>
    <w:rsid w:val="00C378C2"/>
    <w:rsid w:val="00C40FCF"/>
    <w:rsid w:val="00C410A9"/>
    <w:rsid w:val="00C415EC"/>
    <w:rsid w:val="00C41CA1"/>
    <w:rsid w:val="00C4267C"/>
    <w:rsid w:val="00C4336E"/>
    <w:rsid w:val="00C433FC"/>
    <w:rsid w:val="00C434D2"/>
    <w:rsid w:val="00C43E83"/>
    <w:rsid w:val="00C44043"/>
    <w:rsid w:val="00C443C8"/>
    <w:rsid w:val="00C44973"/>
    <w:rsid w:val="00C44E5D"/>
    <w:rsid w:val="00C45B5D"/>
    <w:rsid w:val="00C45FF2"/>
    <w:rsid w:val="00C46A7E"/>
    <w:rsid w:val="00C46DBC"/>
    <w:rsid w:val="00C47698"/>
    <w:rsid w:val="00C4782B"/>
    <w:rsid w:val="00C50880"/>
    <w:rsid w:val="00C51D93"/>
    <w:rsid w:val="00C524F7"/>
    <w:rsid w:val="00C52835"/>
    <w:rsid w:val="00C52C02"/>
    <w:rsid w:val="00C52F81"/>
    <w:rsid w:val="00C531C7"/>
    <w:rsid w:val="00C53FC6"/>
    <w:rsid w:val="00C5440C"/>
    <w:rsid w:val="00C54EA0"/>
    <w:rsid w:val="00C558A3"/>
    <w:rsid w:val="00C55C45"/>
    <w:rsid w:val="00C55F7B"/>
    <w:rsid w:val="00C56F60"/>
    <w:rsid w:val="00C578CE"/>
    <w:rsid w:val="00C57ECF"/>
    <w:rsid w:val="00C615A1"/>
    <w:rsid w:val="00C61617"/>
    <w:rsid w:val="00C62314"/>
    <w:rsid w:val="00C6291B"/>
    <w:rsid w:val="00C62C03"/>
    <w:rsid w:val="00C62D5E"/>
    <w:rsid w:val="00C62E0B"/>
    <w:rsid w:val="00C62F54"/>
    <w:rsid w:val="00C62F5D"/>
    <w:rsid w:val="00C6353C"/>
    <w:rsid w:val="00C6387F"/>
    <w:rsid w:val="00C63E46"/>
    <w:rsid w:val="00C6421B"/>
    <w:rsid w:val="00C642FD"/>
    <w:rsid w:val="00C64548"/>
    <w:rsid w:val="00C64F88"/>
    <w:rsid w:val="00C66FCD"/>
    <w:rsid w:val="00C672EC"/>
    <w:rsid w:val="00C6759D"/>
    <w:rsid w:val="00C67899"/>
    <w:rsid w:val="00C7051E"/>
    <w:rsid w:val="00C70D8E"/>
    <w:rsid w:val="00C71137"/>
    <w:rsid w:val="00C7186F"/>
    <w:rsid w:val="00C71D44"/>
    <w:rsid w:val="00C71E2F"/>
    <w:rsid w:val="00C723C6"/>
    <w:rsid w:val="00C73062"/>
    <w:rsid w:val="00C73939"/>
    <w:rsid w:val="00C73B5E"/>
    <w:rsid w:val="00C73C3B"/>
    <w:rsid w:val="00C74E07"/>
    <w:rsid w:val="00C75360"/>
    <w:rsid w:val="00C75A31"/>
    <w:rsid w:val="00C75A3E"/>
    <w:rsid w:val="00C75CF5"/>
    <w:rsid w:val="00C76203"/>
    <w:rsid w:val="00C763EF"/>
    <w:rsid w:val="00C76F66"/>
    <w:rsid w:val="00C773E3"/>
    <w:rsid w:val="00C779B9"/>
    <w:rsid w:val="00C77BC0"/>
    <w:rsid w:val="00C77EFF"/>
    <w:rsid w:val="00C80093"/>
    <w:rsid w:val="00C80095"/>
    <w:rsid w:val="00C800D9"/>
    <w:rsid w:val="00C808B1"/>
    <w:rsid w:val="00C81369"/>
    <w:rsid w:val="00C81868"/>
    <w:rsid w:val="00C82981"/>
    <w:rsid w:val="00C82A3A"/>
    <w:rsid w:val="00C82F28"/>
    <w:rsid w:val="00C83580"/>
    <w:rsid w:val="00C83B78"/>
    <w:rsid w:val="00C83F27"/>
    <w:rsid w:val="00C84198"/>
    <w:rsid w:val="00C8422A"/>
    <w:rsid w:val="00C84AB1"/>
    <w:rsid w:val="00C84D56"/>
    <w:rsid w:val="00C8511B"/>
    <w:rsid w:val="00C85CEF"/>
    <w:rsid w:val="00C86259"/>
    <w:rsid w:val="00C86518"/>
    <w:rsid w:val="00C87065"/>
    <w:rsid w:val="00C87AA2"/>
    <w:rsid w:val="00C9018B"/>
    <w:rsid w:val="00C905A6"/>
    <w:rsid w:val="00C90A65"/>
    <w:rsid w:val="00C90D33"/>
    <w:rsid w:val="00C9127E"/>
    <w:rsid w:val="00C91526"/>
    <w:rsid w:val="00C91BD6"/>
    <w:rsid w:val="00C91E49"/>
    <w:rsid w:val="00C924BF"/>
    <w:rsid w:val="00C9257F"/>
    <w:rsid w:val="00C92961"/>
    <w:rsid w:val="00C93BFA"/>
    <w:rsid w:val="00C93ED0"/>
    <w:rsid w:val="00C942FE"/>
    <w:rsid w:val="00C9469F"/>
    <w:rsid w:val="00C9495D"/>
    <w:rsid w:val="00C94C5E"/>
    <w:rsid w:val="00C94E90"/>
    <w:rsid w:val="00C95097"/>
    <w:rsid w:val="00C9520A"/>
    <w:rsid w:val="00C95312"/>
    <w:rsid w:val="00C96769"/>
    <w:rsid w:val="00C9688E"/>
    <w:rsid w:val="00C9696B"/>
    <w:rsid w:val="00C96CD2"/>
    <w:rsid w:val="00C97537"/>
    <w:rsid w:val="00C9764F"/>
    <w:rsid w:val="00C97DA8"/>
    <w:rsid w:val="00C97DCD"/>
    <w:rsid w:val="00CA0205"/>
    <w:rsid w:val="00CA0216"/>
    <w:rsid w:val="00CA0B64"/>
    <w:rsid w:val="00CA0CEB"/>
    <w:rsid w:val="00CA10CE"/>
    <w:rsid w:val="00CA136C"/>
    <w:rsid w:val="00CA2AF7"/>
    <w:rsid w:val="00CA2EED"/>
    <w:rsid w:val="00CA34AB"/>
    <w:rsid w:val="00CA3F87"/>
    <w:rsid w:val="00CA4145"/>
    <w:rsid w:val="00CA507F"/>
    <w:rsid w:val="00CA5134"/>
    <w:rsid w:val="00CA5495"/>
    <w:rsid w:val="00CA5A01"/>
    <w:rsid w:val="00CA5CD9"/>
    <w:rsid w:val="00CA5DBB"/>
    <w:rsid w:val="00CA6713"/>
    <w:rsid w:val="00CA717C"/>
    <w:rsid w:val="00CA7C0B"/>
    <w:rsid w:val="00CA7FD1"/>
    <w:rsid w:val="00CB02AB"/>
    <w:rsid w:val="00CB080F"/>
    <w:rsid w:val="00CB0A40"/>
    <w:rsid w:val="00CB14FE"/>
    <w:rsid w:val="00CB20B1"/>
    <w:rsid w:val="00CB20D6"/>
    <w:rsid w:val="00CB30F5"/>
    <w:rsid w:val="00CB3518"/>
    <w:rsid w:val="00CB36DA"/>
    <w:rsid w:val="00CB3868"/>
    <w:rsid w:val="00CB3A09"/>
    <w:rsid w:val="00CB3BF6"/>
    <w:rsid w:val="00CB3CC0"/>
    <w:rsid w:val="00CB3ED7"/>
    <w:rsid w:val="00CB4B43"/>
    <w:rsid w:val="00CB4E54"/>
    <w:rsid w:val="00CB514E"/>
    <w:rsid w:val="00CB5857"/>
    <w:rsid w:val="00CB5BCD"/>
    <w:rsid w:val="00CB5E37"/>
    <w:rsid w:val="00CB62EC"/>
    <w:rsid w:val="00CB6902"/>
    <w:rsid w:val="00CB6949"/>
    <w:rsid w:val="00CB74EC"/>
    <w:rsid w:val="00CB7B29"/>
    <w:rsid w:val="00CB7C38"/>
    <w:rsid w:val="00CC00CC"/>
    <w:rsid w:val="00CC026D"/>
    <w:rsid w:val="00CC0EB3"/>
    <w:rsid w:val="00CC1168"/>
    <w:rsid w:val="00CC18E1"/>
    <w:rsid w:val="00CC1C0A"/>
    <w:rsid w:val="00CC35D6"/>
    <w:rsid w:val="00CC436F"/>
    <w:rsid w:val="00CC45F0"/>
    <w:rsid w:val="00CC46DF"/>
    <w:rsid w:val="00CC479A"/>
    <w:rsid w:val="00CC49C0"/>
    <w:rsid w:val="00CC4F27"/>
    <w:rsid w:val="00CC4FFA"/>
    <w:rsid w:val="00CC5752"/>
    <w:rsid w:val="00CC58D6"/>
    <w:rsid w:val="00CC5AF5"/>
    <w:rsid w:val="00CC5C83"/>
    <w:rsid w:val="00CC61D1"/>
    <w:rsid w:val="00CC6735"/>
    <w:rsid w:val="00CC6B0E"/>
    <w:rsid w:val="00CC6C2E"/>
    <w:rsid w:val="00CC7276"/>
    <w:rsid w:val="00CC7357"/>
    <w:rsid w:val="00CC746E"/>
    <w:rsid w:val="00CC7633"/>
    <w:rsid w:val="00CC7C54"/>
    <w:rsid w:val="00CD0712"/>
    <w:rsid w:val="00CD0FB1"/>
    <w:rsid w:val="00CD1376"/>
    <w:rsid w:val="00CD1B8A"/>
    <w:rsid w:val="00CD2DBF"/>
    <w:rsid w:val="00CD3030"/>
    <w:rsid w:val="00CD362F"/>
    <w:rsid w:val="00CD390A"/>
    <w:rsid w:val="00CD3C47"/>
    <w:rsid w:val="00CD3DA2"/>
    <w:rsid w:val="00CD3F7A"/>
    <w:rsid w:val="00CD43DB"/>
    <w:rsid w:val="00CD44D1"/>
    <w:rsid w:val="00CD485E"/>
    <w:rsid w:val="00CD4B4A"/>
    <w:rsid w:val="00CD4F8B"/>
    <w:rsid w:val="00CD5B47"/>
    <w:rsid w:val="00CD673A"/>
    <w:rsid w:val="00CD67B4"/>
    <w:rsid w:val="00CD6AAD"/>
    <w:rsid w:val="00CD6C6D"/>
    <w:rsid w:val="00CD7556"/>
    <w:rsid w:val="00CD7E34"/>
    <w:rsid w:val="00CD7EEF"/>
    <w:rsid w:val="00CE0253"/>
    <w:rsid w:val="00CE0DD4"/>
    <w:rsid w:val="00CE1731"/>
    <w:rsid w:val="00CE1860"/>
    <w:rsid w:val="00CE2EB1"/>
    <w:rsid w:val="00CE4110"/>
    <w:rsid w:val="00CE43AC"/>
    <w:rsid w:val="00CE4489"/>
    <w:rsid w:val="00CE475A"/>
    <w:rsid w:val="00CE4C11"/>
    <w:rsid w:val="00CE572A"/>
    <w:rsid w:val="00CE58C9"/>
    <w:rsid w:val="00CE5B47"/>
    <w:rsid w:val="00CE5CDD"/>
    <w:rsid w:val="00CE5D6D"/>
    <w:rsid w:val="00CE6488"/>
    <w:rsid w:val="00CE7238"/>
    <w:rsid w:val="00CE7490"/>
    <w:rsid w:val="00CE7878"/>
    <w:rsid w:val="00CE7AB5"/>
    <w:rsid w:val="00CF0691"/>
    <w:rsid w:val="00CF1987"/>
    <w:rsid w:val="00CF1A10"/>
    <w:rsid w:val="00CF3029"/>
    <w:rsid w:val="00CF34F5"/>
    <w:rsid w:val="00CF34FC"/>
    <w:rsid w:val="00CF359B"/>
    <w:rsid w:val="00CF3BA3"/>
    <w:rsid w:val="00CF4218"/>
    <w:rsid w:val="00CF427A"/>
    <w:rsid w:val="00CF45A1"/>
    <w:rsid w:val="00CF4A59"/>
    <w:rsid w:val="00CF5076"/>
    <w:rsid w:val="00CF5169"/>
    <w:rsid w:val="00CF5CE9"/>
    <w:rsid w:val="00CF5E03"/>
    <w:rsid w:val="00CF6D95"/>
    <w:rsid w:val="00CF7058"/>
    <w:rsid w:val="00CF77BD"/>
    <w:rsid w:val="00D00743"/>
    <w:rsid w:val="00D01328"/>
    <w:rsid w:val="00D016F3"/>
    <w:rsid w:val="00D01776"/>
    <w:rsid w:val="00D01CA6"/>
    <w:rsid w:val="00D030E3"/>
    <w:rsid w:val="00D03312"/>
    <w:rsid w:val="00D0336B"/>
    <w:rsid w:val="00D03788"/>
    <w:rsid w:val="00D03F50"/>
    <w:rsid w:val="00D04E85"/>
    <w:rsid w:val="00D04F37"/>
    <w:rsid w:val="00D05262"/>
    <w:rsid w:val="00D054D7"/>
    <w:rsid w:val="00D05BFD"/>
    <w:rsid w:val="00D05D29"/>
    <w:rsid w:val="00D060A5"/>
    <w:rsid w:val="00D06256"/>
    <w:rsid w:val="00D06466"/>
    <w:rsid w:val="00D06BCE"/>
    <w:rsid w:val="00D06E76"/>
    <w:rsid w:val="00D070E6"/>
    <w:rsid w:val="00D0746B"/>
    <w:rsid w:val="00D106E6"/>
    <w:rsid w:val="00D10775"/>
    <w:rsid w:val="00D10EA5"/>
    <w:rsid w:val="00D11272"/>
    <w:rsid w:val="00D11303"/>
    <w:rsid w:val="00D11874"/>
    <w:rsid w:val="00D11B02"/>
    <w:rsid w:val="00D11BEB"/>
    <w:rsid w:val="00D12F90"/>
    <w:rsid w:val="00D1385C"/>
    <w:rsid w:val="00D13872"/>
    <w:rsid w:val="00D145CB"/>
    <w:rsid w:val="00D1535F"/>
    <w:rsid w:val="00D1537A"/>
    <w:rsid w:val="00D15DC8"/>
    <w:rsid w:val="00D161D7"/>
    <w:rsid w:val="00D16212"/>
    <w:rsid w:val="00D165F7"/>
    <w:rsid w:val="00D16753"/>
    <w:rsid w:val="00D16E2F"/>
    <w:rsid w:val="00D1741D"/>
    <w:rsid w:val="00D2011F"/>
    <w:rsid w:val="00D20C30"/>
    <w:rsid w:val="00D20DCA"/>
    <w:rsid w:val="00D21989"/>
    <w:rsid w:val="00D2223C"/>
    <w:rsid w:val="00D22955"/>
    <w:rsid w:val="00D22A7F"/>
    <w:rsid w:val="00D22EBC"/>
    <w:rsid w:val="00D23052"/>
    <w:rsid w:val="00D23A99"/>
    <w:rsid w:val="00D2445F"/>
    <w:rsid w:val="00D24504"/>
    <w:rsid w:val="00D246A5"/>
    <w:rsid w:val="00D2478A"/>
    <w:rsid w:val="00D2496D"/>
    <w:rsid w:val="00D24FCC"/>
    <w:rsid w:val="00D25B0B"/>
    <w:rsid w:val="00D26C7A"/>
    <w:rsid w:val="00D26E59"/>
    <w:rsid w:val="00D26F2D"/>
    <w:rsid w:val="00D27D49"/>
    <w:rsid w:val="00D27DE6"/>
    <w:rsid w:val="00D306FD"/>
    <w:rsid w:val="00D307D0"/>
    <w:rsid w:val="00D31151"/>
    <w:rsid w:val="00D31BBE"/>
    <w:rsid w:val="00D31EDD"/>
    <w:rsid w:val="00D31F85"/>
    <w:rsid w:val="00D32CAC"/>
    <w:rsid w:val="00D32D5B"/>
    <w:rsid w:val="00D32E95"/>
    <w:rsid w:val="00D3334C"/>
    <w:rsid w:val="00D335BC"/>
    <w:rsid w:val="00D339F1"/>
    <w:rsid w:val="00D341ED"/>
    <w:rsid w:val="00D3437C"/>
    <w:rsid w:val="00D3624C"/>
    <w:rsid w:val="00D36490"/>
    <w:rsid w:val="00D36EF2"/>
    <w:rsid w:val="00D372D6"/>
    <w:rsid w:val="00D37378"/>
    <w:rsid w:val="00D373A4"/>
    <w:rsid w:val="00D37D8A"/>
    <w:rsid w:val="00D4011B"/>
    <w:rsid w:val="00D40F35"/>
    <w:rsid w:val="00D417A6"/>
    <w:rsid w:val="00D43281"/>
    <w:rsid w:val="00D43605"/>
    <w:rsid w:val="00D43BEA"/>
    <w:rsid w:val="00D43D3E"/>
    <w:rsid w:val="00D446B2"/>
    <w:rsid w:val="00D45122"/>
    <w:rsid w:val="00D45742"/>
    <w:rsid w:val="00D458C5"/>
    <w:rsid w:val="00D46711"/>
    <w:rsid w:val="00D46CA6"/>
    <w:rsid w:val="00D46F85"/>
    <w:rsid w:val="00D470CA"/>
    <w:rsid w:val="00D472F5"/>
    <w:rsid w:val="00D507AB"/>
    <w:rsid w:val="00D509D2"/>
    <w:rsid w:val="00D509DE"/>
    <w:rsid w:val="00D51B24"/>
    <w:rsid w:val="00D51F8A"/>
    <w:rsid w:val="00D52108"/>
    <w:rsid w:val="00D521A3"/>
    <w:rsid w:val="00D52BDF"/>
    <w:rsid w:val="00D52C32"/>
    <w:rsid w:val="00D53BCD"/>
    <w:rsid w:val="00D53DAE"/>
    <w:rsid w:val="00D53E1B"/>
    <w:rsid w:val="00D5427F"/>
    <w:rsid w:val="00D556BC"/>
    <w:rsid w:val="00D556CF"/>
    <w:rsid w:val="00D565ED"/>
    <w:rsid w:val="00D56974"/>
    <w:rsid w:val="00D56C7A"/>
    <w:rsid w:val="00D570AD"/>
    <w:rsid w:val="00D57803"/>
    <w:rsid w:val="00D607C1"/>
    <w:rsid w:val="00D60B93"/>
    <w:rsid w:val="00D60BF7"/>
    <w:rsid w:val="00D6150B"/>
    <w:rsid w:val="00D61737"/>
    <w:rsid w:val="00D617DB"/>
    <w:rsid w:val="00D61EBC"/>
    <w:rsid w:val="00D61F0B"/>
    <w:rsid w:val="00D620DF"/>
    <w:rsid w:val="00D622AA"/>
    <w:rsid w:val="00D631EA"/>
    <w:rsid w:val="00D63270"/>
    <w:rsid w:val="00D63728"/>
    <w:rsid w:val="00D6377F"/>
    <w:rsid w:val="00D639DA"/>
    <w:rsid w:val="00D63BD0"/>
    <w:rsid w:val="00D63BED"/>
    <w:rsid w:val="00D6453A"/>
    <w:rsid w:val="00D64911"/>
    <w:rsid w:val="00D65831"/>
    <w:rsid w:val="00D65B20"/>
    <w:rsid w:val="00D663FD"/>
    <w:rsid w:val="00D66410"/>
    <w:rsid w:val="00D665AC"/>
    <w:rsid w:val="00D665BC"/>
    <w:rsid w:val="00D6670E"/>
    <w:rsid w:val="00D66D20"/>
    <w:rsid w:val="00D66D44"/>
    <w:rsid w:val="00D66EAB"/>
    <w:rsid w:val="00D67EFF"/>
    <w:rsid w:val="00D705DF"/>
    <w:rsid w:val="00D70632"/>
    <w:rsid w:val="00D71139"/>
    <w:rsid w:val="00D7184B"/>
    <w:rsid w:val="00D71EAC"/>
    <w:rsid w:val="00D71EB1"/>
    <w:rsid w:val="00D7240F"/>
    <w:rsid w:val="00D726F4"/>
    <w:rsid w:val="00D73EE6"/>
    <w:rsid w:val="00D73F48"/>
    <w:rsid w:val="00D74715"/>
    <w:rsid w:val="00D76AC8"/>
    <w:rsid w:val="00D77FF8"/>
    <w:rsid w:val="00D805E6"/>
    <w:rsid w:val="00D80DF1"/>
    <w:rsid w:val="00D81753"/>
    <w:rsid w:val="00D81B4C"/>
    <w:rsid w:val="00D81EBF"/>
    <w:rsid w:val="00D81F42"/>
    <w:rsid w:val="00D81F7D"/>
    <w:rsid w:val="00D821E5"/>
    <w:rsid w:val="00D82799"/>
    <w:rsid w:val="00D828E3"/>
    <w:rsid w:val="00D829F5"/>
    <w:rsid w:val="00D82C4C"/>
    <w:rsid w:val="00D82CA9"/>
    <w:rsid w:val="00D83395"/>
    <w:rsid w:val="00D83506"/>
    <w:rsid w:val="00D836FA"/>
    <w:rsid w:val="00D838A5"/>
    <w:rsid w:val="00D83FB6"/>
    <w:rsid w:val="00D84DAB"/>
    <w:rsid w:val="00D850AB"/>
    <w:rsid w:val="00D8525F"/>
    <w:rsid w:val="00D85AC7"/>
    <w:rsid w:val="00D85EF6"/>
    <w:rsid w:val="00D86745"/>
    <w:rsid w:val="00D87198"/>
    <w:rsid w:val="00D878A8"/>
    <w:rsid w:val="00D87D79"/>
    <w:rsid w:val="00D915B7"/>
    <w:rsid w:val="00D91871"/>
    <w:rsid w:val="00D9188E"/>
    <w:rsid w:val="00D9216D"/>
    <w:rsid w:val="00D921A6"/>
    <w:rsid w:val="00D92AF5"/>
    <w:rsid w:val="00D92C84"/>
    <w:rsid w:val="00D94371"/>
    <w:rsid w:val="00D94458"/>
    <w:rsid w:val="00D94970"/>
    <w:rsid w:val="00D9651E"/>
    <w:rsid w:val="00D9704C"/>
    <w:rsid w:val="00D970BE"/>
    <w:rsid w:val="00D97702"/>
    <w:rsid w:val="00D9779B"/>
    <w:rsid w:val="00D97EAF"/>
    <w:rsid w:val="00DA036C"/>
    <w:rsid w:val="00DA0562"/>
    <w:rsid w:val="00DA0B7D"/>
    <w:rsid w:val="00DA0EEF"/>
    <w:rsid w:val="00DA149C"/>
    <w:rsid w:val="00DA18A6"/>
    <w:rsid w:val="00DA2E6C"/>
    <w:rsid w:val="00DA30DF"/>
    <w:rsid w:val="00DA36E7"/>
    <w:rsid w:val="00DA3A8E"/>
    <w:rsid w:val="00DA49F9"/>
    <w:rsid w:val="00DA50A0"/>
    <w:rsid w:val="00DA57E8"/>
    <w:rsid w:val="00DA5E62"/>
    <w:rsid w:val="00DA6C28"/>
    <w:rsid w:val="00DA7599"/>
    <w:rsid w:val="00DA7749"/>
    <w:rsid w:val="00DA780A"/>
    <w:rsid w:val="00DA78C6"/>
    <w:rsid w:val="00DA7E4D"/>
    <w:rsid w:val="00DB0EED"/>
    <w:rsid w:val="00DB183F"/>
    <w:rsid w:val="00DB1B8F"/>
    <w:rsid w:val="00DB248E"/>
    <w:rsid w:val="00DB2CAD"/>
    <w:rsid w:val="00DB2DE0"/>
    <w:rsid w:val="00DB38AA"/>
    <w:rsid w:val="00DB3DD7"/>
    <w:rsid w:val="00DB48D0"/>
    <w:rsid w:val="00DB49A2"/>
    <w:rsid w:val="00DB575B"/>
    <w:rsid w:val="00DB6010"/>
    <w:rsid w:val="00DB6026"/>
    <w:rsid w:val="00DB62E6"/>
    <w:rsid w:val="00DB6893"/>
    <w:rsid w:val="00DB6993"/>
    <w:rsid w:val="00DB6AA5"/>
    <w:rsid w:val="00DB771C"/>
    <w:rsid w:val="00DC016A"/>
    <w:rsid w:val="00DC05D6"/>
    <w:rsid w:val="00DC096A"/>
    <w:rsid w:val="00DC0BC4"/>
    <w:rsid w:val="00DC0C32"/>
    <w:rsid w:val="00DC0C9B"/>
    <w:rsid w:val="00DC0D13"/>
    <w:rsid w:val="00DC0ED6"/>
    <w:rsid w:val="00DC1DE2"/>
    <w:rsid w:val="00DC251F"/>
    <w:rsid w:val="00DC2860"/>
    <w:rsid w:val="00DC2FA3"/>
    <w:rsid w:val="00DC3559"/>
    <w:rsid w:val="00DC3F52"/>
    <w:rsid w:val="00DC427D"/>
    <w:rsid w:val="00DC49B6"/>
    <w:rsid w:val="00DC4A37"/>
    <w:rsid w:val="00DC4E9B"/>
    <w:rsid w:val="00DC4F2D"/>
    <w:rsid w:val="00DC51A1"/>
    <w:rsid w:val="00DC5240"/>
    <w:rsid w:val="00DC546F"/>
    <w:rsid w:val="00DC58EC"/>
    <w:rsid w:val="00DC6CDD"/>
    <w:rsid w:val="00DC720C"/>
    <w:rsid w:val="00DC7304"/>
    <w:rsid w:val="00DD00C1"/>
    <w:rsid w:val="00DD038D"/>
    <w:rsid w:val="00DD0429"/>
    <w:rsid w:val="00DD0567"/>
    <w:rsid w:val="00DD0B31"/>
    <w:rsid w:val="00DD0C48"/>
    <w:rsid w:val="00DD11A3"/>
    <w:rsid w:val="00DD2F55"/>
    <w:rsid w:val="00DD35E5"/>
    <w:rsid w:val="00DD3BE9"/>
    <w:rsid w:val="00DD4B12"/>
    <w:rsid w:val="00DD4DE0"/>
    <w:rsid w:val="00DD5CCF"/>
    <w:rsid w:val="00DD6765"/>
    <w:rsid w:val="00DD694D"/>
    <w:rsid w:val="00DD6C24"/>
    <w:rsid w:val="00DE035F"/>
    <w:rsid w:val="00DE0792"/>
    <w:rsid w:val="00DE0877"/>
    <w:rsid w:val="00DE0C5C"/>
    <w:rsid w:val="00DE12ED"/>
    <w:rsid w:val="00DE148F"/>
    <w:rsid w:val="00DE1BC9"/>
    <w:rsid w:val="00DE1EC4"/>
    <w:rsid w:val="00DE24C9"/>
    <w:rsid w:val="00DE26B8"/>
    <w:rsid w:val="00DE319A"/>
    <w:rsid w:val="00DE33F3"/>
    <w:rsid w:val="00DE3B58"/>
    <w:rsid w:val="00DE49B9"/>
    <w:rsid w:val="00DE4D1F"/>
    <w:rsid w:val="00DE6777"/>
    <w:rsid w:val="00DE6B13"/>
    <w:rsid w:val="00DE76B9"/>
    <w:rsid w:val="00DF1457"/>
    <w:rsid w:val="00DF14C9"/>
    <w:rsid w:val="00DF1726"/>
    <w:rsid w:val="00DF1834"/>
    <w:rsid w:val="00DF2A15"/>
    <w:rsid w:val="00DF2A3E"/>
    <w:rsid w:val="00DF3A13"/>
    <w:rsid w:val="00DF48B9"/>
    <w:rsid w:val="00DF494C"/>
    <w:rsid w:val="00DF4A21"/>
    <w:rsid w:val="00DF4C15"/>
    <w:rsid w:val="00DF4CBD"/>
    <w:rsid w:val="00DF52BE"/>
    <w:rsid w:val="00DF52E2"/>
    <w:rsid w:val="00DF558F"/>
    <w:rsid w:val="00DF5610"/>
    <w:rsid w:val="00DF5BD5"/>
    <w:rsid w:val="00DF5CE3"/>
    <w:rsid w:val="00DF5DF2"/>
    <w:rsid w:val="00DF5FB9"/>
    <w:rsid w:val="00DF639E"/>
    <w:rsid w:val="00DF63BE"/>
    <w:rsid w:val="00DF6C08"/>
    <w:rsid w:val="00DF6DF4"/>
    <w:rsid w:val="00DF76AD"/>
    <w:rsid w:val="00DF7CB0"/>
    <w:rsid w:val="00DF7CD9"/>
    <w:rsid w:val="00DF7E39"/>
    <w:rsid w:val="00E006C6"/>
    <w:rsid w:val="00E00C81"/>
    <w:rsid w:val="00E00E0A"/>
    <w:rsid w:val="00E01038"/>
    <w:rsid w:val="00E011D6"/>
    <w:rsid w:val="00E01AC5"/>
    <w:rsid w:val="00E01C61"/>
    <w:rsid w:val="00E01EE0"/>
    <w:rsid w:val="00E02A1C"/>
    <w:rsid w:val="00E02CA1"/>
    <w:rsid w:val="00E02D80"/>
    <w:rsid w:val="00E036F3"/>
    <w:rsid w:val="00E03C52"/>
    <w:rsid w:val="00E041F5"/>
    <w:rsid w:val="00E04235"/>
    <w:rsid w:val="00E042CA"/>
    <w:rsid w:val="00E0468B"/>
    <w:rsid w:val="00E04A7E"/>
    <w:rsid w:val="00E05328"/>
    <w:rsid w:val="00E05860"/>
    <w:rsid w:val="00E05D90"/>
    <w:rsid w:val="00E06A09"/>
    <w:rsid w:val="00E06AE4"/>
    <w:rsid w:val="00E0724C"/>
    <w:rsid w:val="00E072C3"/>
    <w:rsid w:val="00E07636"/>
    <w:rsid w:val="00E079BB"/>
    <w:rsid w:val="00E07F6B"/>
    <w:rsid w:val="00E10C04"/>
    <w:rsid w:val="00E10D13"/>
    <w:rsid w:val="00E1190F"/>
    <w:rsid w:val="00E11CF3"/>
    <w:rsid w:val="00E11CF6"/>
    <w:rsid w:val="00E1206D"/>
    <w:rsid w:val="00E12686"/>
    <w:rsid w:val="00E12A46"/>
    <w:rsid w:val="00E12A5F"/>
    <w:rsid w:val="00E12CF3"/>
    <w:rsid w:val="00E132C5"/>
    <w:rsid w:val="00E1372C"/>
    <w:rsid w:val="00E137DA"/>
    <w:rsid w:val="00E140D9"/>
    <w:rsid w:val="00E14204"/>
    <w:rsid w:val="00E142C3"/>
    <w:rsid w:val="00E14963"/>
    <w:rsid w:val="00E14CBB"/>
    <w:rsid w:val="00E152CE"/>
    <w:rsid w:val="00E15473"/>
    <w:rsid w:val="00E154B4"/>
    <w:rsid w:val="00E15646"/>
    <w:rsid w:val="00E1592E"/>
    <w:rsid w:val="00E15960"/>
    <w:rsid w:val="00E15AD8"/>
    <w:rsid w:val="00E15CE6"/>
    <w:rsid w:val="00E16619"/>
    <w:rsid w:val="00E16892"/>
    <w:rsid w:val="00E169A9"/>
    <w:rsid w:val="00E170F2"/>
    <w:rsid w:val="00E171F7"/>
    <w:rsid w:val="00E17340"/>
    <w:rsid w:val="00E175E2"/>
    <w:rsid w:val="00E17845"/>
    <w:rsid w:val="00E210D4"/>
    <w:rsid w:val="00E21913"/>
    <w:rsid w:val="00E21B16"/>
    <w:rsid w:val="00E220E8"/>
    <w:rsid w:val="00E236D5"/>
    <w:rsid w:val="00E249A3"/>
    <w:rsid w:val="00E24A96"/>
    <w:rsid w:val="00E24BE7"/>
    <w:rsid w:val="00E265D1"/>
    <w:rsid w:val="00E265F7"/>
    <w:rsid w:val="00E2673D"/>
    <w:rsid w:val="00E26A8B"/>
    <w:rsid w:val="00E26F19"/>
    <w:rsid w:val="00E2730F"/>
    <w:rsid w:val="00E27571"/>
    <w:rsid w:val="00E278E0"/>
    <w:rsid w:val="00E30446"/>
    <w:rsid w:val="00E3091E"/>
    <w:rsid w:val="00E30D98"/>
    <w:rsid w:val="00E31552"/>
    <w:rsid w:val="00E318C8"/>
    <w:rsid w:val="00E32065"/>
    <w:rsid w:val="00E32DD3"/>
    <w:rsid w:val="00E33367"/>
    <w:rsid w:val="00E333F5"/>
    <w:rsid w:val="00E33C7A"/>
    <w:rsid w:val="00E33E33"/>
    <w:rsid w:val="00E34239"/>
    <w:rsid w:val="00E35864"/>
    <w:rsid w:val="00E3598E"/>
    <w:rsid w:val="00E35A78"/>
    <w:rsid w:val="00E35E14"/>
    <w:rsid w:val="00E3618A"/>
    <w:rsid w:val="00E36372"/>
    <w:rsid w:val="00E3725A"/>
    <w:rsid w:val="00E37540"/>
    <w:rsid w:val="00E37F13"/>
    <w:rsid w:val="00E40A88"/>
    <w:rsid w:val="00E41200"/>
    <w:rsid w:val="00E412FE"/>
    <w:rsid w:val="00E41615"/>
    <w:rsid w:val="00E42239"/>
    <w:rsid w:val="00E44B78"/>
    <w:rsid w:val="00E45196"/>
    <w:rsid w:val="00E45216"/>
    <w:rsid w:val="00E454BB"/>
    <w:rsid w:val="00E4583D"/>
    <w:rsid w:val="00E45BF0"/>
    <w:rsid w:val="00E45EBB"/>
    <w:rsid w:val="00E46C6B"/>
    <w:rsid w:val="00E4769A"/>
    <w:rsid w:val="00E47750"/>
    <w:rsid w:val="00E47A7F"/>
    <w:rsid w:val="00E47F93"/>
    <w:rsid w:val="00E500F7"/>
    <w:rsid w:val="00E50357"/>
    <w:rsid w:val="00E5043C"/>
    <w:rsid w:val="00E5044B"/>
    <w:rsid w:val="00E50B74"/>
    <w:rsid w:val="00E5227B"/>
    <w:rsid w:val="00E52CB6"/>
    <w:rsid w:val="00E52D9F"/>
    <w:rsid w:val="00E5337B"/>
    <w:rsid w:val="00E5414F"/>
    <w:rsid w:val="00E542B8"/>
    <w:rsid w:val="00E542DA"/>
    <w:rsid w:val="00E543E3"/>
    <w:rsid w:val="00E55103"/>
    <w:rsid w:val="00E55167"/>
    <w:rsid w:val="00E55B66"/>
    <w:rsid w:val="00E55BA9"/>
    <w:rsid w:val="00E55FAF"/>
    <w:rsid w:val="00E56163"/>
    <w:rsid w:val="00E572A5"/>
    <w:rsid w:val="00E57336"/>
    <w:rsid w:val="00E5748B"/>
    <w:rsid w:val="00E57BBC"/>
    <w:rsid w:val="00E57F02"/>
    <w:rsid w:val="00E601C7"/>
    <w:rsid w:val="00E602B5"/>
    <w:rsid w:val="00E60F26"/>
    <w:rsid w:val="00E615C4"/>
    <w:rsid w:val="00E62056"/>
    <w:rsid w:val="00E6207D"/>
    <w:rsid w:val="00E62ECE"/>
    <w:rsid w:val="00E62F41"/>
    <w:rsid w:val="00E631B6"/>
    <w:rsid w:val="00E63BE4"/>
    <w:rsid w:val="00E63FCF"/>
    <w:rsid w:val="00E650EE"/>
    <w:rsid w:val="00E65251"/>
    <w:rsid w:val="00E662C3"/>
    <w:rsid w:val="00E66B20"/>
    <w:rsid w:val="00E66D01"/>
    <w:rsid w:val="00E67069"/>
    <w:rsid w:val="00E6746A"/>
    <w:rsid w:val="00E676C2"/>
    <w:rsid w:val="00E67795"/>
    <w:rsid w:val="00E67CC3"/>
    <w:rsid w:val="00E7042F"/>
    <w:rsid w:val="00E70D31"/>
    <w:rsid w:val="00E717C6"/>
    <w:rsid w:val="00E71E10"/>
    <w:rsid w:val="00E7202E"/>
    <w:rsid w:val="00E72674"/>
    <w:rsid w:val="00E7326D"/>
    <w:rsid w:val="00E73CEB"/>
    <w:rsid w:val="00E7494A"/>
    <w:rsid w:val="00E74B2D"/>
    <w:rsid w:val="00E75007"/>
    <w:rsid w:val="00E75270"/>
    <w:rsid w:val="00E7568C"/>
    <w:rsid w:val="00E75F71"/>
    <w:rsid w:val="00E76799"/>
    <w:rsid w:val="00E76B09"/>
    <w:rsid w:val="00E76B54"/>
    <w:rsid w:val="00E77046"/>
    <w:rsid w:val="00E7798E"/>
    <w:rsid w:val="00E779E6"/>
    <w:rsid w:val="00E77BBB"/>
    <w:rsid w:val="00E77C5D"/>
    <w:rsid w:val="00E80622"/>
    <w:rsid w:val="00E8071D"/>
    <w:rsid w:val="00E80D07"/>
    <w:rsid w:val="00E80F92"/>
    <w:rsid w:val="00E812D9"/>
    <w:rsid w:val="00E818CD"/>
    <w:rsid w:val="00E81BCB"/>
    <w:rsid w:val="00E81BDD"/>
    <w:rsid w:val="00E81E13"/>
    <w:rsid w:val="00E826F3"/>
    <w:rsid w:val="00E82BE9"/>
    <w:rsid w:val="00E839A7"/>
    <w:rsid w:val="00E83BAA"/>
    <w:rsid w:val="00E83EFA"/>
    <w:rsid w:val="00E850B9"/>
    <w:rsid w:val="00E85EED"/>
    <w:rsid w:val="00E867CF"/>
    <w:rsid w:val="00E871AB"/>
    <w:rsid w:val="00E874EE"/>
    <w:rsid w:val="00E902A0"/>
    <w:rsid w:val="00E90835"/>
    <w:rsid w:val="00E90910"/>
    <w:rsid w:val="00E90E25"/>
    <w:rsid w:val="00E90F00"/>
    <w:rsid w:val="00E91535"/>
    <w:rsid w:val="00E9199F"/>
    <w:rsid w:val="00E92823"/>
    <w:rsid w:val="00E930C4"/>
    <w:rsid w:val="00E9322B"/>
    <w:rsid w:val="00E94DE4"/>
    <w:rsid w:val="00E94E54"/>
    <w:rsid w:val="00E952F3"/>
    <w:rsid w:val="00E9561A"/>
    <w:rsid w:val="00E95938"/>
    <w:rsid w:val="00E959CF"/>
    <w:rsid w:val="00E96658"/>
    <w:rsid w:val="00E96F61"/>
    <w:rsid w:val="00E972CC"/>
    <w:rsid w:val="00E9766D"/>
    <w:rsid w:val="00E97C73"/>
    <w:rsid w:val="00E97DF6"/>
    <w:rsid w:val="00EA02EC"/>
    <w:rsid w:val="00EA0342"/>
    <w:rsid w:val="00EA083A"/>
    <w:rsid w:val="00EA1200"/>
    <w:rsid w:val="00EA1537"/>
    <w:rsid w:val="00EA1842"/>
    <w:rsid w:val="00EA1C22"/>
    <w:rsid w:val="00EA1C92"/>
    <w:rsid w:val="00EA262B"/>
    <w:rsid w:val="00EA298C"/>
    <w:rsid w:val="00EA2EBC"/>
    <w:rsid w:val="00EA2FCB"/>
    <w:rsid w:val="00EA3398"/>
    <w:rsid w:val="00EA352B"/>
    <w:rsid w:val="00EA3729"/>
    <w:rsid w:val="00EA4ADF"/>
    <w:rsid w:val="00EA4BB9"/>
    <w:rsid w:val="00EA4BED"/>
    <w:rsid w:val="00EA55C7"/>
    <w:rsid w:val="00EA618E"/>
    <w:rsid w:val="00EA6209"/>
    <w:rsid w:val="00EA7309"/>
    <w:rsid w:val="00EA75AE"/>
    <w:rsid w:val="00EB00CC"/>
    <w:rsid w:val="00EB04A7"/>
    <w:rsid w:val="00EB09BA"/>
    <w:rsid w:val="00EB17DA"/>
    <w:rsid w:val="00EB1B35"/>
    <w:rsid w:val="00EB22D4"/>
    <w:rsid w:val="00EB281A"/>
    <w:rsid w:val="00EB35B8"/>
    <w:rsid w:val="00EB3E40"/>
    <w:rsid w:val="00EB49B4"/>
    <w:rsid w:val="00EB4BF6"/>
    <w:rsid w:val="00EB5370"/>
    <w:rsid w:val="00EB58D7"/>
    <w:rsid w:val="00EB61FD"/>
    <w:rsid w:val="00EB7C34"/>
    <w:rsid w:val="00EB7D0D"/>
    <w:rsid w:val="00EC0157"/>
    <w:rsid w:val="00EC026D"/>
    <w:rsid w:val="00EC1129"/>
    <w:rsid w:val="00EC15CB"/>
    <w:rsid w:val="00EC1DBE"/>
    <w:rsid w:val="00EC1FD7"/>
    <w:rsid w:val="00EC33C2"/>
    <w:rsid w:val="00EC3A53"/>
    <w:rsid w:val="00EC4285"/>
    <w:rsid w:val="00EC43EE"/>
    <w:rsid w:val="00EC49E0"/>
    <w:rsid w:val="00EC4CD8"/>
    <w:rsid w:val="00EC4D33"/>
    <w:rsid w:val="00EC58ED"/>
    <w:rsid w:val="00EC5CFA"/>
    <w:rsid w:val="00EC5D5C"/>
    <w:rsid w:val="00EC5DF0"/>
    <w:rsid w:val="00EC674B"/>
    <w:rsid w:val="00EC68AA"/>
    <w:rsid w:val="00EC72DD"/>
    <w:rsid w:val="00EC7314"/>
    <w:rsid w:val="00EC77B2"/>
    <w:rsid w:val="00EC78F4"/>
    <w:rsid w:val="00EC7E43"/>
    <w:rsid w:val="00ED00CB"/>
    <w:rsid w:val="00ED047E"/>
    <w:rsid w:val="00ED084A"/>
    <w:rsid w:val="00ED0CD8"/>
    <w:rsid w:val="00ED1505"/>
    <w:rsid w:val="00ED1F63"/>
    <w:rsid w:val="00ED23B0"/>
    <w:rsid w:val="00ED255A"/>
    <w:rsid w:val="00ED288D"/>
    <w:rsid w:val="00ED2ABA"/>
    <w:rsid w:val="00ED3782"/>
    <w:rsid w:val="00ED3B29"/>
    <w:rsid w:val="00ED4649"/>
    <w:rsid w:val="00ED4693"/>
    <w:rsid w:val="00ED494D"/>
    <w:rsid w:val="00ED4A9B"/>
    <w:rsid w:val="00ED4BF8"/>
    <w:rsid w:val="00ED5054"/>
    <w:rsid w:val="00ED5362"/>
    <w:rsid w:val="00ED5991"/>
    <w:rsid w:val="00ED61AA"/>
    <w:rsid w:val="00ED6942"/>
    <w:rsid w:val="00ED6967"/>
    <w:rsid w:val="00ED6C4B"/>
    <w:rsid w:val="00ED726E"/>
    <w:rsid w:val="00ED73CD"/>
    <w:rsid w:val="00ED7621"/>
    <w:rsid w:val="00ED7C07"/>
    <w:rsid w:val="00ED7CDD"/>
    <w:rsid w:val="00ED7FF0"/>
    <w:rsid w:val="00EE052B"/>
    <w:rsid w:val="00EE099A"/>
    <w:rsid w:val="00EE13EC"/>
    <w:rsid w:val="00EE18DD"/>
    <w:rsid w:val="00EE1C38"/>
    <w:rsid w:val="00EE1ECE"/>
    <w:rsid w:val="00EE228B"/>
    <w:rsid w:val="00EE2B16"/>
    <w:rsid w:val="00EE2F01"/>
    <w:rsid w:val="00EE377D"/>
    <w:rsid w:val="00EE3D24"/>
    <w:rsid w:val="00EE40D9"/>
    <w:rsid w:val="00EE415F"/>
    <w:rsid w:val="00EE4D6B"/>
    <w:rsid w:val="00EE50D7"/>
    <w:rsid w:val="00EE52E1"/>
    <w:rsid w:val="00EE55B2"/>
    <w:rsid w:val="00EE62D1"/>
    <w:rsid w:val="00EE630C"/>
    <w:rsid w:val="00EE697F"/>
    <w:rsid w:val="00EE7425"/>
    <w:rsid w:val="00EE7DD0"/>
    <w:rsid w:val="00EE7EB6"/>
    <w:rsid w:val="00EE7FFA"/>
    <w:rsid w:val="00EF006C"/>
    <w:rsid w:val="00EF0420"/>
    <w:rsid w:val="00EF14BB"/>
    <w:rsid w:val="00EF2378"/>
    <w:rsid w:val="00EF2CB0"/>
    <w:rsid w:val="00EF2FC2"/>
    <w:rsid w:val="00EF4755"/>
    <w:rsid w:val="00EF498F"/>
    <w:rsid w:val="00EF4CA2"/>
    <w:rsid w:val="00EF4D73"/>
    <w:rsid w:val="00EF4EB3"/>
    <w:rsid w:val="00EF5340"/>
    <w:rsid w:val="00EF606E"/>
    <w:rsid w:val="00EF64EE"/>
    <w:rsid w:val="00EF651E"/>
    <w:rsid w:val="00EF66BE"/>
    <w:rsid w:val="00EF6DF8"/>
    <w:rsid w:val="00EF7213"/>
    <w:rsid w:val="00F00301"/>
    <w:rsid w:val="00F00423"/>
    <w:rsid w:val="00F01705"/>
    <w:rsid w:val="00F01A8B"/>
    <w:rsid w:val="00F01FF5"/>
    <w:rsid w:val="00F02930"/>
    <w:rsid w:val="00F02FD0"/>
    <w:rsid w:val="00F03384"/>
    <w:rsid w:val="00F0369C"/>
    <w:rsid w:val="00F0392A"/>
    <w:rsid w:val="00F03A48"/>
    <w:rsid w:val="00F03E15"/>
    <w:rsid w:val="00F043D6"/>
    <w:rsid w:val="00F05A82"/>
    <w:rsid w:val="00F0648E"/>
    <w:rsid w:val="00F066E2"/>
    <w:rsid w:val="00F06FA3"/>
    <w:rsid w:val="00F07413"/>
    <w:rsid w:val="00F074EA"/>
    <w:rsid w:val="00F10D95"/>
    <w:rsid w:val="00F111DB"/>
    <w:rsid w:val="00F111EE"/>
    <w:rsid w:val="00F11446"/>
    <w:rsid w:val="00F11AD2"/>
    <w:rsid w:val="00F11D6A"/>
    <w:rsid w:val="00F11F51"/>
    <w:rsid w:val="00F12ADD"/>
    <w:rsid w:val="00F12E9E"/>
    <w:rsid w:val="00F13387"/>
    <w:rsid w:val="00F138D4"/>
    <w:rsid w:val="00F14087"/>
    <w:rsid w:val="00F14380"/>
    <w:rsid w:val="00F14586"/>
    <w:rsid w:val="00F146EC"/>
    <w:rsid w:val="00F15044"/>
    <w:rsid w:val="00F15134"/>
    <w:rsid w:val="00F153C7"/>
    <w:rsid w:val="00F153D3"/>
    <w:rsid w:val="00F15A98"/>
    <w:rsid w:val="00F15C6B"/>
    <w:rsid w:val="00F15CAC"/>
    <w:rsid w:val="00F15E62"/>
    <w:rsid w:val="00F1652D"/>
    <w:rsid w:val="00F1655A"/>
    <w:rsid w:val="00F167CC"/>
    <w:rsid w:val="00F179A5"/>
    <w:rsid w:val="00F17A25"/>
    <w:rsid w:val="00F17CB1"/>
    <w:rsid w:val="00F20591"/>
    <w:rsid w:val="00F20A00"/>
    <w:rsid w:val="00F21927"/>
    <w:rsid w:val="00F22163"/>
    <w:rsid w:val="00F228D1"/>
    <w:rsid w:val="00F23013"/>
    <w:rsid w:val="00F2323E"/>
    <w:rsid w:val="00F235FD"/>
    <w:rsid w:val="00F23ACB"/>
    <w:rsid w:val="00F23B93"/>
    <w:rsid w:val="00F23E11"/>
    <w:rsid w:val="00F23EC1"/>
    <w:rsid w:val="00F242AC"/>
    <w:rsid w:val="00F24376"/>
    <w:rsid w:val="00F24526"/>
    <w:rsid w:val="00F24990"/>
    <w:rsid w:val="00F24C3F"/>
    <w:rsid w:val="00F251BA"/>
    <w:rsid w:val="00F25295"/>
    <w:rsid w:val="00F2624A"/>
    <w:rsid w:val="00F2674F"/>
    <w:rsid w:val="00F26D8B"/>
    <w:rsid w:val="00F2721D"/>
    <w:rsid w:val="00F30582"/>
    <w:rsid w:val="00F30865"/>
    <w:rsid w:val="00F31605"/>
    <w:rsid w:val="00F31BF6"/>
    <w:rsid w:val="00F32856"/>
    <w:rsid w:val="00F32A09"/>
    <w:rsid w:val="00F3440B"/>
    <w:rsid w:val="00F34460"/>
    <w:rsid w:val="00F351DB"/>
    <w:rsid w:val="00F35775"/>
    <w:rsid w:val="00F35CFF"/>
    <w:rsid w:val="00F363B3"/>
    <w:rsid w:val="00F365CD"/>
    <w:rsid w:val="00F367F1"/>
    <w:rsid w:val="00F36A1D"/>
    <w:rsid w:val="00F372F1"/>
    <w:rsid w:val="00F379FD"/>
    <w:rsid w:val="00F400CA"/>
    <w:rsid w:val="00F40CE9"/>
    <w:rsid w:val="00F41114"/>
    <w:rsid w:val="00F411AD"/>
    <w:rsid w:val="00F43A63"/>
    <w:rsid w:val="00F43DE1"/>
    <w:rsid w:val="00F43ECE"/>
    <w:rsid w:val="00F44961"/>
    <w:rsid w:val="00F453C7"/>
    <w:rsid w:val="00F4565B"/>
    <w:rsid w:val="00F45AF4"/>
    <w:rsid w:val="00F4614D"/>
    <w:rsid w:val="00F47C30"/>
    <w:rsid w:val="00F5004D"/>
    <w:rsid w:val="00F50427"/>
    <w:rsid w:val="00F50C9E"/>
    <w:rsid w:val="00F511AD"/>
    <w:rsid w:val="00F51362"/>
    <w:rsid w:val="00F513AC"/>
    <w:rsid w:val="00F5184E"/>
    <w:rsid w:val="00F518C3"/>
    <w:rsid w:val="00F51ECA"/>
    <w:rsid w:val="00F52320"/>
    <w:rsid w:val="00F52858"/>
    <w:rsid w:val="00F5304C"/>
    <w:rsid w:val="00F5324D"/>
    <w:rsid w:val="00F53E54"/>
    <w:rsid w:val="00F53FF6"/>
    <w:rsid w:val="00F5450E"/>
    <w:rsid w:val="00F547B7"/>
    <w:rsid w:val="00F549CA"/>
    <w:rsid w:val="00F54C9A"/>
    <w:rsid w:val="00F55A3A"/>
    <w:rsid w:val="00F55BC8"/>
    <w:rsid w:val="00F56286"/>
    <w:rsid w:val="00F56709"/>
    <w:rsid w:val="00F576BB"/>
    <w:rsid w:val="00F57BD5"/>
    <w:rsid w:val="00F57F90"/>
    <w:rsid w:val="00F608A8"/>
    <w:rsid w:val="00F609B0"/>
    <w:rsid w:val="00F61581"/>
    <w:rsid w:val="00F6189E"/>
    <w:rsid w:val="00F61BB8"/>
    <w:rsid w:val="00F6212C"/>
    <w:rsid w:val="00F627D8"/>
    <w:rsid w:val="00F64C91"/>
    <w:rsid w:val="00F64EA8"/>
    <w:rsid w:val="00F64EDB"/>
    <w:rsid w:val="00F65AEF"/>
    <w:rsid w:val="00F65FDD"/>
    <w:rsid w:val="00F66D7E"/>
    <w:rsid w:val="00F670E3"/>
    <w:rsid w:val="00F673D3"/>
    <w:rsid w:val="00F67614"/>
    <w:rsid w:val="00F677C1"/>
    <w:rsid w:val="00F67B85"/>
    <w:rsid w:val="00F67EDA"/>
    <w:rsid w:val="00F70090"/>
    <w:rsid w:val="00F7082E"/>
    <w:rsid w:val="00F70F45"/>
    <w:rsid w:val="00F715BC"/>
    <w:rsid w:val="00F71A54"/>
    <w:rsid w:val="00F7231D"/>
    <w:rsid w:val="00F726C0"/>
    <w:rsid w:val="00F72D2E"/>
    <w:rsid w:val="00F730E2"/>
    <w:rsid w:val="00F7330F"/>
    <w:rsid w:val="00F73B61"/>
    <w:rsid w:val="00F74C1D"/>
    <w:rsid w:val="00F756AD"/>
    <w:rsid w:val="00F75B41"/>
    <w:rsid w:val="00F75BC8"/>
    <w:rsid w:val="00F76504"/>
    <w:rsid w:val="00F7669F"/>
    <w:rsid w:val="00F76AE4"/>
    <w:rsid w:val="00F776EF"/>
    <w:rsid w:val="00F805E2"/>
    <w:rsid w:val="00F807FA"/>
    <w:rsid w:val="00F809AC"/>
    <w:rsid w:val="00F809C5"/>
    <w:rsid w:val="00F80BF8"/>
    <w:rsid w:val="00F80BFA"/>
    <w:rsid w:val="00F80F52"/>
    <w:rsid w:val="00F815A6"/>
    <w:rsid w:val="00F815F6"/>
    <w:rsid w:val="00F818B7"/>
    <w:rsid w:val="00F81A4C"/>
    <w:rsid w:val="00F81C01"/>
    <w:rsid w:val="00F82051"/>
    <w:rsid w:val="00F82135"/>
    <w:rsid w:val="00F823FE"/>
    <w:rsid w:val="00F82669"/>
    <w:rsid w:val="00F826A5"/>
    <w:rsid w:val="00F829DC"/>
    <w:rsid w:val="00F831B7"/>
    <w:rsid w:val="00F837B9"/>
    <w:rsid w:val="00F83C94"/>
    <w:rsid w:val="00F84D24"/>
    <w:rsid w:val="00F85CE8"/>
    <w:rsid w:val="00F85EF9"/>
    <w:rsid w:val="00F86294"/>
    <w:rsid w:val="00F86295"/>
    <w:rsid w:val="00F8629E"/>
    <w:rsid w:val="00F86454"/>
    <w:rsid w:val="00F86B33"/>
    <w:rsid w:val="00F86B4E"/>
    <w:rsid w:val="00F86B50"/>
    <w:rsid w:val="00F87120"/>
    <w:rsid w:val="00F87317"/>
    <w:rsid w:val="00F873C0"/>
    <w:rsid w:val="00F90537"/>
    <w:rsid w:val="00F918E0"/>
    <w:rsid w:val="00F91ADB"/>
    <w:rsid w:val="00F91B6A"/>
    <w:rsid w:val="00F91FC3"/>
    <w:rsid w:val="00F92395"/>
    <w:rsid w:val="00F923A5"/>
    <w:rsid w:val="00F93247"/>
    <w:rsid w:val="00F9333B"/>
    <w:rsid w:val="00F93468"/>
    <w:rsid w:val="00F93D54"/>
    <w:rsid w:val="00F9404D"/>
    <w:rsid w:val="00F94583"/>
    <w:rsid w:val="00F945AA"/>
    <w:rsid w:val="00F94F07"/>
    <w:rsid w:val="00F95050"/>
    <w:rsid w:val="00F9589F"/>
    <w:rsid w:val="00F95D80"/>
    <w:rsid w:val="00F9632D"/>
    <w:rsid w:val="00F96524"/>
    <w:rsid w:val="00F968E4"/>
    <w:rsid w:val="00F96E6B"/>
    <w:rsid w:val="00F975A1"/>
    <w:rsid w:val="00F97982"/>
    <w:rsid w:val="00F97FCE"/>
    <w:rsid w:val="00FA0DC7"/>
    <w:rsid w:val="00FA0E0C"/>
    <w:rsid w:val="00FA0F72"/>
    <w:rsid w:val="00FA10D7"/>
    <w:rsid w:val="00FA149F"/>
    <w:rsid w:val="00FA2213"/>
    <w:rsid w:val="00FA2FE3"/>
    <w:rsid w:val="00FA30E4"/>
    <w:rsid w:val="00FA3FE9"/>
    <w:rsid w:val="00FA4ABD"/>
    <w:rsid w:val="00FA4BE8"/>
    <w:rsid w:val="00FA522E"/>
    <w:rsid w:val="00FA5328"/>
    <w:rsid w:val="00FA5BA6"/>
    <w:rsid w:val="00FA63BB"/>
    <w:rsid w:val="00FA6578"/>
    <w:rsid w:val="00FA6CBA"/>
    <w:rsid w:val="00FA785C"/>
    <w:rsid w:val="00FA7BA4"/>
    <w:rsid w:val="00FA7FE9"/>
    <w:rsid w:val="00FB022E"/>
    <w:rsid w:val="00FB0238"/>
    <w:rsid w:val="00FB10C2"/>
    <w:rsid w:val="00FB1E91"/>
    <w:rsid w:val="00FB220B"/>
    <w:rsid w:val="00FB2C6F"/>
    <w:rsid w:val="00FB3236"/>
    <w:rsid w:val="00FB3CFC"/>
    <w:rsid w:val="00FB413D"/>
    <w:rsid w:val="00FB480C"/>
    <w:rsid w:val="00FB4C8E"/>
    <w:rsid w:val="00FB513A"/>
    <w:rsid w:val="00FB5378"/>
    <w:rsid w:val="00FB5400"/>
    <w:rsid w:val="00FB5FD0"/>
    <w:rsid w:val="00FB61D4"/>
    <w:rsid w:val="00FB717D"/>
    <w:rsid w:val="00FB7BD3"/>
    <w:rsid w:val="00FC00C2"/>
    <w:rsid w:val="00FC017F"/>
    <w:rsid w:val="00FC0E3F"/>
    <w:rsid w:val="00FC1909"/>
    <w:rsid w:val="00FC1AE8"/>
    <w:rsid w:val="00FC2423"/>
    <w:rsid w:val="00FC2642"/>
    <w:rsid w:val="00FC3799"/>
    <w:rsid w:val="00FC3C04"/>
    <w:rsid w:val="00FC48C2"/>
    <w:rsid w:val="00FC4E92"/>
    <w:rsid w:val="00FC5610"/>
    <w:rsid w:val="00FC5AE7"/>
    <w:rsid w:val="00FC69DB"/>
    <w:rsid w:val="00FC7A8D"/>
    <w:rsid w:val="00FC7FD3"/>
    <w:rsid w:val="00FD0CFA"/>
    <w:rsid w:val="00FD1465"/>
    <w:rsid w:val="00FD15B7"/>
    <w:rsid w:val="00FD1DF5"/>
    <w:rsid w:val="00FD240B"/>
    <w:rsid w:val="00FD259E"/>
    <w:rsid w:val="00FD2A92"/>
    <w:rsid w:val="00FD3679"/>
    <w:rsid w:val="00FD3981"/>
    <w:rsid w:val="00FD3A93"/>
    <w:rsid w:val="00FD3B81"/>
    <w:rsid w:val="00FD40B5"/>
    <w:rsid w:val="00FD454F"/>
    <w:rsid w:val="00FD45FD"/>
    <w:rsid w:val="00FD4C1A"/>
    <w:rsid w:val="00FD4F96"/>
    <w:rsid w:val="00FD5266"/>
    <w:rsid w:val="00FD58B8"/>
    <w:rsid w:val="00FD5DA8"/>
    <w:rsid w:val="00FD5E5B"/>
    <w:rsid w:val="00FD67D7"/>
    <w:rsid w:val="00FD6898"/>
    <w:rsid w:val="00FD693F"/>
    <w:rsid w:val="00FD6D4D"/>
    <w:rsid w:val="00FD784A"/>
    <w:rsid w:val="00FE1132"/>
    <w:rsid w:val="00FE14D0"/>
    <w:rsid w:val="00FE1AE2"/>
    <w:rsid w:val="00FE1EDB"/>
    <w:rsid w:val="00FE1F41"/>
    <w:rsid w:val="00FE28C8"/>
    <w:rsid w:val="00FE296A"/>
    <w:rsid w:val="00FE319F"/>
    <w:rsid w:val="00FE391D"/>
    <w:rsid w:val="00FE467D"/>
    <w:rsid w:val="00FE4A3E"/>
    <w:rsid w:val="00FE5CFD"/>
    <w:rsid w:val="00FE5D60"/>
    <w:rsid w:val="00FE5E13"/>
    <w:rsid w:val="00FE64D9"/>
    <w:rsid w:val="00FE67F2"/>
    <w:rsid w:val="00FE6CBF"/>
    <w:rsid w:val="00FE6F2A"/>
    <w:rsid w:val="00FE6F7A"/>
    <w:rsid w:val="00FE723D"/>
    <w:rsid w:val="00FE7D1F"/>
    <w:rsid w:val="00FF036E"/>
    <w:rsid w:val="00FF3B16"/>
    <w:rsid w:val="00FF3CF3"/>
    <w:rsid w:val="00FF44D8"/>
    <w:rsid w:val="00FF4BF9"/>
    <w:rsid w:val="00FF4EEC"/>
    <w:rsid w:val="00FF52DF"/>
    <w:rsid w:val="00FF5C1B"/>
    <w:rsid w:val="00FF60FB"/>
    <w:rsid w:val="00FF7026"/>
    <w:rsid w:val="00FF7555"/>
    <w:rsid w:val="00FF7604"/>
    <w:rsid w:val="00FF7732"/>
    <w:rsid w:val="00FF777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8C7D86"/>
  <w15:docId w15:val="{A33ED08F-15D3-406D-A27D-4CAD4760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C28"/>
    <w:pPr>
      <w:spacing w:after="200" w:line="276" w:lineRule="auto"/>
    </w:pPr>
    <w:rPr>
      <w:rFonts w:eastAsiaTheme="minorEastAsia"/>
    </w:rPr>
  </w:style>
  <w:style w:type="paragraph" w:styleId="Heading1">
    <w:name w:val="heading 1"/>
    <w:basedOn w:val="Normal"/>
    <w:next w:val="Normal"/>
    <w:link w:val="Heading1Char"/>
    <w:autoRedefine/>
    <w:uiPriority w:val="9"/>
    <w:qFormat/>
    <w:rsid w:val="006C2BC7"/>
    <w:pPr>
      <w:keepNext/>
      <w:keepLines/>
      <w:numPr>
        <w:numId w:val="20"/>
      </w:numPr>
      <w:kinsoku w:val="0"/>
      <w:overflowPunct w:val="0"/>
      <w:contextualSpacing/>
      <w:outlineLvl w:val="0"/>
    </w:pPr>
    <w:rPr>
      <w:rFonts w:ascii="Calibri" w:eastAsia="Calibri" w:hAnsi="Calibri" w:cs="Calibri"/>
      <w:b/>
      <w:bCs/>
      <w:spacing w:val="-1"/>
      <w:sz w:val="28"/>
      <w:szCs w:val="28"/>
    </w:rPr>
  </w:style>
  <w:style w:type="paragraph" w:styleId="Heading2">
    <w:name w:val="heading 2"/>
    <w:basedOn w:val="Normal"/>
    <w:next w:val="Normal"/>
    <w:link w:val="Heading2Char"/>
    <w:autoRedefine/>
    <w:uiPriority w:val="9"/>
    <w:unhideWhenUsed/>
    <w:qFormat/>
    <w:rsid w:val="00724C71"/>
    <w:pPr>
      <w:spacing w:before="240"/>
      <w:ind w:left="360"/>
      <w:contextualSpacing/>
      <w:jc w:val="both"/>
      <w:outlineLvl w:val="1"/>
    </w:pPr>
    <w:rPr>
      <w:rFonts w:ascii="Calibri" w:eastAsiaTheme="majorEastAsia" w:hAnsi="Calibri" w:cs="Calibri"/>
      <w:b/>
      <w:bCs/>
      <w:sz w:val="26"/>
      <w:szCs w:val="26"/>
    </w:rPr>
  </w:style>
  <w:style w:type="paragraph" w:styleId="Heading3">
    <w:name w:val="heading 3"/>
    <w:basedOn w:val="Normal"/>
    <w:next w:val="Normal"/>
    <w:link w:val="Heading3Char"/>
    <w:uiPriority w:val="9"/>
    <w:unhideWhenUsed/>
    <w:qFormat/>
    <w:rsid w:val="00D622AA"/>
    <w:pPr>
      <w:numPr>
        <w:ilvl w:val="2"/>
        <w:numId w:val="5"/>
      </w:numPr>
      <w:spacing w:before="200" w:after="0" w:line="360" w:lineRule="auto"/>
      <w:outlineLvl w:val="2"/>
    </w:pPr>
    <w:rPr>
      <w:rFonts w:ascii="Calibri" w:eastAsiaTheme="majorEastAsia" w:hAnsi="Calibri" w:cstheme="majorBidi"/>
      <w:b/>
      <w:bCs/>
      <w:sz w:val="26"/>
    </w:rPr>
  </w:style>
  <w:style w:type="paragraph" w:styleId="Heading4">
    <w:name w:val="heading 4"/>
    <w:basedOn w:val="Normal"/>
    <w:next w:val="Normal"/>
    <w:link w:val="Heading4Char"/>
    <w:uiPriority w:val="9"/>
    <w:unhideWhenUsed/>
    <w:qFormat/>
    <w:rsid w:val="009005E5"/>
    <w:pPr>
      <w:numPr>
        <w:ilvl w:val="3"/>
        <w:numId w:val="5"/>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rsid w:val="006D336D"/>
    <w:pPr>
      <w:numPr>
        <w:ilvl w:val="4"/>
        <w:numId w:val="5"/>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5"/>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5"/>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C7"/>
    <w:rPr>
      <w:rFonts w:ascii="Calibri" w:eastAsia="Calibri" w:hAnsi="Calibri" w:cs="Calibri"/>
      <w:b/>
      <w:bCs/>
      <w:spacing w:val="-1"/>
      <w:sz w:val="28"/>
      <w:szCs w:val="28"/>
    </w:rPr>
  </w:style>
  <w:style w:type="character" w:customStyle="1" w:styleId="Heading2Char">
    <w:name w:val="Heading 2 Char"/>
    <w:basedOn w:val="DefaultParagraphFont"/>
    <w:link w:val="Heading2"/>
    <w:uiPriority w:val="9"/>
    <w:rsid w:val="00724C71"/>
    <w:rPr>
      <w:rFonts w:ascii="Calibri" w:eastAsiaTheme="majorEastAsia" w:hAnsi="Calibri" w:cs="Calibri"/>
      <w:b/>
      <w:bCs/>
      <w:sz w:val="26"/>
      <w:szCs w:val="26"/>
    </w:rPr>
  </w:style>
  <w:style w:type="character" w:customStyle="1" w:styleId="Heading3Char">
    <w:name w:val="Heading 3 Char"/>
    <w:basedOn w:val="DefaultParagraphFont"/>
    <w:link w:val="Heading3"/>
    <w:uiPriority w:val="9"/>
    <w:rsid w:val="00D622AA"/>
    <w:rPr>
      <w:rFonts w:ascii="Calibri" w:eastAsiaTheme="majorEastAsia" w:hAnsi="Calibri" w:cstheme="majorBidi"/>
      <w:b/>
      <w:bCs/>
      <w:sz w:val="26"/>
    </w:rPr>
  </w:style>
  <w:style w:type="character" w:customStyle="1" w:styleId="Heading4Char">
    <w:name w:val="Heading 4 Char"/>
    <w:basedOn w:val="DefaultParagraphFont"/>
    <w:link w:val="Heading4"/>
    <w:uiPriority w:val="9"/>
    <w:rsid w:val="009005E5"/>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rsid w:val="006D336D"/>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2F372D"/>
    <w:pPr>
      <w:tabs>
        <w:tab w:val="left" w:pos="660"/>
        <w:tab w:val="right" w:leader="dot" w:pos="9062"/>
      </w:tabs>
      <w:spacing w:after="0"/>
    </w:pPr>
    <w:rPr>
      <w:rFonts w:eastAsia="Times New Roman" w:cstheme="minorHAnsi"/>
      <w:b/>
      <w:bCs/>
      <w:noProof/>
      <w:szCs w:val="20"/>
    </w:rPr>
  </w:style>
  <w:style w:type="paragraph" w:styleId="TOC2">
    <w:name w:val="toc 2"/>
    <w:basedOn w:val="Normal"/>
    <w:next w:val="Normal"/>
    <w:autoRedefine/>
    <w:uiPriority w:val="39"/>
    <w:unhideWhenUsed/>
    <w:rsid w:val="00EA352B"/>
    <w:pPr>
      <w:tabs>
        <w:tab w:val="left" w:pos="880"/>
        <w:tab w:val="right" w:leader="dot" w:pos="9062"/>
      </w:tabs>
      <w:spacing w:after="0"/>
    </w:pPr>
    <w:rPr>
      <w:rFonts w:ascii="Times New Roman" w:hAnsi="Times New Roman"/>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rsid w:val="009F2AA4"/>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BC664D"/>
    <w:pPr>
      <w:spacing w:after="0"/>
    </w:pPr>
    <w:rPr>
      <w:rFonts w:ascii="Times New Roman" w:hAnsi="Times New Roman"/>
    </w:rPr>
  </w:style>
  <w:style w:type="paragraph" w:styleId="TOC4">
    <w:name w:val="toc 4"/>
    <w:basedOn w:val="Normal"/>
    <w:next w:val="Normal"/>
    <w:autoRedefine/>
    <w:uiPriority w:val="39"/>
    <w:semiHidden/>
    <w:unhideWhenUsed/>
    <w:rsid w:val="001D3425"/>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rsid w:val="001D3425"/>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rsid w:val="006820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3F2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D4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184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041E1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1F06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F46D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rsid w:val="005A6B9B"/>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sid w:val="00BB0C16"/>
    <w:rPr>
      <w:color w:val="605E5C"/>
      <w:shd w:val="clear" w:color="auto" w:fill="E1DFDD"/>
    </w:rPr>
  </w:style>
  <w:style w:type="numbering" w:customStyle="1" w:styleId="Stil1Brown">
    <w:name w:val="Stil1 Brown"/>
    <w:uiPriority w:val="99"/>
    <w:rsid w:val="00122AC7"/>
    <w:pPr>
      <w:numPr>
        <w:numId w:val="8"/>
      </w:numPr>
    </w:pPr>
  </w:style>
  <w:style w:type="numbering" w:customStyle="1" w:styleId="brown">
    <w:name w:val="brown"/>
    <w:uiPriority w:val="99"/>
    <w:rsid w:val="00201EF3"/>
    <w:pPr>
      <w:numPr>
        <w:numId w:val="9"/>
      </w:numPr>
    </w:pPr>
  </w:style>
  <w:style w:type="numbering" w:customStyle="1" w:styleId="Stil1">
    <w:name w:val="Stil1"/>
    <w:uiPriority w:val="99"/>
    <w:rsid w:val="00201EF3"/>
    <w:pPr>
      <w:numPr>
        <w:numId w:val="10"/>
      </w:numPr>
    </w:pPr>
  </w:style>
  <w:style w:type="paragraph" w:customStyle="1" w:styleId="ListParagraph1">
    <w:name w:val="List Paragraph1"/>
    <w:basedOn w:val="Normal"/>
    <w:qFormat/>
    <w:rsid w:val="002571D4"/>
    <w:pPr>
      <w:ind w:left="720"/>
      <w:contextualSpacing/>
    </w:pPr>
    <w:rPr>
      <w:rFonts w:ascii="Calibri" w:eastAsia="Calibri" w:hAnsi="Calibri" w:cs="Times New Roman"/>
      <w:lang w:val="en-US"/>
    </w:rPr>
  </w:style>
  <w:style w:type="character" w:customStyle="1" w:styleId="italic">
    <w:name w:val="italic"/>
    <w:basedOn w:val="DefaultParagraphFont"/>
    <w:rsid w:val="00360490"/>
  </w:style>
  <w:style w:type="paragraph" w:customStyle="1" w:styleId="Normal2">
    <w:name w:val="Normal2"/>
    <w:basedOn w:val="Normal"/>
    <w:rsid w:val="0017099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257A4E"/>
    <w:rPr>
      <w:color w:val="605E5C"/>
      <w:shd w:val="clear" w:color="auto" w:fill="E1DFDD"/>
    </w:rPr>
  </w:style>
  <w:style w:type="table" w:customStyle="1" w:styleId="TableGrid32">
    <w:name w:val="Table Grid32"/>
    <w:basedOn w:val="TableNormal"/>
    <w:next w:val="TableGrid"/>
    <w:uiPriority w:val="59"/>
    <w:rsid w:val="0034358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154CE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table">
    <w:name w:val="Txt table"/>
    <w:basedOn w:val="Normal"/>
    <w:qFormat/>
    <w:rsid w:val="00471B91"/>
    <w:pPr>
      <w:spacing w:before="120" w:after="120" w:line="240" w:lineRule="auto"/>
    </w:pPr>
    <w:rPr>
      <w:rFonts w:eastAsiaTheme="minorHAnsi"/>
    </w:rPr>
  </w:style>
  <w:style w:type="paragraph" w:customStyle="1" w:styleId="txttable0">
    <w:name w:val="txt table"/>
    <w:basedOn w:val="Normal"/>
    <w:qFormat/>
    <w:rsid w:val="00471B91"/>
    <w:pPr>
      <w:spacing w:before="120" w:after="120" w:line="240" w:lineRule="auto"/>
      <w:jc w:val="both"/>
    </w:pPr>
    <w:rPr>
      <w:rFonts w:eastAsiaTheme="minorHAnsi"/>
    </w:rPr>
  </w:style>
  <w:style w:type="character" w:styleId="UnresolvedMention">
    <w:name w:val="Unresolved Mention"/>
    <w:basedOn w:val="DefaultParagraphFont"/>
    <w:uiPriority w:val="99"/>
    <w:semiHidden/>
    <w:unhideWhenUsed/>
    <w:rsid w:val="00CA1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lex.europa.eu/legal-content/HR/TXT/?uri=CELEX%3A32013D1386" TargetMode="External"/><Relationship Id="rId26" Type="http://schemas.openxmlformats.org/officeDocument/2006/relationships/hyperlink" Target="https://razvoj.gov.hr/UserDocsImages/O%20ministarstvu/Pristup%20informacijama/Javni%20pozivi%20i%20natje%C4%8Daji/Program%20dodjele%20dr%C5%BEavnih%20potpora%20za%20omogu%C4%87avanje%20povoljnog%20okru%C5%BEenja%20za%20razvoj%20poduzetni%C5%A1tva%20u%20ITU%20podru%C4%8Djima_14_6_2018.pdf" TargetMode="External"/><Relationship Id="rId39" Type="http://schemas.openxmlformats.org/officeDocument/2006/relationships/hyperlink" Target="mailto:ITU@mrrfeu.hr" TargetMode="External"/><Relationship Id="rId21" Type="http://schemas.openxmlformats.org/officeDocument/2006/relationships/hyperlink" Target="http://ec.europa.eu/regional_policy/sources/policy/what/territorial-cohesion/territorial_agenda_2020.pdf" TargetMode="External"/><Relationship Id="rId34" Type="http://schemas.openxmlformats.org/officeDocument/2006/relationships/hyperlink" Target="http://efondovi.mrrfeu.hr" TargetMode="External"/><Relationship Id="rId42" Type="http://schemas.openxmlformats.org/officeDocument/2006/relationships/hyperlink" Target="http://www.strukturnifondovi.hr"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uri=CELEX:52001DC0264" TargetMode="External"/><Relationship Id="rId29" Type="http://schemas.openxmlformats.org/officeDocument/2006/relationships/hyperlink" Target="https://eur-lex.europa.eu/legal-content/HR/TXT/?uri=CELEX:52016IR1460" TargetMode="External"/><Relationship Id="rId11" Type="http://schemas.openxmlformats.org/officeDocument/2006/relationships/image" Target="media/image1.jpeg"/><Relationship Id="rId24" Type="http://schemas.openxmlformats.org/officeDocument/2006/relationships/hyperlink" Target="https://razvoj.gov.hr/UserDocsImages/Istaknute%20teme/Odluka%20o%20ustrojavanju%20UA%20Split.pdf" TargetMode="External"/><Relationship Id="rId32" Type="http://schemas.openxmlformats.org/officeDocument/2006/relationships/hyperlink" Target="http://ec.europa.eu/regional_policy/sources/docgener/studies/pdf/cba_guide.pdf" TargetMode="External"/><Relationship Id="rId37" Type="http://schemas.openxmlformats.org/officeDocument/2006/relationships/hyperlink" Target="http://www.strukturnifondovi.hr" TargetMode="External"/><Relationship Id="rId40" Type="http://schemas.openxmlformats.org/officeDocument/2006/relationships/hyperlink" Target="http://www.strukturnifondovi.hr"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lex.europa.eu/legal-content/HR/TXT/?uri=LEGISSUM%3Aem0028" TargetMode="External"/><Relationship Id="rId23" Type="http://schemas.openxmlformats.org/officeDocument/2006/relationships/hyperlink" Target="http://www.mgipu.hr/default.aspx?id=3654" TargetMode="External"/><Relationship Id="rId28" Type="http://schemas.openxmlformats.org/officeDocument/2006/relationships/hyperlink" Target="https://publications.europa.eu/hr/publication-detail/-/publication/fc2abbdd-4d75-11e6-89bd-01aa75ed71a1/language-hr" TargetMode="External"/><Relationship Id="rId36" Type="http://schemas.openxmlformats.org/officeDocument/2006/relationships/hyperlink" Target="http://efondovi.mrrfeu.hr" TargetMode="External"/><Relationship Id="rId49" Type="http://schemas.openxmlformats.org/officeDocument/2006/relationships/hyperlink" Target="http://efondovi.mrrfeu.hr" TargetMode="External"/><Relationship Id="rId10" Type="http://schemas.openxmlformats.org/officeDocument/2006/relationships/endnotes" Target="endnotes.xml"/><Relationship Id="rId19" Type="http://schemas.openxmlformats.org/officeDocument/2006/relationships/hyperlink" Target="https://eur-lex.europa.eu/legal-content/EN/TXT/?uri=CELEX:52013DC0249" TargetMode="External"/><Relationship Id="rId31" Type="http://schemas.openxmlformats.org/officeDocument/2006/relationships/hyperlink" Target="http://efondovi.mrrfeu.hr" TargetMode="External"/><Relationship Id="rId44" Type="http://schemas.openxmlformats.org/officeDocument/2006/relationships/hyperlink" Target="http://data.gov.hr/dataset/registar-kulturnih-doba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hiva.strukturnifondovi.hr/UserDocsImages/Novosti/OPKK%202014.-2020.%20tehni%C4%8Dke%20izmjene.pdf%20" TargetMode="External"/><Relationship Id="rId22" Type="http://schemas.openxmlformats.org/officeDocument/2006/relationships/hyperlink" Target="http://www.split.hr/Default.aspx?art=9354&amp;sec=2309" TargetMode="External"/><Relationship Id="rId27" Type="http://schemas.openxmlformats.org/officeDocument/2006/relationships/hyperlink" Target="https://razvoj.gov.hr/UserDocsImages/O%20ministarstvu/Pristup%20informacijama/Zakoni%20i%20ostali%20propisi/Program%20potpora_18.1.2018.pdf" TargetMode="External"/><Relationship Id="rId30" Type="http://schemas.openxmlformats.org/officeDocument/2006/relationships/hyperlink" Target="https://strukturnifondovi.hr/wp-content/uploads/2017/03/Upute-za-prijavitelje-horizontalna.pdf" TargetMode="External"/><Relationship Id="rId35" Type="http://schemas.openxmlformats.org/officeDocument/2006/relationships/hyperlink" Target="http://www.strukturnifondovi.hr" TargetMode="External"/><Relationship Id="rId43" Type="http://schemas.openxmlformats.org/officeDocument/2006/relationships/hyperlink" Target="http://efondovi.mrrfeu.hr" TargetMode="External"/><Relationship Id="rId48" Type="http://schemas.openxmlformats.org/officeDocument/2006/relationships/hyperlink" Target="http://www.strukturnifondovi.hr/UserDocsImages/Strukturni%20fondovi%202014.%20&#8211;%202020/Vizualni%20identiteti/Upute%20za%20korisnike%20sredstava%202014%20-2020.pdf."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ec.europa.eu/eurostat/web/products-statistical-books/-/KS-GT-15-001" TargetMode="External"/><Relationship Id="rId25" Type="http://schemas.openxmlformats.org/officeDocument/2006/relationships/hyperlink" Target="http://ec.europa.eu/regional_policy/sources/docgener/studies/pdf/cba_guide.pdf" TargetMode="External"/><Relationship Id="rId33" Type="http://schemas.openxmlformats.org/officeDocument/2006/relationships/hyperlink" Target="http://www.strukturnifondovi.hr" TargetMode="External"/><Relationship Id="rId38" Type="http://schemas.openxmlformats.org/officeDocument/2006/relationships/hyperlink" Target="http://efondovi.mrrfeu.hr" TargetMode="External"/><Relationship Id="rId46" Type="http://schemas.openxmlformats.org/officeDocument/2006/relationships/footer" Target="footer2.xml"/><Relationship Id="rId20" Type="http://schemas.openxmlformats.org/officeDocument/2006/relationships/hyperlink" Target="https://eur-lex.europa.eu/legal-content/EN/TXT/?qid=1399375464230&amp;uri=CELEX:32012L0027" TargetMode="External"/><Relationship Id="rId41" Type="http://schemas.openxmlformats.org/officeDocument/2006/relationships/hyperlink" Target="http://efondovi.mrrfeu.hr"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e7897449-8e6f-4cef-be58-e81a4abd403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5368F626-65C2-45A4-A7F3-C1A69136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85</Pages>
  <Words>28451</Words>
  <Characters>162173</Characters>
  <Application>Microsoft Office Word</Application>
  <DocSecurity>0</DocSecurity>
  <Lines>1351</Lines>
  <Paragraphs>380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190244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Herceg</dc:creator>
  <cp:keywords/>
  <dc:description/>
  <cp:lastModifiedBy>MRRFEU</cp:lastModifiedBy>
  <cp:revision>106</cp:revision>
  <cp:lastPrinted>2018-12-28T13:35:00Z</cp:lastPrinted>
  <dcterms:created xsi:type="dcterms:W3CDTF">2019-04-10T11:09:00Z</dcterms:created>
  <dcterms:modified xsi:type="dcterms:W3CDTF">2019-04-12T14:47:00Z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