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39" w:rsidRDefault="00117139" w:rsidP="001171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117139" w:rsidRPr="00AA051D" w:rsidTr="00C9590D">
        <w:tc>
          <w:tcPr>
            <w:tcW w:w="9288" w:type="dxa"/>
            <w:gridSpan w:val="2"/>
            <w:shd w:val="clear" w:color="auto" w:fill="B8CCE4"/>
            <w:vAlign w:val="center"/>
          </w:tcPr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b/>
                <w:sz w:val="20"/>
                <w:szCs w:val="20"/>
              </w:rPr>
              <w:t>Standardni obrazac sadržaja dokumenta za savjetovanje</w:t>
            </w: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BE22C2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E22C2">
              <w:rPr>
                <w:rFonts w:ascii="Arial" w:eastAsia="Simsun (Founder Extended)" w:hAnsi="Arial" w:cs="Arial"/>
                <w:sz w:val="20"/>
                <w:szCs w:val="20"/>
              </w:rPr>
              <w:t>Naziv nacrta zakona, drugog propisa ili akta</w:t>
            </w:r>
          </w:p>
        </w:tc>
        <w:tc>
          <w:tcPr>
            <w:tcW w:w="6870" w:type="dxa"/>
          </w:tcPr>
          <w:p w:rsidR="00117139" w:rsidRPr="00B50C9C" w:rsidRDefault="00B50C9C" w:rsidP="009201D9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50C9C">
              <w:rPr>
                <w:rFonts w:ascii="Arial" w:eastAsia="Simsun (Founder Extended)" w:hAnsi="Arial" w:cs="Arial"/>
                <w:bCs/>
                <w:sz w:val="20"/>
                <w:szCs w:val="20"/>
              </w:rPr>
              <w:t>Uredba o izmjenama</w:t>
            </w:r>
            <w:r w:rsidR="009201D9" w:rsidRPr="00B50C9C">
              <w:rPr>
                <w:rFonts w:ascii="Arial" w:eastAsia="Simsun (Founder Extended)" w:hAnsi="Arial" w:cs="Arial"/>
                <w:bCs/>
                <w:sz w:val="20"/>
                <w:szCs w:val="20"/>
              </w:rPr>
              <w:t xml:space="preserve"> i dopuni Uredbe o tehničkim standardima zaštite okoliša za smanjenje emisija hlapivih organskih spojeva koje nastaju tijekom punjenja motornih vozila benzinom na benzinskim postajama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6870" w:type="dxa"/>
          </w:tcPr>
          <w:p w:rsidR="00117139" w:rsidRPr="00B50C9C" w:rsidRDefault="004C59DC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50C9C">
              <w:rPr>
                <w:rFonts w:ascii="Arial" w:eastAsia="Simsun (Founder Extended)" w:hAnsi="Arial" w:cs="Arial"/>
                <w:sz w:val="20"/>
                <w:szCs w:val="20"/>
              </w:rPr>
              <w:t>Ministarstvo zaštite okoliša i energetike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6870" w:type="dxa"/>
          </w:tcPr>
          <w:p w:rsidR="00B50C9C" w:rsidRPr="00B50C9C" w:rsidRDefault="00B50C9C" w:rsidP="00084BDE">
            <w:pPr>
              <w:spacing w:after="12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50C9C">
              <w:rPr>
                <w:rFonts w:ascii="Arial" w:eastAsia="Simsun (Founder Extended)" w:hAnsi="Arial" w:cs="Arial"/>
                <w:sz w:val="20"/>
                <w:szCs w:val="20"/>
              </w:rPr>
              <w:t xml:space="preserve">Uredba o izmjenama i dopuni Uredbe o tehničkim standardima zaštite okoliša za smanjenje emisija hlapivih organskih spojeva koje nastaju tijekom punjenja motornih vozila benzinom na benzinskim postajama se donosi temeljem članka 61. </w:t>
            </w:r>
            <w:r w:rsidRPr="00B50C9C">
              <w:rPr>
                <w:rFonts w:ascii="Arial" w:eastAsia="Simsun (Founder Extended)" w:hAnsi="Arial" w:cs="Arial"/>
                <w:i/>
                <w:sz w:val="20"/>
                <w:szCs w:val="20"/>
              </w:rPr>
              <w:t>Zakona o zaštiti okoliša (»Narodne novine«, broj 80/13, 153/13, 78/15, 12/18 i 118/18)</w:t>
            </w:r>
            <w:r w:rsidRPr="00B50C9C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  <w:r w:rsidR="009201D9" w:rsidRPr="00B50C9C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  <w:p w:rsidR="00084BDE" w:rsidRPr="00B50C9C" w:rsidRDefault="009201D9" w:rsidP="00084BDE">
            <w:pPr>
              <w:spacing w:after="12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50C9C">
              <w:rPr>
                <w:rFonts w:ascii="Arial" w:eastAsia="Simsun (Founder Extended)" w:hAnsi="Arial" w:cs="Arial"/>
                <w:sz w:val="20"/>
                <w:szCs w:val="20"/>
              </w:rPr>
              <w:t>Vlada Republike Hrvatske donijela je u 2016. godini važeću Uredbu koja je hrvatsko zakonodavstvo u potpunosti uskladila sa odredbama Direktive 2009/126/EZ Europskog parlamenta i Vijeća od 21. listopada 2009. godine o drugoj fazi povrata benzinskih para tijekom punjenja motornih vozila na benzinskim postajama (SL L 285, 31.10.2009.) i Direktive Komisije 2014/99/EU od 21. listopada 2014. o izmje</w:t>
            </w:r>
            <w:bookmarkStart w:id="0" w:name="_GoBack"/>
            <w:bookmarkEnd w:id="0"/>
            <w:r w:rsidRPr="00B50C9C">
              <w:rPr>
                <w:rFonts w:ascii="Arial" w:eastAsia="Simsun (Founder Extended)" w:hAnsi="Arial" w:cs="Arial"/>
                <w:sz w:val="20"/>
                <w:szCs w:val="20"/>
              </w:rPr>
              <w:t>ni, radi prilagodbe tehničkom napretku, Direktive 2009/126/EZ o fazi II. rekuperacije benzinskih para tijekom punjenja motornih vozila gorivom na benzinskim postajama (SL L 304, 23.10.2014.).</w:t>
            </w:r>
          </w:p>
          <w:p w:rsidR="00B50C9C" w:rsidRPr="00B50C9C" w:rsidRDefault="00B50C9C" w:rsidP="00B50C9C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50C9C">
              <w:rPr>
                <w:rFonts w:ascii="Arial" w:eastAsia="Simsun (Founder Extended)" w:hAnsi="Arial" w:cs="Arial"/>
                <w:sz w:val="20"/>
                <w:szCs w:val="20"/>
              </w:rPr>
              <w:t>Prijedlogom izmjena i dopune Uredbe se omogućuje da uz Inspekcijska tijela vrste A, ispitivanja i nadzor provode i Inspekcijska tijela vrste C, a čime se proširuje broj pravnih osoba koje su osposobljene za navedene poslove uz zadržavanje postojeće kvalitete rada.</w:t>
            </w:r>
          </w:p>
          <w:p w:rsidR="004C59DC" w:rsidRPr="00B50C9C" w:rsidRDefault="00B50C9C" w:rsidP="00B50C9C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50C9C">
              <w:rPr>
                <w:rFonts w:ascii="Arial" w:eastAsia="Simsun (Founder Extended)" w:hAnsi="Arial" w:cs="Arial"/>
                <w:sz w:val="20"/>
                <w:szCs w:val="20"/>
              </w:rPr>
              <w:t>Prijedlogom izmjena i dopune Uredbe se ugrađuju i nove odredbe izmjena i dopuna Zakona o zaštiti okoliša (Narodne novine, broj 118/18) vezano uz ukidanje Hrvatske agencije za okoliš i prirodu i promjenu nadležnosti kojom poslove vođenja informacijskog sustava i prikupljanja podataka pravnih osoba preuzima Ministarstvo zaštite okoliša i energetike.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Datum dokumenta</w:t>
            </w:r>
          </w:p>
        </w:tc>
        <w:tc>
          <w:tcPr>
            <w:tcW w:w="6870" w:type="dxa"/>
          </w:tcPr>
          <w:p w:rsidR="00117139" w:rsidRPr="00AA051D" w:rsidRDefault="00B50C9C" w:rsidP="004C59DC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09. svibnja 2019</w:t>
            </w:r>
            <w:r w:rsidR="004C59DC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  <w:r w:rsidR="00117139"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6870" w:type="dxa"/>
          </w:tcPr>
          <w:p w:rsidR="00117139" w:rsidRPr="00AA051D" w:rsidRDefault="001806F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1. verzija za e-savjetovanje</w:t>
            </w:r>
          </w:p>
        </w:tc>
      </w:tr>
      <w:tr w:rsidR="00117139" w:rsidRPr="00B50C9C" w:rsidTr="0008777D">
        <w:tc>
          <w:tcPr>
            <w:tcW w:w="9288" w:type="dxa"/>
            <w:gridSpan w:val="2"/>
          </w:tcPr>
          <w:p w:rsidR="00B50C9C" w:rsidRPr="00B50C9C" w:rsidRDefault="00B50C9C" w:rsidP="00B50C9C">
            <w:pPr>
              <w:spacing w:before="120"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50C9C">
              <w:rPr>
                <w:rFonts w:ascii="Arial" w:eastAsia="Simsun (Founder Extended)" w:hAnsi="Arial" w:cs="Arial"/>
                <w:sz w:val="20"/>
                <w:szCs w:val="20"/>
              </w:rPr>
              <w:t xml:space="preserve">Ugradnja sustava za povrat benzinskih para (prilikom punjenja vozila benzinom na benzinskim postajama), tzv. Faza II., je obveza iz Direktiva EU-a i samo je nastavak istih koje proizlaze iz tzv. Faze I. gdje su tehnički uvjeti (standardi) dodatno propisani za sve uređaje za skladištenje i pretakanje benzina na terminalima i benzinskim postajama te na pokretne spremnike koje se koriste za prijevoz benzina (spremnici na benzinskim postajama i terminalima, autocisterne i željezničke cisterne, sustavi za utovar: auto </w:t>
            </w:r>
            <w:proofErr w:type="spellStart"/>
            <w:r w:rsidRPr="00B50C9C">
              <w:rPr>
                <w:rFonts w:ascii="Arial" w:eastAsia="Simsun (Founder Extended)" w:hAnsi="Arial" w:cs="Arial"/>
                <w:sz w:val="20"/>
                <w:szCs w:val="20"/>
              </w:rPr>
              <w:t>punilišta</w:t>
            </w:r>
            <w:proofErr w:type="spellEnd"/>
            <w:r w:rsidRPr="00B50C9C">
              <w:rPr>
                <w:rFonts w:ascii="Arial" w:eastAsia="Simsun (Founder Extended)" w:hAnsi="Arial" w:cs="Arial"/>
                <w:sz w:val="20"/>
                <w:szCs w:val="20"/>
              </w:rPr>
              <w:t xml:space="preserve">, vagon </w:t>
            </w:r>
            <w:proofErr w:type="spellStart"/>
            <w:r w:rsidRPr="00B50C9C">
              <w:rPr>
                <w:rFonts w:ascii="Arial" w:eastAsia="Simsun (Founder Extended)" w:hAnsi="Arial" w:cs="Arial"/>
                <w:sz w:val="20"/>
                <w:szCs w:val="20"/>
              </w:rPr>
              <w:t>punilišta</w:t>
            </w:r>
            <w:proofErr w:type="spellEnd"/>
            <w:r w:rsidRPr="00B50C9C">
              <w:rPr>
                <w:rFonts w:ascii="Arial" w:eastAsia="Simsun (Founder Extended)" w:hAnsi="Arial" w:cs="Arial"/>
                <w:sz w:val="20"/>
                <w:szCs w:val="20"/>
              </w:rPr>
              <w:t xml:space="preserve"> i tankerske luke za prihvat teglenica i brodova).</w:t>
            </w:r>
          </w:p>
          <w:p w:rsidR="00B50C9C" w:rsidRPr="00B50C9C" w:rsidRDefault="00B50C9C" w:rsidP="00B50C9C">
            <w:pPr>
              <w:spacing w:before="120"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50C9C">
              <w:rPr>
                <w:rFonts w:ascii="Arial" w:eastAsia="Simsun (Founder Extended)" w:hAnsi="Arial" w:cs="Arial"/>
                <w:sz w:val="20"/>
                <w:szCs w:val="20"/>
              </w:rPr>
              <w:t xml:space="preserve">Važećom Uredbom je osim prenošenja u nacionalno zakonodavstvo odredbi navedenih direktiva i tehničko usklađivanje sa istima (uvođenje EU normi u propis), propisana i nadležnost za provođenje ispitivanja učinkovitosti sustava za povrat benzinskih para tijekom rada na benzinskoj postaji. Uredbom je propisano da sustav ispitivanja i održavanja (servisa) i nadzora (kontrole) rada navedenih uređaja i opreme za povrat benzinskih para prema normi HRN EN 16321-2:2013 provode Inspekcijska tijela vrste A akreditirana prema normi HRN EN 17020, a umjesto Inspekcijskih tijela vrsta A, B i C koja su te poslove obavljali do 31. prosinca 2017. godine. </w:t>
            </w:r>
          </w:p>
          <w:p w:rsidR="00B50C9C" w:rsidRPr="00B50C9C" w:rsidRDefault="00B50C9C" w:rsidP="00B50C9C">
            <w:pPr>
              <w:spacing w:before="120"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50C9C">
              <w:rPr>
                <w:rFonts w:ascii="Arial" w:eastAsia="Simsun (Founder Extended)" w:hAnsi="Arial" w:cs="Arial"/>
                <w:sz w:val="20"/>
                <w:szCs w:val="20"/>
              </w:rPr>
              <w:t>S obzirom da je trenutno u Republici Hrvatskoj osposobljeno i akreditirano samo dva inspekcijska tijela vrste A te pet akreditiranih inspekcijskih tijela vrste C, Ministarstvo zaštite okoliša i energetike je nakon konzultacija sa Hrvatskom akreditacijskom agencijom kao nadležnim tijelom koje izdaje potvrde o akreditaciji za pojedina područja osposobljenosti, pristupilo izmjenama i dopuni važeće Uredbe kojom će se u potpunosti ukloniti mogućnost pojave problema u provedbi i funkcioniranju postojećeg sustava kontrole i održavanja, posebno zbog obveze obavljanja inspekcija na velikom broju benzinskim postaja u ograničenom razdoblju godine.</w:t>
            </w:r>
          </w:p>
          <w:p w:rsidR="00B50C9C" w:rsidRPr="00B50C9C" w:rsidRDefault="00B50C9C" w:rsidP="00B50C9C">
            <w:pPr>
              <w:spacing w:before="120"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50C9C">
              <w:rPr>
                <w:rFonts w:ascii="Arial" w:eastAsia="Simsun (Founder Extended)" w:hAnsi="Arial" w:cs="Arial"/>
                <w:sz w:val="20"/>
                <w:szCs w:val="20"/>
                <w:lang w:val="sq-AL"/>
              </w:rPr>
              <w:lastRenderedPageBreak/>
              <w:t>Naime, utvrđeno je da u provedbi akreditiranih inspekcijskih metoda i razini stručnosti inspekcijskog osoblja nema razlika te da oba inspekcijska tijela vrste A i C imaju zagarantiranu razinu nepristranosti koja je potrebna za provedbu i kontrolu.</w:t>
            </w:r>
          </w:p>
          <w:p w:rsidR="00B50C9C" w:rsidRPr="00B50C9C" w:rsidRDefault="00B50C9C" w:rsidP="00B50C9C">
            <w:pPr>
              <w:spacing w:before="120" w:after="12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50C9C">
              <w:rPr>
                <w:rFonts w:ascii="Arial" w:eastAsia="Simsun (Founder Extended)" w:hAnsi="Arial" w:cs="Arial"/>
                <w:sz w:val="20"/>
                <w:szCs w:val="20"/>
              </w:rPr>
              <w:t>Prijedlogom izmjena i dopune Uredbe se omogućuje da uz Inspekcijska tijela vrste A, ispitivanja i nadzor provode i Inspekcijska tijela vrste C, a čime se proširuje broj pravnih osoba koje su osposobljene za navedene poslove uz zadržavanje postojeće kvalitete rada.</w:t>
            </w:r>
          </w:p>
          <w:p w:rsidR="001806F9" w:rsidRPr="00B50C9C" w:rsidRDefault="00B50C9C" w:rsidP="009201D9">
            <w:pPr>
              <w:spacing w:after="12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50C9C">
              <w:rPr>
                <w:rFonts w:ascii="Arial" w:eastAsia="Simsun (Founder Extended)" w:hAnsi="Arial" w:cs="Arial"/>
                <w:sz w:val="20"/>
                <w:szCs w:val="20"/>
              </w:rPr>
              <w:t>Ministarstvo zaštite okoliša i energetike je postupak izmjena i dopune predmetne Uredbe već provodilo u 2018. godini, no zbog dodatnih izmjena u strukturi nadležnosti isto nije dovršeno te je odlučeno da se postupak ponovi u 2019. godini.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1806F9" w:rsidP="00B50C9C">
            <w:pPr>
              <w:spacing w:before="120" w:after="12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1806F9"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 xml:space="preserve">Javnost i zainteresirana javnost može se uključiti u izradu Prijedloga </w:t>
            </w:r>
            <w:r w:rsidR="00B50C9C">
              <w:rPr>
                <w:rFonts w:ascii="Arial" w:eastAsia="Simsun (Founder Extended)" w:hAnsi="Arial" w:cs="Arial"/>
                <w:sz w:val="20"/>
                <w:szCs w:val="20"/>
              </w:rPr>
              <w:t>Uredbe</w:t>
            </w:r>
            <w:r w:rsidRPr="001806F9">
              <w:rPr>
                <w:rFonts w:ascii="Arial" w:eastAsia="Simsun (Founder Extended)" w:hAnsi="Arial" w:cs="Arial"/>
                <w:sz w:val="20"/>
                <w:szCs w:val="20"/>
              </w:rPr>
              <w:t xml:space="preserve"> davanjem svojih prijedloga, mišljenja ili primjedbi putem portala e-Savjetovanja u razdoblju</w:t>
            </w:r>
            <w:r w:rsidR="009201D9">
              <w:rPr>
                <w:rFonts w:ascii="Arial" w:eastAsia="Simsun (Founder Extended)" w:hAnsi="Arial" w:cs="Arial"/>
                <w:sz w:val="20"/>
                <w:szCs w:val="20"/>
              </w:rPr>
              <w:t xml:space="preserve"> od 30 dana</w:t>
            </w:r>
            <w:r w:rsidRPr="001806F9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</w:tbl>
    <w:p w:rsidR="0083569D" w:rsidRDefault="0083569D"/>
    <w:sectPr w:rsidR="0083569D" w:rsidSect="000A69CB">
      <w:pgSz w:w="12242" w:h="17067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39"/>
    <w:rsid w:val="00084BDE"/>
    <w:rsid w:val="0008777D"/>
    <w:rsid w:val="000A69CB"/>
    <w:rsid w:val="00117139"/>
    <w:rsid w:val="001806F9"/>
    <w:rsid w:val="00297BD5"/>
    <w:rsid w:val="00460CDE"/>
    <w:rsid w:val="004C59DC"/>
    <w:rsid w:val="0066471C"/>
    <w:rsid w:val="007968C1"/>
    <w:rsid w:val="0083569D"/>
    <w:rsid w:val="009201D9"/>
    <w:rsid w:val="009436A5"/>
    <w:rsid w:val="00A14585"/>
    <w:rsid w:val="00A17EFF"/>
    <w:rsid w:val="00AA051D"/>
    <w:rsid w:val="00B0255E"/>
    <w:rsid w:val="00B50C9C"/>
    <w:rsid w:val="00BE22C2"/>
    <w:rsid w:val="00BF0E0B"/>
    <w:rsid w:val="00C9590D"/>
    <w:rsid w:val="00CD5231"/>
    <w:rsid w:val="00DD1522"/>
    <w:rsid w:val="00E3268D"/>
    <w:rsid w:val="00E34ED3"/>
    <w:rsid w:val="00EE6637"/>
    <w:rsid w:val="00F46CF3"/>
    <w:rsid w:val="00F5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1AE2FA-E5A1-4C1A-B917-54919A9D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Lendic Kasalo</dc:creator>
  <cp:keywords/>
  <cp:lastModifiedBy>Gordan Došen</cp:lastModifiedBy>
  <cp:revision>2</cp:revision>
  <dcterms:created xsi:type="dcterms:W3CDTF">2019-05-09T12:06:00Z</dcterms:created>
  <dcterms:modified xsi:type="dcterms:W3CDTF">2019-05-09T12:06:00Z</dcterms:modified>
</cp:coreProperties>
</file>