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4AD8" w:rsidRPr="004A5E26" w:rsidRDefault="005E472A" w:rsidP="004166AA">
      <w:pPr>
        <w:rPr>
          <w:rFonts w:ascii="Times New Roman" w:hAnsi="Times New Roman" w:cs="Times New Roman"/>
          <w:sz w:val="24"/>
          <w:szCs w:val="24"/>
        </w:rPr>
      </w:pPr>
      <w:r w:rsidRPr="00891F15">
        <w:rPr>
          <w:rFonts w:ascii="Times New Roman" w:hAnsi="Times New Roman" w:cs="Times New Roman"/>
          <w:noProof/>
          <w:sz w:val="48"/>
          <w:szCs w:val="50"/>
          <w:lang w:eastAsia="hr-HR"/>
        </w:rPr>
        <w:drawing>
          <wp:anchor distT="0" distB="0" distL="114300" distR="114300" simplePos="0" relativeHeight="251658242" behindDoc="0" locked="0" layoutInCell="1" allowOverlap="1" wp14:anchorId="2653EFC9" wp14:editId="7D22CB68">
            <wp:simplePos x="0" y="0"/>
            <wp:positionH relativeFrom="margin">
              <wp:posOffset>1886837</wp:posOffset>
            </wp:positionH>
            <wp:positionV relativeFrom="paragraph">
              <wp:posOffset>-486587</wp:posOffset>
            </wp:positionV>
            <wp:extent cx="1371600" cy="13639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go17_logo_.pn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1371600" cy="1363980"/>
                    </a:xfrm>
                    <a:prstGeom prst="rect">
                      <a:avLst/>
                    </a:prstGeom>
                    <a:ln>
                      <a:noFill/>
                    </a:ln>
                    <a:extLst>
                      <a:ext uri="{53640926-AAD7-44D8-BBD7-CCE9431645EC}">
                        <a14:shadowObscured xmlns:a14="http://schemas.microsoft.com/office/drawing/2010/main"/>
                      </a:ext>
                    </a:extLst>
                  </pic:spPr>
                </pic:pic>
              </a:graphicData>
            </a:graphic>
          </wp:anchor>
        </w:drawing>
      </w:r>
    </w:p>
    <w:p w:rsidR="00396AEA" w:rsidRPr="004A5E26" w:rsidRDefault="00396AEA" w:rsidP="008B4AD8">
      <w:pPr>
        <w:spacing w:after="0" w:line="240" w:lineRule="auto"/>
        <w:jc w:val="center"/>
        <w:rPr>
          <w:rFonts w:ascii="Times New Roman" w:hAnsi="Times New Roman" w:cs="Times New Roman"/>
          <w:b/>
          <w:color w:val="FF0000"/>
          <w:sz w:val="24"/>
          <w:szCs w:val="24"/>
        </w:rPr>
      </w:pPr>
    </w:p>
    <w:p w:rsidR="00396AEA" w:rsidRPr="004A5E26" w:rsidRDefault="00396AEA" w:rsidP="008B4AD8">
      <w:pPr>
        <w:spacing w:after="0" w:line="240" w:lineRule="auto"/>
        <w:jc w:val="center"/>
        <w:rPr>
          <w:rFonts w:ascii="Times New Roman" w:hAnsi="Times New Roman" w:cs="Times New Roman"/>
          <w:b/>
          <w:color w:val="FF0000"/>
          <w:sz w:val="24"/>
          <w:szCs w:val="24"/>
        </w:rPr>
      </w:pPr>
    </w:p>
    <w:p w:rsidR="00396AEA" w:rsidRPr="004A5E26" w:rsidRDefault="00396AEA" w:rsidP="008B4AD8">
      <w:pPr>
        <w:spacing w:after="0" w:line="240" w:lineRule="auto"/>
        <w:jc w:val="center"/>
        <w:rPr>
          <w:rFonts w:ascii="Times New Roman" w:hAnsi="Times New Roman" w:cs="Times New Roman"/>
          <w:b/>
          <w:color w:val="FF0000"/>
          <w:sz w:val="24"/>
          <w:szCs w:val="24"/>
        </w:rPr>
      </w:pPr>
    </w:p>
    <w:p w:rsidR="00396AEA" w:rsidRPr="004A5E26" w:rsidRDefault="00396AEA" w:rsidP="008B4AD8">
      <w:pPr>
        <w:spacing w:after="0" w:line="240" w:lineRule="auto"/>
        <w:jc w:val="center"/>
        <w:rPr>
          <w:rFonts w:ascii="Times New Roman" w:hAnsi="Times New Roman" w:cs="Times New Roman"/>
          <w:b/>
          <w:color w:val="FF0000"/>
          <w:sz w:val="24"/>
          <w:szCs w:val="24"/>
        </w:rPr>
      </w:pPr>
    </w:p>
    <w:p w:rsidR="00C53FC6" w:rsidRDefault="00C53FC6" w:rsidP="008B4AD8">
      <w:pPr>
        <w:rPr>
          <w:rFonts w:ascii="Times New Roman" w:hAnsi="Times New Roman" w:cs="Times New Roman"/>
          <w:b/>
          <w:sz w:val="24"/>
          <w:szCs w:val="24"/>
        </w:rPr>
      </w:pPr>
    </w:p>
    <w:p w:rsidR="00E2203E" w:rsidRDefault="00E2203E" w:rsidP="008B4AD8">
      <w:pPr>
        <w:rPr>
          <w:rFonts w:ascii="Times New Roman" w:hAnsi="Times New Roman" w:cs="Times New Roman"/>
          <w:b/>
          <w:sz w:val="24"/>
          <w:szCs w:val="24"/>
        </w:rPr>
      </w:pPr>
    </w:p>
    <w:p w:rsidR="00E2203E" w:rsidRDefault="00E2203E" w:rsidP="008B4AD8">
      <w:pPr>
        <w:rPr>
          <w:rFonts w:ascii="Times New Roman" w:hAnsi="Times New Roman" w:cs="Times New Roman"/>
          <w:b/>
          <w:sz w:val="24"/>
          <w:szCs w:val="24"/>
        </w:rPr>
      </w:pPr>
    </w:p>
    <w:p w:rsidR="00E2203E" w:rsidRDefault="00E2203E" w:rsidP="008B4AD8">
      <w:pPr>
        <w:rPr>
          <w:rFonts w:ascii="Times New Roman" w:hAnsi="Times New Roman" w:cs="Times New Roman"/>
          <w:b/>
          <w:sz w:val="24"/>
          <w:szCs w:val="24"/>
        </w:rPr>
      </w:pPr>
    </w:p>
    <w:p w:rsidR="00E2203E" w:rsidRDefault="00E2203E" w:rsidP="008B4AD8">
      <w:pPr>
        <w:rPr>
          <w:rFonts w:ascii="Times New Roman" w:hAnsi="Times New Roman" w:cs="Times New Roman"/>
          <w:b/>
          <w:sz w:val="24"/>
          <w:szCs w:val="24"/>
        </w:rPr>
      </w:pPr>
    </w:p>
    <w:p w:rsidR="00E2203E" w:rsidRDefault="00E2203E" w:rsidP="008B4AD8">
      <w:pPr>
        <w:rPr>
          <w:rFonts w:ascii="Times New Roman" w:hAnsi="Times New Roman" w:cs="Times New Roman"/>
          <w:b/>
          <w:sz w:val="24"/>
          <w:szCs w:val="24"/>
        </w:rPr>
      </w:pPr>
    </w:p>
    <w:p w:rsidR="00EA7676" w:rsidRPr="001438C9" w:rsidRDefault="00EA7676" w:rsidP="000F169B">
      <w:pPr>
        <w:spacing w:after="0" w:line="240" w:lineRule="auto"/>
        <w:rPr>
          <w:rFonts w:ascii="Times New Roman" w:hAnsi="Times New Roman" w:cs="Times New Roman"/>
          <w:b/>
          <w:sz w:val="24"/>
          <w:szCs w:val="24"/>
        </w:rPr>
      </w:pPr>
    </w:p>
    <w:p w:rsidR="00EA7676" w:rsidRPr="001950F4" w:rsidRDefault="00E2203E" w:rsidP="001950F4">
      <w:pPr>
        <w:pStyle w:val="Title"/>
        <w:jc w:val="center"/>
        <w:rPr>
          <w:rFonts w:ascii="Times New Roman" w:hAnsi="Times New Roman" w:cs="Times New Roman"/>
          <w:sz w:val="36"/>
          <w:szCs w:val="36"/>
        </w:rPr>
      </w:pPr>
      <w:r w:rsidRPr="001950F4">
        <w:rPr>
          <w:rFonts w:ascii="Times New Roman" w:hAnsi="Times New Roman" w:cs="Times New Roman"/>
          <w:sz w:val="36"/>
          <w:szCs w:val="36"/>
        </w:rPr>
        <w:t>Poziv na dostavu projektnih prijedloga</w:t>
      </w:r>
    </w:p>
    <w:p w:rsidR="001438C9" w:rsidRPr="001950F4" w:rsidRDefault="001438C9" w:rsidP="001950F4">
      <w:pPr>
        <w:pStyle w:val="Title"/>
        <w:jc w:val="center"/>
        <w:rPr>
          <w:rFonts w:ascii="Times New Roman" w:hAnsi="Times New Roman" w:cs="Times New Roman"/>
        </w:rPr>
      </w:pPr>
    </w:p>
    <w:p w:rsidR="00EA7676" w:rsidRPr="001950F4" w:rsidRDefault="006F37C1" w:rsidP="001950F4">
      <w:pPr>
        <w:pStyle w:val="Title"/>
        <w:jc w:val="center"/>
        <w:rPr>
          <w:rFonts w:ascii="Times New Roman" w:hAnsi="Times New Roman" w:cs="Times New Roman"/>
        </w:rPr>
      </w:pPr>
      <w:r w:rsidRPr="001950F4">
        <w:rPr>
          <w:rFonts w:ascii="Times New Roman" w:hAnsi="Times New Roman" w:cs="Times New Roman"/>
          <w:i/>
        </w:rPr>
        <w:t>Povećanje razvoja novih proizvoda i</w:t>
      </w:r>
      <w:r w:rsidR="001438C9" w:rsidRPr="001950F4">
        <w:rPr>
          <w:rFonts w:ascii="Times New Roman" w:hAnsi="Times New Roman" w:cs="Times New Roman"/>
          <w:i/>
        </w:rPr>
        <w:t xml:space="preserve"> </w:t>
      </w:r>
      <w:r w:rsidRPr="001950F4">
        <w:rPr>
          <w:rFonts w:ascii="Times New Roman" w:hAnsi="Times New Roman" w:cs="Times New Roman"/>
          <w:i/>
        </w:rPr>
        <w:t>usluga koji proizlaze iz aktivnosti</w:t>
      </w:r>
      <w:r w:rsidR="001438C9" w:rsidRPr="001950F4">
        <w:rPr>
          <w:rFonts w:ascii="Times New Roman" w:hAnsi="Times New Roman" w:cs="Times New Roman"/>
          <w:i/>
        </w:rPr>
        <w:t xml:space="preserve"> </w:t>
      </w:r>
      <w:r w:rsidRPr="001950F4">
        <w:rPr>
          <w:rFonts w:ascii="Times New Roman" w:hAnsi="Times New Roman" w:cs="Times New Roman"/>
          <w:i/>
        </w:rPr>
        <w:t>istraživanja i razvoja</w:t>
      </w:r>
      <w:r w:rsidR="00CC4460" w:rsidRPr="001950F4">
        <w:rPr>
          <w:rFonts w:ascii="Times New Roman" w:hAnsi="Times New Roman" w:cs="Times New Roman"/>
          <w:i/>
        </w:rPr>
        <w:t xml:space="preserve"> </w:t>
      </w:r>
      <w:r w:rsidRPr="001950F4">
        <w:rPr>
          <w:rFonts w:ascii="Times New Roman" w:hAnsi="Times New Roman" w:cs="Times New Roman"/>
          <w:i/>
        </w:rPr>
        <w:t>– faza II</w:t>
      </w:r>
      <w:bookmarkStart w:id="0" w:name="_GoBack"/>
      <w:bookmarkEnd w:id="0"/>
    </w:p>
    <w:p w:rsidR="00E2203E" w:rsidRDefault="00E2203E" w:rsidP="00E2203E">
      <w:pPr>
        <w:spacing w:after="0" w:line="240" w:lineRule="auto"/>
        <w:rPr>
          <w:rFonts w:ascii="Times New Roman" w:hAnsi="Times New Roman" w:cs="Times New Roman"/>
          <w:b/>
          <w:sz w:val="40"/>
          <w:szCs w:val="24"/>
        </w:rPr>
      </w:pPr>
    </w:p>
    <w:p w:rsidR="001438C9" w:rsidRDefault="001438C9" w:rsidP="00E2203E">
      <w:pPr>
        <w:spacing w:after="0" w:line="240" w:lineRule="auto"/>
        <w:rPr>
          <w:rFonts w:ascii="Times New Roman" w:hAnsi="Times New Roman" w:cs="Times New Roman"/>
          <w:b/>
          <w:sz w:val="40"/>
          <w:szCs w:val="24"/>
        </w:rPr>
      </w:pPr>
    </w:p>
    <w:p w:rsidR="001438C9" w:rsidRDefault="001438C9" w:rsidP="001438C9">
      <w:pPr>
        <w:spacing w:after="0" w:line="240" w:lineRule="auto"/>
        <w:rPr>
          <w:rFonts w:ascii="Times New Roman" w:hAnsi="Times New Roman" w:cs="Times New Roman"/>
          <w:b/>
          <w:sz w:val="24"/>
          <w:szCs w:val="24"/>
        </w:rPr>
      </w:pPr>
      <w:r w:rsidRPr="001438C9">
        <w:rPr>
          <w:rFonts w:ascii="Times New Roman" w:hAnsi="Times New Roman" w:cs="Times New Roman"/>
          <w:b/>
          <w:sz w:val="24"/>
          <w:szCs w:val="24"/>
        </w:rPr>
        <w:t>Referentni broj:</w:t>
      </w:r>
    </w:p>
    <w:p w:rsidR="001438C9" w:rsidRPr="001438C9" w:rsidRDefault="001438C9" w:rsidP="001438C9">
      <w:pPr>
        <w:spacing w:after="0" w:line="240" w:lineRule="auto"/>
        <w:rPr>
          <w:rFonts w:ascii="Times New Roman" w:hAnsi="Times New Roman" w:cs="Times New Roman"/>
          <w:b/>
          <w:szCs w:val="24"/>
        </w:rPr>
      </w:pPr>
    </w:p>
    <w:p w:rsidR="001438C9" w:rsidRPr="001438C9" w:rsidRDefault="001438C9" w:rsidP="00E2203E">
      <w:pPr>
        <w:spacing w:after="0" w:line="240" w:lineRule="auto"/>
        <w:rPr>
          <w:rFonts w:ascii="Times New Roman" w:hAnsi="Times New Roman" w:cs="Times New Roman"/>
          <w:b/>
          <w:szCs w:val="24"/>
        </w:rPr>
      </w:pPr>
      <w:r w:rsidRPr="001438C9">
        <w:rPr>
          <w:rFonts w:ascii="Times New Roman" w:hAnsi="Times New Roman" w:cs="Times New Roman"/>
          <w:b/>
          <w:sz w:val="24"/>
          <w:szCs w:val="24"/>
        </w:rPr>
        <w:t>KK.01.2.1.02</w:t>
      </w:r>
    </w:p>
    <w:p w:rsidR="00E2203E" w:rsidRPr="001438C9" w:rsidRDefault="00E2203E" w:rsidP="001438C9">
      <w:pPr>
        <w:spacing w:after="0" w:line="240" w:lineRule="auto"/>
        <w:jc w:val="center"/>
        <w:rPr>
          <w:rFonts w:ascii="Times New Roman" w:hAnsi="Times New Roman" w:cs="Times New Roman"/>
          <w:b/>
          <w:sz w:val="24"/>
          <w:szCs w:val="24"/>
        </w:rPr>
      </w:pPr>
    </w:p>
    <w:p w:rsidR="007F719A" w:rsidRPr="001438C9" w:rsidRDefault="00E2203E" w:rsidP="001438C9">
      <w:pPr>
        <w:spacing w:after="0" w:line="240" w:lineRule="auto"/>
        <w:jc w:val="center"/>
        <w:rPr>
          <w:rFonts w:ascii="Times New Roman" w:hAnsi="Times New Roman" w:cs="Times New Roman"/>
          <w:b/>
          <w:bCs/>
          <w:sz w:val="24"/>
          <w:szCs w:val="24"/>
        </w:rPr>
      </w:pPr>
      <w:r w:rsidRPr="001438C9">
        <w:rPr>
          <w:rFonts w:ascii="Times New Roman" w:hAnsi="Times New Roman" w:cs="Times New Roman"/>
          <w:b/>
          <w:bCs/>
          <w:sz w:val="24"/>
          <w:szCs w:val="24"/>
        </w:rPr>
        <w:t>UPUTE ZA PRIJAVITELJE</w:t>
      </w:r>
    </w:p>
    <w:p w:rsidR="00E2203E" w:rsidRPr="001438C9" w:rsidRDefault="00E2203E" w:rsidP="00E2203E">
      <w:pPr>
        <w:spacing w:after="0" w:line="240" w:lineRule="auto"/>
        <w:rPr>
          <w:rFonts w:ascii="Times New Roman" w:hAnsi="Times New Roman" w:cs="Times New Roman"/>
          <w:b/>
          <w:sz w:val="24"/>
          <w:szCs w:val="24"/>
        </w:rPr>
      </w:pPr>
    </w:p>
    <w:p w:rsidR="00E2203E" w:rsidRPr="001438C9" w:rsidRDefault="00E2203E" w:rsidP="00E2203E">
      <w:pPr>
        <w:spacing w:after="0" w:line="240" w:lineRule="auto"/>
        <w:rPr>
          <w:rFonts w:ascii="Times New Roman" w:hAnsi="Times New Roman" w:cs="Times New Roman"/>
          <w:b/>
          <w:sz w:val="24"/>
          <w:szCs w:val="24"/>
        </w:rPr>
      </w:pPr>
    </w:p>
    <w:p w:rsidR="00E2203E" w:rsidRPr="001438C9" w:rsidRDefault="00E2203E" w:rsidP="00E2203E">
      <w:pPr>
        <w:spacing w:after="0" w:line="240" w:lineRule="auto"/>
        <w:rPr>
          <w:rFonts w:ascii="Times New Roman" w:hAnsi="Times New Roman" w:cs="Times New Roman"/>
          <w:b/>
          <w:i/>
          <w:sz w:val="24"/>
          <w:szCs w:val="24"/>
        </w:rPr>
      </w:pPr>
    </w:p>
    <w:p w:rsidR="007F719A" w:rsidRPr="001438C9" w:rsidRDefault="00242022" w:rsidP="000F169B">
      <w:pPr>
        <w:spacing w:after="0" w:line="240" w:lineRule="auto"/>
        <w:jc w:val="center"/>
        <w:rPr>
          <w:rFonts w:ascii="Times New Roman" w:hAnsi="Times New Roman" w:cs="Times New Roman"/>
          <w:i/>
          <w:iCs/>
          <w:sz w:val="24"/>
          <w:szCs w:val="24"/>
        </w:rPr>
      </w:pPr>
      <w:r w:rsidRPr="001438C9">
        <w:rPr>
          <w:rFonts w:ascii="Times New Roman" w:hAnsi="Times New Roman" w:cs="Times New Roman"/>
          <w:i/>
          <w:iCs/>
          <w:sz w:val="24"/>
          <w:szCs w:val="24"/>
        </w:rPr>
        <w:t>otvoreni postupak</w:t>
      </w:r>
      <w:r w:rsidR="002B3D19" w:rsidRPr="001438C9">
        <w:rPr>
          <w:rFonts w:ascii="Times New Roman" w:hAnsi="Times New Roman" w:cs="Times New Roman"/>
          <w:i/>
          <w:iCs/>
          <w:sz w:val="24"/>
          <w:szCs w:val="24"/>
        </w:rPr>
        <w:t xml:space="preserve"> </w:t>
      </w:r>
      <w:r w:rsidR="00FB5541" w:rsidRPr="001438C9">
        <w:rPr>
          <w:rFonts w:ascii="Times New Roman" w:hAnsi="Times New Roman" w:cs="Times New Roman"/>
          <w:i/>
          <w:iCs/>
          <w:sz w:val="24"/>
          <w:szCs w:val="24"/>
        </w:rPr>
        <w:t xml:space="preserve">u modalitetu </w:t>
      </w:r>
      <w:r w:rsidR="00AC22C8" w:rsidRPr="001438C9">
        <w:rPr>
          <w:rFonts w:ascii="Times New Roman" w:hAnsi="Times New Roman" w:cs="Times New Roman"/>
          <w:i/>
          <w:iCs/>
          <w:sz w:val="24"/>
          <w:szCs w:val="24"/>
        </w:rPr>
        <w:t>trajnog</w:t>
      </w:r>
      <w:r w:rsidR="00FB5541" w:rsidRPr="001438C9">
        <w:rPr>
          <w:rFonts w:ascii="Times New Roman" w:hAnsi="Times New Roman" w:cs="Times New Roman"/>
          <w:i/>
          <w:iCs/>
          <w:sz w:val="24"/>
          <w:szCs w:val="24"/>
        </w:rPr>
        <w:t xml:space="preserve"> </w:t>
      </w:r>
      <w:r w:rsidR="000D4D37" w:rsidRPr="001438C9">
        <w:rPr>
          <w:rFonts w:ascii="Times New Roman" w:hAnsi="Times New Roman" w:cs="Times New Roman"/>
          <w:i/>
          <w:iCs/>
          <w:sz w:val="24"/>
          <w:szCs w:val="24"/>
        </w:rPr>
        <w:t>Poziva</w:t>
      </w:r>
    </w:p>
    <w:p w:rsidR="007A10B0" w:rsidRPr="00DD493A" w:rsidRDefault="007A10B0" w:rsidP="00866D63">
      <w:pPr>
        <w:pStyle w:val="NoSpacing"/>
        <w:rPr>
          <w:rFonts w:ascii="Times New Roman" w:hAnsi="Times New Roman" w:cs="Times New Roman"/>
          <w:color w:val="FFFFFF" w:themeColor="background1"/>
        </w:rPr>
      </w:pPr>
    </w:p>
    <w:p w:rsidR="007A10B0" w:rsidRPr="00DD493A" w:rsidRDefault="007A10B0" w:rsidP="00866D63">
      <w:pPr>
        <w:pStyle w:val="NoSpacing"/>
        <w:rPr>
          <w:rFonts w:ascii="Times New Roman" w:hAnsi="Times New Roman" w:cs="Times New Roman"/>
          <w:color w:val="FFFFFF" w:themeColor="background1"/>
        </w:rPr>
      </w:pPr>
    </w:p>
    <w:p w:rsidR="00C5478B" w:rsidRPr="004A5E26" w:rsidRDefault="00C5478B">
      <w:pPr>
        <w:spacing w:after="160" w:line="259" w:lineRule="auto"/>
        <w:rPr>
          <w:rFonts w:ascii="Times New Roman" w:eastAsiaTheme="majorEastAsia" w:hAnsi="Times New Roman" w:cs="Times New Roman"/>
          <w:b/>
          <w:bCs/>
          <w:sz w:val="24"/>
        </w:rPr>
      </w:pPr>
      <w:bookmarkStart w:id="1" w:name="bookmark0"/>
      <w:bookmarkStart w:id="2" w:name="bookmark1"/>
      <w:bookmarkStart w:id="3" w:name="bookmark3"/>
      <w:bookmarkStart w:id="4" w:name="bookmark4"/>
      <w:bookmarkStart w:id="5" w:name="bookmark8"/>
      <w:bookmarkEnd w:id="1"/>
      <w:bookmarkEnd w:id="2"/>
      <w:bookmarkEnd w:id="3"/>
      <w:bookmarkEnd w:id="4"/>
      <w:bookmarkEnd w:id="5"/>
      <w:r w:rsidRPr="004A5E26">
        <w:rPr>
          <w:rFonts w:ascii="Times New Roman" w:eastAsiaTheme="majorEastAsia" w:hAnsi="Times New Roman" w:cs="Times New Roman"/>
          <w:b/>
          <w:bCs/>
          <w:sz w:val="24"/>
        </w:rPr>
        <w:br w:type="page"/>
      </w:r>
    </w:p>
    <w:p w:rsidR="00A64D06" w:rsidRPr="005C024C" w:rsidRDefault="001631BC" w:rsidP="00D70F84">
      <w:pPr>
        <w:pStyle w:val="Heading1"/>
      </w:pPr>
      <w:bookmarkStart w:id="6" w:name="_Toc453933147"/>
      <w:bookmarkStart w:id="7" w:name="_OPĆE_INFORMACIJE"/>
      <w:bookmarkStart w:id="8" w:name="_Toc7689270"/>
      <w:bookmarkStart w:id="9" w:name="_Toc452468681"/>
      <w:bookmarkEnd w:id="6"/>
      <w:bookmarkEnd w:id="7"/>
      <w:r w:rsidRPr="005C024C">
        <w:lastRenderedPageBreak/>
        <w:t>OPĆE INFORMACIJE</w:t>
      </w:r>
      <w:bookmarkEnd w:id="8"/>
      <w:bookmarkEnd w:id="9"/>
    </w:p>
    <w:p w:rsidR="00F07C30" w:rsidRDefault="00F07C30" w:rsidP="00F07C30">
      <w:pPr>
        <w:pStyle w:val="NoSpacing"/>
        <w:spacing w:line="276" w:lineRule="auto"/>
        <w:jc w:val="both"/>
        <w:rPr>
          <w:rFonts w:ascii="Times New Roman" w:hAnsi="Times New Roman" w:cs="Times New Roman"/>
          <w:sz w:val="24"/>
          <w:szCs w:val="24"/>
        </w:rPr>
      </w:pPr>
    </w:p>
    <w:p w:rsidR="00914964" w:rsidRPr="004A5E26" w:rsidRDefault="00914964" w:rsidP="00F07C30">
      <w:pPr>
        <w:pStyle w:val="NoSpacing"/>
        <w:spacing w:line="276" w:lineRule="auto"/>
        <w:jc w:val="both"/>
        <w:rPr>
          <w:rFonts w:ascii="Times New Roman" w:hAnsi="Times New Roman" w:cs="Times New Roman"/>
          <w:sz w:val="24"/>
          <w:szCs w:val="24"/>
        </w:rPr>
      </w:pPr>
      <w:r w:rsidRPr="004A5E26">
        <w:rPr>
          <w:rFonts w:ascii="Times New Roman" w:hAnsi="Times New Roman" w:cs="Times New Roman"/>
          <w:sz w:val="24"/>
          <w:szCs w:val="24"/>
        </w:rPr>
        <w:t>Putem ovog Poziva na</w:t>
      </w:r>
      <w:r w:rsidR="0056179A" w:rsidRPr="004A5E26">
        <w:rPr>
          <w:rFonts w:ascii="Times New Roman" w:hAnsi="Times New Roman" w:cs="Times New Roman"/>
          <w:sz w:val="24"/>
          <w:szCs w:val="24"/>
        </w:rPr>
        <w:t xml:space="preserve"> dostavu projektnih prijedloga </w:t>
      </w:r>
      <w:r w:rsidR="00153FA3">
        <w:rPr>
          <w:rFonts w:ascii="Times New Roman" w:hAnsi="Times New Roman" w:cs="Times New Roman"/>
          <w:sz w:val="24"/>
          <w:szCs w:val="24"/>
        </w:rPr>
        <w:t>„</w:t>
      </w:r>
      <w:r w:rsidR="006F37C1" w:rsidRPr="006F37C1">
        <w:rPr>
          <w:rFonts w:ascii="Times New Roman" w:hAnsi="Times New Roman" w:cs="Times New Roman"/>
          <w:sz w:val="24"/>
          <w:szCs w:val="24"/>
        </w:rPr>
        <w:t>Povećanje razvoja novih proizvoda i usluga koji proizlaze iz aktivnosti istraživanja i razvoja</w:t>
      </w:r>
      <w:r w:rsidR="006F37C1">
        <w:rPr>
          <w:rFonts w:ascii="Times New Roman" w:hAnsi="Times New Roman" w:cs="Times New Roman"/>
          <w:sz w:val="24"/>
          <w:szCs w:val="24"/>
        </w:rPr>
        <w:t xml:space="preserve"> – faza II</w:t>
      </w:r>
      <w:r w:rsidR="00153FA3">
        <w:rPr>
          <w:rFonts w:ascii="Times New Roman" w:hAnsi="Times New Roman" w:cs="Times New Roman"/>
          <w:sz w:val="24"/>
          <w:szCs w:val="24"/>
        </w:rPr>
        <w:t>“</w:t>
      </w:r>
      <w:r w:rsidR="00E34DAF" w:rsidRPr="004A5E26">
        <w:rPr>
          <w:rFonts w:ascii="Times New Roman" w:hAnsi="Times New Roman" w:cs="Times New Roman"/>
          <w:sz w:val="24"/>
          <w:szCs w:val="24"/>
        </w:rPr>
        <w:t xml:space="preserve"> </w:t>
      </w:r>
      <w:r w:rsidRPr="004A5E26">
        <w:rPr>
          <w:rFonts w:ascii="Times New Roman" w:hAnsi="Times New Roman" w:cs="Times New Roman"/>
          <w:sz w:val="24"/>
          <w:szCs w:val="24"/>
        </w:rPr>
        <w:t xml:space="preserve">(u daljnjem tekstu: Poziv) </w:t>
      </w:r>
      <w:r w:rsidR="00086BC9" w:rsidRPr="004A5E26">
        <w:rPr>
          <w:rFonts w:ascii="Times New Roman" w:hAnsi="Times New Roman" w:cs="Times New Roman"/>
          <w:sz w:val="24"/>
          <w:szCs w:val="24"/>
        </w:rPr>
        <w:t>definiraju se ciljevi, uvjeti i postupci za dodjelu bespovratnih sredstava namijenjenih pripremi i provedbi projekata</w:t>
      </w:r>
      <w:r w:rsidR="004250AF" w:rsidRPr="004A5E26">
        <w:rPr>
          <w:rFonts w:ascii="Times New Roman" w:hAnsi="Times New Roman" w:cs="Times New Roman"/>
          <w:sz w:val="24"/>
          <w:szCs w:val="24"/>
        </w:rPr>
        <w:t>.</w:t>
      </w:r>
      <w:r w:rsidR="00086BC9" w:rsidRPr="004A5E26">
        <w:rPr>
          <w:rFonts w:ascii="Times New Roman" w:hAnsi="Times New Roman" w:cs="Times New Roman"/>
          <w:sz w:val="24"/>
          <w:szCs w:val="24"/>
        </w:rPr>
        <w:t xml:space="preserve"> </w:t>
      </w:r>
    </w:p>
    <w:p w:rsidR="00F07C30" w:rsidRDefault="00F07C30" w:rsidP="00F07C30">
      <w:pPr>
        <w:pStyle w:val="NoSpacing"/>
        <w:spacing w:line="276" w:lineRule="auto"/>
        <w:jc w:val="both"/>
        <w:rPr>
          <w:rFonts w:ascii="Times New Roman" w:hAnsi="Times New Roman" w:cs="Times New Roman"/>
          <w:sz w:val="24"/>
          <w:szCs w:val="24"/>
        </w:rPr>
      </w:pPr>
    </w:p>
    <w:p w:rsidR="005F720D" w:rsidRPr="004A5E26" w:rsidRDefault="00914964" w:rsidP="00F07C30">
      <w:pPr>
        <w:pStyle w:val="NoSpacing"/>
        <w:spacing w:line="276" w:lineRule="auto"/>
        <w:jc w:val="both"/>
        <w:rPr>
          <w:rFonts w:ascii="Times New Roman" w:hAnsi="Times New Roman" w:cs="Times New Roman"/>
          <w:sz w:val="24"/>
          <w:szCs w:val="24"/>
        </w:rPr>
      </w:pPr>
      <w:r w:rsidRPr="004A5E26">
        <w:rPr>
          <w:rFonts w:ascii="Times New Roman" w:hAnsi="Times New Roman" w:cs="Times New Roman"/>
          <w:sz w:val="24"/>
          <w:szCs w:val="24"/>
        </w:rPr>
        <w:t xml:space="preserve">Ove </w:t>
      </w:r>
      <w:r w:rsidR="008B360B" w:rsidRPr="004A5E26">
        <w:rPr>
          <w:rFonts w:ascii="Times New Roman" w:hAnsi="Times New Roman" w:cs="Times New Roman"/>
          <w:sz w:val="24"/>
          <w:szCs w:val="24"/>
        </w:rPr>
        <w:t xml:space="preserve">Upute za prijavitelje (u daljnjem tekstu: Upute) </w:t>
      </w:r>
      <w:r w:rsidR="0049637D" w:rsidRPr="004A5E26">
        <w:rPr>
          <w:rFonts w:ascii="Times New Roman" w:hAnsi="Times New Roman" w:cs="Times New Roman"/>
          <w:sz w:val="24"/>
          <w:szCs w:val="24"/>
        </w:rPr>
        <w:t xml:space="preserve">određuju pravila </w:t>
      </w:r>
      <w:r w:rsidR="008B360B" w:rsidRPr="004A5E26">
        <w:rPr>
          <w:rFonts w:ascii="Times New Roman" w:hAnsi="Times New Roman" w:cs="Times New Roman"/>
          <w:sz w:val="24"/>
          <w:szCs w:val="24"/>
        </w:rPr>
        <w:t xml:space="preserve">o načinu podnošenja projektnih prijedloga, </w:t>
      </w:r>
      <w:r w:rsidR="00CC4460" w:rsidRPr="00CC4460">
        <w:rPr>
          <w:rFonts w:ascii="Times New Roman" w:hAnsi="Times New Roman" w:cs="Times New Roman"/>
          <w:sz w:val="24"/>
          <w:szCs w:val="24"/>
        </w:rPr>
        <w:t>navode kriterije prihvatljivosti prijavitelja, aktivnosti, projekta i izdataka, kriterije odabira projektnih prijedloga te pravila provedbe projekta kojima se dodjeljuju bespovratna sredstva u okviru ovog Poziva</w:t>
      </w:r>
      <w:r w:rsidR="00730771">
        <w:rPr>
          <w:rFonts w:ascii="Times New Roman" w:hAnsi="Times New Roman" w:cs="Times New Roman"/>
          <w:sz w:val="24"/>
          <w:szCs w:val="24"/>
        </w:rPr>
        <w:t>.</w:t>
      </w:r>
    </w:p>
    <w:tbl>
      <w:tblPr>
        <w:tblStyle w:val="TableGrid1"/>
        <w:tblpPr w:leftFromText="180" w:rightFromText="180" w:vertAnchor="text" w:tblpX="108" w:tblpY="153"/>
        <w:tblW w:w="0" w:type="auto"/>
        <w:tblBorders>
          <w:top w:val="single" w:sz="18" w:space="0" w:color="B2E3ED" w:themeColor="accent1" w:themeTint="66"/>
          <w:left w:val="single" w:sz="18" w:space="0" w:color="B2E3ED" w:themeColor="accent1" w:themeTint="66"/>
          <w:bottom w:val="single" w:sz="18" w:space="0" w:color="B2E3ED" w:themeColor="accent1" w:themeTint="66"/>
          <w:right w:val="single" w:sz="18" w:space="0" w:color="B2E3ED" w:themeColor="accent1" w:themeTint="66"/>
          <w:insideH w:val="single" w:sz="18" w:space="0" w:color="B2E3ED" w:themeColor="accent1" w:themeTint="66"/>
          <w:insideV w:val="single" w:sz="18" w:space="0" w:color="B2E3ED" w:themeColor="accent1" w:themeTint="66"/>
        </w:tblBorders>
        <w:shd w:val="clear" w:color="auto" w:fill="57D3FF"/>
        <w:tblLook w:val="04A0" w:firstRow="1" w:lastRow="0" w:firstColumn="1" w:lastColumn="0" w:noHBand="0" w:noVBand="1"/>
      </w:tblPr>
      <w:tblGrid>
        <w:gridCol w:w="8885"/>
      </w:tblGrid>
      <w:tr w:rsidR="00947DC0" w:rsidRPr="004A5E26" w:rsidTr="006F37C1">
        <w:tc>
          <w:tcPr>
            <w:tcW w:w="9039" w:type="dxa"/>
            <w:shd w:val="clear" w:color="auto" w:fill="57D3FF"/>
          </w:tcPr>
          <w:p w:rsidR="003018C8" w:rsidRDefault="00044726" w:rsidP="00F07C30">
            <w:pPr>
              <w:spacing w:after="0"/>
              <w:contextualSpacing/>
              <w:jc w:val="both"/>
              <w:rPr>
                <w:rFonts w:ascii="Times New Roman" w:hAnsi="Times New Roman" w:cs="Times New Roman"/>
                <w:b/>
                <w:bCs/>
                <w:i/>
                <w:iCs/>
                <w:sz w:val="24"/>
                <w:szCs w:val="24"/>
              </w:rPr>
            </w:pPr>
            <w:r w:rsidRPr="000F169B">
              <w:rPr>
                <w:rFonts w:ascii="Times New Roman" w:hAnsi="Times New Roman" w:cs="Times New Roman"/>
                <w:b/>
                <w:bCs/>
                <w:i/>
                <w:iCs/>
                <w:sz w:val="24"/>
                <w:szCs w:val="24"/>
              </w:rPr>
              <w:t>Napomena</w:t>
            </w:r>
            <w:r w:rsidR="003018C8">
              <w:rPr>
                <w:rFonts w:ascii="Times New Roman" w:hAnsi="Times New Roman" w:cs="Times New Roman"/>
                <w:b/>
                <w:bCs/>
                <w:i/>
                <w:iCs/>
                <w:sz w:val="24"/>
                <w:szCs w:val="24"/>
              </w:rPr>
              <w:t>!</w:t>
            </w:r>
          </w:p>
          <w:p w:rsidR="00947DC0" w:rsidRPr="00A64D06" w:rsidRDefault="00044726" w:rsidP="00F07C30">
            <w:pPr>
              <w:spacing w:after="0"/>
              <w:contextualSpacing/>
              <w:jc w:val="both"/>
              <w:rPr>
                <w:rFonts w:ascii="Times New Roman" w:hAnsi="Times New Roman" w:cs="Times New Roman"/>
                <w:sz w:val="24"/>
                <w:szCs w:val="24"/>
              </w:rPr>
            </w:pPr>
            <w:r w:rsidRPr="000F169B">
              <w:rPr>
                <w:rFonts w:ascii="Times New Roman" w:hAnsi="Times New Roman" w:cs="Times New Roman"/>
                <w:i/>
                <w:iCs/>
                <w:sz w:val="24"/>
                <w:szCs w:val="24"/>
              </w:rPr>
              <w:t>Prije pripreme projektnog prijedloga, prijavitelji trebaju proučiti cjelokupnu dokumentaciju Poziva, te redovno pratiti ažuriranje (izmjene i/ili dopune) dokumentacije Poziva.</w:t>
            </w:r>
          </w:p>
          <w:p w:rsidR="007F719A" w:rsidRPr="000F169B" w:rsidRDefault="00196308" w:rsidP="000E26E3">
            <w:pPr>
              <w:spacing w:after="0"/>
              <w:contextualSpacing/>
              <w:jc w:val="both"/>
              <w:rPr>
                <w:rFonts w:ascii="Times New Roman" w:hAnsi="Times New Roman" w:cs="Times New Roman"/>
                <w:i/>
                <w:iCs/>
              </w:rPr>
            </w:pPr>
            <w:r w:rsidRPr="00196308">
              <w:rPr>
                <w:rFonts w:ascii="Times New Roman" w:hAnsi="Times New Roman" w:cs="Times New Roman"/>
                <w:i/>
                <w:iCs/>
                <w:sz w:val="24"/>
                <w:szCs w:val="24"/>
              </w:rPr>
              <w:t xml:space="preserve">Prijavitelji se posebice trebaju upoznati s uvjetima </w:t>
            </w:r>
            <w:r w:rsidR="004F2CC7">
              <w:rPr>
                <w:rFonts w:ascii="Times New Roman" w:hAnsi="Times New Roman" w:cs="Times New Roman"/>
                <w:i/>
                <w:iCs/>
                <w:sz w:val="24"/>
                <w:szCs w:val="24"/>
              </w:rPr>
              <w:t>U</w:t>
            </w:r>
            <w:r w:rsidRPr="00196308">
              <w:rPr>
                <w:rFonts w:ascii="Times New Roman" w:hAnsi="Times New Roman" w:cs="Times New Roman"/>
                <w:i/>
                <w:iCs/>
                <w:sz w:val="24"/>
                <w:szCs w:val="24"/>
              </w:rPr>
              <w:t xml:space="preserve">govora o dodjeli bespovratnih sredstava </w:t>
            </w:r>
            <w:r w:rsidR="00BA6373" w:rsidRPr="00BA6373">
              <w:rPr>
                <w:rFonts w:ascii="Times New Roman" w:hAnsi="Times New Roman" w:cs="Times New Roman"/>
                <w:i/>
                <w:iCs/>
                <w:sz w:val="24"/>
                <w:szCs w:val="24"/>
              </w:rPr>
              <w:t>(u daljnjem tekstu: Ugovor)</w:t>
            </w:r>
            <w:r w:rsidR="00BA6373">
              <w:rPr>
                <w:rFonts w:ascii="Times New Roman" w:hAnsi="Times New Roman" w:cs="Times New Roman"/>
                <w:i/>
                <w:iCs/>
                <w:sz w:val="24"/>
                <w:szCs w:val="24"/>
              </w:rPr>
              <w:t xml:space="preserve"> </w:t>
            </w:r>
            <w:r w:rsidRPr="00196308">
              <w:rPr>
                <w:rFonts w:ascii="Times New Roman" w:hAnsi="Times New Roman" w:cs="Times New Roman"/>
                <w:i/>
                <w:iCs/>
                <w:sz w:val="24"/>
                <w:szCs w:val="24"/>
              </w:rPr>
              <w:t xml:space="preserve">u kojima se razrađuju prava i obveze prijavitelja kao </w:t>
            </w:r>
            <w:r>
              <w:rPr>
                <w:rFonts w:ascii="Times New Roman" w:hAnsi="Times New Roman" w:cs="Times New Roman"/>
                <w:i/>
                <w:iCs/>
                <w:sz w:val="24"/>
                <w:szCs w:val="24"/>
              </w:rPr>
              <w:t>K</w:t>
            </w:r>
            <w:r w:rsidR="00BA6373">
              <w:rPr>
                <w:rFonts w:ascii="Times New Roman" w:hAnsi="Times New Roman" w:cs="Times New Roman"/>
                <w:i/>
                <w:iCs/>
                <w:sz w:val="24"/>
                <w:szCs w:val="24"/>
              </w:rPr>
              <w:t>orisnika bespovratnih sredstava</w:t>
            </w:r>
            <w:r w:rsidR="00BA6373" w:rsidRPr="00BA6373">
              <w:rPr>
                <w:rFonts w:ascii="Times New Roman" w:hAnsi="Times New Roman" w:cs="Times New Roman"/>
                <w:i/>
                <w:iCs/>
                <w:sz w:val="24"/>
                <w:szCs w:val="24"/>
              </w:rPr>
              <w:t>. Navedeni uvjeti podrazumijevaju i pravila za neobvezni</w:t>
            </w:r>
            <w:r w:rsidR="00BA6373">
              <w:rPr>
                <w:rFonts w:ascii="Times New Roman" w:hAnsi="Times New Roman" w:cs="Times New Roman"/>
                <w:i/>
                <w:iCs/>
                <w:sz w:val="24"/>
                <w:szCs w:val="24"/>
              </w:rPr>
              <w:t>k</w:t>
            </w:r>
            <w:r w:rsidR="00BA6373" w:rsidRPr="00BA6373">
              <w:rPr>
                <w:rFonts w:ascii="Times New Roman" w:hAnsi="Times New Roman" w:cs="Times New Roman"/>
                <w:i/>
                <w:iCs/>
                <w:sz w:val="24"/>
                <w:szCs w:val="24"/>
              </w:rPr>
              <w:t xml:space="preserve">e </w:t>
            </w:r>
            <w:r w:rsidR="005A650C">
              <w:rPr>
                <w:rFonts w:ascii="Times New Roman" w:hAnsi="Times New Roman" w:cs="Times New Roman"/>
                <w:i/>
                <w:iCs/>
                <w:sz w:val="24"/>
                <w:szCs w:val="24"/>
              </w:rPr>
              <w:t>Z</w:t>
            </w:r>
            <w:r w:rsidR="00BA6373" w:rsidRPr="00BA6373">
              <w:rPr>
                <w:rFonts w:ascii="Times New Roman" w:hAnsi="Times New Roman" w:cs="Times New Roman"/>
                <w:i/>
                <w:iCs/>
                <w:sz w:val="24"/>
                <w:szCs w:val="24"/>
              </w:rPr>
              <w:t xml:space="preserve">akona o javnoj nabavi, kao i pravila o financijskim korekcijama, sve objavljeno na stranicama </w:t>
            </w:r>
            <w:hyperlink r:id="rId12" w:history="1">
              <w:r w:rsidR="000E26E3" w:rsidRPr="00A1310D">
                <w:rPr>
                  <w:rStyle w:val="Hyperlink"/>
                  <w:rFonts w:ascii="Times New Roman" w:hAnsi="Times New Roman" w:cs="Times New Roman"/>
                  <w:i/>
                  <w:iCs/>
                  <w:sz w:val="24"/>
                  <w:szCs w:val="24"/>
                </w:rPr>
                <w:t>www.strukturnifondovi.hr</w:t>
              </w:r>
            </w:hyperlink>
            <w:r w:rsidR="00BA6373" w:rsidRPr="00BA6373">
              <w:rPr>
                <w:rFonts w:ascii="Times New Roman" w:hAnsi="Times New Roman" w:cs="Times New Roman"/>
                <w:i/>
                <w:iCs/>
                <w:sz w:val="24"/>
                <w:szCs w:val="24"/>
              </w:rPr>
              <w:t>.</w:t>
            </w:r>
          </w:p>
        </w:tc>
      </w:tr>
    </w:tbl>
    <w:p w:rsidR="00FD58B8" w:rsidRPr="004A5E26" w:rsidRDefault="00FD58B8" w:rsidP="00F07C30">
      <w:pPr>
        <w:pStyle w:val="NoSpacing"/>
        <w:spacing w:line="276" w:lineRule="auto"/>
        <w:rPr>
          <w:rFonts w:ascii="Times New Roman" w:hAnsi="Times New Roman" w:cs="Times New Roman"/>
        </w:rPr>
      </w:pPr>
    </w:p>
    <w:p w:rsidR="00674E4D" w:rsidRPr="004F0521" w:rsidRDefault="000A0FC3" w:rsidP="00AA6AC9">
      <w:pPr>
        <w:pStyle w:val="Heading2"/>
      </w:pPr>
      <w:bookmarkStart w:id="10" w:name="_Toc452468682"/>
      <w:bookmarkStart w:id="11" w:name="_Ref529264691"/>
      <w:bookmarkStart w:id="12" w:name="_Ref530042902"/>
      <w:bookmarkStart w:id="13" w:name="_Toc7689271"/>
      <w:bookmarkStart w:id="14" w:name="_Ref11225093"/>
      <w:bookmarkStart w:id="15" w:name="_Ref11225524"/>
      <w:r w:rsidRPr="004F0521">
        <w:t>S</w:t>
      </w:r>
      <w:r w:rsidR="008B360B" w:rsidRPr="004F0521">
        <w:t>tratešk</w:t>
      </w:r>
      <w:r w:rsidR="00086BC9" w:rsidRPr="004F0521">
        <w:t xml:space="preserve">i i zakonodavni </w:t>
      </w:r>
      <w:r w:rsidR="0056179A" w:rsidRPr="004F0521">
        <w:t>okvir</w:t>
      </w:r>
      <w:bookmarkEnd w:id="10"/>
      <w:bookmarkEnd w:id="11"/>
      <w:bookmarkEnd w:id="12"/>
      <w:bookmarkEnd w:id="13"/>
      <w:bookmarkEnd w:id="14"/>
      <w:bookmarkEnd w:id="15"/>
    </w:p>
    <w:p w:rsidR="00F07C30" w:rsidRDefault="00F07C30" w:rsidP="00F07C30">
      <w:pPr>
        <w:pStyle w:val="NoSpacing"/>
        <w:spacing w:line="276" w:lineRule="auto"/>
        <w:jc w:val="both"/>
        <w:rPr>
          <w:rFonts w:ascii="Times New Roman" w:hAnsi="Times New Roman" w:cs="Times New Roman"/>
          <w:sz w:val="24"/>
          <w:szCs w:val="24"/>
        </w:rPr>
      </w:pPr>
    </w:p>
    <w:p w:rsidR="008B360B" w:rsidRPr="004A5E26" w:rsidRDefault="00993D99" w:rsidP="00F07C30">
      <w:pPr>
        <w:pStyle w:val="NoSpacing"/>
        <w:spacing w:line="276" w:lineRule="auto"/>
        <w:jc w:val="both"/>
        <w:rPr>
          <w:rFonts w:ascii="Times New Roman" w:hAnsi="Times New Roman" w:cs="Times New Roman"/>
          <w:sz w:val="24"/>
          <w:szCs w:val="24"/>
        </w:rPr>
      </w:pPr>
      <w:r w:rsidRPr="004A5E26">
        <w:rPr>
          <w:rFonts w:ascii="Times New Roman" w:hAnsi="Times New Roman" w:cs="Times New Roman"/>
          <w:sz w:val="24"/>
          <w:szCs w:val="24"/>
        </w:rPr>
        <w:t>O</w:t>
      </w:r>
      <w:r w:rsidR="008B360B" w:rsidRPr="004A5E26">
        <w:rPr>
          <w:rFonts w:ascii="Times New Roman" w:hAnsi="Times New Roman" w:cs="Times New Roman"/>
          <w:sz w:val="24"/>
          <w:szCs w:val="24"/>
        </w:rPr>
        <w:t>kvir za korištenje instrumenata kohezijske politike Europske unije (</w:t>
      </w:r>
      <w:r w:rsidR="00B95FC7" w:rsidRPr="004A5E26">
        <w:rPr>
          <w:rFonts w:ascii="Times New Roman" w:hAnsi="Times New Roman" w:cs="Times New Roman"/>
          <w:sz w:val="24"/>
          <w:szCs w:val="24"/>
        </w:rPr>
        <w:t xml:space="preserve">u daljnjem tekstu: </w:t>
      </w:r>
      <w:r w:rsidR="008B360B" w:rsidRPr="004A5E26">
        <w:rPr>
          <w:rFonts w:ascii="Times New Roman" w:hAnsi="Times New Roman" w:cs="Times New Roman"/>
          <w:sz w:val="24"/>
          <w:szCs w:val="24"/>
        </w:rPr>
        <w:t xml:space="preserve">EU) u Republici Hrvatskoj </w:t>
      </w:r>
      <w:r w:rsidR="00A07A33" w:rsidRPr="004A5E26">
        <w:rPr>
          <w:rFonts w:ascii="Times New Roman" w:hAnsi="Times New Roman" w:cs="Times New Roman"/>
          <w:sz w:val="24"/>
          <w:szCs w:val="24"/>
        </w:rPr>
        <w:t xml:space="preserve">(u daljnjem tekstu: RH) </w:t>
      </w:r>
      <w:r w:rsidR="008B360B" w:rsidRPr="004A5E26">
        <w:rPr>
          <w:rFonts w:ascii="Times New Roman" w:hAnsi="Times New Roman" w:cs="Times New Roman"/>
          <w:sz w:val="24"/>
          <w:szCs w:val="24"/>
        </w:rPr>
        <w:t xml:space="preserve">u razdoblju 2014.-2020. </w:t>
      </w:r>
      <w:r w:rsidRPr="004A5E26">
        <w:rPr>
          <w:rFonts w:ascii="Times New Roman" w:hAnsi="Times New Roman" w:cs="Times New Roman"/>
          <w:sz w:val="24"/>
          <w:szCs w:val="24"/>
        </w:rPr>
        <w:t xml:space="preserve">definiran </w:t>
      </w:r>
      <w:r w:rsidR="008B360B" w:rsidRPr="004A5E26">
        <w:rPr>
          <w:rFonts w:ascii="Times New Roman" w:hAnsi="Times New Roman" w:cs="Times New Roman"/>
          <w:sz w:val="24"/>
          <w:szCs w:val="24"/>
        </w:rPr>
        <w:t xml:space="preserve">je </w:t>
      </w:r>
      <w:hyperlink r:id="rId13" w:history="1">
        <w:r w:rsidR="00782D38" w:rsidRPr="00AC6785">
          <w:rPr>
            <w:rStyle w:val="Hyperlink"/>
            <w:rFonts w:ascii="Times New Roman" w:hAnsi="Times New Roman" w:cs="Times New Roman"/>
            <w:b/>
            <w:bCs/>
            <w:sz w:val="24"/>
            <w:szCs w:val="24"/>
          </w:rPr>
          <w:t>Sporazumom o partnerstvu</w:t>
        </w:r>
      </w:hyperlink>
      <w:r w:rsidR="00782D38" w:rsidRPr="00AC6785">
        <w:rPr>
          <w:rFonts w:ascii="Times New Roman" w:hAnsi="Times New Roman" w:cs="Times New Roman"/>
          <w:b/>
          <w:bCs/>
          <w:sz w:val="24"/>
          <w:szCs w:val="24"/>
        </w:rPr>
        <w:t xml:space="preserve"> </w:t>
      </w:r>
      <w:r w:rsidR="008B360B" w:rsidRPr="004A5E26">
        <w:rPr>
          <w:rFonts w:ascii="Times New Roman" w:hAnsi="Times New Roman" w:cs="Times New Roman"/>
          <w:sz w:val="24"/>
          <w:szCs w:val="24"/>
        </w:rPr>
        <w:t xml:space="preserve">između </w:t>
      </w:r>
      <w:r w:rsidR="0049131E" w:rsidRPr="004A5E26">
        <w:rPr>
          <w:rFonts w:ascii="Times New Roman" w:hAnsi="Times New Roman" w:cs="Times New Roman"/>
          <w:sz w:val="24"/>
          <w:szCs w:val="24"/>
        </w:rPr>
        <w:t>RH</w:t>
      </w:r>
      <w:r w:rsidR="008B360B" w:rsidRPr="004A5E26">
        <w:rPr>
          <w:rFonts w:ascii="Times New Roman" w:hAnsi="Times New Roman" w:cs="Times New Roman"/>
          <w:sz w:val="24"/>
          <w:szCs w:val="24"/>
        </w:rPr>
        <w:t xml:space="preserve"> i Europske komisije za korištenje </w:t>
      </w:r>
      <w:r w:rsidR="001B1ED3">
        <w:rPr>
          <w:rFonts w:ascii="Times New Roman" w:hAnsi="Times New Roman" w:cs="Times New Roman"/>
          <w:sz w:val="24"/>
          <w:szCs w:val="24"/>
        </w:rPr>
        <w:t xml:space="preserve">EU </w:t>
      </w:r>
      <w:r w:rsidR="008B360B" w:rsidRPr="004A5E26">
        <w:rPr>
          <w:rFonts w:ascii="Times New Roman" w:hAnsi="Times New Roman" w:cs="Times New Roman"/>
          <w:sz w:val="24"/>
          <w:szCs w:val="24"/>
        </w:rPr>
        <w:t>strukturnih i investicijskih fondova za</w:t>
      </w:r>
      <w:r w:rsidR="00D21989" w:rsidRPr="004A5E26">
        <w:rPr>
          <w:rFonts w:ascii="Times New Roman" w:hAnsi="Times New Roman" w:cs="Times New Roman"/>
          <w:sz w:val="24"/>
          <w:szCs w:val="24"/>
        </w:rPr>
        <w:t xml:space="preserve"> </w:t>
      </w:r>
      <w:r w:rsidR="008B360B" w:rsidRPr="004A5E26">
        <w:rPr>
          <w:rFonts w:ascii="Times New Roman" w:hAnsi="Times New Roman" w:cs="Times New Roman"/>
          <w:sz w:val="24"/>
          <w:szCs w:val="24"/>
        </w:rPr>
        <w:t xml:space="preserve">rast i radna mjesta u razdoblju 2014.-2020. (u daljnjem tekstu: Sporazum o partnerstvu). Sporazum o partnerstvu opisuje način na koji će </w:t>
      </w:r>
      <w:r w:rsidR="0049131E" w:rsidRPr="004A5E26">
        <w:rPr>
          <w:rFonts w:ascii="Times New Roman" w:hAnsi="Times New Roman" w:cs="Times New Roman"/>
          <w:sz w:val="24"/>
          <w:szCs w:val="24"/>
        </w:rPr>
        <w:t>RH</w:t>
      </w:r>
      <w:r w:rsidR="008B360B" w:rsidRPr="004A5E26">
        <w:rPr>
          <w:rFonts w:ascii="Times New Roman" w:hAnsi="Times New Roman" w:cs="Times New Roman"/>
          <w:sz w:val="24"/>
          <w:szCs w:val="24"/>
        </w:rPr>
        <w:t xml:space="preserve"> pristupiti ispunjavanju zajedničkih ciljeva strategije Europa 2020, kao i nacionalnih ciljeva, uz pomoć sredstava iz proračuna EU-a koja su joj dodijeljena kroz višegodišnji financijski</w:t>
      </w:r>
      <w:r w:rsidR="0029059C" w:rsidRPr="004A5E26">
        <w:rPr>
          <w:rFonts w:ascii="Times New Roman" w:hAnsi="Times New Roman" w:cs="Times New Roman"/>
          <w:sz w:val="24"/>
          <w:szCs w:val="24"/>
        </w:rPr>
        <w:t xml:space="preserve"> okvir za razdoblje 2014.-2020.</w:t>
      </w:r>
    </w:p>
    <w:p w:rsidR="005F720D" w:rsidRPr="004A5E26" w:rsidRDefault="005F720D" w:rsidP="00F07C30">
      <w:pPr>
        <w:pStyle w:val="NoSpacing"/>
        <w:spacing w:line="276" w:lineRule="auto"/>
        <w:jc w:val="both"/>
        <w:rPr>
          <w:rFonts w:ascii="Times New Roman" w:hAnsi="Times New Roman" w:cs="Times New Roman"/>
          <w:sz w:val="24"/>
          <w:szCs w:val="24"/>
        </w:rPr>
      </w:pPr>
    </w:p>
    <w:p w:rsidR="008B360B" w:rsidRPr="004A5E26" w:rsidRDefault="008B360B" w:rsidP="00F07C30">
      <w:pPr>
        <w:pStyle w:val="NoSpacing"/>
        <w:spacing w:line="276" w:lineRule="auto"/>
        <w:jc w:val="both"/>
        <w:rPr>
          <w:rFonts w:ascii="Times New Roman" w:hAnsi="Times New Roman" w:cs="Times New Roman"/>
        </w:rPr>
      </w:pPr>
      <w:r w:rsidRPr="004A5E26">
        <w:rPr>
          <w:rFonts w:ascii="Times New Roman" w:hAnsi="Times New Roman" w:cs="Times New Roman"/>
          <w:sz w:val="24"/>
          <w:szCs w:val="24"/>
        </w:rPr>
        <w:t xml:space="preserve">Opći cilj Sporazuma o partnerstvu jest pružiti potporu u približavanju </w:t>
      </w:r>
      <w:r w:rsidR="0049131E" w:rsidRPr="004A5E26">
        <w:rPr>
          <w:rFonts w:ascii="Times New Roman" w:hAnsi="Times New Roman" w:cs="Times New Roman"/>
          <w:sz w:val="24"/>
          <w:szCs w:val="24"/>
        </w:rPr>
        <w:t>RH</w:t>
      </w:r>
      <w:r w:rsidRPr="004A5E26">
        <w:rPr>
          <w:rFonts w:ascii="Times New Roman" w:hAnsi="Times New Roman" w:cs="Times New Roman"/>
          <w:sz w:val="24"/>
          <w:szCs w:val="24"/>
        </w:rPr>
        <w:t xml:space="preserve"> ostalim državama </w:t>
      </w:r>
      <w:r w:rsidR="0049131E" w:rsidRPr="004A5E26">
        <w:rPr>
          <w:rFonts w:ascii="Times New Roman" w:hAnsi="Times New Roman" w:cs="Times New Roman"/>
          <w:sz w:val="24"/>
          <w:szCs w:val="24"/>
        </w:rPr>
        <w:t>EU</w:t>
      </w:r>
      <w:r w:rsidRPr="004A5E26">
        <w:rPr>
          <w:rFonts w:ascii="Times New Roman" w:hAnsi="Times New Roman" w:cs="Times New Roman"/>
          <w:sz w:val="24"/>
          <w:szCs w:val="24"/>
        </w:rPr>
        <w:t xml:space="preserve">, odnosno regijama, ubrzavanjem gospodarskog rasta i poticanjem zapošljavanja. Sporazum o partnerstvu definira Tematski cilj </w:t>
      </w:r>
      <w:r w:rsidR="00B12C1D" w:rsidRPr="00A21AD4">
        <w:rPr>
          <w:rFonts w:ascii="Times New Roman" w:hAnsi="Times New Roman" w:cs="Times New Roman"/>
          <w:b/>
          <w:bCs/>
          <w:sz w:val="24"/>
          <w:szCs w:val="24"/>
          <w:shd w:val="clear" w:color="auto" w:fill="FFFFFF"/>
        </w:rPr>
        <w:t>Jačanje istraživanja, tehnološkog razvoja i inovacija</w:t>
      </w:r>
      <w:r w:rsidR="00CC72F9" w:rsidRPr="00A21AD4">
        <w:rPr>
          <w:rStyle w:val="Bodytext9ptBold"/>
          <w:rFonts w:eastAsiaTheme="minorEastAsia"/>
          <w:b w:val="0"/>
          <w:bCs w:val="0"/>
          <w:color w:val="auto"/>
          <w:sz w:val="24"/>
          <w:szCs w:val="24"/>
          <w:lang w:val="hr-HR"/>
        </w:rPr>
        <w:t>,</w:t>
      </w:r>
      <w:r w:rsidR="00CC72F9" w:rsidRPr="00A21AD4">
        <w:rPr>
          <w:rStyle w:val="Bodytext9ptBold"/>
          <w:rFonts w:eastAsiaTheme="minorEastAsia"/>
          <w:b w:val="0"/>
          <w:bCs w:val="0"/>
          <w:sz w:val="24"/>
          <w:szCs w:val="24"/>
          <w:lang w:val="hr-HR"/>
        </w:rPr>
        <w:t xml:space="preserve"> </w:t>
      </w:r>
      <w:r w:rsidRPr="00A21AD4">
        <w:rPr>
          <w:rFonts w:ascii="Times New Roman" w:hAnsi="Times New Roman" w:cs="Times New Roman"/>
          <w:sz w:val="24"/>
          <w:szCs w:val="24"/>
        </w:rPr>
        <w:t>kao jedan od izabranih ciljeva u koji</w:t>
      </w:r>
      <w:r w:rsidRPr="004A5E26">
        <w:rPr>
          <w:rFonts w:ascii="Times New Roman" w:hAnsi="Times New Roman" w:cs="Times New Roman"/>
          <w:sz w:val="24"/>
          <w:szCs w:val="24"/>
        </w:rPr>
        <w:t xml:space="preserve"> se usmjeravaju sredstva unutar </w:t>
      </w:r>
      <w:hyperlink r:id="rId14" w:history="1">
        <w:r w:rsidR="00782D38" w:rsidRPr="00AC6785">
          <w:rPr>
            <w:rStyle w:val="Hyperlink"/>
            <w:rFonts w:ascii="Times New Roman" w:hAnsi="Times New Roman" w:cs="Times New Roman"/>
            <w:b/>
            <w:bCs/>
            <w:sz w:val="24"/>
            <w:szCs w:val="24"/>
          </w:rPr>
          <w:t>Operativnog programa „Konkurentnost i kohezija 2014.-2020.“</w:t>
        </w:r>
      </w:hyperlink>
      <w:r w:rsidRPr="00AC6785">
        <w:rPr>
          <w:rFonts w:ascii="Times New Roman" w:hAnsi="Times New Roman" w:cs="Times New Roman"/>
          <w:b/>
          <w:bCs/>
          <w:sz w:val="24"/>
          <w:szCs w:val="24"/>
        </w:rPr>
        <w:t xml:space="preserve"> </w:t>
      </w:r>
      <w:r w:rsidRPr="004A5E26">
        <w:rPr>
          <w:rFonts w:ascii="Times New Roman" w:hAnsi="Times New Roman" w:cs="Times New Roman"/>
          <w:sz w:val="24"/>
          <w:szCs w:val="24"/>
        </w:rPr>
        <w:t>(u daljnjem tekstu: OPKK)</w:t>
      </w:r>
      <w:r w:rsidR="00993D99" w:rsidRPr="004A5E26">
        <w:rPr>
          <w:rFonts w:ascii="Times New Roman" w:hAnsi="Times New Roman" w:cs="Times New Roman"/>
          <w:sz w:val="24"/>
          <w:szCs w:val="24"/>
        </w:rPr>
        <w:t>,</w:t>
      </w:r>
      <w:r w:rsidRPr="004A5E26">
        <w:rPr>
          <w:rFonts w:ascii="Times New Roman" w:hAnsi="Times New Roman" w:cs="Times New Roman"/>
          <w:sz w:val="24"/>
          <w:szCs w:val="24"/>
        </w:rPr>
        <w:t xml:space="preserve"> koji je izravno </w:t>
      </w:r>
      <w:r w:rsidR="00AA5119">
        <w:rPr>
          <w:rFonts w:ascii="Times New Roman" w:hAnsi="Times New Roman" w:cs="Times New Roman"/>
          <w:sz w:val="24"/>
          <w:szCs w:val="24"/>
        </w:rPr>
        <w:t>povezan s</w:t>
      </w:r>
      <w:r w:rsidRPr="004A5E26">
        <w:rPr>
          <w:rFonts w:ascii="Times New Roman" w:hAnsi="Times New Roman" w:cs="Times New Roman"/>
          <w:sz w:val="24"/>
          <w:szCs w:val="24"/>
        </w:rPr>
        <w:t xml:space="preserve"> provedbom ovog Poziva. </w:t>
      </w:r>
    </w:p>
    <w:p w:rsidR="008B360B" w:rsidRPr="004A5E26" w:rsidRDefault="008B360B" w:rsidP="00F07C30">
      <w:pPr>
        <w:pStyle w:val="Default"/>
        <w:spacing w:line="276" w:lineRule="auto"/>
        <w:jc w:val="both"/>
      </w:pPr>
    </w:p>
    <w:p w:rsidR="008B360B" w:rsidRPr="004A5E26" w:rsidRDefault="008B360B" w:rsidP="00F07C30">
      <w:pPr>
        <w:pStyle w:val="NoSpacing"/>
        <w:spacing w:line="276" w:lineRule="auto"/>
        <w:jc w:val="both"/>
        <w:rPr>
          <w:rFonts w:ascii="Times New Roman" w:hAnsi="Times New Roman" w:cs="Times New Roman"/>
          <w:sz w:val="24"/>
          <w:szCs w:val="24"/>
        </w:rPr>
      </w:pPr>
      <w:r w:rsidRPr="004A5E26">
        <w:rPr>
          <w:rFonts w:ascii="Times New Roman" w:hAnsi="Times New Roman" w:cs="Times New Roman"/>
          <w:sz w:val="24"/>
          <w:szCs w:val="24"/>
        </w:rPr>
        <w:t xml:space="preserve">OPKK se sufinancira iz </w:t>
      </w:r>
      <w:r w:rsidR="000E26E3">
        <w:rPr>
          <w:rFonts w:ascii="Times New Roman" w:hAnsi="Times New Roman" w:cs="Times New Roman"/>
          <w:sz w:val="24"/>
          <w:szCs w:val="24"/>
        </w:rPr>
        <w:t>E</w:t>
      </w:r>
      <w:r w:rsidR="002F57FE" w:rsidRPr="004A5E26">
        <w:rPr>
          <w:rFonts w:ascii="Times New Roman" w:hAnsi="Times New Roman" w:cs="Times New Roman"/>
          <w:sz w:val="24"/>
          <w:szCs w:val="24"/>
        </w:rPr>
        <w:t xml:space="preserve">uropskih strukturnih i investicijskih </w:t>
      </w:r>
      <w:r w:rsidR="006E292A" w:rsidRPr="004A5E26">
        <w:rPr>
          <w:rFonts w:ascii="Times New Roman" w:hAnsi="Times New Roman" w:cs="Times New Roman"/>
          <w:sz w:val="24"/>
          <w:szCs w:val="24"/>
        </w:rPr>
        <w:t>fondova</w:t>
      </w:r>
      <w:r w:rsidR="002F57FE" w:rsidRPr="004A5E26">
        <w:rPr>
          <w:rFonts w:ascii="Times New Roman" w:hAnsi="Times New Roman" w:cs="Times New Roman"/>
          <w:sz w:val="24"/>
          <w:szCs w:val="24"/>
        </w:rPr>
        <w:t xml:space="preserve"> (</w:t>
      </w:r>
      <w:r w:rsidR="00CE321F" w:rsidRPr="004A5E26">
        <w:rPr>
          <w:rFonts w:ascii="Times New Roman" w:hAnsi="Times New Roman" w:cs="Times New Roman"/>
          <w:sz w:val="24"/>
          <w:szCs w:val="24"/>
        </w:rPr>
        <w:t xml:space="preserve">u daljnjem tekstu: </w:t>
      </w:r>
      <w:r w:rsidR="002F57FE" w:rsidRPr="004A5E26">
        <w:rPr>
          <w:rFonts w:ascii="Times New Roman" w:hAnsi="Times New Roman" w:cs="Times New Roman"/>
          <w:sz w:val="24"/>
          <w:szCs w:val="24"/>
        </w:rPr>
        <w:t>ESI</w:t>
      </w:r>
      <w:r w:rsidR="008607F6">
        <w:rPr>
          <w:rFonts w:ascii="Times New Roman" w:hAnsi="Times New Roman" w:cs="Times New Roman"/>
          <w:sz w:val="24"/>
          <w:szCs w:val="24"/>
        </w:rPr>
        <w:t xml:space="preserve"> fondovi</w:t>
      </w:r>
      <w:r w:rsidR="002F57FE" w:rsidRPr="004A5E26">
        <w:rPr>
          <w:rFonts w:ascii="Times New Roman" w:hAnsi="Times New Roman" w:cs="Times New Roman"/>
          <w:sz w:val="24"/>
          <w:szCs w:val="24"/>
        </w:rPr>
        <w:t>)</w:t>
      </w:r>
      <w:r w:rsidRPr="004A5E26">
        <w:rPr>
          <w:rFonts w:ascii="Times New Roman" w:hAnsi="Times New Roman" w:cs="Times New Roman"/>
          <w:sz w:val="24"/>
          <w:szCs w:val="24"/>
        </w:rPr>
        <w:t xml:space="preserve">, a </w:t>
      </w:r>
      <w:r w:rsidR="00482EB8" w:rsidRPr="004A5E26">
        <w:rPr>
          <w:rFonts w:ascii="Times New Roman" w:hAnsi="Times New Roman" w:cs="Times New Roman"/>
          <w:sz w:val="24"/>
          <w:szCs w:val="24"/>
        </w:rPr>
        <w:t xml:space="preserve">njegova </w:t>
      </w:r>
      <w:r w:rsidRPr="004A5E26">
        <w:rPr>
          <w:rFonts w:ascii="Times New Roman" w:hAnsi="Times New Roman" w:cs="Times New Roman"/>
          <w:sz w:val="24"/>
          <w:szCs w:val="24"/>
        </w:rPr>
        <w:t xml:space="preserve">strategija temelji </w:t>
      </w:r>
      <w:r w:rsidR="00482EB8" w:rsidRPr="004A5E26">
        <w:rPr>
          <w:rFonts w:ascii="Times New Roman" w:hAnsi="Times New Roman" w:cs="Times New Roman"/>
          <w:sz w:val="24"/>
          <w:szCs w:val="24"/>
        </w:rPr>
        <w:t xml:space="preserve">se </w:t>
      </w:r>
      <w:r w:rsidRPr="004A5E26">
        <w:rPr>
          <w:rFonts w:ascii="Times New Roman" w:hAnsi="Times New Roman" w:cs="Times New Roman"/>
          <w:sz w:val="24"/>
          <w:szCs w:val="24"/>
        </w:rPr>
        <w:t xml:space="preserve">na koncentraciji ulaganja u devet </w:t>
      </w:r>
      <w:r w:rsidR="0049637D" w:rsidRPr="004A5E26">
        <w:rPr>
          <w:rFonts w:ascii="Times New Roman" w:hAnsi="Times New Roman" w:cs="Times New Roman"/>
          <w:sz w:val="24"/>
          <w:szCs w:val="24"/>
        </w:rPr>
        <w:t>T</w:t>
      </w:r>
      <w:r w:rsidRPr="004A5E26">
        <w:rPr>
          <w:rFonts w:ascii="Times New Roman" w:hAnsi="Times New Roman" w:cs="Times New Roman"/>
          <w:sz w:val="24"/>
          <w:szCs w:val="24"/>
        </w:rPr>
        <w:t>ematskih ciljeva zajedničkog Strateškog</w:t>
      </w:r>
      <w:r w:rsidR="00482EB8" w:rsidRPr="004A5E26">
        <w:rPr>
          <w:rFonts w:ascii="Times New Roman" w:hAnsi="Times New Roman" w:cs="Times New Roman"/>
          <w:sz w:val="24"/>
          <w:szCs w:val="24"/>
        </w:rPr>
        <w:t xml:space="preserve"> okvira i njihovim specifičnim</w:t>
      </w:r>
      <w:r w:rsidRPr="004A5E26">
        <w:rPr>
          <w:rFonts w:ascii="Times New Roman" w:hAnsi="Times New Roman" w:cs="Times New Roman"/>
          <w:sz w:val="24"/>
          <w:szCs w:val="24"/>
        </w:rPr>
        <w:t xml:space="preserve"> prioritetima </w:t>
      </w:r>
      <w:r w:rsidR="00482EB8" w:rsidRPr="004A5E26">
        <w:rPr>
          <w:rFonts w:ascii="Times New Roman" w:hAnsi="Times New Roman" w:cs="Times New Roman"/>
          <w:sz w:val="24"/>
          <w:szCs w:val="24"/>
        </w:rPr>
        <w:t>ulaganja</w:t>
      </w:r>
      <w:r w:rsidRPr="004A5E26">
        <w:rPr>
          <w:rFonts w:ascii="Times New Roman" w:hAnsi="Times New Roman" w:cs="Times New Roman"/>
          <w:sz w:val="24"/>
          <w:szCs w:val="24"/>
        </w:rPr>
        <w:t>, s daljnjim fokusom na specifične ciljeve (</w:t>
      </w:r>
      <w:r w:rsidR="0049637D" w:rsidRPr="004A5E26">
        <w:rPr>
          <w:rFonts w:ascii="Times New Roman" w:hAnsi="Times New Roman" w:cs="Times New Roman"/>
          <w:sz w:val="24"/>
          <w:szCs w:val="24"/>
        </w:rPr>
        <w:t xml:space="preserve">u daljnjem tekstu: </w:t>
      </w:r>
      <w:r w:rsidRPr="004A5E26">
        <w:rPr>
          <w:rFonts w:ascii="Times New Roman" w:hAnsi="Times New Roman" w:cs="Times New Roman"/>
          <w:sz w:val="24"/>
          <w:szCs w:val="24"/>
        </w:rPr>
        <w:t xml:space="preserve">SC), koje je potrebno ostvariti. </w:t>
      </w:r>
      <w:r w:rsidRPr="004A5E26">
        <w:rPr>
          <w:rFonts w:ascii="Times New Roman" w:hAnsi="Times New Roman" w:cs="Times New Roman"/>
          <w:sz w:val="24"/>
          <w:szCs w:val="24"/>
        </w:rPr>
        <w:lastRenderedPageBreak/>
        <w:t>OPKK je usmjeren k</w:t>
      </w:r>
      <w:r w:rsidR="00993D99" w:rsidRPr="004A5E26">
        <w:rPr>
          <w:rFonts w:ascii="Times New Roman" w:hAnsi="Times New Roman" w:cs="Times New Roman"/>
          <w:sz w:val="24"/>
          <w:szCs w:val="24"/>
        </w:rPr>
        <w:t>a</w:t>
      </w:r>
      <w:r w:rsidRPr="004A5E26">
        <w:rPr>
          <w:rFonts w:ascii="Times New Roman" w:hAnsi="Times New Roman" w:cs="Times New Roman"/>
          <w:sz w:val="24"/>
          <w:szCs w:val="24"/>
        </w:rPr>
        <w:t xml:space="preserve"> poboljšanju konkurentnosti u </w:t>
      </w:r>
      <w:r w:rsidR="001D5FEC" w:rsidRPr="004A5E26">
        <w:rPr>
          <w:rFonts w:ascii="Times New Roman" w:hAnsi="Times New Roman" w:cs="Times New Roman"/>
          <w:sz w:val="24"/>
          <w:szCs w:val="24"/>
        </w:rPr>
        <w:t>RH</w:t>
      </w:r>
      <w:r w:rsidRPr="004A5E26">
        <w:rPr>
          <w:rFonts w:ascii="Times New Roman" w:hAnsi="Times New Roman" w:cs="Times New Roman"/>
          <w:sz w:val="24"/>
          <w:szCs w:val="24"/>
        </w:rPr>
        <w:t xml:space="preserve">, na nacionalnoj i na regionalnoj razini. </w:t>
      </w:r>
    </w:p>
    <w:p w:rsidR="008B360B" w:rsidRPr="004A5E26" w:rsidRDefault="0065335A" w:rsidP="00F07C30">
      <w:pPr>
        <w:pStyle w:val="NoSpacing"/>
        <w:spacing w:line="276" w:lineRule="auto"/>
        <w:jc w:val="both"/>
        <w:rPr>
          <w:rFonts w:ascii="Times New Roman" w:hAnsi="Times New Roman" w:cs="Times New Roman"/>
        </w:rPr>
      </w:pPr>
      <w:r w:rsidRPr="004A5E26">
        <w:rPr>
          <w:rFonts w:ascii="Times New Roman" w:hAnsi="Times New Roman" w:cs="Times New Roman"/>
          <w:sz w:val="24"/>
          <w:szCs w:val="24"/>
        </w:rPr>
        <w:t>Ovaj Poziv pokrenut je u</w:t>
      </w:r>
      <w:r w:rsidR="00482EB8" w:rsidRPr="004A5E26">
        <w:rPr>
          <w:rFonts w:ascii="Times New Roman" w:hAnsi="Times New Roman" w:cs="Times New Roman"/>
          <w:sz w:val="24"/>
          <w:szCs w:val="24"/>
        </w:rPr>
        <w:t xml:space="preserve"> o</w:t>
      </w:r>
      <w:r w:rsidR="008B360B" w:rsidRPr="004A5E26">
        <w:rPr>
          <w:rFonts w:ascii="Times New Roman" w:hAnsi="Times New Roman" w:cs="Times New Roman"/>
          <w:sz w:val="24"/>
          <w:szCs w:val="24"/>
        </w:rPr>
        <w:t xml:space="preserve">kviru </w:t>
      </w:r>
      <w:r w:rsidR="001D5FEC" w:rsidRPr="004A5E26">
        <w:rPr>
          <w:rFonts w:ascii="Times New Roman" w:hAnsi="Times New Roman" w:cs="Times New Roman"/>
          <w:sz w:val="24"/>
          <w:szCs w:val="24"/>
        </w:rPr>
        <w:t>P</w:t>
      </w:r>
      <w:r w:rsidR="008B360B" w:rsidRPr="004A5E26">
        <w:rPr>
          <w:rFonts w:ascii="Times New Roman" w:hAnsi="Times New Roman" w:cs="Times New Roman"/>
          <w:sz w:val="24"/>
          <w:szCs w:val="24"/>
        </w:rPr>
        <w:t>rioritetne osi</w:t>
      </w:r>
      <w:r w:rsidR="00CE321F">
        <w:rPr>
          <w:rFonts w:ascii="Times New Roman" w:hAnsi="Times New Roman" w:cs="Times New Roman"/>
          <w:sz w:val="24"/>
          <w:szCs w:val="24"/>
        </w:rPr>
        <w:t xml:space="preserve"> </w:t>
      </w:r>
      <w:r w:rsidR="00B12C1D">
        <w:rPr>
          <w:rFonts w:ascii="Times New Roman" w:hAnsi="Times New Roman" w:cs="Times New Roman"/>
          <w:sz w:val="24"/>
          <w:szCs w:val="24"/>
        </w:rPr>
        <w:t>1</w:t>
      </w:r>
      <w:r w:rsidR="00C74E16">
        <w:rPr>
          <w:rFonts w:ascii="Times New Roman" w:hAnsi="Times New Roman" w:cs="Times New Roman"/>
          <w:sz w:val="24"/>
          <w:szCs w:val="24"/>
        </w:rPr>
        <w:t>.</w:t>
      </w:r>
      <w:r w:rsidR="00CE321F">
        <w:rPr>
          <w:rFonts w:ascii="Times New Roman" w:hAnsi="Times New Roman" w:cs="Times New Roman"/>
          <w:sz w:val="24"/>
          <w:szCs w:val="24"/>
        </w:rPr>
        <w:t xml:space="preserve"> </w:t>
      </w:r>
      <w:r w:rsidR="00B12C1D" w:rsidRPr="00B12C1D">
        <w:rPr>
          <w:rFonts w:ascii="Times New Roman" w:hAnsi="Times New Roman" w:cs="Times New Roman"/>
          <w:sz w:val="24"/>
          <w:szCs w:val="24"/>
        </w:rPr>
        <w:t xml:space="preserve">Jačanje gospodarstva primjenom istraživanja i inovacija </w:t>
      </w:r>
      <w:r w:rsidR="00FE5E13" w:rsidRPr="004A5E26">
        <w:rPr>
          <w:rFonts w:ascii="Times New Roman" w:hAnsi="Times New Roman" w:cs="Times New Roman"/>
          <w:sz w:val="24"/>
          <w:szCs w:val="24"/>
        </w:rPr>
        <w:t>(u daljnjem tekstu: PO</w:t>
      </w:r>
      <w:r w:rsidR="00F143F0">
        <w:rPr>
          <w:rFonts w:ascii="Times New Roman" w:hAnsi="Times New Roman" w:cs="Times New Roman"/>
          <w:sz w:val="24"/>
          <w:szCs w:val="24"/>
        </w:rPr>
        <w:t>1</w:t>
      </w:r>
      <w:r w:rsidR="00FE5E13" w:rsidRPr="004A5E26">
        <w:rPr>
          <w:rFonts w:ascii="Times New Roman" w:hAnsi="Times New Roman" w:cs="Times New Roman"/>
          <w:sz w:val="24"/>
          <w:szCs w:val="24"/>
        </w:rPr>
        <w:t>)</w:t>
      </w:r>
      <w:r w:rsidR="007A7C52" w:rsidRPr="00AC6785">
        <w:rPr>
          <w:rFonts w:ascii="Times New Roman" w:hAnsi="Times New Roman" w:cs="Times New Roman"/>
          <w:color w:val="000000"/>
          <w:sz w:val="24"/>
          <w:szCs w:val="24"/>
          <w:shd w:val="clear" w:color="auto" w:fill="FFFFFF"/>
        </w:rPr>
        <w:t xml:space="preserve">, Investicijskog prioriteta </w:t>
      </w:r>
      <w:r w:rsidR="00B12C1D">
        <w:rPr>
          <w:rFonts w:ascii="Times New Roman" w:hAnsi="Times New Roman" w:cs="Times New Roman"/>
          <w:color w:val="000000"/>
          <w:sz w:val="24"/>
          <w:szCs w:val="24"/>
          <w:shd w:val="clear" w:color="auto" w:fill="FFFFFF"/>
        </w:rPr>
        <w:t>1b</w:t>
      </w:r>
      <w:r w:rsidR="007A7C52" w:rsidRPr="00AC6785">
        <w:rPr>
          <w:rFonts w:ascii="Times New Roman" w:hAnsi="Times New Roman" w:cs="Times New Roman"/>
          <w:color w:val="000000"/>
          <w:sz w:val="24"/>
          <w:szCs w:val="24"/>
          <w:shd w:val="clear" w:color="auto" w:fill="FFFFFF"/>
        </w:rPr>
        <w:t xml:space="preserve"> „</w:t>
      </w:r>
      <w:r w:rsidR="00B12C1D" w:rsidRPr="00B12C1D">
        <w:rPr>
          <w:rFonts w:ascii="Times New Roman" w:hAnsi="Times New Roman" w:cs="Times New Roman"/>
          <w:bCs/>
          <w:color w:val="000000"/>
          <w:sz w:val="24"/>
          <w:szCs w:val="24"/>
          <w:shd w:val="clear" w:color="auto" w:fill="FFFFFF"/>
        </w:rPr>
        <w:t>Promicanje poslovnih ulaganja u inovacijama i istraživanjima te razvoj veza i sinergija između poduzeća, IR centara i visokog obrazovanja, posebno razvoja proizvoda i usluga,</w:t>
      </w:r>
      <w:r w:rsidR="00D0753D">
        <w:rPr>
          <w:rFonts w:ascii="Times New Roman" w:hAnsi="Times New Roman" w:cs="Times New Roman"/>
          <w:bCs/>
          <w:color w:val="000000"/>
          <w:sz w:val="24"/>
          <w:szCs w:val="24"/>
          <w:shd w:val="clear" w:color="auto" w:fill="FFFFFF"/>
        </w:rPr>
        <w:t xml:space="preserve"> </w:t>
      </w:r>
      <w:r w:rsidR="00B12C1D" w:rsidRPr="00B12C1D">
        <w:rPr>
          <w:rFonts w:ascii="Times New Roman" w:hAnsi="Times New Roman" w:cs="Times New Roman"/>
          <w:bCs/>
          <w:color w:val="000000"/>
          <w:sz w:val="24"/>
          <w:szCs w:val="24"/>
          <w:shd w:val="clear" w:color="auto" w:fill="FFFFFF"/>
        </w:rPr>
        <w:t xml:space="preserve">tehnološko povezivanje, socijalna inovacija, ekološka inovacija, usluge javnog servisa, zahtjevi za poticajima, umrežavanje, klasteri i otvorena inovacija kroz pametnu specijalizaciju, tehnološko jačanje i primijenjeno istraživanje, pilot linije, pred proizvodna provjera valjanosti, napredne proizvodne mogućnosti i početne proizvodnje, posebno u </w:t>
      </w:r>
      <w:r w:rsidR="00F91B84">
        <w:rPr>
          <w:rFonts w:ascii="Times New Roman" w:hAnsi="Times New Roman" w:cs="Times New Roman"/>
          <w:bCs/>
          <w:color w:val="000000"/>
          <w:sz w:val="24"/>
          <w:szCs w:val="24"/>
          <w:shd w:val="clear" w:color="auto" w:fill="FFFFFF"/>
        </w:rPr>
        <w:t>k</w:t>
      </w:r>
      <w:r w:rsidR="00B12C1D" w:rsidRPr="00B12C1D">
        <w:rPr>
          <w:rFonts w:ascii="Times New Roman" w:hAnsi="Times New Roman" w:cs="Times New Roman"/>
          <w:bCs/>
          <w:color w:val="000000"/>
          <w:sz w:val="24"/>
          <w:szCs w:val="24"/>
          <w:shd w:val="clear" w:color="auto" w:fill="FFFFFF"/>
        </w:rPr>
        <w:t>ljučnim tehnologijama koje potiču razvoj i inovacije i širenje tehnologija za opću namjenu</w:t>
      </w:r>
      <w:r w:rsidR="007A7C52" w:rsidRPr="00AC6785">
        <w:rPr>
          <w:rFonts w:ascii="Times New Roman" w:hAnsi="Times New Roman" w:cs="Times New Roman"/>
          <w:color w:val="000000"/>
          <w:sz w:val="24"/>
          <w:szCs w:val="24"/>
          <w:shd w:val="clear" w:color="auto" w:fill="FFFFFF"/>
        </w:rPr>
        <w:t>“</w:t>
      </w:r>
      <w:r w:rsidR="00BC5BA4">
        <w:rPr>
          <w:rFonts w:ascii="Times New Roman" w:hAnsi="Times New Roman" w:cs="Times New Roman"/>
          <w:color w:val="000000"/>
          <w:sz w:val="24"/>
          <w:szCs w:val="24"/>
          <w:shd w:val="clear" w:color="auto" w:fill="FFFFFF"/>
        </w:rPr>
        <w:t xml:space="preserve"> </w:t>
      </w:r>
      <w:r w:rsidR="00BC5BA4" w:rsidRPr="00BC5BA4">
        <w:rPr>
          <w:rFonts w:ascii="Times New Roman" w:hAnsi="Times New Roman" w:cs="Times New Roman"/>
          <w:color w:val="000000"/>
          <w:sz w:val="24"/>
          <w:szCs w:val="24"/>
          <w:shd w:val="clear" w:color="auto" w:fill="FFFFFF"/>
        </w:rPr>
        <w:t>(u daljnjem tekstu: Investicijski prioritet 1b)</w:t>
      </w:r>
      <w:r w:rsidR="007A7C52" w:rsidRPr="00AC6785">
        <w:rPr>
          <w:rFonts w:ascii="Times New Roman" w:hAnsi="Times New Roman" w:cs="Times New Roman"/>
          <w:color w:val="000000"/>
          <w:sz w:val="24"/>
          <w:szCs w:val="24"/>
          <w:shd w:val="clear" w:color="auto" w:fill="FFFFFF"/>
        </w:rPr>
        <w:t xml:space="preserve">, </w:t>
      </w:r>
      <w:r w:rsidR="00BC5BA4">
        <w:rPr>
          <w:rFonts w:ascii="Times New Roman" w:hAnsi="Times New Roman" w:cs="Times New Roman"/>
          <w:color w:val="000000"/>
          <w:sz w:val="24"/>
          <w:szCs w:val="24"/>
          <w:shd w:val="clear" w:color="auto" w:fill="FFFFFF"/>
        </w:rPr>
        <w:t>SC</w:t>
      </w:r>
      <w:r w:rsidR="007A7C52" w:rsidRPr="00AC6785">
        <w:rPr>
          <w:rFonts w:ascii="Times New Roman" w:hAnsi="Times New Roman" w:cs="Times New Roman"/>
          <w:color w:val="000000"/>
          <w:sz w:val="24"/>
          <w:szCs w:val="24"/>
          <w:shd w:val="clear" w:color="auto" w:fill="FFFFFF"/>
        </w:rPr>
        <w:t xml:space="preserve"> </w:t>
      </w:r>
      <w:r w:rsidR="00B12C1D">
        <w:rPr>
          <w:rFonts w:ascii="Times New Roman" w:hAnsi="Times New Roman" w:cs="Times New Roman"/>
          <w:color w:val="000000"/>
          <w:sz w:val="24"/>
          <w:szCs w:val="24"/>
          <w:shd w:val="clear" w:color="auto" w:fill="FFFFFF"/>
        </w:rPr>
        <w:t>1b1</w:t>
      </w:r>
      <w:r w:rsidR="007A7C52" w:rsidRPr="00AC6785">
        <w:rPr>
          <w:rFonts w:ascii="Times New Roman" w:hAnsi="Times New Roman" w:cs="Times New Roman"/>
          <w:color w:val="000000"/>
          <w:sz w:val="24"/>
          <w:szCs w:val="24"/>
          <w:shd w:val="clear" w:color="auto" w:fill="FFFFFF"/>
        </w:rPr>
        <w:t xml:space="preserve"> „</w:t>
      </w:r>
      <w:r w:rsidR="00B12C1D" w:rsidRPr="00B12C1D">
        <w:rPr>
          <w:rFonts w:ascii="Times New Roman" w:hAnsi="Times New Roman" w:cs="Times New Roman"/>
          <w:color w:val="000000"/>
          <w:sz w:val="24"/>
          <w:szCs w:val="24"/>
          <w:shd w:val="clear" w:color="auto" w:fill="FFFFFF"/>
        </w:rPr>
        <w:t>Novi proizvodi i usluge kao rezultat djelatnosti istraživanja, razvoja i inovacija (IRI)</w:t>
      </w:r>
      <w:r w:rsidR="00044726" w:rsidRPr="00A35FE4">
        <w:rPr>
          <w:rFonts w:ascii="Times New Roman" w:hAnsi="Times New Roman" w:cs="Times New Roman"/>
          <w:color w:val="000000"/>
          <w:sz w:val="24"/>
          <w:szCs w:val="24"/>
          <w:shd w:val="clear" w:color="auto" w:fill="FFFFFF"/>
        </w:rPr>
        <w:t xml:space="preserve">“ </w:t>
      </w:r>
      <w:r w:rsidRPr="004A5E26">
        <w:rPr>
          <w:rStyle w:val="Bodytext313pt"/>
          <w:rFonts w:ascii="Times New Roman" w:hAnsi="Times New Roman" w:cs="Times New Roman"/>
          <w:color w:val="auto"/>
          <w:sz w:val="24"/>
          <w:szCs w:val="24"/>
          <w:lang w:val="hr-HR"/>
        </w:rPr>
        <w:t>OPKK-a</w:t>
      </w:r>
      <w:r w:rsidR="008B360B" w:rsidRPr="004A5E26">
        <w:rPr>
          <w:rStyle w:val="Bodytext313pt"/>
          <w:rFonts w:ascii="Times New Roman" w:hAnsi="Times New Roman" w:cs="Times New Roman"/>
          <w:color w:val="auto"/>
          <w:sz w:val="24"/>
          <w:szCs w:val="24"/>
          <w:lang w:val="hr-HR"/>
        </w:rPr>
        <w:t>,</w:t>
      </w:r>
      <w:r w:rsidR="00F730E2" w:rsidRPr="004A5E26">
        <w:rPr>
          <w:rStyle w:val="Bodytext313pt"/>
          <w:rFonts w:ascii="Times New Roman" w:hAnsi="Times New Roman" w:cs="Times New Roman"/>
          <w:color w:val="auto"/>
          <w:sz w:val="24"/>
          <w:szCs w:val="24"/>
          <w:lang w:val="hr-HR"/>
        </w:rPr>
        <w:t xml:space="preserve"> </w:t>
      </w:r>
      <w:r w:rsidRPr="004A5E26">
        <w:rPr>
          <w:rFonts w:ascii="Times New Roman" w:hAnsi="Times New Roman" w:cs="Times New Roman"/>
          <w:sz w:val="24"/>
          <w:szCs w:val="24"/>
        </w:rPr>
        <w:t>f</w:t>
      </w:r>
      <w:r w:rsidR="008B360B" w:rsidRPr="004A5E26">
        <w:rPr>
          <w:rFonts w:ascii="Times New Roman" w:hAnsi="Times New Roman" w:cs="Times New Roman"/>
          <w:sz w:val="24"/>
          <w:szCs w:val="24"/>
        </w:rPr>
        <w:t xml:space="preserve">inanciranog sredstvima </w:t>
      </w:r>
      <w:r w:rsidR="00CD7EEF" w:rsidRPr="004A5E26">
        <w:rPr>
          <w:rFonts w:ascii="Times New Roman" w:hAnsi="Times New Roman" w:cs="Times New Roman"/>
          <w:sz w:val="24"/>
          <w:szCs w:val="24"/>
        </w:rPr>
        <w:t>ESI fondova</w:t>
      </w:r>
      <w:r w:rsidR="008B360B" w:rsidRPr="004A5E26">
        <w:rPr>
          <w:rFonts w:ascii="Times New Roman" w:hAnsi="Times New Roman" w:cs="Times New Roman"/>
          <w:sz w:val="24"/>
          <w:szCs w:val="24"/>
        </w:rPr>
        <w:t>.</w:t>
      </w:r>
    </w:p>
    <w:p w:rsidR="007A7C52" w:rsidRPr="00C21044" w:rsidRDefault="002D5E59" w:rsidP="001438C9">
      <w:pPr>
        <w:pStyle w:val="NoSpacing"/>
        <w:spacing w:line="276" w:lineRule="auto"/>
        <w:jc w:val="both"/>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PO</w:t>
      </w:r>
      <w:r w:rsidR="00081BA9">
        <w:rPr>
          <w:rFonts w:ascii="Times New Roman" w:hAnsi="Times New Roman" w:cs="Times New Roman"/>
          <w:bCs/>
          <w:color w:val="000000"/>
          <w:sz w:val="24"/>
          <w:szCs w:val="24"/>
          <w:shd w:val="clear" w:color="auto" w:fill="FFFFFF"/>
        </w:rPr>
        <w:t>1</w:t>
      </w:r>
      <w:r w:rsidR="007A7C52" w:rsidRPr="00C21044">
        <w:rPr>
          <w:rFonts w:ascii="Times New Roman" w:hAnsi="Times New Roman" w:cs="Times New Roman"/>
          <w:bCs/>
          <w:color w:val="000000"/>
          <w:sz w:val="24"/>
          <w:szCs w:val="24"/>
          <w:shd w:val="clear" w:color="auto" w:fill="FFFFFF"/>
        </w:rPr>
        <w:t xml:space="preserve"> u okviru OPKK-a ima za cilj </w:t>
      </w:r>
      <w:r w:rsidR="00C21044" w:rsidRPr="00C21044">
        <w:rPr>
          <w:rFonts w:ascii="Times New Roman" w:hAnsi="Times New Roman" w:cs="Times New Roman"/>
          <w:bCs/>
          <w:color w:val="000000"/>
          <w:sz w:val="24"/>
          <w:szCs w:val="24"/>
          <w:shd w:val="clear" w:color="auto" w:fill="FFFFFF"/>
        </w:rPr>
        <w:t xml:space="preserve">poboljšati inovativnost hrvatskog gospodarstva putem poticanja primijenjenih istraživanja, razvoja i inovacija, unapređenje suradnje između gospodarstva i znanstveno-istraživačkog sektora te aktivnosti razvoja i transfera tehnologija. U sklopu </w:t>
      </w:r>
      <w:r w:rsidR="00BC5BA4">
        <w:rPr>
          <w:rFonts w:ascii="Times New Roman" w:hAnsi="Times New Roman" w:cs="Times New Roman"/>
          <w:bCs/>
          <w:color w:val="000000"/>
          <w:sz w:val="24"/>
          <w:szCs w:val="24"/>
          <w:shd w:val="clear" w:color="auto" w:fill="FFFFFF"/>
        </w:rPr>
        <w:t>SC 1b1</w:t>
      </w:r>
      <w:r w:rsidR="00C21044" w:rsidRPr="00C21044">
        <w:rPr>
          <w:rFonts w:ascii="Times New Roman" w:hAnsi="Times New Roman" w:cs="Times New Roman"/>
          <w:bCs/>
          <w:color w:val="000000"/>
          <w:sz w:val="24"/>
          <w:szCs w:val="24"/>
          <w:shd w:val="clear" w:color="auto" w:fill="FFFFFF"/>
        </w:rPr>
        <w:t xml:space="preserve">, podržavat će se razvoj novih proizvoda (dobara i usluga), tehnologija i poslovnih procesa kroz povećanje privatnih ulaganja u istraživanje, razvoj i inovacije, te jačanje kapaciteta poduzeća za istraživanje, razvoj i inovacije, kroz poboljšanje njihove suradnje s organizacijama za istraživanje i širenje znanja. U sklopu ovog </w:t>
      </w:r>
      <w:r w:rsidR="00BC5BA4">
        <w:rPr>
          <w:rFonts w:ascii="Times New Roman" w:hAnsi="Times New Roman" w:cs="Times New Roman"/>
          <w:bCs/>
          <w:color w:val="000000"/>
          <w:sz w:val="24"/>
          <w:szCs w:val="24"/>
          <w:shd w:val="clear" w:color="auto" w:fill="FFFFFF"/>
        </w:rPr>
        <w:t>SC-a</w:t>
      </w:r>
      <w:r w:rsidR="00C21044" w:rsidRPr="00C21044">
        <w:rPr>
          <w:rFonts w:ascii="Times New Roman" w:hAnsi="Times New Roman" w:cs="Times New Roman"/>
          <w:bCs/>
          <w:color w:val="000000"/>
          <w:sz w:val="24"/>
          <w:szCs w:val="24"/>
          <w:shd w:val="clear" w:color="auto" w:fill="FFFFFF"/>
        </w:rPr>
        <w:t>, projekti istraživanja i razvoja obuhvaćaju razvojno-istraživačke aktivnosti poduzeća kao i razvoj njihove istraživačko-razvojne infrastrukture.</w:t>
      </w:r>
    </w:p>
    <w:p w:rsidR="005F720D" w:rsidRPr="00C21044" w:rsidRDefault="005F720D" w:rsidP="00F07C30">
      <w:pPr>
        <w:pStyle w:val="NoSpacing"/>
        <w:spacing w:line="276" w:lineRule="auto"/>
        <w:jc w:val="both"/>
        <w:rPr>
          <w:rFonts w:ascii="Times New Roman" w:hAnsi="Times New Roman" w:cs="Times New Roman"/>
          <w:bCs/>
          <w:color w:val="000000"/>
          <w:sz w:val="24"/>
          <w:szCs w:val="24"/>
          <w:shd w:val="clear" w:color="auto" w:fill="FFFFFF"/>
        </w:rPr>
      </w:pPr>
    </w:p>
    <w:p w:rsidR="00782D38" w:rsidRDefault="00044726" w:rsidP="00F07C30">
      <w:pPr>
        <w:pStyle w:val="NoSpacing"/>
        <w:spacing w:line="276" w:lineRule="auto"/>
        <w:jc w:val="both"/>
        <w:rPr>
          <w:rFonts w:ascii="Times New Roman" w:hAnsi="Times New Roman" w:cs="Times New Roman"/>
          <w:color w:val="000000"/>
          <w:sz w:val="24"/>
          <w:szCs w:val="24"/>
        </w:rPr>
      </w:pPr>
      <w:r w:rsidRPr="009A733F">
        <w:rPr>
          <w:rFonts w:ascii="Times New Roman" w:hAnsi="Times New Roman" w:cs="Times New Roman"/>
          <w:color w:val="000000"/>
          <w:sz w:val="24"/>
          <w:szCs w:val="24"/>
        </w:rPr>
        <w:t xml:space="preserve">Ministarstvo gospodarstva, poduzetništva i obrta </w:t>
      </w:r>
      <w:r w:rsidR="00BC5BA4" w:rsidRPr="00BC5BA4">
        <w:rPr>
          <w:rFonts w:ascii="Times New Roman" w:hAnsi="Times New Roman" w:cs="Times New Roman"/>
          <w:color w:val="000000"/>
          <w:sz w:val="24"/>
          <w:szCs w:val="24"/>
        </w:rPr>
        <w:t xml:space="preserve">(u daljnjem tekstu: MGPO) </w:t>
      </w:r>
      <w:r w:rsidRPr="009A733F">
        <w:rPr>
          <w:rFonts w:ascii="Times New Roman" w:hAnsi="Times New Roman" w:cs="Times New Roman"/>
          <w:color w:val="000000"/>
          <w:sz w:val="24"/>
          <w:szCs w:val="24"/>
        </w:rPr>
        <w:t xml:space="preserve">će dodijeliti </w:t>
      </w:r>
      <w:r w:rsidR="009963D1" w:rsidRPr="009A733F">
        <w:rPr>
          <w:rFonts w:ascii="Times New Roman" w:hAnsi="Times New Roman" w:cs="Times New Roman"/>
          <w:b/>
          <w:bCs/>
          <w:color w:val="000000"/>
          <w:sz w:val="24"/>
          <w:szCs w:val="24"/>
        </w:rPr>
        <w:t>državne potpore</w:t>
      </w:r>
      <w:r w:rsidR="009963D1" w:rsidRPr="009A733F">
        <w:rPr>
          <w:rFonts w:ascii="Times New Roman" w:hAnsi="Times New Roman" w:cs="Times New Roman"/>
          <w:bCs/>
          <w:color w:val="000000"/>
          <w:sz w:val="24"/>
          <w:szCs w:val="24"/>
        </w:rPr>
        <w:t xml:space="preserve"> u smislu članka 2. točke 15. Uredbe Komisije (EZ) br. 651/2014 od 17. lipnja 2014. o ocjenjivanju određenih kategorija potpora spojivima s unutarnjim tržištem u primjeni članaka 107. i 108. Ugovora (SL L 187,26.6.2014, str. 1) </w:t>
      </w:r>
      <w:r w:rsidR="00BC5BA4">
        <w:rPr>
          <w:rFonts w:ascii="Times New Roman" w:hAnsi="Times New Roman" w:cs="Times New Roman"/>
          <w:bCs/>
          <w:color w:val="000000"/>
          <w:sz w:val="24"/>
          <w:szCs w:val="24"/>
        </w:rPr>
        <w:t xml:space="preserve">i </w:t>
      </w:r>
      <w:r w:rsidR="009963D1" w:rsidRPr="009A733F">
        <w:rPr>
          <w:rFonts w:ascii="Times New Roman" w:hAnsi="Times New Roman" w:cs="Times New Roman"/>
          <w:bCs/>
          <w:color w:val="000000"/>
          <w:sz w:val="24"/>
          <w:szCs w:val="24"/>
        </w:rPr>
        <w:t xml:space="preserve">Uredbe Komisije br.2017/1084 od 14. lipnja 2017. o izmjeni Uredbe (EU)  br. 651/2014 (u daljnjem tekstu: </w:t>
      </w:r>
      <w:r w:rsidR="00BC5BA4" w:rsidRPr="00BC5BA4">
        <w:rPr>
          <w:rFonts w:ascii="Times New Roman" w:hAnsi="Times New Roman" w:cs="Times New Roman"/>
          <w:bCs/>
          <w:color w:val="000000"/>
          <w:sz w:val="24"/>
          <w:szCs w:val="24"/>
        </w:rPr>
        <w:t>Uredba 651/2014</w:t>
      </w:r>
      <w:r w:rsidR="00BC5BA4">
        <w:rPr>
          <w:rFonts w:ascii="Times New Roman" w:hAnsi="Times New Roman" w:cs="Times New Roman"/>
          <w:bCs/>
          <w:color w:val="000000"/>
          <w:sz w:val="24"/>
          <w:szCs w:val="24"/>
        </w:rPr>
        <w:t xml:space="preserve"> i </w:t>
      </w:r>
      <w:r w:rsidR="009963D1" w:rsidRPr="009A733F">
        <w:rPr>
          <w:rFonts w:ascii="Times New Roman" w:hAnsi="Times New Roman" w:cs="Times New Roman"/>
          <w:bCs/>
          <w:color w:val="000000"/>
          <w:sz w:val="24"/>
          <w:szCs w:val="24"/>
        </w:rPr>
        <w:t>Uredba 2017/1084).</w:t>
      </w:r>
      <w:r w:rsidRPr="00A35FE4">
        <w:rPr>
          <w:rFonts w:ascii="Times New Roman" w:hAnsi="Times New Roman" w:cs="Times New Roman"/>
          <w:color w:val="000000"/>
          <w:sz w:val="24"/>
          <w:szCs w:val="24"/>
        </w:rPr>
        <w:t xml:space="preserve"> </w:t>
      </w:r>
    </w:p>
    <w:p w:rsidR="00593372" w:rsidRDefault="00593372" w:rsidP="00F07C30">
      <w:pPr>
        <w:pStyle w:val="NoSpacing"/>
        <w:spacing w:line="276" w:lineRule="auto"/>
        <w:jc w:val="both"/>
        <w:rPr>
          <w:rFonts w:ascii="Times New Roman" w:hAnsi="Times New Roman" w:cs="Times New Roman"/>
          <w:color w:val="000000"/>
          <w:sz w:val="24"/>
          <w:szCs w:val="24"/>
        </w:rPr>
      </w:pPr>
    </w:p>
    <w:p w:rsidR="004D545E" w:rsidRDefault="008D362F" w:rsidP="00F07C30">
      <w:pPr>
        <w:pStyle w:val="NoSpacing"/>
        <w:spacing w:line="276" w:lineRule="auto"/>
        <w:jc w:val="both"/>
        <w:rPr>
          <w:rFonts w:ascii="Times New Roman" w:hAnsi="Times New Roman" w:cs="Times New Roman"/>
          <w:sz w:val="24"/>
          <w:szCs w:val="24"/>
        </w:rPr>
      </w:pPr>
      <w:r w:rsidRPr="00EF2F40">
        <w:rPr>
          <w:rFonts w:ascii="Times New Roman" w:hAnsi="Times New Roman" w:cs="Times New Roman"/>
          <w:sz w:val="24"/>
          <w:szCs w:val="24"/>
        </w:rPr>
        <w:t xml:space="preserve">Poziv je u skladu sa </w:t>
      </w:r>
      <w:hyperlink r:id="rId15" w:history="1">
        <w:r w:rsidRPr="000925F0">
          <w:rPr>
            <w:rStyle w:val="Hyperlink"/>
            <w:rFonts w:ascii="Times New Roman" w:hAnsi="Times New Roman" w:cs="Times New Roman"/>
            <w:b/>
            <w:sz w:val="24"/>
            <w:szCs w:val="24"/>
          </w:rPr>
          <w:t>Strategijom pametne specijalizacije RH</w:t>
        </w:r>
      </w:hyperlink>
      <w:r w:rsidR="00BC5BA4">
        <w:rPr>
          <w:rStyle w:val="Hyperlink"/>
          <w:rFonts w:ascii="Times New Roman" w:hAnsi="Times New Roman" w:cs="Times New Roman"/>
          <w:b/>
          <w:sz w:val="24"/>
          <w:szCs w:val="24"/>
        </w:rPr>
        <w:t xml:space="preserve"> za razdoblje 2016.-2020.</w:t>
      </w:r>
      <w:r w:rsidRPr="00EF2F40">
        <w:rPr>
          <w:rFonts w:ascii="Times New Roman" w:hAnsi="Times New Roman" w:cs="Times New Roman"/>
          <w:sz w:val="24"/>
          <w:szCs w:val="24"/>
        </w:rPr>
        <w:t xml:space="preserve"> </w:t>
      </w:r>
      <w:r w:rsidR="004D545E" w:rsidRPr="000925F0">
        <w:rPr>
          <w:rFonts w:ascii="Times New Roman" w:hAnsi="Times New Roman" w:cs="Times New Roman"/>
          <w:sz w:val="24"/>
          <w:szCs w:val="24"/>
        </w:rPr>
        <w:t>(NN 32/16)</w:t>
      </w:r>
      <w:r w:rsidR="004D545E" w:rsidRPr="00EF2F40">
        <w:rPr>
          <w:rFonts w:ascii="Times New Roman" w:hAnsi="Times New Roman" w:cs="Times New Roman"/>
          <w:sz w:val="24"/>
          <w:szCs w:val="24"/>
        </w:rPr>
        <w:t xml:space="preserve"> </w:t>
      </w:r>
      <w:r w:rsidRPr="00EF2F40">
        <w:rPr>
          <w:rFonts w:ascii="Times New Roman" w:hAnsi="Times New Roman" w:cs="Times New Roman"/>
          <w:sz w:val="24"/>
          <w:szCs w:val="24"/>
        </w:rPr>
        <w:t>(u daljnjem tekstu: S3)</w:t>
      </w:r>
      <w:r w:rsidR="001750C7" w:rsidRPr="00EF2F40">
        <w:rPr>
          <w:rFonts w:ascii="Times New Roman" w:hAnsi="Times New Roman" w:cs="Times New Roman"/>
          <w:sz w:val="24"/>
          <w:szCs w:val="24"/>
        </w:rPr>
        <w:t>.</w:t>
      </w:r>
      <w:r w:rsidRPr="00EF2F40">
        <w:rPr>
          <w:rFonts w:ascii="Times New Roman" w:eastAsia="Calibri" w:hAnsi="Times New Roman" w:cs="Times New Roman"/>
          <w:bCs/>
          <w:kern w:val="3"/>
          <w:sz w:val="24"/>
          <w:szCs w:val="24"/>
          <w:lang w:eastAsia="zh-CN" w:bidi="hi-IN"/>
        </w:rPr>
        <w:t xml:space="preserve"> </w:t>
      </w:r>
      <w:r w:rsidR="001750C7" w:rsidRPr="00EF2F40">
        <w:rPr>
          <w:rFonts w:ascii="Times New Roman" w:hAnsi="Times New Roman" w:cs="Times New Roman"/>
          <w:bCs/>
          <w:sz w:val="24"/>
          <w:szCs w:val="24"/>
        </w:rPr>
        <w:t>U</w:t>
      </w:r>
      <w:r w:rsidRPr="00EF2F40">
        <w:rPr>
          <w:rFonts w:ascii="Times New Roman" w:hAnsi="Times New Roman" w:cs="Times New Roman"/>
          <w:bCs/>
          <w:sz w:val="24"/>
          <w:szCs w:val="24"/>
        </w:rPr>
        <w:t xml:space="preserve"> okviru S3, RH je definirala pet prioritetnih tematskih područja: Zdravlje i kvaliteta života, Energija i održivi okoliš, Promet i mobilnost, Sigurnost te Hrana i Bio-ekonomija. Svih pet prioritetnih tematskih područja odgovara na temeljne društvene izazove te se oslanja na tradiciju razvoja industrijskih sektora u RH kao i trendove na svjetskom tržištu vezane uz definiranje novih smjerova razvoja temeljenog na istraživanju i razvoju i poticanje industrija u nastajanju </w:t>
      </w:r>
      <w:r w:rsidRPr="00EF2F40">
        <w:rPr>
          <w:rFonts w:ascii="Times New Roman" w:hAnsi="Times New Roman" w:cs="Times New Roman"/>
          <w:bCs/>
          <w:i/>
          <w:sz w:val="24"/>
          <w:szCs w:val="24"/>
        </w:rPr>
        <w:t>(engl. „emerging industries</w:t>
      </w:r>
      <w:r w:rsidRPr="00DB115E">
        <w:rPr>
          <w:rFonts w:ascii="Times New Roman" w:hAnsi="Times New Roman" w:cs="Times New Roman"/>
          <w:bCs/>
          <w:i/>
          <w:sz w:val="24"/>
          <w:szCs w:val="24"/>
        </w:rPr>
        <w:t>“</w:t>
      </w:r>
      <w:r w:rsidRPr="00DB115E">
        <w:rPr>
          <w:rFonts w:ascii="Times New Roman" w:hAnsi="Times New Roman" w:cs="Times New Roman"/>
          <w:bCs/>
          <w:sz w:val="24"/>
          <w:szCs w:val="24"/>
        </w:rPr>
        <w:t xml:space="preserve">). </w:t>
      </w:r>
      <w:r w:rsidRPr="00DB115E">
        <w:rPr>
          <w:rFonts w:ascii="Times New Roman" w:hAnsi="Times New Roman" w:cs="Times New Roman"/>
          <w:sz w:val="24"/>
          <w:szCs w:val="24"/>
        </w:rPr>
        <w:t>Tematska prioritetna područja nisu niti sektori niti tehnologije već područja primjene rezultata istraživanja, razvoja i inovacija i razvoj novih proizvoda i usluga,</w:t>
      </w:r>
      <w:r w:rsidRPr="00DB115E">
        <w:rPr>
          <w:rFonts w:ascii="Times New Roman" w:hAnsi="Times New Roman" w:cs="Times New Roman"/>
          <w:b/>
          <w:sz w:val="24"/>
          <w:szCs w:val="24"/>
        </w:rPr>
        <w:t xml:space="preserve"> </w:t>
      </w:r>
      <w:r w:rsidR="000C7473" w:rsidRPr="000C7473">
        <w:rPr>
          <w:rFonts w:ascii="Times New Roman" w:hAnsi="Times New Roman" w:cs="Times New Roman"/>
          <w:b/>
          <w:sz w:val="24"/>
          <w:szCs w:val="24"/>
        </w:rPr>
        <w:t>a projektni prijedlozi u okviru ovog Poziva morat će, sukladno S3, biti u okviru jednog ili više tematskih prioritetnih područja (primarno i sekundarno S3 područje).</w:t>
      </w:r>
      <w:r w:rsidRPr="00DB115E">
        <w:rPr>
          <w:rFonts w:ascii="Times New Roman" w:hAnsi="Times New Roman" w:cs="Times New Roman"/>
          <w:sz w:val="24"/>
          <w:szCs w:val="24"/>
        </w:rPr>
        <w:t xml:space="preserve"> Unutar pet tematskih prioritetnih područja obuhvaćeno je 13</w:t>
      </w:r>
      <w:r w:rsidRPr="00EF2F40">
        <w:rPr>
          <w:rFonts w:ascii="Times New Roman" w:hAnsi="Times New Roman" w:cs="Times New Roman"/>
          <w:sz w:val="24"/>
          <w:szCs w:val="24"/>
        </w:rPr>
        <w:t xml:space="preserve"> pod-tematskih </w:t>
      </w:r>
      <w:r w:rsidRPr="00EF2F40">
        <w:rPr>
          <w:rFonts w:ascii="Times New Roman" w:hAnsi="Times New Roman" w:cs="Times New Roman"/>
          <w:sz w:val="24"/>
          <w:szCs w:val="24"/>
        </w:rPr>
        <w:lastRenderedPageBreak/>
        <w:t xml:space="preserve">prioritetnih područja, sukladno Tablici 1. Odabir pod-tematskih prioritetnih područja proizašao je iz procesa poduzetničkog otkrivanja i utvrđivanja kritične mase za aktivnosti istraživanja, razvoja i inovacija u poslovnom i znanstveno istraživačkom sektoru kao sažetak </w:t>
      </w:r>
      <w:r w:rsidR="004D545E">
        <w:rPr>
          <w:rFonts w:ascii="Times New Roman" w:hAnsi="Times New Roman" w:cs="Times New Roman"/>
          <w:sz w:val="24"/>
          <w:szCs w:val="24"/>
        </w:rPr>
        <w:t>značajno</w:t>
      </w:r>
      <w:r w:rsidR="004D545E" w:rsidRPr="00EF2F40">
        <w:rPr>
          <w:rFonts w:ascii="Times New Roman" w:hAnsi="Times New Roman" w:cs="Times New Roman"/>
          <w:sz w:val="24"/>
          <w:szCs w:val="24"/>
        </w:rPr>
        <w:t xml:space="preserve"> </w:t>
      </w:r>
      <w:r w:rsidRPr="00EF2F40">
        <w:rPr>
          <w:rFonts w:ascii="Times New Roman" w:hAnsi="Times New Roman" w:cs="Times New Roman"/>
          <w:sz w:val="24"/>
          <w:szCs w:val="24"/>
        </w:rPr>
        <w:t xml:space="preserve">šireg pregleda potencijalnih mogućnosti RH. </w:t>
      </w:r>
      <w:r w:rsidR="00C74E16">
        <w:rPr>
          <w:rFonts w:ascii="Times New Roman" w:hAnsi="Times New Roman" w:cs="Times New Roman"/>
          <w:sz w:val="24"/>
          <w:szCs w:val="24"/>
        </w:rPr>
        <w:t>U proces</w:t>
      </w:r>
      <w:r w:rsidR="004D545E">
        <w:rPr>
          <w:rFonts w:ascii="Times New Roman" w:hAnsi="Times New Roman" w:cs="Times New Roman"/>
          <w:sz w:val="24"/>
          <w:szCs w:val="24"/>
        </w:rPr>
        <w:t>u</w:t>
      </w:r>
      <w:r w:rsidR="00C74E16">
        <w:rPr>
          <w:rFonts w:ascii="Times New Roman" w:hAnsi="Times New Roman" w:cs="Times New Roman"/>
          <w:sz w:val="24"/>
          <w:szCs w:val="24"/>
        </w:rPr>
        <w:t xml:space="preserve"> poduzetničkog otkrivanja i provedbe </w:t>
      </w:r>
      <w:r w:rsidR="006A3925">
        <w:rPr>
          <w:rFonts w:ascii="Times New Roman" w:hAnsi="Times New Roman" w:cs="Times New Roman"/>
          <w:sz w:val="24"/>
          <w:szCs w:val="24"/>
        </w:rPr>
        <w:t>S</w:t>
      </w:r>
      <w:r w:rsidR="00C74E16">
        <w:rPr>
          <w:rFonts w:ascii="Times New Roman" w:hAnsi="Times New Roman" w:cs="Times New Roman"/>
          <w:sz w:val="24"/>
          <w:szCs w:val="24"/>
        </w:rPr>
        <w:t xml:space="preserve">trateških projekata </w:t>
      </w:r>
      <w:r w:rsidR="006A3925">
        <w:rPr>
          <w:rFonts w:ascii="Times New Roman" w:hAnsi="Times New Roman" w:cs="Times New Roman"/>
          <w:sz w:val="24"/>
          <w:szCs w:val="24"/>
        </w:rPr>
        <w:t>MGPO-a</w:t>
      </w:r>
      <w:r w:rsidR="00C74E16">
        <w:rPr>
          <w:rFonts w:ascii="Times New Roman" w:hAnsi="Times New Roman" w:cs="Times New Roman"/>
          <w:sz w:val="24"/>
          <w:szCs w:val="24"/>
        </w:rPr>
        <w:t>, putem Tematskih inovacijskih vijeća (u daljnjem tekstu TIV), za potrebe ovog Poziva dodatno su sužene teme ulaganja. Konkretno</w:t>
      </w:r>
      <w:r w:rsidR="00017AAA">
        <w:rPr>
          <w:rFonts w:ascii="Times New Roman" w:hAnsi="Times New Roman" w:cs="Times New Roman"/>
          <w:sz w:val="24"/>
          <w:szCs w:val="24"/>
        </w:rPr>
        <w:t>,</w:t>
      </w:r>
      <w:r w:rsidR="00C74E16">
        <w:rPr>
          <w:rFonts w:ascii="Times New Roman" w:hAnsi="Times New Roman" w:cs="Times New Roman"/>
          <w:sz w:val="24"/>
          <w:szCs w:val="24"/>
        </w:rPr>
        <w:t xml:space="preserve"> TIV-ovi su uz suglasnost </w:t>
      </w:r>
      <w:r w:rsidR="006A3925">
        <w:rPr>
          <w:rFonts w:ascii="Times New Roman" w:hAnsi="Times New Roman" w:cs="Times New Roman"/>
          <w:sz w:val="24"/>
          <w:szCs w:val="24"/>
        </w:rPr>
        <w:t>MGPO-a</w:t>
      </w:r>
      <w:r w:rsidR="00C74E16">
        <w:rPr>
          <w:rFonts w:ascii="Times New Roman" w:hAnsi="Times New Roman" w:cs="Times New Roman"/>
          <w:sz w:val="24"/>
          <w:szCs w:val="24"/>
        </w:rPr>
        <w:t xml:space="preserve"> predložili ukidanje jednog pod-tematskog prioritetnog područja S3 pa će se projektni prijedlozi na ovom Pozivu sufinancirati u sklopu 12 pod-tematskih područja (isključuje se pod-tematsko područje </w:t>
      </w:r>
      <w:r w:rsidR="008740CC" w:rsidRPr="008740CC">
        <w:rPr>
          <w:rFonts w:ascii="Times New Roman" w:hAnsi="Times New Roman" w:cs="Times New Roman"/>
          <w:sz w:val="24"/>
          <w:szCs w:val="24"/>
        </w:rPr>
        <w:t>Program protuminskog djelovanja</w:t>
      </w:r>
      <w:r w:rsidR="004D545E">
        <w:rPr>
          <w:rFonts w:ascii="Times New Roman" w:hAnsi="Times New Roman" w:cs="Times New Roman"/>
          <w:sz w:val="24"/>
          <w:szCs w:val="24"/>
        </w:rPr>
        <w:t>).</w:t>
      </w:r>
    </w:p>
    <w:p w:rsidR="00A01C19" w:rsidRDefault="00A01C19" w:rsidP="00F07C30">
      <w:pPr>
        <w:pStyle w:val="NoSpacing"/>
        <w:spacing w:line="276" w:lineRule="auto"/>
        <w:jc w:val="both"/>
        <w:rPr>
          <w:rFonts w:ascii="Times New Roman" w:hAnsi="Times New Roman" w:cs="Times New Roman"/>
          <w:sz w:val="24"/>
          <w:szCs w:val="24"/>
        </w:rPr>
      </w:pPr>
    </w:p>
    <w:p w:rsidR="008D362F" w:rsidRDefault="004D545E" w:rsidP="00F07C30">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Prihvatljivi </w:t>
      </w:r>
      <w:r w:rsidR="00C74E16">
        <w:rPr>
          <w:rFonts w:ascii="Times New Roman" w:hAnsi="Times New Roman" w:cs="Times New Roman"/>
          <w:sz w:val="24"/>
          <w:szCs w:val="24"/>
        </w:rPr>
        <w:t xml:space="preserve">projektni prijedlozi </w:t>
      </w:r>
      <w:r>
        <w:rPr>
          <w:rFonts w:ascii="Times New Roman" w:hAnsi="Times New Roman" w:cs="Times New Roman"/>
          <w:sz w:val="24"/>
          <w:szCs w:val="24"/>
        </w:rPr>
        <w:t>u okviru ovog Poziva moraju se nalaziti unutar 65 tema ulaganja, ažuriranih od strane TIV-ova početkom 2019. godine (Tablica 4. Uputa)</w:t>
      </w:r>
      <w:r w:rsidR="00A01C19">
        <w:rPr>
          <w:rFonts w:ascii="Times New Roman" w:hAnsi="Times New Roman" w:cs="Times New Roman"/>
          <w:sz w:val="24"/>
          <w:szCs w:val="24"/>
        </w:rPr>
        <w:t>.</w:t>
      </w:r>
    </w:p>
    <w:p w:rsidR="00A01C19" w:rsidRPr="00EF2F40" w:rsidRDefault="00A01C19" w:rsidP="00F07C30">
      <w:pPr>
        <w:pStyle w:val="NoSpacing"/>
        <w:spacing w:line="276" w:lineRule="auto"/>
        <w:jc w:val="both"/>
        <w:rPr>
          <w:rFonts w:ascii="Times New Roman" w:hAnsi="Times New Roman" w:cs="Times New Roman"/>
          <w:sz w:val="24"/>
          <w:szCs w:val="24"/>
        </w:rPr>
      </w:pPr>
    </w:p>
    <w:p w:rsidR="008D362F" w:rsidRPr="00C21044" w:rsidRDefault="008D362F" w:rsidP="00F07C30">
      <w:pPr>
        <w:pStyle w:val="NoSpacing"/>
        <w:spacing w:line="276" w:lineRule="auto"/>
        <w:jc w:val="both"/>
        <w:rPr>
          <w:rFonts w:ascii="Times New Roman" w:hAnsi="Times New Roman" w:cs="Times New Roman"/>
          <w:color w:val="FF0000"/>
          <w:sz w:val="24"/>
          <w:szCs w:val="24"/>
        </w:rPr>
      </w:pPr>
      <w:r w:rsidRPr="00EF2F40">
        <w:rPr>
          <w:rFonts w:ascii="Times New Roman" w:hAnsi="Times New Roman" w:cs="Times New Roman"/>
          <w:sz w:val="24"/>
          <w:szCs w:val="24"/>
        </w:rPr>
        <w:t xml:space="preserve">RH je također </w:t>
      </w:r>
      <w:r w:rsidR="002B2588">
        <w:rPr>
          <w:rFonts w:ascii="Times New Roman" w:hAnsi="Times New Roman" w:cs="Times New Roman"/>
          <w:sz w:val="24"/>
          <w:szCs w:val="24"/>
        </w:rPr>
        <w:t xml:space="preserve">u okviru S3 </w:t>
      </w:r>
      <w:r w:rsidRPr="00EF2F40">
        <w:rPr>
          <w:rFonts w:ascii="Times New Roman" w:hAnsi="Times New Roman" w:cs="Times New Roman"/>
          <w:sz w:val="24"/>
          <w:szCs w:val="24"/>
        </w:rPr>
        <w:t xml:space="preserve">definirala dvije </w:t>
      </w:r>
      <w:r w:rsidRPr="00EF2F40">
        <w:rPr>
          <w:rFonts w:ascii="Times New Roman" w:hAnsi="Times New Roman" w:cs="Times New Roman"/>
          <w:b/>
          <w:sz w:val="24"/>
          <w:szCs w:val="24"/>
        </w:rPr>
        <w:t>horizontalne teme</w:t>
      </w:r>
      <w:r w:rsidRPr="00EF2F40">
        <w:rPr>
          <w:rFonts w:ascii="Times New Roman" w:hAnsi="Times New Roman" w:cs="Times New Roman"/>
          <w:sz w:val="24"/>
          <w:szCs w:val="24"/>
        </w:rPr>
        <w:t>, (Tablica 1</w:t>
      </w:r>
      <w:r w:rsidR="006A3925">
        <w:rPr>
          <w:rFonts w:ascii="Times New Roman" w:hAnsi="Times New Roman" w:cs="Times New Roman"/>
          <w:sz w:val="24"/>
          <w:szCs w:val="24"/>
        </w:rPr>
        <w:t>.</w:t>
      </w:r>
      <w:r w:rsidRPr="00EF2F40">
        <w:rPr>
          <w:rFonts w:ascii="Times New Roman" w:hAnsi="Times New Roman" w:cs="Times New Roman"/>
          <w:sz w:val="24"/>
          <w:szCs w:val="24"/>
        </w:rPr>
        <w:t>), koje mogu pridonijeti većoj dodanoj vrijednosti hrvatske proizvodnje i potaknuti nastajanje novih gospodarskih aktivnosti, porast produktivnosti hrvatskog gospodarstva i nastanak novih i održivih poslovnih prilika. To su Ključne razvojne tehnologije (</w:t>
      </w:r>
      <w:r w:rsidRPr="00EF2F40">
        <w:rPr>
          <w:rFonts w:ascii="Times New Roman" w:hAnsi="Times New Roman" w:cs="Times New Roman"/>
          <w:i/>
          <w:sz w:val="24"/>
          <w:szCs w:val="24"/>
        </w:rPr>
        <w:t>engl.</w:t>
      </w:r>
      <w:r w:rsidRPr="00EF2F40">
        <w:rPr>
          <w:rFonts w:ascii="Times New Roman" w:hAnsi="Times New Roman" w:cs="Times New Roman"/>
          <w:sz w:val="24"/>
          <w:szCs w:val="24"/>
        </w:rPr>
        <w:t xml:space="preserve"> „KETs</w:t>
      </w:r>
      <w:r w:rsidRPr="00EF2F40">
        <w:rPr>
          <w:rFonts w:ascii="Times New Roman" w:hAnsi="Times New Roman" w:cs="Times New Roman"/>
          <w:bCs/>
          <w:i/>
          <w:sz w:val="24"/>
          <w:szCs w:val="24"/>
        </w:rPr>
        <w:t xml:space="preserve"> - Key Enabling Technologies“</w:t>
      </w:r>
      <w:r w:rsidRPr="00EF2F40">
        <w:rPr>
          <w:rFonts w:ascii="Times New Roman" w:hAnsi="Times New Roman" w:cs="Times New Roman"/>
          <w:sz w:val="24"/>
          <w:szCs w:val="24"/>
        </w:rPr>
        <w:t xml:space="preserve">) i </w:t>
      </w:r>
      <w:r w:rsidRPr="00EF2F40">
        <w:rPr>
          <w:rFonts w:ascii="Times New Roman" w:hAnsi="Times New Roman" w:cs="Times New Roman"/>
          <w:bCs/>
          <w:sz w:val="24"/>
          <w:szCs w:val="24"/>
        </w:rPr>
        <w:t>Informacijsko-komunikacijske tehnologije (</w:t>
      </w:r>
      <w:r w:rsidRPr="00EF2F40">
        <w:rPr>
          <w:rFonts w:ascii="Times New Roman" w:hAnsi="Times New Roman" w:cs="Times New Roman"/>
          <w:bCs/>
          <w:i/>
          <w:sz w:val="24"/>
          <w:szCs w:val="24"/>
        </w:rPr>
        <w:t>engl. „ICT - Information and Communications Technology</w:t>
      </w:r>
      <w:r w:rsidRPr="00EF2F40">
        <w:rPr>
          <w:rFonts w:ascii="Times New Roman" w:hAnsi="Times New Roman" w:cs="Times New Roman"/>
          <w:bCs/>
          <w:sz w:val="24"/>
          <w:szCs w:val="24"/>
        </w:rPr>
        <w:t xml:space="preserve">) </w:t>
      </w:r>
      <w:r w:rsidRPr="00EF2F40">
        <w:rPr>
          <w:rFonts w:ascii="Times New Roman" w:hAnsi="Times New Roman" w:cs="Times New Roman"/>
          <w:sz w:val="24"/>
          <w:szCs w:val="24"/>
        </w:rPr>
        <w:t>koje mogu imati primjenu u više tematskih prioritetnih područja hrvatskog gospodarstva i od velike su važnosti za razvoj zemlje</w:t>
      </w:r>
      <w:r w:rsidRPr="00DB115E">
        <w:rPr>
          <w:rFonts w:ascii="Times New Roman" w:hAnsi="Times New Roman" w:cs="Times New Roman"/>
          <w:sz w:val="24"/>
          <w:szCs w:val="24"/>
        </w:rPr>
        <w:t xml:space="preserve">. Njihova </w:t>
      </w:r>
      <w:r w:rsidR="00DB115E">
        <w:rPr>
          <w:rFonts w:ascii="Times New Roman" w:hAnsi="Times New Roman" w:cs="Times New Roman"/>
          <w:sz w:val="24"/>
          <w:szCs w:val="24"/>
        </w:rPr>
        <w:t xml:space="preserve">značajna </w:t>
      </w:r>
      <w:r w:rsidRPr="00DB115E">
        <w:rPr>
          <w:rFonts w:ascii="Times New Roman" w:hAnsi="Times New Roman" w:cs="Times New Roman"/>
          <w:sz w:val="24"/>
          <w:szCs w:val="24"/>
        </w:rPr>
        <w:t xml:space="preserve">primjena u okviru projektnih prijedloga koji će imati mogućnost javljanja na ovaj Poziv donijet će prijavitelju dodatne bodove prilikom ocjene kvalitete projektnog prijedloga. </w:t>
      </w:r>
    </w:p>
    <w:p w:rsidR="001750C7" w:rsidRPr="00731B9B" w:rsidRDefault="001750C7" w:rsidP="00F07C30">
      <w:pPr>
        <w:pStyle w:val="NoSpacing"/>
        <w:spacing w:line="276" w:lineRule="auto"/>
        <w:jc w:val="both"/>
        <w:rPr>
          <w:rFonts w:ascii="Times New Roman" w:hAnsi="Times New Roman" w:cs="Times New Roman"/>
          <w:color w:val="FF0000"/>
          <w:sz w:val="24"/>
          <w:szCs w:val="24"/>
        </w:rPr>
      </w:pPr>
    </w:p>
    <w:p w:rsidR="001750C7" w:rsidRPr="006A3925" w:rsidRDefault="001750C7" w:rsidP="00F07C30">
      <w:pPr>
        <w:pStyle w:val="NoSpacing"/>
        <w:spacing w:line="276" w:lineRule="auto"/>
        <w:rPr>
          <w:rFonts w:ascii="Times New Roman" w:hAnsi="Times New Roman" w:cs="Times New Roman"/>
          <w:b/>
          <w:bCs/>
          <w:i/>
          <w:strike/>
          <w:sz w:val="24"/>
          <w:szCs w:val="24"/>
        </w:rPr>
      </w:pPr>
      <w:bookmarkStart w:id="16" w:name="_Toc430366492"/>
      <w:r w:rsidRPr="006A3925">
        <w:rPr>
          <w:rFonts w:ascii="Times New Roman" w:hAnsi="Times New Roman" w:cs="Times New Roman"/>
          <w:b/>
          <w:bCs/>
          <w:i/>
          <w:sz w:val="24"/>
          <w:szCs w:val="24"/>
        </w:rPr>
        <w:t>Tablica 1. Tematska i pod-tematska prioritetna područja S3</w:t>
      </w:r>
      <w:bookmarkEnd w:id="16"/>
    </w:p>
    <w:tbl>
      <w:tblPr>
        <w:tblStyle w:val="TableGrid81"/>
        <w:tblW w:w="0" w:type="auto"/>
        <w:jc w:val="center"/>
        <w:tblLook w:val="04A0" w:firstRow="1" w:lastRow="0" w:firstColumn="1" w:lastColumn="0" w:noHBand="0" w:noVBand="1"/>
      </w:tblPr>
      <w:tblGrid>
        <w:gridCol w:w="1404"/>
        <w:gridCol w:w="1475"/>
        <w:gridCol w:w="1453"/>
        <w:gridCol w:w="1479"/>
        <w:gridCol w:w="1472"/>
        <w:gridCol w:w="1602"/>
      </w:tblGrid>
      <w:tr w:rsidR="00EF2F40" w:rsidRPr="004D545E" w:rsidTr="00273823">
        <w:trPr>
          <w:trHeight w:val="343"/>
          <w:tblHeader/>
          <w:jc w:val="center"/>
        </w:trPr>
        <w:tc>
          <w:tcPr>
            <w:tcW w:w="9152" w:type="dxa"/>
            <w:gridSpan w:val="6"/>
            <w:shd w:val="clear" w:color="auto" w:fill="57D3FF"/>
            <w:vAlign w:val="center"/>
          </w:tcPr>
          <w:p w:rsidR="001750C7" w:rsidRPr="003115B6" w:rsidRDefault="001750C7" w:rsidP="00F07C30">
            <w:pPr>
              <w:spacing w:after="0"/>
              <w:jc w:val="center"/>
              <w:rPr>
                <w:rFonts w:ascii="Times New Roman" w:eastAsia="Calibri" w:hAnsi="Times New Roman"/>
                <w:b/>
                <w:sz w:val="18"/>
                <w:szCs w:val="18"/>
              </w:rPr>
            </w:pPr>
            <w:r w:rsidRPr="003115B6">
              <w:rPr>
                <w:rFonts w:ascii="Times New Roman" w:eastAsia="Calibri" w:hAnsi="Times New Roman"/>
                <w:b/>
                <w:sz w:val="18"/>
                <w:szCs w:val="18"/>
              </w:rPr>
              <w:t>TEMATSKA PRIORITETNA PODRUČJA S3</w:t>
            </w:r>
          </w:p>
        </w:tc>
      </w:tr>
      <w:tr w:rsidR="00EF2F40" w:rsidRPr="004D545E" w:rsidTr="00C21044">
        <w:trPr>
          <w:cantSplit/>
          <w:trHeight w:val="1549"/>
          <w:jc w:val="center"/>
        </w:trPr>
        <w:tc>
          <w:tcPr>
            <w:tcW w:w="1529" w:type="dxa"/>
            <w:vMerge w:val="restart"/>
            <w:shd w:val="clear" w:color="auto" w:fill="57D3FF"/>
            <w:textDirection w:val="btLr"/>
            <w:vAlign w:val="center"/>
          </w:tcPr>
          <w:p w:rsidR="001750C7" w:rsidRPr="002C2ED5" w:rsidRDefault="001750C7" w:rsidP="00F07C30">
            <w:pPr>
              <w:spacing w:after="0"/>
              <w:ind w:left="113" w:right="113"/>
              <w:jc w:val="center"/>
              <w:rPr>
                <w:rFonts w:ascii="Times New Roman" w:eastAsia="Calibri" w:hAnsi="Times New Roman"/>
                <w:b/>
                <w:sz w:val="18"/>
                <w:szCs w:val="18"/>
              </w:rPr>
            </w:pPr>
            <w:r w:rsidRPr="003115B6">
              <w:rPr>
                <w:rFonts w:ascii="Times New Roman" w:eastAsia="Calibri" w:hAnsi="Times New Roman"/>
                <w:b/>
                <w:sz w:val="18"/>
                <w:szCs w:val="18"/>
              </w:rPr>
              <w:t>POD-TEMATSKA PRIORITETNA PODRUČJA S3</w:t>
            </w:r>
          </w:p>
        </w:tc>
        <w:tc>
          <w:tcPr>
            <w:tcW w:w="1498" w:type="dxa"/>
            <w:shd w:val="clear" w:color="auto" w:fill="57D3FF"/>
            <w:vAlign w:val="center"/>
          </w:tcPr>
          <w:p w:rsidR="001750C7" w:rsidRPr="002F490E" w:rsidRDefault="001750C7" w:rsidP="00F07C30">
            <w:pPr>
              <w:spacing w:after="0"/>
              <w:rPr>
                <w:rFonts w:ascii="Times New Roman" w:eastAsia="Calibri" w:hAnsi="Times New Roman"/>
                <w:b/>
                <w:sz w:val="18"/>
                <w:szCs w:val="18"/>
              </w:rPr>
            </w:pPr>
            <w:r w:rsidRPr="002F490E">
              <w:rPr>
                <w:rFonts w:ascii="Times New Roman" w:eastAsia="Calibri" w:hAnsi="Times New Roman"/>
                <w:b/>
                <w:sz w:val="18"/>
                <w:szCs w:val="18"/>
              </w:rPr>
              <w:t>ZDRAVLJE      I KVALITETA ŽIVOTA</w:t>
            </w:r>
          </w:p>
        </w:tc>
        <w:tc>
          <w:tcPr>
            <w:tcW w:w="1493" w:type="dxa"/>
            <w:shd w:val="clear" w:color="auto" w:fill="57D3FF"/>
            <w:vAlign w:val="center"/>
          </w:tcPr>
          <w:p w:rsidR="001750C7" w:rsidRPr="003115B6" w:rsidRDefault="008F6868" w:rsidP="00F07C30">
            <w:pPr>
              <w:spacing w:after="0"/>
              <w:rPr>
                <w:rFonts w:ascii="Times New Roman" w:eastAsia="Calibri" w:hAnsi="Times New Roman"/>
                <w:b/>
                <w:sz w:val="18"/>
                <w:szCs w:val="18"/>
              </w:rPr>
            </w:pPr>
            <w:r>
              <w:rPr>
                <w:rFonts w:ascii="Times New Roman" w:eastAsia="Calibri" w:hAnsi="Times New Roman"/>
                <w:b/>
                <w:sz w:val="18"/>
                <w:szCs w:val="18"/>
              </w:rPr>
              <w:t>ENERGIJA       I ODRŽIVI OKOLIŠ</w:t>
            </w:r>
          </w:p>
        </w:tc>
        <w:tc>
          <w:tcPr>
            <w:tcW w:w="1499" w:type="dxa"/>
            <w:shd w:val="clear" w:color="auto" w:fill="57D3FF"/>
            <w:vAlign w:val="center"/>
          </w:tcPr>
          <w:p w:rsidR="001750C7" w:rsidRPr="003115B6" w:rsidRDefault="008F6868" w:rsidP="00F07C30">
            <w:pPr>
              <w:spacing w:after="0"/>
              <w:rPr>
                <w:rFonts w:ascii="Times New Roman" w:eastAsia="Calibri" w:hAnsi="Times New Roman"/>
                <w:b/>
                <w:sz w:val="18"/>
                <w:szCs w:val="18"/>
              </w:rPr>
            </w:pPr>
            <w:r>
              <w:rPr>
                <w:rFonts w:ascii="Times New Roman" w:eastAsia="Calibri" w:hAnsi="Times New Roman"/>
                <w:b/>
                <w:sz w:val="18"/>
                <w:szCs w:val="18"/>
              </w:rPr>
              <w:t xml:space="preserve">PROMET   </w:t>
            </w:r>
          </w:p>
          <w:p w:rsidR="001750C7" w:rsidRPr="003115B6" w:rsidRDefault="008F6868" w:rsidP="00F07C30">
            <w:pPr>
              <w:spacing w:after="0"/>
              <w:rPr>
                <w:rFonts w:ascii="Times New Roman" w:eastAsia="Calibri" w:hAnsi="Times New Roman"/>
                <w:b/>
                <w:sz w:val="18"/>
                <w:szCs w:val="18"/>
              </w:rPr>
            </w:pPr>
            <w:r>
              <w:rPr>
                <w:rFonts w:ascii="Times New Roman" w:eastAsia="Calibri" w:hAnsi="Times New Roman"/>
                <w:b/>
                <w:sz w:val="18"/>
                <w:szCs w:val="18"/>
              </w:rPr>
              <w:t>I MOBILNOST</w:t>
            </w:r>
          </w:p>
        </w:tc>
        <w:tc>
          <w:tcPr>
            <w:tcW w:w="1498" w:type="dxa"/>
            <w:shd w:val="clear" w:color="auto" w:fill="57D3FF"/>
            <w:vAlign w:val="center"/>
          </w:tcPr>
          <w:p w:rsidR="001750C7" w:rsidRPr="003115B6" w:rsidRDefault="008F6868" w:rsidP="00F07C30">
            <w:pPr>
              <w:spacing w:after="0"/>
              <w:rPr>
                <w:rFonts w:ascii="Times New Roman" w:eastAsia="Calibri" w:hAnsi="Times New Roman"/>
                <w:b/>
                <w:sz w:val="18"/>
                <w:szCs w:val="18"/>
              </w:rPr>
            </w:pPr>
            <w:r>
              <w:rPr>
                <w:rFonts w:ascii="Times New Roman" w:eastAsia="Calibri" w:hAnsi="Times New Roman"/>
                <w:b/>
                <w:sz w:val="18"/>
                <w:szCs w:val="18"/>
              </w:rPr>
              <w:t>SIGURNOST</w:t>
            </w:r>
          </w:p>
        </w:tc>
        <w:tc>
          <w:tcPr>
            <w:tcW w:w="1635" w:type="dxa"/>
            <w:shd w:val="clear" w:color="auto" w:fill="57D3FF"/>
            <w:vAlign w:val="center"/>
          </w:tcPr>
          <w:p w:rsidR="001750C7" w:rsidRPr="003115B6" w:rsidRDefault="008F6868" w:rsidP="00F07C30">
            <w:pPr>
              <w:spacing w:after="0"/>
              <w:rPr>
                <w:rFonts w:ascii="Times New Roman" w:eastAsia="Calibri" w:hAnsi="Times New Roman"/>
                <w:b/>
                <w:sz w:val="18"/>
                <w:szCs w:val="18"/>
              </w:rPr>
            </w:pPr>
            <w:r>
              <w:rPr>
                <w:rFonts w:ascii="Times New Roman" w:eastAsia="Calibri" w:hAnsi="Times New Roman"/>
                <w:b/>
                <w:sz w:val="18"/>
                <w:szCs w:val="18"/>
              </w:rPr>
              <w:t>HRANA I BIO-EKONOMIJA</w:t>
            </w:r>
          </w:p>
        </w:tc>
      </w:tr>
      <w:tr w:rsidR="00EF2F40" w:rsidRPr="004D545E" w:rsidTr="00C21044">
        <w:trPr>
          <w:cantSplit/>
          <w:trHeight w:val="1540"/>
          <w:jc w:val="center"/>
        </w:trPr>
        <w:tc>
          <w:tcPr>
            <w:tcW w:w="1529" w:type="dxa"/>
            <w:vMerge/>
            <w:shd w:val="clear" w:color="auto" w:fill="57D3FF"/>
            <w:textDirection w:val="btLr"/>
            <w:vAlign w:val="center"/>
          </w:tcPr>
          <w:p w:rsidR="001750C7" w:rsidRPr="003115B6" w:rsidRDefault="001750C7" w:rsidP="00F07C30">
            <w:pPr>
              <w:spacing w:after="0"/>
              <w:ind w:left="113" w:right="113"/>
              <w:rPr>
                <w:rFonts w:ascii="Times New Roman" w:eastAsia="Calibri" w:hAnsi="Times New Roman"/>
                <w:sz w:val="18"/>
                <w:szCs w:val="18"/>
              </w:rPr>
            </w:pPr>
          </w:p>
        </w:tc>
        <w:tc>
          <w:tcPr>
            <w:tcW w:w="1498" w:type="dxa"/>
            <w:shd w:val="clear" w:color="auto" w:fill="D8F1F6" w:themeFill="accent1" w:themeFillTint="33"/>
            <w:vAlign w:val="center"/>
          </w:tcPr>
          <w:p w:rsidR="001750C7" w:rsidRPr="003115B6" w:rsidRDefault="008F6868" w:rsidP="00F07C30">
            <w:pPr>
              <w:spacing w:after="0"/>
              <w:rPr>
                <w:rFonts w:ascii="Times New Roman" w:eastAsia="Calibri" w:hAnsi="Times New Roman"/>
                <w:sz w:val="18"/>
                <w:szCs w:val="18"/>
              </w:rPr>
            </w:pPr>
            <w:r>
              <w:rPr>
                <w:rFonts w:ascii="Times New Roman" w:eastAsia="Calibri" w:hAnsi="Times New Roman"/>
                <w:sz w:val="18"/>
                <w:szCs w:val="18"/>
              </w:rPr>
              <w:t>Farmaceutika, bio-farmaceutika i proizvodnja medicinske opreme i uređaja</w:t>
            </w:r>
          </w:p>
        </w:tc>
        <w:tc>
          <w:tcPr>
            <w:tcW w:w="1493" w:type="dxa"/>
            <w:shd w:val="clear" w:color="auto" w:fill="D8F1F6" w:themeFill="accent1" w:themeFillTint="33"/>
            <w:vAlign w:val="center"/>
          </w:tcPr>
          <w:p w:rsidR="001750C7" w:rsidRPr="003115B6" w:rsidRDefault="008F6868" w:rsidP="00F07C30">
            <w:pPr>
              <w:spacing w:after="0"/>
              <w:rPr>
                <w:rFonts w:ascii="Times New Roman" w:eastAsia="Calibri" w:hAnsi="Times New Roman"/>
                <w:sz w:val="18"/>
                <w:szCs w:val="18"/>
              </w:rPr>
            </w:pPr>
            <w:r>
              <w:rPr>
                <w:rFonts w:ascii="Times New Roman" w:eastAsia="Calibri" w:hAnsi="Times New Roman"/>
                <w:sz w:val="18"/>
                <w:szCs w:val="18"/>
              </w:rPr>
              <w:t>Energetske tehnologije, sustavi i oprema</w:t>
            </w:r>
          </w:p>
        </w:tc>
        <w:tc>
          <w:tcPr>
            <w:tcW w:w="1499" w:type="dxa"/>
            <w:shd w:val="clear" w:color="auto" w:fill="D8F1F6" w:themeFill="accent1" w:themeFillTint="33"/>
            <w:vAlign w:val="center"/>
          </w:tcPr>
          <w:p w:rsidR="001750C7" w:rsidRPr="003115B6" w:rsidRDefault="008F6868" w:rsidP="00F07C30">
            <w:pPr>
              <w:spacing w:after="0"/>
              <w:rPr>
                <w:rFonts w:ascii="Times New Roman" w:eastAsia="Calibri" w:hAnsi="Times New Roman"/>
                <w:sz w:val="18"/>
                <w:szCs w:val="18"/>
              </w:rPr>
            </w:pPr>
            <w:r>
              <w:rPr>
                <w:rFonts w:ascii="Times New Roman" w:eastAsia="Calibri" w:hAnsi="Times New Roman"/>
                <w:sz w:val="18"/>
                <w:szCs w:val="18"/>
              </w:rPr>
              <w:t>Proizvodnja dijelova i sustava visoke dodane vrijednosti za cestovna i željeznička vozila</w:t>
            </w:r>
          </w:p>
          <w:p w:rsidR="001750C7" w:rsidRPr="003115B6" w:rsidRDefault="001750C7" w:rsidP="00F07C30">
            <w:pPr>
              <w:spacing w:after="0"/>
              <w:rPr>
                <w:rFonts w:ascii="Times New Roman" w:eastAsia="Calibri" w:hAnsi="Times New Roman"/>
                <w:sz w:val="18"/>
                <w:szCs w:val="18"/>
              </w:rPr>
            </w:pPr>
          </w:p>
        </w:tc>
        <w:tc>
          <w:tcPr>
            <w:tcW w:w="1498" w:type="dxa"/>
            <w:shd w:val="clear" w:color="auto" w:fill="D8F1F6" w:themeFill="accent1" w:themeFillTint="33"/>
            <w:vAlign w:val="center"/>
          </w:tcPr>
          <w:p w:rsidR="001750C7" w:rsidRPr="003115B6" w:rsidRDefault="008F6868" w:rsidP="00F07C30">
            <w:pPr>
              <w:spacing w:after="0"/>
              <w:rPr>
                <w:rFonts w:ascii="Times New Roman" w:eastAsia="Calibri" w:hAnsi="Times New Roman"/>
                <w:sz w:val="18"/>
                <w:szCs w:val="18"/>
              </w:rPr>
            </w:pPr>
            <w:r>
              <w:rPr>
                <w:rFonts w:ascii="Times New Roman" w:eastAsia="Calibri" w:hAnsi="Times New Roman"/>
                <w:sz w:val="18"/>
                <w:szCs w:val="18"/>
              </w:rPr>
              <w:t>Kibernetička sigurnost</w:t>
            </w:r>
          </w:p>
        </w:tc>
        <w:tc>
          <w:tcPr>
            <w:tcW w:w="1635" w:type="dxa"/>
            <w:shd w:val="clear" w:color="auto" w:fill="D8F1F6" w:themeFill="accent1" w:themeFillTint="33"/>
            <w:vAlign w:val="center"/>
          </w:tcPr>
          <w:p w:rsidR="001750C7" w:rsidRPr="003115B6" w:rsidRDefault="008F6868" w:rsidP="00F07C30">
            <w:pPr>
              <w:spacing w:after="0"/>
              <w:rPr>
                <w:rFonts w:ascii="Times New Roman" w:eastAsia="Calibri" w:hAnsi="Times New Roman"/>
                <w:sz w:val="18"/>
                <w:szCs w:val="18"/>
              </w:rPr>
            </w:pPr>
            <w:r>
              <w:rPr>
                <w:rFonts w:ascii="Times New Roman" w:eastAsia="Calibri" w:hAnsi="Times New Roman"/>
                <w:sz w:val="18"/>
                <w:szCs w:val="18"/>
              </w:rPr>
              <w:t>Održiva proizvodnja i prerada hrane</w:t>
            </w:r>
          </w:p>
        </w:tc>
      </w:tr>
      <w:tr w:rsidR="00EF2F40" w:rsidRPr="004D545E" w:rsidTr="00C21044">
        <w:trPr>
          <w:cantSplit/>
          <w:trHeight w:val="1578"/>
          <w:jc w:val="center"/>
        </w:trPr>
        <w:tc>
          <w:tcPr>
            <w:tcW w:w="1529" w:type="dxa"/>
            <w:vMerge/>
            <w:shd w:val="clear" w:color="auto" w:fill="57D3FF"/>
            <w:textDirection w:val="btLr"/>
            <w:vAlign w:val="center"/>
          </w:tcPr>
          <w:p w:rsidR="001750C7" w:rsidRPr="003115B6" w:rsidRDefault="001750C7" w:rsidP="00F07C30">
            <w:pPr>
              <w:spacing w:after="0"/>
              <w:ind w:left="113" w:right="113"/>
              <w:rPr>
                <w:rFonts w:ascii="Times New Roman" w:eastAsia="Calibri" w:hAnsi="Times New Roman"/>
                <w:sz w:val="18"/>
                <w:szCs w:val="18"/>
              </w:rPr>
            </w:pPr>
          </w:p>
        </w:tc>
        <w:tc>
          <w:tcPr>
            <w:tcW w:w="1498" w:type="dxa"/>
            <w:shd w:val="clear" w:color="auto" w:fill="D8F1F6" w:themeFill="accent1" w:themeFillTint="33"/>
            <w:vAlign w:val="center"/>
          </w:tcPr>
          <w:p w:rsidR="001750C7" w:rsidRPr="003115B6" w:rsidRDefault="008F6868" w:rsidP="00F07C30">
            <w:pPr>
              <w:spacing w:after="0"/>
              <w:rPr>
                <w:rFonts w:ascii="Times New Roman" w:eastAsia="Calibri" w:hAnsi="Times New Roman"/>
                <w:sz w:val="18"/>
                <w:szCs w:val="18"/>
              </w:rPr>
            </w:pPr>
            <w:r>
              <w:rPr>
                <w:rFonts w:ascii="Times New Roman" w:eastAsia="Calibri" w:hAnsi="Times New Roman"/>
                <w:sz w:val="18"/>
                <w:szCs w:val="18"/>
              </w:rPr>
              <w:t>Zdravstvene usluge i nove metode preventivne medicine</w:t>
            </w:r>
          </w:p>
          <w:p w:rsidR="001750C7" w:rsidRPr="003115B6" w:rsidRDefault="008F6868" w:rsidP="00F07C30">
            <w:pPr>
              <w:spacing w:after="0"/>
              <w:rPr>
                <w:rFonts w:ascii="Times New Roman" w:eastAsia="Calibri" w:hAnsi="Times New Roman"/>
                <w:sz w:val="18"/>
                <w:szCs w:val="18"/>
              </w:rPr>
            </w:pPr>
            <w:r>
              <w:rPr>
                <w:rFonts w:ascii="Times New Roman" w:eastAsia="Calibri" w:hAnsi="Times New Roman"/>
                <w:sz w:val="18"/>
                <w:szCs w:val="18"/>
              </w:rPr>
              <w:t>i dijagnostike</w:t>
            </w:r>
          </w:p>
        </w:tc>
        <w:tc>
          <w:tcPr>
            <w:tcW w:w="1493" w:type="dxa"/>
            <w:vMerge w:val="restart"/>
            <w:shd w:val="clear" w:color="auto" w:fill="D8F1F6" w:themeFill="accent1" w:themeFillTint="33"/>
            <w:vAlign w:val="center"/>
          </w:tcPr>
          <w:p w:rsidR="001750C7" w:rsidRPr="003115B6" w:rsidRDefault="008F6868" w:rsidP="00F07C30">
            <w:pPr>
              <w:spacing w:after="0"/>
              <w:rPr>
                <w:rFonts w:ascii="Times New Roman" w:eastAsia="Calibri" w:hAnsi="Times New Roman"/>
                <w:sz w:val="18"/>
                <w:szCs w:val="18"/>
              </w:rPr>
            </w:pPr>
            <w:r>
              <w:rPr>
                <w:rFonts w:ascii="Times New Roman" w:eastAsia="Calibri" w:hAnsi="Times New Roman"/>
                <w:sz w:val="18"/>
                <w:szCs w:val="18"/>
              </w:rPr>
              <w:t>Ekološki prihvatljive tehnologije, oprema i novi materijali</w:t>
            </w:r>
          </w:p>
        </w:tc>
        <w:tc>
          <w:tcPr>
            <w:tcW w:w="1499" w:type="dxa"/>
            <w:shd w:val="clear" w:color="auto" w:fill="D8F1F6" w:themeFill="accent1" w:themeFillTint="33"/>
            <w:vAlign w:val="center"/>
          </w:tcPr>
          <w:p w:rsidR="001750C7" w:rsidRPr="003115B6" w:rsidRDefault="008F6868" w:rsidP="00F07C30">
            <w:pPr>
              <w:spacing w:after="0"/>
              <w:rPr>
                <w:rFonts w:ascii="Times New Roman" w:eastAsia="Calibri" w:hAnsi="Times New Roman"/>
                <w:sz w:val="18"/>
                <w:szCs w:val="18"/>
              </w:rPr>
            </w:pPr>
            <w:r>
              <w:rPr>
                <w:rFonts w:ascii="Times New Roman" w:eastAsia="Calibri" w:hAnsi="Times New Roman"/>
                <w:sz w:val="18"/>
                <w:szCs w:val="18"/>
              </w:rPr>
              <w:t>Ekološki prihvatljiva prometna rješenja</w:t>
            </w:r>
          </w:p>
        </w:tc>
        <w:tc>
          <w:tcPr>
            <w:tcW w:w="1498" w:type="dxa"/>
            <w:shd w:val="clear" w:color="auto" w:fill="D8F1F6" w:themeFill="accent1" w:themeFillTint="33"/>
            <w:vAlign w:val="center"/>
          </w:tcPr>
          <w:p w:rsidR="001750C7" w:rsidRPr="003115B6" w:rsidRDefault="008F6868" w:rsidP="00F07C30">
            <w:pPr>
              <w:spacing w:after="0"/>
              <w:rPr>
                <w:rFonts w:ascii="Times New Roman" w:eastAsia="Calibri" w:hAnsi="Times New Roman"/>
                <w:sz w:val="18"/>
                <w:szCs w:val="18"/>
              </w:rPr>
            </w:pPr>
            <w:r>
              <w:rPr>
                <w:rFonts w:ascii="Times New Roman" w:eastAsia="Calibri" w:hAnsi="Times New Roman"/>
                <w:sz w:val="18"/>
                <w:szCs w:val="18"/>
              </w:rPr>
              <w:t>Obrambene tehnologije i proizvodi dvojne namjene</w:t>
            </w:r>
          </w:p>
        </w:tc>
        <w:tc>
          <w:tcPr>
            <w:tcW w:w="1635" w:type="dxa"/>
            <w:vMerge w:val="restart"/>
            <w:shd w:val="clear" w:color="auto" w:fill="D8F1F6" w:themeFill="accent1" w:themeFillTint="33"/>
            <w:vAlign w:val="center"/>
          </w:tcPr>
          <w:p w:rsidR="001750C7" w:rsidRPr="003115B6" w:rsidRDefault="008F6868" w:rsidP="00F07C30">
            <w:pPr>
              <w:spacing w:after="0"/>
              <w:rPr>
                <w:rFonts w:ascii="Times New Roman" w:eastAsia="Calibri" w:hAnsi="Times New Roman"/>
                <w:sz w:val="18"/>
                <w:szCs w:val="18"/>
              </w:rPr>
            </w:pPr>
            <w:r>
              <w:rPr>
                <w:rFonts w:ascii="Times New Roman" w:eastAsia="Calibri" w:hAnsi="Times New Roman"/>
                <w:sz w:val="18"/>
                <w:szCs w:val="18"/>
              </w:rPr>
              <w:t>Održiva proizvodnja i prerada drva</w:t>
            </w:r>
          </w:p>
        </w:tc>
      </w:tr>
      <w:tr w:rsidR="00EF2F40" w:rsidRPr="004D545E" w:rsidTr="00C21044">
        <w:trPr>
          <w:cantSplit/>
          <w:trHeight w:val="1119"/>
          <w:jc w:val="center"/>
        </w:trPr>
        <w:tc>
          <w:tcPr>
            <w:tcW w:w="1529" w:type="dxa"/>
            <w:vMerge/>
            <w:shd w:val="clear" w:color="auto" w:fill="57D3FF"/>
            <w:textDirection w:val="btLr"/>
            <w:vAlign w:val="center"/>
          </w:tcPr>
          <w:p w:rsidR="001750C7" w:rsidRPr="003115B6" w:rsidRDefault="001750C7" w:rsidP="00F07C30">
            <w:pPr>
              <w:spacing w:after="0"/>
              <w:ind w:left="113" w:right="113"/>
              <w:rPr>
                <w:rFonts w:ascii="Times New Roman" w:eastAsia="Calibri" w:hAnsi="Times New Roman"/>
                <w:sz w:val="18"/>
                <w:szCs w:val="18"/>
              </w:rPr>
            </w:pPr>
          </w:p>
        </w:tc>
        <w:tc>
          <w:tcPr>
            <w:tcW w:w="1498" w:type="dxa"/>
            <w:shd w:val="clear" w:color="auto" w:fill="D8F1F6" w:themeFill="accent1" w:themeFillTint="33"/>
            <w:vAlign w:val="center"/>
          </w:tcPr>
          <w:p w:rsidR="001750C7" w:rsidRPr="003115B6" w:rsidRDefault="008F6868" w:rsidP="00F07C30">
            <w:pPr>
              <w:spacing w:after="0"/>
              <w:rPr>
                <w:rFonts w:ascii="Times New Roman" w:eastAsia="Calibri" w:hAnsi="Times New Roman"/>
                <w:sz w:val="18"/>
                <w:szCs w:val="18"/>
              </w:rPr>
            </w:pPr>
            <w:r>
              <w:rPr>
                <w:rFonts w:ascii="Times New Roman" w:eastAsia="Calibri" w:hAnsi="Times New Roman"/>
                <w:sz w:val="18"/>
                <w:szCs w:val="18"/>
              </w:rPr>
              <w:t>Nutricionizam</w:t>
            </w:r>
          </w:p>
        </w:tc>
        <w:tc>
          <w:tcPr>
            <w:tcW w:w="1493" w:type="dxa"/>
            <w:vMerge/>
            <w:shd w:val="clear" w:color="auto" w:fill="D8F1F6" w:themeFill="accent1" w:themeFillTint="33"/>
            <w:vAlign w:val="center"/>
          </w:tcPr>
          <w:p w:rsidR="001750C7" w:rsidRPr="003115B6" w:rsidRDefault="001750C7" w:rsidP="00F07C30">
            <w:pPr>
              <w:spacing w:after="0"/>
              <w:rPr>
                <w:rFonts w:ascii="Times New Roman" w:eastAsia="Calibri" w:hAnsi="Times New Roman"/>
                <w:sz w:val="18"/>
                <w:szCs w:val="18"/>
              </w:rPr>
            </w:pPr>
          </w:p>
        </w:tc>
        <w:tc>
          <w:tcPr>
            <w:tcW w:w="1499" w:type="dxa"/>
            <w:shd w:val="clear" w:color="auto" w:fill="D8F1F6" w:themeFill="accent1" w:themeFillTint="33"/>
            <w:vAlign w:val="center"/>
          </w:tcPr>
          <w:p w:rsidR="001750C7" w:rsidRPr="003115B6" w:rsidRDefault="008F6868" w:rsidP="00F07C30">
            <w:pPr>
              <w:spacing w:after="0"/>
              <w:rPr>
                <w:rFonts w:ascii="Times New Roman" w:eastAsia="Calibri" w:hAnsi="Times New Roman"/>
                <w:sz w:val="18"/>
                <w:szCs w:val="18"/>
              </w:rPr>
            </w:pPr>
            <w:r>
              <w:rPr>
                <w:rFonts w:ascii="Times New Roman" w:eastAsia="Calibri" w:hAnsi="Times New Roman"/>
                <w:sz w:val="18"/>
                <w:szCs w:val="18"/>
              </w:rPr>
              <w:t>Inteligentni transportni sustavi i logistika</w:t>
            </w:r>
          </w:p>
        </w:tc>
        <w:tc>
          <w:tcPr>
            <w:tcW w:w="1498" w:type="dxa"/>
            <w:shd w:val="clear" w:color="auto" w:fill="D8F1F6" w:themeFill="accent1" w:themeFillTint="33"/>
            <w:vAlign w:val="center"/>
          </w:tcPr>
          <w:p w:rsidR="001750C7" w:rsidRPr="003115B6" w:rsidRDefault="008F6868" w:rsidP="001438C9">
            <w:pPr>
              <w:spacing w:after="0"/>
              <w:rPr>
                <w:rFonts w:ascii="Times New Roman" w:eastAsia="Calibri" w:hAnsi="Times New Roman"/>
                <w:strike/>
                <w:sz w:val="18"/>
                <w:szCs w:val="18"/>
              </w:rPr>
            </w:pPr>
            <w:r w:rsidRPr="008F6868">
              <w:rPr>
                <w:rFonts w:ascii="Times New Roman" w:eastAsia="Calibri" w:hAnsi="Times New Roman"/>
                <w:strike/>
                <w:sz w:val="18"/>
                <w:szCs w:val="18"/>
              </w:rPr>
              <w:t>Program protuminskog djelovanja</w:t>
            </w:r>
          </w:p>
        </w:tc>
        <w:tc>
          <w:tcPr>
            <w:tcW w:w="1635" w:type="dxa"/>
            <w:vMerge/>
            <w:shd w:val="clear" w:color="auto" w:fill="D8F1F6" w:themeFill="accent1" w:themeFillTint="33"/>
            <w:vAlign w:val="center"/>
          </w:tcPr>
          <w:p w:rsidR="001750C7" w:rsidRPr="003115B6" w:rsidRDefault="001750C7" w:rsidP="00F07C30">
            <w:pPr>
              <w:spacing w:after="0"/>
              <w:rPr>
                <w:rFonts w:ascii="Times New Roman" w:eastAsia="Calibri" w:hAnsi="Times New Roman"/>
                <w:b/>
                <w:sz w:val="18"/>
                <w:szCs w:val="18"/>
              </w:rPr>
            </w:pPr>
          </w:p>
        </w:tc>
      </w:tr>
      <w:tr w:rsidR="00EF2F40" w:rsidRPr="004D545E" w:rsidTr="00C21044">
        <w:trPr>
          <w:trHeight w:val="294"/>
          <w:jc w:val="center"/>
        </w:trPr>
        <w:tc>
          <w:tcPr>
            <w:tcW w:w="9152" w:type="dxa"/>
            <w:gridSpan w:val="6"/>
            <w:shd w:val="clear" w:color="auto" w:fill="57D3FF"/>
            <w:vAlign w:val="center"/>
          </w:tcPr>
          <w:p w:rsidR="001750C7" w:rsidRPr="003115B6" w:rsidRDefault="001750C7" w:rsidP="00826B80">
            <w:pPr>
              <w:spacing w:after="0"/>
              <w:jc w:val="center"/>
              <w:rPr>
                <w:rFonts w:ascii="Times New Roman" w:eastAsia="Calibri" w:hAnsi="Times New Roman"/>
                <w:sz w:val="18"/>
                <w:szCs w:val="18"/>
              </w:rPr>
            </w:pPr>
            <w:r w:rsidRPr="003115B6">
              <w:rPr>
                <w:rFonts w:ascii="Times New Roman" w:eastAsia="Calibri" w:hAnsi="Times New Roman"/>
                <w:sz w:val="18"/>
                <w:szCs w:val="18"/>
                <w:shd w:val="clear" w:color="auto" w:fill="BDD6EE"/>
              </w:rPr>
              <w:t>HORIZONTALNE TEME</w:t>
            </w:r>
          </w:p>
        </w:tc>
      </w:tr>
      <w:tr w:rsidR="00EF2F40" w:rsidRPr="004D545E" w:rsidTr="003115B6">
        <w:trPr>
          <w:trHeight w:val="56"/>
          <w:jc w:val="center"/>
        </w:trPr>
        <w:tc>
          <w:tcPr>
            <w:tcW w:w="4520" w:type="dxa"/>
            <w:gridSpan w:val="3"/>
            <w:shd w:val="clear" w:color="auto" w:fill="D8F1F6" w:themeFill="accent1" w:themeFillTint="33"/>
            <w:vAlign w:val="center"/>
          </w:tcPr>
          <w:p w:rsidR="001750C7" w:rsidRPr="003115B6" w:rsidRDefault="001750C7" w:rsidP="00F07C30">
            <w:pPr>
              <w:spacing w:after="0"/>
              <w:jc w:val="center"/>
              <w:rPr>
                <w:rFonts w:ascii="Times New Roman" w:eastAsia="Calibri" w:hAnsi="Times New Roman"/>
                <w:sz w:val="18"/>
                <w:szCs w:val="18"/>
              </w:rPr>
            </w:pPr>
            <w:r w:rsidRPr="003115B6">
              <w:rPr>
                <w:rFonts w:ascii="Times New Roman" w:eastAsia="Calibri" w:hAnsi="Times New Roman"/>
                <w:sz w:val="18"/>
                <w:szCs w:val="18"/>
              </w:rPr>
              <w:t>KET</w:t>
            </w:r>
          </w:p>
        </w:tc>
        <w:tc>
          <w:tcPr>
            <w:tcW w:w="4632" w:type="dxa"/>
            <w:gridSpan w:val="3"/>
            <w:shd w:val="clear" w:color="auto" w:fill="D8F1F6" w:themeFill="accent1" w:themeFillTint="33"/>
            <w:vAlign w:val="center"/>
          </w:tcPr>
          <w:p w:rsidR="001750C7" w:rsidRPr="002C2ED5" w:rsidRDefault="001750C7" w:rsidP="00F07C30">
            <w:pPr>
              <w:spacing w:after="0"/>
              <w:jc w:val="center"/>
              <w:rPr>
                <w:rFonts w:ascii="Times New Roman" w:eastAsia="Calibri" w:hAnsi="Times New Roman"/>
                <w:sz w:val="18"/>
                <w:szCs w:val="18"/>
              </w:rPr>
            </w:pPr>
            <w:r w:rsidRPr="002C2ED5">
              <w:rPr>
                <w:rFonts w:ascii="Times New Roman" w:eastAsia="Calibri" w:hAnsi="Times New Roman"/>
                <w:sz w:val="18"/>
                <w:szCs w:val="18"/>
              </w:rPr>
              <w:t>ICT</w:t>
            </w:r>
          </w:p>
        </w:tc>
      </w:tr>
    </w:tbl>
    <w:p w:rsidR="001750C7" w:rsidRDefault="001750C7" w:rsidP="00F07C30">
      <w:pPr>
        <w:pStyle w:val="NoSpacing"/>
        <w:spacing w:line="276" w:lineRule="auto"/>
        <w:jc w:val="both"/>
        <w:rPr>
          <w:rFonts w:ascii="Times New Roman" w:hAnsi="Times New Roman" w:cs="Times New Roman"/>
          <w:sz w:val="24"/>
          <w:szCs w:val="24"/>
        </w:rPr>
      </w:pPr>
    </w:p>
    <w:tbl>
      <w:tblPr>
        <w:tblStyle w:val="TableGrid1"/>
        <w:tblpPr w:leftFromText="180" w:rightFromText="180" w:vertAnchor="text" w:tblpX="108" w:tblpY="153"/>
        <w:tblW w:w="0" w:type="auto"/>
        <w:tblBorders>
          <w:top w:val="single" w:sz="18" w:space="0" w:color="B2E3ED" w:themeColor="accent1" w:themeTint="66"/>
          <w:left w:val="single" w:sz="18" w:space="0" w:color="B2E3ED" w:themeColor="accent1" w:themeTint="66"/>
          <w:bottom w:val="single" w:sz="18" w:space="0" w:color="B2E3ED" w:themeColor="accent1" w:themeTint="66"/>
          <w:right w:val="single" w:sz="18" w:space="0" w:color="B2E3ED" w:themeColor="accent1" w:themeTint="66"/>
          <w:insideH w:val="single" w:sz="18" w:space="0" w:color="B2E3ED" w:themeColor="accent1" w:themeTint="66"/>
          <w:insideV w:val="single" w:sz="18" w:space="0" w:color="B2E3ED" w:themeColor="accent1" w:themeTint="66"/>
        </w:tblBorders>
        <w:shd w:val="clear" w:color="auto" w:fill="57D3FF"/>
        <w:tblLook w:val="04A0" w:firstRow="1" w:lastRow="0" w:firstColumn="1" w:lastColumn="0" w:noHBand="0" w:noVBand="1"/>
      </w:tblPr>
      <w:tblGrid>
        <w:gridCol w:w="8885"/>
      </w:tblGrid>
      <w:tr w:rsidR="00826B80" w:rsidRPr="004A5E26" w:rsidTr="00ED2605">
        <w:tc>
          <w:tcPr>
            <w:tcW w:w="9039" w:type="dxa"/>
            <w:shd w:val="clear" w:color="auto" w:fill="57D3FF"/>
          </w:tcPr>
          <w:p w:rsidR="00826B80" w:rsidRDefault="00826B80" w:rsidP="00ED2605">
            <w:pPr>
              <w:spacing w:after="0"/>
              <w:contextualSpacing/>
              <w:jc w:val="both"/>
              <w:rPr>
                <w:rFonts w:ascii="Times New Roman" w:hAnsi="Times New Roman" w:cs="Times New Roman"/>
                <w:b/>
                <w:bCs/>
                <w:i/>
                <w:iCs/>
                <w:sz w:val="24"/>
                <w:szCs w:val="24"/>
              </w:rPr>
            </w:pPr>
            <w:r w:rsidRPr="000F169B">
              <w:rPr>
                <w:rFonts w:ascii="Times New Roman" w:hAnsi="Times New Roman" w:cs="Times New Roman"/>
                <w:b/>
                <w:bCs/>
                <w:i/>
                <w:iCs/>
                <w:sz w:val="24"/>
                <w:szCs w:val="24"/>
              </w:rPr>
              <w:t>Napomena</w:t>
            </w:r>
            <w:r>
              <w:rPr>
                <w:rFonts w:ascii="Times New Roman" w:hAnsi="Times New Roman" w:cs="Times New Roman"/>
                <w:b/>
                <w:bCs/>
                <w:i/>
                <w:iCs/>
                <w:sz w:val="24"/>
                <w:szCs w:val="24"/>
              </w:rPr>
              <w:t>!</w:t>
            </w:r>
          </w:p>
          <w:p w:rsidR="00826B80" w:rsidRPr="000F169B" w:rsidRDefault="00826B80" w:rsidP="000C7473">
            <w:pPr>
              <w:spacing w:after="0"/>
              <w:contextualSpacing/>
              <w:jc w:val="both"/>
              <w:rPr>
                <w:rFonts w:ascii="Times New Roman" w:hAnsi="Times New Roman" w:cs="Times New Roman"/>
                <w:i/>
                <w:iCs/>
              </w:rPr>
            </w:pPr>
            <w:r w:rsidRPr="00826B80">
              <w:rPr>
                <w:rFonts w:ascii="Times New Roman" w:hAnsi="Times New Roman" w:cs="Times New Roman"/>
                <w:i/>
                <w:iCs/>
                <w:sz w:val="24"/>
                <w:szCs w:val="24"/>
              </w:rPr>
              <w:t xml:space="preserve">Aktivnosti koje se planiraju provoditi unutar projekta ne mogu se odnositi isključivo na horizontalne teme S3 (ICT i KET) već se moraju vezati za jedno od  prioritetnih tematskih i </w:t>
            </w:r>
            <w:r w:rsidR="00590A4F" w:rsidRPr="00826B80">
              <w:rPr>
                <w:rFonts w:ascii="Times New Roman" w:hAnsi="Times New Roman" w:cs="Times New Roman"/>
                <w:i/>
                <w:iCs/>
                <w:sz w:val="24"/>
                <w:szCs w:val="24"/>
              </w:rPr>
              <w:t>pod</w:t>
            </w:r>
            <w:r w:rsidR="00590A4F">
              <w:rPr>
                <w:rFonts w:ascii="Times New Roman" w:hAnsi="Times New Roman" w:cs="Times New Roman"/>
                <w:i/>
                <w:iCs/>
                <w:sz w:val="24"/>
                <w:szCs w:val="24"/>
              </w:rPr>
              <w:t>-</w:t>
            </w:r>
            <w:r w:rsidRPr="00826B80">
              <w:rPr>
                <w:rFonts w:ascii="Times New Roman" w:hAnsi="Times New Roman" w:cs="Times New Roman"/>
                <w:i/>
                <w:iCs/>
                <w:sz w:val="24"/>
                <w:szCs w:val="24"/>
              </w:rPr>
              <w:t xml:space="preserve">tematskih područja S3 ili više njih (u slučajevima kada projekt svojim rezultatima može doprinijeti primjenom u više prioritetnih tematskih i </w:t>
            </w:r>
            <w:r w:rsidR="00590A4F" w:rsidRPr="00826B80">
              <w:rPr>
                <w:rFonts w:ascii="Times New Roman" w:hAnsi="Times New Roman" w:cs="Times New Roman"/>
                <w:i/>
                <w:iCs/>
                <w:sz w:val="24"/>
                <w:szCs w:val="24"/>
              </w:rPr>
              <w:t>pod</w:t>
            </w:r>
            <w:r w:rsidR="00590A4F">
              <w:rPr>
                <w:rFonts w:ascii="Times New Roman" w:hAnsi="Times New Roman" w:cs="Times New Roman"/>
                <w:i/>
                <w:iCs/>
                <w:sz w:val="24"/>
                <w:szCs w:val="24"/>
              </w:rPr>
              <w:t>-</w:t>
            </w:r>
            <w:r w:rsidRPr="00826B80">
              <w:rPr>
                <w:rFonts w:ascii="Times New Roman" w:hAnsi="Times New Roman" w:cs="Times New Roman"/>
                <w:i/>
                <w:iCs/>
                <w:sz w:val="24"/>
                <w:szCs w:val="24"/>
              </w:rPr>
              <w:t xml:space="preserve">tematskih područja S3 u daljnjoj fazi komercijalizacije). Projektni prijedlog mora biti usmjeren u jedno ili više S3 </w:t>
            </w:r>
            <w:r w:rsidR="00590A4F" w:rsidRPr="00826B80">
              <w:rPr>
                <w:rFonts w:ascii="Times New Roman" w:hAnsi="Times New Roman" w:cs="Times New Roman"/>
                <w:i/>
                <w:iCs/>
                <w:sz w:val="24"/>
                <w:szCs w:val="24"/>
              </w:rPr>
              <w:t xml:space="preserve"> tematskih </w:t>
            </w:r>
            <w:r w:rsidRPr="00826B80">
              <w:rPr>
                <w:rFonts w:ascii="Times New Roman" w:hAnsi="Times New Roman" w:cs="Times New Roman"/>
                <w:i/>
                <w:iCs/>
                <w:sz w:val="24"/>
                <w:szCs w:val="24"/>
              </w:rPr>
              <w:t>prioritetnih područja</w:t>
            </w:r>
            <w:r w:rsidR="000C7473">
              <w:rPr>
                <w:rFonts w:ascii="Times New Roman" w:hAnsi="Times New Roman" w:cs="Times New Roman"/>
                <w:i/>
                <w:iCs/>
                <w:sz w:val="24"/>
                <w:szCs w:val="24"/>
              </w:rPr>
              <w:t xml:space="preserve"> </w:t>
            </w:r>
            <w:r w:rsidR="000C7473" w:rsidRPr="000C7473">
              <w:rPr>
                <w:rFonts w:ascii="Times New Roman" w:hAnsi="Times New Roman" w:cs="Times New Roman"/>
                <w:b/>
                <w:i/>
                <w:iCs/>
                <w:sz w:val="24"/>
                <w:szCs w:val="24"/>
              </w:rPr>
              <w:t>(primarno i sekundarno S3 područje)</w:t>
            </w:r>
            <w:r w:rsidRPr="00826B80">
              <w:rPr>
                <w:rFonts w:ascii="Times New Roman" w:hAnsi="Times New Roman" w:cs="Times New Roman"/>
                <w:i/>
                <w:iCs/>
                <w:sz w:val="24"/>
                <w:szCs w:val="24"/>
              </w:rPr>
              <w:t>.</w:t>
            </w:r>
          </w:p>
        </w:tc>
      </w:tr>
    </w:tbl>
    <w:p w:rsidR="00826B80" w:rsidRDefault="00826B80" w:rsidP="00F07C30">
      <w:pPr>
        <w:pStyle w:val="NoSpacing"/>
        <w:spacing w:line="276" w:lineRule="auto"/>
        <w:jc w:val="both"/>
        <w:rPr>
          <w:rFonts w:ascii="Times New Roman" w:hAnsi="Times New Roman" w:cs="Times New Roman"/>
          <w:sz w:val="24"/>
          <w:szCs w:val="24"/>
        </w:rPr>
      </w:pPr>
    </w:p>
    <w:p w:rsidR="0056179A" w:rsidRPr="004A5E26" w:rsidRDefault="0056179A" w:rsidP="00F07C30">
      <w:pPr>
        <w:pStyle w:val="NoSpacing"/>
        <w:spacing w:line="276" w:lineRule="auto"/>
        <w:jc w:val="both"/>
        <w:rPr>
          <w:rFonts w:ascii="Times New Roman" w:hAnsi="Times New Roman" w:cs="Times New Roman"/>
          <w:sz w:val="24"/>
          <w:szCs w:val="24"/>
        </w:rPr>
      </w:pPr>
      <w:r w:rsidRPr="004A5E26">
        <w:rPr>
          <w:rFonts w:ascii="Times New Roman" w:hAnsi="Times New Roman" w:cs="Times New Roman"/>
          <w:sz w:val="24"/>
          <w:szCs w:val="24"/>
        </w:rPr>
        <w:t>Provedba ovog Poziva utvrđena je zakonodavnim okvirom na razini RH i EU.</w:t>
      </w:r>
      <w:r w:rsidR="001631BC" w:rsidRPr="004A5E26">
        <w:rPr>
          <w:rFonts w:ascii="Times New Roman" w:hAnsi="Times New Roman" w:cs="Times New Roman"/>
          <w:sz w:val="24"/>
          <w:szCs w:val="24"/>
        </w:rPr>
        <w:t xml:space="preserve"> </w:t>
      </w:r>
    </w:p>
    <w:p w:rsidR="00782D38" w:rsidRDefault="00782D38" w:rsidP="00F07C30">
      <w:pPr>
        <w:pStyle w:val="NoSpacing"/>
        <w:spacing w:line="276" w:lineRule="auto"/>
        <w:jc w:val="both"/>
        <w:rPr>
          <w:rFonts w:ascii="Times New Roman" w:hAnsi="Times New Roman" w:cs="Times New Roman"/>
          <w:sz w:val="24"/>
          <w:szCs w:val="24"/>
        </w:rPr>
      </w:pPr>
      <w:r w:rsidRPr="00AC6785">
        <w:rPr>
          <w:rFonts w:ascii="Times New Roman" w:hAnsi="Times New Roman" w:cs="Times New Roman"/>
          <w:sz w:val="24"/>
          <w:szCs w:val="24"/>
        </w:rPr>
        <w:t>Prije pripreme projektnog prijedloga, prijavitelji se pozivaju</w:t>
      </w:r>
      <w:r w:rsidRPr="00AC6785" w:rsidDel="009E34BC">
        <w:rPr>
          <w:rFonts w:ascii="Times New Roman" w:hAnsi="Times New Roman" w:cs="Times New Roman"/>
          <w:sz w:val="24"/>
          <w:szCs w:val="24"/>
        </w:rPr>
        <w:t xml:space="preserve"> </w:t>
      </w:r>
      <w:r w:rsidR="00044726" w:rsidRPr="00A35FE4">
        <w:rPr>
          <w:rFonts w:ascii="Times New Roman" w:hAnsi="Times New Roman" w:cs="Times New Roman"/>
          <w:sz w:val="24"/>
          <w:szCs w:val="24"/>
        </w:rPr>
        <w:t>da prouče glavne</w:t>
      </w:r>
      <w:r w:rsidR="001438C9">
        <w:rPr>
          <w:rFonts w:ascii="Times New Roman" w:hAnsi="Times New Roman" w:cs="Times New Roman"/>
          <w:sz w:val="24"/>
          <w:szCs w:val="24"/>
        </w:rPr>
        <w:t xml:space="preserve"> dokumente vezane uz ovaj Poziv.</w:t>
      </w:r>
    </w:p>
    <w:p w:rsidR="00894F72" w:rsidRPr="00A35FE4" w:rsidRDefault="00894F72" w:rsidP="00F07C30">
      <w:pPr>
        <w:pStyle w:val="NoSpacing"/>
        <w:spacing w:line="276" w:lineRule="auto"/>
        <w:jc w:val="both"/>
        <w:rPr>
          <w:rFonts w:ascii="Times New Roman" w:hAnsi="Times New Roman" w:cs="Times New Roman"/>
          <w:sz w:val="24"/>
          <w:szCs w:val="24"/>
        </w:rPr>
      </w:pPr>
    </w:p>
    <w:p w:rsidR="008B360B" w:rsidRPr="00826B80" w:rsidRDefault="008B360B" w:rsidP="00AA6AC9">
      <w:pPr>
        <w:pStyle w:val="Heading2"/>
      </w:pPr>
      <w:bookmarkStart w:id="17" w:name="_Toc7689272"/>
      <w:r w:rsidRPr="00826B80">
        <w:t>Zakonodavstvo</w:t>
      </w:r>
      <w:r w:rsidR="00F730E2" w:rsidRPr="00826B80">
        <w:t xml:space="preserve"> </w:t>
      </w:r>
      <w:r w:rsidR="00044726" w:rsidRPr="00826B80">
        <w:t>Europske unije</w:t>
      </w:r>
      <w:bookmarkEnd w:id="17"/>
    </w:p>
    <w:p w:rsidR="008B360B" w:rsidRPr="004A5E26" w:rsidRDefault="008B360B" w:rsidP="00F07C30">
      <w:pPr>
        <w:kinsoku w:val="0"/>
        <w:overflowPunct w:val="0"/>
        <w:spacing w:after="0"/>
        <w:jc w:val="both"/>
        <w:rPr>
          <w:rFonts w:ascii="Times New Roman" w:hAnsi="Times New Roman" w:cs="Times New Roman"/>
          <w:b/>
          <w:i/>
          <w:iCs/>
        </w:rPr>
      </w:pPr>
    </w:p>
    <w:p w:rsidR="006306C4" w:rsidRDefault="0049637D" w:rsidP="00C20ECF">
      <w:pPr>
        <w:pStyle w:val="NoSpacing"/>
        <w:numPr>
          <w:ilvl w:val="0"/>
          <w:numId w:val="2"/>
        </w:numPr>
        <w:spacing w:line="276" w:lineRule="auto"/>
        <w:jc w:val="both"/>
        <w:rPr>
          <w:rFonts w:ascii="Times New Roman" w:hAnsi="Times New Roman" w:cs="Times New Roman"/>
          <w:sz w:val="24"/>
          <w:szCs w:val="24"/>
        </w:rPr>
      </w:pPr>
      <w:r w:rsidRPr="00AC6785">
        <w:rPr>
          <w:rFonts w:ascii="Times New Roman" w:hAnsi="Times New Roman" w:cs="Times New Roman"/>
          <w:b/>
          <w:bCs/>
          <w:sz w:val="24"/>
          <w:szCs w:val="24"/>
        </w:rPr>
        <w:t xml:space="preserve">Ugovor o Europskoj uniji </w:t>
      </w:r>
      <w:r w:rsidR="00826B80" w:rsidRPr="00826B80">
        <w:rPr>
          <w:rFonts w:ascii="Times New Roman" w:hAnsi="Times New Roman" w:cs="Times New Roman"/>
          <w:b/>
          <w:bCs/>
          <w:sz w:val="24"/>
          <w:szCs w:val="24"/>
        </w:rPr>
        <w:t>(pročišćena verzija; 2016/C 202/01; 07. lipnja 2016.)</w:t>
      </w:r>
    </w:p>
    <w:p w:rsidR="006306C4" w:rsidRDefault="0049637D" w:rsidP="00C20ECF">
      <w:pPr>
        <w:pStyle w:val="NoSpacing"/>
        <w:numPr>
          <w:ilvl w:val="0"/>
          <w:numId w:val="2"/>
        </w:numPr>
        <w:spacing w:line="276" w:lineRule="auto"/>
        <w:jc w:val="both"/>
        <w:rPr>
          <w:rFonts w:ascii="Times New Roman" w:hAnsi="Times New Roman" w:cs="Times New Roman"/>
          <w:sz w:val="24"/>
          <w:szCs w:val="24"/>
        </w:rPr>
      </w:pPr>
      <w:r w:rsidRPr="00AC6785">
        <w:rPr>
          <w:rFonts w:ascii="Times New Roman" w:hAnsi="Times New Roman" w:cs="Times New Roman"/>
          <w:b/>
          <w:bCs/>
          <w:sz w:val="24"/>
          <w:szCs w:val="24"/>
        </w:rPr>
        <w:t>Ugovor o funkcioniranju Europske unije</w:t>
      </w:r>
      <w:r w:rsidRPr="004A5E26">
        <w:rPr>
          <w:rFonts w:ascii="Times New Roman" w:hAnsi="Times New Roman" w:cs="Times New Roman"/>
          <w:sz w:val="24"/>
          <w:szCs w:val="24"/>
        </w:rPr>
        <w:t xml:space="preserve"> (pročišćen</w:t>
      </w:r>
      <w:r w:rsidR="00826B80">
        <w:rPr>
          <w:rFonts w:ascii="Times New Roman" w:hAnsi="Times New Roman" w:cs="Times New Roman"/>
          <w:sz w:val="24"/>
          <w:szCs w:val="24"/>
        </w:rPr>
        <w:t>a</w:t>
      </w:r>
      <w:r w:rsidRPr="004A5E26">
        <w:rPr>
          <w:rFonts w:ascii="Times New Roman" w:hAnsi="Times New Roman" w:cs="Times New Roman"/>
          <w:sz w:val="24"/>
          <w:szCs w:val="24"/>
        </w:rPr>
        <w:t xml:space="preserve"> verzij</w:t>
      </w:r>
      <w:r w:rsidR="00826B80">
        <w:rPr>
          <w:rFonts w:ascii="Times New Roman" w:hAnsi="Times New Roman" w:cs="Times New Roman"/>
          <w:sz w:val="24"/>
          <w:szCs w:val="24"/>
        </w:rPr>
        <w:t>a</w:t>
      </w:r>
      <w:r w:rsidRPr="004A5E26">
        <w:rPr>
          <w:rFonts w:ascii="Times New Roman" w:hAnsi="Times New Roman" w:cs="Times New Roman"/>
          <w:sz w:val="24"/>
          <w:szCs w:val="24"/>
        </w:rPr>
        <w:t>, 2016/C 202/01, od 7. lipnja 2016. godine)</w:t>
      </w:r>
      <w:r w:rsidR="00A97100">
        <w:rPr>
          <w:rFonts w:ascii="Times New Roman" w:hAnsi="Times New Roman" w:cs="Times New Roman"/>
          <w:sz w:val="24"/>
          <w:szCs w:val="24"/>
        </w:rPr>
        <w:t>;</w:t>
      </w:r>
    </w:p>
    <w:p w:rsidR="006306C4" w:rsidRDefault="003626FB" w:rsidP="00C20ECF">
      <w:pPr>
        <w:pStyle w:val="NoSpacing"/>
        <w:numPr>
          <w:ilvl w:val="0"/>
          <w:numId w:val="2"/>
        </w:numPr>
        <w:spacing w:line="276" w:lineRule="auto"/>
        <w:jc w:val="both"/>
        <w:rPr>
          <w:rFonts w:ascii="Times New Roman" w:hAnsi="Times New Roman" w:cs="Times New Roman"/>
          <w:sz w:val="24"/>
          <w:szCs w:val="24"/>
        </w:rPr>
      </w:pPr>
      <w:r w:rsidRPr="00AC6785">
        <w:rPr>
          <w:rFonts w:ascii="Times New Roman" w:hAnsi="Times New Roman" w:cs="Times New Roman"/>
          <w:b/>
          <w:bCs/>
          <w:sz w:val="24"/>
          <w:szCs w:val="24"/>
        </w:rPr>
        <w:t>Uredba (EU) br. 1303/2013</w:t>
      </w:r>
      <w:r w:rsidR="00826B80" w:rsidRPr="00826B80">
        <w:rPr>
          <w:rFonts w:ascii="Times New Roman" w:hAnsi="Times New Roman" w:cs="Times New Roman"/>
          <w:bCs/>
          <w:sz w:val="24"/>
          <w:szCs w:val="24"/>
        </w:rPr>
        <w:t>, koja podrazumijeva Uredbu (EU) br. 1303/2013</w:t>
      </w:r>
      <w:r w:rsidRPr="004A5E26">
        <w:rPr>
          <w:rFonts w:ascii="Times New Roman" w:hAnsi="Times New Roman" w:cs="Times New Roman"/>
          <w:sz w:val="24"/>
          <w:szCs w:val="24"/>
        </w:rPr>
        <w:t xml:space="preserve"> Europskog parlamenta i Vijeća od 17. prosinca 2013. </w:t>
      </w:r>
      <w:r w:rsidR="00270A03" w:rsidRPr="004A5E26">
        <w:rPr>
          <w:rFonts w:ascii="Times New Roman" w:hAnsi="Times New Roman" w:cs="Times New Roman"/>
          <w:sz w:val="24"/>
          <w:szCs w:val="24"/>
        </w:rPr>
        <w:t xml:space="preserve">godine </w:t>
      </w:r>
      <w:r w:rsidRPr="004A5E26">
        <w:rPr>
          <w:rFonts w:ascii="Times New Roman" w:hAnsi="Times New Roman" w:cs="Times New Roman"/>
          <w:sz w:val="24"/>
          <w:szCs w:val="24"/>
        </w:rPr>
        <w:t>o utvrđivanju zajedničkih odredbi o Europskom fondu za regionalni razvoj, Europskom socijalnom fondu, Kohezijskom fondu, Europskom poljoprivrednom fondu za ruralni razvoj i Europskom fondu za pomorstvo i ribarstvo i o utvrđivanju općih odredbi o Europskom fondu za regionalni razvoj, Europskom socijalnom fondu, Kohezijskom fondu i Europskom fondu za pomorstvo i ribarstvo te o stavljanju izvan snage Uredbe Vijeća (EZ) br. 1083/2006</w:t>
      </w:r>
      <w:r w:rsidR="00740339" w:rsidRPr="004A5E26">
        <w:rPr>
          <w:rFonts w:ascii="Times New Roman" w:hAnsi="Times New Roman" w:cs="Times New Roman"/>
          <w:sz w:val="24"/>
          <w:szCs w:val="24"/>
        </w:rPr>
        <w:t xml:space="preserve"> (</w:t>
      </w:r>
      <w:r w:rsidR="00826B80" w:rsidRPr="00826B80">
        <w:rPr>
          <w:rFonts w:ascii="Times New Roman" w:hAnsi="Times New Roman" w:cs="Times New Roman"/>
          <w:sz w:val="24"/>
          <w:szCs w:val="24"/>
        </w:rPr>
        <w:t xml:space="preserve">SL L 347, 20. 12. 2013., </w:t>
      </w:r>
      <w:r w:rsidR="00740339" w:rsidRPr="004A5E26">
        <w:rPr>
          <w:rFonts w:ascii="Times New Roman" w:hAnsi="Times New Roman" w:cs="Times New Roman"/>
          <w:sz w:val="24"/>
          <w:szCs w:val="24"/>
        </w:rPr>
        <w:t xml:space="preserve">u </w:t>
      </w:r>
      <w:r w:rsidR="00740339" w:rsidRPr="00826B80">
        <w:rPr>
          <w:rFonts w:ascii="Times New Roman" w:hAnsi="Times New Roman" w:cs="Times New Roman"/>
          <w:sz w:val="24"/>
          <w:szCs w:val="24"/>
        </w:rPr>
        <w:t>daljnjem tekstu: Uredba</w:t>
      </w:r>
      <w:r w:rsidR="00281517" w:rsidRPr="00826B80">
        <w:rPr>
          <w:rFonts w:ascii="Times New Roman" w:hAnsi="Times New Roman" w:cs="Times New Roman"/>
          <w:sz w:val="24"/>
          <w:szCs w:val="24"/>
        </w:rPr>
        <w:t xml:space="preserve"> (EU) br.</w:t>
      </w:r>
      <w:r w:rsidR="00740339" w:rsidRPr="00826B80">
        <w:rPr>
          <w:rFonts w:ascii="Times New Roman" w:hAnsi="Times New Roman" w:cs="Times New Roman"/>
          <w:sz w:val="24"/>
          <w:szCs w:val="24"/>
        </w:rPr>
        <w:t xml:space="preserve"> 1303/2013)</w:t>
      </w:r>
      <w:r w:rsidR="00826B80" w:rsidRPr="00826B80">
        <w:rPr>
          <w:rFonts w:ascii="Times New Roman" w:hAnsi="Times New Roman" w:cs="Times New Roman"/>
          <w:sz w:val="24"/>
          <w:szCs w:val="24"/>
        </w:rPr>
        <w:t xml:space="preserve"> te:</w:t>
      </w:r>
    </w:p>
    <w:p w:rsidR="006306C4" w:rsidRDefault="00826B80" w:rsidP="00C20ECF">
      <w:pPr>
        <w:pStyle w:val="NoSpacing"/>
        <w:numPr>
          <w:ilvl w:val="0"/>
          <w:numId w:val="58"/>
        </w:numPr>
        <w:jc w:val="both"/>
        <w:rPr>
          <w:rFonts w:ascii="Times New Roman" w:hAnsi="Times New Roman" w:cs="Times New Roman"/>
          <w:sz w:val="24"/>
          <w:szCs w:val="24"/>
        </w:rPr>
      </w:pPr>
      <w:r w:rsidRPr="00826B80">
        <w:rPr>
          <w:rFonts w:ascii="Times New Roman" w:hAnsi="Times New Roman" w:cs="Times New Roman"/>
          <w:sz w:val="24"/>
          <w:szCs w:val="24"/>
        </w:rPr>
        <w:t>Uredbu (EU) 2015/1839 Europskog parlamenta i vijeća od 14. listopada 2015. o izmjeni Uredbe (EU) br. 1303/2013 s obzirom na posebne mjere za Grčku (SL L 270, 15. 10. 2015.)</w:t>
      </w:r>
    </w:p>
    <w:p w:rsidR="006306C4" w:rsidRDefault="00826B80" w:rsidP="00C20ECF">
      <w:pPr>
        <w:pStyle w:val="NoSpacing"/>
        <w:numPr>
          <w:ilvl w:val="0"/>
          <w:numId w:val="58"/>
        </w:numPr>
        <w:jc w:val="both"/>
        <w:rPr>
          <w:rFonts w:ascii="Times New Roman" w:hAnsi="Times New Roman" w:cs="Times New Roman"/>
          <w:sz w:val="24"/>
          <w:szCs w:val="24"/>
        </w:rPr>
      </w:pPr>
      <w:r w:rsidRPr="00826B80">
        <w:rPr>
          <w:rFonts w:ascii="Times New Roman" w:hAnsi="Times New Roman" w:cs="Times New Roman"/>
          <w:sz w:val="24"/>
          <w:szCs w:val="24"/>
        </w:rPr>
        <w:t xml:space="preserve">Ispravak Uredbe (EU) br. 1303/2013 Europskog parlamenta i Vijeća od 17. prosinca 2013. o utvrđivanju zajedničkih odredbi o Europskom fondu za regionalni razvoj, Europskom socijalnom fondu, Kohezijskom fondu, Europskom poljoprivrednom fondu za ruralni razvoj i Europskom fondu za pomorstvo i ribarstvo i o utvrđivanju općih odredbi o Europskom fondu za regionalni razvoj, Europskom socijalnom fondu, Kohezijskom fondu i </w:t>
      </w:r>
      <w:r w:rsidRPr="00826B80">
        <w:rPr>
          <w:rFonts w:ascii="Times New Roman" w:hAnsi="Times New Roman" w:cs="Times New Roman"/>
          <w:sz w:val="24"/>
          <w:szCs w:val="24"/>
        </w:rPr>
        <w:lastRenderedPageBreak/>
        <w:t>Europskom fondu za pomorstvo i ribarstvo te o stavljanju izvan snage Uredbe Vijeća (EZ) br. 1083/2006 (SL L 200, 26. 7. 2016.)</w:t>
      </w:r>
    </w:p>
    <w:p w:rsidR="006306C4" w:rsidRDefault="00826B80" w:rsidP="00C20ECF">
      <w:pPr>
        <w:pStyle w:val="NoSpacing"/>
        <w:numPr>
          <w:ilvl w:val="0"/>
          <w:numId w:val="58"/>
        </w:numPr>
        <w:jc w:val="both"/>
        <w:rPr>
          <w:rFonts w:ascii="Times New Roman" w:hAnsi="Times New Roman" w:cs="Times New Roman"/>
          <w:sz w:val="24"/>
          <w:szCs w:val="24"/>
        </w:rPr>
      </w:pPr>
      <w:r w:rsidRPr="00826B80">
        <w:rPr>
          <w:rFonts w:ascii="Times New Roman" w:hAnsi="Times New Roman" w:cs="Times New Roman"/>
          <w:sz w:val="24"/>
          <w:szCs w:val="24"/>
        </w:rPr>
        <w:t>Uredbu (EU) 2016/2135 Europskog parlamenta i Vijeća od 23. studenoga 2016. o izmjeni Uredbe (EU) br. 1303/2013 u pogledu određenih odredaba koje se odnose na financijsko upravljanje za određene države članice koje su u poteškoćama ili kojima prijete ozbiljne poteškoće u odnosu na njihovu financijsku stabilnost (SL L 338, 13. 12. 2016.)</w:t>
      </w:r>
    </w:p>
    <w:p w:rsidR="006306C4" w:rsidRDefault="00826B80" w:rsidP="00C20ECF">
      <w:pPr>
        <w:pStyle w:val="NoSpacing"/>
        <w:numPr>
          <w:ilvl w:val="0"/>
          <w:numId w:val="58"/>
        </w:numPr>
        <w:jc w:val="both"/>
        <w:rPr>
          <w:rFonts w:ascii="Times New Roman" w:hAnsi="Times New Roman" w:cs="Times New Roman"/>
          <w:sz w:val="24"/>
          <w:szCs w:val="24"/>
        </w:rPr>
      </w:pPr>
      <w:r w:rsidRPr="00826B80">
        <w:rPr>
          <w:rFonts w:ascii="Times New Roman" w:hAnsi="Times New Roman" w:cs="Times New Roman"/>
          <w:sz w:val="24"/>
          <w:szCs w:val="24"/>
        </w:rPr>
        <w:t>Uredbu (EU) 2017/825 Europskog parlamenta i Vijeća od 17. svibnja 2017. o uspostavi Programa potpore strukturnim reformama za razdoblje od 2017. do 2020. i o izmjeni uredbi (EU) br. 1303/2013 i (EU) br. 1305/2013 (SL L 129, 19. 5. 2017.)</w:t>
      </w:r>
    </w:p>
    <w:p w:rsidR="006306C4" w:rsidRDefault="00826B80" w:rsidP="00C20ECF">
      <w:pPr>
        <w:pStyle w:val="NoSpacing"/>
        <w:numPr>
          <w:ilvl w:val="0"/>
          <w:numId w:val="58"/>
        </w:numPr>
        <w:jc w:val="both"/>
        <w:rPr>
          <w:rFonts w:ascii="Times New Roman" w:hAnsi="Times New Roman" w:cs="Times New Roman"/>
          <w:sz w:val="24"/>
          <w:szCs w:val="24"/>
        </w:rPr>
      </w:pPr>
      <w:r w:rsidRPr="00826B80">
        <w:rPr>
          <w:rFonts w:ascii="Times New Roman" w:hAnsi="Times New Roman" w:cs="Times New Roman"/>
          <w:sz w:val="24"/>
          <w:szCs w:val="24"/>
        </w:rPr>
        <w:t>Uredbu (EU) 2017/1199 Europskog parlamenta i Vijeća od 4. srpnja 2017. o izmjeni Uredbe (EU) br. 1303/2013 u pogledu posebnih mjera za pružanje dodatne potpore državama članicama pogođenima prirodnim katastrofama (SL L 176, 7. 7. 2017.)</w:t>
      </w:r>
    </w:p>
    <w:p w:rsidR="006306C4" w:rsidRDefault="00826B80" w:rsidP="00C20ECF">
      <w:pPr>
        <w:pStyle w:val="NoSpacing"/>
        <w:numPr>
          <w:ilvl w:val="0"/>
          <w:numId w:val="58"/>
        </w:numPr>
        <w:jc w:val="both"/>
        <w:rPr>
          <w:rFonts w:ascii="Times New Roman" w:hAnsi="Times New Roman" w:cs="Times New Roman"/>
          <w:sz w:val="24"/>
          <w:szCs w:val="24"/>
        </w:rPr>
      </w:pPr>
      <w:r w:rsidRPr="00826B80">
        <w:rPr>
          <w:rFonts w:ascii="Times New Roman" w:hAnsi="Times New Roman" w:cs="Times New Roman"/>
          <w:sz w:val="24"/>
          <w:szCs w:val="24"/>
        </w:rPr>
        <w:t>Uredbu (EU) 2017/2305 Europskog parlamenta i Vijeća od 12. prosinca 2017. o izmjeni Uredbe (EU) br. 1303/2013 u pogledu promjena koje se odnose na sredstva za gospodarsku, socijalnu i teritorijalnu koheziju te sredstva za cilj »Ulaganje za rast i radna mjesta« i cilj »Europska teritorijalna suradnja« (SL L 335, 15.12.2017.)</w:t>
      </w:r>
    </w:p>
    <w:p w:rsidR="006306C4" w:rsidRDefault="00826B80" w:rsidP="00C20ECF">
      <w:pPr>
        <w:pStyle w:val="NoSpacing"/>
        <w:numPr>
          <w:ilvl w:val="0"/>
          <w:numId w:val="58"/>
        </w:numPr>
        <w:jc w:val="both"/>
        <w:rPr>
          <w:rFonts w:ascii="Times New Roman" w:hAnsi="Times New Roman" w:cs="Times New Roman"/>
          <w:sz w:val="24"/>
          <w:szCs w:val="24"/>
        </w:rPr>
      </w:pPr>
      <w:r w:rsidRPr="00826B80">
        <w:rPr>
          <w:rFonts w:ascii="Times New Roman" w:hAnsi="Times New Roman" w:cs="Times New Roman"/>
          <w:sz w:val="24"/>
          <w:szCs w:val="24"/>
        </w:rPr>
        <w:t>Uredbu (EU, Euratom) 2018/1046 Europskog parlamenta i Vijeća od 18. srpnja 2018. o financijskim pravilima koja se primjenjuju na opći proračun Unije, o izmjeni uredaba (EU) br. 1296/2013, (EU) br. 1301/2013, (EU) br. 1303/2013, (EU) br. 1304/2013, (EU) br. 1309/2013, (EU) br. 1316/2013, (EU) br. 223/2014, (EU) br. 283/2014 i Odluke br. 541/2014/EU te o stavljanju izvan snage Uredbe (EU, Euratom) br. 966/2012 (SL L 193, 30. 7. 2018.)</w:t>
      </w:r>
    </w:p>
    <w:p w:rsidR="006306C4" w:rsidRDefault="00826B80" w:rsidP="00C20ECF">
      <w:pPr>
        <w:pStyle w:val="NoSpacing"/>
        <w:numPr>
          <w:ilvl w:val="0"/>
          <w:numId w:val="58"/>
        </w:numPr>
        <w:spacing w:line="276" w:lineRule="auto"/>
        <w:jc w:val="both"/>
        <w:rPr>
          <w:rFonts w:ascii="Times New Roman" w:hAnsi="Times New Roman" w:cs="Times New Roman"/>
          <w:sz w:val="24"/>
          <w:szCs w:val="24"/>
        </w:rPr>
      </w:pPr>
      <w:r w:rsidRPr="00826B80">
        <w:rPr>
          <w:rFonts w:ascii="Times New Roman" w:hAnsi="Times New Roman" w:cs="Times New Roman"/>
          <w:sz w:val="24"/>
          <w:szCs w:val="24"/>
        </w:rPr>
        <w:t>Ispravak Uredbe (EU, Euratom) 2018/1046 Europskog parlamenta i Vijeća od 18. srpnja 2018. o financijskim pravilima koja se primjenjuju na opći proračun Unije, o izmjeni uredaba (EU) br. 1296/2013, (EU) br. 1301/2013, (EU) br. 1303/2013, (EU) br. 1304/2013, (EU) br. 1309/2013, (EU) br. 1316/2013, (EU) br. 223/2014, (EU) br. 283/2014 i Odluke br. 541/2014/EU te o stavljanju izvan snage Uredbe (EU, Euratom) br. 966/2012 (SL L 294, 21. 11. 2018.)</w:t>
      </w:r>
    </w:p>
    <w:p w:rsidR="006306C4" w:rsidRDefault="00826B80" w:rsidP="00C20ECF">
      <w:pPr>
        <w:pStyle w:val="NoSpacing"/>
        <w:numPr>
          <w:ilvl w:val="0"/>
          <w:numId w:val="2"/>
        </w:numPr>
        <w:spacing w:line="276" w:lineRule="auto"/>
        <w:jc w:val="both"/>
        <w:rPr>
          <w:rFonts w:ascii="Times New Roman" w:hAnsi="Times New Roman" w:cs="Times New Roman"/>
          <w:sz w:val="24"/>
        </w:rPr>
      </w:pPr>
      <w:r w:rsidRPr="00826B80">
        <w:rPr>
          <w:rFonts w:ascii="Times New Roman" w:hAnsi="Times New Roman" w:cs="Times New Roman"/>
          <w:b/>
          <w:sz w:val="24"/>
        </w:rPr>
        <w:t>Uredba (EU, Euratom) 2018/1046</w:t>
      </w:r>
      <w:r w:rsidRPr="00826B80">
        <w:rPr>
          <w:rFonts w:ascii="Times New Roman" w:hAnsi="Times New Roman" w:cs="Times New Roman"/>
          <w:sz w:val="24"/>
        </w:rPr>
        <w:t xml:space="preserve"> Europskog parlamenta i Vijeća od 18. srpnja 2018. o financijskim pravilima koja se primjenjuju na opći proračun Unije, o izmjeni uredaba (EU) br. 1296/2013, (EU) br. 1301/2013, (EU) br. 1303/2013, (EU) br. 1304/2013, (EU) br. 1309/2013, (EU) br. 1316/2013, (EU) br. 223/2014, (EU) br. 283/2014 i Odluke br. 541/2014/EU te o stavljanju izvan snage Uredbe (EU, Euratom) br. 966/2012 (SL L 193, 30. 7. 2018, u daljnjem tekstu: Financijska uredba);</w:t>
      </w:r>
    </w:p>
    <w:p w:rsidR="006306C4" w:rsidRDefault="00826B80" w:rsidP="00C20ECF">
      <w:pPr>
        <w:pStyle w:val="NoSpacing"/>
        <w:numPr>
          <w:ilvl w:val="0"/>
          <w:numId w:val="2"/>
        </w:numPr>
        <w:spacing w:line="276" w:lineRule="auto"/>
        <w:jc w:val="both"/>
        <w:rPr>
          <w:rFonts w:ascii="Times New Roman" w:hAnsi="Times New Roman" w:cs="Times New Roman"/>
          <w:sz w:val="24"/>
        </w:rPr>
      </w:pPr>
      <w:r w:rsidRPr="00826B80">
        <w:rPr>
          <w:rFonts w:ascii="Times New Roman" w:hAnsi="Times New Roman" w:cs="Times New Roman"/>
          <w:b/>
          <w:sz w:val="24"/>
        </w:rPr>
        <w:t>Uredba o Europskom fondu za regionalni razvoj podrazumijeva Uredbu (EU) br. 1301/2013</w:t>
      </w:r>
      <w:r w:rsidRPr="00826B80">
        <w:rPr>
          <w:rFonts w:ascii="Times New Roman" w:hAnsi="Times New Roman" w:cs="Times New Roman"/>
          <w:sz w:val="24"/>
        </w:rPr>
        <w:t xml:space="preserve"> Europskog parlamenta i Vijeća od 17. prosinca 2013. o Europskom fondu za regionalni razvoj i o posebnim odredbama o cilju »Ulaganje za rast i radna mjesta« te stavljanju izvan snage Uredbe (EZ) br. 1080/2006 (SL L 347, 20. 12. 2013.) i Uredbu (EU, Euratom) 2018/1046 Europskog parlamenta i Vijeća od 18. srpnja 2018. o financijskim pravilima koja se primjenjuju na opći </w:t>
      </w:r>
      <w:r w:rsidRPr="00826B80">
        <w:rPr>
          <w:rFonts w:ascii="Times New Roman" w:hAnsi="Times New Roman" w:cs="Times New Roman"/>
          <w:sz w:val="24"/>
        </w:rPr>
        <w:lastRenderedPageBreak/>
        <w:t>proračun Unije, o izmjeni uredaba (EU) br. 1296/2013, (EU) br. 1301/2013, (EU) br. 1303/2013, (EU) br. 1304/2013, (EU) br. 1309/2013, (EU) br. 1316/2013, (EU) br. 223/2014, (EU) br. 283/2014 i Odluke br. 541/2014/EU te o stavljanju izvan snage Uredbe (EU, Euratom) br. 966/2012 (SL L 193, 30. 7. 2018.);</w:t>
      </w:r>
    </w:p>
    <w:p w:rsidR="006306C4" w:rsidRDefault="00826B80" w:rsidP="00C20ECF">
      <w:pPr>
        <w:pStyle w:val="ListParagraph"/>
        <w:numPr>
          <w:ilvl w:val="0"/>
          <w:numId w:val="2"/>
        </w:numPr>
        <w:jc w:val="both"/>
        <w:rPr>
          <w:rFonts w:ascii="Times New Roman" w:hAnsi="Times New Roman" w:cs="Times New Roman"/>
          <w:sz w:val="24"/>
        </w:rPr>
      </w:pPr>
      <w:r w:rsidRPr="00C20ECF">
        <w:rPr>
          <w:rFonts w:ascii="Times New Roman" w:hAnsi="Times New Roman" w:cs="Times New Roman"/>
          <w:b/>
          <w:sz w:val="24"/>
        </w:rPr>
        <w:t>Uredba o Kohezijskom fondu podrazumijeva Uredbu (EU) br. 1300/2013 Europskog parlamenta i Vijeća</w:t>
      </w:r>
      <w:r w:rsidRPr="00826B80">
        <w:rPr>
          <w:rFonts w:ascii="Times New Roman" w:hAnsi="Times New Roman" w:cs="Times New Roman"/>
          <w:sz w:val="24"/>
        </w:rPr>
        <w:t xml:space="preserve"> od 17. prosinca 2013. o Kohezijskom fondu i stavljanju izvan snage Uredbe Vijeća (EZ) br. 1084/2006 (SL L 193, 30. 7. 2018.);</w:t>
      </w:r>
    </w:p>
    <w:p w:rsidR="006306C4" w:rsidRDefault="00826B80" w:rsidP="00C20ECF">
      <w:pPr>
        <w:pStyle w:val="ListParagraph"/>
        <w:numPr>
          <w:ilvl w:val="0"/>
          <w:numId w:val="2"/>
        </w:numPr>
        <w:jc w:val="both"/>
        <w:rPr>
          <w:rFonts w:ascii="Times New Roman" w:hAnsi="Times New Roman" w:cs="Times New Roman"/>
          <w:sz w:val="24"/>
        </w:rPr>
      </w:pPr>
      <w:r w:rsidRPr="00C20ECF">
        <w:rPr>
          <w:rFonts w:ascii="Times New Roman" w:hAnsi="Times New Roman" w:cs="Times New Roman"/>
          <w:b/>
          <w:sz w:val="24"/>
        </w:rPr>
        <w:t>Uredba o Europskom socijalnom fondu podrazumijeva Uredbu (EU) br. 1304/2013 Europskog parlamenta i Vijeća</w:t>
      </w:r>
      <w:r w:rsidRPr="00826B80">
        <w:rPr>
          <w:rFonts w:ascii="Times New Roman" w:hAnsi="Times New Roman" w:cs="Times New Roman"/>
          <w:sz w:val="24"/>
        </w:rPr>
        <w:t xml:space="preserve"> od 17. prosinca 2013. o Europskom socijalnom fondu i stavljanju izvan snage Uredbe Vijeća (EZ) br. 1081/2006 (SL L 347, 20. 12. 2013.), Uredbu (EU) 2015/779 Europskog parlamenta i Vijeća od 20. svibnja 2015. o izmjeni Uredbe (EU) br. 1304/2013 u pogledu dodatnog iznosa početnog predfinanciranja koji se isplaćuje za operativne programe koji dobivaju potporu iz Inicijative za zapošljavanje mladih (SL L 126, 21.5.2015.) i Uredbu (EU, Euratom) 2018/1046 Europskog parlamenta i Vijeća od 18. srpnja 2018. o financijskim pravilima koja se primjenjuju na opći proračun Unije, o izmjeni uredaba (EU) br. 1296/2013, (EU) br. 1301/2013, (EU) br. 1303/2013, (EU) br. 1304/2013, (EU) br. 1309/2013, (EU) br. 1316/2013, (EU) br. 223/2014, (EU) br. 283/2014 i Odluke br. 541/2014/EU te o stavljanju izvan snage Uredbe (EU, Euratom) br. 966/2012 (SL L 193, 30. 7. 2018.);</w:t>
      </w:r>
    </w:p>
    <w:p w:rsidR="006306C4" w:rsidRDefault="002B2588" w:rsidP="00C20ECF">
      <w:pPr>
        <w:pStyle w:val="ListParagraph"/>
        <w:numPr>
          <w:ilvl w:val="0"/>
          <w:numId w:val="2"/>
        </w:numPr>
        <w:jc w:val="both"/>
        <w:rPr>
          <w:rFonts w:ascii="Times New Roman" w:hAnsi="Times New Roman" w:cs="Times New Roman"/>
          <w:sz w:val="24"/>
          <w:szCs w:val="24"/>
        </w:rPr>
      </w:pPr>
      <w:r w:rsidRPr="00826B80">
        <w:rPr>
          <w:rFonts w:ascii="Times New Roman" w:hAnsi="Times New Roman" w:cs="Times New Roman"/>
          <w:b/>
          <w:sz w:val="24"/>
        </w:rPr>
        <w:t>Provedbena uredba Komisije (EU) br. 821/2014</w:t>
      </w:r>
      <w:r w:rsidRPr="00826B80">
        <w:rPr>
          <w:rFonts w:ascii="Times New Roman" w:hAnsi="Times New Roman" w:cs="Times New Roman"/>
          <w:sz w:val="24"/>
        </w:rPr>
        <w:t xml:space="preserve"> оd 28. srpnja 2014. o utvrđivanju pravila za primjenu Uredbe (EU) br. 1303/2013 Europskog parlamenta i Vijeća u pogledu detaljnih postupaka za prijenos programskih doprinosa i upravljanje njima, izvješćivanja o financijskim instrumentima, tehničkih obilježja mjera informiranja i komunikacije za operacije te sustava evidentiranja i pohranjivanja podataka;</w:t>
      </w:r>
    </w:p>
    <w:p w:rsidR="006306C4" w:rsidRDefault="007A7C52" w:rsidP="00C20ECF">
      <w:pPr>
        <w:pStyle w:val="ListParagraph"/>
        <w:numPr>
          <w:ilvl w:val="0"/>
          <w:numId w:val="2"/>
        </w:numPr>
        <w:jc w:val="both"/>
        <w:rPr>
          <w:rFonts w:ascii="Times New Roman" w:hAnsi="Times New Roman" w:cs="Times New Roman"/>
          <w:sz w:val="24"/>
          <w:szCs w:val="24"/>
        </w:rPr>
      </w:pPr>
      <w:r w:rsidRPr="00826B80">
        <w:rPr>
          <w:rFonts w:ascii="Times New Roman" w:hAnsi="Times New Roman" w:cs="Times New Roman"/>
          <w:b/>
          <w:bCs/>
          <w:sz w:val="24"/>
          <w:szCs w:val="24"/>
        </w:rPr>
        <w:t>Delegirana Uredba Komisije (EU) br. 480/2014</w:t>
      </w:r>
      <w:r w:rsidRPr="00826B80">
        <w:rPr>
          <w:rFonts w:ascii="Times New Roman" w:hAnsi="Times New Roman" w:cs="Times New Roman"/>
          <w:sz w:val="24"/>
          <w:szCs w:val="24"/>
        </w:rPr>
        <w:t xml:space="preserve"> od 3. ožujka 2014. godine o dopuni Uredbe (EU) br. 1303/2013 Europskog parlamenta i Vijeća o utvrđivanju zajedničkih odredbi Europskog fonda za regionalni razvoj, Europskog socijalnog fonda, Kohezijskog fonda, Europskog poljoprivrednog fonda za ruralni razvoj i Europskog fonda za pomorstvo i ribarstvo te o utvrđivanju općih odredbi Europskog fonda za regionalni razvoj, Europskog socijalnog fonda, Kohezijskog fonda i Europskog fonda za pomorstvo i ribarstvo</w:t>
      </w:r>
      <w:r w:rsidR="00A97100" w:rsidRPr="00826B80">
        <w:rPr>
          <w:rFonts w:ascii="Times New Roman" w:hAnsi="Times New Roman" w:cs="Times New Roman"/>
          <w:sz w:val="24"/>
          <w:szCs w:val="24"/>
        </w:rPr>
        <w:t>;</w:t>
      </w:r>
    </w:p>
    <w:p w:rsidR="006306C4" w:rsidRDefault="00620AE7" w:rsidP="00C20ECF">
      <w:pPr>
        <w:pStyle w:val="ListParagraph"/>
        <w:numPr>
          <w:ilvl w:val="0"/>
          <w:numId w:val="2"/>
        </w:numPr>
        <w:jc w:val="both"/>
        <w:rPr>
          <w:rFonts w:ascii="Times New Roman" w:hAnsi="Times New Roman" w:cs="Times New Roman"/>
          <w:sz w:val="24"/>
          <w:szCs w:val="24"/>
        </w:rPr>
      </w:pPr>
      <w:r w:rsidRPr="00280910">
        <w:rPr>
          <w:rFonts w:ascii="Times New Roman" w:hAnsi="Times New Roman" w:cs="Times New Roman"/>
          <w:b/>
          <w:sz w:val="24"/>
          <w:szCs w:val="24"/>
        </w:rPr>
        <w:t>Delegirana Uredba: (EU) br. 1268/2012</w:t>
      </w:r>
      <w:r w:rsidRPr="00280910">
        <w:rPr>
          <w:rFonts w:ascii="Times New Roman" w:hAnsi="Times New Roman" w:cs="Times New Roman"/>
          <w:sz w:val="24"/>
          <w:szCs w:val="24"/>
        </w:rPr>
        <w:t xml:space="preserve"> od 29. listopada 2012. godine o pravilima primjene Uredbe (EU, Euratom) br. 966/2012 Europskog Parlamenta i Vijeća o financijskim pravilima primjenjivim na proračun Unije;</w:t>
      </w:r>
    </w:p>
    <w:p w:rsidR="006306C4" w:rsidRDefault="00957AEE" w:rsidP="00C20ECF">
      <w:pPr>
        <w:pStyle w:val="ListParagraph"/>
        <w:numPr>
          <w:ilvl w:val="0"/>
          <w:numId w:val="2"/>
        </w:numPr>
        <w:jc w:val="both"/>
        <w:rPr>
          <w:rFonts w:ascii="Times New Roman" w:hAnsi="Times New Roman" w:cs="Times New Roman"/>
          <w:sz w:val="24"/>
          <w:szCs w:val="24"/>
        </w:rPr>
      </w:pPr>
      <w:r w:rsidRPr="00620AE7">
        <w:rPr>
          <w:rFonts w:ascii="Times New Roman" w:hAnsi="Times New Roman" w:cs="Times New Roman"/>
          <w:b/>
          <w:bCs/>
          <w:sz w:val="24"/>
          <w:szCs w:val="24"/>
        </w:rPr>
        <w:t>Uredba Komisije (EU) br. 1407/2013</w:t>
      </w:r>
      <w:r w:rsidRPr="00620AE7">
        <w:rPr>
          <w:rFonts w:ascii="Times New Roman" w:hAnsi="Times New Roman" w:cs="Times New Roman"/>
          <w:sz w:val="24"/>
          <w:szCs w:val="24"/>
        </w:rPr>
        <w:t xml:space="preserve"> od 18. prosinca 2013. godine o primjeni članaka 107. i 108. Ugovora o funkcioniranju Europske unije na </w:t>
      </w:r>
      <w:r w:rsidRPr="00620AE7">
        <w:rPr>
          <w:rFonts w:ascii="Times New Roman" w:hAnsi="Times New Roman" w:cs="Times New Roman"/>
          <w:i/>
          <w:sz w:val="24"/>
          <w:szCs w:val="24"/>
        </w:rPr>
        <w:t>de minimis</w:t>
      </w:r>
      <w:r w:rsidRPr="00620AE7">
        <w:rPr>
          <w:rFonts w:ascii="Times New Roman" w:hAnsi="Times New Roman" w:cs="Times New Roman"/>
          <w:sz w:val="24"/>
          <w:szCs w:val="24"/>
        </w:rPr>
        <w:t xml:space="preserve"> potpore;</w:t>
      </w:r>
    </w:p>
    <w:p w:rsidR="006306C4" w:rsidRDefault="00957AEE" w:rsidP="00C20ECF">
      <w:pPr>
        <w:pStyle w:val="ListParagraph"/>
        <w:numPr>
          <w:ilvl w:val="0"/>
          <w:numId w:val="2"/>
        </w:numPr>
        <w:jc w:val="both"/>
        <w:rPr>
          <w:rFonts w:ascii="Times New Roman" w:hAnsi="Times New Roman" w:cs="Times New Roman"/>
          <w:sz w:val="24"/>
          <w:szCs w:val="24"/>
        </w:rPr>
      </w:pPr>
      <w:r w:rsidRPr="00620AE7">
        <w:rPr>
          <w:rFonts w:ascii="Times New Roman" w:hAnsi="Times New Roman" w:cs="Times New Roman"/>
          <w:b/>
          <w:bCs/>
          <w:sz w:val="24"/>
          <w:szCs w:val="24"/>
        </w:rPr>
        <w:t xml:space="preserve">Provedbena uredba Komisije (EU) br. 215/2014 </w:t>
      </w:r>
      <w:r w:rsidRPr="00620AE7">
        <w:rPr>
          <w:rFonts w:ascii="Times New Roman" w:hAnsi="Times New Roman" w:cs="Times New Roman"/>
          <w:sz w:val="24"/>
          <w:szCs w:val="24"/>
        </w:rPr>
        <w:t xml:space="preserve">оd 7. ožujka 2014. godine o utvrđivanju pravila u skladu s Uredbom (EU) br. 1303/2013 Europskog parlamenta i Vijeća o utvrđivanju zajedničkih odredbi o Europskom fondu za regionalni razvoj, Europskom socijalnom fondu, Kohezijskom fondu, Europskom </w:t>
      </w:r>
      <w:r w:rsidRPr="00620AE7">
        <w:rPr>
          <w:rFonts w:ascii="Times New Roman" w:hAnsi="Times New Roman" w:cs="Times New Roman"/>
          <w:sz w:val="24"/>
          <w:szCs w:val="24"/>
        </w:rPr>
        <w:lastRenderedPageBreak/>
        <w:t>poljoprivrednom fondu za ruralni razvoj i Europskom fondu za pomorstvo i ribarstvo i o utvrđivanju općih odredbi o Europskom fondu za regionalni razvoj, Europskom socijalnom fondu, Kohezijskom fondu i Europskom fondu za pomorstvo i ribarstvo u vezi s modelima za potporu ciljevima u području klimatskih promjena, određivanjem ključnih etapa i ciljeva u okviru uspješnosti i nazivljem kategorija intervencija za europske strukturne i investicijske fondove;</w:t>
      </w:r>
    </w:p>
    <w:p w:rsidR="006306C4" w:rsidRDefault="00E21F76" w:rsidP="00C20ECF">
      <w:pPr>
        <w:pStyle w:val="ListParagraph"/>
        <w:numPr>
          <w:ilvl w:val="0"/>
          <w:numId w:val="2"/>
        </w:numPr>
        <w:jc w:val="both"/>
        <w:rPr>
          <w:rFonts w:ascii="Times New Roman" w:hAnsi="Times New Roman" w:cs="Times New Roman"/>
          <w:sz w:val="24"/>
          <w:szCs w:val="24"/>
        </w:rPr>
      </w:pPr>
      <w:r w:rsidRPr="00E21F76">
        <w:rPr>
          <w:rFonts w:ascii="Times New Roman" w:hAnsi="Times New Roman" w:cs="Times New Roman"/>
          <w:b/>
          <w:bCs/>
          <w:sz w:val="24"/>
          <w:szCs w:val="24"/>
        </w:rPr>
        <w:t>Preporuka Komisije (EU) br. 2003/361/EC</w:t>
      </w:r>
      <w:r w:rsidRPr="00E21F76">
        <w:rPr>
          <w:rFonts w:ascii="Times New Roman" w:hAnsi="Times New Roman" w:cs="Times New Roman"/>
          <w:sz w:val="24"/>
          <w:szCs w:val="24"/>
        </w:rPr>
        <w:t xml:space="preserve"> od 6. svibnja 2003. godine vezano za definiciju mikro, malih i srednjih poduzeća</w:t>
      </w:r>
      <w:r>
        <w:rPr>
          <w:rFonts w:ascii="Times New Roman" w:hAnsi="Times New Roman" w:cs="Times New Roman"/>
          <w:sz w:val="24"/>
          <w:szCs w:val="24"/>
        </w:rPr>
        <w:t>;</w:t>
      </w:r>
    </w:p>
    <w:p w:rsidR="006306C4" w:rsidRDefault="00F64ACB" w:rsidP="00C20ECF">
      <w:pPr>
        <w:pStyle w:val="ListParagraph"/>
        <w:numPr>
          <w:ilvl w:val="0"/>
          <w:numId w:val="2"/>
        </w:numPr>
        <w:jc w:val="both"/>
        <w:rPr>
          <w:rFonts w:ascii="Times New Roman" w:hAnsi="Times New Roman" w:cs="Times New Roman"/>
          <w:sz w:val="24"/>
          <w:szCs w:val="24"/>
        </w:rPr>
      </w:pPr>
      <w:r w:rsidRPr="00620AE7">
        <w:rPr>
          <w:rFonts w:ascii="Times New Roman" w:hAnsi="Times New Roman" w:cs="Times New Roman"/>
          <w:b/>
          <w:sz w:val="24"/>
          <w:szCs w:val="24"/>
        </w:rPr>
        <w:t>Uredba Komisije (EU) br. 651/2014</w:t>
      </w:r>
      <w:r w:rsidRPr="00620AE7">
        <w:rPr>
          <w:rFonts w:ascii="Times New Roman" w:hAnsi="Times New Roman" w:cs="Times New Roman"/>
          <w:sz w:val="24"/>
          <w:szCs w:val="24"/>
        </w:rPr>
        <w:t xml:space="preserve"> оd 17. lipnja 2014. godine o ocjenjivanju određenih kategorija potpora spojivima s unutarnjim tržištem u primjeni članaka 107. i 108. Ugovora o funkcioniranju EU (u daljnjem tekstu: Uredba 651/2014);</w:t>
      </w:r>
    </w:p>
    <w:p w:rsidR="006306C4" w:rsidRDefault="00F64ACB" w:rsidP="00C20ECF">
      <w:pPr>
        <w:pStyle w:val="ListParagraph"/>
        <w:numPr>
          <w:ilvl w:val="0"/>
          <w:numId w:val="2"/>
        </w:numPr>
        <w:jc w:val="both"/>
        <w:rPr>
          <w:rFonts w:ascii="Times New Roman" w:hAnsi="Times New Roman" w:cs="Times New Roman"/>
          <w:sz w:val="24"/>
          <w:szCs w:val="24"/>
        </w:rPr>
      </w:pPr>
      <w:r w:rsidRPr="00620AE7">
        <w:rPr>
          <w:rFonts w:ascii="Times New Roman" w:hAnsi="Times New Roman" w:cs="Times New Roman"/>
          <w:b/>
          <w:bCs/>
          <w:sz w:val="24"/>
          <w:szCs w:val="24"/>
        </w:rPr>
        <w:t>Uredba Komisije br.</w:t>
      </w:r>
      <w:r w:rsidR="004965FD" w:rsidRPr="00620AE7">
        <w:rPr>
          <w:rFonts w:ascii="Times New Roman" w:hAnsi="Times New Roman" w:cs="Times New Roman"/>
          <w:b/>
          <w:bCs/>
          <w:sz w:val="24"/>
          <w:szCs w:val="24"/>
        </w:rPr>
        <w:t xml:space="preserve"> </w:t>
      </w:r>
      <w:r w:rsidRPr="00620AE7">
        <w:rPr>
          <w:rFonts w:ascii="Times New Roman" w:hAnsi="Times New Roman" w:cs="Times New Roman"/>
          <w:b/>
          <w:bCs/>
          <w:sz w:val="24"/>
          <w:szCs w:val="24"/>
        </w:rPr>
        <w:t>2017/1084</w:t>
      </w:r>
      <w:r w:rsidRPr="00620AE7">
        <w:rPr>
          <w:rFonts w:ascii="Times New Roman" w:hAnsi="Times New Roman" w:cs="Times New Roman"/>
          <w:bCs/>
          <w:sz w:val="24"/>
          <w:szCs w:val="24"/>
        </w:rPr>
        <w:t xml:space="preserve"> od 14. lipnja 2017. o izmjeni Uredbe (EU)  br. 651/2014;</w:t>
      </w:r>
    </w:p>
    <w:p w:rsidR="006306C4" w:rsidRDefault="00957AEE" w:rsidP="00C20ECF">
      <w:pPr>
        <w:pStyle w:val="ListParagraph"/>
        <w:numPr>
          <w:ilvl w:val="0"/>
          <w:numId w:val="2"/>
        </w:numPr>
        <w:jc w:val="both"/>
        <w:rPr>
          <w:rFonts w:ascii="Times New Roman" w:hAnsi="Times New Roman" w:cs="Times New Roman"/>
          <w:sz w:val="24"/>
          <w:szCs w:val="24"/>
        </w:rPr>
      </w:pPr>
      <w:r w:rsidRPr="00620AE7">
        <w:rPr>
          <w:rFonts w:ascii="Times New Roman" w:hAnsi="Times New Roman" w:cs="Times New Roman"/>
          <w:b/>
          <w:bCs/>
          <w:sz w:val="24"/>
          <w:szCs w:val="24"/>
        </w:rPr>
        <w:t xml:space="preserve">Prilog I. Uredbe Komisije (EU) br. 651/2014 </w:t>
      </w:r>
      <w:r w:rsidRPr="00620AE7">
        <w:rPr>
          <w:rFonts w:ascii="Times New Roman" w:hAnsi="Times New Roman" w:cs="Times New Roman"/>
          <w:bCs/>
          <w:sz w:val="24"/>
          <w:szCs w:val="24"/>
        </w:rPr>
        <w:t xml:space="preserve">оd 17. lipnja 2014. godine o ocjenjivanju određenih kategorija potpora spojivima s unutarnjim tržištem u primjeni članaka 107. i 108. Ugovora i </w:t>
      </w:r>
      <w:r w:rsidRPr="00620AE7">
        <w:rPr>
          <w:rFonts w:ascii="Times New Roman" w:hAnsi="Times New Roman" w:cs="Times New Roman"/>
          <w:b/>
          <w:bCs/>
          <w:sz w:val="24"/>
          <w:szCs w:val="24"/>
        </w:rPr>
        <w:t xml:space="preserve">Uredbe Komisije (EU) 2017/1084 </w:t>
      </w:r>
      <w:r w:rsidRPr="00620AE7">
        <w:rPr>
          <w:rFonts w:ascii="Times New Roman" w:hAnsi="Times New Roman" w:cs="Times New Roman"/>
          <w:bCs/>
          <w:sz w:val="24"/>
          <w:szCs w:val="24"/>
        </w:rPr>
        <w:t>od 14. lipnja 2017. godine o izmjeni Uredbe (EU) br. 651/2014</w:t>
      </w:r>
      <w:r w:rsidR="00620AE7">
        <w:rPr>
          <w:rFonts w:ascii="Times New Roman" w:hAnsi="Times New Roman" w:cs="Times New Roman"/>
          <w:bCs/>
          <w:sz w:val="24"/>
          <w:szCs w:val="24"/>
        </w:rPr>
        <w:t>;</w:t>
      </w:r>
    </w:p>
    <w:p w:rsidR="006306C4" w:rsidRDefault="00957AEE" w:rsidP="00C20ECF">
      <w:pPr>
        <w:pStyle w:val="ListParagraph"/>
        <w:numPr>
          <w:ilvl w:val="0"/>
          <w:numId w:val="2"/>
        </w:numPr>
        <w:jc w:val="both"/>
        <w:rPr>
          <w:rFonts w:ascii="Times New Roman" w:hAnsi="Times New Roman" w:cs="Times New Roman"/>
          <w:sz w:val="24"/>
          <w:szCs w:val="24"/>
        </w:rPr>
      </w:pPr>
      <w:r w:rsidRPr="00620AE7">
        <w:rPr>
          <w:rFonts w:ascii="Times New Roman" w:hAnsi="Times New Roman" w:cs="Times New Roman"/>
          <w:b/>
          <w:bCs/>
          <w:sz w:val="24"/>
          <w:szCs w:val="24"/>
        </w:rPr>
        <w:t xml:space="preserve">Uredba (EU) br. 1025/2012 </w:t>
      </w:r>
      <w:r w:rsidRPr="00620AE7">
        <w:rPr>
          <w:rFonts w:ascii="Times New Roman" w:hAnsi="Times New Roman" w:cs="Times New Roman"/>
          <w:bCs/>
          <w:sz w:val="24"/>
          <w:szCs w:val="24"/>
        </w:rPr>
        <w:t>Europskoga Parlamenta i Vijeća od 25. listopada 2012. godine o europskoj normizaciji koja dopunjuje Direktive Vijeća 89/686/EEZ i 93/15/EEZ i Direktive 94/9/EZ, 94/25/EZ, 95/16/EZ, 97/23/EZ, 98/34/EZ, 2004/22/EZ, 2007/23/EZ, 2009/23/EZ i 2009/105/EZ Europskog parlamenta i Vijeća i ukida Odluku Vijeća br.87/95/EEZ i Odluku br. 1673/2006/EZ Europskog parlamenta i Vijeća</w:t>
      </w:r>
      <w:r w:rsidR="00620AE7">
        <w:rPr>
          <w:rFonts w:ascii="Times New Roman" w:hAnsi="Times New Roman" w:cs="Times New Roman"/>
          <w:bCs/>
          <w:sz w:val="24"/>
          <w:szCs w:val="24"/>
        </w:rPr>
        <w:t>;</w:t>
      </w:r>
    </w:p>
    <w:p w:rsidR="006306C4" w:rsidRDefault="00620AE7" w:rsidP="00C20ECF">
      <w:pPr>
        <w:pStyle w:val="ListParagraph"/>
        <w:numPr>
          <w:ilvl w:val="0"/>
          <w:numId w:val="2"/>
        </w:numPr>
        <w:jc w:val="both"/>
        <w:rPr>
          <w:rFonts w:ascii="Times New Roman" w:hAnsi="Times New Roman" w:cs="Times New Roman"/>
          <w:sz w:val="24"/>
          <w:szCs w:val="24"/>
        </w:rPr>
      </w:pPr>
      <w:r w:rsidRPr="00620AE7">
        <w:rPr>
          <w:rFonts w:ascii="Times New Roman" w:hAnsi="Times New Roman" w:cs="Times New Roman"/>
          <w:b/>
          <w:sz w:val="24"/>
          <w:szCs w:val="24"/>
        </w:rPr>
        <w:t>Uredbe (EU) 2016/679</w:t>
      </w:r>
      <w:r w:rsidRPr="00620AE7">
        <w:rPr>
          <w:rFonts w:ascii="Times New Roman" w:hAnsi="Times New Roman" w:cs="Times New Roman"/>
          <w:sz w:val="24"/>
          <w:szCs w:val="24"/>
        </w:rPr>
        <w:t xml:space="preserve"> Europskog parlamenta i Vijeća od 27. travnja 2016. o zaštiti pojedinaca u vezi s obradom osobnih podataka i o slobodnom kretanju takvih podataka te o stavljanju izvan snage Direktive 95/46/EZ - Opća u</w:t>
      </w:r>
      <w:r w:rsidR="00B64509">
        <w:rPr>
          <w:rFonts w:ascii="Times New Roman" w:hAnsi="Times New Roman" w:cs="Times New Roman"/>
          <w:sz w:val="24"/>
          <w:szCs w:val="24"/>
        </w:rPr>
        <w:t>redba o zaštiti podataka (GDPR);</w:t>
      </w:r>
    </w:p>
    <w:p w:rsidR="006306C4" w:rsidRDefault="00B64509" w:rsidP="00C20ECF">
      <w:pPr>
        <w:pStyle w:val="ListParagraph"/>
        <w:numPr>
          <w:ilvl w:val="0"/>
          <w:numId w:val="2"/>
        </w:numPr>
        <w:jc w:val="both"/>
        <w:rPr>
          <w:rFonts w:ascii="Times New Roman" w:hAnsi="Times New Roman" w:cs="Times New Roman"/>
          <w:sz w:val="24"/>
          <w:szCs w:val="24"/>
        </w:rPr>
      </w:pPr>
      <w:r w:rsidRPr="00B64509">
        <w:rPr>
          <w:rFonts w:ascii="Times New Roman" w:hAnsi="Times New Roman" w:cs="Times New Roman"/>
          <w:b/>
          <w:sz w:val="24"/>
          <w:szCs w:val="24"/>
        </w:rPr>
        <w:t>Komunikacija Komisije - Okvir Zajednice za državne potpore za istraživanje i razvoj i inovacije</w:t>
      </w:r>
      <w:r w:rsidRPr="00B64509">
        <w:rPr>
          <w:rFonts w:ascii="Times New Roman" w:hAnsi="Times New Roman" w:cs="Times New Roman"/>
          <w:sz w:val="24"/>
          <w:szCs w:val="24"/>
        </w:rPr>
        <w:t xml:space="preserve"> (2014/C 198/01)</w:t>
      </w:r>
    </w:p>
    <w:p w:rsidR="00E21F76" w:rsidRPr="00E21F76" w:rsidRDefault="00E21F76" w:rsidP="00E21F76">
      <w:pPr>
        <w:jc w:val="both"/>
        <w:rPr>
          <w:rFonts w:ascii="Times New Roman" w:hAnsi="Times New Roman" w:cs="Times New Roman"/>
          <w:sz w:val="24"/>
          <w:szCs w:val="24"/>
        </w:rPr>
      </w:pPr>
      <w:r w:rsidRPr="00E21F76">
        <w:rPr>
          <w:rFonts w:ascii="Times New Roman" w:hAnsi="Times New Roman" w:cs="Times New Roman"/>
          <w:sz w:val="24"/>
          <w:szCs w:val="24"/>
        </w:rPr>
        <w:t>Uz prethodno utvrđene propise, primjenjuju se i svi delegirani i provedbeni akti koji se na temelju njih donose.</w:t>
      </w:r>
    </w:p>
    <w:p w:rsidR="00E21F76" w:rsidRPr="00E21F76" w:rsidRDefault="00E21F76" w:rsidP="00E21F76">
      <w:pPr>
        <w:jc w:val="both"/>
        <w:rPr>
          <w:rFonts w:ascii="Times New Roman" w:hAnsi="Times New Roman" w:cs="Times New Roman"/>
          <w:sz w:val="24"/>
          <w:szCs w:val="24"/>
        </w:rPr>
      </w:pPr>
      <w:r w:rsidRPr="00E21F76">
        <w:rPr>
          <w:rFonts w:ascii="Times New Roman" w:hAnsi="Times New Roman" w:cs="Times New Roman"/>
          <w:sz w:val="24"/>
          <w:szCs w:val="24"/>
        </w:rPr>
        <w:t>Ako naknadne izmjene/ dopune/ispravci propisa i dugih primjenjivih akata koji su bili na snazi u vrijeme objave Poziva utvrđuju obvezne dodatne ili nove uvjete, primjenjuje se ono što je u njima utvrđeno, na način kako je u njima utvrđeno.</w:t>
      </w:r>
    </w:p>
    <w:p w:rsidR="007F719A" w:rsidRPr="00E21F76" w:rsidRDefault="008B360B" w:rsidP="00AA6AC9">
      <w:pPr>
        <w:pStyle w:val="Heading2"/>
      </w:pPr>
      <w:bookmarkStart w:id="18" w:name="_Toc7689273"/>
      <w:r w:rsidRPr="00E21F76">
        <w:t>Nacionalno</w:t>
      </w:r>
      <w:r w:rsidR="00F730E2" w:rsidRPr="00E21F76">
        <w:t xml:space="preserve"> </w:t>
      </w:r>
      <w:r w:rsidR="00044726" w:rsidRPr="00E21F76">
        <w:t>zakonodavstvo</w:t>
      </w:r>
      <w:bookmarkEnd w:id="18"/>
    </w:p>
    <w:p w:rsidR="008B360B" w:rsidRPr="00957AEE" w:rsidRDefault="008B360B" w:rsidP="00F07C30">
      <w:pPr>
        <w:kinsoku w:val="0"/>
        <w:overflowPunct w:val="0"/>
        <w:spacing w:after="0"/>
        <w:jc w:val="both"/>
        <w:rPr>
          <w:rFonts w:ascii="Times New Roman" w:hAnsi="Times New Roman" w:cs="Times New Roman"/>
          <w:iCs/>
          <w:spacing w:val="-1"/>
        </w:rPr>
      </w:pPr>
    </w:p>
    <w:p w:rsidR="006306C4" w:rsidRDefault="008B360B" w:rsidP="00C20ECF">
      <w:pPr>
        <w:numPr>
          <w:ilvl w:val="0"/>
          <w:numId w:val="3"/>
        </w:numPr>
        <w:tabs>
          <w:tab w:val="left" w:pos="426"/>
        </w:tabs>
        <w:kinsoku w:val="0"/>
        <w:overflowPunct w:val="0"/>
        <w:spacing w:after="0"/>
        <w:jc w:val="both"/>
        <w:rPr>
          <w:rFonts w:ascii="Times New Roman" w:hAnsi="Times New Roman" w:cs="Times New Roman"/>
          <w:sz w:val="24"/>
          <w:szCs w:val="24"/>
        </w:rPr>
      </w:pPr>
      <w:r w:rsidRPr="00AC6785">
        <w:rPr>
          <w:rFonts w:ascii="Times New Roman" w:hAnsi="Times New Roman" w:cs="Times New Roman"/>
          <w:b/>
          <w:bCs/>
          <w:spacing w:val="-1"/>
          <w:sz w:val="24"/>
          <w:szCs w:val="24"/>
        </w:rPr>
        <w:t>Ugovor</w:t>
      </w:r>
      <w:r w:rsidR="0079123A" w:rsidRPr="00AC6785">
        <w:rPr>
          <w:rFonts w:ascii="Times New Roman" w:hAnsi="Times New Roman" w:cs="Times New Roman"/>
          <w:b/>
          <w:bCs/>
          <w:spacing w:val="-1"/>
          <w:sz w:val="24"/>
          <w:szCs w:val="24"/>
        </w:rPr>
        <w:t xml:space="preserve"> </w:t>
      </w:r>
      <w:r w:rsidR="00044726" w:rsidRPr="00A35FE4">
        <w:rPr>
          <w:rFonts w:ascii="Times New Roman" w:hAnsi="Times New Roman" w:cs="Times New Roman"/>
          <w:b/>
          <w:bCs/>
          <w:sz w:val="24"/>
          <w:szCs w:val="24"/>
        </w:rPr>
        <w:t xml:space="preserve">o </w:t>
      </w:r>
      <w:r w:rsidR="00044726" w:rsidRPr="00A35FE4">
        <w:rPr>
          <w:rFonts w:ascii="Times New Roman" w:hAnsi="Times New Roman" w:cs="Times New Roman"/>
          <w:b/>
          <w:bCs/>
          <w:spacing w:val="-1"/>
          <w:sz w:val="24"/>
          <w:szCs w:val="24"/>
        </w:rPr>
        <w:t xml:space="preserve">pristupanju </w:t>
      </w:r>
      <w:r w:rsidR="00044726" w:rsidRPr="00A35FE4">
        <w:rPr>
          <w:rFonts w:ascii="Times New Roman" w:hAnsi="Times New Roman" w:cs="Times New Roman"/>
          <w:b/>
          <w:bCs/>
          <w:sz w:val="24"/>
          <w:szCs w:val="24"/>
        </w:rPr>
        <w:t xml:space="preserve">Republike </w:t>
      </w:r>
      <w:r w:rsidR="00044726" w:rsidRPr="00A35FE4">
        <w:rPr>
          <w:rFonts w:ascii="Times New Roman" w:hAnsi="Times New Roman" w:cs="Times New Roman"/>
          <w:b/>
          <w:bCs/>
          <w:spacing w:val="-1"/>
          <w:sz w:val="24"/>
          <w:szCs w:val="24"/>
        </w:rPr>
        <w:t xml:space="preserve">Hrvatske </w:t>
      </w:r>
      <w:r w:rsidR="00044726" w:rsidRPr="00A35FE4">
        <w:rPr>
          <w:rFonts w:ascii="Times New Roman" w:hAnsi="Times New Roman" w:cs="Times New Roman"/>
          <w:b/>
          <w:bCs/>
          <w:sz w:val="24"/>
          <w:szCs w:val="24"/>
        </w:rPr>
        <w:t>Europskoj uniji</w:t>
      </w:r>
      <w:r w:rsidR="0079123A" w:rsidRPr="004A5E26">
        <w:rPr>
          <w:rFonts w:ascii="Times New Roman" w:hAnsi="Times New Roman" w:cs="Times New Roman"/>
          <w:sz w:val="24"/>
          <w:szCs w:val="24"/>
        </w:rPr>
        <w:t xml:space="preserve"> </w:t>
      </w:r>
      <w:r w:rsidRPr="004A5E26">
        <w:rPr>
          <w:rFonts w:ascii="Times New Roman" w:hAnsi="Times New Roman" w:cs="Times New Roman"/>
          <w:spacing w:val="-1"/>
          <w:sz w:val="24"/>
          <w:szCs w:val="24"/>
        </w:rPr>
        <w:t>(NN</w:t>
      </w:r>
      <w:r w:rsidR="008607F6">
        <w:rPr>
          <w:rFonts w:ascii="Times New Roman" w:hAnsi="Times New Roman" w:cs="Times New Roman"/>
          <w:sz w:val="24"/>
          <w:szCs w:val="24"/>
        </w:rPr>
        <w:t xml:space="preserve"> </w:t>
      </w:r>
      <w:r w:rsidRPr="004A5E26">
        <w:rPr>
          <w:rFonts w:ascii="Times New Roman" w:hAnsi="Times New Roman" w:cs="Times New Roman"/>
          <w:sz w:val="24"/>
          <w:szCs w:val="24"/>
        </w:rPr>
        <w:t>Međunarodni</w:t>
      </w:r>
      <w:r w:rsidR="0096193E" w:rsidRPr="004A5E26">
        <w:rPr>
          <w:rFonts w:ascii="Times New Roman" w:hAnsi="Times New Roman" w:cs="Times New Roman"/>
          <w:sz w:val="24"/>
          <w:szCs w:val="24"/>
        </w:rPr>
        <w:t xml:space="preserve"> </w:t>
      </w:r>
      <w:r w:rsidRPr="004A5E26">
        <w:rPr>
          <w:rFonts w:ascii="Times New Roman" w:hAnsi="Times New Roman" w:cs="Times New Roman"/>
          <w:spacing w:val="-1"/>
          <w:sz w:val="24"/>
          <w:szCs w:val="24"/>
        </w:rPr>
        <w:t>ugovori</w:t>
      </w:r>
      <w:r w:rsidR="00A0488D" w:rsidRPr="004A5E26">
        <w:rPr>
          <w:rFonts w:ascii="Times New Roman" w:hAnsi="Times New Roman" w:cs="Times New Roman"/>
          <w:spacing w:val="-1"/>
          <w:sz w:val="24"/>
          <w:szCs w:val="24"/>
        </w:rPr>
        <w:t xml:space="preserve"> </w:t>
      </w:r>
      <w:r w:rsidRPr="004A5E26">
        <w:rPr>
          <w:rFonts w:ascii="Times New Roman" w:hAnsi="Times New Roman" w:cs="Times New Roman"/>
          <w:sz w:val="24"/>
          <w:szCs w:val="24"/>
        </w:rPr>
        <w:t>br.</w:t>
      </w:r>
      <w:r w:rsidR="00A0488D" w:rsidRPr="004A5E26">
        <w:rPr>
          <w:rFonts w:ascii="Times New Roman" w:hAnsi="Times New Roman" w:cs="Times New Roman"/>
          <w:sz w:val="24"/>
          <w:szCs w:val="24"/>
        </w:rPr>
        <w:t xml:space="preserve"> </w:t>
      </w:r>
      <w:r w:rsidRPr="004A5E26">
        <w:rPr>
          <w:rFonts w:ascii="Times New Roman" w:hAnsi="Times New Roman" w:cs="Times New Roman"/>
          <w:sz w:val="24"/>
          <w:szCs w:val="24"/>
        </w:rPr>
        <w:t>2/12)</w:t>
      </w:r>
      <w:r w:rsidR="00A97100">
        <w:rPr>
          <w:rFonts w:ascii="Times New Roman" w:hAnsi="Times New Roman" w:cs="Times New Roman"/>
          <w:sz w:val="24"/>
          <w:szCs w:val="24"/>
        </w:rPr>
        <w:t>;</w:t>
      </w:r>
    </w:p>
    <w:p w:rsidR="006306C4" w:rsidRDefault="008B360B" w:rsidP="00C20ECF">
      <w:pPr>
        <w:numPr>
          <w:ilvl w:val="0"/>
          <w:numId w:val="3"/>
        </w:numPr>
        <w:tabs>
          <w:tab w:val="left" w:pos="426"/>
        </w:tabs>
        <w:kinsoku w:val="0"/>
        <w:overflowPunct w:val="0"/>
        <w:spacing w:after="0"/>
        <w:jc w:val="both"/>
        <w:rPr>
          <w:rFonts w:ascii="Times New Roman" w:hAnsi="Times New Roman" w:cs="Times New Roman"/>
          <w:sz w:val="24"/>
          <w:szCs w:val="24"/>
        </w:rPr>
      </w:pPr>
      <w:r w:rsidRPr="00AC6785">
        <w:rPr>
          <w:rFonts w:ascii="Times New Roman" w:hAnsi="Times New Roman" w:cs="Times New Roman"/>
          <w:b/>
          <w:bCs/>
          <w:spacing w:val="-1"/>
          <w:sz w:val="24"/>
          <w:szCs w:val="24"/>
        </w:rPr>
        <w:t>Zakon</w:t>
      </w:r>
      <w:r w:rsidR="0079123A" w:rsidRPr="00AC6785">
        <w:rPr>
          <w:rFonts w:ascii="Times New Roman" w:hAnsi="Times New Roman" w:cs="Times New Roman"/>
          <w:b/>
          <w:bCs/>
          <w:spacing w:val="-1"/>
          <w:sz w:val="24"/>
          <w:szCs w:val="24"/>
        </w:rPr>
        <w:t xml:space="preserve"> </w:t>
      </w:r>
      <w:r w:rsidR="00044726" w:rsidRPr="00A35FE4">
        <w:rPr>
          <w:rFonts w:ascii="Times New Roman" w:hAnsi="Times New Roman" w:cs="Times New Roman"/>
          <w:b/>
          <w:bCs/>
          <w:sz w:val="24"/>
          <w:szCs w:val="24"/>
        </w:rPr>
        <w:t xml:space="preserve">o </w:t>
      </w:r>
      <w:r w:rsidR="00044726" w:rsidRPr="00A35FE4">
        <w:rPr>
          <w:rFonts w:ascii="Times New Roman" w:hAnsi="Times New Roman" w:cs="Times New Roman"/>
          <w:b/>
          <w:bCs/>
          <w:spacing w:val="-1"/>
          <w:sz w:val="24"/>
          <w:szCs w:val="24"/>
        </w:rPr>
        <w:t xml:space="preserve">uspostavi institucionalnog </w:t>
      </w:r>
      <w:r w:rsidR="00044726" w:rsidRPr="00A35FE4">
        <w:rPr>
          <w:rFonts w:ascii="Times New Roman" w:hAnsi="Times New Roman" w:cs="Times New Roman"/>
          <w:b/>
          <w:bCs/>
          <w:sz w:val="24"/>
          <w:szCs w:val="24"/>
        </w:rPr>
        <w:t xml:space="preserve">okvira za </w:t>
      </w:r>
      <w:r w:rsidR="00044726" w:rsidRPr="00A35FE4">
        <w:rPr>
          <w:rFonts w:ascii="Times New Roman" w:hAnsi="Times New Roman" w:cs="Times New Roman"/>
          <w:b/>
          <w:bCs/>
          <w:spacing w:val="-1"/>
          <w:sz w:val="24"/>
          <w:szCs w:val="24"/>
        </w:rPr>
        <w:t xml:space="preserve">provedbu </w:t>
      </w:r>
      <w:r w:rsidR="00044726" w:rsidRPr="00A35FE4">
        <w:rPr>
          <w:rFonts w:ascii="Times New Roman" w:hAnsi="Times New Roman" w:cs="Times New Roman"/>
          <w:b/>
          <w:bCs/>
          <w:sz w:val="24"/>
          <w:szCs w:val="24"/>
        </w:rPr>
        <w:t xml:space="preserve">europskih strukturnih i </w:t>
      </w:r>
      <w:r w:rsidR="00044726" w:rsidRPr="00A35FE4">
        <w:rPr>
          <w:rFonts w:ascii="Times New Roman" w:hAnsi="Times New Roman" w:cs="Times New Roman"/>
          <w:b/>
          <w:bCs/>
          <w:spacing w:val="-1"/>
          <w:sz w:val="24"/>
          <w:szCs w:val="24"/>
        </w:rPr>
        <w:t xml:space="preserve">investicijskih fondova </w:t>
      </w:r>
      <w:r w:rsidR="00044726" w:rsidRPr="00A35FE4">
        <w:rPr>
          <w:rFonts w:ascii="Times New Roman" w:hAnsi="Times New Roman" w:cs="Times New Roman"/>
          <w:b/>
          <w:bCs/>
          <w:sz w:val="24"/>
          <w:szCs w:val="24"/>
        </w:rPr>
        <w:t xml:space="preserve">u </w:t>
      </w:r>
      <w:r w:rsidR="00044726" w:rsidRPr="00A35FE4">
        <w:rPr>
          <w:rFonts w:ascii="Times New Roman" w:hAnsi="Times New Roman" w:cs="Times New Roman"/>
          <w:b/>
          <w:bCs/>
          <w:spacing w:val="-1"/>
          <w:sz w:val="24"/>
          <w:szCs w:val="24"/>
        </w:rPr>
        <w:t xml:space="preserve">Republici Hrvatskoj </w:t>
      </w:r>
      <w:r w:rsidR="00044726" w:rsidRPr="00A35FE4">
        <w:rPr>
          <w:rFonts w:ascii="Times New Roman" w:hAnsi="Times New Roman" w:cs="Times New Roman"/>
          <w:b/>
          <w:bCs/>
          <w:sz w:val="24"/>
          <w:szCs w:val="24"/>
        </w:rPr>
        <w:t xml:space="preserve">u </w:t>
      </w:r>
      <w:r w:rsidR="00044726" w:rsidRPr="00A35FE4">
        <w:rPr>
          <w:rFonts w:ascii="Times New Roman" w:hAnsi="Times New Roman" w:cs="Times New Roman"/>
          <w:b/>
          <w:bCs/>
          <w:spacing w:val="-1"/>
          <w:sz w:val="24"/>
          <w:szCs w:val="24"/>
        </w:rPr>
        <w:t xml:space="preserve">financijskom razdoblju </w:t>
      </w:r>
      <w:r w:rsidR="00044726" w:rsidRPr="00A35FE4">
        <w:rPr>
          <w:rFonts w:ascii="Times New Roman" w:hAnsi="Times New Roman" w:cs="Times New Roman"/>
          <w:b/>
          <w:bCs/>
          <w:sz w:val="24"/>
          <w:szCs w:val="24"/>
        </w:rPr>
        <w:t>2014.-2020.</w:t>
      </w:r>
      <w:r w:rsidR="0079123A" w:rsidRPr="004A5E26">
        <w:rPr>
          <w:rFonts w:ascii="Times New Roman" w:hAnsi="Times New Roman" w:cs="Times New Roman"/>
          <w:sz w:val="24"/>
          <w:szCs w:val="24"/>
        </w:rPr>
        <w:t xml:space="preserve"> </w:t>
      </w:r>
      <w:r w:rsidRPr="004A5E26">
        <w:rPr>
          <w:rFonts w:ascii="Times New Roman" w:hAnsi="Times New Roman" w:cs="Times New Roman"/>
          <w:spacing w:val="-1"/>
          <w:sz w:val="24"/>
          <w:szCs w:val="24"/>
        </w:rPr>
        <w:t>(NN</w:t>
      </w:r>
      <w:r w:rsidR="006C1077" w:rsidRPr="004A5E26">
        <w:rPr>
          <w:rFonts w:ascii="Times New Roman" w:hAnsi="Times New Roman" w:cs="Times New Roman"/>
          <w:spacing w:val="-1"/>
          <w:sz w:val="24"/>
          <w:szCs w:val="24"/>
        </w:rPr>
        <w:t xml:space="preserve"> </w:t>
      </w:r>
      <w:r w:rsidR="00E21F76">
        <w:rPr>
          <w:rFonts w:ascii="Times New Roman" w:hAnsi="Times New Roman" w:cs="Times New Roman"/>
          <w:spacing w:val="-1"/>
          <w:sz w:val="24"/>
          <w:szCs w:val="24"/>
        </w:rPr>
        <w:t xml:space="preserve">br. </w:t>
      </w:r>
      <w:r w:rsidRPr="004A5E26">
        <w:rPr>
          <w:rFonts w:ascii="Times New Roman" w:hAnsi="Times New Roman" w:cs="Times New Roman"/>
          <w:sz w:val="24"/>
          <w:szCs w:val="24"/>
        </w:rPr>
        <w:t>92/14)</w:t>
      </w:r>
      <w:r w:rsidR="00A97100">
        <w:rPr>
          <w:rFonts w:ascii="Times New Roman" w:hAnsi="Times New Roman" w:cs="Times New Roman"/>
          <w:sz w:val="24"/>
          <w:szCs w:val="24"/>
        </w:rPr>
        <w:t>;</w:t>
      </w:r>
    </w:p>
    <w:p w:rsidR="006306C4" w:rsidRDefault="008B360B" w:rsidP="00C20ECF">
      <w:pPr>
        <w:numPr>
          <w:ilvl w:val="0"/>
          <w:numId w:val="3"/>
        </w:numPr>
        <w:tabs>
          <w:tab w:val="left" w:pos="426"/>
        </w:tabs>
        <w:kinsoku w:val="0"/>
        <w:overflowPunct w:val="0"/>
        <w:spacing w:after="0"/>
        <w:jc w:val="both"/>
        <w:rPr>
          <w:rFonts w:ascii="Times New Roman" w:hAnsi="Times New Roman" w:cs="Times New Roman"/>
          <w:sz w:val="24"/>
          <w:szCs w:val="24"/>
        </w:rPr>
      </w:pPr>
      <w:r w:rsidRPr="00AC6785">
        <w:rPr>
          <w:rFonts w:ascii="Times New Roman" w:hAnsi="Times New Roman" w:cs="Times New Roman"/>
          <w:b/>
          <w:bCs/>
          <w:spacing w:val="-1"/>
          <w:sz w:val="24"/>
          <w:szCs w:val="24"/>
        </w:rPr>
        <w:lastRenderedPageBreak/>
        <w:t>Uredba</w:t>
      </w:r>
      <w:r w:rsidR="0079123A" w:rsidRPr="00AC6785">
        <w:rPr>
          <w:rFonts w:ascii="Times New Roman" w:hAnsi="Times New Roman" w:cs="Times New Roman"/>
          <w:b/>
          <w:bCs/>
          <w:spacing w:val="-1"/>
          <w:sz w:val="24"/>
          <w:szCs w:val="24"/>
        </w:rPr>
        <w:t xml:space="preserve"> </w:t>
      </w:r>
      <w:r w:rsidR="00044726" w:rsidRPr="00A35FE4">
        <w:rPr>
          <w:rFonts w:ascii="Times New Roman" w:hAnsi="Times New Roman" w:cs="Times New Roman"/>
          <w:b/>
          <w:bCs/>
          <w:sz w:val="24"/>
          <w:szCs w:val="24"/>
        </w:rPr>
        <w:t xml:space="preserve">o tijelima u sustavima </w:t>
      </w:r>
      <w:r w:rsidR="00044726" w:rsidRPr="00A35FE4">
        <w:rPr>
          <w:rFonts w:ascii="Times New Roman" w:hAnsi="Times New Roman" w:cs="Times New Roman"/>
          <w:b/>
          <w:bCs/>
          <w:spacing w:val="-1"/>
          <w:sz w:val="24"/>
          <w:szCs w:val="24"/>
        </w:rPr>
        <w:t xml:space="preserve">upravljanja </w:t>
      </w:r>
      <w:r w:rsidR="00044726" w:rsidRPr="00A35FE4">
        <w:rPr>
          <w:rFonts w:ascii="Times New Roman" w:hAnsi="Times New Roman" w:cs="Times New Roman"/>
          <w:b/>
          <w:bCs/>
          <w:sz w:val="24"/>
          <w:szCs w:val="24"/>
        </w:rPr>
        <w:t xml:space="preserve">i kontrole korištenja Europskog socijalnog </w:t>
      </w:r>
      <w:r w:rsidR="00044726" w:rsidRPr="00A35FE4">
        <w:rPr>
          <w:rFonts w:ascii="Times New Roman" w:hAnsi="Times New Roman" w:cs="Times New Roman"/>
          <w:b/>
          <w:bCs/>
          <w:spacing w:val="-1"/>
          <w:sz w:val="24"/>
          <w:szCs w:val="24"/>
        </w:rPr>
        <w:t xml:space="preserve">fonda, </w:t>
      </w:r>
      <w:r w:rsidR="00044726" w:rsidRPr="00A35FE4">
        <w:rPr>
          <w:rFonts w:ascii="Times New Roman" w:hAnsi="Times New Roman" w:cs="Times New Roman"/>
          <w:b/>
          <w:bCs/>
          <w:sz w:val="24"/>
          <w:szCs w:val="24"/>
        </w:rPr>
        <w:t xml:space="preserve">Europskog fonda za </w:t>
      </w:r>
      <w:r w:rsidR="00044726" w:rsidRPr="00A35FE4">
        <w:rPr>
          <w:rFonts w:ascii="Times New Roman" w:hAnsi="Times New Roman" w:cs="Times New Roman"/>
          <w:b/>
          <w:bCs/>
          <w:spacing w:val="-1"/>
          <w:sz w:val="24"/>
          <w:szCs w:val="24"/>
        </w:rPr>
        <w:t xml:space="preserve">regionalni razvoj </w:t>
      </w:r>
      <w:r w:rsidR="00044726" w:rsidRPr="00A35FE4">
        <w:rPr>
          <w:rFonts w:ascii="Times New Roman" w:hAnsi="Times New Roman" w:cs="Times New Roman"/>
          <w:b/>
          <w:bCs/>
          <w:sz w:val="24"/>
          <w:szCs w:val="24"/>
        </w:rPr>
        <w:t xml:space="preserve">i </w:t>
      </w:r>
      <w:r w:rsidR="00044726" w:rsidRPr="00A35FE4">
        <w:rPr>
          <w:rFonts w:ascii="Times New Roman" w:hAnsi="Times New Roman" w:cs="Times New Roman"/>
          <w:b/>
          <w:bCs/>
          <w:spacing w:val="-1"/>
          <w:sz w:val="24"/>
          <w:szCs w:val="24"/>
        </w:rPr>
        <w:t xml:space="preserve">Kohezijskog fonda, </w:t>
      </w:r>
      <w:r w:rsidR="00044726" w:rsidRPr="00A35FE4">
        <w:rPr>
          <w:rFonts w:ascii="Times New Roman" w:hAnsi="Times New Roman" w:cs="Times New Roman"/>
          <w:b/>
          <w:bCs/>
          <w:sz w:val="24"/>
          <w:szCs w:val="24"/>
        </w:rPr>
        <w:t xml:space="preserve">uvezi s </w:t>
      </w:r>
      <w:r w:rsidR="00044726" w:rsidRPr="00A35FE4">
        <w:rPr>
          <w:rFonts w:ascii="Times New Roman" w:hAnsi="Times New Roman" w:cs="Times New Roman"/>
          <w:b/>
          <w:bCs/>
          <w:spacing w:val="-1"/>
          <w:sz w:val="24"/>
          <w:szCs w:val="24"/>
        </w:rPr>
        <w:t>ciljem" Ulaganje</w:t>
      </w:r>
      <w:r w:rsidR="00044726" w:rsidRPr="00A35FE4">
        <w:rPr>
          <w:rFonts w:ascii="Times New Roman" w:hAnsi="Times New Roman" w:cs="Times New Roman"/>
          <w:b/>
          <w:bCs/>
          <w:sz w:val="24"/>
          <w:szCs w:val="24"/>
        </w:rPr>
        <w:t xml:space="preserve"> za</w:t>
      </w:r>
      <w:r w:rsidR="00044726" w:rsidRPr="00A35FE4">
        <w:rPr>
          <w:rFonts w:ascii="Times New Roman" w:hAnsi="Times New Roman" w:cs="Times New Roman"/>
          <w:b/>
          <w:bCs/>
          <w:spacing w:val="-1"/>
          <w:sz w:val="24"/>
          <w:szCs w:val="24"/>
        </w:rPr>
        <w:t xml:space="preserve"> rast</w:t>
      </w:r>
      <w:r w:rsidR="00044726" w:rsidRPr="00A35FE4">
        <w:rPr>
          <w:rFonts w:ascii="Times New Roman" w:hAnsi="Times New Roman" w:cs="Times New Roman"/>
          <w:b/>
          <w:bCs/>
          <w:sz w:val="24"/>
          <w:szCs w:val="24"/>
        </w:rPr>
        <w:t xml:space="preserve"> i radna </w:t>
      </w:r>
      <w:r w:rsidR="00044726" w:rsidRPr="00A35FE4">
        <w:rPr>
          <w:rFonts w:ascii="Times New Roman" w:hAnsi="Times New Roman" w:cs="Times New Roman"/>
          <w:b/>
          <w:bCs/>
          <w:spacing w:val="-1"/>
          <w:sz w:val="24"/>
          <w:szCs w:val="24"/>
        </w:rPr>
        <w:t>mjesta“</w:t>
      </w:r>
      <w:r w:rsidR="0079123A" w:rsidRPr="004A5E26">
        <w:rPr>
          <w:rFonts w:ascii="Times New Roman" w:hAnsi="Times New Roman" w:cs="Times New Roman"/>
          <w:spacing w:val="-1"/>
          <w:sz w:val="24"/>
          <w:szCs w:val="24"/>
        </w:rPr>
        <w:t xml:space="preserve"> </w:t>
      </w:r>
      <w:r w:rsidRPr="004A5E26">
        <w:rPr>
          <w:rFonts w:ascii="Times New Roman" w:hAnsi="Times New Roman" w:cs="Times New Roman"/>
          <w:sz w:val="24"/>
          <w:szCs w:val="24"/>
        </w:rPr>
        <w:t xml:space="preserve">(NN </w:t>
      </w:r>
      <w:r w:rsidR="00E21F76">
        <w:rPr>
          <w:rFonts w:ascii="Times New Roman" w:hAnsi="Times New Roman" w:cs="Times New Roman"/>
          <w:sz w:val="24"/>
          <w:szCs w:val="24"/>
        </w:rPr>
        <w:t xml:space="preserve">br. </w:t>
      </w:r>
      <w:r w:rsidRPr="004A5E26">
        <w:rPr>
          <w:rFonts w:ascii="Times New Roman" w:hAnsi="Times New Roman" w:cs="Times New Roman"/>
          <w:sz w:val="24"/>
          <w:szCs w:val="24"/>
        </w:rPr>
        <w:t>107/14, 23/15</w:t>
      </w:r>
      <w:r w:rsidR="00CE4110" w:rsidRPr="004A5E26">
        <w:rPr>
          <w:rFonts w:ascii="Times New Roman" w:hAnsi="Times New Roman" w:cs="Times New Roman"/>
          <w:sz w:val="24"/>
          <w:szCs w:val="24"/>
        </w:rPr>
        <w:t>, 129/15</w:t>
      </w:r>
      <w:r w:rsidR="0049637D" w:rsidRPr="004A5E26">
        <w:rPr>
          <w:rFonts w:ascii="Times New Roman" w:hAnsi="Times New Roman" w:cs="Times New Roman"/>
          <w:sz w:val="24"/>
          <w:szCs w:val="24"/>
        </w:rPr>
        <w:t xml:space="preserve">, </w:t>
      </w:r>
      <w:r w:rsidR="0044143E" w:rsidRPr="004A5E26">
        <w:rPr>
          <w:rFonts w:ascii="Times New Roman" w:hAnsi="Times New Roman" w:cs="Times New Roman"/>
          <w:sz w:val="24"/>
          <w:szCs w:val="24"/>
        </w:rPr>
        <w:t>15/17</w:t>
      </w:r>
      <w:r w:rsidR="00C43E83" w:rsidRPr="004A5E26">
        <w:rPr>
          <w:rFonts w:ascii="Times New Roman" w:hAnsi="Times New Roman" w:cs="Times New Roman"/>
          <w:sz w:val="24"/>
          <w:szCs w:val="24"/>
        </w:rPr>
        <w:t>, 18/17 - ispravak</w:t>
      </w:r>
      <w:r w:rsidRPr="004A5E26">
        <w:rPr>
          <w:rFonts w:ascii="Times New Roman" w:hAnsi="Times New Roman" w:cs="Times New Roman"/>
          <w:sz w:val="24"/>
          <w:szCs w:val="24"/>
        </w:rPr>
        <w:t>)</w:t>
      </w:r>
      <w:r w:rsidR="0044143E" w:rsidRPr="004A5E26">
        <w:rPr>
          <w:rFonts w:ascii="Times New Roman" w:hAnsi="Times New Roman" w:cs="Times New Roman"/>
          <w:sz w:val="24"/>
          <w:szCs w:val="24"/>
        </w:rPr>
        <w:t>;</w:t>
      </w:r>
    </w:p>
    <w:p w:rsidR="006306C4" w:rsidRDefault="0044143E" w:rsidP="00C20ECF">
      <w:pPr>
        <w:pStyle w:val="ListParagraph"/>
        <w:numPr>
          <w:ilvl w:val="0"/>
          <w:numId w:val="3"/>
        </w:numPr>
        <w:tabs>
          <w:tab w:val="left" w:pos="426"/>
        </w:tabs>
        <w:kinsoku w:val="0"/>
        <w:overflowPunct w:val="0"/>
        <w:spacing w:after="0"/>
        <w:jc w:val="both"/>
        <w:rPr>
          <w:rFonts w:ascii="Times New Roman" w:hAnsi="Times New Roman" w:cs="Times New Roman"/>
          <w:sz w:val="24"/>
          <w:szCs w:val="24"/>
        </w:rPr>
      </w:pPr>
      <w:r w:rsidRPr="00AC6785">
        <w:rPr>
          <w:rFonts w:ascii="Times New Roman" w:hAnsi="Times New Roman" w:cs="Times New Roman"/>
          <w:b/>
          <w:bCs/>
          <w:sz w:val="24"/>
          <w:szCs w:val="24"/>
        </w:rPr>
        <w:t>Zakon o javnoj nabavi</w:t>
      </w:r>
      <w:r w:rsidRPr="004A5E26">
        <w:rPr>
          <w:rFonts w:ascii="Times New Roman" w:hAnsi="Times New Roman" w:cs="Times New Roman"/>
          <w:sz w:val="24"/>
          <w:szCs w:val="24"/>
        </w:rPr>
        <w:t xml:space="preserve"> (NN </w:t>
      </w:r>
      <w:r w:rsidR="00E21F76">
        <w:rPr>
          <w:rFonts w:ascii="Times New Roman" w:hAnsi="Times New Roman" w:cs="Times New Roman"/>
          <w:sz w:val="24"/>
          <w:szCs w:val="24"/>
        </w:rPr>
        <w:t xml:space="preserve">br. </w:t>
      </w:r>
      <w:r w:rsidRPr="004A5E26">
        <w:rPr>
          <w:rFonts w:ascii="Times New Roman" w:hAnsi="Times New Roman" w:cs="Times New Roman"/>
          <w:sz w:val="24"/>
          <w:szCs w:val="24"/>
        </w:rPr>
        <w:t>120/16);</w:t>
      </w:r>
    </w:p>
    <w:p w:rsidR="006306C4" w:rsidRDefault="000F182E" w:rsidP="00C20ECF">
      <w:pPr>
        <w:numPr>
          <w:ilvl w:val="0"/>
          <w:numId w:val="3"/>
        </w:numPr>
        <w:tabs>
          <w:tab w:val="left" w:pos="426"/>
        </w:tabs>
        <w:kinsoku w:val="0"/>
        <w:overflowPunct w:val="0"/>
        <w:spacing w:after="0"/>
        <w:jc w:val="both"/>
        <w:rPr>
          <w:rFonts w:ascii="Times New Roman" w:hAnsi="Times New Roman" w:cs="Times New Roman"/>
          <w:sz w:val="24"/>
          <w:szCs w:val="24"/>
        </w:rPr>
      </w:pPr>
      <w:r w:rsidRPr="00AC6785">
        <w:rPr>
          <w:rFonts w:ascii="Times New Roman" w:hAnsi="Times New Roman" w:cs="Times New Roman"/>
          <w:b/>
          <w:bCs/>
          <w:sz w:val="24"/>
          <w:szCs w:val="24"/>
        </w:rPr>
        <w:t>Zakon o državnim potporama</w:t>
      </w:r>
      <w:r w:rsidRPr="004A5E26">
        <w:rPr>
          <w:rFonts w:ascii="Times New Roman" w:hAnsi="Times New Roman" w:cs="Times New Roman"/>
          <w:sz w:val="24"/>
          <w:szCs w:val="24"/>
        </w:rPr>
        <w:t xml:space="preserve"> (NN </w:t>
      </w:r>
      <w:r w:rsidR="00B64509">
        <w:rPr>
          <w:rFonts w:ascii="Times New Roman" w:hAnsi="Times New Roman" w:cs="Times New Roman"/>
          <w:sz w:val="24"/>
          <w:szCs w:val="24"/>
        </w:rPr>
        <w:t xml:space="preserve">br. </w:t>
      </w:r>
      <w:r w:rsidRPr="004A5E26">
        <w:rPr>
          <w:rFonts w:ascii="Times New Roman" w:hAnsi="Times New Roman" w:cs="Times New Roman"/>
          <w:sz w:val="24"/>
          <w:szCs w:val="24"/>
        </w:rPr>
        <w:t>47/14</w:t>
      </w:r>
      <w:r w:rsidR="00577B21" w:rsidRPr="004A5E26">
        <w:rPr>
          <w:rFonts w:ascii="Times New Roman" w:hAnsi="Times New Roman" w:cs="Times New Roman"/>
          <w:sz w:val="24"/>
          <w:szCs w:val="24"/>
        </w:rPr>
        <w:t>,</w:t>
      </w:r>
      <w:r w:rsidR="00577B21" w:rsidRPr="004A5E26">
        <w:rPr>
          <w:rFonts w:ascii="Times New Roman" w:hAnsi="Times New Roman" w:cs="Times New Roman"/>
        </w:rPr>
        <w:t xml:space="preserve"> </w:t>
      </w:r>
      <w:r w:rsidR="009667BF" w:rsidRPr="004A5E26">
        <w:rPr>
          <w:rFonts w:ascii="Times New Roman" w:hAnsi="Times New Roman" w:cs="Times New Roman"/>
          <w:sz w:val="24"/>
          <w:szCs w:val="24"/>
        </w:rPr>
        <w:t>69/</w:t>
      </w:r>
      <w:r w:rsidR="00577B21" w:rsidRPr="004A5E26">
        <w:rPr>
          <w:rFonts w:ascii="Times New Roman" w:hAnsi="Times New Roman" w:cs="Times New Roman"/>
          <w:sz w:val="24"/>
          <w:szCs w:val="24"/>
        </w:rPr>
        <w:t>17</w:t>
      </w:r>
      <w:r w:rsidRPr="004A5E26">
        <w:rPr>
          <w:rFonts w:ascii="Times New Roman" w:hAnsi="Times New Roman" w:cs="Times New Roman"/>
          <w:sz w:val="24"/>
          <w:szCs w:val="24"/>
        </w:rPr>
        <w:t xml:space="preserve">); </w:t>
      </w:r>
    </w:p>
    <w:p w:rsidR="006306C4" w:rsidRDefault="008B360B" w:rsidP="00C20ECF">
      <w:pPr>
        <w:numPr>
          <w:ilvl w:val="0"/>
          <w:numId w:val="3"/>
        </w:numPr>
        <w:tabs>
          <w:tab w:val="left" w:pos="426"/>
        </w:tabs>
        <w:kinsoku w:val="0"/>
        <w:overflowPunct w:val="0"/>
        <w:spacing w:after="0"/>
        <w:jc w:val="both"/>
        <w:rPr>
          <w:rFonts w:ascii="Times New Roman" w:hAnsi="Times New Roman" w:cs="Times New Roman"/>
          <w:sz w:val="24"/>
          <w:szCs w:val="24"/>
        </w:rPr>
      </w:pPr>
      <w:r w:rsidRPr="00AC6785">
        <w:rPr>
          <w:rFonts w:ascii="Times New Roman" w:hAnsi="Times New Roman" w:cs="Times New Roman"/>
          <w:b/>
          <w:bCs/>
          <w:sz w:val="24"/>
          <w:szCs w:val="24"/>
          <w:lang w:eastAsia="en-GB"/>
        </w:rPr>
        <w:t>Zakon o profesionalnoj rehabilitaciji i zapošljavanju osoba s invaliditetom</w:t>
      </w:r>
      <w:r w:rsidRPr="004A5E26">
        <w:rPr>
          <w:rFonts w:ascii="Times New Roman" w:hAnsi="Times New Roman" w:cs="Times New Roman"/>
          <w:sz w:val="24"/>
          <w:szCs w:val="24"/>
          <w:lang w:eastAsia="en-GB"/>
        </w:rPr>
        <w:t xml:space="preserve"> (NN </w:t>
      </w:r>
      <w:r w:rsidR="00B64509">
        <w:rPr>
          <w:rFonts w:ascii="Times New Roman" w:hAnsi="Times New Roman" w:cs="Times New Roman"/>
          <w:sz w:val="24"/>
          <w:szCs w:val="24"/>
          <w:lang w:eastAsia="en-GB"/>
        </w:rPr>
        <w:t xml:space="preserve">br. </w:t>
      </w:r>
      <w:r w:rsidRPr="004A5E26">
        <w:rPr>
          <w:rFonts w:ascii="Times New Roman" w:hAnsi="Times New Roman" w:cs="Times New Roman"/>
          <w:sz w:val="24"/>
          <w:szCs w:val="24"/>
          <w:lang w:eastAsia="en-GB"/>
        </w:rPr>
        <w:t>157/13</w:t>
      </w:r>
      <w:r w:rsidR="006837EB" w:rsidRPr="004A5E26">
        <w:rPr>
          <w:rFonts w:ascii="Times New Roman" w:hAnsi="Times New Roman" w:cs="Times New Roman"/>
          <w:sz w:val="24"/>
          <w:szCs w:val="24"/>
          <w:lang w:eastAsia="en-GB"/>
        </w:rPr>
        <w:t>, 152/14</w:t>
      </w:r>
      <w:r w:rsidR="00B85AAE">
        <w:rPr>
          <w:rFonts w:ascii="Times New Roman" w:hAnsi="Times New Roman" w:cs="Times New Roman"/>
          <w:sz w:val="24"/>
          <w:szCs w:val="24"/>
          <w:lang w:eastAsia="en-GB"/>
        </w:rPr>
        <w:t xml:space="preserve">, </w:t>
      </w:r>
      <w:r w:rsidR="00B85AAE" w:rsidRPr="00B85AAE">
        <w:rPr>
          <w:rFonts w:ascii="Times New Roman" w:hAnsi="Times New Roman" w:cs="Times New Roman"/>
          <w:sz w:val="24"/>
          <w:szCs w:val="24"/>
          <w:lang w:eastAsia="en-GB"/>
        </w:rPr>
        <w:t>39/18</w:t>
      </w:r>
      <w:r w:rsidRPr="004A5E26">
        <w:rPr>
          <w:rFonts w:ascii="Times New Roman" w:hAnsi="Times New Roman" w:cs="Times New Roman"/>
          <w:sz w:val="24"/>
          <w:szCs w:val="24"/>
          <w:lang w:eastAsia="en-GB"/>
        </w:rPr>
        <w:t>)</w:t>
      </w:r>
      <w:r w:rsidR="00A97100">
        <w:rPr>
          <w:rFonts w:ascii="Times New Roman" w:hAnsi="Times New Roman" w:cs="Times New Roman"/>
          <w:sz w:val="24"/>
          <w:szCs w:val="24"/>
          <w:lang w:eastAsia="en-GB"/>
        </w:rPr>
        <w:t>;</w:t>
      </w:r>
    </w:p>
    <w:p w:rsidR="006306C4" w:rsidRDefault="008B360B" w:rsidP="00C20ECF">
      <w:pPr>
        <w:numPr>
          <w:ilvl w:val="0"/>
          <w:numId w:val="3"/>
        </w:numPr>
        <w:tabs>
          <w:tab w:val="left" w:pos="426"/>
        </w:tabs>
        <w:kinsoku w:val="0"/>
        <w:overflowPunct w:val="0"/>
        <w:spacing w:after="0"/>
        <w:jc w:val="both"/>
        <w:rPr>
          <w:rFonts w:ascii="Times New Roman" w:hAnsi="Times New Roman" w:cs="Times New Roman"/>
          <w:sz w:val="24"/>
          <w:szCs w:val="24"/>
        </w:rPr>
      </w:pPr>
      <w:r w:rsidRPr="00AC6785">
        <w:rPr>
          <w:rFonts w:ascii="Times New Roman" w:hAnsi="Times New Roman" w:cs="Times New Roman"/>
          <w:b/>
          <w:bCs/>
          <w:sz w:val="24"/>
          <w:szCs w:val="24"/>
          <w:lang w:eastAsia="en-GB"/>
        </w:rPr>
        <w:t>Zakon o ravnopravnosti spolova</w:t>
      </w:r>
      <w:r w:rsidRPr="004A5E26">
        <w:rPr>
          <w:rFonts w:ascii="Times New Roman" w:hAnsi="Times New Roman" w:cs="Times New Roman"/>
          <w:sz w:val="24"/>
          <w:szCs w:val="24"/>
          <w:lang w:eastAsia="en-GB"/>
        </w:rPr>
        <w:t xml:space="preserve"> (NN </w:t>
      </w:r>
      <w:r w:rsidR="00B64509">
        <w:rPr>
          <w:rFonts w:ascii="Times New Roman" w:hAnsi="Times New Roman" w:cs="Times New Roman"/>
          <w:sz w:val="24"/>
          <w:szCs w:val="24"/>
          <w:lang w:eastAsia="en-GB"/>
        </w:rPr>
        <w:t xml:space="preserve">br. </w:t>
      </w:r>
      <w:r w:rsidRPr="004A5E26">
        <w:rPr>
          <w:rFonts w:ascii="Times New Roman" w:hAnsi="Times New Roman" w:cs="Times New Roman"/>
          <w:sz w:val="24"/>
          <w:szCs w:val="24"/>
          <w:lang w:eastAsia="en-GB"/>
        </w:rPr>
        <w:t>82/08</w:t>
      </w:r>
      <w:r w:rsidR="00577B21" w:rsidRPr="004A5E26">
        <w:rPr>
          <w:rFonts w:ascii="Times New Roman" w:hAnsi="Times New Roman" w:cs="Times New Roman"/>
          <w:sz w:val="24"/>
          <w:szCs w:val="24"/>
          <w:lang w:eastAsia="en-GB"/>
        </w:rPr>
        <w:t>,</w:t>
      </w:r>
      <w:r w:rsidR="00577B21" w:rsidRPr="004A5E26">
        <w:rPr>
          <w:rFonts w:ascii="Times New Roman" w:hAnsi="Times New Roman" w:cs="Times New Roman"/>
        </w:rPr>
        <w:t xml:space="preserve"> </w:t>
      </w:r>
      <w:r w:rsidR="009667BF" w:rsidRPr="004A5E26">
        <w:rPr>
          <w:rFonts w:ascii="Times New Roman" w:hAnsi="Times New Roman" w:cs="Times New Roman"/>
          <w:sz w:val="24"/>
          <w:szCs w:val="24"/>
          <w:lang w:eastAsia="en-GB"/>
        </w:rPr>
        <w:t>69/</w:t>
      </w:r>
      <w:r w:rsidR="00577B21" w:rsidRPr="004A5E26">
        <w:rPr>
          <w:rFonts w:ascii="Times New Roman" w:hAnsi="Times New Roman" w:cs="Times New Roman"/>
          <w:sz w:val="24"/>
          <w:szCs w:val="24"/>
          <w:lang w:eastAsia="en-GB"/>
        </w:rPr>
        <w:t>17</w:t>
      </w:r>
      <w:r w:rsidRPr="004A5E26">
        <w:rPr>
          <w:rFonts w:ascii="Times New Roman" w:hAnsi="Times New Roman" w:cs="Times New Roman"/>
          <w:sz w:val="24"/>
          <w:szCs w:val="24"/>
          <w:lang w:eastAsia="en-GB"/>
        </w:rPr>
        <w:t>)</w:t>
      </w:r>
      <w:r w:rsidR="00A97100">
        <w:rPr>
          <w:rFonts w:ascii="Times New Roman" w:hAnsi="Times New Roman" w:cs="Times New Roman"/>
          <w:sz w:val="24"/>
          <w:szCs w:val="24"/>
          <w:lang w:eastAsia="en-GB"/>
        </w:rPr>
        <w:t>;</w:t>
      </w:r>
    </w:p>
    <w:p w:rsidR="006306C4" w:rsidRDefault="008B360B" w:rsidP="00C20ECF">
      <w:pPr>
        <w:numPr>
          <w:ilvl w:val="0"/>
          <w:numId w:val="3"/>
        </w:numPr>
        <w:tabs>
          <w:tab w:val="left" w:pos="426"/>
        </w:tabs>
        <w:kinsoku w:val="0"/>
        <w:overflowPunct w:val="0"/>
        <w:spacing w:after="0"/>
        <w:jc w:val="both"/>
        <w:rPr>
          <w:rFonts w:ascii="Times New Roman" w:hAnsi="Times New Roman" w:cs="Times New Roman"/>
          <w:sz w:val="24"/>
          <w:szCs w:val="24"/>
        </w:rPr>
      </w:pPr>
      <w:r w:rsidRPr="00AC6785">
        <w:rPr>
          <w:rFonts w:ascii="Times New Roman" w:hAnsi="Times New Roman" w:cs="Times New Roman"/>
          <w:b/>
          <w:bCs/>
          <w:sz w:val="24"/>
          <w:szCs w:val="24"/>
          <w:lang w:eastAsia="en-GB"/>
        </w:rPr>
        <w:t>Zakon o suzbijanju diskriminacije</w:t>
      </w:r>
      <w:r w:rsidRPr="004A5E26">
        <w:rPr>
          <w:rFonts w:ascii="Times New Roman" w:hAnsi="Times New Roman" w:cs="Times New Roman"/>
          <w:sz w:val="24"/>
          <w:szCs w:val="24"/>
          <w:lang w:eastAsia="en-GB"/>
        </w:rPr>
        <w:t xml:space="preserve"> (NN </w:t>
      </w:r>
      <w:r w:rsidR="00B64509">
        <w:rPr>
          <w:rFonts w:ascii="Times New Roman" w:hAnsi="Times New Roman" w:cs="Times New Roman"/>
          <w:sz w:val="24"/>
          <w:szCs w:val="24"/>
          <w:lang w:eastAsia="en-GB"/>
        </w:rPr>
        <w:t xml:space="preserve">br. </w:t>
      </w:r>
      <w:r w:rsidRPr="004A5E26">
        <w:rPr>
          <w:rFonts w:ascii="Times New Roman" w:hAnsi="Times New Roman" w:cs="Times New Roman"/>
          <w:sz w:val="24"/>
          <w:szCs w:val="24"/>
          <w:lang w:eastAsia="en-GB"/>
        </w:rPr>
        <w:t>85/08, 112/12)</w:t>
      </w:r>
      <w:r w:rsidR="00A97100">
        <w:rPr>
          <w:rFonts w:ascii="Times New Roman" w:hAnsi="Times New Roman" w:cs="Times New Roman"/>
          <w:sz w:val="24"/>
          <w:szCs w:val="24"/>
          <w:lang w:eastAsia="en-GB"/>
        </w:rPr>
        <w:t>;</w:t>
      </w:r>
    </w:p>
    <w:p w:rsidR="006306C4" w:rsidRDefault="007A7C52" w:rsidP="00C20ECF">
      <w:pPr>
        <w:pStyle w:val="NoSpacing"/>
        <w:numPr>
          <w:ilvl w:val="0"/>
          <w:numId w:val="3"/>
        </w:numPr>
        <w:spacing w:line="276" w:lineRule="auto"/>
        <w:jc w:val="both"/>
        <w:rPr>
          <w:rFonts w:ascii="Times New Roman" w:hAnsi="Times New Roman" w:cs="Times New Roman"/>
          <w:color w:val="000000"/>
          <w:sz w:val="24"/>
          <w:szCs w:val="24"/>
        </w:rPr>
      </w:pPr>
      <w:r w:rsidRPr="00AC6785">
        <w:rPr>
          <w:rFonts w:ascii="Times New Roman" w:hAnsi="Times New Roman" w:cs="Times New Roman"/>
          <w:b/>
          <w:bCs/>
          <w:color w:val="000000"/>
          <w:sz w:val="24"/>
          <w:szCs w:val="24"/>
        </w:rPr>
        <w:t>Zakon o poticanju razvoja malog gospodarstva</w:t>
      </w:r>
      <w:r w:rsidRPr="004A5E26">
        <w:rPr>
          <w:rFonts w:ascii="Times New Roman" w:hAnsi="Times New Roman" w:cs="Times New Roman"/>
          <w:color w:val="000000"/>
          <w:sz w:val="24"/>
          <w:szCs w:val="24"/>
        </w:rPr>
        <w:t xml:space="preserve"> (NN 29/02, 63/07, 53/12, 56/13, 121/16)</w:t>
      </w:r>
      <w:r w:rsidR="00A97100">
        <w:rPr>
          <w:rFonts w:ascii="Times New Roman" w:hAnsi="Times New Roman" w:cs="Times New Roman"/>
          <w:color w:val="000000"/>
          <w:sz w:val="24"/>
          <w:szCs w:val="24"/>
        </w:rPr>
        <w:t>;</w:t>
      </w:r>
    </w:p>
    <w:p w:rsidR="006306C4" w:rsidRDefault="007A7C52" w:rsidP="00C20ECF">
      <w:pPr>
        <w:pStyle w:val="NoSpacing"/>
        <w:numPr>
          <w:ilvl w:val="0"/>
          <w:numId w:val="3"/>
        </w:numPr>
        <w:spacing w:line="276" w:lineRule="auto"/>
        <w:jc w:val="both"/>
        <w:rPr>
          <w:rFonts w:ascii="Times New Roman" w:hAnsi="Times New Roman" w:cs="Times New Roman"/>
          <w:color w:val="000000"/>
          <w:sz w:val="24"/>
          <w:szCs w:val="24"/>
        </w:rPr>
      </w:pPr>
      <w:r w:rsidRPr="00AC6785">
        <w:rPr>
          <w:rFonts w:ascii="Times New Roman" w:hAnsi="Times New Roman" w:cs="Times New Roman"/>
          <w:b/>
          <w:bCs/>
          <w:color w:val="000000"/>
          <w:sz w:val="24"/>
          <w:szCs w:val="24"/>
        </w:rPr>
        <w:t>Zakon o trgovačkim društvima</w:t>
      </w:r>
      <w:r w:rsidRPr="004A5E26">
        <w:rPr>
          <w:rFonts w:ascii="Times New Roman" w:hAnsi="Times New Roman" w:cs="Times New Roman"/>
          <w:color w:val="000000"/>
          <w:sz w:val="24"/>
          <w:szCs w:val="24"/>
        </w:rPr>
        <w:t xml:space="preserve"> (NN 111/93, 34/99, </w:t>
      </w:r>
      <w:r w:rsidR="00777135">
        <w:rPr>
          <w:rFonts w:ascii="Times New Roman" w:hAnsi="Times New Roman" w:cs="Times New Roman"/>
          <w:color w:val="000000"/>
          <w:sz w:val="24"/>
          <w:szCs w:val="24"/>
        </w:rPr>
        <w:t xml:space="preserve">121/99, 52/00, </w:t>
      </w:r>
      <w:r w:rsidRPr="004A5E26">
        <w:rPr>
          <w:rFonts w:ascii="Times New Roman" w:hAnsi="Times New Roman" w:cs="Times New Roman"/>
          <w:color w:val="000000"/>
          <w:sz w:val="24"/>
          <w:szCs w:val="24"/>
        </w:rPr>
        <w:t xml:space="preserve">118/03, </w:t>
      </w:r>
      <w:r w:rsidR="00777135">
        <w:rPr>
          <w:rFonts w:ascii="Times New Roman" w:hAnsi="Times New Roman" w:cs="Times New Roman"/>
          <w:color w:val="000000"/>
          <w:sz w:val="24"/>
          <w:szCs w:val="24"/>
        </w:rPr>
        <w:t xml:space="preserve">107/07, </w:t>
      </w:r>
      <w:r w:rsidRPr="004A5E26">
        <w:rPr>
          <w:rFonts w:ascii="Times New Roman" w:hAnsi="Times New Roman" w:cs="Times New Roman"/>
          <w:color w:val="000000"/>
          <w:sz w:val="24"/>
          <w:szCs w:val="24"/>
        </w:rPr>
        <w:t>146/08, 137/09, 152/11, 111/12, 68/13, 110/15</w:t>
      </w:r>
      <w:r w:rsidR="004B1D89">
        <w:rPr>
          <w:rFonts w:ascii="Times New Roman" w:hAnsi="Times New Roman" w:cs="Times New Roman"/>
          <w:color w:val="000000"/>
          <w:sz w:val="24"/>
          <w:szCs w:val="24"/>
        </w:rPr>
        <w:t xml:space="preserve"> i 40/19</w:t>
      </w:r>
      <w:r w:rsidRPr="004A5E26">
        <w:rPr>
          <w:rFonts w:ascii="Times New Roman" w:hAnsi="Times New Roman" w:cs="Times New Roman"/>
          <w:color w:val="000000"/>
          <w:sz w:val="24"/>
          <w:szCs w:val="24"/>
        </w:rPr>
        <w:t>)</w:t>
      </w:r>
      <w:r w:rsidR="00A97100">
        <w:rPr>
          <w:rFonts w:ascii="Times New Roman" w:hAnsi="Times New Roman" w:cs="Times New Roman"/>
          <w:color w:val="000000"/>
          <w:sz w:val="24"/>
          <w:szCs w:val="24"/>
        </w:rPr>
        <w:t>;</w:t>
      </w:r>
    </w:p>
    <w:p w:rsidR="006306C4" w:rsidRDefault="0022625A" w:rsidP="00C20ECF">
      <w:pPr>
        <w:pStyle w:val="NoSpacing"/>
        <w:numPr>
          <w:ilvl w:val="0"/>
          <w:numId w:val="3"/>
        </w:numPr>
        <w:spacing w:line="276" w:lineRule="auto"/>
        <w:jc w:val="both"/>
        <w:rPr>
          <w:rFonts w:ascii="Times New Roman" w:hAnsi="Times New Roman" w:cs="Times New Roman"/>
          <w:color w:val="000000"/>
          <w:sz w:val="24"/>
          <w:szCs w:val="24"/>
        </w:rPr>
      </w:pPr>
      <w:r w:rsidRPr="00331F46">
        <w:rPr>
          <w:rFonts w:ascii="Times New Roman" w:hAnsi="Times New Roman" w:cs="Times New Roman"/>
          <w:b/>
          <w:bCs/>
          <w:color w:val="000000"/>
          <w:sz w:val="24"/>
          <w:szCs w:val="24"/>
        </w:rPr>
        <w:t xml:space="preserve">Zakon o obrtu </w:t>
      </w:r>
      <w:r w:rsidRPr="00331F46">
        <w:rPr>
          <w:rFonts w:ascii="Times New Roman" w:hAnsi="Times New Roman" w:cs="Times New Roman"/>
          <w:bCs/>
          <w:color w:val="000000"/>
          <w:sz w:val="24"/>
          <w:szCs w:val="24"/>
        </w:rPr>
        <w:t>(NN 143/13)</w:t>
      </w:r>
    </w:p>
    <w:p w:rsidR="006306C4" w:rsidRDefault="0022625A" w:rsidP="00C20ECF">
      <w:pPr>
        <w:pStyle w:val="NoSpacing"/>
        <w:numPr>
          <w:ilvl w:val="0"/>
          <w:numId w:val="3"/>
        </w:numPr>
        <w:spacing w:line="276" w:lineRule="auto"/>
        <w:jc w:val="both"/>
        <w:rPr>
          <w:rFonts w:ascii="Times New Roman" w:hAnsi="Times New Roman" w:cs="Times New Roman"/>
          <w:color w:val="000000"/>
          <w:sz w:val="24"/>
          <w:szCs w:val="24"/>
        </w:rPr>
      </w:pPr>
      <w:r w:rsidRPr="00331F46">
        <w:rPr>
          <w:rFonts w:ascii="Times New Roman" w:hAnsi="Times New Roman" w:cs="Times New Roman"/>
          <w:b/>
          <w:bCs/>
          <w:color w:val="000000"/>
          <w:sz w:val="24"/>
          <w:szCs w:val="24"/>
        </w:rPr>
        <w:t>Zakon o zadrugama</w:t>
      </w:r>
      <w:r w:rsidRPr="00331F46">
        <w:rPr>
          <w:rFonts w:ascii="Times New Roman" w:hAnsi="Times New Roman" w:cs="Times New Roman"/>
          <w:bCs/>
          <w:color w:val="000000"/>
          <w:sz w:val="24"/>
          <w:szCs w:val="24"/>
        </w:rPr>
        <w:t xml:space="preserve"> (NN 34/11; 125/13; 76/14)</w:t>
      </w:r>
    </w:p>
    <w:p w:rsidR="006306C4" w:rsidRDefault="00EC1700" w:rsidP="00C20ECF">
      <w:pPr>
        <w:pStyle w:val="NoSpacing"/>
        <w:numPr>
          <w:ilvl w:val="0"/>
          <w:numId w:val="3"/>
        </w:numPr>
        <w:spacing w:line="276" w:lineRule="auto"/>
        <w:jc w:val="both"/>
        <w:rPr>
          <w:rFonts w:ascii="Times New Roman" w:hAnsi="Times New Roman" w:cs="Times New Roman"/>
          <w:color w:val="000000"/>
          <w:sz w:val="24"/>
          <w:szCs w:val="24"/>
        </w:rPr>
      </w:pPr>
      <w:r w:rsidRPr="00AC6785">
        <w:rPr>
          <w:rFonts w:ascii="Times New Roman" w:hAnsi="Times New Roman" w:cs="Times New Roman"/>
          <w:b/>
          <w:bCs/>
          <w:color w:val="000000"/>
          <w:sz w:val="24"/>
          <w:szCs w:val="24"/>
        </w:rPr>
        <w:t>Zakon o sprječavanju pranja novca i financiranja terorizma</w:t>
      </w:r>
      <w:r w:rsidR="009667BF" w:rsidRPr="004A5E26">
        <w:rPr>
          <w:rFonts w:ascii="Times New Roman" w:hAnsi="Times New Roman" w:cs="Times New Roman"/>
          <w:color w:val="000000"/>
          <w:sz w:val="24"/>
          <w:szCs w:val="24"/>
        </w:rPr>
        <w:t xml:space="preserve"> (NN 108/</w:t>
      </w:r>
      <w:r w:rsidR="00577B21" w:rsidRPr="004A5E26">
        <w:rPr>
          <w:rFonts w:ascii="Times New Roman" w:hAnsi="Times New Roman" w:cs="Times New Roman"/>
          <w:color w:val="000000"/>
          <w:sz w:val="24"/>
          <w:szCs w:val="24"/>
        </w:rPr>
        <w:t>17)</w:t>
      </w:r>
    </w:p>
    <w:p w:rsidR="006306C4" w:rsidRDefault="007A7C52" w:rsidP="00C20ECF">
      <w:pPr>
        <w:pStyle w:val="NoSpacing"/>
        <w:numPr>
          <w:ilvl w:val="0"/>
          <w:numId w:val="3"/>
        </w:numPr>
        <w:spacing w:line="276" w:lineRule="auto"/>
        <w:jc w:val="both"/>
        <w:rPr>
          <w:rFonts w:ascii="Times New Roman" w:hAnsi="Times New Roman" w:cs="Times New Roman"/>
          <w:color w:val="000000"/>
          <w:sz w:val="24"/>
          <w:szCs w:val="24"/>
        </w:rPr>
      </w:pPr>
      <w:r w:rsidRPr="00AC6785">
        <w:rPr>
          <w:rFonts w:ascii="Times New Roman" w:hAnsi="Times New Roman" w:cs="Times New Roman"/>
          <w:b/>
          <w:bCs/>
          <w:color w:val="000000"/>
          <w:sz w:val="24"/>
          <w:szCs w:val="24"/>
        </w:rPr>
        <w:t xml:space="preserve">Stečajni </w:t>
      </w:r>
      <w:r w:rsidR="002D5E59">
        <w:rPr>
          <w:rFonts w:ascii="Times New Roman" w:hAnsi="Times New Roman" w:cs="Times New Roman"/>
          <w:b/>
          <w:bCs/>
          <w:color w:val="000000"/>
          <w:sz w:val="24"/>
          <w:szCs w:val="24"/>
        </w:rPr>
        <w:t>z</w:t>
      </w:r>
      <w:r w:rsidRPr="00AC6785">
        <w:rPr>
          <w:rFonts w:ascii="Times New Roman" w:hAnsi="Times New Roman" w:cs="Times New Roman"/>
          <w:b/>
          <w:bCs/>
          <w:color w:val="000000"/>
          <w:sz w:val="24"/>
          <w:szCs w:val="24"/>
        </w:rPr>
        <w:t>akon</w:t>
      </w:r>
      <w:r w:rsidRPr="004A5E26">
        <w:rPr>
          <w:rFonts w:ascii="Times New Roman" w:hAnsi="Times New Roman" w:cs="Times New Roman"/>
          <w:color w:val="000000"/>
          <w:sz w:val="24"/>
          <w:szCs w:val="24"/>
        </w:rPr>
        <w:t xml:space="preserve"> (NN 71/15, 104/17)</w:t>
      </w:r>
      <w:r w:rsidR="00A97100">
        <w:rPr>
          <w:rFonts w:ascii="Times New Roman" w:hAnsi="Times New Roman" w:cs="Times New Roman"/>
          <w:color w:val="000000"/>
          <w:sz w:val="24"/>
          <w:szCs w:val="24"/>
        </w:rPr>
        <w:t>;</w:t>
      </w:r>
    </w:p>
    <w:p w:rsidR="006306C4" w:rsidRDefault="007A7C52" w:rsidP="00C20ECF">
      <w:pPr>
        <w:pStyle w:val="NoSpacing"/>
        <w:numPr>
          <w:ilvl w:val="0"/>
          <w:numId w:val="3"/>
        </w:numPr>
        <w:spacing w:line="276" w:lineRule="auto"/>
        <w:jc w:val="both"/>
        <w:rPr>
          <w:rFonts w:ascii="Times New Roman" w:hAnsi="Times New Roman" w:cs="Times New Roman"/>
          <w:color w:val="000000"/>
          <w:sz w:val="24"/>
          <w:szCs w:val="24"/>
        </w:rPr>
      </w:pPr>
      <w:r w:rsidRPr="00AC6785">
        <w:rPr>
          <w:rFonts w:ascii="Times New Roman" w:hAnsi="Times New Roman" w:cs="Times New Roman"/>
          <w:b/>
          <w:bCs/>
          <w:color w:val="000000"/>
          <w:sz w:val="24"/>
          <w:szCs w:val="24"/>
        </w:rPr>
        <w:t>Zakon o financijskom poslovanju i predstečajnoj nagodbi</w:t>
      </w:r>
      <w:r w:rsidRPr="004A5E26">
        <w:rPr>
          <w:rFonts w:ascii="Times New Roman" w:hAnsi="Times New Roman" w:cs="Times New Roman"/>
          <w:color w:val="000000"/>
          <w:sz w:val="24"/>
          <w:szCs w:val="24"/>
        </w:rPr>
        <w:t xml:space="preserve"> (NN 108/12; </w:t>
      </w:r>
      <w:r w:rsidR="00777135">
        <w:rPr>
          <w:rFonts w:ascii="Times New Roman" w:hAnsi="Times New Roman" w:cs="Times New Roman"/>
          <w:color w:val="000000"/>
          <w:sz w:val="24"/>
          <w:szCs w:val="24"/>
        </w:rPr>
        <w:t xml:space="preserve">144/12, </w:t>
      </w:r>
      <w:r w:rsidRPr="004A5E26">
        <w:rPr>
          <w:rFonts w:ascii="Times New Roman" w:hAnsi="Times New Roman" w:cs="Times New Roman"/>
          <w:color w:val="000000"/>
          <w:sz w:val="24"/>
          <w:szCs w:val="24"/>
        </w:rPr>
        <w:t xml:space="preserve">81/13, </w:t>
      </w:r>
      <w:r w:rsidR="00777135">
        <w:rPr>
          <w:rFonts w:ascii="Times New Roman" w:hAnsi="Times New Roman" w:cs="Times New Roman"/>
          <w:color w:val="000000"/>
          <w:sz w:val="24"/>
          <w:szCs w:val="24"/>
        </w:rPr>
        <w:t xml:space="preserve">112/13, </w:t>
      </w:r>
      <w:r w:rsidRPr="004A5E26">
        <w:rPr>
          <w:rFonts w:ascii="Times New Roman" w:hAnsi="Times New Roman" w:cs="Times New Roman"/>
          <w:color w:val="000000"/>
          <w:sz w:val="24"/>
          <w:szCs w:val="24"/>
        </w:rPr>
        <w:t>78/15)</w:t>
      </w:r>
      <w:r w:rsidR="00A97100">
        <w:rPr>
          <w:rFonts w:ascii="Times New Roman" w:hAnsi="Times New Roman" w:cs="Times New Roman"/>
          <w:color w:val="000000"/>
          <w:sz w:val="24"/>
          <w:szCs w:val="24"/>
        </w:rPr>
        <w:t>;</w:t>
      </w:r>
    </w:p>
    <w:p w:rsidR="006306C4" w:rsidRDefault="00EC1700" w:rsidP="00C20ECF">
      <w:pPr>
        <w:pStyle w:val="NoSpacing"/>
        <w:numPr>
          <w:ilvl w:val="0"/>
          <w:numId w:val="3"/>
        </w:numPr>
        <w:spacing w:line="276" w:lineRule="auto"/>
        <w:jc w:val="both"/>
        <w:rPr>
          <w:rFonts w:ascii="Times New Roman" w:hAnsi="Times New Roman" w:cs="Times New Roman"/>
          <w:color w:val="000000"/>
          <w:sz w:val="24"/>
          <w:szCs w:val="24"/>
        </w:rPr>
      </w:pPr>
      <w:r w:rsidRPr="00AC6785">
        <w:rPr>
          <w:rFonts w:ascii="Times New Roman" w:hAnsi="Times New Roman" w:cs="Times New Roman"/>
          <w:b/>
          <w:bCs/>
          <w:color w:val="000000"/>
          <w:sz w:val="24"/>
          <w:szCs w:val="24"/>
        </w:rPr>
        <w:t>Zakon o potvrđivanju Konvencije o pravima osoba s invaliditetom i Fakultativnog protokola uz Konvenciju o pravima osoba s invaliditetom, s posebnim n</w:t>
      </w:r>
      <w:r w:rsidR="00044726" w:rsidRPr="00A35FE4">
        <w:rPr>
          <w:rFonts w:ascii="Times New Roman" w:hAnsi="Times New Roman" w:cs="Times New Roman"/>
          <w:b/>
          <w:bCs/>
          <w:color w:val="000000"/>
          <w:sz w:val="24"/>
          <w:szCs w:val="24"/>
        </w:rPr>
        <w:t>aglaskom na članak 9. Konvencije</w:t>
      </w:r>
      <w:r w:rsidR="00567055" w:rsidRPr="004A5E26">
        <w:rPr>
          <w:rFonts w:ascii="Times New Roman" w:hAnsi="Times New Roman" w:cs="Times New Roman"/>
          <w:color w:val="000000"/>
          <w:sz w:val="24"/>
          <w:szCs w:val="24"/>
        </w:rPr>
        <w:t xml:space="preserve"> (NN Međunarodni ugovori, br. 6/07 i 5/08</w:t>
      </w:r>
      <w:r w:rsidR="00150CD2">
        <w:rPr>
          <w:rFonts w:ascii="Times New Roman" w:hAnsi="Times New Roman" w:cs="Times New Roman"/>
          <w:color w:val="000000"/>
          <w:sz w:val="24"/>
          <w:szCs w:val="24"/>
        </w:rPr>
        <w:t xml:space="preserve"> - ispravak</w:t>
      </w:r>
      <w:r w:rsidR="00567055" w:rsidRPr="004A5E26">
        <w:rPr>
          <w:rFonts w:ascii="Times New Roman" w:hAnsi="Times New Roman" w:cs="Times New Roman"/>
          <w:color w:val="000000"/>
          <w:sz w:val="24"/>
          <w:szCs w:val="24"/>
        </w:rPr>
        <w:t>)</w:t>
      </w:r>
      <w:r w:rsidR="00A97100">
        <w:rPr>
          <w:rFonts w:ascii="Times New Roman" w:hAnsi="Times New Roman" w:cs="Times New Roman"/>
          <w:color w:val="000000"/>
          <w:sz w:val="24"/>
          <w:szCs w:val="24"/>
        </w:rPr>
        <w:t>;</w:t>
      </w:r>
    </w:p>
    <w:p w:rsidR="006306C4" w:rsidRDefault="000925F0" w:rsidP="00C20ECF">
      <w:pPr>
        <w:pStyle w:val="NoSpacing"/>
        <w:numPr>
          <w:ilvl w:val="0"/>
          <w:numId w:val="3"/>
        </w:numPr>
        <w:spacing w:line="276" w:lineRule="auto"/>
        <w:jc w:val="both"/>
        <w:rPr>
          <w:rFonts w:ascii="Times New Roman" w:hAnsi="Times New Roman" w:cs="Times New Roman"/>
          <w:color w:val="000000"/>
          <w:sz w:val="24"/>
          <w:szCs w:val="24"/>
        </w:rPr>
      </w:pPr>
      <w:r w:rsidRPr="000925F0">
        <w:rPr>
          <w:rFonts w:ascii="Times New Roman" w:hAnsi="Times New Roman" w:cs="Times New Roman"/>
          <w:b/>
          <w:bCs/>
          <w:color w:val="000000"/>
          <w:sz w:val="24"/>
          <w:szCs w:val="24"/>
        </w:rPr>
        <w:t xml:space="preserve">Ustavni zakon o pravima nacionalnih manjina </w:t>
      </w:r>
      <w:r w:rsidRPr="000925F0">
        <w:rPr>
          <w:rFonts w:ascii="Times New Roman" w:hAnsi="Times New Roman" w:cs="Times New Roman"/>
          <w:color w:val="000000"/>
          <w:sz w:val="24"/>
          <w:szCs w:val="24"/>
        </w:rPr>
        <w:t>(NN 155/02, 47/10, 80/10, 93/11)</w:t>
      </w:r>
      <w:r>
        <w:rPr>
          <w:rFonts w:ascii="Times New Roman" w:hAnsi="Times New Roman" w:cs="Times New Roman"/>
          <w:color w:val="000000"/>
          <w:sz w:val="24"/>
          <w:szCs w:val="24"/>
        </w:rPr>
        <w:t>;</w:t>
      </w:r>
    </w:p>
    <w:p w:rsidR="006306C4" w:rsidRDefault="00EC1700" w:rsidP="00C20ECF">
      <w:pPr>
        <w:pStyle w:val="NoSpacing"/>
        <w:numPr>
          <w:ilvl w:val="0"/>
          <w:numId w:val="3"/>
        </w:numPr>
        <w:spacing w:line="276" w:lineRule="auto"/>
        <w:jc w:val="both"/>
        <w:rPr>
          <w:rFonts w:ascii="Times New Roman" w:hAnsi="Times New Roman" w:cs="Times New Roman"/>
          <w:color w:val="000000"/>
          <w:sz w:val="24"/>
          <w:szCs w:val="24"/>
        </w:rPr>
      </w:pPr>
      <w:r w:rsidRPr="00AC6785">
        <w:rPr>
          <w:rFonts w:ascii="Times New Roman" w:hAnsi="Times New Roman" w:cs="Times New Roman"/>
          <w:b/>
          <w:bCs/>
          <w:color w:val="000000"/>
          <w:sz w:val="24"/>
          <w:szCs w:val="24"/>
        </w:rPr>
        <w:t xml:space="preserve">Zakon o znanstvenoj djelatnosti i visokom obrazovanju </w:t>
      </w:r>
      <w:r w:rsidR="009667BF" w:rsidRPr="004A5E26">
        <w:rPr>
          <w:rFonts w:ascii="Times New Roman" w:hAnsi="Times New Roman" w:cs="Times New Roman"/>
          <w:color w:val="000000"/>
          <w:sz w:val="24"/>
          <w:szCs w:val="24"/>
        </w:rPr>
        <w:t xml:space="preserve">(NN 123/03, </w:t>
      </w:r>
      <w:r w:rsidR="00777135">
        <w:rPr>
          <w:rFonts w:ascii="Times New Roman" w:hAnsi="Times New Roman" w:cs="Times New Roman"/>
          <w:color w:val="000000"/>
          <w:sz w:val="24"/>
          <w:szCs w:val="24"/>
        </w:rPr>
        <w:t xml:space="preserve">198/03, </w:t>
      </w:r>
      <w:r w:rsidR="009667BF" w:rsidRPr="004A5E26">
        <w:rPr>
          <w:rFonts w:ascii="Times New Roman" w:hAnsi="Times New Roman" w:cs="Times New Roman"/>
          <w:color w:val="000000"/>
          <w:sz w:val="24"/>
          <w:szCs w:val="24"/>
        </w:rPr>
        <w:t>105/04, 174/04,</w:t>
      </w:r>
      <w:r w:rsidR="009667BF" w:rsidRPr="004A5E26">
        <w:rPr>
          <w:rFonts w:ascii="Times New Roman" w:hAnsi="Times New Roman" w:cs="Times New Roman"/>
        </w:rPr>
        <w:t xml:space="preserve"> </w:t>
      </w:r>
      <w:r w:rsidR="009667BF" w:rsidRPr="004A5E26">
        <w:rPr>
          <w:rFonts w:ascii="Times New Roman" w:hAnsi="Times New Roman" w:cs="Times New Roman"/>
          <w:color w:val="000000"/>
          <w:sz w:val="24"/>
          <w:szCs w:val="24"/>
        </w:rPr>
        <w:t>02/07, 46/07, 63/11, 94/13, 139/13, 101/14, 60/15, 131/17)</w:t>
      </w:r>
      <w:r w:rsidR="00A97100">
        <w:rPr>
          <w:rFonts w:ascii="Times New Roman" w:hAnsi="Times New Roman" w:cs="Times New Roman"/>
          <w:color w:val="000000"/>
          <w:sz w:val="24"/>
          <w:szCs w:val="24"/>
        </w:rPr>
        <w:t>;</w:t>
      </w:r>
    </w:p>
    <w:p w:rsidR="006306C4" w:rsidRDefault="00181965" w:rsidP="00C20ECF">
      <w:pPr>
        <w:pStyle w:val="NoSpacing"/>
        <w:numPr>
          <w:ilvl w:val="0"/>
          <w:numId w:val="3"/>
        </w:numPr>
        <w:spacing w:line="276" w:lineRule="auto"/>
        <w:jc w:val="both"/>
        <w:rPr>
          <w:rFonts w:ascii="Times New Roman" w:hAnsi="Times New Roman" w:cs="Times New Roman"/>
          <w:b/>
          <w:bCs/>
          <w:sz w:val="24"/>
          <w:szCs w:val="24"/>
        </w:rPr>
      </w:pPr>
      <w:r w:rsidRPr="00331F46">
        <w:rPr>
          <w:rFonts w:ascii="Times New Roman" w:hAnsi="Times New Roman" w:cs="Times New Roman"/>
          <w:b/>
          <w:bCs/>
          <w:sz w:val="24"/>
          <w:szCs w:val="24"/>
        </w:rPr>
        <w:t>Zakon o regionalnom razvoju Republike Hrvatske</w:t>
      </w:r>
      <w:r w:rsidR="00A97100" w:rsidRPr="00331F46">
        <w:rPr>
          <w:rFonts w:ascii="Times New Roman" w:hAnsi="Times New Roman" w:cs="Times New Roman"/>
          <w:b/>
          <w:bCs/>
          <w:sz w:val="24"/>
          <w:szCs w:val="24"/>
        </w:rPr>
        <w:t xml:space="preserve"> </w:t>
      </w:r>
      <w:r w:rsidR="00A97100" w:rsidRPr="00331F46">
        <w:rPr>
          <w:rFonts w:ascii="Times New Roman" w:hAnsi="Times New Roman" w:cs="Times New Roman"/>
          <w:bCs/>
          <w:sz w:val="24"/>
          <w:szCs w:val="24"/>
        </w:rPr>
        <w:t>(NN 147/14, 123/17</w:t>
      </w:r>
      <w:r w:rsidR="002D5E59">
        <w:rPr>
          <w:rFonts w:ascii="Times New Roman" w:hAnsi="Times New Roman" w:cs="Times New Roman"/>
          <w:bCs/>
          <w:sz w:val="24"/>
          <w:szCs w:val="24"/>
        </w:rPr>
        <w:t>, 118/18</w:t>
      </w:r>
      <w:r w:rsidR="00A97100" w:rsidRPr="00331F46">
        <w:rPr>
          <w:rFonts w:ascii="Times New Roman" w:hAnsi="Times New Roman" w:cs="Times New Roman"/>
          <w:bCs/>
          <w:sz w:val="24"/>
          <w:szCs w:val="24"/>
        </w:rPr>
        <w:t>);</w:t>
      </w:r>
    </w:p>
    <w:p w:rsidR="006306C4" w:rsidRDefault="00181965" w:rsidP="00C20ECF">
      <w:pPr>
        <w:pStyle w:val="NoSpacing"/>
        <w:numPr>
          <w:ilvl w:val="0"/>
          <w:numId w:val="3"/>
        </w:numPr>
        <w:spacing w:line="276" w:lineRule="auto"/>
        <w:jc w:val="both"/>
        <w:rPr>
          <w:rFonts w:ascii="Times New Roman" w:hAnsi="Times New Roman" w:cs="Times New Roman"/>
          <w:b/>
          <w:bCs/>
          <w:sz w:val="24"/>
          <w:szCs w:val="24"/>
        </w:rPr>
      </w:pPr>
      <w:r w:rsidRPr="00331F46">
        <w:rPr>
          <w:rFonts w:ascii="Times New Roman" w:hAnsi="Times New Roman" w:cs="Times New Roman"/>
          <w:b/>
          <w:bCs/>
          <w:sz w:val="24"/>
          <w:szCs w:val="24"/>
        </w:rPr>
        <w:t xml:space="preserve">Zakon o porezu na dohodak </w:t>
      </w:r>
      <w:r w:rsidRPr="00331F46">
        <w:rPr>
          <w:rFonts w:ascii="Times New Roman" w:hAnsi="Times New Roman" w:cs="Times New Roman"/>
          <w:bCs/>
          <w:sz w:val="24"/>
          <w:szCs w:val="24"/>
        </w:rPr>
        <w:t>(NN 115/16</w:t>
      </w:r>
      <w:r w:rsidR="00D53A85">
        <w:rPr>
          <w:rFonts w:ascii="Times New Roman" w:hAnsi="Times New Roman" w:cs="Times New Roman"/>
          <w:bCs/>
          <w:sz w:val="24"/>
          <w:szCs w:val="24"/>
        </w:rPr>
        <w:t xml:space="preserve">, </w:t>
      </w:r>
      <w:r w:rsidR="00D53A85" w:rsidRPr="00D53A85">
        <w:rPr>
          <w:rFonts w:ascii="Times New Roman" w:hAnsi="Times New Roman" w:cs="Times New Roman"/>
          <w:bCs/>
          <w:sz w:val="24"/>
          <w:szCs w:val="24"/>
        </w:rPr>
        <w:t>106/18</w:t>
      </w:r>
      <w:r w:rsidRPr="00331F46">
        <w:rPr>
          <w:rFonts w:ascii="Times New Roman" w:hAnsi="Times New Roman" w:cs="Times New Roman"/>
          <w:bCs/>
          <w:sz w:val="24"/>
          <w:szCs w:val="24"/>
        </w:rPr>
        <w:t>)</w:t>
      </w:r>
      <w:r w:rsidR="00A97100" w:rsidRPr="00331F46">
        <w:rPr>
          <w:rFonts w:ascii="Times New Roman" w:hAnsi="Times New Roman" w:cs="Times New Roman"/>
          <w:bCs/>
          <w:sz w:val="24"/>
          <w:szCs w:val="24"/>
        </w:rPr>
        <w:t>;</w:t>
      </w:r>
    </w:p>
    <w:p w:rsidR="006306C4" w:rsidRDefault="002B2588" w:rsidP="00C20ECF">
      <w:pPr>
        <w:pStyle w:val="ListParagraph1"/>
        <w:numPr>
          <w:ilvl w:val="0"/>
          <w:numId w:val="3"/>
        </w:numPr>
        <w:shd w:val="clear" w:color="auto" w:fill="FFFFFF" w:themeFill="background1"/>
        <w:spacing w:after="60"/>
        <w:rPr>
          <w:rFonts w:ascii="Times New Roman" w:hAnsi="Times New Roman"/>
          <w:lang w:val="hr-HR"/>
        </w:rPr>
      </w:pPr>
      <w:r w:rsidRPr="00327BE0">
        <w:rPr>
          <w:rFonts w:ascii="Times New Roman" w:hAnsi="Times New Roman"/>
          <w:b/>
          <w:lang w:val="hr-HR"/>
        </w:rPr>
        <w:t>Zakon o prostornom uređenju</w:t>
      </w:r>
      <w:r w:rsidR="00D53A85">
        <w:rPr>
          <w:rFonts w:ascii="Times New Roman" w:hAnsi="Times New Roman"/>
          <w:lang w:val="hr-HR"/>
        </w:rPr>
        <w:t xml:space="preserve"> (NN 153/13,</w:t>
      </w:r>
      <w:r>
        <w:rPr>
          <w:rFonts w:ascii="Times New Roman" w:hAnsi="Times New Roman"/>
          <w:lang w:val="hr-HR"/>
        </w:rPr>
        <w:t xml:space="preserve"> 65/17</w:t>
      </w:r>
      <w:r w:rsidR="00D53A85">
        <w:rPr>
          <w:rFonts w:ascii="Times New Roman" w:hAnsi="Times New Roman"/>
          <w:lang w:val="hr-HR"/>
        </w:rPr>
        <w:t>,</w:t>
      </w:r>
      <w:r w:rsidR="00D53A85" w:rsidRPr="00D53A85">
        <w:rPr>
          <w:rFonts w:ascii="Times New Roman" w:hAnsi="Times New Roman"/>
          <w:lang w:val="hr-HR"/>
        </w:rPr>
        <w:t xml:space="preserve"> 114/18</w:t>
      </w:r>
      <w:r w:rsidR="00A34F2E">
        <w:rPr>
          <w:rFonts w:ascii="Times New Roman" w:hAnsi="Times New Roman"/>
          <w:lang w:val="hr-HR"/>
        </w:rPr>
        <w:t>, 39/19</w:t>
      </w:r>
      <w:r>
        <w:rPr>
          <w:rFonts w:ascii="Times New Roman" w:hAnsi="Times New Roman"/>
          <w:lang w:val="hr-HR"/>
        </w:rPr>
        <w:t>);</w:t>
      </w:r>
    </w:p>
    <w:p w:rsidR="006306C4" w:rsidRDefault="002B2588" w:rsidP="00C20ECF">
      <w:pPr>
        <w:pStyle w:val="ListParagraph1"/>
        <w:numPr>
          <w:ilvl w:val="0"/>
          <w:numId w:val="3"/>
        </w:numPr>
        <w:shd w:val="clear" w:color="auto" w:fill="FFFFFF" w:themeFill="background1"/>
        <w:spacing w:after="60"/>
        <w:rPr>
          <w:rFonts w:ascii="Times New Roman" w:hAnsi="Times New Roman"/>
          <w:lang w:val="hr-HR"/>
        </w:rPr>
      </w:pPr>
      <w:r w:rsidRPr="00327BE0">
        <w:rPr>
          <w:rFonts w:ascii="Times New Roman" w:hAnsi="Times New Roman"/>
          <w:b/>
          <w:lang w:val="hr-HR"/>
        </w:rPr>
        <w:t>Zakon o gradnji</w:t>
      </w:r>
      <w:r>
        <w:rPr>
          <w:rFonts w:ascii="Times New Roman" w:hAnsi="Times New Roman"/>
          <w:lang w:val="hr-HR"/>
        </w:rPr>
        <w:t xml:space="preserve"> (NN 153/13; 20/17</w:t>
      </w:r>
      <w:r w:rsidR="00A34F2E">
        <w:rPr>
          <w:rFonts w:ascii="Times New Roman" w:hAnsi="Times New Roman"/>
          <w:lang w:val="hr-HR"/>
        </w:rPr>
        <w:t>, 39/19</w:t>
      </w:r>
      <w:r>
        <w:rPr>
          <w:rFonts w:ascii="Times New Roman" w:hAnsi="Times New Roman"/>
          <w:lang w:val="hr-HR"/>
        </w:rPr>
        <w:t>);</w:t>
      </w:r>
    </w:p>
    <w:p w:rsidR="006306C4" w:rsidRDefault="002B2588" w:rsidP="00C20ECF">
      <w:pPr>
        <w:pStyle w:val="NoSpacing"/>
        <w:numPr>
          <w:ilvl w:val="0"/>
          <w:numId w:val="3"/>
        </w:numPr>
        <w:spacing w:line="276" w:lineRule="auto"/>
        <w:jc w:val="both"/>
        <w:rPr>
          <w:rFonts w:ascii="Times New Roman" w:hAnsi="Times New Roman" w:cs="Times New Roman"/>
          <w:b/>
          <w:bCs/>
          <w:sz w:val="24"/>
          <w:szCs w:val="24"/>
        </w:rPr>
      </w:pPr>
      <w:r w:rsidRPr="00623009">
        <w:rPr>
          <w:rFonts w:ascii="Times New Roman" w:hAnsi="Times New Roman" w:cs="Times New Roman"/>
          <w:b/>
          <w:color w:val="000000"/>
          <w:sz w:val="24"/>
          <w:szCs w:val="24"/>
        </w:rPr>
        <w:t>Zakon o provedbi Opće uredbe o zaštiti podataka</w:t>
      </w:r>
      <w:r>
        <w:rPr>
          <w:rFonts w:ascii="Times New Roman" w:hAnsi="Times New Roman" w:cs="Times New Roman"/>
          <w:color w:val="000000"/>
          <w:sz w:val="24"/>
          <w:szCs w:val="24"/>
        </w:rPr>
        <w:t xml:space="preserve"> (NN </w:t>
      </w:r>
      <w:r w:rsidRPr="00623009">
        <w:rPr>
          <w:rFonts w:ascii="Times New Roman" w:hAnsi="Times New Roman" w:cs="Times New Roman"/>
          <w:color w:val="000000"/>
          <w:sz w:val="24"/>
          <w:szCs w:val="24"/>
        </w:rPr>
        <w:t>42/18)</w:t>
      </w:r>
      <w:r>
        <w:rPr>
          <w:rFonts w:ascii="Times New Roman" w:hAnsi="Times New Roman" w:cs="Times New Roman"/>
          <w:color w:val="000000"/>
          <w:sz w:val="24"/>
          <w:szCs w:val="24"/>
        </w:rPr>
        <w:t>;</w:t>
      </w:r>
    </w:p>
    <w:p w:rsidR="006306C4" w:rsidRDefault="00396135" w:rsidP="00C20ECF">
      <w:pPr>
        <w:pStyle w:val="ListParagraph"/>
        <w:numPr>
          <w:ilvl w:val="0"/>
          <w:numId w:val="3"/>
        </w:numPr>
        <w:jc w:val="both"/>
        <w:rPr>
          <w:rFonts w:ascii="Times New Roman" w:hAnsi="Times New Roman" w:cs="Times New Roman"/>
          <w:b/>
          <w:bCs/>
          <w:sz w:val="24"/>
          <w:szCs w:val="24"/>
        </w:rPr>
      </w:pPr>
      <w:r w:rsidRPr="00F22CA9">
        <w:rPr>
          <w:rFonts w:ascii="Times New Roman" w:hAnsi="Times New Roman" w:cs="Times New Roman"/>
          <w:b/>
          <w:bCs/>
          <w:sz w:val="24"/>
          <w:szCs w:val="24"/>
        </w:rPr>
        <w:t xml:space="preserve">Karta regionalnih potpora za Hrvatsku (2014. – 2020.) </w:t>
      </w:r>
      <w:r w:rsidRPr="00F22CA9">
        <w:rPr>
          <w:rFonts w:ascii="Times New Roman" w:hAnsi="Times New Roman" w:cs="Times New Roman"/>
          <w:bCs/>
          <w:sz w:val="24"/>
          <w:szCs w:val="24"/>
        </w:rPr>
        <w:t xml:space="preserve">usvojena Odlukom Europske Komisije br. SA.38668 (2014/N) objavljene u Službenom listu Europske unije, C 233 18. srpnja 2014. </w:t>
      </w:r>
      <w:r w:rsidR="003A032B" w:rsidRPr="00F22CA9">
        <w:rPr>
          <w:rFonts w:ascii="Times New Roman" w:hAnsi="Times New Roman" w:cs="Times New Roman"/>
          <w:bCs/>
          <w:sz w:val="24"/>
          <w:szCs w:val="24"/>
        </w:rPr>
        <w:t>g</w:t>
      </w:r>
      <w:r w:rsidRPr="00F22CA9">
        <w:rPr>
          <w:rFonts w:ascii="Times New Roman" w:hAnsi="Times New Roman" w:cs="Times New Roman"/>
          <w:bCs/>
          <w:sz w:val="24"/>
          <w:szCs w:val="24"/>
        </w:rPr>
        <w:t>odine</w:t>
      </w:r>
      <w:r w:rsidR="003A032B" w:rsidRPr="00F22CA9">
        <w:rPr>
          <w:rFonts w:ascii="Times New Roman" w:hAnsi="Times New Roman" w:cs="Times New Roman"/>
          <w:bCs/>
          <w:sz w:val="24"/>
          <w:szCs w:val="24"/>
        </w:rPr>
        <w:t>;</w:t>
      </w:r>
    </w:p>
    <w:p w:rsidR="006306C4" w:rsidRDefault="003A032B" w:rsidP="00C20ECF">
      <w:pPr>
        <w:pStyle w:val="ListParagraph"/>
        <w:numPr>
          <w:ilvl w:val="0"/>
          <w:numId w:val="3"/>
        </w:numPr>
        <w:jc w:val="both"/>
        <w:rPr>
          <w:rFonts w:ascii="Times New Roman" w:hAnsi="Times New Roman" w:cs="Times New Roman"/>
          <w:b/>
          <w:bCs/>
          <w:sz w:val="24"/>
          <w:szCs w:val="24"/>
        </w:rPr>
      </w:pPr>
      <w:r w:rsidRPr="00F22CA9">
        <w:rPr>
          <w:rFonts w:ascii="Times New Roman" w:hAnsi="Times New Roman" w:cs="Times New Roman"/>
          <w:b/>
          <w:bCs/>
          <w:sz w:val="24"/>
          <w:szCs w:val="24"/>
        </w:rPr>
        <w:t xml:space="preserve">Zaključak Vlade Republike Hrvatske o prihvaćanju Prijedloga karte regionalnih potpora za razdoblje 2014.-2020. </w:t>
      </w:r>
      <w:r w:rsidRPr="00F22CA9">
        <w:rPr>
          <w:rFonts w:ascii="Times New Roman" w:hAnsi="Times New Roman" w:cs="Times New Roman"/>
          <w:bCs/>
          <w:sz w:val="24"/>
          <w:szCs w:val="24"/>
        </w:rPr>
        <w:t>usvojen na 152. sjednici održanoj 24. travnja 2014. godine (KLASA: 022-03/14-07 /145, URBROJ: 50301-05/05-14-2);</w:t>
      </w:r>
    </w:p>
    <w:p w:rsidR="006306C4" w:rsidRDefault="00EC1700" w:rsidP="00C20ECF">
      <w:pPr>
        <w:pStyle w:val="ListParagraph"/>
        <w:numPr>
          <w:ilvl w:val="0"/>
          <w:numId w:val="3"/>
        </w:numPr>
        <w:jc w:val="both"/>
        <w:rPr>
          <w:rFonts w:ascii="Times New Roman" w:hAnsi="Times New Roman" w:cs="Times New Roman"/>
          <w:b/>
          <w:bCs/>
          <w:sz w:val="24"/>
          <w:szCs w:val="24"/>
        </w:rPr>
      </w:pPr>
      <w:r w:rsidRPr="003A032B">
        <w:rPr>
          <w:rFonts w:ascii="Times New Roman" w:hAnsi="Times New Roman" w:cs="Times New Roman"/>
          <w:b/>
          <w:bCs/>
          <w:sz w:val="24"/>
          <w:szCs w:val="24"/>
        </w:rPr>
        <w:t>Uredba o indeksu razvijenosti</w:t>
      </w:r>
      <w:r w:rsidR="009667BF" w:rsidRPr="003A032B">
        <w:rPr>
          <w:rFonts w:ascii="Times New Roman" w:hAnsi="Times New Roman" w:cs="Times New Roman"/>
          <w:b/>
          <w:bCs/>
          <w:sz w:val="24"/>
          <w:szCs w:val="24"/>
        </w:rPr>
        <w:t xml:space="preserve"> </w:t>
      </w:r>
      <w:r w:rsidR="009667BF" w:rsidRPr="003A032B">
        <w:rPr>
          <w:rFonts w:ascii="Times New Roman" w:hAnsi="Times New Roman" w:cs="Times New Roman"/>
          <w:bCs/>
          <w:sz w:val="24"/>
          <w:szCs w:val="24"/>
        </w:rPr>
        <w:t>(NN 131/17)</w:t>
      </w:r>
      <w:r w:rsidR="00A97100" w:rsidRPr="003A032B">
        <w:rPr>
          <w:rFonts w:ascii="Times New Roman" w:hAnsi="Times New Roman" w:cs="Times New Roman"/>
          <w:bCs/>
          <w:sz w:val="24"/>
          <w:szCs w:val="24"/>
        </w:rPr>
        <w:t>;</w:t>
      </w:r>
    </w:p>
    <w:p w:rsidR="006306C4" w:rsidRDefault="00EC1700" w:rsidP="00C20ECF">
      <w:pPr>
        <w:pStyle w:val="ListParagraph"/>
        <w:numPr>
          <w:ilvl w:val="0"/>
          <w:numId w:val="3"/>
        </w:numPr>
        <w:jc w:val="both"/>
        <w:rPr>
          <w:rFonts w:ascii="Times New Roman" w:hAnsi="Times New Roman" w:cs="Times New Roman"/>
          <w:color w:val="000000"/>
          <w:sz w:val="24"/>
          <w:szCs w:val="24"/>
        </w:rPr>
      </w:pPr>
      <w:r w:rsidRPr="003A032B">
        <w:rPr>
          <w:rFonts w:ascii="Times New Roman" w:hAnsi="Times New Roman" w:cs="Times New Roman"/>
          <w:b/>
          <w:bCs/>
          <w:sz w:val="24"/>
          <w:szCs w:val="24"/>
        </w:rPr>
        <w:t>Odluka o razvrstavanju jedinica lokalne i područne (regionalne) samouprave prema stupnju razvijenosti</w:t>
      </w:r>
      <w:r w:rsidR="00D4060E" w:rsidRPr="003A032B">
        <w:rPr>
          <w:rFonts w:ascii="Times New Roman" w:hAnsi="Times New Roman" w:cs="Times New Roman"/>
          <w:b/>
          <w:bCs/>
          <w:sz w:val="24"/>
          <w:szCs w:val="24"/>
        </w:rPr>
        <w:t xml:space="preserve"> </w:t>
      </w:r>
      <w:r w:rsidR="00D4060E" w:rsidRPr="003A032B">
        <w:rPr>
          <w:rFonts w:ascii="Times New Roman" w:hAnsi="Times New Roman" w:cs="Times New Roman"/>
          <w:bCs/>
          <w:sz w:val="24"/>
          <w:szCs w:val="24"/>
        </w:rPr>
        <w:t>(NN 132/17)</w:t>
      </w:r>
      <w:r w:rsidR="00A97100" w:rsidRPr="003A032B">
        <w:rPr>
          <w:rFonts w:ascii="Times New Roman" w:hAnsi="Times New Roman" w:cs="Times New Roman"/>
          <w:bCs/>
          <w:sz w:val="24"/>
          <w:szCs w:val="24"/>
        </w:rPr>
        <w:t>;</w:t>
      </w:r>
    </w:p>
    <w:p w:rsidR="006306C4" w:rsidRDefault="00EC1700" w:rsidP="00C20ECF">
      <w:pPr>
        <w:pStyle w:val="ListParagraph"/>
        <w:numPr>
          <w:ilvl w:val="0"/>
          <w:numId w:val="3"/>
        </w:numPr>
        <w:jc w:val="both"/>
        <w:rPr>
          <w:rFonts w:ascii="Times New Roman" w:hAnsi="Times New Roman" w:cs="Times New Roman"/>
          <w:color w:val="000000"/>
          <w:sz w:val="24"/>
          <w:szCs w:val="24"/>
        </w:rPr>
      </w:pPr>
      <w:r w:rsidRPr="003A032B">
        <w:rPr>
          <w:rFonts w:ascii="Times New Roman" w:hAnsi="Times New Roman" w:cs="Times New Roman"/>
          <w:b/>
          <w:bCs/>
          <w:color w:val="000000"/>
          <w:sz w:val="24"/>
          <w:szCs w:val="24"/>
        </w:rPr>
        <w:t>Pravilnik o prihvatljivosti izdataka</w:t>
      </w:r>
      <w:r w:rsidR="009667BF" w:rsidRPr="003A032B">
        <w:rPr>
          <w:rFonts w:ascii="Times New Roman" w:hAnsi="Times New Roman" w:cs="Times New Roman"/>
          <w:color w:val="000000"/>
          <w:sz w:val="24"/>
          <w:szCs w:val="24"/>
        </w:rPr>
        <w:t xml:space="preserve"> (NN </w:t>
      </w:r>
      <w:r w:rsidR="00150CD2" w:rsidRPr="003A032B">
        <w:rPr>
          <w:rFonts w:ascii="Times New Roman" w:hAnsi="Times New Roman" w:cs="Times New Roman"/>
          <w:color w:val="000000"/>
          <w:sz w:val="24"/>
          <w:szCs w:val="24"/>
        </w:rPr>
        <w:t>115/18</w:t>
      </w:r>
      <w:r w:rsidR="009667BF" w:rsidRPr="003A032B">
        <w:rPr>
          <w:rFonts w:ascii="Times New Roman" w:hAnsi="Times New Roman" w:cs="Times New Roman"/>
          <w:color w:val="000000"/>
          <w:sz w:val="24"/>
          <w:szCs w:val="24"/>
        </w:rPr>
        <w:t>)</w:t>
      </w:r>
      <w:r w:rsidR="00A97100" w:rsidRPr="003A032B">
        <w:rPr>
          <w:rFonts w:ascii="Times New Roman" w:hAnsi="Times New Roman" w:cs="Times New Roman"/>
          <w:color w:val="000000"/>
          <w:sz w:val="24"/>
          <w:szCs w:val="24"/>
        </w:rPr>
        <w:t>;</w:t>
      </w:r>
    </w:p>
    <w:p w:rsidR="006306C4" w:rsidRDefault="00EC1700" w:rsidP="00C20ECF">
      <w:pPr>
        <w:pStyle w:val="ListParagraph"/>
        <w:numPr>
          <w:ilvl w:val="0"/>
          <w:numId w:val="3"/>
        </w:numPr>
        <w:jc w:val="both"/>
        <w:rPr>
          <w:rFonts w:ascii="Times New Roman" w:hAnsi="Times New Roman" w:cs="Times New Roman"/>
          <w:color w:val="000000"/>
          <w:sz w:val="24"/>
          <w:szCs w:val="24"/>
        </w:rPr>
      </w:pPr>
      <w:r w:rsidRPr="003A032B">
        <w:rPr>
          <w:rFonts w:ascii="Times New Roman" w:hAnsi="Times New Roman" w:cs="Times New Roman"/>
          <w:b/>
          <w:bCs/>
          <w:color w:val="000000"/>
          <w:sz w:val="24"/>
          <w:szCs w:val="24"/>
        </w:rPr>
        <w:lastRenderedPageBreak/>
        <w:t>Pravilnik o osiguranju pristupačnosti građevina osobama s invaliditetom i smanjene pokretljivosti</w:t>
      </w:r>
      <w:r w:rsidR="009667BF" w:rsidRPr="003A032B">
        <w:rPr>
          <w:rFonts w:ascii="Times New Roman" w:hAnsi="Times New Roman" w:cs="Times New Roman"/>
          <w:color w:val="000000"/>
          <w:sz w:val="24"/>
          <w:szCs w:val="24"/>
        </w:rPr>
        <w:t xml:space="preserve">  (NN</w:t>
      </w:r>
      <w:r w:rsidR="00B64509">
        <w:rPr>
          <w:rFonts w:ascii="Times New Roman" w:hAnsi="Times New Roman" w:cs="Times New Roman"/>
          <w:color w:val="000000"/>
          <w:sz w:val="24"/>
          <w:szCs w:val="24"/>
        </w:rPr>
        <w:t xml:space="preserve"> </w:t>
      </w:r>
      <w:r w:rsidR="009667BF" w:rsidRPr="003A032B">
        <w:rPr>
          <w:rFonts w:ascii="Times New Roman" w:hAnsi="Times New Roman" w:cs="Times New Roman"/>
          <w:color w:val="000000"/>
          <w:sz w:val="24"/>
          <w:szCs w:val="24"/>
        </w:rPr>
        <w:t>78/13)</w:t>
      </w:r>
      <w:r w:rsidR="00A97100" w:rsidRPr="003A032B">
        <w:rPr>
          <w:rFonts w:ascii="Times New Roman" w:hAnsi="Times New Roman" w:cs="Times New Roman"/>
          <w:color w:val="000000"/>
          <w:sz w:val="24"/>
          <w:szCs w:val="24"/>
        </w:rPr>
        <w:t>;</w:t>
      </w:r>
    </w:p>
    <w:p w:rsidR="006306C4" w:rsidRDefault="002B2588" w:rsidP="00C20ECF">
      <w:pPr>
        <w:pStyle w:val="ListParagraph"/>
        <w:numPr>
          <w:ilvl w:val="0"/>
          <w:numId w:val="3"/>
        </w:numPr>
        <w:spacing w:after="0"/>
        <w:jc w:val="both"/>
        <w:rPr>
          <w:rFonts w:ascii="Times New Roman" w:hAnsi="Times New Roman" w:cs="Times New Roman"/>
          <w:color w:val="000000"/>
          <w:sz w:val="24"/>
          <w:szCs w:val="24"/>
        </w:rPr>
      </w:pPr>
      <w:r w:rsidRPr="003A032B">
        <w:rPr>
          <w:rFonts w:ascii="Times New Roman" w:hAnsi="Times New Roman" w:cs="Times New Roman"/>
          <w:b/>
          <w:color w:val="000000"/>
          <w:sz w:val="24"/>
          <w:szCs w:val="24"/>
        </w:rPr>
        <w:t>Pravilnik o jednostavnim i drugim građevinama i radovima</w:t>
      </w:r>
      <w:r w:rsidRPr="003A032B">
        <w:rPr>
          <w:rFonts w:ascii="Times New Roman" w:hAnsi="Times New Roman" w:cs="Times New Roman"/>
          <w:color w:val="000000"/>
          <w:sz w:val="24"/>
          <w:szCs w:val="24"/>
        </w:rPr>
        <w:t xml:space="preserve"> (NN 112/17</w:t>
      </w:r>
      <w:r w:rsidR="00D53A85" w:rsidRPr="003A032B">
        <w:rPr>
          <w:rFonts w:ascii="Times New Roman" w:hAnsi="Times New Roman" w:cs="Times New Roman"/>
          <w:color w:val="000000"/>
          <w:sz w:val="24"/>
          <w:szCs w:val="24"/>
        </w:rPr>
        <w:t>, NN 34/18</w:t>
      </w:r>
      <w:r w:rsidRPr="003A032B">
        <w:rPr>
          <w:rFonts w:ascii="Times New Roman" w:hAnsi="Times New Roman" w:cs="Times New Roman"/>
          <w:color w:val="000000"/>
          <w:sz w:val="24"/>
          <w:szCs w:val="24"/>
        </w:rPr>
        <w:t>);</w:t>
      </w:r>
    </w:p>
    <w:p w:rsidR="006306C4" w:rsidRDefault="00EC1700" w:rsidP="00C20ECF">
      <w:pPr>
        <w:pStyle w:val="ListParagraph"/>
        <w:numPr>
          <w:ilvl w:val="0"/>
          <w:numId w:val="3"/>
        </w:numPr>
        <w:spacing w:after="0"/>
        <w:jc w:val="both"/>
        <w:rPr>
          <w:rFonts w:ascii="Times New Roman" w:hAnsi="Times New Roman" w:cs="Times New Roman"/>
          <w:color w:val="000000"/>
          <w:sz w:val="24"/>
          <w:szCs w:val="24"/>
        </w:rPr>
      </w:pPr>
      <w:r w:rsidRPr="003A032B">
        <w:rPr>
          <w:rFonts w:ascii="Times New Roman" w:hAnsi="Times New Roman" w:cs="Times New Roman"/>
          <w:b/>
          <w:bCs/>
          <w:color w:val="000000"/>
          <w:sz w:val="24"/>
          <w:szCs w:val="24"/>
        </w:rPr>
        <w:t>Propis</w:t>
      </w:r>
      <w:r w:rsidR="003B4EE2" w:rsidRPr="003A032B">
        <w:rPr>
          <w:rFonts w:ascii="Times New Roman" w:hAnsi="Times New Roman" w:cs="Times New Roman"/>
          <w:b/>
          <w:bCs/>
          <w:color w:val="000000"/>
          <w:sz w:val="24"/>
          <w:szCs w:val="24"/>
        </w:rPr>
        <w:t>i</w:t>
      </w:r>
      <w:r w:rsidR="00044726" w:rsidRPr="003A032B">
        <w:rPr>
          <w:rFonts w:ascii="Times New Roman" w:hAnsi="Times New Roman" w:cs="Times New Roman"/>
          <w:b/>
          <w:bCs/>
          <w:color w:val="000000"/>
          <w:sz w:val="24"/>
          <w:szCs w:val="24"/>
        </w:rPr>
        <w:t xml:space="preserve"> kojima se regulira područje prava intelektualnog vlasništva - </w:t>
      </w:r>
      <w:r w:rsidR="007A7C52" w:rsidRPr="003A032B">
        <w:rPr>
          <w:rFonts w:ascii="Times New Roman" w:hAnsi="Times New Roman" w:cs="Times New Roman"/>
          <w:color w:val="000000"/>
          <w:sz w:val="24"/>
          <w:szCs w:val="24"/>
        </w:rPr>
        <w:t>Zakon o patentu (NN 173/03, 87/05, 76/07, 30/09, 128/10, 49/11 i 76/13), Zakon o žigu (NN 173/03, 54/05, 76/07, 30/09 i 49/11), Zakon o zastupanju u području prava industrijskog vlasništva (NN 54/05, 49/11 i 54/13), Zakon o autorskom pravu i drugim stvarnim pravima (NN 167/03, 79/07,80/11, 125/11, 141/13</w:t>
      </w:r>
      <w:r w:rsidR="00577B21" w:rsidRPr="003A032B">
        <w:rPr>
          <w:rFonts w:ascii="Times New Roman" w:hAnsi="Times New Roman" w:cs="Times New Roman"/>
          <w:color w:val="000000"/>
          <w:sz w:val="24"/>
          <w:szCs w:val="24"/>
        </w:rPr>
        <w:t>,</w:t>
      </w:r>
      <w:r w:rsidR="007A7C52" w:rsidRPr="003A032B">
        <w:rPr>
          <w:rFonts w:ascii="Times New Roman" w:hAnsi="Times New Roman" w:cs="Times New Roman"/>
          <w:color w:val="000000"/>
          <w:sz w:val="24"/>
          <w:szCs w:val="24"/>
        </w:rPr>
        <w:t xml:space="preserve"> 127/14</w:t>
      </w:r>
      <w:r w:rsidR="00577B21" w:rsidRPr="003A032B">
        <w:rPr>
          <w:rFonts w:ascii="Times New Roman" w:hAnsi="Times New Roman" w:cs="Times New Roman"/>
          <w:color w:val="000000"/>
          <w:sz w:val="24"/>
          <w:szCs w:val="24"/>
        </w:rPr>
        <w:t xml:space="preserve"> i </w:t>
      </w:r>
      <w:r w:rsidR="009667BF" w:rsidRPr="003A032B">
        <w:rPr>
          <w:rFonts w:ascii="Times New Roman" w:hAnsi="Times New Roman" w:cs="Times New Roman"/>
          <w:color w:val="000000"/>
          <w:sz w:val="24"/>
          <w:szCs w:val="24"/>
        </w:rPr>
        <w:t>62/</w:t>
      </w:r>
      <w:r w:rsidR="00577B21" w:rsidRPr="003A032B">
        <w:rPr>
          <w:rFonts w:ascii="Times New Roman" w:hAnsi="Times New Roman" w:cs="Times New Roman"/>
          <w:color w:val="000000"/>
          <w:sz w:val="24"/>
          <w:szCs w:val="24"/>
        </w:rPr>
        <w:t>17</w:t>
      </w:r>
      <w:r w:rsidR="007A7C52" w:rsidRPr="003A032B">
        <w:rPr>
          <w:rFonts w:ascii="Times New Roman" w:hAnsi="Times New Roman" w:cs="Times New Roman"/>
          <w:color w:val="000000"/>
          <w:sz w:val="24"/>
          <w:szCs w:val="24"/>
        </w:rPr>
        <w:t>)</w:t>
      </w:r>
      <w:r w:rsidR="00A97100" w:rsidRPr="003A032B">
        <w:rPr>
          <w:rFonts w:ascii="Times New Roman" w:hAnsi="Times New Roman" w:cs="Times New Roman"/>
          <w:color w:val="000000"/>
          <w:sz w:val="24"/>
          <w:szCs w:val="24"/>
        </w:rPr>
        <w:t>;</w:t>
      </w:r>
    </w:p>
    <w:p w:rsidR="006306C4" w:rsidRDefault="00B64509" w:rsidP="00C20ECF">
      <w:pPr>
        <w:pStyle w:val="ListParagraph"/>
        <w:numPr>
          <w:ilvl w:val="0"/>
          <w:numId w:val="3"/>
        </w:numPr>
        <w:spacing w:after="0"/>
        <w:jc w:val="both"/>
        <w:rPr>
          <w:rFonts w:ascii="Times New Roman" w:hAnsi="Times New Roman" w:cs="Times New Roman"/>
          <w:color w:val="000000"/>
          <w:sz w:val="24"/>
          <w:szCs w:val="24"/>
        </w:rPr>
      </w:pPr>
      <w:r w:rsidRPr="00B64509">
        <w:rPr>
          <w:rFonts w:ascii="Times New Roman" w:hAnsi="Times New Roman" w:cs="Times New Roman"/>
          <w:b/>
          <w:bCs/>
          <w:color w:val="000000"/>
          <w:sz w:val="24"/>
          <w:szCs w:val="24"/>
        </w:rPr>
        <w:t>Odluka o obvezi provedbe prethodne (ex-ante) kontrole javnih nabava u okviru projekata koji se namjeravaju sufinancirati i sufinanciraju iz europskih strukturnih i investicijskih fondova u financijskom razdoblju 2014. - 2020</w:t>
      </w:r>
      <w:r w:rsidRPr="00B64509">
        <w:rPr>
          <w:rFonts w:ascii="Times New Roman" w:hAnsi="Times New Roman" w:cs="Times New Roman"/>
          <w:bCs/>
          <w:color w:val="000000"/>
          <w:sz w:val="24"/>
          <w:szCs w:val="24"/>
        </w:rPr>
        <w:t>. (NN, br. 87/18)</w:t>
      </w:r>
      <w:r w:rsidR="005E520A">
        <w:rPr>
          <w:rFonts w:ascii="Times New Roman" w:hAnsi="Times New Roman" w:cs="Times New Roman"/>
          <w:bCs/>
          <w:color w:val="000000"/>
          <w:sz w:val="24"/>
          <w:szCs w:val="24"/>
        </w:rPr>
        <w:t>;</w:t>
      </w:r>
    </w:p>
    <w:p w:rsidR="006306C4" w:rsidRDefault="000E7B97" w:rsidP="00C20ECF">
      <w:pPr>
        <w:pStyle w:val="ListParagraph"/>
        <w:numPr>
          <w:ilvl w:val="0"/>
          <w:numId w:val="3"/>
        </w:numPr>
        <w:spacing w:after="0"/>
        <w:jc w:val="both"/>
        <w:rPr>
          <w:rFonts w:ascii="Times New Roman" w:hAnsi="Times New Roman" w:cs="Times New Roman"/>
          <w:color w:val="000000"/>
          <w:sz w:val="24"/>
          <w:szCs w:val="24"/>
        </w:rPr>
      </w:pPr>
      <w:hyperlink r:id="rId16" w:history="1">
        <w:r w:rsidR="00616237" w:rsidRPr="00150CD2">
          <w:rPr>
            <w:rStyle w:val="Hyperlink"/>
            <w:rFonts w:ascii="Times New Roman" w:hAnsi="Times New Roman" w:cs="Times New Roman"/>
            <w:b/>
            <w:bCs/>
            <w:sz w:val="24"/>
            <w:szCs w:val="24"/>
          </w:rPr>
          <w:t>Program dodjele</w:t>
        </w:r>
        <w:r w:rsidR="003A032B">
          <w:rPr>
            <w:rStyle w:val="Hyperlink"/>
            <w:rFonts w:ascii="Times New Roman" w:hAnsi="Times New Roman" w:cs="Times New Roman"/>
            <w:b/>
            <w:bCs/>
            <w:sz w:val="24"/>
            <w:szCs w:val="24"/>
          </w:rPr>
          <w:t xml:space="preserve"> državnih potpora za povećanje razvoja novih proizvoda i usluga koji proizlaze iz aktivnosti istraživanja i razvoja</w:t>
        </w:r>
        <w:r w:rsidR="00616237" w:rsidRPr="00150CD2">
          <w:rPr>
            <w:rStyle w:val="Hyperlink"/>
            <w:rFonts w:ascii="Times New Roman" w:hAnsi="Times New Roman" w:cs="Times New Roman"/>
            <w:b/>
            <w:bCs/>
            <w:sz w:val="24"/>
            <w:szCs w:val="24"/>
          </w:rPr>
          <w:t xml:space="preserve"> </w:t>
        </w:r>
      </w:hyperlink>
      <w:r w:rsidR="002D5E59">
        <w:rPr>
          <w:rStyle w:val="Hyperlink"/>
          <w:rFonts w:ascii="Times New Roman" w:hAnsi="Times New Roman" w:cs="Times New Roman"/>
          <w:b/>
          <w:bCs/>
          <w:sz w:val="24"/>
          <w:szCs w:val="24"/>
        </w:rPr>
        <w:t xml:space="preserve">i izmjene Programa </w:t>
      </w:r>
      <w:r w:rsidR="007A7C52" w:rsidRPr="00616237">
        <w:rPr>
          <w:rFonts w:ascii="Times New Roman" w:hAnsi="Times New Roman" w:cs="Times New Roman"/>
          <w:color w:val="000000"/>
          <w:sz w:val="24"/>
          <w:szCs w:val="24"/>
        </w:rPr>
        <w:t>(KLASA:</w:t>
      </w:r>
      <w:r w:rsidR="00FB4EF5" w:rsidRPr="00616237">
        <w:rPr>
          <w:rFonts w:ascii="Times New Roman" w:eastAsia="Times New Roman" w:hAnsi="Times New Roman" w:cs="Times New Roman"/>
          <w:lang w:eastAsia="hr-HR"/>
        </w:rPr>
        <w:t xml:space="preserve"> </w:t>
      </w:r>
      <w:r w:rsidR="003A032B">
        <w:rPr>
          <w:rFonts w:ascii="Times New Roman" w:hAnsi="Times New Roman" w:cs="Times New Roman"/>
          <w:color w:val="000000"/>
          <w:sz w:val="24"/>
          <w:szCs w:val="24"/>
        </w:rPr>
        <w:t>402-01/14-01/1053</w:t>
      </w:r>
      <w:r w:rsidR="007A7C52" w:rsidRPr="00616237">
        <w:rPr>
          <w:rFonts w:ascii="Times New Roman" w:hAnsi="Times New Roman" w:cs="Times New Roman"/>
          <w:color w:val="000000"/>
          <w:sz w:val="24"/>
          <w:szCs w:val="24"/>
        </w:rPr>
        <w:t>, URBROJ:</w:t>
      </w:r>
      <w:r w:rsidR="00FB4EF5" w:rsidRPr="00616237">
        <w:rPr>
          <w:rFonts w:ascii="Times New Roman" w:eastAsia="Times New Roman" w:hAnsi="Times New Roman" w:cs="Times New Roman"/>
          <w:lang w:eastAsia="hr-HR"/>
        </w:rPr>
        <w:t xml:space="preserve"> </w:t>
      </w:r>
      <w:r w:rsidR="003A032B">
        <w:rPr>
          <w:rFonts w:ascii="Times New Roman" w:hAnsi="Times New Roman" w:cs="Times New Roman"/>
          <w:color w:val="000000"/>
          <w:sz w:val="24"/>
          <w:szCs w:val="24"/>
        </w:rPr>
        <w:t>526-03-03-02-01/1-15-09</w:t>
      </w:r>
      <w:r w:rsidR="007A7C52" w:rsidRPr="00616237">
        <w:rPr>
          <w:rFonts w:ascii="Times New Roman" w:hAnsi="Times New Roman" w:cs="Times New Roman"/>
          <w:color w:val="000000"/>
          <w:sz w:val="24"/>
          <w:szCs w:val="24"/>
        </w:rPr>
        <w:t xml:space="preserve"> od</w:t>
      </w:r>
      <w:r w:rsidR="0022625A" w:rsidRPr="00616237">
        <w:rPr>
          <w:rFonts w:ascii="Times New Roman" w:hAnsi="Times New Roman" w:cs="Times New Roman"/>
          <w:color w:val="000000"/>
          <w:sz w:val="24"/>
          <w:szCs w:val="24"/>
        </w:rPr>
        <w:t xml:space="preserve"> </w:t>
      </w:r>
      <w:r w:rsidR="003A032B">
        <w:rPr>
          <w:rFonts w:ascii="Times New Roman" w:hAnsi="Times New Roman" w:cs="Times New Roman"/>
          <w:sz w:val="24"/>
          <w:szCs w:val="24"/>
        </w:rPr>
        <w:t>07.</w:t>
      </w:r>
      <w:r w:rsidR="002D5E59">
        <w:rPr>
          <w:rFonts w:ascii="Times New Roman" w:hAnsi="Times New Roman" w:cs="Times New Roman"/>
          <w:sz w:val="24"/>
          <w:szCs w:val="24"/>
        </w:rPr>
        <w:t xml:space="preserve"> travnja </w:t>
      </w:r>
      <w:r w:rsidR="003A032B">
        <w:rPr>
          <w:rFonts w:ascii="Times New Roman" w:hAnsi="Times New Roman" w:cs="Times New Roman"/>
          <w:sz w:val="24"/>
          <w:szCs w:val="24"/>
        </w:rPr>
        <w:t>2015</w:t>
      </w:r>
      <w:r w:rsidR="003B4EE2" w:rsidRPr="006F6B74">
        <w:rPr>
          <w:rFonts w:ascii="Times New Roman" w:hAnsi="Times New Roman" w:cs="Times New Roman"/>
          <w:sz w:val="24"/>
          <w:szCs w:val="24"/>
        </w:rPr>
        <w:t>. godine</w:t>
      </w:r>
      <w:r w:rsidR="007A7C52" w:rsidRPr="00616237">
        <w:rPr>
          <w:rFonts w:ascii="Times New Roman" w:hAnsi="Times New Roman" w:cs="Times New Roman"/>
          <w:color w:val="000000"/>
          <w:sz w:val="24"/>
          <w:szCs w:val="24"/>
        </w:rPr>
        <w:t>, u daljnjem tekstu: Program)</w:t>
      </w:r>
      <w:r w:rsidR="00A97100" w:rsidRPr="00616237">
        <w:rPr>
          <w:rFonts w:ascii="Times New Roman" w:hAnsi="Times New Roman" w:cs="Times New Roman"/>
          <w:color w:val="000000"/>
          <w:sz w:val="24"/>
          <w:szCs w:val="24"/>
        </w:rPr>
        <w:t>.</w:t>
      </w:r>
    </w:p>
    <w:p w:rsidR="000925F0" w:rsidRDefault="000925F0" w:rsidP="000925F0">
      <w:pPr>
        <w:spacing w:after="0"/>
        <w:ind w:left="77"/>
        <w:jc w:val="both"/>
        <w:rPr>
          <w:rFonts w:ascii="Times New Roman" w:hAnsi="Times New Roman" w:cs="Times New Roman"/>
          <w:color w:val="FF0000"/>
          <w:sz w:val="24"/>
          <w:szCs w:val="24"/>
        </w:rPr>
      </w:pPr>
    </w:p>
    <w:p w:rsidR="000925F0" w:rsidRPr="00124B9A" w:rsidRDefault="000925F0" w:rsidP="000925F0">
      <w:pPr>
        <w:spacing w:after="0"/>
        <w:ind w:left="77"/>
        <w:jc w:val="both"/>
        <w:rPr>
          <w:rFonts w:ascii="Times New Roman" w:hAnsi="Times New Roman" w:cs="Times New Roman"/>
          <w:b/>
          <w:bCs/>
          <w:i/>
          <w:iCs/>
          <w:sz w:val="24"/>
          <w:szCs w:val="24"/>
        </w:rPr>
      </w:pPr>
      <w:r w:rsidRPr="00124B9A">
        <w:rPr>
          <w:rFonts w:ascii="Times New Roman" w:hAnsi="Times New Roman" w:cs="Times New Roman"/>
          <w:b/>
          <w:bCs/>
          <w:i/>
          <w:iCs/>
          <w:sz w:val="24"/>
          <w:szCs w:val="24"/>
        </w:rPr>
        <w:t>Strateški okvir</w:t>
      </w:r>
    </w:p>
    <w:p w:rsidR="006306C4" w:rsidRDefault="00A34F2E" w:rsidP="00C20ECF">
      <w:pPr>
        <w:numPr>
          <w:ilvl w:val="0"/>
          <w:numId w:val="39"/>
        </w:numPr>
        <w:spacing w:after="0"/>
        <w:jc w:val="both"/>
        <w:rPr>
          <w:rFonts w:ascii="Times New Roman" w:hAnsi="Times New Roman" w:cs="Times New Roman"/>
          <w:sz w:val="24"/>
          <w:szCs w:val="24"/>
        </w:rPr>
      </w:pPr>
      <w:r w:rsidRPr="00124B9A">
        <w:rPr>
          <w:rFonts w:ascii="Times New Roman" w:hAnsi="Times New Roman" w:cs="Times New Roman"/>
          <w:b/>
          <w:sz w:val="24"/>
          <w:szCs w:val="24"/>
        </w:rPr>
        <w:t>Strategija pametne specijalizacije R</w:t>
      </w:r>
      <w:r>
        <w:rPr>
          <w:rFonts w:ascii="Times New Roman" w:hAnsi="Times New Roman" w:cs="Times New Roman"/>
          <w:b/>
          <w:sz w:val="24"/>
          <w:szCs w:val="24"/>
        </w:rPr>
        <w:t xml:space="preserve">epublike </w:t>
      </w:r>
      <w:r w:rsidRPr="00124B9A">
        <w:rPr>
          <w:rFonts w:ascii="Times New Roman" w:hAnsi="Times New Roman" w:cs="Times New Roman"/>
          <w:b/>
          <w:sz w:val="24"/>
          <w:szCs w:val="24"/>
        </w:rPr>
        <w:t>H</w:t>
      </w:r>
      <w:r>
        <w:rPr>
          <w:rFonts w:ascii="Times New Roman" w:hAnsi="Times New Roman" w:cs="Times New Roman"/>
          <w:b/>
          <w:sz w:val="24"/>
          <w:szCs w:val="24"/>
        </w:rPr>
        <w:t>rvatske za razdoblje od 2016.-2020. godine</w:t>
      </w:r>
      <w:r w:rsidRPr="00124B9A">
        <w:rPr>
          <w:rFonts w:ascii="Times New Roman" w:hAnsi="Times New Roman" w:cs="Times New Roman"/>
          <w:b/>
          <w:sz w:val="24"/>
          <w:szCs w:val="24"/>
        </w:rPr>
        <w:t xml:space="preserve"> (</w:t>
      </w:r>
      <w:r w:rsidR="001F69F7">
        <w:rPr>
          <w:rFonts w:ascii="Times New Roman" w:hAnsi="Times New Roman" w:cs="Times New Roman"/>
          <w:b/>
          <w:sz w:val="24"/>
          <w:szCs w:val="24"/>
        </w:rPr>
        <w:t xml:space="preserve">u daljnjem tekstu </w:t>
      </w:r>
      <w:r w:rsidRPr="00124B9A">
        <w:rPr>
          <w:rFonts w:ascii="Times New Roman" w:hAnsi="Times New Roman" w:cs="Times New Roman"/>
          <w:b/>
          <w:sz w:val="24"/>
          <w:szCs w:val="24"/>
        </w:rPr>
        <w:t>S3</w:t>
      </w:r>
      <w:r w:rsidRPr="00124B9A">
        <w:rPr>
          <w:rFonts w:ascii="Times New Roman" w:hAnsi="Times New Roman" w:cs="Times New Roman"/>
          <w:sz w:val="24"/>
          <w:szCs w:val="24"/>
        </w:rPr>
        <w:t xml:space="preserve">), (NN 32/16) (dostupna </w:t>
      </w:r>
      <w:hyperlink r:id="rId17" w:history="1">
        <w:r w:rsidRPr="00C87675">
          <w:rPr>
            <w:rStyle w:val="Hyperlink"/>
            <w:rFonts w:ascii="Times New Roman" w:hAnsi="Times New Roman" w:cs="Times New Roman"/>
            <w:sz w:val="24"/>
            <w:szCs w:val="24"/>
          </w:rPr>
          <w:t>ovdje</w:t>
        </w:r>
      </w:hyperlink>
      <w:r w:rsidRPr="00124B9A">
        <w:rPr>
          <w:rFonts w:ascii="Times New Roman" w:hAnsi="Times New Roman" w:cs="Times New Roman"/>
          <w:sz w:val="24"/>
          <w:szCs w:val="24"/>
        </w:rPr>
        <w:t>)</w:t>
      </w:r>
      <w:r w:rsidR="005E520A">
        <w:rPr>
          <w:rFonts w:ascii="Times New Roman" w:hAnsi="Times New Roman" w:cs="Times New Roman"/>
          <w:sz w:val="24"/>
          <w:szCs w:val="24"/>
        </w:rPr>
        <w:t>;</w:t>
      </w:r>
    </w:p>
    <w:p w:rsidR="006306C4" w:rsidRDefault="00621FC1" w:rsidP="00C20ECF">
      <w:pPr>
        <w:numPr>
          <w:ilvl w:val="0"/>
          <w:numId w:val="39"/>
        </w:numPr>
        <w:spacing w:after="0"/>
        <w:jc w:val="both"/>
        <w:rPr>
          <w:rFonts w:ascii="Times New Roman" w:hAnsi="Times New Roman" w:cs="Times New Roman"/>
          <w:sz w:val="24"/>
          <w:szCs w:val="24"/>
        </w:rPr>
      </w:pPr>
      <w:r w:rsidRPr="00124B9A">
        <w:rPr>
          <w:rFonts w:ascii="Times New Roman" w:hAnsi="Times New Roman" w:cs="Times New Roman"/>
          <w:b/>
          <w:sz w:val="24"/>
          <w:szCs w:val="24"/>
        </w:rPr>
        <w:t>Strategija razvoja poduzetništva u Republici Hrvatskoj 2013. – 2020.</w:t>
      </w:r>
      <w:r w:rsidRPr="00124B9A">
        <w:rPr>
          <w:rFonts w:ascii="Times New Roman" w:hAnsi="Times New Roman" w:cs="Times New Roman"/>
          <w:sz w:val="24"/>
          <w:szCs w:val="24"/>
        </w:rPr>
        <w:t xml:space="preserve"> (NN 136/13) (dostupna </w:t>
      </w:r>
      <w:hyperlink r:id="rId18" w:history="1">
        <w:r w:rsidRPr="00C87675">
          <w:rPr>
            <w:rStyle w:val="Hyperlink"/>
            <w:rFonts w:ascii="Times New Roman" w:hAnsi="Times New Roman" w:cs="Times New Roman"/>
            <w:sz w:val="24"/>
            <w:szCs w:val="24"/>
          </w:rPr>
          <w:t>ovdje</w:t>
        </w:r>
      </w:hyperlink>
      <w:r w:rsidRPr="00CC3155">
        <w:rPr>
          <w:rFonts w:ascii="Times New Roman" w:hAnsi="Times New Roman" w:cs="Times New Roman"/>
          <w:sz w:val="24"/>
          <w:szCs w:val="24"/>
        </w:rPr>
        <w:t>)</w:t>
      </w:r>
      <w:r w:rsidR="005E520A" w:rsidRPr="00CC3155">
        <w:rPr>
          <w:rFonts w:ascii="Times New Roman" w:hAnsi="Times New Roman" w:cs="Times New Roman"/>
          <w:sz w:val="24"/>
          <w:szCs w:val="24"/>
        </w:rPr>
        <w:t>;</w:t>
      </w:r>
    </w:p>
    <w:p w:rsidR="006306C4" w:rsidRDefault="00621FC1" w:rsidP="00C20ECF">
      <w:pPr>
        <w:numPr>
          <w:ilvl w:val="0"/>
          <w:numId w:val="39"/>
        </w:numPr>
        <w:spacing w:after="0"/>
        <w:jc w:val="both"/>
        <w:rPr>
          <w:rFonts w:ascii="Times New Roman" w:hAnsi="Times New Roman" w:cs="Times New Roman"/>
          <w:color w:val="FF0000"/>
          <w:sz w:val="24"/>
          <w:szCs w:val="24"/>
        </w:rPr>
      </w:pPr>
      <w:r w:rsidRPr="00124B9A">
        <w:rPr>
          <w:rFonts w:ascii="Times New Roman" w:hAnsi="Times New Roman" w:cs="Times New Roman"/>
          <w:b/>
          <w:sz w:val="24"/>
          <w:szCs w:val="24"/>
        </w:rPr>
        <w:t>Strategija poticanja inovacija Republike Hrvatske 2014. – 2020.</w:t>
      </w:r>
      <w:r w:rsidRPr="00124B9A">
        <w:rPr>
          <w:rFonts w:ascii="Times New Roman" w:hAnsi="Times New Roman" w:cs="Times New Roman"/>
          <w:sz w:val="24"/>
          <w:szCs w:val="24"/>
        </w:rPr>
        <w:t xml:space="preserve"> (NN 153/14) (dostupna </w:t>
      </w:r>
      <w:hyperlink r:id="rId19" w:history="1">
        <w:r w:rsidRPr="00C87675">
          <w:rPr>
            <w:rStyle w:val="Hyperlink"/>
            <w:rFonts w:ascii="Times New Roman" w:hAnsi="Times New Roman" w:cs="Times New Roman"/>
            <w:sz w:val="24"/>
            <w:szCs w:val="24"/>
          </w:rPr>
          <w:t>ovdje</w:t>
        </w:r>
      </w:hyperlink>
      <w:r w:rsidRPr="00124B9A">
        <w:rPr>
          <w:rFonts w:ascii="Times New Roman" w:hAnsi="Times New Roman" w:cs="Times New Roman"/>
          <w:sz w:val="24"/>
          <w:szCs w:val="24"/>
        </w:rPr>
        <w:t>)</w:t>
      </w:r>
      <w:r w:rsidR="005E520A">
        <w:rPr>
          <w:rFonts w:ascii="Times New Roman" w:hAnsi="Times New Roman" w:cs="Times New Roman"/>
          <w:sz w:val="24"/>
          <w:szCs w:val="24"/>
        </w:rPr>
        <w:t>;</w:t>
      </w:r>
    </w:p>
    <w:p w:rsidR="006306C4" w:rsidRDefault="00621FC1" w:rsidP="00C20ECF">
      <w:pPr>
        <w:numPr>
          <w:ilvl w:val="0"/>
          <w:numId w:val="39"/>
        </w:numPr>
        <w:spacing w:after="0"/>
        <w:jc w:val="both"/>
        <w:rPr>
          <w:rFonts w:ascii="Times New Roman" w:hAnsi="Times New Roman" w:cs="Times New Roman"/>
          <w:color w:val="FF0000"/>
          <w:sz w:val="24"/>
          <w:szCs w:val="24"/>
        </w:rPr>
      </w:pPr>
      <w:r w:rsidRPr="00124B9A">
        <w:rPr>
          <w:rFonts w:ascii="Times New Roman" w:hAnsi="Times New Roman" w:cs="Times New Roman"/>
          <w:b/>
          <w:sz w:val="24"/>
          <w:szCs w:val="24"/>
        </w:rPr>
        <w:t>„Industrijska strategija Republike Hrvatske 2014. – 2020.“</w:t>
      </w:r>
      <w:r w:rsidRPr="00124B9A">
        <w:rPr>
          <w:rFonts w:ascii="Times New Roman" w:hAnsi="Times New Roman" w:cs="Times New Roman"/>
          <w:sz w:val="24"/>
          <w:szCs w:val="24"/>
        </w:rPr>
        <w:t xml:space="preserve"> (NN 126/14) (dostupna </w:t>
      </w:r>
      <w:hyperlink r:id="rId20" w:history="1">
        <w:r w:rsidRPr="00C87675">
          <w:rPr>
            <w:rStyle w:val="Hyperlink"/>
            <w:rFonts w:ascii="Times New Roman" w:hAnsi="Times New Roman" w:cs="Times New Roman"/>
            <w:sz w:val="24"/>
            <w:szCs w:val="24"/>
          </w:rPr>
          <w:t>ovdje</w:t>
        </w:r>
      </w:hyperlink>
      <w:r w:rsidRPr="00124B9A">
        <w:rPr>
          <w:rFonts w:ascii="Times New Roman" w:hAnsi="Times New Roman" w:cs="Times New Roman"/>
          <w:sz w:val="24"/>
          <w:szCs w:val="24"/>
        </w:rPr>
        <w:t>)</w:t>
      </w:r>
      <w:r w:rsidR="005E520A">
        <w:rPr>
          <w:rFonts w:ascii="Times New Roman" w:hAnsi="Times New Roman" w:cs="Times New Roman"/>
          <w:sz w:val="24"/>
          <w:szCs w:val="24"/>
        </w:rPr>
        <w:t>.</w:t>
      </w:r>
    </w:p>
    <w:p w:rsidR="0097639B" w:rsidRPr="000925F0" w:rsidRDefault="0097639B" w:rsidP="000925F0">
      <w:pPr>
        <w:spacing w:after="0"/>
        <w:ind w:left="77"/>
        <w:jc w:val="both"/>
        <w:rPr>
          <w:rFonts w:ascii="Times New Roman" w:hAnsi="Times New Roman" w:cs="Times New Roman"/>
          <w:color w:val="FF0000"/>
          <w:sz w:val="24"/>
          <w:szCs w:val="24"/>
        </w:rPr>
      </w:pPr>
    </w:p>
    <w:tbl>
      <w:tblPr>
        <w:tblStyle w:val="TableGrid1"/>
        <w:tblpPr w:leftFromText="180" w:rightFromText="180" w:vertAnchor="text" w:horzAnchor="margin" w:tblpY="76"/>
        <w:tblW w:w="9039" w:type="dxa"/>
        <w:tblBorders>
          <w:top w:val="single" w:sz="18" w:space="0" w:color="B2E3ED" w:themeColor="accent1" w:themeTint="66"/>
          <w:left w:val="single" w:sz="18" w:space="0" w:color="B2E3ED" w:themeColor="accent1" w:themeTint="66"/>
          <w:bottom w:val="single" w:sz="18" w:space="0" w:color="B2E3ED" w:themeColor="accent1" w:themeTint="66"/>
          <w:right w:val="single" w:sz="18" w:space="0" w:color="B2E3ED" w:themeColor="accent1" w:themeTint="66"/>
          <w:insideH w:val="single" w:sz="18" w:space="0" w:color="B2E3ED" w:themeColor="accent1" w:themeTint="66"/>
          <w:insideV w:val="single" w:sz="18" w:space="0" w:color="B2E3ED" w:themeColor="accent1" w:themeTint="66"/>
        </w:tblBorders>
        <w:shd w:val="clear" w:color="auto" w:fill="57D3FF"/>
        <w:tblLook w:val="04A0" w:firstRow="1" w:lastRow="0" w:firstColumn="1" w:lastColumn="0" w:noHBand="0" w:noVBand="1"/>
      </w:tblPr>
      <w:tblGrid>
        <w:gridCol w:w="9039"/>
      </w:tblGrid>
      <w:tr w:rsidR="00296F3C" w:rsidRPr="004A5E26" w:rsidTr="006F37C1">
        <w:tc>
          <w:tcPr>
            <w:tcW w:w="9039" w:type="dxa"/>
            <w:shd w:val="clear" w:color="auto" w:fill="57D3FF"/>
          </w:tcPr>
          <w:p w:rsidR="00296F3C" w:rsidRPr="00A02398" w:rsidRDefault="00296F3C" w:rsidP="00F07C30">
            <w:pPr>
              <w:pStyle w:val="CommentText"/>
              <w:spacing w:after="0"/>
              <w:jc w:val="both"/>
              <w:rPr>
                <w:rFonts w:ascii="Times New Roman" w:hAnsi="Times New Roman" w:cs="Times New Roman"/>
                <w:b/>
                <w:bCs/>
                <w:i/>
                <w:iCs/>
                <w:sz w:val="24"/>
                <w:szCs w:val="22"/>
              </w:rPr>
            </w:pPr>
            <w:r w:rsidRPr="00A02398">
              <w:rPr>
                <w:rFonts w:ascii="Times New Roman" w:hAnsi="Times New Roman" w:cs="Times New Roman"/>
                <w:b/>
                <w:bCs/>
                <w:i/>
                <w:iCs/>
                <w:sz w:val="24"/>
                <w:szCs w:val="22"/>
              </w:rPr>
              <w:t>Napomena</w:t>
            </w:r>
            <w:r w:rsidR="003018C8">
              <w:rPr>
                <w:rFonts w:ascii="Times New Roman" w:hAnsi="Times New Roman" w:cs="Times New Roman"/>
                <w:b/>
                <w:bCs/>
                <w:i/>
                <w:iCs/>
                <w:sz w:val="24"/>
                <w:szCs w:val="22"/>
              </w:rPr>
              <w:t>!</w:t>
            </w:r>
            <w:r w:rsidRPr="00A02398">
              <w:rPr>
                <w:rFonts w:ascii="Times New Roman" w:hAnsi="Times New Roman" w:cs="Times New Roman"/>
                <w:b/>
                <w:bCs/>
                <w:i/>
                <w:iCs/>
                <w:sz w:val="24"/>
                <w:szCs w:val="22"/>
              </w:rPr>
              <w:t xml:space="preserve"> </w:t>
            </w:r>
          </w:p>
          <w:p w:rsidR="00296F3C" w:rsidRPr="00A02398" w:rsidRDefault="00296F3C" w:rsidP="00F07C30">
            <w:pPr>
              <w:pStyle w:val="CommentText"/>
              <w:spacing w:after="0"/>
              <w:jc w:val="both"/>
              <w:rPr>
                <w:rFonts w:ascii="Times New Roman" w:hAnsi="Times New Roman" w:cs="Times New Roman"/>
                <w:i/>
                <w:iCs/>
                <w:sz w:val="24"/>
                <w:szCs w:val="22"/>
              </w:rPr>
            </w:pPr>
            <w:r w:rsidRPr="00A02398">
              <w:rPr>
                <w:rFonts w:ascii="Times New Roman" w:hAnsi="Times New Roman" w:cs="Times New Roman"/>
                <w:i/>
                <w:iCs/>
                <w:sz w:val="24"/>
                <w:szCs w:val="22"/>
              </w:rPr>
              <w:t>Propisi navedeni u ovom Pozivu su propisi koji su na snazi (važeći) u trenutku njegove objave te se na Upute i ostalu prateću dokumentaciju, kao i na sve odnose koji proizlaze iz Poziva, primjenjuje pozitivno zakonodavstvo što uključuje zakonske i pod-zakonske akte RH i EU koji su naknadno stupili na snagu, kao i sve njihove kasnije izmjene i dopune.</w:t>
            </w:r>
          </w:p>
          <w:p w:rsidR="00296F3C" w:rsidRPr="00A35FE4" w:rsidRDefault="00296F3C" w:rsidP="00F07C30">
            <w:pPr>
              <w:pStyle w:val="CommentText"/>
              <w:spacing w:after="0"/>
              <w:jc w:val="both"/>
              <w:rPr>
                <w:rFonts w:ascii="Times New Roman" w:hAnsi="Times New Roman" w:cs="Times New Roman"/>
                <w:i/>
                <w:iCs/>
                <w:sz w:val="22"/>
                <w:szCs w:val="22"/>
              </w:rPr>
            </w:pPr>
            <w:r w:rsidRPr="00A02398">
              <w:rPr>
                <w:rFonts w:ascii="Times New Roman" w:hAnsi="Times New Roman" w:cs="Times New Roman"/>
                <w:i/>
                <w:iCs/>
                <w:sz w:val="24"/>
                <w:szCs w:val="22"/>
              </w:rPr>
              <w:t>Dužnost je prijavitelja provjeriti primjenjivo zakonodavstvo u trenutku dostave projektnog prijedloga, jer će se na prijavitelja primijeniti propisi koji su na snazi (važeći) u trenutku podnošenja projektnog prijedloga.</w:t>
            </w:r>
          </w:p>
        </w:tc>
      </w:tr>
    </w:tbl>
    <w:p w:rsidR="002F57FE" w:rsidRPr="004A5E26" w:rsidRDefault="002F57FE" w:rsidP="00F07C30">
      <w:pPr>
        <w:pStyle w:val="Default"/>
        <w:widowControl w:val="0"/>
        <w:spacing w:line="276" w:lineRule="auto"/>
        <w:jc w:val="both"/>
        <w:rPr>
          <w:sz w:val="22"/>
          <w:szCs w:val="22"/>
          <w:highlight w:val="yellow"/>
        </w:rPr>
      </w:pPr>
    </w:p>
    <w:p w:rsidR="000B55D3" w:rsidRPr="004A5E26" w:rsidRDefault="00F449A9" w:rsidP="00AA6AC9">
      <w:pPr>
        <w:pStyle w:val="Heading2"/>
      </w:pPr>
      <w:bookmarkStart w:id="19" w:name="_Toc452468683"/>
      <w:bookmarkStart w:id="20" w:name="_Toc423702365"/>
      <w:bookmarkStart w:id="21" w:name="_Toc425930836"/>
      <w:r>
        <w:t xml:space="preserve"> </w:t>
      </w:r>
      <w:bookmarkStart w:id="22" w:name="_Toc7689274"/>
      <w:r w:rsidR="001319F5" w:rsidRPr="004A5E26">
        <w:t>Odgovornosti za upravljanj</w:t>
      </w:r>
      <w:r w:rsidR="00561298" w:rsidRPr="004A5E26">
        <w:t>e</w:t>
      </w:r>
      <w:bookmarkEnd w:id="19"/>
      <w:bookmarkEnd w:id="20"/>
      <w:bookmarkEnd w:id="21"/>
      <w:bookmarkEnd w:id="22"/>
      <w:r w:rsidR="008B360B" w:rsidRPr="004A5E26">
        <w:t xml:space="preserve"> </w:t>
      </w:r>
    </w:p>
    <w:p w:rsidR="00610743" w:rsidRDefault="00610743" w:rsidP="00F07C30">
      <w:pPr>
        <w:pStyle w:val="NoSpacing"/>
        <w:spacing w:line="276" w:lineRule="auto"/>
        <w:jc w:val="both"/>
        <w:rPr>
          <w:rFonts w:ascii="Times New Roman" w:hAnsi="Times New Roman" w:cs="Times New Roman"/>
          <w:sz w:val="24"/>
          <w:szCs w:val="24"/>
        </w:rPr>
      </w:pPr>
    </w:p>
    <w:p w:rsidR="001319F5" w:rsidRPr="004A5E26" w:rsidRDefault="008B360B" w:rsidP="00F07C30">
      <w:pPr>
        <w:pStyle w:val="NoSpacing"/>
        <w:spacing w:line="276" w:lineRule="auto"/>
        <w:jc w:val="both"/>
        <w:rPr>
          <w:rFonts w:ascii="Times New Roman" w:hAnsi="Times New Roman" w:cs="Times New Roman"/>
          <w:sz w:val="24"/>
          <w:szCs w:val="24"/>
        </w:rPr>
      </w:pPr>
      <w:r w:rsidRPr="004A5E26">
        <w:rPr>
          <w:rFonts w:ascii="Times New Roman" w:hAnsi="Times New Roman" w:cs="Times New Roman"/>
          <w:sz w:val="24"/>
          <w:szCs w:val="24"/>
        </w:rPr>
        <w:t>Ministarstvo regionalnoga razvoja i f</w:t>
      </w:r>
      <w:r w:rsidR="00A4353A" w:rsidRPr="004A5E26">
        <w:rPr>
          <w:rFonts w:ascii="Times New Roman" w:hAnsi="Times New Roman" w:cs="Times New Roman"/>
          <w:sz w:val="24"/>
          <w:szCs w:val="24"/>
        </w:rPr>
        <w:t xml:space="preserve">ondova Europske unije je </w:t>
      </w:r>
      <w:r w:rsidR="00A4353A" w:rsidRPr="00AC6785">
        <w:rPr>
          <w:rFonts w:ascii="Times New Roman" w:hAnsi="Times New Roman" w:cs="Times New Roman"/>
          <w:b/>
          <w:bCs/>
          <w:sz w:val="24"/>
          <w:szCs w:val="24"/>
        </w:rPr>
        <w:t xml:space="preserve">Upravljačko </w:t>
      </w:r>
      <w:r w:rsidRPr="00AC6785">
        <w:rPr>
          <w:rFonts w:ascii="Times New Roman" w:hAnsi="Times New Roman" w:cs="Times New Roman"/>
          <w:b/>
          <w:bCs/>
          <w:sz w:val="24"/>
          <w:szCs w:val="24"/>
        </w:rPr>
        <w:t>tijelo</w:t>
      </w:r>
      <w:r w:rsidR="00A038DD" w:rsidRPr="004A5E26">
        <w:rPr>
          <w:rFonts w:ascii="Times New Roman" w:hAnsi="Times New Roman" w:cs="Times New Roman"/>
          <w:sz w:val="24"/>
          <w:szCs w:val="24"/>
        </w:rPr>
        <w:t xml:space="preserve"> (</w:t>
      </w:r>
      <w:r w:rsidR="00144051" w:rsidRPr="004A5E26">
        <w:rPr>
          <w:rFonts w:ascii="Times New Roman" w:hAnsi="Times New Roman" w:cs="Times New Roman"/>
          <w:sz w:val="24"/>
          <w:szCs w:val="24"/>
        </w:rPr>
        <w:t xml:space="preserve">u </w:t>
      </w:r>
      <w:r w:rsidR="006E292A" w:rsidRPr="004A5E26">
        <w:rPr>
          <w:rFonts w:ascii="Times New Roman" w:hAnsi="Times New Roman" w:cs="Times New Roman"/>
          <w:sz w:val="24"/>
          <w:szCs w:val="24"/>
        </w:rPr>
        <w:t>daljnjem</w:t>
      </w:r>
      <w:r w:rsidR="00144051" w:rsidRPr="004A5E26">
        <w:rPr>
          <w:rFonts w:ascii="Times New Roman" w:hAnsi="Times New Roman" w:cs="Times New Roman"/>
          <w:sz w:val="24"/>
          <w:szCs w:val="24"/>
        </w:rPr>
        <w:t xml:space="preserve"> tekstu: </w:t>
      </w:r>
      <w:r w:rsidR="00A038DD" w:rsidRPr="004A5E26">
        <w:rPr>
          <w:rFonts w:ascii="Times New Roman" w:hAnsi="Times New Roman" w:cs="Times New Roman"/>
          <w:sz w:val="24"/>
          <w:szCs w:val="24"/>
        </w:rPr>
        <w:t>UT)</w:t>
      </w:r>
      <w:r w:rsidR="00B47641" w:rsidRPr="004A5E26">
        <w:rPr>
          <w:rFonts w:ascii="Times New Roman" w:hAnsi="Times New Roman" w:cs="Times New Roman"/>
          <w:sz w:val="24"/>
          <w:szCs w:val="24"/>
        </w:rPr>
        <w:t xml:space="preserve"> </w:t>
      </w:r>
      <w:r w:rsidRPr="004A5E26">
        <w:rPr>
          <w:rFonts w:ascii="Times New Roman" w:hAnsi="Times New Roman" w:cs="Times New Roman"/>
          <w:sz w:val="24"/>
          <w:szCs w:val="24"/>
        </w:rPr>
        <w:t xml:space="preserve">odgovorno za upravljanje i provedbu OPKK-a. </w:t>
      </w:r>
    </w:p>
    <w:p w:rsidR="001319F5" w:rsidRPr="004A5E26" w:rsidRDefault="001319F5" w:rsidP="00F07C30">
      <w:pPr>
        <w:pStyle w:val="NoSpacing"/>
        <w:spacing w:line="276" w:lineRule="auto"/>
        <w:jc w:val="both"/>
        <w:rPr>
          <w:rFonts w:ascii="Times New Roman" w:hAnsi="Times New Roman" w:cs="Times New Roman"/>
          <w:sz w:val="24"/>
          <w:szCs w:val="24"/>
        </w:rPr>
      </w:pPr>
    </w:p>
    <w:p w:rsidR="008B360B" w:rsidRPr="004A5E26" w:rsidRDefault="004250AF" w:rsidP="00F07C30">
      <w:pPr>
        <w:pStyle w:val="NoSpacing"/>
        <w:spacing w:line="276" w:lineRule="auto"/>
        <w:jc w:val="both"/>
        <w:rPr>
          <w:rFonts w:ascii="Times New Roman" w:hAnsi="Times New Roman" w:cs="Times New Roman"/>
          <w:sz w:val="24"/>
          <w:szCs w:val="24"/>
        </w:rPr>
      </w:pPr>
      <w:r w:rsidRPr="00AC6785">
        <w:rPr>
          <w:rFonts w:ascii="Times New Roman" w:hAnsi="Times New Roman" w:cs="Times New Roman"/>
          <w:b/>
          <w:bCs/>
          <w:sz w:val="24"/>
          <w:szCs w:val="24"/>
        </w:rPr>
        <w:lastRenderedPageBreak/>
        <w:t>P</w:t>
      </w:r>
      <w:r w:rsidR="005F230D" w:rsidRPr="00AC6785">
        <w:rPr>
          <w:rFonts w:ascii="Times New Roman" w:hAnsi="Times New Roman" w:cs="Times New Roman"/>
          <w:b/>
          <w:bCs/>
          <w:sz w:val="24"/>
          <w:szCs w:val="24"/>
        </w:rPr>
        <w:t>osredničko</w:t>
      </w:r>
      <w:r w:rsidR="00044726" w:rsidRPr="00A35FE4">
        <w:rPr>
          <w:rFonts w:ascii="Times New Roman" w:hAnsi="Times New Roman" w:cs="Times New Roman"/>
          <w:b/>
          <w:bCs/>
          <w:sz w:val="24"/>
          <w:szCs w:val="24"/>
        </w:rPr>
        <w:t xml:space="preserve"> tijelo razine 1</w:t>
      </w:r>
      <w:r w:rsidR="001319F5" w:rsidRPr="004A5E26">
        <w:rPr>
          <w:rFonts w:ascii="Times New Roman" w:hAnsi="Times New Roman" w:cs="Times New Roman"/>
          <w:sz w:val="24"/>
          <w:szCs w:val="24"/>
        </w:rPr>
        <w:t xml:space="preserve"> (</w:t>
      </w:r>
      <w:r w:rsidRPr="004A5E26">
        <w:rPr>
          <w:rFonts w:ascii="Times New Roman" w:hAnsi="Times New Roman" w:cs="Times New Roman"/>
          <w:sz w:val="24"/>
          <w:szCs w:val="24"/>
        </w:rPr>
        <w:t xml:space="preserve">u daljnjem tekstu: </w:t>
      </w:r>
      <w:r w:rsidR="001319F5" w:rsidRPr="004A5E26">
        <w:rPr>
          <w:rFonts w:ascii="Times New Roman" w:hAnsi="Times New Roman" w:cs="Times New Roman"/>
          <w:sz w:val="24"/>
          <w:szCs w:val="24"/>
        </w:rPr>
        <w:t xml:space="preserve">PT1) </w:t>
      </w:r>
      <w:r w:rsidRPr="004A5E26">
        <w:rPr>
          <w:rFonts w:ascii="Times New Roman" w:hAnsi="Times New Roman" w:cs="Times New Roman"/>
          <w:sz w:val="24"/>
          <w:szCs w:val="24"/>
        </w:rPr>
        <w:t xml:space="preserve">za ovaj Poziv je </w:t>
      </w:r>
      <w:r w:rsidR="00D22BD5" w:rsidRPr="004A5E26">
        <w:rPr>
          <w:rFonts w:ascii="Times New Roman" w:hAnsi="Times New Roman" w:cs="Times New Roman"/>
          <w:sz w:val="24"/>
          <w:szCs w:val="24"/>
        </w:rPr>
        <w:t>Ministarstvo gospodarstva, poduzetništva i obrta</w:t>
      </w:r>
      <w:r w:rsidR="005459D7" w:rsidRPr="004A5E26">
        <w:rPr>
          <w:rFonts w:ascii="Times New Roman" w:hAnsi="Times New Roman" w:cs="Times New Roman"/>
          <w:sz w:val="24"/>
          <w:szCs w:val="24"/>
        </w:rPr>
        <w:t xml:space="preserve"> (</w:t>
      </w:r>
      <w:r w:rsidR="00B64509">
        <w:rPr>
          <w:rFonts w:ascii="Times New Roman" w:hAnsi="Times New Roman" w:cs="Times New Roman"/>
          <w:sz w:val="24"/>
          <w:szCs w:val="24"/>
        </w:rPr>
        <w:t>PT1</w:t>
      </w:r>
      <w:r w:rsidR="005459D7" w:rsidRPr="004A5E26">
        <w:rPr>
          <w:rFonts w:ascii="Times New Roman" w:hAnsi="Times New Roman" w:cs="Times New Roman"/>
          <w:sz w:val="24"/>
          <w:szCs w:val="24"/>
        </w:rPr>
        <w:t>)</w:t>
      </w:r>
      <w:r w:rsidR="00D22BD5" w:rsidRPr="004A5E26">
        <w:rPr>
          <w:rFonts w:ascii="Times New Roman" w:hAnsi="Times New Roman" w:cs="Times New Roman"/>
          <w:sz w:val="24"/>
          <w:szCs w:val="24"/>
        </w:rPr>
        <w:t>.</w:t>
      </w:r>
    </w:p>
    <w:p w:rsidR="001319F5" w:rsidRPr="004A5E26" w:rsidRDefault="001319F5" w:rsidP="00F07C30">
      <w:pPr>
        <w:pStyle w:val="NoSpacing"/>
        <w:spacing w:line="276" w:lineRule="auto"/>
        <w:jc w:val="both"/>
        <w:rPr>
          <w:rFonts w:ascii="Times New Roman" w:hAnsi="Times New Roman" w:cs="Times New Roman"/>
          <w:sz w:val="24"/>
          <w:szCs w:val="24"/>
        </w:rPr>
      </w:pPr>
    </w:p>
    <w:p w:rsidR="008B360B" w:rsidRPr="004A5E26" w:rsidRDefault="00A038DD" w:rsidP="00F07C30">
      <w:pPr>
        <w:pStyle w:val="NoSpacing"/>
        <w:spacing w:line="276" w:lineRule="auto"/>
        <w:jc w:val="both"/>
        <w:rPr>
          <w:rFonts w:ascii="Times New Roman" w:hAnsi="Times New Roman" w:cs="Times New Roman"/>
          <w:sz w:val="24"/>
          <w:szCs w:val="24"/>
        </w:rPr>
      </w:pPr>
      <w:r w:rsidRPr="00180825">
        <w:rPr>
          <w:rFonts w:ascii="Times New Roman" w:hAnsi="Times New Roman" w:cs="Times New Roman"/>
          <w:b/>
          <w:bCs/>
          <w:sz w:val="24"/>
          <w:szCs w:val="24"/>
        </w:rPr>
        <w:t>P</w:t>
      </w:r>
      <w:r w:rsidR="008B360B" w:rsidRPr="00180825">
        <w:rPr>
          <w:rFonts w:ascii="Times New Roman" w:hAnsi="Times New Roman" w:cs="Times New Roman"/>
          <w:b/>
          <w:bCs/>
          <w:sz w:val="24"/>
          <w:szCs w:val="24"/>
        </w:rPr>
        <w:t>osredničko tijelo razine 2</w:t>
      </w:r>
      <w:r w:rsidR="008B360B" w:rsidRPr="00180825">
        <w:rPr>
          <w:rFonts w:ascii="Times New Roman" w:hAnsi="Times New Roman" w:cs="Times New Roman"/>
          <w:sz w:val="24"/>
          <w:szCs w:val="24"/>
        </w:rPr>
        <w:t xml:space="preserve"> (</w:t>
      </w:r>
      <w:r w:rsidR="00460A52" w:rsidRPr="00180825">
        <w:rPr>
          <w:rFonts w:ascii="Times New Roman" w:hAnsi="Times New Roman" w:cs="Times New Roman"/>
          <w:sz w:val="24"/>
          <w:szCs w:val="24"/>
        </w:rPr>
        <w:t xml:space="preserve">u daljnjem tekstu: </w:t>
      </w:r>
      <w:r w:rsidR="008B360B" w:rsidRPr="00180825">
        <w:rPr>
          <w:rFonts w:ascii="Times New Roman" w:hAnsi="Times New Roman" w:cs="Times New Roman"/>
          <w:sz w:val="24"/>
          <w:szCs w:val="24"/>
        </w:rPr>
        <w:t xml:space="preserve">PT2) </w:t>
      </w:r>
      <w:r w:rsidR="001319F5" w:rsidRPr="00180825">
        <w:rPr>
          <w:rFonts w:ascii="Times New Roman" w:hAnsi="Times New Roman" w:cs="Times New Roman"/>
          <w:sz w:val="24"/>
          <w:szCs w:val="24"/>
        </w:rPr>
        <w:t>za ovaj Poziv</w:t>
      </w:r>
      <w:r w:rsidR="00DF4C05" w:rsidRPr="00180825">
        <w:rPr>
          <w:rFonts w:ascii="Times New Roman" w:hAnsi="Times New Roman" w:cs="Times New Roman"/>
          <w:sz w:val="24"/>
          <w:szCs w:val="24"/>
        </w:rPr>
        <w:t xml:space="preserve"> je</w:t>
      </w:r>
      <w:r w:rsidR="001319F5" w:rsidRPr="00180825">
        <w:rPr>
          <w:rFonts w:ascii="Times New Roman" w:hAnsi="Times New Roman" w:cs="Times New Roman"/>
          <w:sz w:val="24"/>
          <w:szCs w:val="24"/>
        </w:rPr>
        <w:t xml:space="preserve"> </w:t>
      </w:r>
      <w:r w:rsidR="00D22BD5" w:rsidRPr="00180825">
        <w:rPr>
          <w:rFonts w:ascii="Times New Roman" w:hAnsi="Times New Roman" w:cs="Times New Roman"/>
          <w:sz w:val="24"/>
          <w:szCs w:val="24"/>
        </w:rPr>
        <w:t>Hrvatska agencija za malo gospodarstvo, inovacije i investicije (</w:t>
      </w:r>
      <w:r w:rsidR="00B64509">
        <w:rPr>
          <w:rFonts w:ascii="Times New Roman" w:hAnsi="Times New Roman" w:cs="Times New Roman"/>
          <w:sz w:val="24"/>
          <w:szCs w:val="24"/>
        </w:rPr>
        <w:t>PT2</w:t>
      </w:r>
      <w:r w:rsidR="00D22BD5" w:rsidRPr="00180825">
        <w:rPr>
          <w:rFonts w:ascii="Times New Roman" w:hAnsi="Times New Roman" w:cs="Times New Roman"/>
          <w:sz w:val="24"/>
          <w:szCs w:val="24"/>
        </w:rPr>
        <w:t>).</w:t>
      </w:r>
    </w:p>
    <w:p w:rsidR="00D22C63" w:rsidRPr="004A5E26" w:rsidRDefault="00D22C63" w:rsidP="00F07C30">
      <w:pPr>
        <w:pStyle w:val="NoSpacing"/>
        <w:spacing w:line="276" w:lineRule="auto"/>
        <w:jc w:val="both"/>
        <w:rPr>
          <w:rFonts w:ascii="Times New Roman" w:hAnsi="Times New Roman" w:cs="Times New Roman"/>
          <w:sz w:val="24"/>
          <w:szCs w:val="24"/>
        </w:rPr>
      </w:pPr>
    </w:p>
    <w:p w:rsidR="00976B06" w:rsidRPr="004A5E26" w:rsidRDefault="00996D8F" w:rsidP="00AA6AC9">
      <w:pPr>
        <w:pStyle w:val="Heading2"/>
      </w:pPr>
      <w:r w:rsidRPr="004A5E26">
        <w:t xml:space="preserve"> </w:t>
      </w:r>
      <w:bookmarkStart w:id="23" w:name="_Ref517339297"/>
      <w:bookmarkStart w:id="24" w:name="_Ref518981851"/>
      <w:bookmarkStart w:id="25" w:name="_Ref520105328"/>
      <w:bookmarkStart w:id="26" w:name="_Toc7689275"/>
      <w:r w:rsidR="00482220" w:rsidRPr="004A5E26">
        <w:t xml:space="preserve">Predmet, svrha i </w:t>
      </w:r>
      <w:r w:rsidR="00A772D1" w:rsidRPr="004A5E26">
        <w:t>pokazatelji</w:t>
      </w:r>
      <w:r w:rsidR="00482220" w:rsidRPr="004A5E26">
        <w:t xml:space="preserve"> Poziva</w:t>
      </w:r>
      <w:bookmarkEnd w:id="23"/>
      <w:bookmarkEnd w:id="24"/>
      <w:bookmarkEnd w:id="25"/>
      <w:bookmarkEnd w:id="26"/>
    </w:p>
    <w:p w:rsidR="00B61D79" w:rsidRPr="004A5E26" w:rsidRDefault="00B61D79" w:rsidP="00F07C30">
      <w:pPr>
        <w:spacing w:after="0"/>
        <w:rPr>
          <w:rFonts w:ascii="Times New Roman" w:hAnsi="Times New Roman" w:cs="Times New Roman"/>
        </w:rPr>
      </w:pPr>
    </w:p>
    <w:p w:rsidR="00195DC9" w:rsidRDefault="00D56FEA" w:rsidP="00F07C30">
      <w:pPr>
        <w:pStyle w:val="NoSpacing"/>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PO</w:t>
      </w:r>
      <w:r w:rsidR="00F64ACB" w:rsidRPr="00124B9A">
        <w:rPr>
          <w:rFonts w:ascii="Times New Roman" w:hAnsi="Times New Roman" w:cs="Times New Roman"/>
          <w:color w:val="000000"/>
          <w:sz w:val="24"/>
          <w:szCs w:val="24"/>
        </w:rPr>
        <w:t xml:space="preserve"> </w:t>
      </w:r>
      <w:r w:rsidR="00F91B84">
        <w:rPr>
          <w:rFonts w:ascii="Times New Roman" w:hAnsi="Times New Roman" w:cs="Times New Roman"/>
          <w:color w:val="000000"/>
          <w:sz w:val="24"/>
          <w:szCs w:val="24"/>
        </w:rPr>
        <w:t>1</w:t>
      </w:r>
      <w:r w:rsidR="00F64ACB" w:rsidRPr="00124B9A">
        <w:rPr>
          <w:rFonts w:ascii="Times New Roman" w:hAnsi="Times New Roman" w:cs="Times New Roman"/>
          <w:color w:val="000000"/>
          <w:sz w:val="24"/>
          <w:szCs w:val="24"/>
        </w:rPr>
        <w:t xml:space="preserve"> „</w:t>
      </w:r>
      <w:r w:rsidR="00F91B84" w:rsidRPr="00F91B84">
        <w:rPr>
          <w:rFonts w:ascii="Times New Roman" w:hAnsi="Times New Roman" w:cs="Times New Roman"/>
          <w:color w:val="000000"/>
          <w:sz w:val="24"/>
          <w:szCs w:val="24"/>
        </w:rPr>
        <w:t>Jačanje gospodarstva primjenom istraživanja i inovacija</w:t>
      </w:r>
      <w:r w:rsidR="00F64ACB" w:rsidRPr="00124B9A">
        <w:rPr>
          <w:rFonts w:ascii="Times New Roman" w:hAnsi="Times New Roman" w:cs="Times New Roman"/>
          <w:color w:val="000000"/>
          <w:sz w:val="24"/>
          <w:szCs w:val="24"/>
        </w:rPr>
        <w:t xml:space="preserve">“, </w:t>
      </w:r>
      <w:r w:rsidR="00B64509">
        <w:rPr>
          <w:rFonts w:ascii="Times New Roman" w:hAnsi="Times New Roman" w:cs="Times New Roman"/>
          <w:color w:val="000000"/>
          <w:sz w:val="24"/>
          <w:szCs w:val="24"/>
        </w:rPr>
        <w:t>SC</w:t>
      </w:r>
      <w:r w:rsidR="00F64ACB" w:rsidRPr="00124B9A">
        <w:rPr>
          <w:rFonts w:ascii="Times New Roman" w:hAnsi="Times New Roman" w:cs="Times New Roman"/>
          <w:color w:val="000000"/>
          <w:sz w:val="24"/>
          <w:szCs w:val="24"/>
        </w:rPr>
        <w:t xml:space="preserve"> </w:t>
      </w:r>
      <w:r w:rsidR="0026641B">
        <w:rPr>
          <w:rFonts w:ascii="Times New Roman" w:hAnsi="Times New Roman" w:cs="Times New Roman"/>
          <w:color w:val="000000"/>
          <w:sz w:val="24"/>
          <w:szCs w:val="24"/>
        </w:rPr>
        <w:t xml:space="preserve">1b1 </w:t>
      </w:r>
      <w:r w:rsidR="00F64ACB" w:rsidRPr="00124B9A">
        <w:rPr>
          <w:rFonts w:ascii="Times New Roman" w:hAnsi="Times New Roman" w:cs="Times New Roman"/>
          <w:color w:val="000000"/>
          <w:sz w:val="24"/>
          <w:szCs w:val="24"/>
        </w:rPr>
        <w:t xml:space="preserve">u okviru OPKK-a ima za cilj </w:t>
      </w:r>
      <w:r w:rsidR="00F91B84" w:rsidRPr="00F91B84">
        <w:rPr>
          <w:rFonts w:ascii="Times New Roman" w:hAnsi="Times New Roman" w:cs="Times New Roman"/>
          <w:bCs/>
          <w:color w:val="000000"/>
          <w:sz w:val="24"/>
          <w:szCs w:val="24"/>
        </w:rPr>
        <w:t>poboljšati inovativnost hrvatskog gospodarstva putem poticanja primijenjenih istraživanja, razvoja i inovacija, unapređenje suradnje između gospodarstva i znanstveno-istraživačkog sektora te aktivnosti razvoja i transfera tehnologija.</w:t>
      </w:r>
    </w:p>
    <w:p w:rsidR="00F91B84" w:rsidRPr="00124B9A" w:rsidRDefault="00F91B84" w:rsidP="00F07C30">
      <w:pPr>
        <w:pStyle w:val="NoSpacing"/>
        <w:spacing w:line="276" w:lineRule="auto"/>
        <w:jc w:val="both"/>
        <w:rPr>
          <w:rFonts w:ascii="Times New Roman" w:hAnsi="Times New Roman" w:cs="Times New Roman"/>
          <w:color w:val="000000"/>
          <w:sz w:val="24"/>
          <w:szCs w:val="24"/>
        </w:rPr>
      </w:pPr>
    </w:p>
    <w:p w:rsidR="00353F63" w:rsidRDefault="00044726" w:rsidP="00230312">
      <w:pPr>
        <w:pStyle w:val="NoSpacing"/>
        <w:spacing w:line="276" w:lineRule="auto"/>
        <w:jc w:val="both"/>
        <w:rPr>
          <w:rStyle w:val="Bodytext20"/>
          <w:rFonts w:eastAsiaTheme="minorEastAsia"/>
          <w:sz w:val="24"/>
          <w:szCs w:val="24"/>
          <w:lang w:val="hr-HR"/>
        </w:rPr>
      </w:pPr>
      <w:r w:rsidRPr="00A35FE4">
        <w:rPr>
          <w:rStyle w:val="Bodytext20"/>
          <w:rFonts w:eastAsiaTheme="minorEastAsia"/>
          <w:i/>
          <w:iCs/>
          <w:sz w:val="24"/>
          <w:szCs w:val="24"/>
          <w:lang w:val="hr-HR"/>
        </w:rPr>
        <w:t>Predmet Poziva:</w:t>
      </w:r>
    </w:p>
    <w:p w:rsidR="0026629B" w:rsidRDefault="00F91B84" w:rsidP="00230312">
      <w:pPr>
        <w:pStyle w:val="NoSpacing"/>
        <w:spacing w:line="276" w:lineRule="auto"/>
        <w:jc w:val="both"/>
        <w:rPr>
          <w:rFonts w:ascii="Times New Roman" w:hAnsi="Times New Roman" w:cs="Times New Roman"/>
          <w:sz w:val="24"/>
        </w:rPr>
      </w:pPr>
      <w:r w:rsidRPr="00DB115E">
        <w:rPr>
          <w:rFonts w:ascii="Times New Roman" w:hAnsi="Times New Roman" w:cs="Times New Roman"/>
          <w:sz w:val="24"/>
        </w:rPr>
        <w:t xml:space="preserve">Temeljem ovog Poziva dodjeljivat će se državne potpore poduzetnicima koji provode projekte istraživanja i razvoja </w:t>
      </w:r>
      <w:r w:rsidR="00BD5943">
        <w:rPr>
          <w:rFonts w:ascii="Times New Roman" w:hAnsi="Times New Roman" w:cs="Times New Roman"/>
          <w:sz w:val="24"/>
        </w:rPr>
        <w:t>s ciljem razvoja novih proizvoda, usluga, tehnologija i poboljšanja poslovnih procesa,</w:t>
      </w:r>
      <w:r w:rsidR="008519B4">
        <w:rPr>
          <w:rFonts w:ascii="Times New Roman" w:hAnsi="Times New Roman" w:cs="Times New Roman"/>
          <w:sz w:val="24"/>
        </w:rPr>
        <w:t xml:space="preserve"> koji ulažu u vlastite inovacijske kapacitete</w:t>
      </w:r>
      <w:r w:rsidR="0026629B">
        <w:rPr>
          <w:rFonts w:ascii="Times New Roman" w:hAnsi="Times New Roman" w:cs="Times New Roman"/>
          <w:sz w:val="24"/>
        </w:rPr>
        <w:t xml:space="preserve"> </w:t>
      </w:r>
      <w:r w:rsidR="00BD5943">
        <w:rPr>
          <w:rFonts w:ascii="Times New Roman" w:hAnsi="Times New Roman" w:cs="Times New Roman"/>
          <w:sz w:val="24"/>
        </w:rPr>
        <w:t xml:space="preserve">ili jačaju suradnju sa znanstveno-istraživačkim institucijama </w:t>
      </w:r>
      <w:r w:rsidR="0026629B">
        <w:rPr>
          <w:rFonts w:ascii="Times New Roman" w:hAnsi="Times New Roman" w:cs="Times New Roman"/>
          <w:sz w:val="24"/>
        </w:rPr>
        <w:t>kroz:</w:t>
      </w:r>
    </w:p>
    <w:p w:rsidR="006306C4" w:rsidRDefault="0026629B" w:rsidP="00C20ECF">
      <w:pPr>
        <w:pStyle w:val="NoSpacing"/>
        <w:numPr>
          <w:ilvl w:val="0"/>
          <w:numId w:val="60"/>
        </w:numPr>
        <w:spacing w:line="276" w:lineRule="auto"/>
        <w:jc w:val="both"/>
        <w:rPr>
          <w:rFonts w:ascii="Times New Roman" w:hAnsi="Times New Roman" w:cs="Times New Roman"/>
          <w:sz w:val="24"/>
        </w:rPr>
      </w:pPr>
      <w:r w:rsidRPr="0026629B">
        <w:rPr>
          <w:rFonts w:ascii="Times New Roman" w:hAnsi="Times New Roman" w:cs="Times New Roman"/>
          <w:sz w:val="24"/>
        </w:rPr>
        <w:t>potpore za projekte istraživanja i razvoja temeljem članka 25. Uredbe 651/2014</w:t>
      </w:r>
      <w:r w:rsidRPr="0026629B">
        <w:rPr>
          <w:rFonts w:ascii="Times New Roman" w:hAnsi="Times New Roman" w:cs="Times New Roman"/>
          <w:b/>
          <w:bCs/>
          <w:sz w:val="24"/>
          <w:szCs w:val="24"/>
        </w:rPr>
        <w:t xml:space="preserve"> </w:t>
      </w:r>
      <w:r w:rsidRPr="0026629B">
        <w:rPr>
          <w:rFonts w:ascii="Times New Roman" w:hAnsi="Times New Roman" w:cs="Times New Roman"/>
          <w:bCs/>
          <w:sz w:val="24"/>
          <w:szCs w:val="24"/>
        </w:rPr>
        <w:t xml:space="preserve">i </w:t>
      </w:r>
      <w:r w:rsidRPr="0026629B">
        <w:rPr>
          <w:rFonts w:ascii="Times New Roman" w:hAnsi="Times New Roman" w:cs="Times New Roman"/>
          <w:bCs/>
          <w:sz w:val="24"/>
        </w:rPr>
        <w:t>Uredb</w:t>
      </w:r>
      <w:r>
        <w:rPr>
          <w:rFonts w:ascii="Times New Roman" w:hAnsi="Times New Roman" w:cs="Times New Roman"/>
          <w:bCs/>
          <w:sz w:val="24"/>
        </w:rPr>
        <w:t>e</w:t>
      </w:r>
      <w:r w:rsidRPr="0026629B">
        <w:rPr>
          <w:rFonts w:ascii="Times New Roman" w:hAnsi="Times New Roman" w:cs="Times New Roman"/>
          <w:bCs/>
          <w:sz w:val="24"/>
        </w:rPr>
        <w:t xml:space="preserve"> 2017/1084</w:t>
      </w:r>
      <w:r w:rsidRPr="0026629B">
        <w:rPr>
          <w:rFonts w:ascii="Times New Roman" w:hAnsi="Times New Roman" w:cs="Times New Roman"/>
          <w:sz w:val="24"/>
        </w:rPr>
        <w:t>;</w:t>
      </w:r>
    </w:p>
    <w:p w:rsidR="006306C4" w:rsidRDefault="0026629B" w:rsidP="00C20ECF">
      <w:pPr>
        <w:pStyle w:val="NoSpacing"/>
        <w:numPr>
          <w:ilvl w:val="0"/>
          <w:numId w:val="60"/>
        </w:numPr>
        <w:spacing w:line="276" w:lineRule="auto"/>
        <w:jc w:val="both"/>
        <w:rPr>
          <w:rFonts w:ascii="Times New Roman" w:hAnsi="Times New Roman" w:cs="Times New Roman"/>
          <w:sz w:val="24"/>
        </w:rPr>
      </w:pPr>
      <w:r w:rsidRPr="0026629B">
        <w:rPr>
          <w:rFonts w:ascii="Times New Roman" w:hAnsi="Times New Roman" w:cs="Times New Roman"/>
          <w:sz w:val="24"/>
        </w:rPr>
        <w:t>regionalne potpore za ulaganje temeljem članka 14. Uredbe 651/2014</w:t>
      </w:r>
      <w:r>
        <w:rPr>
          <w:rFonts w:ascii="Times New Roman" w:hAnsi="Times New Roman" w:cs="Times New Roman"/>
          <w:sz w:val="24"/>
        </w:rPr>
        <w:t xml:space="preserve"> </w:t>
      </w:r>
      <w:r w:rsidRPr="0026629B">
        <w:rPr>
          <w:rFonts w:ascii="Times New Roman" w:hAnsi="Times New Roman" w:cs="Times New Roman"/>
          <w:bCs/>
          <w:sz w:val="24"/>
        </w:rPr>
        <w:t>i Uredb</w:t>
      </w:r>
      <w:r>
        <w:rPr>
          <w:rFonts w:ascii="Times New Roman" w:hAnsi="Times New Roman" w:cs="Times New Roman"/>
          <w:bCs/>
          <w:sz w:val="24"/>
        </w:rPr>
        <w:t>e</w:t>
      </w:r>
      <w:r w:rsidRPr="0026629B">
        <w:rPr>
          <w:rFonts w:ascii="Times New Roman" w:hAnsi="Times New Roman" w:cs="Times New Roman"/>
          <w:bCs/>
          <w:sz w:val="24"/>
        </w:rPr>
        <w:t xml:space="preserve"> 2017/1084</w:t>
      </w:r>
      <w:r w:rsidRPr="0026629B">
        <w:rPr>
          <w:rFonts w:ascii="Times New Roman" w:hAnsi="Times New Roman" w:cs="Times New Roman"/>
          <w:sz w:val="24"/>
        </w:rPr>
        <w:t>.</w:t>
      </w:r>
    </w:p>
    <w:p w:rsidR="00230312" w:rsidRDefault="00230312" w:rsidP="00230312">
      <w:pPr>
        <w:pStyle w:val="NoSpacing"/>
        <w:rPr>
          <w:b/>
          <w:bCs/>
          <w:i/>
          <w:iCs/>
        </w:rPr>
      </w:pPr>
    </w:p>
    <w:p w:rsidR="00353F63" w:rsidRDefault="00044726" w:rsidP="00F07C30">
      <w:pPr>
        <w:pStyle w:val="NoSpacing"/>
        <w:spacing w:line="276" w:lineRule="auto"/>
        <w:jc w:val="both"/>
        <w:rPr>
          <w:rStyle w:val="Bodytext20"/>
          <w:rFonts w:eastAsiaTheme="minorEastAsia"/>
          <w:sz w:val="24"/>
          <w:szCs w:val="24"/>
          <w:lang w:val="hr-HR"/>
        </w:rPr>
      </w:pPr>
      <w:r w:rsidRPr="00A35FE4">
        <w:rPr>
          <w:rStyle w:val="Bodytext20"/>
          <w:rFonts w:eastAsiaTheme="minorEastAsia"/>
          <w:i/>
          <w:iCs/>
          <w:sz w:val="24"/>
          <w:szCs w:val="24"/>
          <w:lang w:val="hr-HR"/>
        </w:rPr>
        <w:t>Svrha (cilj) Poziva:</w:t>
      </w:r>
    </w:p>
    <w:p w:rsidR="00D53A85" w:rsidRDefault="00F50489" w:rsidP="00F07C30">
      <w:pPr>
        <w:pStyle w:val="NoSpacing"/>
        <w:spacing w:line="276" w:lineRule="auto"/>
        <w:jc w:val="both"/>
        <w:rPr>
          <w:rFonts w:ascii="Times New Roman" w:hAnsi="Times New Roman" w:cs="Times New Roman"/>
          <w:sz w:val="24"/>
        </w:rPr>
      </w:pPr>
      <w:r>
        <w:rPr>
          <w:rFonts w:ascii="Times New Roman" w:hAnsi="Times New Roman" w:cs="Times New Roman"/>
          <w:color w:val="000000"/>
          <w:sz w:val="24"/>
          <w:szCs w:val="24"/>
        </w:rPr>
        <w:t>R</w:t>
      </w:r>
      <w:r w:rsidR="00F91B84" w:rsidRPr="00F91B84">
        <w:rPr>
          <w:rFonts w:ascii="Times New Roman" w:hAnsi="Times New Roman" w:cs="Times New Roman"/>
          <w:color w:val="000000"/>
          <w:sz w:val="24"/>
          <w:szCs w:val="24"/>
        </w:rPr>
        <w:t xml:space="preserve">azvoj </w:t>
      </w:r>
      <w:r w:rsidR="008D3FDA">
        <w:rPr>
          <w:rFonts w:ascii="Times New Roman" w:hAnsi="Times New Roman" w:cs="Times New Roman"/>
          <w:color w:val="000000"/>
          <w:sz w:val="24"/>
          <w:szCs w:val="24"/>
        </w:rPr>
        <w:t>za tržište novih proizvoda</w:t>
      </w:r>
      <w:r w:rsidR="00D96059">
        <w:rPr>
          <w:rFonts w:ascii="Times New Roman" w:hAnsi="Times New Roman" w:cs="Times New Roman"/>
          <w:color w:val="000000"/>
          <w:sz w:val="24"/>
          <w:szCs w:val="24"/>
        </w:rPr>
        <w:t xml:space="preserve"> </w:t>
      </w:r>
      <w:r w:rsidR="00F91B84" w:rsidRPr="00F91B84">
        <w:rPr>
          <w:rFonts w:ascii="Times New Roman" w:hAnsi="Times New Roman" w:cs="Times New Roman"/>
          <w:color w:val="000000"/>
          <w:sz w:val="24"/>
          <w:szCs w:val="24"/>
        </w:rPr>
        <w:t>(dobara i usluga)</w:t>
      </w:r>
      <w:r>
        <w:rPr>
          <w:rFonts w:ascii="Times New Roman" w:hAnsi="Times New Roman" w:cs="Times New Roman"/>
          <w:color w:val="000000"/>
          <w:sz w:val="24"/>
          <w:szCs w:val="24"/>
        </w:rPr>
        <w:t xml:space="preserve"> </w:t>
      </w:r>
      <w:r w:rsidR="001F69F7" w:rsidRPr="00DB115E">
        <w:rPr>
          <w:rFonts w:ascii="Times New Roman" w:hAnsi="Times New Roman" w:cs="Times New Roman"/>
          <w:sz w:val="24"/>
        </w:rPr>
        <w:t>unutar jedn</w:t>
      </w:r>
      <w:r w:rsidR="001F69F7">
        <w:rPr>
          <w:rFonts w:ascii="Times New Roman" w:hAnsi="Times New Roman" w:cs="Times New Roman"/>
          <w:sz w:val="24"/>
        </w:rPr>
        <w:t>e</w:t>
      </w:r>
      <w:r w:rsidR="001F69F7" w:rsidRPr="00DB115E">
        <w:rPr>
          <w:rFonts w:ascii="Times New Roman" w:hAnsi="Times New Roman" w:cs="Times New Roman"/>
          <w:sz w:val="24"/>
        </w:rPr>
        <w:t xml:space="preserve"> ili više </w:t>
      </w:r>
      <w:r w:rsidR="001F69F7" w:rsidRPr="00860E87">
        <w:rPr>
          <w:rFonts w:ascii="Times New Roman" w:hAnsi="Times New Roman" w:cs="Times New Roman"/>
          <w:sz w:val="24"/>
        </w:rPr>
        <w:t xml:space="preserve">odabranih IRI tema </w:t>
      </w:r>
      <w:r w:rsidR="001F69F7">
        <w:rPr>
          <w:rFonts w:ascii="Times New Roman" w:hAnsi="Times New Roman" w:cs="Times New Roman"/>
          <w:sz w:val="24"/>
        </w:rPr>
        <w:t>u sklopu Pozivom</w:t>
      </w:r>
      <w:r w:rsidR="001F69F7" w:rsidRPr="00DB115E">
        <w:rPr>
          <w:rFonts w:ascii="Times New Roman" w:hAnsi="Times New Roman" w:cs="Times New Roman"/>
          <w:sz w:val="24"/>
        </w:rPr>
        <w:t xml:space="preserve"> identificiranih prioritetnih tematskih i </w:t>
      </w:r>
      <w:r w:rsidR="00E2058E" w:rsidRPr="00DB115E">
        <w:rPr>
          <w:rFonts w:ascii="Times New Roman" w:hAnsi="Times New Roman" w:cs="Times New Roman"/>
          <w:sz w:val="24"/>
        </w:rPr>
        <w:t>pod</w:t>
      </w:r>
      <w:r w:rsidR="00E2058E">
        <w:rPr>
          <w:rFonts w:ascii="Times New Roman" w:hAnsi="Times New Roman" w:cs="Times New Roman"/>
          <w:sz w:val="24"/>
        </w:rPr>
        <w:t>-</w:t>
      </w:r>
      <w:r w:rsidR="001F69F7" w:rsidRPr="00DB115E">
        <w:rPr>
          <w:rFonts w:ascii="Times New Roman" w:hAnsi="Times New Roman" w:cs="Times New Roman"/>
          <w:sz w:val="24"/>
        </w:rPr>
        <w:t>tematskih područja S3</w:t>
      </w:r>
      <w:r w:rsidR="001F69F7">
        <w:rPr>
          <w:rFonts w:ascii="Times New Roman" w:hAnsi="Times New Roman" w:cs="Times New Roman"/>
          <w:sz w:val="24"/>
        </w:rPr>
        <w:t xml:space="preserve">, </w:t>
      </w:r>
      <w:r w:rsidR="001F69F7">
        <w:rPr>
          <w:rFonts w:ascii="Times New Roman" w:hAnsi="Times New Roman" w:cs="Times New Roman"/>
          <w:color w:val="000000"/>
          <w:sz w:val="24"/>
          <w:szCs w:val="24"/>
        </w:rPr>
        <w:t>putem</w:t>
      </w:r>
      <w:r>
        <w:rPr>
          <w:rFonts w:ascii="Times New Roman" w:hAnsi="Times New Roman" w:cs="Times New Roman"/>
          <w:color w:val="000000"/>
          <w:sz w:val="24"/>
          <w:szCs w:val="24"/>
        </w:rPr>
        <w:t xml:space="preserve"> </w:t>
      </w:r>
      <w:r w:rsidR="00F91B84" w:rsidRPr="00F91B84">
        <w:rPr>
          <w:rFonts w:ascii="Times New Roman" w:hAnsi="Times New Roman" w:cs="Times New Roman"/>
          <w:color w:val="000000"/>
          <w:sz w:val="24"/>
          <w:szCs w:val="24"/>
        </w:rPr>
        <w:t>jačanj</w:t>
      </w:r>
      <w:r w:rsidR="001F69F7">
        <w:rPr>
          <w:rFonts w:ascii="Times New Roman" w:hAnsi="Times New Roman" w:cs="Times New Roman"/>
          <w:color w:val="000000"/>
          <w:sz w:val="24"/>
          <w:szCs w:val="24"/>
        </w:rPr>
        <w:t>a</w:t>
      </w:r>
      <w:r w:rsidR="00F91B84" w:rsidRPr="00F91B84">
        <w:rPr>
          <w:rFonts w:ascii="Times New Roman" w:hAnsi="Times New Roman" w:cs="Times New Roman"/>
          <w:color w:val="000000"/>
          <w:sz w:val="24"/>
          <w:szCs w:val="24"/>
        </w:rPr>
        <w:t xml:space="preserve"> kapaciteta poduzeća za istraživanje, razvoj i inovacije</w:t>
      </w:r>
      <w:r w:rsidR="001F69F7">
        <w:rPr>
          <w:rFonts w:ascii="Times New Roman" w:hAnsi="Times New Roman" w:cs="Times New Roman"/>
          <w:color w:val="000000"/>
          <w:sz w:val="24"/>
          <w:szCs w:val="24"/>
        </w:rPr>
        <w:t xml:space="preserve"> </w:t>
      </w:r>
      <w:r w:rsidR="005320EC" w:rsidRPr="00BD6A7F">
        <w:rPr>
          <w:rFonts w:ascii="Times New Roman" w:hAnsi="Times New Roman" w:cs="Times New Roman"/>
          <w:color w:val="000000"/>
          <w:sz w:val="24"/>
          <w:szCs w:val="24"/>
        </w:rPr>
        <w:t>te</w:t>
      </w:r>
      <w:r w:rsidR="003D0F76" w:rsidRPr="00BD6A7F">
        <w:rPr>
          <w:rFonts w:ascii="Times New Roman" w:hAnsi="Times New Roman" w:cs="Times New Roman"/>
          <w:color w:val="000000"/>
          <w:sz w:val="24"/>
          <w:szCs w:val="24"/>
        </w:rPr>
        <w:t xml:space="preserve"> </w:t>
      </w:r>
      <w:r w:rsidR="00B64509">
        <w:rPr>
          <w:rFonts w:ascii="Times New Roman" w:hAnsi="Times New Roman" w:cs="Times New Roman"/>
          <w:color w:val="000000"/>
          <w:sz w:val="24"/>
          <w:szCs w:val="24"/>
        </w:rPr>
        <w:t>poticanj</w:t>
      </w:r>
      <w:r w:rsidR="001F69F7">
        <w:rPr>
          <w:rFonts w:ascii="Times New Roman" w:hAnsi="Times New Roman" w:cs="Times New Roman"/>
          <w:color w:val="000000"/>
          <w:sz w:val="24"/>
          <w:szCs w:val="24"/>
        </w:rPr>
        <w:t xml:space="preserve">a </w:t>
      </w:r>
      <w:r w:rsidR="003D0F76" w:rsidRPr="00C61D88">
        <w:rPr>
          <w:rFonts w:ascii="Times New Roman" w:hAnsi="Times New Roman" w:cs="Times New Roman"/>
          <w:color w:val="000000"/>
          <w:sz w:val="24"/>
          <w:szCs w:val="24"/>
        </w:rPr>
        <w:t xml:space="preserve">suradnje </w:t>
      </w:r>
      <w:r w:rsidR="00667AE0">
        <w:rPr>
          <w:rFonts w:ascii="Times New Roman" w:hAnsi="Times New Roman" w:cs="Times New Roman"/>
          <w:color w:val="000000"/>
          <w:sz w:val="24"/>
          <w:szCs w:val="24"/>
        </w:rPr>
        <w:t xml:space="preserve">između poduzetnika i </w:t>
      </w:r>
      <w:r w:rsidR="003D0F76" w:rsidRPr="00BD6A7F">
        <w:rPr>
          <w:rFonts w:ascii="Times New Roman" w:hAnsi="Times New Roman" w:cs="Times New Roman"/>
          <w:color w:val="000000"/>
          <w:sz w:val="24"/>
          <w:szCs w:val="24"/>
        </w:rPr>
        <w:t>institucija</w:t>
      </w:r>
      <w:r w:rsidR="00667AE0">
        <w:rPr>
          <w:rFonts w:ascii="Times New Roman" w:hAnsi="Times New Roman" w:cs="Times New Roman"/>
          <w:color w:val="000000"/>
          <w:sz w:val="24"/>
          <w:szCs w:val="24"/>
        </w:rPr>
        <w:t xml:space="preserve"> </w:t>
      </w:r>
      <w:r w:rsidR="003D0F76" w:rsidRPr="00BD6A7F">
        <w:rPr>
          <w:rFonts w:ascii="Times New Roman" w:hAnsi="Times New Roman" w:cs="Times New Roman"/>
          <w:color w:val="000000"/>
          <w:sz w:val="24"/>
          <w:szCs w:val="24"/>
        </w:rPr>
        <w:t>za istraživanje i razvoj.</w:t>
      </w:r>
    </w:p>
    <w:p w:rsidR="001B216B" w:rsidRPr="007D3F6D" w:rsidRDefault="00C87675" w:rsidP="00F07C30">
      <w:pPr>
        <w:pStyle w:val="NoSpacing"/>
        <w:spacing w:line="276" w:lineRule="auto"/>
        <w:jc w:val="both"/>
        <w:rPr>
          <w:rFonts w:ascii="Times New Roman" w:hAnsi="Times New Roman" w:cs="Times New Roman"/>
          <w:sz w:val="24"/>
          <w:szCs w:val="24"/>
          <w:lang w:val="en-US"/>
        </w:rPr>
      </w:pPr>
      <w:r>
        <w:rPr>
          <w:b/>
          <w:i/>
          <w:u w:val="single"/>
        </w:rPr>
        <w:t xml:space="preserve"> </w:t>
      </w:r>
      <w:r w:rsidR="00B94432" w:rsidRPr="007D3F6D">
        <w:rPr>
          <w:rFonts w:ascii="Times New Roman" w:hAnsi="Times New Roman" w:cs="Times New Roman"/>
          <w:sz w:val="24"/>
          <w:szCs w:val="24"/>
          <w:lang w:val="en-US"/>
        </w:rPr>
        <w:t xml:space="preserve"> </w:t>
      </w:r>
    </w:p>
    <w:p w:rsidR="00D2487C" w:rsidRDefault="00D2487C" w:rsidP="00F07C30">
      <w:pPr>
        <w:pStyle w:val="NoSpacing"/>
        <w:spacing w:line="276" w:lineRule="auto"/>
        <w:jc w:val="both"/>
        <w:rPr>
          <w:rFonts w:ascii="Times New Roman" w:hAnsi="Times New Roman" w:cs="Times New Roman"/>
          <w:b/>
          <w:bCs/>
          <w:i/>
          <w:color w:val="000000"/>
          <w:sz w:val="24"/>
          <w:szCs w:val="24"/>
        </w:rPr>
      </w:pPr>
      <w:r w:rsidRPr="00D2487C">
        <w:rPr>
          <w:rFonts w:ascii="Times New Roman" w:hAnsi="Times New Roman" w:cs="Times New Roman"/>
          <w:b/>
          <w:bCs/>
          <w:i/>
          <w:color w:val="000000"/>
          <w:sz w:val="24"/>
          <w:szCs w:val="24"/>
        </w:rPr>
        <w:t>Pokazatelji</w:t>
      </w:r>
      <w:r w:rsidR="006C5C02">
        <w:rPr>
          <w:rFonts w:ascii="Times New Roman" w:hAnsi="Times New Roman" w:cs="Times New Roman"/>
          <w:b/>
          <w:bCs/>
          <w:i/>
          <w:color w:val="000000"/>
          <w:sz w:val="24"/>
          <w:szCs w:val="24"/>
        </w:rPr>
        <w:t>:</w:t>
      </w:r>
    </w:p>
    <w:p w:rsidR="006C5C02" w:rsidRPr="00D2487C" w:rsidRDefault="006C5C02" w:rsidP="00F07C30">
      <w:pPr>
        <w:pStyle w:val="NoSpacing"/>
        <w:spacing w:line="276" w:lineRule="auto"/>
        <w:jc w:val="both"/>
        <w:rPr>
          <w:rFonts w:ascii="Times New Roman" w:hAnsi="Times New Roman" w:cs="Times New Roman"/>
          <w:b/>
          <w:bCs/>
          <w:i/>
          <w:color w:val="000000"/>
          <w:sz w:val="24"/>
          <w:szCs w:val="24"/>
        </w:rPr>
      </w:pPr>
    </w:p>
    <w:p w:rsidR="00C016D7" w:rsidRDefault="00B10B70" w:rsidP="00F07C30">
      <w:pPr>
        <w:pStyle w:val="NoSpacing"/>
        <w:spacing w:line="276" w:lineRule="auto"/>
        <w:jc w:val="both"/>
        <w:rPr>
          <w:rFonts w:ascii="Times New Roman" w:hAnsi="Times New Roman" w:cs="Times New Roman"/>
          <w:sz w:val="24"/>
          <w:szCs w:val="24"/>
        </w:rPr>
      </w:pPr>
      <w:r w:rsidRPr="004A5E26">
        <w:rPr>
          <w:rFonts w:ascii="Times New Roman" w:hAnsi="Times New Roman" w:cs="Times New Roman"/>
          <w:sz w:val="24"/>
          <w:szCs w:val="24"/>
        </w:rPr>
        <w:t xml:space="preserve">Za </w:t>
      </w:r>
      <w:r w:rsidR="00736E6B">
        <w:rPr>
          <w:rFonts w:ascii="Times New Roman" w:hAnsi="Times New Roman" w:cs="Times New Roman"/>
          <w:sz w:val="24"/>
          <w:szCs w:val="24"/>
        </w:rPr>
        <w:t>potrebe</w:t>
      </w:r>
      <w:r w:rsidRPr="004A5E26">
        <w:rPr>
          <w:rFonts w:ascii="Times New Roman" w:hAnsi="Times New Roman" w:cs="Times New Roman"/>
          <w:sz w:val="24"/>
          <w:szCs w:val="24"/>
        </w:rPr>
        <w:t xml:space="preserve"> praćenj</w:t>
      </w:r>
      <w:r w:rsidR="00736E6B">
        <w:rPr>
          <w:rFonts w:ascii="Times New Roman" w:hAnsi="Times New Roman" w:cs="Times New Roman"/>
          <w:sz w:val="24"/>
          <w:szCs w:val="24"/>
        </w:rPr>
        <w:t>a</w:t>
      </w:r>
      <w:r w:rsidRPr="004A5E26">
        <w:rPr>
          <w:rFonts w:ascii="Times New Roman" w:hAnsi="Times New Roman" w:cs="Times New Roman"/>
          <w:sz w:val="24"/>
          <w:szCs w:val="24"/>
        </w:rPr>
        <w:t xml:space="preserve"> postignuća, prijavitelj </w:t>
      </w:r>
      <w:r w:rsidR="00344DEE">
        <w:rPr>
          <w:rFonts w:ascii="Times New Roman" w:hAnsi="Times New Roman" w:cs="Times New Roman"/>
          <w:sz w:val="24"/>
          <w:szCs w:val="24"/>
        </w:rPr>
        <w:t xml:space="preserve">je </w:t>
      </w:r>
      <w:r w:rsidR="00736E6B">
        <w:rPr>
          <w:rFonts w:ascii="Times New Roman" w:hAnsi="Times New Roman" w:cs="Times New Roman"/>
          <w:sz w:val="24"/>
          <w:szCs w:val="24"/>
        </w:rPr>
        <w:t>obvezan</w:t>
      </w:r>
      <w:r w:rsidR="00BD3610">
        <w:rPr>
          <w:rFonts w:ascii="Times New Roman" w:hAnsi="Times New Roman" w:cs="Times New Roman"/>
          <w:sz w:val="24"/>
          <w:szCs w:val="24"/>
        </w:rPr>
        <w:t xml:space="preserve"> (ako je primjenjivo) </w:t>
      </w:r>
      <w:r w:rsidR="00825A13" w:rsidRPr="00825A13">
        <w:rPr>
          <w:rFonts w:ascii="Times New Roman" w:hAnsi="Times New Roman" w:cs="Times New Roman"/>
          <w:sz w:val="24"/>
          <w:szCs w:val="24"/>
        </w:rPr>
        <w:t>za pokazatelje za koje izvještava</w:t>
      </w:r>
      <w:r w:rsidR="00736E6B">
        <w:rPr>
          <w:rFonts w:ascii="Times New Roman" w:hAnsi="Times New Roman" w:cs="Times New Roman"/>
          <w:sz w:val="24"/>
          <w:szCs w:val="24"/>
        </w:rPr>
        <w:t xml:space="preserve"> </w:t>
      </w:r>
      <w:r w:rsidRPr="004A5E26">
        <w:rPr>
          <w:rFonts w:ascii="Times New Roman" w:hAnsi="Times New Roman" w:cs="Times New Roman"/>
          <w:sz w:val="24"/>
          <w:szCs w:val="24"/>
        </w:rPr>
        <w:t xml:space="preserve">na razini projektnog prijedloga </w:t>
      </w:r>
      <w:r w:rsidR="00736E6B" w:rsidRPr="00736E6B">
        <w:rPr>
          <w:rFonts w:ascii="Times New Roman" w:hAnsi="Times New Roman" w:cs="Times New Roman"/>
          <w:sz w:val="24"/>
          <w:szCs w:val="24"/>
        </w:rPr>
        <w:t xml:space="preserve">u Prijavnom obrascu i ostaloj za to predviđenoj dokumentaciji navesti konkretne vrijednosti </w:t>
      </w:r>
      <w:r w:rsidR="00736E6B">
        <w:rPr>
          <w:rFonts w:ascii="Times New Roman" w:hAnsi="Times New Roman" w:cs="Times New Roman"/>
          <w:sz w:val="24"/>
          <w:szCs w:val="24"/>
        </w:rPr>
        <w:t xml:space="preserve">za </w:t>
      </w:r>
      <w:r w:rsidRPr="00AC6785">
        <w:rPr>
          <w:rFonts w:ascii="Times New Roman" w:hAnsi="Times New Roman" w:cs="Times New Roman"/>
          <w:b/>
          <w:bCs/>
          <w:i/>
          <w:iCs/>
          <w:sz w:val="24"/>
          <w:szCs w:val="24"/>
        </w:rPr>
        <w:t>pokazatelje neposrednih rezultata</w:t>
      </w:r>
      <w:r w:rsidR="00324B7B" w:rsidRPr="004A5E26">
        <w:rPr>
          <w:rFonts w:ascii="Times New Roman" w:hAnsi="Times New Roman" w:cs="Times New Roman"/>
          <w:sz w:val="24"/>
          <w:szCs w:val="24"/>
        </w:rPr>
        <w:t xml:space="preserve"> OPKK odnosno</w:t>
      </w:r>
      <w:r w:rsidRPr="004A5E26">
        <w:rPr>
          <w:rFonts w:ascii="Times New Roman" w:hAnsi="Times New Roman" w:cs="Times New Roman"/>
          <w:sz w:val="24"/>
          <w:szCs w:val="24"/>
        </w:rPr>
        <w:t xml:space="preserve"> </w:t>
      </w:r>
      <w:r w:rsidR="00736E6B">
        <w:rPr>
          <w:rFonts w:ascii="Times New Roman" w:hAnsi="Times New Roman" w:cs="Times New Roman"/>
          <w:sz w:val="24"/>
          <w:szCs w:val="24"/>
        </w:rPr>
        <w:t xml:space="preserve">pokazatelje rezultata </w:t>
      </w:r>
      <w:r w:rsidRPr="004A5E26">
        <w:rPr>
          <w:rFonts w:ascii="Times New Roman" w:hAnsi="Times New Roman" w:cs="Times New Roman"/>
          <w:sz w:val="24"/>
          <w:szCs w:val="24"/>
        </w:rPr>
        <w:t xml:space="preserve">prema </w:t>
      </w:r>
      <w:r w:rsidR="00736E6B">
        <w:rPr>
          <w:rFonts w:ascii="Times New Roman" w:hAnsi="Times New Roman" w:cs="Times New Roman"/>
          <w:sz w:val="24"/>
          <w:szCs w:val="24"/>
        </w:rPr>
        <w:t>I</w:t>
      </w:r>
      <w:r w:rsidRPr="004A5E26">
        <w:rPr>
          <w:rFonts w:ascii="Times New Roman" w:hAnsi="Times New Roman" w:cs="Times New Roman"/>
          <w:sz w:val="24"/>
          <w:szCs w:val="24"/>
        </w:rPr>
        <w:t xml:space="preserve">nvesticijskom prioritetu </w:t>
      </w:r>
      <w:r w:rsidR="00F91B84">
        <w:rPr>
          <w:rFonts w:ascii="Times New Roman" w:hAnsi="Times New Roman" w:cs="Times New Roman"/>
          <w:color w:val="000000"/>
          <w:sz w:val="24"/>
          <w:szCs w:val="24"/>
          <w:shd w:val="clear" w:color="auto" w:fill="FFFFFF"/>
        </w:rPr>
        <w:t>1b</w:t>
      </w:r>
      <w:r w:rsidR="00324B7B" w:rsidRPr="00AC6785">
        <w:rPr>
          <w:rFonts w:ascii="Times New Roman" w:hAnsi="Times New Roman" w:cs="Times New Roman"/>
          <w:color w:val="000000"/>
          <w:sz w:val="24"/>
          <w:szCs w:val="24"/>
          <w:shd w:val="clear" w:color="auto" w:fill="FFFFFF"/>
        </w:rPr>
        <w:t xml:space="preserve">, </w:t>
      </w:r>
      <w:r w:rsidR="00736E6B">
        <w:rPr>
          <w:rFonts w:ascii="Times New Roman" w:hAnsi="Times New Roman" w:cs="Times New Roman"/>
          <w:color w:val="000000"/>
          <w:sz w:val="24"/>
          <w:szCs w:val="24"/>
          <w:shd w:val="clear" w:color="auto" w:fill="FFFFFF"/>
        </w:rPr>
        <w:t>SC</w:t>
      </w:r>
      <w:r w:rsidR="00324B7B" w:rsidRPr="00AC6785">
        <w:rPr>
          <w:rFonts w:ascii="Times New Roman" w:hAnsi="Times New Roman" w:cs="Times New Roman"/>
          <w:color w:val="000000"/>
          <w:sz w:val="24"/>
          <w:szCs w:val="24"/>
          <w:shd w:val="clear" w:color="auto" w:fill="FFFFFF"/>
        </w:rPr>
        <w:t xml:space="preserve"> </w:t>
      </w:r>
      <w:r w:rsidR="00F91B84">
        <w:rPr>
          <w:rFonts w:ascii="Times New Roman" w:hAnsi="Times New Roman" w:cs="Times New Roman"/>
          <w:color w:val="000000"/>
          <w:sz w:val="24"/>
          <w:szCs w:val="24"/>
          <w:shd w:val="clear" w:color="auto" w:fill="FFFFFF"/>
        </w:rPr>
        <w:t>1b1</w:t>
      </w:r>
      <w:r w:rsidR="00324B7B" w:rsidRPr="004A5E26">
        <w:rPr>
          <w:rStyle w:val="Bodytext313pt"/>
          <w:rFonts w:ascii="Times New Roman" w:hAnsi="Times New Roman" w:cs="Times New Roman"/>
          <w:color w:val="auto"/>
          <w:sz w:val="24"/>
          <w:szCs w:val="24"/>
          <w:lang w:val="hr-HR"/>
        </w:rPr>
        <w:t xml:space="preserve">, </w:t>
      </w:r>
      <w:r w:rsidR="00736E6B">
        <w:rPr>
          <w:rFonts w:ascii="Times New Roman" w:hAnsi="Times New Roman" w:cs="Times New Roman"/>
          <w:sz w:val="24"/>
          <w:szCs w:val="24"/>
        </w:rPr>
        <w:t>koje će ostvariti svojim projektom</w:t>
      </w:r>
      <w:r w:rsidR="00324B7B" w:rsidRPr="004A5E26">
        <w:rPr>
          <w:rFonts w:ascii="Times New Roman" w:hAnsi="Times New Roman" w:cs="Times New Roman"/>
          <w:sz w:val="24"/>
          <w:szCs w:val="24"/>
        </w:rPr>
        <w:t xml:space="preserve">. </w:t>
      </w:r>
    </w:p>
    <w:p w:rsidR="00736E6B" w:rsidRPr="004A5E26" w:rsidRDefault="00A41089" w:rsidP="00A41089">
      <w:pPr>
        <w:pStyle w:val="NoSpacing"/>
        <w:jc w:val="both"/>
        <w:rPr>
          <w:rFonts w:ascii="Times New Roman" w:hAnsi="Times New Roman" w:cs="Times New Roman"/>
          <w:sz w:val="24"/>
          <w:szCs w:val="24"/>
        </w:rPr>
      </w:pPr>
      <w:r w:rsidRPr="00A41089">
        <w:rPr>
          <w:rFonts w:ascii="Times New Roman" w:hAnsi="Times New Roman" w:cs="Times New Roman"/>
          <w:sz w:val="24"/>
          <w:szCs w:val="24"/>
        </w:rPr>
        <w:t xml:space="preserve">U okviru ovog Poziva, </w:t>
      </w:r>
      <w:r>
        <w:rPr>
          <w:rFonts w:ascii="Times New Roman" w:hAnsi="Times New Roman" w:cs="Times New Roman"/>
          <w:sz w:val="24"/>
          <w:szCs w:val="24"/>
        </w:rPr>
        <w:t>p</w:t>
      </w:r>
      <w:r w:rsidRPr="00A41089">
        <w:rPr>
          <w:rFonts w:ascii="Times New Roman" w:hAnsi="Times New Roman" w:cs="Times New Roman"/>
          <w:sz w:val="24"/>
          <w:szCs w:val="24"/>
        </w:rPr>
        <w:t>rijavitelji nisu u mogućosti samostalno unijeti sljedeće pokazatelje rezultata tijekom izrade i podnošenja projektnog prijedloga</w:t>
      </w:r>
      <w:r>
        <w:rPr>
          <w:rFonts w:ascii="Times New Roman" w:hAnsi="Times New Roman" w:cs="Times New Roman"/>
          <w:sz w:val="24"/>
          <w:szCs w:val="24"/>
        </w:rPr>
        <w:t xml:space="preserve">: </w:t>
      </w:r>
      <w:r w:rsidRPr="00A41089">
        <w:rPr>
          <w:rFonts w:ascii="Times New Roman" w:hAnsi="Times New Roman" w:cs="Times New Roman"/>
          <w:sz w:val="24"/>
          <w:szCs w:val="24"/>
        </w:rPr>
        <w:t>1b1 1 N Broj podržanih projekata istraživanja i razvoja</w:t>
      </w:r>
      <w:r>
        <w:rPr>
          <w:rFonts w:ascii="Times New Roman" w:hAnsi="Times New Roman" w:cs="Times New Roman"/>
          <w:sz w:val="24"/>
          <w:szCs w:val="24"/>
        </w:rPr>
        <w:t xml:space="preserve">; </w:t>
      </w:r>
      <w:r w:rsidRPr="00A41089">
        <w:rPr>
          <w:rFonts w:ascii="Times New Roman" w:hAnsi="Times New Roman" w:cs="Times New Roman"/>
          <w:bCs/>
          <w:sz w:val="24"/>
          <w:szCs w:val="24"/>
        </w:rPr>
        <w:t>CO01-N Proizvodno ulaganje: Broj poduzeća koja primaju potporu, CO02-N Proizvodno ulaganje: Broj poduzeća koja primaju bespovratna sredstva</w:t>
      </w:r>
      <w:r w:rsidRPr="00A41089">
        <w:rPr>
          <w:rFonts w:ascii="Times New Roman" w:hAnsi="Times New Roman" w:cs="Times New Roman"/>
          <w:sz w:val="24"/>
          <w:szCs w:val="24"/>
        </w:rPr>
        <w:t xml:space="preserve">. Zbog funkcionalnosti sustava eFondovi, navedeni pokazatelji će biti evidentirani po potpisu Ugovora o dodjeli bespovratnih sredstava </w:t>
      </w:r>
      <w:r w:rsidR="000336EC">
        <w:rPr>
          <w:rFonts w:ascii="Times New Roman" w:hAnsi="Times New Roman" w:cs="Times New Roman"/>
          <w:sz w:val="24"/>
          <w:szCs w:val="24"/>
        </w:rPr>
        <w:t xml:space="preserve">(u daljnjem tekstu: Ugovor) </w:t>
      </w:r>
      <w:r w:rsidRPr="00A41089">
        <w:rPr>
          <w:rFonts w:ascii="Times New Roman" w:hAnsi="Times New Roman" w:cs="Times New Roman"/>
          <w:sz w:val="24"/>
          <w:szCs w:val="24"/>
        </w:rPr>
        <w:t xml:space="preserve">te će </w:t>
      </w:r>
      <w:r>
        <w:rPr>
          <w:rFonts w:ascii="Times New Roman" w:hAnsi="Times New Roman" w:cs="Times New Roman"/>
          <w:sz w:val="24"/>
          <w:szCs w:val="24"/>
        </w:rPr>
        <w:t>p</w:t>
      </w:r>
      <w:r w:rsidRPr="00A41089">
        <w:rPr>
          <w:rFonts w:ascii="Times New Roman" w:hAnsi="Times New Roman" w:cs="Times New Roman"/>
          <w:sz w:val="24"/>
          <w:szCs w:val="24"/>
        </w:rPr>
        <w:t xml:space="preserve">rijavitelj kao Korisnik bespovratnih sredstava biti obvezan o istima izvještavati tijekom i na kraju provedbe </w:t>
      </w:r>
      <w:r w:rsidR="004A322F">
        <w:rPr>
          <w:rFonts w:ascii="Times New Roman" w:hAnsi="Times New Roman" w:cs="Times New Roman"/>
          <w:sz w:val="24"/>
          <w:szCs w:val="24"/>
        </w:rPr>
        <w:t>p</w:t>
      </w:r>
      <w:r w:rsidR="000336EC">
        <w:rPr>
          <w:rFonts w:ascii="Times New Roman" w:hAnsi="Times New Roman" w:cs="Times New Roman"/>
          <w:sz w:val="24"/>
          <w:szCs w:val="24"/>
        </w:rPr>
        <w:t>rojekta</w:t>
      </w:r>
      <w:r w:rsidRPr="00A41089">
        <w:rPr>
          <w:rFonts w:ascii="Times New Roman" w:hAnsi="Times New Roman" w:cs="Times New Roman"/>
          <w:sz w:val="24"/>
          <w:szCs w:val="24"/>
        </w:rPr>
        <w:t>.</w:t>
      </w:r>
    </w:p>
    <w:p w:rsidR="0061167B" w:rsidRPr="004A5E26" w:rsidRDefault="00DB69E2" w:rsidP="00F07C30">
      <w:pPr>
        <w:pStyle w:val="NoSpacing"/>
        <w:spacing w:line="276" w:lineRule="auto"/>
        <w:jc w:val="both"/>
        <w:rPr>
          <w:rFonts w:ascii="Times New Roman" w:hAnsi="Times New Roman" w:cs="Times New Roman"/>
          <w:sz w:val="24"/>
          <w:szCs w:val="24"/>
        </w:rPr>
      </w:pPr>
      <w:r w:rsidRPr="00AC6785">
        <w:rPr>
          <w:rFonts w:ascii="Times New Roman" w:hAnsi="Times New Roman" w:cs="Times New Roman"/>
          <w:b/>
          <w:bCs/>
          <w:i/>
          <w:iCs/>
          <w:sz w:val="24"/>
          <w:szCs w:val="24"/>
        </w:rPr>
        <w:lastRenderedPageBreak/>
        <w:t>P</w:t>
      </w:r>
      <w:r w:rsidR="0061167B" w:rsidRPr="00AC6785">
        <w:rPr>
          <w:rFonts w:ascii="Times New Roman" w:hAnsi="Times New Roman" w:cs="Times New Roman"/>
          <w:b/>
          <w:bCs/>
          <w:i/>
          <w:iCs/>
          <w:sz w:val="24"/>
          <w:szCs w:val="24"/>
        </w:rPr>
        <w:t>rojektn</w:t>
      </w:r>
      <w:r w:rsidR="00044726" w:rsidRPr="00A35FE4">
        <w:rPr>
          <w:rFonts w:ascii="Times New Roman" w:hAnsi="Times New Roman" w:cs="Times New Roman"/>
          <w:b/>
          <w:bCs/>
          <w:i/>
          <w:iCs/>
          <w:sz w:val="24"/>
          <w:szCs w:val="24"/>
        </w:rPr>
        <w:t>i prijedlog</w:t>
      </w:r>
      <w:r w:rsidR="0061167B" w:rsidRPr="004A5E26">
        <w:rPr>
          <w:rFonts w:ascii="Times New Roman" w:hAnsi="Times New Roman" w:cs="Times New Roman"/>
          <w:sz w:val="24"/>
          <w:szCs w:val="24"/>
        </w:rPr>
        <w:t xml:space="preserve"> treba doprinositi postizanju </w:t>
      </w:r>
      <w:r w:rsidRPr="004A5E26">
        <w:rPr>
          <w:rFonts w:ascii="Times New Roman" w:hAnsi="Times New Roman" w:cs="Times New Roman"/>
          <w:sz w:val="24"/>
          <w:szCs w:val="24"/>
        </w:rPr>
        <w:t>pokazatelj</w:t>
      </w:r>
      <w:r>
        <w:rPr>
          <w:rFonts w:ascii="Times New Roman" w:hAnsi="Times New Roman" w:cs="Times New Roman"/>
          <w:sz w:val="24"/>
          <w:szCs w:val="24"/>
        </w:rPr>
        <w:t>a neposrednih rezultata</w:t>
      </w:r>
      <w:r w:rsidRPr="004A5E26">
        <w:rPr>
          <w:rFonts w:ascii="Times New Roman" w:hAnsi="Times New Roman" w:cs="Times New Roman"/>
          <w:sz w:val="24"/>
          <w:szCs w:val="24"/>
        </w:rPr>
        <w:t xml:space="preserve"> </w:t>
      </w:r>
      <w:r w:rsidR="0061167B" w:rsidRPr="004A5E26">
        <w:rPr>
          <w:rFonts w:ascii="Times New Roman" w:hAnsi="Times New Roman" w:cs="Times New Roman"/>
          <w:sz w:val="24"/>
          <w:szCs w:val="24"/>
        </w:rPr>
        <w:t>na razini Poziva.</w:t>
      </w:r>
    </w:p>
    <w:p w:rsidR="003741B6" w:rsidRDefault="003741B6" w:rsidP="00F07C30">
      <w:pPr>
        <w:pStyle w:val="NoSpacing"/>
        <w:spacing w:line="276" w:lineRule="auto"/>
        <w:jc w:val="both"/>
        <w:rPr>
          <w:rFonts w:ascii="Times New Roman" w:hAnsi="Times New Roman" w:cs="Times New Roman"/>
          <w:sz w:val="24"/>
          <w:szCs w:val="24"/>
        </w:rPr>
      </w:pPr>
      <w:r w:rsidRPr="00C63BAE">
        <w:rPr>
          <w:rFonts w:ascii="Times New Roman" w:hAnsi="Times New Roman" w:cs="Times New Roman"/>
          <w:sz w:val="24"/>
          <w:szCs w:val="24"/>
        </w:rPr>
        <w:t xml:space="preserve">Vrijednosti pokazatelja na razini projekta pratit će </w:t>
      </w:r>
      <w:r w:rsidR="006E608E">
        <w:rPr>
          <w:rFonts w:ascii="Times New Roman" w:hAnsi="Times New Roman" w:cs="Times New Roman"/>
          <w:sz w:val="24"/>
          <w:szCs w:val="24"/>
        </w:rPr>
        <w:t>PT1/</w:t>
      </w:r>
      <w:r w:rsidRPr="00C63BAE">
        <w:rPr>
          <w:rFonts w:ascii="Times New Roman" w:hAnsi="Times New Roman" w:cs="Times New Roman"/>
          <w:sz w:val="24"/>
          <w:szCs w:val="24"/>
        </w:rPr>
        <w:t>PT</w:t>
      </w:r>
      <w:r w:rsidR="00044726" w:rsidRPr="00C63BAE">
        <w:rPr>
          <w:rStyle w:val="Bodytext20"/>
          <w:rFonts w:eastAsiaTheme="minorEastAsia"/>
          <w:sz w:val="24"/>
          <w:szCs w:val="24"/>
          <w:lang w:val="hr-HR"/>
        </w:rPr>
        <w:t>2</w:t>
      </w:r>
      <w:r w:rsidRPr="00C63BAE">
        <w:rPr>
          <w:rFonts w:ascii="Times New Roman" w:hAnsi="Times New Roman" w:cs="Times New Roman"/>
          <w:sz w:val="24"/>
          <w:szCs w:val="24"/>
        </w:rPr>
        <w:t>.</w:t>
      </w:r>
      <w:r w:rsidRPr="00900720">
        <w:rPr>
          <w:rFonts w:ascii="Times New Roman" w:hAnsi="Times New Roman" w:cs="Times New Roman"/>
          <w:sz w:val="24"/>
          <w:szCs w:val="24"/>
        </w:rPr>
        <w:t xml:space="preserve"> </w:t>
      </w:r>
    </w:p>
    <w:p w:rsidR="003B4EE2" w:rsidRDefault="003B4EE2" w:rsidP="00F07C30">
      <w:pPr>
        <w:pStyle w:val="NoSpacing"/>
        <w:spacing w:line="276" w:lineRule="auto"/>
        <w:jc w:val="both"/>
        <w:rPr>
          <w:rFonts w:ascii="Times New Roman" w:hAnsi="Times New Roman" w:cs="Times New Roman"/>
          <w:sz w:val="24"/>
          <w:szCs w:val="24"/>
        </w:rPr>
      </w:pPr>
    </w:p>
    <w:tbl>
      <w:tblPr>
        <w:tblStyle w:val="TableGrid11"/>
        <w:tblW w:w="0" w:type="auto"/>
        <w:tblBorders>
          <w:top w:val="single" w:sz="12" w:space="0" w:color="009999"/>
          <w:left w:val="single" w:sz="12" w:space="0" w:color="009999"/>
          <w:bottom w:val="single" w:sz="12" w:space="0" w:color="009999"/>
          <w:right w:val="single" w:sz="12" w:space="0" w:color="009999"/>
          <w:insideH w:val="single" w:sz="12" w:space="0" w:color="009999"/>
          <w:insideV w:val="single" w:sz="12" w:space="0" w:color="009999"/>
        </w:tblBorders>
        <w:tblLook w:val="04A0" w:firstRow="1" w:lastRow="0" w:firstColumn="1" w:lastColumn="0" w:noHBand="0" w:noVBand="1"/>
      </w:tblPr>
      <w:tblGrid>
        <w:gridCol w:w="3185"/>
        <w:gridCol w:w="1546"/>
        <w:gridCol w:w="4154"/>
      </w:tblGrid>
      <w:tr w:rsidR="00A85B36" w:rsidRPr="00EF3F31" w:rsidTr="006F37C1">
        <w:trPr>
          <w:tblHeader/>
        </w:trPr>
        <w:tc>
          <w:tcPr>
            <w:tcW w:w="3185" w:type="dxa"/>
            <w:tcBorders>
              <w:top w:val="single" w:sz="12" w:space="0" w:color="2790A5" w:themeColor="accent1" w:themeShade="BF"/>
              <w:left w:val="single" w:sz="12" w:space="0" w:color="2790A5" w:themeColor="accent1" w:themeShade="BF"/>
              <w:bottom w:val="single" w:sz="12" w:space="0" w:color="2790A5" w:themeColor="accent1" w:themeShade="BF"/>
              <w:right w:val="single" w:sz="12" w:space="0" w:color="2790A5" w:themeColor="accent1" w:themeShade="BF"/>
            </w:tcBorders>
            <w:shd w:val="clear" w:color="auto" w:fill="57D3FF"/>
          </w:tcPr>
          <w:p w:rsidR="007F719A" w:rsidRPr="00DD28E1" w:rsidRDefault="00A85B36" w:rsidP="00F07C30">
            <w:pPr>
              <w:spacing w:after="0"/>
              <w:jc w:val="center"/>
              <w:rPr>
                <w:rFonts w:ascii="Times New Roman" w:eastAsia="Times New Roman" w:hAnsi="Times New Roman" w:cs="Times New Roman"/>
                <w:b/>
                <w:bCs/>
                <w:sz w:val="18"/>
                <w:szCs w:val="18"/>
              </w:rPr>
            </w:pPr>
            <w:r w:rsidRPr="00DD28E1">
              <w:rPr>
                <w:rFonts w:ascii="Times New Roman" w:eastAsia="Times New Roman" w:hAnsi="Times New Roman" w:cs="Times New Roman"/>
                <w:b/>
                <w:bCs/>
                <w:sz w:val="18"/>
                <w:szCs w:val="18"/>
              </w:rPr>
              <w:t>Zajednički pokazatelj neposrednih rezu</w:t>
            </w:r>
            <w:r w:rsidR="00900720" w:rsidRPr="00DD28E1">
              <w:rPr>
                <w:rFonts w:ascii="Times New Roman" w:eastAsia="Times New Roman" w:hAnsi="Times New Roman" w:cs="Times New Roman"/>
                <w:b/>
                <w:bCs/>
                <w:sz w:val="18"/>
                <w:szCs w:val="18"/>
              </w:rPr>
              <w:t>l</w:t>
            </w:r>
            <w:r w:rsidRPr="00DD28E1">
              <w:rPr>
                <w:rFonts w:ascii="Times New Roman" w:eastAsia="Times New Roman" w:hAnsi="Times New Roman" w:cs="Times New Roman"/>
                <w:b/>
                <w:bCs/>
                <w:sz w:val="18"/>
                <w:szCs w:val="18"/>
              </w:rPr>
              <w:t>tata OPKK</w:t>
            </w:r>
          </w:p>
        </w:tc>
        <w:tc>
          <w:tcPr>
            <w:tcW w:w="1546" w:type="dxa"/>
            <w:tcBorders>
              <w:top w:val="single" w:sz="12" w:space="0" w:color="2790A5" w:themeColor="accent1" w:themeShade="BF"/>
              <w:left w:val="single" w:sz="12" w:space="0" w:color="2790A5" w:themeColor="accent1" w:themeShade="BF"/>
              <w:bottom w:val="single" w:sz="12" w:space="0" w:color="2790A5" w:themeColor="accent1" w:themeShade="BF"/>
              <w:right w:val="single" w:sz="12" w:space="0" w:color="2790A5" w:themeColor="accent1" w:themeShade="BF"/>
            </w:tcBorders>
            <w:shd w:val="clear" w:color="auto" w:fill="57D3FF"/>
          </w:tcPr>
          <w:p w:rsidR="007F719A" w:rsidRPr="00DD28E1" w:rsidRDefault="00A85B36" w:rsidP="00F07C30">
            <w:pPr>
              <w:spacing w:after="0"/>
              <w:jc w:val="center"/>
              <w:rPr>
                <w:rFonts w:ascii="Times New Roman" w:eastAsia="Times New Roman" w:hAnsi="Times New Roman" w:cs="Times New Roman"/>
                <w:b/>
                <w:bCs/>
                <w:sz w:val="18"/>
                <w:szCs w:val="18"/>
              </w:rPr>
            </w:pPr>
            <w:r w:rsidRPr="00DD28E1">
              <w:rPr>
                <w:rFonts w:ascii="Times New Roman" w:eastAsia="Times New Roman" w:hAnsi="Times New Roman" w:cs="Times New Roman"/>
                <w:b/>
                <w:bCs/>
                <w:sz w:val="18"/>
                <w:szCs w:val="18"/>
              </w:rPr>
              <w:t>Jedinica mjere</w:t>
            </w:r>
          </w:p>
        </w:tc>
        <w:tc>
          <w:tcPr>
            <w:tcW w:w="4154" w:type="dxa"/>
            <w:tcBorders>
              <w:top w:val="single" w:sz="12" w:space="0" w:color="2790A5" w:themeColor="accent1" w:themeShade="BF"/>
              <w:left w:val="single" w:sz="12" w:space="0" w:color="2790A5" w:themeColor="accent1" w:themeShade="BF"/>
              <w:bottom w:val="single" w:sz="12" w:space="0" w:color="2790A5" w:themeColor="accent1" w:themeShade="BF"/>
              <w:right w:val="single" w:sz="12" w:space="0" w:color="2790A5" w:themeColor="accent1" w:themeShade="BF"/>
            </w:tcBorders>
            <w:shd w:val="clear" w:color="auto" w:fill="57D3FF"/>
          </w:tcPr>
          <w:p w:rsidR="007F719A" w:rsidRPr="00DD28E1" w:rsidRDefault="00A85B36" w:rsidP="00F07C30">
            <w:pPr>
              <w:spacing w:after="0"/>
              <w:jc w:val="center"/>
              <w:rPr>
                <w:rFonts w:ascii="Times New Roman" w:eastAsia="Times New Roman" w:hAnsi="Times New Roman" w:cs="Times New Roman"/>
                <w:b/>
                <w:bCs/>
                <w:sz w:val="18"/>
                <w:szCs w:val="18"/>
              </w:rPr>
            </w:pPr>
            <w:r w:rsidRPr="00DD28E1">
              <w:rPr>
                <w:rFonts w:ascii="Times New Roman" w:eastAsia="Times New Roman" w:hAnsi="Times New Roman" w:cs="Times New Roman"/>
                <w:b/>
                <w:bCs/>
                <w:sz w:val="18"/>
                <w:szCs w:val="18"/>
              </w:rPr>
              <w:t>Opis</w:t>
            </w:r>
          </w:p>
        </w:tc>
      </w:tr>
      <w:tr w:rsidR="009603A7" w:rsidRPr="00EF3F31" w:rsidTr="000A0860">
        <w:trPr>
          <w:trHeight w:val="1683"/>
        </w:trPr>
        <w:tc>
          <w:tcPr>
            <w:tcW w:w="3185" w:type="dxa"/>
          </w:tcPr>
          <w:p w:rsidR="009603A7" w:rsidRDefault="009603A7" w:rsidP="00ED2605">
            <w:pPr>
              <w:pStyle w:val="Default"/>
              <w:spacing w:line="276" w:lineRule="auto"/>
              <w:rPr>
                <w:b/>
                <w:color w:val="auto"/>
                <w:sz w:val="18"/>
                <w:szCs w:val="18"/>
              </w:rPr>
            </w:pPr>
            <w:r>
              <w:rPr>
                <w:b/>
                <w:color w:val="auto"/>
                <w:sz w:val="18"/>
                <w:szCs w:val="18"/>
              </w:rPr>
              <w:t xml:space="preserve">1b1 1 N </w:t>
            </w:r>
            <w:r w:rsidRPr="00364C93">
              <w:rPr>
                <w:b/>
                <w:color w:val="auto"/>
                <w:sz w:val="18"/>
                <w:szCs w:val="18"/>
              </w:rPr>
              <w:t>Broj podržanih p</w:t>
            </w:r>
            <w:r>
              <w:rPr>
                <w:b/>
                <w:color w:val="auto"/>
                <w:sz w:val="18"/>
                <w:szCs w:val="18"/>
              </w:rPr>
              <w:t>rojekata istraživanja i razvoja</w:t>
            </w:r>
          </w:p>
          <w:p w:rsidR="00BD791F" w:rsidRPr="00364C93" w:rsidRDefault="00BD791F" w:rsidP="00ED2605">
            <w:pPr>
              <w:pStyle w:val="Default"/>
              <w:spacing w:line="276" w:lineRule="auto"/>
              <w:rPr>
                <w:b/>
                <w:bCs/>
                <w:color w:val="auto"/>
                <w:sz w:val="18"/>
                <w:szCs w:val="18"/>
              </w:rPr>
            </w:pPr>
            <w:r w:rsidRPr="00BD791F">
              <w:rPr>
                <w:b/>
                <w:bCs/>
                <w:color w:val="auto"/>
                <w:sz w:val="18"/>
                <w:szCs w:val="18"/>
              </w:rPr>
              <w:t>Prijavitelji prilikom podnošenja projektnog prijedloga ne prikazuju doprinos</w:t>
            </w:r>
            <w:r>
              <w:rPr>
                <w:b/>
                <w:bCs/>
                <w:color w:val="auto"/>
                <w:sz w:val="18"/>
                <w:szCs w:val="18"/>
              </w:rPr>
              <w:t>.</w:t>
            </w:r>
          </w:p>
        </w:tc>
        <w:tc>
          <w:tcPr>
            <w:tcW w:w="1546" w:type="dxa"/>
          </w:tcPr>
          <w:p w:rsidR="009603A7" w:rsidRPr="00364C93" w:rsidRDefault="009603A7" w:rsidP="00ED2605">
            <w:pPr>
              <w:spacing w:after="0"/>
              <w:rPr>
                <w:rFonts w:ascii="Times New Roman" w:eastAsia="Times New Roman" w:hAnsi="Times New Roman" w:cs="Times New Roman"/>
                <w:sz w:val="18"/>
                <w:szCs w:val="18"/>
              </w:rPr>
            </w:pPr>
            <w:r w:rsidRPr="00364C93">
              <w:rPr>
                <w:rFonts w:ascii="Times New Roman" w:eastAsia="Times New Roman" w:hAnsi="Times New Roman" w:cs="Times New Roman"/>
                <w:sz w:val="18"/>
                <w:szCs w:val="18"/>
              </w:rPr>
              <w:t>Projekt istraživanja i razvoja</w:t>
            </w:r>
          </w:p>
        </w:tc>
        <w:tc>
          <w:tcPr>
            <w:tcW w:w="4154" w:type="dxa"/>
          </w:tcPr>
          <w:p w:rsidR="009603A7" w:rsidRDefault="009603A7" w:rsidP="00ED2605">
            <w:pPr>
              <w:spacing w:after="0"/>
              <w:rPr>
                <w:rFonts w:ascii="Times New Roman" w:eastAsia="Times New Roman" w:hAnsi="Times New Roman" w:cs="Times New Roman"/>
                <w:sz w:val="18"/>
                <w:szCs w:val="18"/>
                <w:lang w:eastAsia="hu-HU"/>
              </w:rPr>
            </w:pPr>
            <w:r w:rsidRPr="005513D9">
              <w:rPr>
                <w:rFonts w:ascii="Times New Roman" w:eastAsia="Times New Roman" w:hAnsi="Times New Roman" w:cs="Times New Roman"/>
                <w:sz w:val="18"/>
                <w:szCs w:val="18"/>
                <w:lang w:eastAsia="hu-HU"/>
              </w:rPr>
              <w:t xml:space="preserve">Ukupni broj projekata koji primaju potporu za istraživanje i razvoj u obliku izravne bespovratne financijske potpore (grantova). </w:t>
            </w:r>
          </w:p>
          <w:p w:rsidR="009603A7" w:rsidRDefault="009603A7" w:rsidP="00ED2605">
            <w:pPr>
              <w:spacing w:after="0"/>
              <w:rPr>
                <w:rFonts w:ascii="Times New Roman" w:eastAsia="Times New Roman" w:hAnsi="Times New Roman" w:cs="Times New Roman"/>
                <w:sz w:val="18"/>
                <w:szCs w:val="18"/>
                <w:lang w:eastAsia="hu-HU"/>
              </w:rPr>
            </w:pPr>
            <w:r w:rsidRPr="005513D9">
              <w:rPr>
                <w:rFonts w:ascii="Times New Roman" w:eastAsia="Times New Roman" w:hAnsi="Times New Roman" w:cs="Times New Roman"/>
                <w:sz w:val="18"/>
                <w:szCs w:val="18"/>
                <w:lang w:eastAsia="hu-HU"/>
              </w:rPr>
              <w:t>Rok za postizanje pokazatelja je završetak provedbe</w:t>
            </w:r>
            <w:r>
              <w:rPr>
                <w:rFonts w:ascii="Times New Roman" w:eastAsia="Times New Roman" w:hAnsi="Times New Roman" w:cs="Times New Roman"/>
                <w:sz w:val="18"/>
                <w:szCs w:val="18"/>
                <w:lang w:eastAsia="hu-HU"/>
              </w:rPr>
              <w:t>, odnosno završen projekt</w:t>
            </w:r>
            <w:r w:rsidRPr="005513D9">
              <w:rPr>
                <w:rFonts w:ascii="Times New Roman" w:eastAsia="Times New Roman" w:hAnsi="Times New Roman" w:cs="Times New Roman"/>
                <w:sz w:val="18"/>
                <w:szCs w:val="18"/>
                <w:lang w:eastAsia="hu-HU"/>
              </w:rPr>
              <w:t>.</w:t>
            </w:r>
          </w:p>
          <w:p w:rsidR="009603A7" w:rsidRDefault="009603A7" w:rsidP="009603A7">
            <w:pPr>
              <w:spacing w:after="0"/>
              <w:rPr>
                <w:rFonts w:ascii="Times New Roman" w:eastAsia="Times New Roman" w:hAnsi="Times New Roman" w:cs="Times New Roman"/>
                <w:sz w:val="18"/>
                <w:szCs w:val="18"/>
                <w:lang w:eastAsia="hu-HU"/>
              </w:rPr>
            </w:pPr>
            <w:r w:rsidRPr="009603A7">
              <w:rPr>
                <w:rFonts w:ascii="Times New Roman" w:eastAsia="Times New Roman" w:hAnsi="Times New Roman" w:cs="Times New Roman"/>
                <w:sz w:val="18"/>
                <w:szCs w:val="18"/>
                <w:lang w:eastAsia="hu-HU"/>
              </w:rPr>
              <w:t>Polazišna vrijednost pokazatelja na razini ugovora jednaka je 0.</w:t>
            </w:r>
            <w:r>
              <w:rPr>
                <w:rFonts w:ascii="Times New Roman" w:eastAsia="Times New Roman" w:hAnsi="Times New Roman" w:cs="Times New Roman"/>
                <w:sz w:val="18"/>
                <w:szCs w:val="18"/>
                <w:lang w:eastAsia="hu-HU"/>
              </w:rPr>
              <w:t xml:space="preserve"> </w:t>
            </w:r>
          </w:p>
          <w:p w:rsidR="009603A7" w:rsidRPr="009603A7" w:rsidRDefault="009603A7" w:rsidP="009603A7">
            <w:pPr>
              <w:spacing w:after="0"/>
              <w:rPr>
                <w:rFonts w:ascii="Times New Roman" w:eastAsia="Times New Roman" w:hAnsi="Times New Roman" w:cs="Times New Roman"/>
                <w:sz w:val="18"/>
                <w:szCs w:val="18"/>
                <w:lang w:eastAsia="hu-HU"/>
              </w:rPr>
            </w:pPr>
            <w:r>
              <w:rPr>
                <w:rFonts w:ascii="Times New Roman" w:eastAsia="Times New Roman" w:hAnsi="Times New Roman" w:cs="Times New Roman"/>
                <w:sz w:val="18"/>
                <w:szCs w:val="18"/>
                <w:lang w:eastAsia="hu-HU"/>
              </w:rPr>
              <w:t>Ciljana vrijednost ovog pokazatelja je 1.</w:t>
            </w:r>
          </w:p>
          <w:p w:rsidR="009603A7" w:rsidRPr="009603A7" w:rsidRDefault="009603A7" w:rsidP="009603A7">
            <w:pPr>
              <w:spacing w:after="0"/>
              <w:rPr>
                <w:rFonts w:ascii="Times New Roman" w:eastAsia="Times New Roman" w:hAnsi="Times New Roman" w:cs="Times New Roman"/>
                <w:b/>
                <w:sz w:val="18"/>
                <w:szCs w:val="18"/>
                <w:u w:val="single"/>
                <w:lang w:eastAsia="hu-HU"/>
              </w:rPr>
            </w:pPr>
            <w:r w:rsidRPr="009603A7">
              <w:rPr>
                <w:rFonts w:ascii="Times New Roman" w:eastAsia="Times New Roman" w:hAnsi="Times New Roman" w:cs="Times New Roman"/>
                <w:b/>
                <w:sz w:val="18"/>
                <w:szCs w:val="18"/>
                <w:u w:val="single"/>
                <w:lang w:eastAsia="hu-HU"/>
              </w:rPr>
              <w:t xml:space="preserve">Ciljna vrijednost pokazatelja bilježi se po potpisu </w:t>
            </w:r>
            <w:r>
              <w:rPr>
                <w:rFonts w:ascii="Times New Roman" w:eastAsia="Times New Roman" w:hAnsi="Times New Roman" w:cs="Times New Roman"/>
                <w:b/>
                <w:sz w:val="18"/>
                <w:szCs w:val="18"/>
                <w:u w:val="single"/>
                <w:lang w:eastAsia="hu-HU"/>
              </w:rPr>
              <w:t>U</w:t>
            </w:r>
            <w:r w:rsidRPr="009603A7">
              <w:rPr>
                <w:rFonts w:ascii="Times New Roman" w:eastAsia="Times New Roman" w:hAnsi="Times New Roman" w:cs="Times New Roman"/>
                <w:b/>
                <w:sz w:val="18"/>
                <w:szCs w:val="18"/>
                <w:u w:val="single"/>
                <w:lang w:eastAsia="hu-HU"/>
              </w:rPr>
              <w:t xml:space="preserve">govora. </w:t>
            </w:r>
          </w:p>
          <w:p w:rsidR="009603A7" w:rsidRPr="009603A7" w:rsidRDefault="009603A7" w:rsidP="009603A7">
            <w:pPr>
              <w:spacing w:after="0"/>
              <w:rPr>
                <w:rFonts w:ascii="Times New Roman" w:eastAsia="Times New Roman" w:hAnsi="Times New Roman" w:cs="Times New Roman"/>
                <w:sz w:val="18"/>
                <w:szCs w:val="18"/>
                <w:lang w:eastAsia="hu-HU"/>
              </w:rPr>
            </w:pPr>
            <w:r w:rsidRPr="009603A7">
              <w:rPr>
                <w:rFonts w:ascii="Times New Roman" w:eastAsia="Times New Roman" w:hAnsi="Times New Roman" w:cs="Times New Roman"/>
                <w:sz w:val="18"/>
                <w:szCs w:val="18"/>
                <w:lang w:eastAsia="hu-HU"/>
              </w:rPr>
              <w:t xml:space="preserve">Ostvarena vrijednost pokazatelja na razini </w:t>
            </w:r>
            <w:r>
              <w:rPr>
                <w:rFonts w:ascii="Times New Roman" w:eastAsia="Times New Roman" w:hAnsi="Times New Roman" w:cs="Times New Roman"/>
                <w:sz w:val="18"/>
                <w:szCs w:val="18"/>
                <w:lang w:eastAsia="hu-HU"/>
              </w:rPr>
              <w:t>U</w:t>
            </w:r>
            <w:r w:rsidRPr="009603A7">
              <w:rPr>
                <w:rFonts w:ascii="Times New Roman" w:eastAsia="Times New Roman" w:hAnsi="Times New Roman" w:cs="Times New Roman"/>
                <w:sz w:val="18"/>
                <w:szCs w:val="18"/>
                <w:lang w:eastAsia="hu-HU"/>
              </w:rPr>
              <w:t>govora bilježi se po odobrenju Završnog ZNS-a (iznimno, u kontekstu okvira uspješnosti i po aktivnostima koje su provedene do kraja 2018., a za koje postoji dokaz da su dovele do ostvarenja pokazatelja)."</w:t>
            </w:r>
          </w:p>
          <w:p w:rsidR="009603A7" w:rsidRPr="005513D9" w:rsidRDefault="009603A7" w:rsidP="00ED2605">
            <w:pPr>
              <w:spacing w:after="0"/>
              <w:rPr>
                <w:rFonts w:ascii="Times New Roman" w:eastAsia="Times New Roman" w:hAnsi="Times New Roman" w:cs="Times New Roman"/>
                <w:i/>
                <w:sz w:val="18"/>
                <w:szCs w:val="18"/>
                <w:lang w:eastAsia="hu-HU"/>
              </w:rPr>
            </w:pPr>
            <w:r w:rsidRPr="005513D9">
              <w:rPr>
                <w:rFonts w:ascii="Times New Roman" w:eastAsia="Times New Roman" w:hAnsi="Times New Roman" w:cs="Times New Roman"/>
                <w:i/>
                <w:sz w:val="18"/>
                <w:szCs w:val="18"/>
                <w:lang w:eastAsia="hu-HU"/>
              </w:rPr>
              <w:t>Izvor provjere: Ugovor i Završni ZNS</w:t>
            </w:r>
          </w:p>
        </w:tc>
      </w:tr>
      <w:tr w:rsidR="009603A7" w:rsidRPr="00EF3F31" w:rsidTr="000A0860">
        <w:trPr>
          <w:trHeight w:val="1683"/>
        </w:trPr>
        <w:tc>
          <w:tcPr>
            <w:tcW w:w="3185" w:type="dxa"/>
          </w:tcPr>
          <w:p w:rsidR="009603A7" w:rsidRPr="00AC6785" w:rsidRDefault="009603A7" w:rsidP="00A34F2E">
            <w:pPr>
              <w:spacing w:after="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CO01-N </w:t>
            </w:r>
            <w:r w:rsidRPr="00A35FE4">
              <w:rPr>
                <w:rFonts w:ascii="Times New Roman" w:eastAsia="Times New Roman" w:hAnsi="Times New Roman" w:cs="Times New Roman"/>
                <w:b/>
                <w:bCs/>
                <w:sz w:val="18"/>
                <w:szCs w:val="18"/>
              </w:rPr>
              <w:t xml:space="preserve">Proizvodno ulaganje: Broj poduzeća koja primaju </w:t>
            </w:r>
            <w:r>
              <w:rPr>
                <w:rFonts w:ascii="Times New Roman" w:eastAsia="Times New Roman" w:hAnsi="Times New Roman" w:cs="Times New Roman"/>
                <w:b/>
                <w:bCs/>
                <w:sz w:val="18"/>
                <w:szCs w:val="18"/>
              </w:rPr>
              <w:t xml:space="preserve">potporu </w:t>
            </w:r>
            <w:r w:rsidR="00A34F2E">
              <w:rPr>
                <w:rFonts w:ascii="Times New Roman" w:eastAsia="Times New Roman" w:hAnsi="Times New Roman" w:cs="Times New Roman"/>
                <w:b/>
                <w:bCs/>
                <w:sz w:val="18"/>
                <w:szCs w:val="18"/>
              </w:rPr>
              <w:t>P</w:t>
            </w:r>
            <w:r w:rsidRPr="009603A7">
              <w:rPr>
                <w:rFonts w:ascii="Times New Roman" w:eastAsia="Times New Roman" w:hAnsi="Times New Roman" w:cs="Times New Roman"/>
                <w:b/>
                <w:bCs/>
                <w:sz w:val="18"/>
                <w:szCs w:val="18"/>
              </w:rPr>
              <w:t>rijavitelji prilikom podnošenja projektnog p</w:t>
            </w:r>
            <w:r>
              <w:rPr>
                <w:rFonts w:ascii="Times New Roman" w:eastAsia="Times New Roman" w:hAnsi="Times New Roman" w:cs="Times New Roman"/>
                <w:b/>
                <w:bCs/>
                <w:sz w:val="18"/>
                <w:szCs w:val="18"/>
              </w:rPr>
              <w:t>rijedloga ne prikazuju doprinos</w:t>
            </w:r>
            <w:r w:rsidR="00A34F2E">
              <w:rPr>
                <w:rFonts w:ascii="Times New Roman" w:eastAsia="Times New Roman" w:hAnsi="Times New Roman" w:cs="Times New Roman"/>
                <w:b/>
                <w:bCs/>
                <w:sz w:val="18"/>
                <w:szCs w:val="18"/>
              </w:rPr>
              <w:t>.</w:t>
            </w:r>
          </w:p>
        </w:tc>
        <w:tc>
          <w:tcPr>
            <w:tcW w:w="1546" w:type="dxa"/>
          </w:tcPr>
          <w:p w:rsidR="009603A7" w:rsidRDefault="009603A7" w:rsidP="00ED2605">
            <w:pPr>
              <w:spacing w:after="0"/>
              <w:rPr>
                <w:rFonts w:ascii="Times New Roman" w:hAnsi="Times New Roman"/>
                <w:sz w:val="18"/>
                <w:szCs w:val="18"/>
              </w:rPr>
            </w:pPr>
            <w:r>
              <w:rPr>
                <w:rFonts w:ascii="Times New Roman" w:hAnsi="Times New Roman"/>
                <w:sz w:val="18"/>
                <w:szCs w:val="18"/>
              </w:rPr>
              <w:t>Poduzeće</w:t>
            </w:r>
          </w:p>
        </w:tc>
        <w:tc>
          <w:tcPr>
            <w:tcW w:w="4154" w:type="dxa"/>
          </w:tcPr>
          <w:p w:rsidR="009603A7" w:rsidRPr="002D5E59" w:rsidRDefault="009603A7" w:rsidP="00ED2605">
            <w:pPr>
              <w:spacing w:after="0"/>
              <w:rPr>
                <w:rFonts w:ascii="Times New Roman" w:hAnsi="Times New Roman"/>
                <w:iCs/>
                <w:sz w:val="18"/>
                <w:szCs w:val="18"/>
              </w:rPr>
            </w:pPr>
            <w:r w:rsidRPr="002D5E59">
              <w:rPr>
                <w:rFonts w:ascii="Times New Roman" w:hAnsi="Times New Roman"/>
                <w:iCs/>
                <w:sz w:val="18"/>
                <w:szCs w:val="18"/>
              </w:rPr>
              <w:t xml:space="preserve">Pokazatelj mjeri broj poduzeća koja primaju potporu u bilo kojem obliku iz EFRR-a (bilo da potpora predstavlja državnu potporu ili ne). </w:t>
            </w:r>
          </w:p>
          <w:p w:rsidR="009603A7" w:rsidRPr="002D5E59" w:rsidRDefault="009603A7" w:rsidP="00ED2605">
            <w:pPr>
              <w:spacing w:after="0"/>
              <w:rPr>
                <w:rFonts w:ascii="Times New Roman" w:hAnsi="Times New Roman"/>
                <w:iCs/>
                <w:sz w:val="18"/>
                <w:szCs w:val="18"/>
              </w:rPr>
            </w:pPr>
          </w:p>
          <w:p w:rsidR="009603A7" w:rsidRPr="002D5E59" w:rsidRDefault="009603A7" w:rsidP="00ED2605">
            <w:pPr>
              <w:spacing w:after="0"/>
              <w:rPr>
                <w:rFonts w:ascii="Times New Roman" w:hAnsi="Times New Roman"/>
                <w:i/>
                <w:iCs/>
                <w:sz w:val="18"/>
                <w:szCs w:val="18"/>
              </w:rPr>
            </w:pPr>
            <w:r w:rsidRPr="002D5E59">
              <w:rPr>
                <w:rFonts w:ascii="Times New Roman" w:hAnsi="Times New Roman"/>
                <w:b/>
                <w:bCs/>
                <w:iCs/>
                <w:sz w:val="18"/>
                <w:szCs w:val="18"/>
              </w:rPr>
              <w:t>Napomena</w:t>
            </w:r>
            <w:r w:rsidRPr="002D5E59">
              <w:rPr>
                <w:rFonts w:ascii="Times New Roman" w:hAnsi="Times New Roman"/>
                <w:iCs/>
                <w:sz w:val="18"/>
                <w:szCs w:val="18"/>
              </w:rPr>
              <w:t xml:space="preserve">: </w:t>
            </w:r>
            <w:r w:rsidRPr="002D5E59">
              <w:rPr>
                <w:rFonts w:ascii="Times New Roman" w:hAnsi="Times New Roman"/>
                <w:i/>
                <w:iCs/>
                <w:sz w:val="18"/>
                <w:szCs w:val="18"/>
              </w:rPr>
              <w:t>Korisnik ne izvještava o ovom pokazatelju u tijeku provedbe projekta već se isti bilježe automatski u sustavu eFondovi.</w:t>
            </w:r>
          </w:p>
          <w:p w:rsidR="009603A7" w:rsidRPr="00B92BAF" w:rsidRDefault="009603A7" w:rsidP="00ED2605">
            <w:pPr>
              <w:spacing w:after="0"/>
              <w:rPr>
                <w:rFonts w:ascii="Times New Roman" w:hAnsi="Times New Roman"/>
                <w:sz w:val="18"/>
                <w:szCs w:val="18"/>
              </w:rPr>
            </w:pPr>
            <w:r w:rsidRPr="002D5E59">
              <w:rPr>
                <w:rFonts w:ascii="Times New Roman" w:hAnsi="Times New Roman"/>
                <w:i/>
                <w:iCs/>
                <w:sz w:val="18"/>
                <w:szCs w:val="18"/>
              </w:rPr>
              <w:t xml:space="preserve">Dokazi:  </w:t>
            </w:r>
            <w:r>
              <w:rPr>
                <w:rFonts w:ascii="Times New Roman" w:hAnsi="Times New Roman"/>
                <w:i/>
                <w:iCs/>
                <w:sz w:val="18"/>
                <w:szCs w:val="18"/>
              </w:rPr>
              <w:t>U</w:t>
            </w:r>
            <w:r w:rsidRPr="002D5E59">
              <w:rPr>
                <w:rFonts w:ascii="Times New Roman" w:hAnsi="Times New Roman"/>
                <w:i/>
                <w:iCs/>
                <w:sz w:val="18"/>
                <w:szCs w:val="18"/>
              </w:rPr>
              <w:t>govor</w:t>
            </w:r>
          </w:p>
        </w:tc>
      </w:tr>
      <w:tr w:rsidR="009603A7" w:rsidRPr="00EF3F31" w:rsidTr="6AD55F01">
        <w:tc>
          <w:tcPr>
            <w:tcW w:w="3185" w:type="dxa"/>
          </w:tcPr>
          <w:p w:rsidR="009603A7" w:rsidRDefault="009603A7" w:rsidP="009603A7">
            <w:pPr>
              <w:spacing w:after="0"/>
              <w:rPr>
                <w:rFonts w:ascii="Times New Roman" w:eastAsia="Times New Roman" w:hAnsi="Times New Roman" w:cs="Times New Roman"/>
                <w:b/>
                <w:bCs/>
                <w:sz w:val="18"/>
                <w:szCs w:val="18"/>
              </w:rPr>
            </w:pPr>
            <w:r w:rsidRPr="00AC6785">
              <w:rPr>
                <w:rFonts w:ascii="Times New Roman" w:eastAsia="Times New Roman" w:hAnsi="Times New Roman" w:cs="Times New Roman"/>
                <w:b/>
                <w:bCs/>
                <w:sz w:val="18"/>
                <w:szCs w:val="18"/>
              </w:rPr>
              <w:t xml:space="preserve">CO02-N Proizvodno ulaganje: </w:t>
            </w:r>
            <w:bookmarkStart w:id="27" w:name="_Hlk518633618"/>
            <w:r w:rsidRPr="00AC6785">
              <w:rPr>
                <w:rFonts w:ascii="Times New Roman" w:eastAsia="Times New Roman" w:hAnsi="Times New Roman" w:cs="Times New Roman"/>
                <w:b/>
                <w:bCs/>
                <w:sz w:val="18"/>
                <w:szCs w:val="18"/>
              </w:rPr>
              <w:t>Broj poduzeća koja primaju bespovratna sredstva</w:t>
            </w:r>
            <w:bookmarkEnd w:id="27"/>
            <w:r>
              <w:rPr>
                <w:rFonts w:ascii="Times New Roman" w:eastAsia="Times New Roman" w:hAnsi="Times New Roman" w:cs="Times New Roman"/>
                <w:b/>
                <w:bCs/>
                <w:sz w:val="18"/>
                <w:szCs w:val="18"/>
              </w:rPr>
              <w:t xml:space="preserve"> </w:t>
            </w:r>
          </w:p>
          <w:p w:rsidR="009603A7" w:rsidRPr="009603A7" w:rsidRDefault="00A34F2E" w:rsidP="009603A7">
            <w:pPr>
              <w:spacing w:after="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P</w:t>
            </w:r>
            <w:r w:rsidR="009603A7" w:rsidRPr="009603A7">
              <w:rPr>
                <w:rFonts w:ascii="Times New Roman" w:eastAsia="Times New Roman" w:hAnsi="Times New Roman" w:cs="Times New Roman"/>
                <w:b/>
                <w:bCs/>
                <w:sz w:val="18"/>
                <w:szCs w:val="18"/>
              </w:rPr>
              <w:t>rijavitelji prilikom podnošenja projektnog p</w:t>
            </w:r>
            <w:r w:rsidR="009603A7">
              <w:rPr>
                <w:rFonts w:ascii="Times New Roman" w:eastAsia="Times New Roman" w:hAnsi="Times New Roman" w:cs="Times New Roman"/>
                <w:b/>
                <w:bCs/>
                <w:sz w:val="18"/>
                <w:szCs w:val="18"/>
              </w:rPr>
              <w:t>rijedloga ne prikazuju doprinos</w:t>
            </w:r>
            <w:r>
              <w:rPr>
                <w:rFonts w:ascii="Times New Roman" w:eastAsia="Times New Roman" w:hAnsi="Times New Roman" w:cs="Times New Roman"/>
                <w:b/>
                <w:bCs/>
                <w:sz w:val="18"/>
                <w:szCs w:val="18"/>
              </w:rPr>
              <w:t>.</w:t>
            </w:r>
          </w:p>
          <w:p w:rsidR="009603A7" w:rsidRPr="00A35FE4" w:rsidRDefault="009603A7" w:rsidP="00F07C30">
            <w:pPr>
              <w:spacing w:after="0"/>
              <w:rPr>
                <w:rFonts w:ascii="Times New Roman" w:eastAsia="Times New Roman" w:hAnsi="Times New Roman" w:cs="Times New Roman"/>
                <w:b/>
                <w:bCs/>
                <w:sz w:val="18"/>
                <w:szCs w:val="18"/>
              </w:rPr>
            </w:pPr>
          </w:p>
        </w:tc>
        <w:tc>
          <w:tcPr>
            <w:tcW w:w="1546" w:type="dxa"/>
          </w:tcPr>
          <w:p w:rsidR="009603A7" w:rsidRPr="00A35FE4" w:rsidRDefault="009603A7" w:rsidP="00F07C30">
            <w:pPr>
              <w:spacing w:after="0"/>
              <w:rPr>
                <w:rFonts w:ascii="Times New Roman" w:eastAsia="Times New Roman" w:hAnsi="Times New Roman" w:cs="Times New Roman"/>
                <w:b/>
                <w:bCs/>
                <w:color w:val="FFFFFF" w:themeColor="background1"/>
                <w:sz w:val="18"/>
                <w:szCs w:val="18"/>
              </w:rPr>
            </w:pPr>
            <w:r>
              <w:rPr>
                <w:rFonts w:ascii="Times New Roman" w:hAnsi="Times New Roman"/>
                <w:sz w:val="18"/>
                <w:szCs w:val="18"/>
              </w:rPr>
              <w:t>Poduzeće</w:t>
            </w:r>
          </w:p>
        </w:tc>
        <w:tc>
          <w:tcPr>
            <w:tcW w:w="4154" w:type="dxa"/>
          </w:tcPr>
          <w:p w:rsidR="009603A7" w:rsidRPr="007840F4" w:rsidRDefault="009603A7" w:rsidP="007840F4">
            <w:pPr>
              <w:spacing w:after="0"/>
              <w:rPr>
                <w:rFonts w:ascii="Times New Roman" w:hAnsi="Times New Roman"/>
                <w:sz w:val="18"/>
                <w:szCs w:val="18"/>
              </w:rPr>
            </w:pPr>
            <w:r w:rsidRPr="007840F4">
              <w:rPr>
                <w:rFonts w:ascii="Times New Roman" w:hAnsi="Times New Roman"/>
                <w:iCs/>
                <w:sz w:val="18"/>
                <w:szCs w:val="18"/>
              </w:rPr>
              <w:t>Pokazatelj mjeri b</w:t>
            </w:r>
            <w:r w:rsidRPr="007840F4">
              <w:rPr>
                <w:rFonts w:ascii="Times New Roman" w:hAnsi="Times New Roman"/>
                <w:sz w:val="18"/>
                <w:szCs w:val="18"/>
              </w:rPr>
              <w:t xml:space="preserve">roj poduzeća koja primaju potporu u obliku direktne bespovratne financijske potpore uvjetovane završetkom projekta. </w:t>
            </w:r>
          </w:p>
          <w:p w:rsidR="009603A7" w:rsidRPr="007840F4" w:rsidRDefault="009603A7" w:rsidP="007840F4">
            <w:pPr>
              <w:spacing w:after="0"/>
              <w:rPr>
                <w:rFonts w:ascii="Times New Roman" w:hAnsi="Times New Roman"/>
                <w:sz w:val="18"/>
                <w:szCs w:val="18"/>
              </w:rPr>
            </w:pPr>
          </w:p>
          <w:p w:rsidR="009603A7" w:rsidRPr="007840F4" w:rsidRDefault="009603A7" w:rsidP="007840F4">
            <w:pPr>
              <w:spacing w:after="0"/>
              <w:rPr>
                <w:rFonts w:ascii="Times New Roman" w:hAnsi="Times New Roman"/>
                <w:sz w:val="18"/>
                <w:szCs w:val="18"/>
              </w:rPr>
            </w:pPr>
            <w:r w:rsidRPr="007840F4">
              <w:rPr>
                <w:rFonts w:ascii="Times New Roman" w:hAnsi="Times New Roman"/>
                <w:b/>
                <w:bCs/>
                <w:sz w:val="18"/>
                <w:szCs w:val="18"/>
              </w:rPr>
              <w:t>Napomena</w:t>
            </w:r>
            <w:r w:rsidRPr="007840F4">
              <w:rPr>
                <w:rFonts w:ascii="Times New Roman" w:hAnsi="Times New Roman"/>
                <w:b/>
                <w:sz w:val="18"/>
                <w:szCs w:val="18"/>
              </w:rPr>
              <w:t xml:space="preserve">: </w:t>
            </w:r>
            <w:r w:rsidRPr="007840F4">
              <w:rPr>
                <w:rFonts w:ascii="Times New Roman" w:hAnsi="Times New Roman"/>
                <w:i/>
                <w:sz w:val="18"/>
                <w:szCs w:val="18"/>
              </w:rPr>
              <w:t>Korisnik ne izvještava o ovom pokazatelju u tijeku provedbe projekta već se isti bilježe automatski u sustavu eFondovi.</w:t>
            </w:r>
          </w:p>
          <w:p w:rsidR="009603A7" w:rsidRPr="00A35FE4" w:rsidRDefault="009603A7" w:rsidP="007840F4">
            <w:pPr>
              <w:spacing w:after="0"/>
              <w:rPr>
                <w:rFonts w:ascii="Times New Roman" w:eastAsia="Times New Roman" w:hAnsi="Times New Roman" w:cs="Times New Roman"/>
                <w:b/>
                <w:bCs/>
                <w:color w:val="FFFFFF" w:themeColor="background1"/>
                <w:sz w:val="18"/>
                <w:szCs w:val="18"/>
              </w:rPr>
            </w:pPr>
            <w:r w:rsidRPr="007840F4">
              <w:rPr>
                <w:rFonts w:ascii="Times New Roman" w:hAnsi="Times New Roman"/>
                <w:i/>
                <w:sz w:val="18"/>
                <w:szCs w:val="18"/>
              </w:rPr>
              <w:t>Dokazi: Odobren Završnog ZNS-a</w:t>
            </w:r>
          </w:p>
        </w:tc>
      </w:tr>
      <w:tr w:rsidR="009603A7" w:rsidRPr="00EF3F31" w:rsidTr="6AD55F01">
        <w:tc>
          <w:tcPr>
            <w:tcW w:w="3185" w:type="dxa"/>
          </w:tcPr>
          <w:p w:rsidR="009603A7" w:rsidRPr="00F373C2" w:rsidRDefault="009603A7" w:rsidP="0059763D">
            <w:pPr>
              <w:spacing w:after="0"/>
              <w:rPr>
                <w:rFonts w:ascii="Times New Roman" w:eastAsia="Times New Roman" w:hAnsi="Times New Roman" w:cs="Times New Roman"/>
                <w:b/>
                <w:bCs/>
                <w:iCs/>
                <w:sz w:val="18"/>
                <w:szCs w:val="18"/>
              </w:rPr>
            </w:pPr>
            <w:r w:rsidRPr="00F373C2">
              <w:rPr>
                <w:rFonts w:ascii="Times New Roman" w:eastAsia="Times New Roman" w:hAnsi="Times New Roman" w:cs="Times New Roman"/>
                <w:b/>
                <w:bCs/>
                <w:iCs/>
                <w:sz w:val="18"/>
                <w:szCs w:val="18"/>
              </w:rPr>
              <w:t>CO26-</w:t>
            </w:r>
            <w:r>
              <w:rPr>
                <w:rFonts w:ascii="Times New Roman" w:eastAsia="Times New Roman" w:hAnsi="Times New Roman" w:cs="Times New Roman"/>
                <w:b/>
                <w:bCs/>
                <w:iCs/>
                <w:sz w:val="18"/>
                <w:szCs w:val="18"/>
              </w:rPr>
              <w:t xml:space="preserve">N </w:t>
            </w:r>
            <w:r w:rsidRPr="00F373C2">
              <w:rPr>
                <w:rFonts w:ascii="Times New Roman" w:eastAsia="Times New Roman" w:hAnsi="Times New Roman" w:cs="Times New Roman"/>
                <w:b/>
                <w:bCs/>
                <w:iCs/>
                <w:sz w:val="18"/>
                <w:szCs w:val="18"/>
              </w:rPr>
              <w:t>Istraživanja, inovacije: Broj poduzeća koja surađuju s istraživačkim ustanovama</w:t>
            </w:r>
          </w:p>
        </w:tc>
        <w:tc>
          <w:tcPr>
            <w:tcW w:w="1546" w:type="dxa"/>
          </w:tcPr>
          <w:p w:rsidR="009603A7" w:rsidRPr="00F373C2" w:rsidRDefault="009603A7" w:rsidP="0059763D">
            <w:pPr>
              <w:spacing w:after="0"/>
              <w:rPr>
                <w:rFonts w:ascii="Times New Roman" w:eastAsia="Times New Roman" w:hAnsi="Times New Roman" w:cs="Times New Roman"/>
                <w:bCs/>
                <w:iCs/>
                <w:sz w:val="18"/>
                <w:szCs w:val="18"/>
              </w:rPr>
            </w:pPr>
            <w:r w:rsidRPr="00F373C2">
              <w:rPr>
                <w:rFonts w:ascii="Times New Roman" w:eastAsia="Times New Roman" w:hAnsi="Times New Roman" w:cs="Times New Roman"/>
                <w:bCs/>
                <w:iCs/>
                <w:sz w:val="18"/>
                <w:szCs w:val="18"/>
              </w:rPr>
              <w:t>Poduzeće</w:t>
            </w:r>
          </w:p>
        </w:tc>
        <w:tc>
          <w:tcPr>
            <w:tcW w:w="4154" w:type="dxa"/>
          </w:tcPr>
          <w:p w:rsidR="009603A7" w:rsidRPr="00F373C2" w:rsidRDefault="009603A7" w:rsidP="00C36814">
            <w:pPr>
              <w:spacing w:after="0"/>
              <w:rPr>
                <w:rFonts w:ascii="Times New Roman" w:eastAsia="Times New Roman" w:hAnsi="Times New Roman" w:cs="Times New Roman"/>
                <w:iCs/>
                <w:sz w:val="18"/>
                <w:szCs w:val="18"/>
                <w:lang w:eastAsia="hu-HU"/>
              </w:rPr>
            </w:pPr>
            <w:r w:rsidRPr="00F373C2">
              <w:rPr>
                <w:rFonts w:ascii="Times New Roman" w:eastAsia="Times New Roman" w:hAnsi="Times New Roman" w:cs="Times New Roman"/>
                <w:iCs/>
                <w:sz w:val="18"/>
                <w:szCs w:val="18"/>
                <w:lang w:eastAsia="hu-HU"/>
              </w:rPr>
              <w:t>Broj poduzeća koja surađuju s istraživačkim institucijama u projektima istraživanja i razvoja. Potporu mogu primiti jedan ili više partnera (istraživačka institucija ili poduzeće), a ona mora biti uvjetovana partnerstvom. Suradnja može biti nova ili nastavak postojeće suradnje i mora trajati minimalno koliko i projekt.</w:t>
            </w:r>
          </w:p>
          <w:p w:rsidR="009603A7" w:rsidRPr="00F373C2" w:rsidRDefault="009603A7" w:rsidP="00C36814">
            <w:pPr>
              <w:spacing w:after="0"/>
              <w:rPr>
                <w:rFonts w:ascii="Times New Roman" w:eastAsia="Times New Roman" w:hAnsi="Times New Roman" w:cs="Times New Roman"/>
                <w:iCs/>
                <w:sz w:val="18"/>
                <w:szCs w:val="18"/>
                <w:lang w:eastAsia="hu-HU"/>
              </w:rPr>
            </w:pPr>
            <w:r w:rsidRPr="00F373C2">
              <w:rPr>
                <w:rFonts w:ascii="Times New Roman" w:eastAsia="Times New Roman" w:hAnsi="Times New Roman" w:cs="Times New Roman"/>
                <w:iCs/>
                <w:sz w:val="18"/>
                <w:szCs w:val="18"/>
                <w:lang w:eastAsia="hu-HU"/>
              </w:rPr>
              <w:t xml:space="preserve">U slučaju da je jedno poduzeće glavni nositelj aktivnosti a ostala poduzeća koja surađuju na projektu su ulozi partnera, broje se sva poduzeća koja sudjeluju u aktivnosti. </w:t>
            </w:r>
          </w:p>
          <w:p w:rsidR="009603A7" w:rsidRPr="00F373C2" w:rsidRDefault="009603A7" w:rsidP="00C36814">
            <w:pPr>
              <w:spacing w:after="0"/>
              <w:rPr>
                <w:rFonts w:ascii="Times New Roman" w:eastAsia="Times New Roman" w:hAnsi="Times New Roman" w:cs="Times New Roman"/>
                <w:iCs/>
                <w:sz w:val="18"/>
                <w:szCs w:val="18"/>
                <w:lang w:eastAsia="hu-HU"/>
              </w:rPr>
            </w:pPr>
            <w:r w:rsidRPr="00F373C2">
              <w:rPr>
                <w:rFonts w:ascii="Times New Roman" w:eastAsia="Times New Roman" w:hAnsi="Times New Roman" w:cs="Times New Roman"/>
                <w:iCs/>
                <w:sz w:val="18"/>
                <w:szCs w:val="18"/>
                <w:lang w:eastAsia="hu-HU"/>
              </w:rPr>
              <w:t>O pokazatelju se izvještava tijekom provedbe (ZNS-ovi) i po završetku projekta (Završno izvješće).</w:t>
            </w:r>
          </w:p>
          <w:p w:rsidR="009603A7" w:rsidRPr="00F373C2" w:rsidRDefault="009603A7" w:rsidP="0059763D">
            <w:pPr>
              <w:spacing w:after="0"/>
              <w:rPr>
                <w:rFonts w:ascii="Times New Roman" w:eastAsia="Times New Roman" w:hAnsi="Times New Roman" w:cs="Times New Roman"/>
                <w:iCs/>
                <w:sz w:val="18"/>
                <w:szCs w:val="18"/>
                <w:lang w:eastAsia="hu-HU"/>
              </w:rPr>
            </w:pPr>
          </w:p>
          <w:p w:rsidR="009603A7" w:rsidRPr="00F373C2" w:rsidRDefault="009603A7" w:rsidP="009603A7">
            <w:pPr>
              <w:spacing w:after="0"/>
              <w:rPr>
                <w:rFonts w:ascii="Times New Roman" w:eastAsia="Times New Roman" w:hAnsi="Times New Roman" w:cs="Times New Roman"/>
                <w:iCs/>
                <w:sz w:val="18"/>
                <w:szCs w:val="18"/>
                <w:lang w:eastAsia="hu-HU"/>
              </w:rPr>
            </w:pPr>
            <w:r w:rsidRPr="00F373C2">
              <w:rPr>
                <w:rFonts w:ascii="Times New Roman" w:eastAsia="Times New Roman" w:hAnsi="Times New Roman" w:cs="Times New Roman"/>
                <w:b/>
                <w:bCs/>
                <w:iCs/>
                <w:sz w:val="18"/>
                <w:szCs w:val="18"/>
                <w:lang w:eastAsia="hu-HU"/>
              </w:rPr>
              <w:t>Napomena</w:t>
            </w:r>
            <w:r w:rsidRPr="00F373C2">
              <w:rPr>
                <w:rFonts w:ascii="Times New Roman" w:eastAsia="Times New Roman" w:hAnsi="Times New Roman" w:cs="Times New Roman"/>
                <w:iCs/>
                <w:sz w:val="18"/>
                <w:szCs w:val="18"/>
                <w:lang w:eastAsia="hu-HU"/>
              </w:rPr>
              <w:t>:</w:t>
            </w:r>
            <w:r w:rsidRPr="009603A7">
              <w:rPr>
                <w:rFonts w:ascii="Times New Roman" w:eastAsia="Times New Roman" w:hAnsi="Times New Roman" w:cs="Times New Roman"/>
                <w:i/>
                <w:iCs/>
                <w:sz w:val="18"/>
                <w:szCs w:val="18"/>
                <w:lang w:eastAsia="hu-HU"/>
              </w:rPr>
              <w:t xml:space="preserve"> P</w:t>
            </w:r>
            <w:r w:rsidRPr="009603A7">
              <w:rPr>
                <w:rFonts w:ascii="Times New Roman" w:eastAsia="Times New Roman" w:hAnsi="Times New Roman" w:cs="Times New Roman"/>
                <w:bCs/>
                <w:i/>
                <w:iCs/>
                <w:sz w:val="18"/>
                <w:szCs w:val="18"/>
                <w:lang w:eastAsia="hu-HU"/>
              </w:rPr>
              <w:t xml:space="preserve">rijavitelj </w:t>
            </w:r>
            <w:r w:rsidRPr="00F373C2">
              <w:rPr>
                <w:rFonts w:ascii="Times New Roman" w:eastAsia="Times New Roman" w:hAnsi="Times New Roman" w:cs="Times New Roman"/>
                <w:bCs/>
                <w:i/>
                <w:iCs/>
                <w:sz w:val="18"/>
                <w:szCs w:val="18"/>
                <w:lang w:eastAsia="hu-HU"/>
              </w:rPr>
              <w:t>unosi  početnu vrijednost ovog pokazatelja koja je 0 poduzeća, minimalno ciljna vrijednost je 1 poduzeće.</w:t>
            </w:r>
          </w:p>
        </w:tc>
      </w:tr>
      <w:tr w:rsidR="009603A7" w:rsidRPr="00EF3F31" w:rsidTr="6AD55F01">
        <w:tc>
          <w:tcPr>
            <w:tcW w:w="3185" w:type="dxa"/>
          </w:tcPr>
          <w:p w:rsidR="009603A7" w:rsidRPr="00AC6785" w:rsidRDefault="009603A7" w:rsidP="0059763D">
            <w:pPr>
              <w:spacing w:after="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CO27- N </w:t>
            </w:r>
            <w:r w:rsidRPr="00251561">
              <w:rPr>
                <w:rFonts w:ascii="Times New Roman" w:eastAsia="Times New Roman" w:hAnsi="Times New Roman" w:cs="Times New Roman"/>
                <w:b/>
                <w:bCs/>
                <w:iCs/>
                <w:sz w:val="18"/>
                <w:szCs w:val="18"/>
              </w:rPr>
              <w:t xml:space="preserve">Istraživanja, inovacije: </w:t>
            </w:r>
            <w:r w:rsidRPr="00251561">
              <w:rPr>
                <w:rFonts w:ascii="Times New Roman" w:eastAsia="Times New Roman" w:hAnsi="Times New Roman" w:cs="Times New Roman"/>
                <w:b/>
                <w:bCs/>
                <w:iCs/>
                <w:sz w:val="18"/>
                <w:szCs w:val="18"/>
              </w:rPr>
              <w:lastRenderedPageBreak/>
              <w:t>Privatna ulaganja koja odgovaraju javnoj potpori u projektima inovacije ili istraživanja i razvoja</w:t>
            </w:r>
          </w:p>
        </w:tc>
        <w:tc>
          <w:tcPr>
            <w:tcW w:w="1546" w:type="dxa"/>
          </w:tcPr>
          <w:p w:rsidR="009603A7" w:rsidRPr="003D201F" w:rsidRDefault="009603A7" w:rsidP="0059763D">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EUR</w:t>
            </w:r>
          </w:p>
        </w:tc>
        <w:tc>
          <w:tcPr>
            <w:tcW w:w="4154" w:type="dxa"/>
          </w:tcPr>
          <w:p w:rsidR="009603A7" w:rsidRDefault="009603A7" w:rsidP="0059763D">
            <w:pPr>
              <w:spacing w:after="0"/>
              <w:rPr>
                <w:rFonts w:ascii="Times New Roman" w:eastAsia="Times New Roman" w:hAnsi="Times New Roman" w:cs="Times New Roman"/>
                <w:iCs/>
                <w:color w:val="000000"/>
                <w:sz w:val="18"/>
                <w:szCs w:val="18"/>
                <w:lang w:eastAsia="hu-HU"/>
              </w:rPr>
            </w:pPr>
            <w:r w:rsidRPr="00B92BAF">
              <w:rPr>
                <w:rFonts w:ascii="Times New Roman" w:eastAsia="Times New Roman" w:hAnsi="Times New Roman" w:cs="Times New Roman"/>
                <w:iCs/>
                <w:color w:val="000000"/>
                <w:sz w:val="18"/>
                <w:szCs w:val="18"/>
                <w:lang w:eastAsia="hu-HU"/>
              </w:rPr>
              <w:t xml:space="preserve">Pokazatelj mjeri iznos privatnog ulaganja kao dodatak </w:t>
            </w:r>
            <w:r w:rsidRPr="00B92BAF">
              <w:rPr>
                <w:rFonts w:ascii="Times New Roman" w:eastAsia="Times New Roman" w:hAnsi="Times New Roman" w:cs="Times New Roman"/>
                <w:iCs/>
                <w:color w:val="000000"/>
                <w:sz w:val="18"/>
                <w:szCs w:val="18"/>
                <w:lang w:eastAsia="hu-HU"/>
              </w:rPr>
              <w:lastRenderedPageBreak/>
              <w:t>javnim sredstvima poduzećima u projektima inovacije ili istraživanja i razvoja.</w:t>
            </w:r>
            <w:r>
              <w:rPr>
                <w:rFonts w:ascii="Times New Roman" w:eastAsia="Times New Roman" w:hAnsi="Times New Roman" w:cs="Times New Roman"/>
                <w:iCs/>
                <w:color w:val="000000"/>
                <w:sz w:val="18"/>
                <w:szCs w:val="18"/>
                <w:lang w:eastAsia="hu-HU"/>
              </w:rPr>
              <w:t xml:space="preserve"> </w:t>
            </w:r>
          </w:p>
          <w:p w:rsidR="009603A7" w:rsidRDefault="009603A7" w:rsidP="0059763D">
            <w:pPr>
              <w:spacing w:after="0"/>
              <w:rPr>
                <w:rFonts w:ascii="Times New Roman" w:eastAsia="Times New Roman" w:hAnsi="Times New Roman" w:cs="Times New Roman"/>
                <w:iCs/>
                <w:color w:val="000000"/>
                <w:sz w:val="18"/>
                <w:szCs w:val="18"/>
                <w:lang w:eastAsia="hu-HU"/>
              </w:rPr>
            </w:pPr>
          </w:p>
          <w:p w:rsidR="009603A7" w:rsidRDefault="009603A7" w:rsidP="0059763D">
            <w:pPr>
              <w:spacing w:after="0"/>
              <w:rPr>
                <w:rFonts w:ascii="Times New Roman" w:eastAsia="Times New Roman" w:hAnsi="Times New Roman" w:cs="Times New Roman"/>
                <w:bCs/>
                <w:i/>
                <w:iCs/>
                <w:color w:val="000000"/>
                <w:sz w:val="18"/>
                <w:szCs w:val="18"/>
                <w:lang w:eastAsia="hu-HU"/>
              </w:rPr>
            </w:pPr>
            <w:r w:rsidRPr="00B92BAF">
              <w:rPr>
                <w:rFonts w:ascii="Times New Roman" w:eastAsia="Times New Roman" w:hAnsi="Times New Roman" w:cs="Times New Roman"/>
                <w:b/>
                <w:bCs/>
                <w:iCs/>
                <w:color w:val="000000"/>
                <w:sz w:val="18"/>
                <w:szCs w:val="18"/>
                <w:lang w:eastAsia="hu-HU"/>
              </w:rPr>
              <w:t>Napomena</w:t>
            </w:r>
            <w:r w:rsidRPr="00B92BAF">
              <w:rPr>
                <w:rFonts w:ascii="Times New Roman" w:eastAsia="Times New Roman" w:hAnsi="Times New Roman" w:cs="Times New Roman"/>
                <w:iCs/>
                <w:color w:val="000000"/>
                <w:sz w:val="18"/>
                <w:szCs w:val="18"/>
                <w:lang w:eastAsia="hu-HU"/>
              </w:rPr>
              <w:t xml:space="preserve">: </w:t>
            </w:r>
            <w:r w:rsidRPr="009603A7">
              <w:rPr>
                <w:rFonts w:ascii="Times New Roman" w:eastAsia="Times New Roman" w:hAnsi="Times New Roman" w:cs="Times New Roman"/>
                <w:i/>
                <w:iCs/>
                <w:color w:val="000000"/>
                <w:sz w:val="18"/>
                <w:szCs w:val="18"/>
                <w:lang w:eastAsia="hu-HU"/>
              </w:rPr>
              <w:t>P</w:t>
            </w:r>
            <w:r w:rsidRPr="009603A7">
              <w:rPr>
                <w:rFonts w:ascii="Times New Roman" w:eastAsia="Times New Roman" w:hAnsi="Times New Roman" w:cs="Times New Roman"/>
                <w:bCs/>
                <w:i/>
                <w:iCs/>
                <w:color w:val="000000"/>
                <w:sz w:val="18"/>
                <w:szCs w:val="18"/>
                <w:lang w:eastAsia="hu-HU"/>
              </w:rPr>
              <w:t>rijavitelj</w:t>
            </w:r>
            <w:r w:rsidRPr="00F352AC">
              <w:rPr>
                <w:rFonts w:ascii="Times New Roman" w:eastAsia="Times New Roman" w:hAnsi="Times New Roman" w:cs="Times New Roman"/>
                <w:bCs/>
                <w:i/>
                <w:iCs/>
                <w:color w:val="000000"/>
                <w:sz w:val="18"/>
                <w:szCs w:val="18"/>
                <w:lang w:eastAsia="hu-HU"/>
              </w:rPr>
              <w:t xml:space="preserve"> unosi </w:t>
            </w:r>
            <w:r>
              <w:rPr>
                <w:rFonts w:ascii="Times New Roman" w:eastAsia="Times New Roman" w:hAnsi="Times New Roman" w:cs="Times New Roman"/>
                <w:bCs/>
                <w:i/>
                <w:iCs/>
                <w:color w:val="000000"/>
                <w:sz w:val="18"/>
                <w:szCs w:val="18"/>
                <w:lang w:eastAsia="hu-HU"/>
              </w:rPr>
              <w:t>polazišnu</w:t>
            </w:r>
            <w:r w:rsidRPr="00F352AC">
              <w:rPr>
                <w:rFonts w:ascii="Times New Roman" w:eastAsia="Times New Roman" w:hAnsi="Times New Roman" w:cs="Times New Roman"/>
                <w:bCs/>
                <w:i/>
                <w:iCs/>
                <w:color w:val="000000"/>
                <w:sz w:val="18"/>
                <w:szCs w:val="18"/>
                <w:lang w:eastAsia="hu-HU"/>
              </w:rPr>
              <w:t xml:space="preserve"> vrijednost  0, a kao ciljnu vrijednost prijavitelj unosi  razliku između ukupne vrijednosti projekta i traž</w:t>
            </w:r>
            <w:r>
              <w:rPr>
                <w:rFonts w:ascii="Times New Roman" w:eastAsia="Times New Roman" w:hAnsi="Times New Roman" w:cs="Times New Roman"/>
                <w:bCs/>
                <w:i/>
                <w:iCs/>
                <w:color w:val="000000"/>
                <w:sz w:val="18"/>
                <w:szCs w:val="18"/>
                <w:lang w:eastAsia="hu-HU"/>
              </w:rPr>
              <w:t xml:space="preserve">enog iznosa bespovratne potpore, </w:t>
            </w:r>
            <w:r w:rsidRPr="003A48E9">
              <w:rPr>
                <w:rFonts w:ascii="Times New Roman" w:eastAsia="Times New Roman" w:hAnsi="Times New Roman" w:cs="Times New Roman"/>
                <w:bCs/>
                <w:i/>
                <w:iCs/>
                <w:color w:val="000000"/>
                <w:sz w:val="18"/>
                <w:szCs w:val="18"/>
                <w:lang w:eastAsia="hu-HU"/>
              </w:rPr>
              <w:t xml:space="preserve">izraženu u EUR prema tečaju </w:t>
            </w:r>
            <w:r>
              <w:rPr>
                <w:rFonts w:ascii="Times New Roman" w:eastAsia="Times New Roman" w:hAnsi="Times New Roman" w:cs="Times New Roman"/>
                <w:bCs/>
                <w:i/>
                <w:iCs/>
                <w:color w:val="000000"/>
                <w:sz w:val="18"/>
                <w:szCs w:val="18"/>
                <w:lang w:eastAsia="hu-HU"/>
              </w:rPr>
              <w:t xml:space="preserve">1 EUR = </w:t>
            </w:r>
            <w:r w:rsidRPr="003A48E9">
              <w:rPr>
                <w:rFonts w:ascii="Times New Roman" w:eastAsia="Times New Roman" w:hAnsi="Times New Roman" w:cs="Times New Roman"/>
                <w:bCs/>
                <w:i/>
                <w:iCs/>
                <w:color w:val="000000"/>
                <w:sz w:val="18"/>
                <w:szCs w:val="18"/>
                <w:lang w:eastAsia="hu-HU"/>
              </w:rPr>
              <w:t>7,6</w:t>
            </w:r>
            <w:r>
              <w:rPr>
                <w:rFonts w:ascii="Times New Roman" w:eastAsia="Times New Roman" w:hAnsi="Times New Roman" w:cs="Times New Roman"/>
                <w:bCs/>
                <w:i/>
                <w:iCs/>
                <w:color w:val="000000"/>
                <w:sz w:val="18"/>
                <w:szCs w:val="18"/>
                <w:lang w:eastAsia="hu-HU"/>
              </w:rPr>
              <w:t xml:space="preserve"> HRK</w:t>
            </w:r>
          </w:p>
          <w:p w:rsidR="009603A7" w:rsidRPr="007840F4" w:rsidRDefault="009603A7" w:rsidP="007840F4">
            <w:pPr>
              <w:spacing w:after="0"/>
              <w:rPr>
                <w:rFonts w:ascii="Times New Roman" w:eastAsia="Times New Roman" w:hAnsi="Times New Roman" w:cs="Times New Roman"/>
                <w:bCs/>
                <w:i/>
                <w:iCs/>
                <w:color w:val="000000"/>
                <w:sz w:val="18"/>
                <w:szCs w:val="18"/>
                <w:lang w:eastAsia="hu-HU"/>
              </w:rPr>
            </w:pPr>
            <w:r w:rsidRPr="007840F4">
              <w:rPr>
                <w:rFonts w:ascii="Times New Roman" w:eastAsia="Times New Roman" w:hAnsi="Times New Roman" w:cs="Times New Roman"/>
                <w:bCs/>
                <w:i/>
                <w:iCs/>
                <w:color w:val="000000"/>
                <w:sz w:val="18"/>
                <w:szCs w:val="18"/>
                <w:lang w:eastAsia="hu-HU"/>
              </w:rPr>
              <w:t>Polazišna vrijednost pokazatelja na razini ugovora jednaka je 0.</w:t>
            </w:r>
          </w:p>
          <w:p w:rsidR="009603A7" w:rsidRPr="007840F4" w:rsidRDefault="009603A7" w:rsidP="007840F4">
            <w:pPr>
              <w:spacing w:after="0"/>
              <w:rPr>
                <w:rFonts w:ascii="Times New Roman" w:eastAsia="Times New Roman" w:hAnsi="Times New Roman" w:cs="Times New Roman"/>
                <w:bCs/>
                <w:i/>
                <w:iCs/>
                <w:color w:val="000000"/>
                <w:sz w:val="18"/>
                <w:szCs w:val="18"/>
                <w:lang w:eastAsia="hu-HU"/>
              </w:rPr>
            </w:pPr>
            <w:r w:rsidRPr="007840F4">
              <w:rPr>
                <w:rFonts w:ascii="Times New Roman" w:eastAsia="Times New Roman" w:hAnsi="Times New Roman" w:cs="Times New Roman"/>
                <w:bCs/>
                <w:i/>
                <w:iCs/>
                <w:color w:val="000000"/>
                <w:sz w:val="18"/>
                <w:szCs w:val="18"/>
                <w:lang w:eastAsia="hu-HU"/>
              </w:rPr>
              <w:t xml:space="preserve">Ciljna vrijednost pokazatelja na razini </w:t>
            </w:r>
            <w:r>
              <w:rPr>
                <w:rFonts w:ascii="Times New Roman" w:eastAsia="Times New Roman" w:hAnsi="Times New Roman" w:cs="Times New Roman"/>
                <w:bCs/>
                <w:i/>
                <w:iCs/>
                <w:color w:val="000000"/>
                <w:sz w:val="18"/>
                <w:szCs w:val="18"/>
                <w:lang w:eastAsia="hu-HU"/>
              </w:rPr>
              <w:t>U</w:t>
            </w:r>
            <w:r w:rsidRPr="007840F4">
              <w:rPr>
                <w:rFonts w:ascii="Times New Roman" w:eastAsia="Times New Roman" w:hAnsi="Times New Roman" w:cs="Times New Roman"/>
                <w:bCs/>
                <w:i/>
                <w:iCs/>
                <w:color w:val="000000"/>
                <w:sz w:val="18"/>
                <w:szCs w:val="18"/>
                <w:lang w:eastAsia="hu-HU"/>
              </w:rPr>
              <w:t xml:space="preserve">govora bilježi se po potpisu </w:t>
            </w:r>
            <w:r w:rsidR="00A35810">
              <w:rPr>
                <w:rFonts w:ascii="Times New Roman" w:eastAsia="Times New Roman" w:hAnsi="Times New Roman" w:cs="Times New Roman"/>
                <w:bCs/>
                <w:i/>
                <w:iCs/>
                <w:color w:val="000000"/>
                <w:sz w:val="18"/>
                <w:szCs w:val="18"/>
                <w:lang w:eastAsia="hu-HU"/>
              </w:rPr>
              <w:t>U</w:t>
            </w:r>
            <w:r w:rsidRPr="007840F4">
              <w:rPr>
                <w:rFonts w:ascii="Times New Roman" w:eastAsia="Times New Roman" w:hAnsi="Times New Roman" w:cs="Times New Roman"/>
                <w:bCs/>
                <w:i/>
                <w:iCs/>
                <w:color w:val="000000"/>
                <w:sz w:val="18"/>
                <w:szCs w:val="18"/>
                <w:lang w:eastAsia="hu-HU"/>
              </w:rPr>
              <w:t>govora.</w:t>
            </w:r>
          </w:p>
          <w:p w:rsidR="009603A7" w:rsidRPr="007840F4" w:rsidRDefault="009603A7" w:rsidP="007840F4">
            <w:pPr>
              <w:spacing w:after="0"/>
              <w:rPr>
                <w:rFonts w:ascii="Times New Roman" w:eastAsia="Times New Roman" w:hAnsi="Times New Roman" w:cs="Times New Roman"/>
                <w:bCs/>
                <w:i/>
                <w:iCs/>
                <w:color w:val="000000"/>
                <w:sz w:val="18"/>
                <w:szCs w:val="18"/>
                <w:lang w:eastAsia="hu-HU"/>
              </w:rPr>
            </w:pPr>
            <w:r w:rsidRPr="007840F4">
              <w:rPr>
                <w:rFonts w:ascii="Times New Roman" w:eastAsia="Times New Roman" w:hAnsi="Times New Roman" w:cs="Times New Roman"/>
                <w:bCs/>
                <w:i/>
                <w:iCs/>
                <w:color w:val="000000"/>
                <w:sz w:val="18"/>
                <w:szCs w:val="18"/>
                <w:lang w:eastAsia="hu-HU"/>
              </w:rPr>
              <w:t xml:space="preserve">Ostvarena vrijednost pokazatelja na razini </w:t>
            </w:r>
            <w:r>
              <w:rPr>
                <w:rFonts w:ascii="Times New Roman" w:eastAsia="Times New Roman" w:hAnsi="Times New Roman" w:cs="Times New Roman"/>
                <w:bCs/>
                <w:i/>
                <w:iCs/>
                <w:color w:val="000000"/>
                <w:sz w:val="18"/>
                <w:szCs w:val="18"/>
                <w:lang w:eastAsia="hu-HU"/>
              </w:rPr>
              <w:t>U</w:t>
            </w:r>
            <w:r w:rsidRPr="007840F4">
              <w:rPr>
                <w:rFonts w:ascii="Times New Roman" w:eastAsia="Times New Roman" w:hAnsi="Times New Roman" w:cs="Times New Roman"/>
                <w:bCs/>
                <w:i/>
                <w:iCs/>
                <w:color w:val="000000"/>
                <w:sz w:val="18"/>
                <w:szCs w:val="18"/>
                <w:lang w:eastAsia="hu-HU"/>
              </w:rPr>
              <w:t>govora bilježi se po odobrenju Završnog ZNS-a.</w:t>
            </w:r>
          </w:p>
          <w:p w:rsidR="009603A7" w:rsidRPr="00B92BAF" w:rsidRDefault="009603A7" w:rsidP="007840F4">
            <w:pPr>
              <w:spacing w:after="0"/>
              <w:rPr>
                <w:rFonts w:ascii="Times New Roman" w:eastAsia="Times New Roman" w:hAnsi="Times New Roman" w:cs="Times New Roman"/>
                <w:color w:val="000000"/>
                <w:sz w:val="18"/>
                <w:szCs w:val="18"/>
                <w:lang w:eastAsia="hu-HU"/>
              </w:rPr>
            </w:pPr>
            <w:r w:rsidRPr="007840F4">
              <w:rPr>
                <w:rFonts w:ascii="Times New Roman" w:eastAsia="Times New Roman" w:hAnsi="Times New Roman" w:cs="Times New Roman"/>
                <w:bCs/>
                <w:i/>
                <w:iCs/>
                <w:color w:val="000000"/>
                <w:sz w:val="18"/>
                <w:szCs w:val="18"/>
                <w:lang w:eastAsia="hu-HU"/>
              </w:rPr>
              <w:t>Dokazi ostvarenja vrijednosti pokazatelja: Potpisana izjava korisnika o ukupnoj vrijednosti privatnih ulaganja koja se prilaže uz Završni ZNS.</w:t>
            </w:r>
          </w:p>
        </w:tc>
      </w:tr>
      <w:tr w:rsidR="009603A7" w:rsidRPr="00EF3F31" w:rsidTr="6AD55F01">
        <w:tc>
          <w:tcPr>
            <w:tcW w:w="3185" w:type="dxa"/>
          </w:tcPr>
          <w:p w:rsidR="009603A7" w:rsidRPr="00A35FE4" w:rsidRDefault="009603A7" w:rsidP="0059763D">
            <w:pPr>
              <w:spacing w:after="0"/>
              <w:rPr>
                <w:rFonts w:ascii="Times New Roman" w:eastAsia="Times New Roman" w:hAnsi="Times New Roman" w:cs="Times New Roman"/>
                <w:b/>
                <w:bCs/>
                <w:sz w:val="18"/>
                <w:szCs w:val="18"/>
              </w:rPr>
            </w:pPr>
            <w:r w:rsidRPr="00AC6785">
              <w:rPr>
                <w:rFonts w:ascii="Times New Roman" w:eastAsia="Times New Roman" w:hAnsi="Times New Roman" w:cs="Times New Roman"/>
                <w:b/>
                <w:bCs/>
                <w:sz w:val="18"/>
                <w:szCs w:val="18"/>
              </w:rPr>
              <w:lastRenderedPageBreak/>
              <w:t>CO28- N Istraživanja, inovacije: Broj poduzeća koja primaju potporu kako bi uvela proizvode koji su novost na tržištu</w:t>
            </w:r>
          </w:p>
        </w:tc>
        <w:tc>
          <w:tcPr>
            <w:tcW w:w="1546" w:type="dxa"/>
          </w:tcPr>
          <w:p w:rsidR="009603A7" w:rsidRPr="001974C2" w:rsidRDefault="009603A7" w:rsidP="0059763D">
            <w:pPr>
              <w:spacing w:after="0"/>
              <w:rPr>
                <w:rFonts w:ascii="Times New Roman" w:eastAsia="Times New Roman" w:hAnsi="Times New Roman" w:cs="Times New Roman"/>
                <w:sz w:val="18"/>
                <w:szCs w:val="18"/>
              </w:rPr>
            </w:pPr>
            <w:r w:rsidRPr="003D201F">
              <w:rPr>
                <w:rFonts w:ascii="Times New Roman" w:eastAsia="Times New Roman" w:hAnsi="Times New Roman" w:cs="Times New Roman"/>
                <w:sz w:val="18"/>
                <w:szCs w:val="18"/>
              </w:rPr>
              <w:t>Poduzeć</w:t>
            </w:r>
            <w:r>
              <w:rPr>
                <w:rFonts w:ascii="Times New Roman" w:eastAsia="Times New Roman" w:hAnsi="Times New Roman" w:cs="Times New Roman"/>
                <w:sz w:val="18"/>
                <w:szCs w:val="18"/>
              </w:rPr>
              <w:t>e</w:t>
            </w:r>
          </w:p>
        </w:tc>
        <w:tc>
          <w:tcPr>
            <w:tcW w:w="4154" w:type="dxa"/>
          </w:tcPr>
          <w:p w:rsidR="009603A7" w:rsidRDefault="009603A7" w:rsidP="0059763D">
            <w:pPr>
              <w:spacing w:after="0"/>
              <w:rPr>
                <w:rFonts w:ascii="Times New Roman" w:eastAsia="Times New Roman" w:hAnsi="Times New Roman" w:cs="Times New Roman"/>
                <w:bCs/>
                <w:iCs/>
                <w:color w:val="000000"/>
                <w:sz w:val="18"/>
                <w:szCs w:val="18"/>
                <w:lang w:eastAsia="hu-HU"/>
              </w:rPr>
            </w:pPr>
            <w:r w:rsidRPr="00FF4D6F">
              <w:rPr>
                <w:rFonts w:ascii="Times New Roman" w:eastAsia="Times New Roman" w:hAnsi="Times New Roman" w:cs="Times New Roman"/>
                <w:iCs/>
                <w:color w:val="000000"/>
                <w:sz w:val="18"/>
                <w:szCs w:val="18"/>
                <w:lang w:eastAsia="hu-HU"/>
              </w:rPr>
              <w:t>Pokazatelj mjeri dobiva li poduzeće potporu za proizvodnju i plasman proizvoda „novih na tržištu", na bilo kojem tržištu., a koji su nužno povezani sa provedenom inovacijom procesa ili organizacije poslovanja. Projekti čiji cilj nije inovativan proizvod/usluga su isključeni. Ako poduzeće razvije nekoliko proizvoda ili prima potporu za nekoliko projekata, ono se svejedno broji kao jedno poduzeće. U slučaju projekata suradnje, pokazatelj mjeri sva uključena poduzeća</w:t>
            </w:r>
            <w:r w:rsidRPr="00FF4D6F">
              <w:rPr>
                <w:rFonts w:ascii="Times New Roman" w:eastAsia="Times New Roman" w:hAnsi="Times New Roman" w:cs="Times New Roman"/>
                <w:bCs/>
                <w:iCs/>
                <w:color w:val="000000"/>
                <w:sz w:val="18"/>
                <w:szCs w:val="18"/>
                <w:lang w:eastAsia="hu-HU"/>
              </w:rPr>
              <w:t>.</w:t>
            </w:r>
            <w:r w:rsidRPr="00B92BAF">
              <w:rPr>
                <w:rFonts w:ascii="Times New Roman" w:eastAsia="Times New Roman" w:hAnsi="Times New Roman" w:cs="Times New Roman"/>
                <w:bCs/>
                <w:iCs/>
                <w:color w:val="000000"/>
                <w:sz w:val="18"/>
                <w:szCs w:val="18"/>
                <w:lang w:eastAsia="hu-HU"/>
              </w:rPr>
              <w:t xml:space="preserve"> </w:t>
            </w:r>
          </w:p>
          <w:p w:rsidR="009603A7" w:rsidRPr="00B92BAF" w:rsidRDefault="009603A7" w:rsidP="0059763D">
            <w:pPr>
              <w:spacing w:after="0"/>
              <w:rPr>
                <w:rFonts w:ascii="Times New Roman" w:eastAsia="Times New Roman" w:hAnsi="Times New Roman" w:cs="Times New Roman"/>
                <w:color w:val="000000"/>
                <w:sz w:val="18"/>
                <w:szCs w:val="18"/>
                <w:lang w:eastAsia="hu-HU"/>
              </w:rPr>
            </w:pPr>
          </w:p>
          <w:p w:rsidR="009603A7" w:rsidRPr="007840F4" w:rsidRDefault="009603A7" w:rsidP="007840F4">
            <w:pPr>
              <w:spacing w:after="0"/>
              <w:rPr>
                <w:rFonts w:ascii="Times New Roman" w:eastAsia="Times New Roman" w:hAnsi="Times New Roman" w:cs="Times New Roman"/>
                <w:i/>
                <w:color w:val="000000"/>
                <w:sz w:val="18"/>
                <w:szCs w:val="18"/>
                <w:lang w:eastAsia="hu-HU"/>
              </w:rPr>
            </w:pPr>
            <w:r w:rsidRPr="0001584B">
              <w:rPr>
                <w:rFonts w:ascii="Times New Roman" w:eastAsia="Times New Roman" w:hAnsi="Times New Roman" w:cs="Times New Roman"/>
                <w:b/>
                <w:color w:val="000000"/>
                <w:sz w:val="18"/>
                <w:szCs w:val="18"/>
                <w:lang w:eastAsia="hu-HU"/>
              </w:rPr>
              <w:t>Napomena:</w:t>
            </w:r>
            <w:r w:rsidRPr="00AC6785">
              <w:rPr>
                <w:rFonts w:ascii="Times New Roman" w:eastAsia="Times New Roman" w:hAnsi="Times New Roman" w:cs="Times New Roman"/>
                <w:color w:val="000000"/>
                <w:sz w:val="18"/>
                <w:szCs w:val="18"/>
                <w:lang w:eastAsia="hu-HU"/>
              </w:rPr>
              <w:t xml:space="preserve"> </w:t>
            </w:r>
            <w:r w:rsidRPr="007840F4">
              <w:rPr>
                <w:rFonts w:ascii="Times New Roman" w:eastAsia="Times New Roman" w:hAnsi="Times New Roman" w:cs="Times New Roman"/>
                <w:i/>
                <w:color w:val="000000"/>
                <w:sz w:val="18"/>
                <w:szCs w:val="18"/>
                <w:lang w:eastAsia="hu-HU"/>
              </w:rPr>
              <w:t xml:space="preserve">Polazišna vrijednost pokazatelja na razini ugovora jednaka je 0. Ciljna vrijednost pokazatelja jednaka je ostvarenoj odnosno obje vrijednosti bilježe se po potpisu </w:t>
            </w:r>
            <w:r>
              <w:rPr>
                <w:rFonts w:ascii="Times New Roman" w:eastAsia="Times New Roman" w:hAnsi="Times New Roman" w:cs="Times New Roman"/>
                <w:i/>
                <w:color w:val="000000"/>
                <w:sz w:val="18"/>
                <w:szCs w:val="18"/>
                <w:lang w:eastAsia="hu-HU"/>
              </w:rPr>
              <w:t>U</w:t>
            </w:r>
            <w:r w:rsidRPr="007840F4">
              <w:rPr>
                <w:rFonts w:ascii="Times New Roman" w:eastAsia="Times New Roman" w:hAnsi="Times New Roman" w:cs="Times New Roman"/>
                <w:i/>
                <w:color w:val="000000"/>
                <w:sz w:val="18"/>
                <w:szCs w:val="18"/>
                <w:lang w:eastAsia="hu-HU"/>
              </w:rPr>
              <w:t>govora.</w:t>
            </w:r>
          </w:p>
          <w:p w:rsidR="009603A7" w:rsidRPr="001974C2" w:rsidRDefault="009603A7" w:rsidP="009603A7">
            <w:pPr>
              <w:spacing w:after="0"/>
              <w:rPr>
                <w:rFonts w:ascii="Times New Roman" w:eastAsia="Times New Roman" w:hAnsi="Times New Roman" w:cs="Times New Roman"/>
                <w:sz w:val="18"/>
                <w:szCs w:val="18"/>
              </w:rPr>
            </w:pPr>
            <w:r w:rsidRPr="007840F4">
              <w:rPr>
                <w:rFonts w:ascii="Times New Roman" w:eastAsia="Times New Roman" w:hAnsi="Times New Roman" w:cs="Times New Roman"/>
                <w:i/>
                <w:color w:val="000000"/>
                <w:sz w:val="18"/>
                <w:szCs w:val="18"/>
                <w:lang w:eastAsia="hu-HU"/>
              </w:rPr>
              <w:t xml:space="preserve">Dokazi ostvarenja vrijednosti pokazatelja: </w:t>
            </w:r>
            <w:r>
              <w:rPr>
                <w:rFonts w:ascii="Times New Roman" w:eastAsia="Times New Roman" w:hAnsi="Times New Roman" w:cs="Times New Roman"/>
                <w:i/>
                <w:color w:val="000000"/>
                <w:sz w:val="18"/>
                <w:szCs w:val="18"/>
                <w:lang w:eastAsia="hu-HU"/>
              </w:rPr>
              <w:t>U</w:t>
            </w:r>
            <w:r w:rsidRPr="007840F4">
              <w:rPr>
                <w:rFonts w:ascii="Times New Roman" w:eastAsia="Times New Roman" w:hAnsi="Times New Roman" w:cs="Times New Roman"/>
                <w:i/>
                <w:color w:val="000000"/>
                <w:sz w:val="18"/>
                <w:szCs w:val="18"/>
                <w:lang w:eastAsia="hu-HU"/>
              </w:rPr>
              <w:t>govor</w:t>
            </w:r>
          </w:p>
        </w:tc>
      </w:tr>
      <w:tr w:rsidR="009603A7" w:rsidRPr="00EF3F31" w:rsidTr="6AD55F01">
        <w:tc>
          <w:tcPr>
            <w:tcW w:w="3185" w:type="dxa"/>
          </w:tcPr>
          <w:p w:rsidR="009603A7" w:rsidRPr="00AC6785" w:rsidRDefault="009603A7" w:rsidP="0059763D">
            <w:pPr>
              <w:spacing w:after="0"/>
              <w:rPr>
                <w:rFonts w:ascii="Times New Roman" w:eastAsia="Times New Roman" w:hAnsi="Times New Roman" w:cs="Times New Roman"/>
                <w:b/>
                <w:bCs/>
                <w:sz w:val="18"/>
                <w:szCs w:val="18"/>
              </w:rPr>
            </w:pPr>
            <w:r w:rsidRPr="00534410">
              <w:rPr>
                <w:rFonts w:ascii="Times New Roman" w:eastAsia="Times New Roman" w:hAnsi="Times New Roman" w:cs="Times New Roman"/>
                <w:b/>
                <w:bCs/>
                <w:sz w:val="18"/>
                <w:szCs w:val="18"/>
              </w:rPr>
              <w:t>CO29- N Istraživanja, inovacije: Broj poduzeća koja primaju potporu kako bi uvela proizvode koji su novost u ponudi poduzeća</w:t>
            </w:r>
          </w:p>
        </w:tc>
        <w:tc>
          <w:tcPr>
            <w:tcW w:w="1546" w:type="dxa"/>
          </w:tcPr>
          <w:p w:rsidR="009603A7" w:rsidRPr="003D201F" w:rsidRDefault="009603A7" w:rsidP="0059763D">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Poduzeće</w:t>
            </w:r>
          </w:p>
        </w:tc>
        <w:tc>
          <w:tcPr>
            <w:tcW w:w="4154" w:type="dxa"/>
          </w:tcPr>
          <w:p w:rsidR="009603A7" w:rsidRPr="00FF4D6F" w:rsidRDefault="009603A7" w:rsidP="0059763D">
            <w:pPr>
              <w:spacing w:after="0"/>
              <w:rPr>
                <w:rFonts w:ascii="Times New Roman" w:eastAsia="Times New Roman" w:hAnsi="Times New Roman" w:cs="Times New Roman"/>
                <w:iCs/>
                <w:color w:val="000000"/>
                <w:sz w:val="18"/>
                <w:szCs w:val="18"/>
                <w:lang w:eastAsia="hu-HU"/>
              </w:rPr>
            </w:pPr>
            <w:r w:rsidRPr="00FF4D6F">
              <w:rPr>
                <w:rFonts w:ascii="Times New Roman" w:eastAsia="Times New Roman" w:hAnsi="Times New Roman" w:cs="Times New Roman"/>
                <w:iCs/>
                <w:color w:val="000000"/>
                <w:sz w:val="18"/>
                <w:szCs w:val="18"/>
                <w:lang w:eastAsia="hu-HU"/>
              </w:rPr>
              <w:t>Pokazatelj mjeri dobiva li poduzeće potporu za proizvodnju i plasman novih proizvoda za poduzeće ,a koji su nužno povezani sa provedenom inovacijom procesa ili organizacije poslovanja.  Projekti čiji cilj nije inovativan proizvod/usluga su isključeni. Ako poduzeće razvije nekoliko proizvoda ili prima potporu za nekoliko projekata, ono se svejedno broji kao jedno poduzeće.</w:t>
            </w:r>
          </w:p>
          <w:p w:rsidR="009603A7" w:rsidRPr="00FF4D6F" w:rsidRDefault="009603A7" w:rsidP="0059763D">
            <w:pPr>
              <w:spacing w:after="0"/>
              <w:rPr>
                <w:rFonts w:ascii="Times New Roman" w:eastAsia="Times New Roman" w:hAnsi="Times New Roman" w:cs="Times New Roman"/>
                <w:iCs/>
                <w:color w:val="000000"/>
                <w:sz w:val="18"/>
                <w:szCs w:val="18"/>
                <w:lang w:eastAsia="hu-HU"/>
              </w:rPr>
            </w:pPr>
          </w:p>
          <w:p w:rsidR="009603A7" w:rsidRDefault="009603A7" w:rsidP="0059763D">
            <w:pPr>
              <w:spacing w:after="0"/>
              <w:rPr>
                <w:rFonts w:ascii="Times New Roman" w:eastAsia="Times New Roman" w:hAnsi="Times New Roman" w:cs="Times New Roman"/>
                <w:i/>
                <w:iCs/>
                <w:color w:val="000000"/>
                <w:sz w:val="18"/>
                <w:szCs w:val="18"/>
                <w:lang w:eastAsia="hu-HU"/>
              </w:rPr>
            </w:pPr>
            <w:r w:rsidRPr="00FF4D6F">
              <w:rPr>
                <w:rFonts w:ascii="Times New Roman" w:eastAsia="Times New Roman" w:hAnsi="Times New Roman" w:cs="Times New Roman"/>
                <w:b/>
                <w:i/>
                <w:iCs/>
                <w:color w:val="000000"/>
                <w:sz w:val="18"/>
                <w:szCs w:val="18"/>
                <w:lang w:eastAsia="hu-HU"/>
              </w:rPr>
              <w:t>Napomena</w:t>
            </w:r>
            <w:r w:rsidRPr="00FF4D6F">
              <w:rPr>
                <w:rFonts w:ascii="Times New Roman" w:eastAsia="Times New Roman" w:hAnsi="Times New Roman" w:cs="Times New Roman"/>
                <w:b/>
                <w:iCs/>
                <w:color w:val="000000"/>
                <w:sz w:val="18"/>
                <w:szCs w:val="18"/>
                <w:lang w:eastAsia="hu-HU"/>
              </w:rPr>
              <w:t>:</w:t>
            </w:r>
            <w:r w:rsidRPr="00FF4D6F">
              <w:rPr>
                <w:rFonts w:ascii="Times New Roman" w:eastAsia="Times New Roman" w:hAnsi="Times New Roman" w:cs="Times New Roman"/>
                <w:i/>
                <w:iCs/>
                <w:color w:val="000000"/>
                <w:sz w:val="18"/>
                <w:szCs w:val="18"/>
                <w:lang w:eastAsia="hu-HU"/>
              </w:rPr>
              <w:t xml:space="preserve"> </w:t>
            </w:r>
            <w:r w:rsidRPr="007840F4">
              <w:rPr>
                <w:rFonts w:ascii="Times New Roman" w:eastAsia="Times New Roman" w:hAnsi="Times New Roman" w:cs="Times New Roman"/>
                <w:i/>
                <w:iCs/>
                <w:color w:val="000000"/>
                <w:sz w:val="18"/>
                <w:szCs w:val="18"/>
                <w:lang w:eastAsia="hu-HU"/>
              </w:rPr>
              <w:t xml:space="preserve">Polazišna vrijednost pokazatelja na razini ugovora jednaka je 0. Ciljna vrijednost pokazatelja jednaka je ostvarenoj odnosno obje vrijednosti bilježe se po potpisu </w:t>
            </w:r>
            <w:r>
              <w:rPr>
                <w:rFonts w:ascii="Times New Roman" w:eastAsia="Times New Roman" w:hAnsi="Times New Roman" w:cs="Times New Roman"/>
                <w:i/>
                <w:iCs/>
                <w:color w:val="000000"/>
                <w:sz w:val="18"/>
                <w:szCs w:val="18"/>
                <w:lang w:eastAsia="hu-HU"/>
              </w:rPr>
              <w:t>U</w:t>
            </w:r>
            <w:r w:rsidRPr="007840F4">
              <w:rPr>
                <w:rFonts w:ascii="Times New Roman" w:eastAsia="Times New Roman" w:hAnsi="Times New Roman" w:cs="Times New Roman"/>
                <w:i/>
                <w:iCs/>
                <w:color w:val="000000"/>
                <w:sz w:val="18"/>
                <w:szCs w:val="18"/>
                <w:lang w:eastAsia="hu-HU"/>
              </w:rPr>
              <w:t>govora</w:t>
            </w:r>
          </w:p>
          <w:p w:rsidR="009603A7" w:rsidRPr="00AC6785" w:rsidRDefault="009603A7" w:rsidP="009603A7">
            <w:pPr>
              <w:spacing w:after="0"/>
              <w:rPr>
                <w:rFonts w:ascii="Times New Roman" w:eastAsia="Times New Roman" w:hAnsi="Times New Roman" w:cs="Times New Roman"/>
                <w:color w:val="000000"/>
                <w:sz w:val="18"/>
                <w:szCs w:val="18"/>
                <w:lang w:eastAsia="hu-HU"/>
              </w:rPr>
            </w:pPr>
            <w:r w:rsidRPr="003372F5">
              <w:rPr>
                <w:rFonts w:ascii="Times New Roman" w:eastAsia="Times New Roman" w:hAnsi="Times New Roman" w:cs="Times New Roman"/>
                <w:i/>
                <w:iCs/>
                <w:color w:val="000000"/>
                <w:sz w:val="18"/>
                <w:szCs w:val="18"/>
                <w:lang w:eastAsia="hu-HU"/>
              </w:rPr>
              <w:t xml:space="preserve">Dokazi ostvarenja vrijednosti pokazatelja: </w:t>
            </w:r>
            <w:r>
              <w:rPr>
                <w:rFonts w:ascii="Times New Roman" w:eastAsia="Times New Roman" w:hAnsi="Times New Roman" w:cs="Times New Roman"/>
                <w:i/>
                <w:iCs/>
                <w:color w:val="000000"/>
                <w:sz w:val="18"/>
                <w:szCs w:val="18"/>
                <w:lang w:eastAsia="hu-HU"/>
              </w:rPr>
              <w:t>U</w:t>
            </w:r>
            <w:r w:rsidRPr="003372F5">
              <w:rPr>
                <w:rFonts w:ascii="Times New Roman" w:eastAsia="Times New Roman" w:hAnsi="Times New Roman" w:cs="Times New Roman"/>
                <w:i/>
                <w:iCs/>
                <w:color w:val="000000"/>
                <w:sz w:val="18"/>
                <w:szCs w:val="18"/>
                <w:lang w:eastAsia="hu-HU"/>
              </w:rPr>
              <w:t>govor</w:t>
            </w:r>
          </w:p>
        </w:tc>
      </w:tr>
      <w:tr w:rsidR="009603A7" w:rsidRPr="00EF3F31" w:rsidTr="006F37C1">
        <w:tc>
          <w:tcPr>
            <w:tcW w:w="3185" w:type="dxa"/>
            <w:tcBorders>
              <w:top w:val="single" w:sz="12" w:space="0" w:color="2790A5" w:themeColor="accent1" w:themeShade="BF"/>
              <w:left w:val="single" w:sz="12" w:space="0" w:color="2790A5" w:themeColor="accent1" w:themeShade="BF"/>
              <w:bottom w:val="single" w:sz="12" w:space="0" w:color="2790A5" w:themeColor="accent1" w:themeShade="BF"/>
              <w:right w:val="single" w:sz="12" w:space="0" w:color="2790A5" w:themeColor="accent1" w:themeShade="BF"/>
            </w:tcBorders>
            <w:shd w:val="clear" w:color="auto" w:fill="57D3FF"/>
          </w:tcPr>
          <w:p w:rsidR="009603A7" w:rsidRPr="00DD28E1" w:rsidRDefault="009603A7" w:rsidP="005513D9">
            <w:pPr>
              <w:spacing w:after="0"/>
              <w:jc w:val="center"/>
              <w:rPr>
                <w:rFonts w:ascii="Times New Roman" w:eastAsia="Times New Roman" w:hAnsi="Times New Roman" w:cs="Times New Roman"/>
                <w:b/>
                <w:bCs/>
                <w:sz w:val="18"/>
                <w:szCs w:val="18"/>
              </w:rPr>
            </w:pPr>
            <w:r w:rsidRPr="00DD28E1">
              <w:rPr>
                <w:rFonts w:ascii="Times New Roman" w:eastAsia="Times New Roman" w:hAnsi="Times New Roman" w:cs="Times New Roman"/>
                <w:b/>
                <w:bCs/>
                <w:sz w:val="18"/>
                <w:szCs w:val="18"/>
              </w:rPr>
              <w:t>Pokazatelj neposrednih rezultata specifič</w:t>
            </w:r>
            <w:r>
              <w:rPr>
                <w:rFonts w:ascii="Times New Roman" w:eastAsia="Times New Roman" w:hAnsi="Times New Roman" w:cs="Times New Roman"/>
                <w:b/>
                <w:bCs/>
                <w:sz w:val="18"/>
                <w:szCs w:val="18"/>
              </w:rPr>
              <w:t>an</w:t>
            </w:r>
            <w:r w:rsidRPr="00DD28E1">
              <w:rPr>
                <w:rFonts w:ascii="Times New Roman" w:eastAsia="Times New Roman" w:hAnsi="Times New Roman" w:cs="Times New Roman"/>
                <w:b/>
                <w:bCs/>
                <w:sz w:val="18"/>
                <w:szCs w:val="18"/>
              </w:rPr>
              <w:t xml:space="preserve"> za </w:t>
            </w:r>
            <w:r>
              <w:rPr>
                <w:rFonts w:ascii="Times New Roman" w:eastAsia="Times New Roman" w:hAnsi="Times New Roman" w:cs="Times New Roman"/>
                <w:b/>
                <w:bCs/>
                <w:sz w:val="18"/>
                <w:szCs w:val="18"/>
              </w:rPr>
              <w:t>P</w:t>
            </w:r>
            <w:r w:rsidRPr="00DD28E1">
              <w:rPr>
                <w:rFonts w:ascii="Times New Roman" w:eastAsia="Times New Roman" w:hAnsi="Times New Roman" w:cs="Times New Roman"/>
                <w:b/>
                <w:bCs/>
                <w:sz w:val="18"/>
                <w:szCs w:val="18"/>
              </w:rPr>
              <w:t>oziv</w:t>
            </w:r>
          </w:p>
        </w:tc>
        <w:tc>
          <w:tcPr>
            <w:tcW w:w="1546" w:type="dxa"/>
            <w:tcBorders>
              <w:top w:val="single" w:sz="12" w:space="0" w:color="2790A5" w:themeColor="accent1" w:themeShade="BF"/>
              <w:left w:val="single" w:sz="12" w:space="0" w:color="2790A5" w:themeColor="accent1" w:themeShade="BF"/>
              <w:bottom w:val="single" w:sz="12" w:space="0" w:color="2790A5" w:themeColor="accent1" w:themeShade="BF"/>
              <w:right w:val="single" w:sz="12" w:space="0" w:color="2790A5" w:themeColor="accent1" w:themeShade="BF"/>
            </w:tcBorders>
            <w:shd w:val="clear" w:color="auto" w:fill="57D3FF"/>
          </w:tcPr>
          <w:p w:rsidR="009603A7" w:rsidRPr="00DD28E1" w:rsidRDefault="009603A7" w:rsidP="0059763D">
            <w:pPr>
              <w:spacing w:after="0"/>
              <w:jc w:val="center"/>
              <w:rPr>
                <w:rFonts w:ascii="Times New Roman" w:eastAsia="Times New Roman" w:hAnsi="Times New Roman" w:cs="Times New Roman"/>
                <w:b/>
                <w:bCs/>
                <w:sz w:val="18"/>
                <w:szCs w:val="18"/>
              </w:rPr>
            </w:pPr>
            <w:r w:rsidRPr="00DD28E1">
              <w:rPr>
                <w:rFonts w:ascii="Times New Roman" w:eastAsia="Times New Roman" w:hAnsi="Times New Roman" w:cs="Times New Roman"/>
                <w:b/>
                <w:bCs/>
                <w:sz w:val="18"/>
                <w:szCs w:val="18"/>
              </w:rPr>
              <w:t>Jedinica mjere</w:t>
            </w:r>
          </w:p>
        </w:tc>
        <w:tc>
          <w:tcPr>
            <w:tcW w:w="4154" w:type="dxa"/>
            <w:tcBorders>
              <w:top w:val="single" w:sz="12" w:space="0" w:color="2790A5" w:themeColor="accent1" w:themeShade="BF"/>
              <w:left w:val="single" w:sz="12" w:space="0" w:color="2790A5" w:themeColor="accent1" w:themeShade="BF"/>
              <w:bottom w:val="single" w:sz="12" w:space="0" w:color="2790A5" w:themeColor="accent1" w:themeShade="BF"/>
              <w:right w:val="single" w:sz="12" w:space="0" w:color="2790A5" w:themeColor="accent1" w:themeShade="BF"/>
            </w:tcBorders>
            <w:shd w:val="clear" w:color="auto" w:fill="57D3FF"/>
          </w:tcPr>
          <w:p w:rsidR="009603A7" w:rsidRPr="004F3A27" w:rsidRDefault="009603A7" w:rsidP="0059763D">
            <w:pPr>
              <w:spacing w:after="0"/>
              <w:jc w:val="center"/>
              <w:rPr>
                <w:rFonts w:ascii="Times New Roman" w:eastAsia="Times New Roman" w:hAnsi="Times New Roman" w:cs="Times New Roman"/>
                <w:b/>
                <w:bCs/>
                <w:i/>
                <w:sz w:val="18"/>
                <w:szCs w:val="18"/>
              </w:rPr>
            </w:pPr>
            <w:r w:rsidRPr="004F3A27">
              <w:rPr>
                <w:rFonts w:ascii="Times New Roman" w:eastAsia="Times New Roman" w:hAnsi="Times New Roman" w:cs="Times New Roman"/>
                <w:b/>
                <w:bCs/>
                <w:i/>
                <w:sz w:val="18"/>
                <w:szCs w:val="18"/>
              </w:rPr>
              <w:t>Opis</w:t>
            </w:r>
          </w:p>
        </w:tc>
      </w:tr>
      <w:tr w:rsidR="009603A7" w:rsidRPr="00E4355E" w:rsidTr="6AD55F01">
        <w:tc>
          <w:tcPr>
            <w:tcW w:w="3185" w:type="dxa"/>
          </w:tcPr>
          <w:p w:rsidR="004F3A27" w:rsidRPr="00A34F2E" w:rsidRDefault="004F3A27" w:rsidP="004F3A27">
            <w:pPr>
              <w:pStyle w:val="Default"/>
              <w:rPr>
                <w:b/>
                <w:bCs/>
                <w:color w:val="auto"/>
                <w:sz w:val="18"/>
                <w:szCs w:val="18"/>
              </w:rPr>
            </w:pPr>
            <w:r w:rsidRPr="00A34F2E">
              <w:rPr>
                <w:b/>
                <w:bCs/>
                <w:color w:val="auto"/>
                <w:sz w:val="18"/>
                <w:szCs w:val="18"/>
              </w:rPr>
              <w:t xml:space="preserve">Broj prijava patenata, žigova i industrijskog dizajna poduzeća koja sudjeluju u projektu </w:t>
            </w:r>
          </w:p>
          <w:p w:rsidR="009603A7" w:rsidRPr="00364C93" w:rsidRDefault="009603A7" w:rsidP="00FF4D6F">
            <w:pPr>
              <w:pStyle w:val="Default"/>
              <w:spacing w:line="276" w:lineRule="auto"/>
              <w:rPr>
                <w:b/>
                <w:bCs/>
                <w:color w:val="auto"/>
                <w:sz w:val="18"/>
                <w:szCs w:val="18"/>
              </w:rPr>
            </w:pPr>
          </w:p>
        </w:tc>
        <w:tc>
          <w:tcPr>
            <w:tcW w:w="1546" w:type="dxa"/>
          </w:tcPr>
          <w:p w:rsidR="009603A7" w:rsidRPr="00364C93" w:rsidRDefault="004F3A27" w:rsidP="0059763D">
            <w:pPr>
              <w:spacing w:after="0"/>
              <w:rPr>
                <w:rFonts w:ascii="Times New Roman" w:eastAsia="Times New Roman" w:hAnsi="Times New Roman" w:cs="Times New Roman"/>
                <w:sz w:val="18"/>
                <w:szCs w:val="18"/>
              </w:rPr>
            </w:pPr>
            <w:r>
              <w:rPr>
                <w:rFonts w:ascii="Times New Roman" w:eastAsia="Times New Roman" w:hAnsi="Times New Roman" w:cs="Times New Roman"/>
                <w:sz w:val="18"/>
                <w:szCs w:val="18"/>
              </w:rPr>
              <w:t>Broj</w:t>
            </w:r>
          </w:p>
        </w:tc>
        <w:tc>
          <w:tcPr>
            <w:tcW w:w="4154" w:type="dxa"/>
          </w:tcPr>
          <w:p w:rsidR="009603A7" w:rsidRPr="004F3A27" w:rsidRDefault="004F3A27" w:rsidP="004F3A27">
            <w:pPr>
              <w:spacing w:after="0"/>
              <w:rPr>
                <w:rFonts w:ascii="Times New Roman" w:eastAsia="Times New Roman" w:hAnsi="Times New Roman" w:cs="Times New Roman"/>
                <w:i/>
                <w:sz w:val="18"/>
                <w:szCs w:val="18"/>
                <w:lang w:eastAsia="hu-HU"/>
              </w:rPr>
            </w:pPr>
            <w:r w:rsidRPr="004F3A27">
              <w:rPr>
                <w:rFonts w:ascii="Times New Roman" w:eastAsia="Times New Roman" w:hAnsi="Times New Roman" w:cs="Times New Roman"/>
                <w:i/>
                <w:sz w:val="18"/>
                <w:szCs w:val="18"/>
                <w:lang w:eastAsia="hu-HU"/>
              </w:rPr>
              <w:t xml:space="preserve">Pokazatelj mjeri očekivani broj prijava patenata/žigova/ industrijskog dizajna </w:t>
            </w:r>
            <w:r>
              <w:rPr>
                <w:rFonts w:ascii="Times New Roman" w:eastAsia="Times New Roman" w:hAnsi="Times New Roman" w:cs="Times New Roman"/>
                <w:i/>
                <w:sz w:val="18"/>
                <w:szCs w:val="18"/>
                <w:lang w:eastAsia="hu-HU"/>
              </w:rPr>
              <w:t xml:space="preserve">u okviru </w:t>
            </w:r>
            <w:r w:rsidRPr="004F3A27">
              <w:rPr>
                <w:rFonts w:ascii="Times New Roman" w:eastAsia="Times New Roman" w:hAnsi="Times New Roman" w:cs="Times New Roman"/>
                <w:i/>
                <w:sz w:val="18"/>
                <w:szCs w:val="18"/>
                <w:lang w:eastAsia="hu-HU"/>
              </w:rPr>
              <w:t>projektnog prijedloga</w:t>
            </w:r>
            <w:r>
              <w:rPr>
                <w:rFonts w:ascii="Times New Roman" w:eastAsia="Times New Roman" w:hAnsi="Times New Roman" w:cs="Times New Roman"/>
                <w:i/>
                <w:sz w:val="18"/>
                <w:szCs w:val="18"/>
                <w:lang w:eastAsia="hu-HU"/>
              </w:rPr>
              <w:t>. ciljana vrijednost pokazate</w:t>
            </w:r>
            <w:r w:rsidR="00505C3F">
              <w:rPr>
                <w:rFonts w:ascii="Times New Roman" w:eastAsia="Times New Roman" w:hAnsi="Times New Roman" w:cs="Times New Roman"/>
                <w:i/>
                <w:sz w:val="18"/>
                <w:szCs w:val="18"/>
                <w:lang w:eastAsia="hu-HU"/>
              </w:rPr>
              <w:t>l</w:t>
            </w:r>
            <w:r>
              <w:rPr>
                <w:rFonts w:ascii="Times New Roman" w:eastAsia="Times New Roman" w:hAnsi="Times New Roman" w:cs="Times New Roman"/>
                <w:i/>
                <w:sz w:val="18"/>
                <w:szCs w:val="18"/>
                <w:lang w:eastAsia="hu-HU"/>
              </w:rPr>
              <w:t>ja mora biti minimalno 1. Rok za postizanje pokazatelja je završetak provedbe</w:t>
            </w:r>
            <w:r w:rsidR="007A33B2">
              <w:rPr>
                <w:rFonts w:ascii="Times New Roman" w:eastAsia="Times New Roman" w:hAnsi="Times New Roman" w:cs="Times New Roman"/>
                <w:i/>
                <w:sz w:val="18"/>
                <w:szCs w:val="18"/>
                <w:lang w:eastAsia="hu-HU"/>
              </w:rPr>
              <w:t xml:space="preserve"> projekta</w:t>
            </w:r>
            <w:r>
              <w:rPr>
                <w:rFonts w:ascii="Times New Roman" w:eastAsia="Times New Roman" w:hAnsi="Times New Roman" w:cs="Times New Roman"/>
                <w:i/>
                <w:sz w:val="18"/>
                <w:szCs w:val="18"/>
                <w:lang w:eastAsia="hu-HU"/>
              </w:rPr>
              <w:t>.</w:t>
            </w:r>
            <w:r w:rsidRPr="00364C93">
              <w:rPr>
                <w:rFonts w:ascii="Times New Roman" w:eastAsia="Times New Roman" w:hAnsi="Times New Roman" w:cs="Times New Roman"/>
                <w:i/>
                <w:sz w:val="18"/>
                <w:szCs w:val="18"/>
                <w:lang w:eastAsia="hu-HU"/>
              </w:rPr>
              <w:t xml:space="preserve"> Izvor provjere:  </w:t>
            </w:r>
            <w:r w:rsidR="00A41089" w:rsidRPr="00A41089">
              <w:rPr>
                <w:rFonts w:ascii="Times New Roman" w:eastAsia="Times New Roman" w:hAnsi="Times New Roman" w:cs="Times New Roman"/>
                <w:i/>
                <w:sz w:val="18"/>
                <w:szCs w:val="18"/>
                <w:lang w:eastAsia="hu-HU"/>
              </w:rPr>
              <w:t>Prijavni obrazac i Završno izvješće.</w:t>
            </w:r>
          </w:p>
        </w:tc>
      </w:tr>
      <w:tr w:rsidR="009603A7" w:rsidRPr="00E4355E" w:rsidTr="6AD55F01">
        <w:tc>
          <w:tcPr>
            <w:tcW w:w="3185" w:type="dxa"/>
          </w:tcPr>
          <w:p w:rsidR="009603A7" w:rsidRPr="00364C93" w:rsidRDefault="009603A7" w:rsidP="00364C93">
            <w:pPr>
              <w:pStyle w:val="Default"/>
              <w:spacing w:line="276" w:lineRule="auto"/>
              <w:rPr>
                <w:b/>
                <w:bCs/>
                <w:color w:val="auto"/>
                <w:sz w:val="18"/>
                <w:szCs w:val="18"/>
              </w:rPr>
            </w:pPr>
            <w:r w:rsidRPr="00364C93">
              <w:rPr>
                <w:b/>
                <w:bCs/>
                <w:color w:val="auto"/>
                <w:sz w:val="18"/>
                <w:szCs w:val="18"/>
              </w:rPr>
              <w:lastRenderedPageBreak/>
              <w:t>Broj inovativnih proizvoda/ usluga u S3 područjima koji su novi za tržište (ostvarenih projektnim aktivnostima)</w:t>
            </w:r>
          </w:p>
        </w:tc>
        <w:tc>
          <w:tcPr>
            <w:tcW w:w="1546" w:type="dxa"/>
          </w:tcPr>
          <w:p w:rsidR="009603A7" w:rsidRPr="00364C93" w:rsidRDefault="009603A7" w:rsidP="0059763D">
            <w:pPr>
              <w:spacing w:after="0"/>
              <w:rPr>
                <w:rFonts w:ascii="Times New Roman" w:eastAsia="Times New Roman" w:hAnsi="Times New Roman" w:cs="Times New Roman"/>
                <w:sz w:val="18"/>
                <w:szCs w:val="18"/>
              </w:rPr>
            </w:pPr>
            <w:r w:rsidRPr="00364C93">
              <w:rPr>
                <w:rFonts w:ascii="Times New Roman" w:eastAsia="Times New Roman" w:hAnsi="Times New Roman" w:cs="Times New Roman"/>
                <w:sz w:val="18"/>
                <w:szCs w:val="18"/>
              </w:rPr>
              <w:t>Broj</w:t>
            </w:r>
          </w:p>
        </w:tc>
        <w:tc>
          <w:tcPr>
            <w:tcW w:w="4154" w:type="dxa"/>
          </w:tcPr>
          <w:p w:rsidR="009603A7" w:rsidRPr="00364C93" w:rsidRDefault="009603A7" w:rsidP="006C5C02">
            <w:pPr>
              <w:spacing w:after="0"/>
              <w:rPr>
                <w:rFonts w:ascii="Times New Roman" w:eastAsia="Times New Roman" w:hAnsi="Times New Roman" w:cs="Times New Roman"/>
                <w:sz w:val="18"/>
                <w:szCs w:val="18"/>
                <w:lang w:eastAsia="hu-HU"/>
              </w:rPr>
            </w:pPr>
            <w:r w:rsidRPr="00364C93">
              <w:rPr>
                <w:rFonts w:ascii="Times New Roman" w:eastAsia="Times New Roman" w:hAnsi="Times New Roman" w:cs="Times New Roman"/>
                <w:sz w:val="18"/>
                <w:szCs w:val="18"/>
                <w:lang w:eastAsia="hu-HU"/>
              </w:rPr>
              <w:t>Pokazatelj mjeri broj proizvoda/usluga koji su posljedica projektnih rezultata. Ciljana vrijednost pokazatelja mora biti minimalno 1. Rok za postizanje pokazatelja je završetak provedbe</w:t>
            </w:r>
            <w:r w:rsidR="004B08D1">
              <w:rPr>
                <w:rFonts w:ascii="Times New Roman" w:eastAsia="Times New Roman" w:hAnsi="Times New Roman" w:cs="Times New Roman"/>
                <w:sz w:val="18"/>
                <w:szCs w:val="18"/>
                <w:lang w:eastAsia="hu-HU"/>
              </w:rPr>
              <w:t xml:space="preserve"> projekta</w:t>
            </w:r>
            <w:r w:rsidRPr="00364C93">
              <w:rPr>
                <w:rFonts w:ascii="Times New Roman" w:eastAsia="Times New Roman" w:hAnsi="Times New Roman" w:cs="Times New Roman"/>
                <w:sz w:val="18"/>
                <w:szCs w:val="18"/>
                <w:lang w:eastAsia="hu-HU"/>
              </w:rPr>
              <w:t>.</w:t>
            </w:r>
          </w:p>
          <w:p w:rsidR="009603A7" w:rsidRPr="00364C93" w:rsidRDefault="009603A7" w:rsidP="00557000">
            <w:pPr>
              <w:spacing w:after="0"/>
              <w:rPr>
                <w:rFonts w:ascii="Times New Roman" w:eastAsia="Times New Roman" w:hAnsi="Times New Roman" w:cs="Times New Roman"/>
                <w:sz w:val="18"/>
                <w:szCs w:val="18"/>
                <w:lang w:eastAsia="hu-HU"/>
              </w:rPr>
            </w:pPr>
            <w:r w:rsidRPr="00364C93">
              <w:rPr>
                <w:rFonts w:ascii="Times New Roman" w:eastAsia="Times New Roman" w:hAnsi="Times New Roman" w:cs="Times New Roman"/>
                <w:i/>
                <w:sz w:val="18"/>
                <w:szCs w:val="18"/>
                <w:lang w:eastAsia="hu-HU"/>
              </w:rPr>
              <w:t xml:space="preserve">Izvor provjere:  </w:t>
            </w:r>
            <w:r w:rsidR="00A41089" w:rsidRPr="00A41089">
              <w:rPr>
                <w:rFonts w:ascii="Times New Roman" w:eastAsia="Times New Roman" w:hAnsi="Times New Roman" w:cs="Times New Roman"/>
                <w:i/>
                <w:sz w:val="18"/>
                <w:szCs w:val="18"/>
                <w:lang w:eastAsia="hu-HU"/>
              </w:rPr>
              <w:t>Prijavni obrazac i Završno izvješće.</w:t>
            </w:r>
          </w:p>
        </w:tc>
      </w:tr>
      <w:tr w:rsidR="009603A7" w:rsidRPr="00E4355E" w:rsidTr="6AD55F01">
        <w:tc>
          <w:tcPr>
            <w:tcW w:w="3185" w:type="dxa"/>
          </w:tcPr>
          <w:p w:rsidR="009603A7" w:rsidRPr="00364C93" w:rsidRDefault="009603A7" w:rsidP="00364C93">
            <w:pPr>
              <w:pStyle w:val="Default"/>
              <w:spacing w:line="276" w:lineRule="auto"/>
              <w:rPr>
                <w:b/>
                <w:bCs/>
                <w:color w:val="auto"/>
                <w:sz w:val="18"/>
                <w:szCs w:val="18"/>
              </w:rPr>
            </w:pPr>
            <w:r w:rsidRPr="00364C93">
              <w:rPr>
                <w:b/>
                <w:bCs/>
                <w:color w:val="auto"/>
                <w:sz w:val="18"/>
                <w:szCs w:val="18"/>
              </w:rPr>
              <w:t>Broj inovativnih proizvoda/ usluga u S3 područjima koji su novi za tvrtku (ostvarenih projektnim aktivnostima)</w:t>
            </w:r>
          </w:p>
        </w:tc>
        <w:tc>
          <w:tcPr>
            <w:tcW w:w="1546" w:type="dxa"/>
          </w:tcPr>
          <w:p w:rsidR="009603A7" w:rsidRPr="00364C93" w:rsidRDefault="009603A7" w:rsidP="0059763D">
            <w:pPr>
              <w:spacing w:after="0"/>
              <w:rPr>
                <w:rFonts w:ascii="Times New Roman" w:eastAsia="Times New Roman" w:hAnsi="Times New Roman" w:cs="Times New Roman"/>
                <w:sz w:val="18"/>
                <w:szCs w:val="18"/>
              </w:rPr>
            </w:pPr>
            <w:r w:rsidRPr="00364C93">
              <w:rPr>
                <w:rFonts w:ascii="Times New Roman" w:eastAsia="Times New Roman" w:hAnsi="Times New Roman" w:cs="Times New Roman"/>
                <w:sz w:val="18"/>
                <w:szCs w:val="18"/>
              </w:rPr>
              <w:t>Broj</w:t>
            </w:r>
          </w:p>
        </w:tc>
        <w:tc>
          <w:tcPr>
            <w:tcW w:w="4154" w:type="dxa"/>
          </w:tcPr>
          <w:p w:rsidR="009603A7" w:rsidRPr="00364C93" w:rsidRDefault="009603A7" w:rsidP="00BC4BE6">
            <w:pPr>
              <w:spacing w:after="0"/>
              <w:rPr>
                <w:rFonts w:ascii="Times New Roman" w:eastAsia="Times New Roman" w:hAnsi="Times New Roman" w:cs="Times New Roman"/>
                <w:sz w:val="18"/>
                <w:szCs w:val="18"/>
                <w:lang w:eastAsia="hu-HU"/>
              </w:rPr>
            </w:pPr>
            <w:r w:rsidRPr="00364C93">
              <w:rPr>
                <w:rFonts w:ascii="Times New Roman" w:eastAsia="Times New Roman" w:hAnsi="Times New Roman" w:cs="Times New Roman"/>
                <w:sz w:val="18"/>
                <w:szCs w:val="18"/>
                <w:lang w:eastAsia="hu-HU"/>
              </w:rPr>
              <w:t>Pokazatelj mjeri broj proizvoda/usluga koji su posljedica projektnih rezultata. Ciljana vrijednost pokazatelja mora biti minimalno 1. Rok za postizanje pokazatelja je završetak provedbe</w:t>
            </w:r>
            <w:r w:rsidR="004B08D1">
              <w:rPr>
                <w:rFonts w:ascii="Times New Roman" w:eastAsia="Times New Roman" w:hAnsi="Times New Roman" w:cs="Times New Roman"/>
                <w:sz w:val="18"/>
                <w:szCs w:val="18"/>
                <w:lang w:eastAsia="hu-HU"/>
              </w:rPr>
              <w:t xml:space="preserve"> projekta</w:t>
            </w:r>
            <w:r w:rsidRPr="00364C93">
              <w:rPr>
                <w:rFonts w:ascii="Times New Roman" w:eastAsia="Times New Roman" w:hAnsi="Times New Roman" w:cs="Times New Roman"/>
                <w:sz w:val="18"/>
                <w:szCs w:val="18"/>
                <w:lang w:eastAsia="hu-HU"/>
              </w:rPr>
              <w:t>.</w:t>
            </w:r>
          </w:p>
          <w:p w:rsidR="009603A7" w:rsidRPr="00557000" w:rsidRDefault="009603A7" w:rsidP="00557000">
            <w:pPr>
              <w:spacing w:after="0"/>
              <w:rPr>
                <w:rFonts w:ascii="Times New Roman" w:eastAsia="Times New Roman" w:hAnsi="Times New Roman" w:cs="Times New Roman"/>
                <w:i/>
                <w:sz w:val="18"/>
                <w:szCs w:val="18"/>
                <w:lang w:eastAsia="hu-HU"/>
              </w:rPr>
            </w:pPr>
            <w:r w:rsidRPr="00364C93">
              <w:rPr>
                <w:rFonts w:ascii="Times New Roman" w:eastAsia="Times New Roman" w:hAnsi="Times New Roman" w:cs="Times New Roman"/>
                <w:i/>
                <w:sz w:val="18"/>
                <w:szCs w:val="18"/>
                <w:lang w:eastAsia="hu-HU"/>
              </w:rPr>
              <w:t xml:space="preserve">Izvor provjere:  </w:t>
            </w:r>
            <w:r w:rsidR="00A41089" w:rsidRPr="00A41089">
              <w:rPr>
                <w:rFonts w:ascii="Times New Roman" w:eastAsia="Times New Roman" w:hAnsi="Times New Roman" w:cs="Times New Roman"/>
                <w:i/>
                <w:sz w:val="18"/>
                <w:szCs w:val="18"/>
                <w:lang w:eastAsia="hu-HU"/>
              </w:rPr>
              <w:t>Prijavni obrazac i Završno izvješće.</w:t>
            </w:r>
          </w:p>
        </w:tc>
      </w:tr>
    </w:tbl>
    <w:p w:rsidR="00FF4524" w:rsidRDefault="00FF4524" w:rsidP="00F07C30">
      <w:pPr>
        <w:spacing w:after="0"/>
        <w:jc w:val="both"/>
        <w:rPr>
          <w:rFonts w:ascii="Times New Roman" w:hAnsi="Times New Roman" w:cs="Times New Roman"/>
          <w:b/>
          <w:bCs/>
          <w:i/>
          <w:iCs/>
          <w:sz w:val="24"/>
          <w:szCs w:val="24"/>
        </w:rPr>
      </w:pPr>
      <w:bookmarkStart w:id="28" w:name="_Toc414634744"/>
    </w:p>
    <w:bookmarkEnd w:id="28"/>
    <w:p w:rsidR="008B2693" w:rsidRPr="008B2693" w:rsidRDefault="008B2693" w:rsidP="008B2693">
      <w:pPr>
        <w:spacing w:after="0"/>
        <w:jc w:val="both"/>
        <w:rPr>
          <w:rFonts w:ascii="Times New Roman" w:hAnsi="Times New Roman" w:cs="Times New Roman"/>
          <w:b/>
          <w:bCs/>
          <w:i/>
          <w:iCs/>
          <w:sz w:val="20"/>
          <w:szCs w:val="24"/>
        </w:rPr>
      </w:pPr>
      <w:r w:rsidRPr="008B2693">
        <w:rPr>
          <w:rFonts w:ascii="Times New Roman" w:hAnsi="Times New Roman" w:cs="Times New Roman"/>
          <w:b/>
          <w:bCs/>
          <w:i/>
          <w:iCs/>
          <w:sz w:val="20"/>
          <w:szCs w:val="24"/>
        </w:rPr>
        <w:t>Obrazloženje kratica:</w:t>
      </w:r>
    </w:p>
    <w:p w:rsidR="003372F5" w:rsidRPr="003372F5" w:rsidRDefault="003372F5" w:rsidP="003372F5">
      <w:pPr>
        <w:spacing w:after="0"/>
        <w:jc w:val="both"/>
        <w:rPr>
          <w:rFonts w:ascii="Times New Roman" w:hAnsi="Times New Roman" w:cs="Times New Roman"/>
          <w:i/>
          <w:iCs/>
          <w:sz w:val="20"/>
          <w:szCs w:val="24"/>
        </w:rPr>
      </w:pPr>
      <w:r w:rsidRPr="003372F5">
        <w:rPr>
          <w:rFonts w:ascii="Times New Roman" w:hAnsi="Times New Roman" w:cs="Times New Roman"/>
          <w:i/>
          <w:iCs/>
          <w:sz w:val="20"/>
          <w:szCs w:val="24"/>
        </w:rPr>
        <w:t>Z</w:t>
      </w:r>
      <w:r w:rsidR="00246CB1" w:rsidRPr="003372F5">
        <w:rPr>
          <w:rFonts w:ascii="Times New Roman" w:hAnsi="Times New Roman" w:cs="Times New Roman"/>
          <w:i/>
          <w:iCs/>
          <w:sz w:val="20"/>
          <w:szCs w:val="24"/>
        </w:rPr>
        <w:t>NS</w:t>
      </w:r>
      <w:r w:rsidRPr="003372F5">
        <w:rPr>
          <w:rFonts w:ascii="Times New Roman" w:hAnsi="Times New Roman" w:cs="Times New Roman"/>
          <w:i/>
          <w:iCs/>
          <w:sz w:val="20"/>
          <w:szCs w:val="24"/>
        </w:rPr>
        <w:t xml:space="preserve"> = Zahtjev za nadoknadom sredstava</w:t>
      </w:r>
    </w:p>
    <w:p w:rsidR="008B2693" w:rsidRDefault="008B2693" w:rsidP="00F07C30">
      <w:pPr>
        <w:spacing w:after="0"/>
        <w:jc w:val="both"/>
        <w:rPr>
          <w:rFonts w:ascii="Times New Roman" w:hAnsi="Times New Roman" w:cs="Times New Roman"/>
          <w:sz w:val="24"/>
          <w:szCs w:val="24"/>
        </w:rPr>
      </w:pPr>
    </w:p>
    <w:p w:rsidR="00EA5AC7" w:rsidRPr="004A5E26" w:rsidRDefault="00EA5AC7" w:rsidP="00F07C30">
      <w:pPr>
        <w:spacing w:after="0"/>
        <w:jc w:val="both"/>
        <w:rPr>
          <w:rFonts w:ascii="Times New Roman" w:hAnsi="Times New Roman" w:cs="Times New Roman"/>
          <w:sz w:val="24"/>
          <w:szCs w:val="24"/>
        </w:rPr>
      </w:pPr>
      <w:r w:rsidRPr="004A5E26">
        <w:rPr>
          <w:rFonts w:ascii="Times New Roman" w:hAnsi="Times New Roman" w:cs="Times New Roman"/>
          <w:sz w:val="24"/>
          <w:szCs w:val="24"/>
        </w:rPr>
        <w:t xml:space="preserve">U slučaju da </w:t>
      </w:r>
      <w:r w:rsidR="001E438F">
        <w:rPr>
          <w:rFonts w:ascii="Times New Roman" w:hAnsi="Times New Roman" w:cs="Times New Roman"/>
          <w:sz w:val="24"/>
          <w:szCs w:val="24"/>
        </w:rPr>
        <w:t>K</w:t>
      </w:r>
      <w:r w:rsidRPr="004A5E26">
        <w:rPr>
          <w:rFonts w:ascii="Times New Roman" w:hAnsi="Times New Roman" w:cs="Times New Roman"/>
          <w:sz w:val="24"/>
          <w:szCs w:val="24"/>
        </w:rPr>
        <w:t>orisnik</w:t>
      </w:r>
      <w:r w:rsidR="0032447B">
        <w:rPr>
          <w:rFonts w:ascii="Times New Roman" w:hAnsi="Times New Roman" w:cs="Times New Roman"/>
          <w:sz w:val="24"/>
          <w:szCs w:val="24"/>
        </w:rPr>
        <w:t xml:space="preserve"> </w:t>
      </w:r>
      <w:r w:rsidRPr="004A5E26">
        <w:rPr>
          <w:rFonts w:ascii="Times New Roman" w:hAnsi="Times New Roman" w:cs="Times New Roman"/>
          <w:sz w:val="24"/>
          <w:szCs w:val="24"/>
        </w:rPr>
        <w:t xml:space="preserve">ne ostvari planiranu razinu </w:t>
      </w:r>
      <w:r w:rsidR="00A52A61">
        <w:rPr>
          <w:rFonts w:ascii="Times New Roman" w:hAnsi="Times New Roman" w:cs="Times New Roman"/>
          <w:sz w:val="24"/>
          <w:szCs w:val="24"/>
        </w:rPr>
        <w:t>pokazatelja</w:t>
      </w:r>
      <w:r w:rsidR="00DB69E2">
        <w:rPr>
          <w:rFonts w:ascii="Times New Roman" w:hAnsi="Times New Roman" w:cs="Times New Roman"/>
          <w:sz w:val="24"/>
          <w:szCs w:val="24"/>
        </w:rPr>
        <w:t xml:space="preserve"> neposrednih rezultata</w:t>
      </w:r>
      <w:r w:rsidR="00A52A61">
        <w:rPr>
          <w:rFonts w:ascii="Times New Roman" w:hAnsi="Times New Roman" w:cs="Times New Roman"/>
          <w:sz w:val="24"/>
          <w:szCs w:val="24"/>
        </w:rPr>
        <w:t xml:space="preserve"> </w:t>
      </w:r>
      <w:r w:rsidR="00440005">
        <w:rPr>
          <w:rFonts w:ascii="Times New Roman" w:hAnsi="Times New Roman" w:cs="Times New Roman"/>
          <w:sz w:val="24"/>
          <w:szCs w:val="24"/>
        </w:rPr>
        <w:t>specifičn</w:t>
      </w:r>
      <w:r w:rsidR="00EB4E41">
        <w:rPr>
          <w:rFonts w:ascii="Times New Roman" w:hAnsi="Times New Roman" w:cs="Times New Roman"/>
          <w:sz w:val="24"/>
          <w:szCs w:val="24"/>
        </w:rPr>
        <w:t>ih</w:t>
      </w:r>
      <w:r w:rsidR="00440005">
        <w:rPr>
          <w:rFonts w:ascii="Times New Roman" w:hAnsi="Times New Roman" w:cs="Times New Roman"/>
          <w:sz w:val="24"/>
          <w:szCs w:val="24"/>
        </w:rPr>
        <w:t xml:space="preserve"> </w:t>
      </w:r>
      <w:r w:rsidR="009F1830">
        <w:rPr>
          <w:rFonts w:ascii="Times New Roman" w:hAnsi="Times New Roman" w:cs="Times New Roman"/>
          <w:sz w:val="24"/>
          <w:szCs w:val="24"/>
        </w:rPr>
        <w:t>za Poziv</w:t>
      </w:r>
      <w:r w:rsidR="0032447B" w:rsidRPr="004A5E26">
        <w:rPr>
          <w:rFonts w:ascii="Times New Roman" w:hAnsi="Times New Roman" w:cs="Times New Roman"/>
          <w:sz w:val="24"/>
          <w:szCs w:val="24"/>
        </w:rPr>
        <w:t xml:space="preserve"> </w:t>
      </w:r>
      <w:r w:rsidRPr="004A5E26">
        <w:rPr>
          <w:rFonts w:ascii="Times New Roman" w:hAnsi="Times New Roman" w:cs="Times New Roman"/>
          <w:sz w:val="24"/>
          <w:szCs w:val="24"/>
        </w:rPr>
        <w:t xml:space="preserve">u prijavi projektnog prijedloga, </w:t>
      </w:r>
      <w:r w:rsidR="00C3207D">
        <w:rPr>
          <w:rFonts w:ascii="Times New Roman" w:hAnsi="Times New Roman" w:cs="Times New Roman"/>
          <w:sz w:val="24"/>
          <w:szCs w:val="24"/>
        </w:rPr>
        <w:t>PT1</w:t>
      </w:r>
      <w:r w:rsidRPr="004A5E26">
        <w:rPr>
          <w:rFonts w:ascii="Times New Roman" w:hAnsi="Times New Roman" w:cs="Times New Roman"/>
          <w:sz w:val="24"/>
          <w:szCs w:val="24"/>
        </w:rPr>
        <w:t xml:space="preserve"> ima pravo od </w:t>
      </w:r>
      <w:r w:rsidR="001E438F">
        <w:rPr>
          <w:rFonts w:ascii="Times New Roman" w:hAnsi="Times New Roman" w:cs="Times New Roman"/>
          <w:sz w:val="24"/>
          <w:szCs w:val="24"/>
        </w:rPr>
        <w:t>K</w:t>
      </w:r>
      <w:r w:rsidRPr="004A5E26">
        <w:rPr>
          <w:rFonts w:ascii="Times New Roman" w:hAnsi="Times New Roman" w:cs="Times New Roman"/>
          <w:sz w:val="24"/>
          <w:szCs w:val="24"/>
        </w:rPr>
        <w:t xml:space="preserve">orisnika zatražiti izvršenje povrata dijela isplaćenih sredstava razmjerno neostvarenom udjelu pokazatelja sukladno </w:t>
      </w:r>
      <w:r w:rsidRPr="001B1ED3">
        <w:rPr>
          <w:rFonts w:ascii="Times New Roman" w:hAnsi="Times New Roman" w:cs="Times New Roman"/>
          <w:i/>
          <w:sz w:val="24"/>
          <w:szCs w:val="24"/>
        </w:rPr>
        <w:t xml:space="preserve">Prilogu </w:t>
      </w:r>
      <w:r w:rsidR="00601B20">
        <w:rPr>
          <w:rFonts w:ascii="Times New Roman" w:hAnsi="Times New Roman" w:cs="Times New Roman"/>
          <w:i/>
          <w:sz w:val="24"/>
          <w:szCs w:val="24"/>
        </w:rPr>
        <w:t>6</w:t>
      </w:r>
      <w:r w:rsidRPr="001B1ED3">
        <w:rPr>
          <w:rFonts w:ascii="Times New Roman" w:hAnsi="Times New Roman" w:cs="Times New Roman"/>
          <w:i/>
          <w:sz w:val="24"/>
          <w:szCs w:val="24"/>
        </w:rPr>
        <w:t>. Pravila o financijskim korekcijama</w:t>
      </w:r>
      <w:r w:rsidRPr="004A5E26">
        <w:rPr>
          <w:rFonts w:ascii="Times New Roman" w:hAnsi="Times New Roman" w:cs="Times New Roman"/>
          <w:sz w:val="24"/>
          <w:szCs w:val="24"/>
        </w:rPr>
        <w:t>.</w:t>
      </w:r>
      <w:r w:rsidR="00DB69E2">
        <w:rPr>
          <w:rFonts w:ascii="Times New Roman" w:hAnsi="Times New Roman" w:cs="Times New Roman"/>
          <w:sz w:val="24"/>
          <w:szCs w:val="24"/>
        </w:rPr>
        <w:t xml:space="preserve"> </w:t>
      </w:r>
    </w:p>
    <w:p w:rsidR="00353F63" w:rsidRDefault="00353F63" w:rsidP="00F07C30">
      <w:pPr>
        <w:spacing w:after="0"/>
        <w:jc w:val="both"/>
        <w:rPr>
          <w:rFonts w:ascii="Times New Roman" w:hAnsi="Times New Roman" w:cs="Times New Roman"/>
          <w:sz w:val="24"/>
          <w:szCs w:val="24"/>
        </w:rPr>
      </w:pPr>
    </w:p>
    <w:p w:rsidR="001319F5" w:rsidRDefault="00437559" w:rsidP="00AA6AC9">
      <w:pPr>
        <w:pStyle w:val="Heading2"/>
      </w:pPr>
      <w:r w:rsidRPr="004A5E26">
        <w:t xml:space="preserve"> </w:t>
      </w:r>
      <w:bookmarkStart w:id="29" w:name="_Toc452468685"/>
      <w:bookmarkStart w:id="30" w:name="_Ref529366591"/>
      <w:bookmarkStart w:id="31" w:name="_Ref5180494"/>
      <w:bookmarkStart w:id="32" w:name="_Ref5180575"/>
      <w:bookmarkStart w:id="33" w:name="_Ref5180592"/>
      <w:bookmarkStart w:id="34" w:name="_Toc7689276"/>
      <w:bookmarkStart w:id="35" w:name="_Ref11224984"/>
      <w:bookmarkStart w:id="36" w:name="_Ref11225293"/>
      <w:r w:rsidR="008B360B" w:rsidRPr="004A5E26">
        <w:t>Financijska alokacija, iznosi i intenziteti bespovratnih sredstava</w:t>
      </w:r>
      <w:bookmarkEnd w:id="29"/>
      <w:bookmarkEnd w:id="30"/>
      <w:bookmarkEnd w:id="31"/>
      <w:bookmarkEnd w:id="32"/>
      <w:bookmarkEnd w:id="33"/>
      <w:r w:rsidR="009F2BA6">
        <w:t>, obveze prijavitelja</w:t>
      </w:r>
      <w:bookmarkEnd w:id="34"/>
      <w:bookmarkEnd w:id="35"/>
      <w:bookmarkEnd w:id="36"/>
    </w:p>
    <w:p w:rsidR="0059763D" w:rsidRDefault="0059763D" w:rsidP="00F07C30">
      <w:pPr>
        <w:pStyle w:val="NoSpacing"/>
        <w:spacing w:line="276" w:lineRule="auto"/>
        <w:jc w:val="both"/>
        <w:rPr>
          <w:rFonts w:ascii="Times New Roman" w:hAnsi="Times New Roman" w:cs="Times New Roman"/>
          <w:sz w:val="24"/>
          <w:szCs w:val="24"/>
        </w:rPr>
      </w:pPr>
    </w:p>
    <w:p w:rsidR="009F2BA6" w:rsidRPr="009F2BA6" w:rsidRDefault="009F2BA6" w:rsidP="009F2BA6">
      <w:pPr>
        <w:pStyle w:val="NoSpacing"/>
        <w:spacing w:line="276" w:lineRule="auto"/>
        <w:rPr>
          <w:rFonts w:ascii="Times New Roman" w:hAnsi="Times New Roman" w:cs="Times New Roman"/>
          <w:b/>
          <w:sz w:val="24"/>
          <w:szCs w:val="24"/>
          <w:u w:val="single"/>
        </w:rPr>
      </w:pPr>
      <w:r w:rsidRPr="009F2BA6">
        <w:rPr>
          <w:rFonts w:ascii="Times New Roman" w:hAnsi="Times New Roman" w:cs="Times New Roman"/>
          <w:b/>
          <w:sz w:val="24"/>
          <w:szCs w:val="24"/>
          <w:u w:val="single"/>
        </w:rPr>
        <w:t>Financijska alokacija, iznosi i intenziteti bespovratnih sredstava</w:t>
      </w:r>
    </w:p>
    <w:p w:rsidR="009F2BA6" w:rsidRDefault="009F2BA6" w:rsidP="00F07C30">
      <w:pPr>
        <w:pStyle w:val="NoSpacing"/>
        <w:spacing w:line="276" w:lineRule="auto"/>
        <w:jc w:val="both"/>
        <w:rPr>
          <w:rFonts w:ascii="Times New Roman" w:hAnsi="Times New Roman" w:cs="Times New Roman"/>
          <w:sz w:val="24"/>
          <w:szCs w:val="24"/>
        </w:rPr>
      </w:pPr>
    </w:p>
    <w:p w:rsidR="008B360B" w:rsidRPr="004A5E26" w:rsidRDefault="008B360B" w:rsidP="00F07C30">
      <w:pPr>
        <w:pStyle w:val="NoSpacing"/>
        <w:spacing w:line="276" w:lineRule="auto"/>
        <w:jc w:val="both"/>
        <w:rPr>
          <w:rFonts w:ascii="Times New Roman" w:hAnsi="Times New Roman" w:cs="Times New Roman"/>
          <w:sz w:val="24"/>
          <w:szCs w:val="24"/>
          <w:highlight w:val="lightGray"/>
        </w:rPr>
      </w:pPr>
      <w:r w:rsidRPr="004A5E26">
        <w:rPr>
          <w:rFonts w:ascii="Times New Roman" w:hAnsi="Times New Roman" w:cs="Times New Roman"/>
          <w:sz w:val="24"/>
          <w:szCs w:val="24"/>
        </w:rPr>
        <w:t xml:space="preserve">Bespovratna sredstva dodjeljivat će se putem </w:t>
      </w:r>
      <w:r w:rsidR="003144AD" w:rsidRPr="004A5E26">
        <w:rPr>
          <w:rFonts w:ascii="Times New Roman" w:hAnsi="Times New Roman" w:cs="Times New Roman"/>
          <w:sz w:val="24"/>
          <w:szCs w:val="24"/>
        </w:rPr>
        <w:t>otvorenog postupka dodjele bespovratnih sredstava</w:t>
      </w:r>
      <w:r w:rsidR="00460814">
        <w:rPr>
          <w:rFonts w:ascii="Times New Roman" w:hAnsi="Times New Roman" w:cs="Times New Roman"/>
          <w:sz w:val="24"/>
          <w:szCs w:val="24"/>
        </w:rPr>
        <w:t xml:space="preserve"> </w:t>
      </w:r>
      <w:r w:rsidR="00460814" w:rsidRPr="00460814">
        <w:rPr>
          <w:rFonts w:ascii="Times New Roman" w:hAnsi="Times New Roman" w:cs="Times New Roman"/>
          <w:sz w:val="24"/>
          <w:szCs w:val="24"/>
        </w:rPr>
        <w:t xml:space="preserve">u modalitetu </w:t>
      </w:r>
      <w:r w:rsidR="00C20ECF">
        <w:rPr>
          <w:rFonts w:ascii="Times New Roman" w:hAnsi="Times New Roman" w:cs="Times New Roman"/>
          <w:sz w:val="24"/>
          <w:szCs w:val="24"/>
        </w:rPr>
        <w:t>trajno otvorenog</w:t>
      </w:r>
      <w:r w:rsidR="00460814" w:rsidRPr="00460814">
        <w:rPr>
          <w:rFonts w:ascii="Times New Roman" w:hAnsi="Times New Roman" w:cs="Times New Roman"/>
          <w:sz w:val="24"/>
          <w:szCs w:val="24"/>
        </w:rPr>
        <w:t xml:space="preserve"> poziva</w:t>
      </w:r>
      <w:r w:rsidR="005941A7" w:rsidRPr="004A5E26">
        <w:rPr>
          <w:rFonts w:ascii="Times New Roman" w:hAnsi="Times New Roman" w:cs="Times New Roman"/>
          <w:sz w:val="24"/>
          <w:szCs w:val="24"/>
        </w:rPr>
        <w:t xml:space="preserve">, </w:t>
      </w:r>
      <w:r w:rsidRPr="004A5E26">
        <w:rPr>
          <w:rFonts w:ascii="Times New Roman" w:hAnsi="Times New Roman" w:cs="Times New Roman"/>
          <w:sz w:val="24"/>
          <w:szCs w:val="24"/>
        </w:rPr>
        <w:t>odnosno do iskorištenja raspoloživih sredstava predviđenih za ova</w:t>
      </w:r>
      <w:r w:rsidR="005946EF" w:rsidRPr="004A5E26">
        <w:rPr>
          <w:rFonts w:ascii="Times New Roman" w:hAnsi="Times New Roman" w:cs="Times New Roman"/>
          <w:sz w:val="24"/>
          <w:szCs w:val="24"/>
        </w:rPr>
        <w:t>j Poziv</w:t>
      </w:r>
      <w:r w:rsidRPr="00AC6785">
        <w:rPr>
          <w:rFonts w:ascii="Times New Roman" w:hAnsi="Times New Roman" w:cs="Times New Roman"/>
          <w:sz w:val="24"/>
          <w:szCs w:val="24"/>
        </w:rPr>
        <w:t>.</w:t>
      </w:r>
    </w:p>
    <w:p w:rsidR="005946EF" w:rsidRPr="004A5E26" w:rsidRDefault="005946EF" w:rsidP="00F07C30">
      <w:pPr>
        <w:pStyle w:val="NoSpacing"/>
        <w:spacing w:line="276" w:lineRule="auto"/>
        <w:jc w:val="both"/>
        <w:rPr>
          <w:rFonts w:ascii="Times New Roman" w:eastAsia="Calibri" w:hAnsi="Times New Roman" w:cs="Times New Roman"/>
          <w:sz w:val="24"/>
          <w:szCs w:val="24"/>
          <w:lang w:eastAsia="lt-LT"/>
        </w:rPr>
      </w:pPr>
    </w:p>
    <w:p w:rsidR="00AE7CCE" w:rsidRPr="00107554" w:rsidRDefault="005946EF" w:rsidP="00F07C30">
      <w:pPr>
        <w:pStyle w:val="NoSpacing"/>
        <w:spacing w:line="276" w:lineRule="auto"/>
        <w:jc w:val="both"/>
        <w:rPr>
          <w:rFonts w:ascii="Times New Roman" w:eastAsia="Calibri" w:hAnsi="Times New Roman" w:cs="Times New Roman"/>
          <w:sz w:val="24"/>
          <w:szCs w:val="24"/>
          <w:lang w:eastAsia="lt-LT"/>
        </w:rPr>
      </w:pPr>
      <w:r w:rsidRPr="004A5E26">
        <w:rPr>
          <w:rFonts w:ascii="Times New Roman" w:eastAsia="Calibri" w:hAnsi="Times New Roman" w:cs="Times New Roman"/>
          <w:sz w:val="24"/>
          <w:szCs w:val="24"/>
          <w:lang w:eastAsia="lt-LT"/>
        </w:rPr>
        <w:t xml:space="preserve">Ukupan raspoloživ iznos bespovratnih sredstava za dodjelu u okviru ovog Poziva je </w:t>
      </w:r>
      <w:r w:rsidR="00EA7603" w:rsidRPr="00EA7603">
        <w:rPr>
          <w:rFonts w:ascii="Times New Roman" w:eastAsia="Calibri" w:hAnsi="Times New Roman" w:cs="Times New Roman"/>
          <w:sz w:val="24"/>
          <w:szCs w:val="24"/>
          <w:lang w:eastAsia="lt-LT"/>
        </w:rPr>
        <w:t xml:space="preserve"> </w:t>
      </w:r>
      <w:r w:rsidR="00EA7603" w:rsidRPr="00E667C2">
        <w:rPr>
          <w:rFonts w:ascii="Times New Roman" w:eastAsia="Calibri" w:hAnsi="Times New Roman" w:cs="Times New Roman"/>
          <w:b/>
          <w:sz w:val="24"/>
          <w:szCs w:val="24"/>
          <w:lang w:eastAsia="lt-LT"/>
        </w:rPr>
        <w:t>770.000.000</w:t>
      </w:r>
      <w:r w:rsidR="00BC1D4D">
        <w:rPr>
          <w:rFonts w:ascii="Times New Roman" w:eastAsia="Calibri" w:hAnsi="Times New Roman" w:cs="Times New Roman"/>
          <w:b/>
          <w:sz w:val="24"/>
          <w:szCs w:val="24"/>
          <w:lang w:eastAsia="lt-LT"/>
        </w:rPr>
        <w:t>,00</w:t>
      </w:r>
      <w:r w:rsidR="00EA7603" w:rsidRPr="00E667C2">
        <w:rPr>
          <w:rFonts w:ascii="Times New Roman" w:eastAsia="Calibri" w:hAnsi="Times New Roman" w:cs="Times New Roman"/>
          <w:b/>
          <w:sz w:val="24"/>
          <w:szCs w:val="24"/>
          <w:lang w:eastAsia="lt-LT"/>
        </w:rPr>
        <w:t xml:space="preserve"> HRK</w:t>
      </w:r>
      <w:r w:rsidR="00055FF0" w:rsidRPr="00E667C2">
        <w:rPr>
          <w:rFonts w:ascii="Times New Roman" w:eastAsia="Calibri" w:hAnsi="Times New Roman" w:cs="Times New Roman"/>
          <w:b/>
          <w:sz w:val="24"/>
          <w:szCs w:val="24"/>
          <w:lang w:eastAsia="lt-LT"/>
        </w:rPr>
        <w:t>.</w:t>
      </w:r>
    </w:p>
    <w:p w:rsidR="001319F5" w:rsidRDefault="00F23013" w:rsidP="00F07C30">
      <w:pPr>
        <w:pStyle w:val="NoSpacing"/>
        <w:spacing w:line="276" w:lineRule="auto"/>
        <w:jc w:val="both"/>
        <w:rPr>
          <w:rFonts w:ascii="Times New Roman" w:eastAsia="Calibri" w:hAnsi="Times New Roman" w:cs="Times New Roman"/>
          <w:sz w:val="24"/>
          <w:szCs w:val="24"/>
          <w:lang w:eastAsia="lt-LT"/>
        </w:rPr>
      </w:pPr>
      <w:r w:rsidRPr="004A5E26">
        <w:rPr>
          <w:rFonts w:ascii="Times New Roman" w:eastAsia="Calibri" w:hAnsi="Times New Roman" w:cs="Times New Roman"/>
          <w:sz w:val="24"/>
          <w:szCs w:val="24"/>
          <w:lang w:eastAsia="lt-LT"/>
        </w:rPr>
        <w:t>PT1</w:t>
      </w:r>
      <w:r w:rsidR="005946EF" w:rsidRPr="004A5E26">
        <w:rPr>
          <w:rFonts w:ascii="Times New Roman" w:eastAsia="Calibri" w:hAnsi="Times New Roman" w:cs="Times New Roman"/>
          <w:sz w:val="24"/>
          <w:szCs w:val="24"/>
          <w:lang w:eastAsia="lt-LT"/>
        </w:rPr>
        <w:t xml:space="preserve"> zadržava pravo ne dodijeliti sva raspoloživa sredstva u okviru ovog Poziva.</w:t>
      </w:r>
    </w:p>
    <w:p w:rsidR="005320EC" w:rsidRPr="00FC17B7" w:rsidRDefault="005E0BBB" w:rsidP="00F07C30">
      <w:pPr>
        <w:pStyle w:val="BodyText"/>
        <w:kinsoku w:val="0"/>
        <w:overflowPunct w:val="0"/>
        <w:spacing w:after="0"/>
        <w:ind w:left="0"/>
        <w:jc w:val="both"/>
        <w:rPr>
          <w:rFonts w:ascii="Times New Roman" w:hAnsi="Times New Roman" w:cs="Times New Roman"/>
          <w:sz w:val="24"/>
          <w:szCs w:val="24"/>
        </w:rPr>
      </w:pPr>
      <w:r>
        <w:rPr>
          <w:rFonts w:ascii="Times New Roman" w:hAnsi="Times New Roman" w:cs="Times New Roman"/>
          <w:sz w:val="24"/>
          <w:szCs w:val="24"/>
        </w:rPr>
        <w:t>Ukupni n</w:t>
      </w:r>
      <w:r w:rsidR="00D91726">
        <w:rPr>
          <w:rFonts w:ascii="Times New Roman" w:hAnsi="Times New Roman" w:cs="Times New Roman"/>
          <w:sz w:val="24"/>
          <w:szCs w:val="24"/>
        </w:rPr>
        <w:t>ajviši</w:t>
      </w:r>
      <w:r w:rsidR="00D91726" w:rsidRPr="004B082D">
        <w:rPr>
          <w:rFonts w:ascii="Times New Roman" w:hAnsi="Times New Roman" w:cs="Times New Roman"/>
          <w:sz w:val="24"/>
          <w:szCs w:val="24"/>
        </w:rPr>
        <w:t xml:space="preserve"> </w:t>
      </w:r>
      <w:r w:rsidR="004B082D" w:rsidRPr="004B082D">
        <w:rPr>
          <w:rFonts w:ascii="Times New Roman" w:hAnsi="Times New Roman" w:cs="Times New Roman"/>
          <w:sz w:val="24"/>
          <w:szCs w:val="24"/>
        </w:rPr>
        <w:t xml:space="preserve">iznos bespovratnih sredstava koji se po ovom Pozivu može dodijeliti </w:t>
      </w:r>
      <w:r w:rsidR="004B082D" w:rsidRPr="00D42E45">
        <w:rPr>
          <w:rFonts w:ascii="Times New Roman" w:hAnsi="Times New Roman" w:cs="Times New Roman"/>
          <w:sz w:val="24"/>
          <w:szCs w:val="24"/>
        </w:rPr>
        <w:t xml:space="preserve">pojedinom poduzetniku iznosi </w:t>
      </w:r>
      <w:r w:rsidR="003115B6">
        <w:rPr>
          <w:rFonts w:ascii="Times New Roman" w:hAnsi="Times New Roman" w:cs="Times New Roman"/>
          <w:b/>
          <w:sz w:val="24"/>
          <w:szCs w:val="24"/>
        </w:rPr>
        <w:t>2</w:t>
      </w:r>
      <w:r w:rsidR="00660B98">
        <w:rPr>
          <w:rFonts w:ascii="Times New Roman" w:hAnsi="Times New Roman" w:cs="Times New Roman"/>
          <w:b/>
          <w:sz w:val="24"/>
          <w:szCs w:val="24"/>
        </w:rPr>
        <w:t>5</w:t>
      </w:r>
      <w:r w:rsidR="004B082D" w:rsidRPr="00D42E45">
        <w:rPr>
          <w:rFonts w:ascii="Times New Roman" w:hAnsi="Times New Roman" w:cs="Times New Roman"/>
          <w:b/>
          <w:sz w:val="24"/>
          <w:szCs w:val="24"/>
        </w:rPr>
        <w:t>.</w:t>
      </w:r>
      <w:r w:rsidR="00266D9F" w:rsidRPr="00D42E45">
        <w:rPr>
          <w:rFonts w:ascii="Times New Roman" w:hAnsi="Times New Roman" w:cs="Times New Roman"/>
          <w:b/>
          <w:sz w:val="24"/>
          <w:szCs w:val="24"/>
        </w:rPr>
        <w:t>0</w:t>
      </w:r>
      <w:r w:rsidR="00D8293D" w:rsidRPr="00D42E45">
        <w:rPr>
          <w:rFonts w:ascii="Times New Roman" w:hAnsi="Times New Roman" w:cs="Times New Roman"/>
          <w:b/>
          <w:sz w:val="24"/>
          <w:szCs w:val="24"/>
        </w:rPr>
        <w:t>00</w:t>
      </w:r>
      <w:r w:rsidR="00976912" w:rsidRPr="00D42E45">
        <w:rPr>
          <w:rFonts w:ascii="Times New Roman" w:hAnsi="Times New Roman" w:cs="Times New Roman"/>
          <w:b/>
          <w:sz w:val="24"/>
          <w:szCs w:val="24"/>
        </w:rPr>
        <w:t>.000,00 HRK</w:t>
      </w:r>
      <w:r w:rsidR="00011F2B" w:rsidRPr="00D42E45">
        <w:rPr>
          <w:rFonts w:ascii="Times New Roman" w:hAnsi="Times New Roman" w:cs="Times New Roman"/>
          <w:sz w:val="24"/>
          <w:szCs w:val="24"/>
        </w:rPr>
        <w:t xml:space="preserve"> po pojedinom projektnom prijedlogu</w:t>
      </w:r>
      <w:r w:rsidR="00976912" w:rsidRPr="00D42E45">
        <w:rPr>
          <w:rFonts w:ascii="Times New Roman" w:hAnsi="Times New Roman" w:cs="Times New Roman"/>
          <w:sz w:val="24"/>
          <w:szCs w:val="24"/>
        </w:rPr>
        <w:t xml:space="preserve">, a najniži iznos </w:t>
      </w:r>
      <w:r w:rsidR="008C6724" w:rsidRPr="00D42E45">
        <w:rPr>
          <w:rFonts w:ascii="Times New Roman" w:hAnsi="Times New Roman" w:cs="Times New Roman"/>
          <w:sz w:val="24"/>
          <w:szCs w:val="24"/>
        </w:rPr>
        <w:t>bespovratnih sredstava</w:t>
      </w:r>
      <w:r w:rsidR="00976912" w:rsidRPr="00D42E45">
        <w:rPr>
          <w:rFonts w:ascii="Times New Roman" w:hAnsi="Times New Roman" w:cs="Times New Roman"/>
          <w:sz w:val="24"/>
          <w:szCs w:val="24"/>
        </w:rPr>
        <w:t xml:space="preserve"> koj</w:t>
      </w:r>
      <w:r w:rsidR="00636B7C" w:rsidRPr="00D42E45">
        <w:rPr>
          <w:rFonts w:ascii="Times New Roman" w:hAnsi="Times New Roman" w:cs="Times New Roman"/>
          <w:sz w:val="24"/>
          <w:szCs w:val="24"/>
        </w:rPr>
        <w:t>i</w:t>
      </w:r>
      <w:r w:rsidR="00976912" w:rsidRPr="00D42E45">
        <w:rPr>
          <w:rFonts w:ascii="Times New Roman" w:hAnsi="Times New Roman" w:cs="Times New Roman"/>
          <w:sz w:val="24"/>
          <w:szCs w:val="24"/>
        </w:rPr>
        <w:t xml:space="preserve"> se može dodijeliti </w:t>
      </w:r>
      <w:r w:rsidR="00C819F6" w:rsidRPr="00D42E45">
        <w:rPr>
          <w:rFonts w:ascii="Times New Roman" w:hAnsi="Times New Roman" w:cs="Times New Roman"/>
          <w:sz w:val="24"/>
          <w:szCs w:val="24"/>
        </w:rPr>
        <w:t xml:space="preserve">po pojedinom projektnom prijedlogu </w:t>
      </w:r>
      <w:r w:rsidR="00F00E8D" w:rsidRPr="00D42E45">
        <w:rPr>
          <w:rFonts w:ascii="Times New Roman" w:hAnsi="Times New Roman" w:cs="Times New Roman"/>
          <w:sz w:val="24"/>
          <w:szCs w:val="24"/>
        </w:rPr>
        <w:t>j</w:t>
      </w:r>
      <w:r w:rsidR="00976912" w:rsidRPr="00D42E45">
        <w:rPr>
          <w:rFonts w:ascii="Times New Roman" w:hAnsi="Times New Roman" w:cs="Times New Roman"/>
          <w:sz w:val="24"/>
          <w:szCs w:val="24"/>
        </w:rPr>
        <w:t xml:space="preserve">e </w:t>
      </w:r>
      <w:r w:rsidR="00C21A30" w:rsidRPr="00D42E45">
        <w:rPr>
          <w:rFonts w:ascii="Times New Roman" w:hAnsi="Times New Roman" w:cs="Times New Roman"/>
          <w:b/>
          <w:sz w:val="24"/>
          <w:szCs w:val="24"/>
        </w:rPr>
        <w:t>1.00</w:t>
      </w:r>
      <w:r w:rsidR="00A262CF" w:rsidRPr="00D42E45">
        <w:rPr>
          <w:rFonts w:ascii="Times New Roman" w:hAnsi="Times New Roman" w:cs="Times New Roman"/>
          <w:b/>
          <w:sz w:val="24"/>
          <w:szCs w:val="24"/>
        </w:rPr>
        <w:t>0</w:t>
      </w:r>
      <w:r w:rsidR="00976912" w:rsidRPr="00D42E45">
        <w:rPr>
          <w:rFonts w:ascii="Times New Roman" w:hAnsi="Times New Roman" w:cs="Times New Roman"/>
          <w:b/>
          <w:sz w:val="24"/>
          <w:szCs w:val="24"/>
        </w:rPr>
        <w:t xml:space="preserve">.000,00 </w:t>
      </w:r>
      <w:r w:rsidR="009D160F" w:rsidRPr="00D42E45">
        <w:rPr>
          <w:rFonts w:ascii="Times New Roman" w:hAnsi="Times New Roman" w:cs="Times New Roman"/>
          <w:b/>
          <w:sz w:val="24"/>
          <w:szCs w:val="24"/>
        </w:rPr>
        <w:t>HRK</w:t>
      </w:r>
      <w:r w:rsidR="005320EC">
        <w:rPr>
          <w:rFonts w:ascii="Times New Roman" w:hAnsi="Times New Roman" w:cs="Times New Roman"/>
          <w:b/>
          <w:sz w:val="24"/>
          <w:szCs w:val="24"/>
        </w:rPr>
        <w:t xml:space="preserve"> </w:t>
      </w:r>
      <w:r w:rsidR="005320EC" w:rsidRPr="00FC17B7">
        <w:rPr>
          <w:rFonts w:ascii="Times New Roman" w:hAnsi="Times New Roman" w:cs="Times New Roman"/>
          <w:sz w:val="24"/>
          <w:szCs w:val="24"/>
        </w:rPr>
        <w:t>za sve vrste potpore.</w:t>
      </w:r>
    </w:p>
    <w:p w:rsidR="008B1E81" w:rsidRDefault="00E30ACB" w:rsidP="00F07C30">
      <w:pPr>
        <w:pStyle w:val="BodyText"/>
        <w:kinsoku w:val="0"/>
        <w:overflowPunct w:val="0"/>
        <w:spacing w:after="0"/>
        <w:ind w:left="0"/>
        <w:jc w:val="both"/>
        <w:rPr>
          <w:rFonts w:ascii="Times New Roman" w:hAnsi="Times New Roman" w:cs="Times New Roman"/>
          <w:b/>
          <w:sz w:val="24"/>
          <w:szCs w:val="24"/>
        </w:rPr>
      </w:pPr>
      <w:r>
        <w:rPr>
          <w:rFonts w:ascii="Times New Roman" w:hAnsi="Times New Roman" w:cs="Times New Roman"/>
          <w:b/>
          <w:sz w:val="24"/>
          <w:szCs w:val="24"/>
        </w:rPr>
        <w:t xml:space="preserve">Prijavitelj </w:t>
      </w:r>
      <w:r w:rsidR="003552AB">
        <w:rPr>
          <w:rFonts w:ascii="Times New Roman" w:hAnsi="Times New Roman" w:cs="Times New Roman"/>
          <w:b/>
          <w:sz w:val="24"/>
          <w:szCs w:val="24"/>
        </w:rPr>
        <w:t xml:space="preserve">može prijaviti više projektnih prijedloga po ovom Pozivu. </w:t>
      </w:r>
      <w:r>
        <w:rPr>
          <w:rFonts w:ascii="Times New Roman" w:hAnsi="Times New Roman" w:cs="Times New Roman"/>
          <w:b/>
          <w:sz w:val="24"/>
          <w:szCs w:val="24"/>
        </w:rPr>
        <w:t>Prijavitelj</w:t>
      </w:r>
      <w:r w:rsidR="008B1E81" w:rsidRPr="00D42E45">
        <w:rPr>
          <w:rFonts w:ascii="Times New Roman" w:hAnsi="Times New Roman" w:cs="Times New Roman"/>
          <w:b/>
          <w:sz w:val="24"/>
          <w:szCs w:val="24"/>
        </w:rPr>
        <w:t xml:space="preserve"> koji prijavljuje </w:t>
      </w:r>
      <w:r w:rsidR="008519B4" w:rsidRPr="00D42E45">
        <w:rPr>
          <w:rFonts w:ascii="Times New Roman" w:hAnsi="Times New Roman" w:cs="Times New Roman"/>
          <w:b/>
          <w:sz w:val="24"/>
          <w:szCs w:val="24"/>
        </w:rPr>
        <w:t xml:space="preserve">jedan ili </w:t>
      </w:r>
      <w:r w:rsidR="008B1E81" w:rsidRPr="00D42E45">
        <w:rPr>
          <w:rFonts w:ascii="Times New Roman" w:hAnsi="Times New Roman" w:cs="Times New Roman"/>
          <w:b/>
          <w:sz w:val="24"/>
          <w:szCs w:val="24"/>
        </w:rPr>
        <w:t xml:space="preserve">više projektnih prijedloga može zatražiti </w:t>
      </w:r>
      <w:r w:rsidR="008519B4" w:rsidRPr="00D42E45">
        <w:rPr>
          <w:rFonts w:ascii="Times New Roman" w:hAnsi="Times New Roman" w:cs="Times New Roman"/>
          <w:b/>
          <w:sz w:val="24"/>
          <w:szCs w:val="24"/>
        </w:rPr>
        <w:t xml:space="preserve">maksimalne </w:t>
      </w:r>
      <w:r w:rsidR="008B1E81" w:rsidRPr="00D42E45">
        <w:rPr>
          <w:rFonts w:ascii="Times New Roman" w:hAnsi="Times New Roman" w:cs="Times New Roman"/>
          <w:b/>
          <w:sz w:val="24"/>
          <w:szCs w:val="24"/>
        </w:rPr>
        <w:t>iznose potp</w:t>
      </w:r>
      <w:r w:rsidR="004D587E" w:rsidRPr="00D42E45">
        <w:rPr>
          <w:rFonts w:ascii="Times New Roman" w:hAnsi="Times New Roman" w:cs="Times New Roman"/>
          <w:b/>
          <w:sz w:val="24"/>
          <w:szCs w:val="24"/>
        </w:rPr>
        <w:t>ore uzevši</w:t>
      </w:r>
      <w:r w:rsidR="008B1E81" w:rsidRPr="00D42E45">
        <w:rPr>
          <w:rFonts w:ascii="Times New Roman" w:hAnsi="Times New Roman" w:cs="Times New Roman"/>
          <w:b/>
          <w:sz w:val="24"/>
          <w:szCs w:val="24"/>
        </w:rPr>
        <w:t xml:space="preserve"> u obzir </w:t>
      </w:r>
      <w:r w:rsidR="004D587E" w:rsidRPr="00D42E45">
        <w:rPr>
          <w:rFonts w:ascii="Times New Roman" w:hAnsi="Times New Roman" w:cs="Times New Roman"/>
          <w:b/>
          <w:sz w:val="24"/>
          <w:szCs w:val="24"/>
        </w:rPr>
        <w:t xml:space="preserve">ograničenje koje se odnosi na </w:t>
      </w:r>
      <w:r w:rsidR="008B1E81" w:rsidRPr="00D42E45">
        <w:rPr>
          <w:rFonts w:ascii="Times New Roman" w:hAnsi="Times New Roman" w:cs="Times New Roman"/>
          <w:b/>
          <w:sz w:val="24"/>
          <w:szCs w:val="24"/>
        </w:rPr>
        <w:t>omjer vlastitih prihoda prijavitelja i partnera</w:t>
      </w:r>
      <w:r w:rsidR="004D587E" w:rsidRPr="00D42E45">
        <w:rPr>
          <w:rFonts w:ascii="Times New Roman" w:hAnsi="Times New Roman" w:cs="Times New Roman"/>
          <w:b/>
          <w:sz w:val="24"/>
          <w:szCs w:val="24"/>
        </w:rPr>
        <w:t xml:space="preserve"> </w:t>
      </w:r>
      <w:r w:rsidR="00D04C39">
        <w:rPr>
          <w:rFonts w:ascii="Times New Roman" w:hAnsi="Times New Roman" w:cs="Times New Roman"/>
          <w:b/>
          <w:sz w:val="24"/>
          <w:szCs w:val="24"/>
        </w:rPr>
        <w:t xml:space="preserve">(ako je primjenjivo) </w:t>
      </w:r>
      <w:r w:rsidR="004D587E" w:rsidRPr="00D42E45">
        <w:rPr>
          <w:rFonts w:ascii="Times New Roman" w:hAnsi="Times New Roman" w:cs="Times New Roman"/>
          <w:b/>
          <w:sz w:val="24"/>
          <w:szCs w:val="24"/>
        </w:rPr>
        <w:t xml:space="preserve">koji kombinirano u godini </w:t>
      </w:r>
      <w:r w:rsidR="00A84DD9" w:rsidRPr="00A84DD9">
        <w:rPr>
          <w:rFonts w:ascii="Times New Roman" w:hAnsi="Times New Roman" w:cs="Times New Roman"/>
          <w:b/>
          <w:sz w:val="24"/>
          <w:szCs w:val="24"/>
        </w:rPr>
        <w:t xml:space="preserve">koja prethodi godini predaje projektnog prijedloga </w:t>
      </w:r>
      <w:r w:rsidR="004D587E" w:rsidRPr="00D42E45">
        <w:rPr>
          <w:rFonts w:ascii="Times New Roman" w:hAnsi="Times New Roman" w:cs="Times New Roman"/>
          <w:b/>
          <w:sz w:val="24"/>
          <w:szCs w:val="24"/>
        </w:rPr>
        <w:t xml:space="preserve">moraju iznositi minimalno </w:t>
      </w:r>
      <w:r w:rsidR="009F2BA6">
        <w:rPr>
          <w:rFonts w:ascii="Times New Roman" w:hAnsi="Times New Roman" w:cs="Times New Roman"/>
          <w:b/>
          <w:sz w:val="24"/>
          <w:szCs w:val="24"/>
        </w:rPr>
        <w:t>3</w:t>
      </w:r>
      <w:r w:rsidR="004D587E" w:rsidRPr="00D42E45">
        <w:rPr>
          <w:rFonts w:ascii="Times New Roman" w:hAnsi="Times New Roman" w:cs="Times New Roman"/>
          <w:b/>
          <w:sz w:val="24"/>
          <w:szCs w:val="24"/>
        </w:rPr>
        <w:t>0% naspram ukupne vrijednosti potpore za sve</w:t>
      </w:r>
      <w:r w:rsidR="007F497B">
        <w:rPr>
          <w:rFonts w:ascii="Times New Roman" w:hAnsi="Times New Roman" w:cs="Times New Roman"/>
          <w:b/>
          <w:sz w:val="24"/>
          <w:szCs w:val="24"/>
        </w:rPr>
        <w:t xml:space="preserve"> prijavljene</w:t>
      </w:r>
      <w:r w:rsidR="004D587E" w:rsidRPr="00D42E45">
        <w:rPr>
          <w:rFonts w:ascii="Times New Roman" w:hAnsi="Times New Roman" w:cs="Times New Roman"/>
          <w:b/>
          <w:sz w:val="24"/>
          <w:szCs w:val="24"/>
        </w:rPr>
        <w:t xml:space="preserve"> projektne prijedloge.</w:t>
      </w:r>
    </w:p>
    <w:p w:rsidR="00FC17B7" w:rsidRDefault="00FC17B7" w:rsidP="00F07C30">
      <w:pPr>
        <w:pStyle w:val="BodyText"/>
        <w:kinsoku w:val="0"/>
        <w:overflowPunct w:val="0"/>
        <w:spacing w:after="0"/>
        <w:ind w:left="0"/>
        <w:jc w:val="both"/>
        <w:rPr>
          <w:rFonts w:ascii="Times New Roman" w:hAnsi="Times New Roman" w:cs="Times New Roman"/>
          <w:b/>
          <w:sz w:val="24"/>
          <w:szCs w:val="24"/>
        </w:rPr>
      </w:pPr>
    </w:p>
    <w:p w:rsidR="001438C9" w:rsidRDefault="001438C9" w:rsidP="00F07C30">
      <w:pPr>
        <w:pStyle w:val="BodyText"/>
        <w:kinsoku w:val="0"/>
        <w:overflowPunct w:val="0"/>
        <w:spacing w:after="0"/>
        <w:ind w:left="0"/>
        <w:jc w:val="both"/>
        <w:rPr>
          <w:rFonts w:ascii="Times New Roman" w:hAnsi="Times New Roman" w:cs="Times New Roman"/>
          <w:b/>
          <w:sz w:val="24"/>
          <w:szCs w:val="24"/>
        </w:rPr>
      </w:pPr>
    </w:p>
    <w:p w:rsidR="00476680" w:rsidRDefault="009F2BA6" w:rsidP="00F07C30">
      <w:pPr>
        <w:pStyle w:val="BodyText"/>
        <w:kinsoku w:val="0"/>
        <w:overflowPunct w:val="0"/>
        <w:spacing w:after="0"/>
        <w:ind w:left="0"/>
        <w:jc w:val="both"/>
        <w:rPr>
          <w:rFonts w:ascii="Times New Roman" w:hAnsi="Times New Roman" w:cs="Times New Roman"/>
          <w:sz w:val="24"/>
          <w:szCs w:val="24"/>
        </w:rPr>
      </w:pPr>
      <w:r>
        <w:rPr>
          <w:rFonts w:ascii="Times New Roman" w:hAnsi="Times New Roman" w:cs="Times New Roman"/>
          <w:b/>
          <w:bCs/>
          <w:sz w:val="24"/>
          <w:szCs w:val="24"/>
          <w:u w:val="single"/>
        </w:rPr>
        <w:lastRenderedPageBreak/>
        <w:t>Tablica 2. Iznos bespovratnih sredstava</w:t>
      </w:r>
    </w:p>
    <w:tbl>
      <w:tblPr>
        <w:tblStyle w:val="GridTable4-Accent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257"/>
        <w:gridCol w:w="2141"/>
        <w:gridCol w:w="2141"/>
        <w:gridCol w:w="2346"/>
      </w:tblGrid>
      <w:tr w:rsidR="00DF5D52" w:rsidRPr="00D9503C" w:rsidTr="0082521C">
        <w:trPr>
          <w:cnfStyle w:val="100000000000" w:firstRow="1" w:lastRow="0" w:firstColumn="0" w:lastColumn="0" w:oddVBand="0" w:evenVBand="0" w:oddHBand="0" w:evenHBand="0" w:firstRowFirstColumn="0" w:firstRowLastColumn="0" w:lastRowFirstColumn="0" w:lastRowLastColumn="0"/>
        </w:trPr>
        <w:tc>
          <w:tcPr>
            <w:tcW w:w="1270" w:type="pct"/>
            <w:shd w:val="clear" w:color="auto" w:fill="57D3FF"/>
          </w:tcPr>
          <w:p w:rsidR="00DF5D52" w:rsidRPr="00D9503C" w:rsidRDefault="00DF5D52" w:rsidP="00F07C30">
            <w:pPr>
              <w:spacing w:after="0"/>
              <w:jc w:val="center"/>
              <w:rPr>
                <w:rFonts w:ascii="Times New Roman" w:eastAsia="STZhongsong" w:hAnsi="Times New Roman" w:cs="Times New Roman"/>
                <w:sz w:val="24"/>
                <w:szCs w:val="24"/>
              </w:rPr>
            </w:pPr>
            <w:r w:rsidRPr="00D9503C">
              <w:rPr>
                <w:rFonts w:ascii="Times New Roman" w:eastAsia="STZhongsong" w:hAnsi="Times New Roman" w:cs="Times New Roman"/>
                <w:sz w:val="24"/>
                <w:szCs w:val="24"/>
              </w:rPr>
              <w:t>Ukupan raspoloživi iznos bespovratnih sredstava</w:t>
            </w:r>
          </w:p>
        </w:tc>
        <w:tc>
          <w:tcPr>
            <w:tcW w:w="1205" w:type="pct"/>
            <w:shd w:val="clear" w:color="auto" w:fill="57D3FF"/>
          </w:tcPr>
          <w:p w:rsidR="00DF5D52" w:rsidRPr="00D9503C" w:rsidRDefault="00257619" w:rsidP="00F07C30">
            <w:pPr>
              <w:spacing w:after="0"/>
              <w:jc w:val="center"/>
              <w:rPr>
                <w:rFonts w:ascii="Times New Roman" w:eastAsia="STZhongsong" w:hAnsi="Times New Roman" w:cs="Times New Roman"/>
                <w:sz w:val="24"/>
                <w:szCs w:val="24"/>
              </w:rPr>
            </w:pPr>
            <w:r>
              <w:rPr>
                <w:rFonts w:ascii="Times New Roman" w:eastAsia="STZhongsong" w:hAnsi="Times New Roman" w:cs="Times New Roman"/>
                <w:sz w:val="24"/>
                <w:szCs w:val="24"/>
              </w:rPr>
              <w:t>Vrsta potpore</w:t>
            </w:r>
          </w:p>
        </w:tc>
        <w:tc>
          <w:tcPr>
            <w:tcW w:w="1205" w:type="pct"/>
            <w:shd w:val="clear" w:color="auto" w:fill="57D3FF"/>
          </w:tcPr>
          <w:p w:rsidR="00DF5D52" w:rsidRPr="00D9503C" w:rsidRDefault="00DF5D52" w:rsidP="00F07C30">
            <w:pPr>
              <w:spacing w:after="0"/>
              <w:jc w:val="center"/>
              <w:rPr>
                <w:rFonts w:ascii="Times New Roman" w:eastAsia="STZhongsong" w:hAnsi="Times New Roman" w:cs="Times New Roman"/>
                <w:sz w:val="24"/>
                <w:szCs w:val="24"/>
              </w:rPr>
            </w:pPr>
            <w:r w:rsidRPr="00D9503C">
              <w:rPr>
                <w:rFonts w:ascii="Times New Roman" w:eastAsia="STZhongsong" w:hAnsi="Times New Roman" w:cs="Times New Roman"/>
                <w:sz w:val="24"/>
                <w:szCs w:val="24"/>
              </w:rPr>
              <w:t>Minimalni iznos bespovratnih sredstava</w:t>
            </w:r>
          </w:p>
        </w:tc>
        <w:tc>
          <w:tcPr>
            <w:tcW w:w="1320" w:type="pct"/>
            <w:shd w:val="clear" w:color="auto" w:fill="57D3FF"/>
          </w:tcPr>
          <w:p w:rsidR="00DF5D52" w:rsidRPr="00D9503C" w:rsidRDefault="00DF5D52" w:rsidP="00F07C30">
            <w:pPr>
              <w:spacing w:after="0"/>
              <w:jc w:val="center"/>
              <w:rPr>
                <w:rFonts w:ascii="Times New Roman" w:eastAsia="STZhongsong" w:hAnsi="Times New Roman" w:cs="Times New Roman"/>
                <w:sz w:val="24"/>
                <w:szCs w:val="24"/>
              </w:rPr>
            </w:pPr>
            <w:r w:rsidRPr="00D9503C">
              <w:rPr>
                <w:rFonts w:ascii="Times New Roman" w:eastAsia="STZhongsong" w:hAnsi="Times New Roman" w:cs="Times New Roman"/>
                <w:sz w:val="24"/>
                <w:szCs w:val="24"/>
              </w:rPr>
              <w:t>Maksimalni iznos bespovratnih sredstava</w:t>
            </w:r>
          </w:p>
        </w:tc>
      </w:tr>
      <w:tr w:rsidR="00DF5D52" w:rsidRPr="00D9503C" w:rsidTr="0082521C">
        <w:trPr>
          <w:cnfStyle w:val="000000100000" w:firstRow="0" w:lastRow="0" w:firstColumn="0" w:lastColumn="0" w:oddVBand="0" w:evenVBand="0" w:oddHBand="1" w:evenHBand="0" w:firstRowFirstColumn="0" w:firstRowLastColumn="0" w:lastRowFirstColumn="0" w:lastRowLastColumn="0"/>
        </w:trPr>
        <w:tc>
          <w:tcPr>
            <w:tcW w:w="1270" w:type="pct"/>
            <w:shd w:val="clear" w:color="auto" w:fill="auto"/>
            <w:vAlign w:val="center"/>
          </w:tcPr>
          <w:p w:rsidR="00DF5D52" w:rsidRPr="00D9503C" w:rsidRDefault="00E667C2" w:rsidP="00257619">
            <w:pPr>
              <w:spacing w:after="0"/>
              <w:jc w:val="center"/>
              <w:rPr>
                <w:rFonts w:ascii="Times New Roman" w:eastAsia="STZhongsong" w:hAnsi="Times New Roman" w:cs="Times New Roman"/>
                <w:sz w:val="24"/>
                <w:szCs w:val="24"/>
              </w:rPr>
            </w:pPr>
            <w:r>
              <w:rPr>
                <w:rFonts w:ascii="Times New Roman" w:eastAsia="STZhongsong" w:hAnsi="Times New Roman" w:cs="Times New Roman"/>
                <w:b/>
                <w:bCs/>
                <w:color w:val="000000"/>
                <w:sz w:val="24"/>
                <w:szCs w:val="24"/>
                <w:lang w:eastAsia="hr-HR"/>
              </w:rPr>
              <w:t>770</w:t>
            </w:r>
            <w:r w:rsidR="00DF5D52" w:rsidRPr="00D9503C">
              <w:rPr>
                <w:rFonts w:ascii="Times New Roman" w:eastAsia="STZhongsong" w:hAnsi="Times New Roman" w:cs="Times New Roman"/>
                <w:b/>
                <w:bCs/>
                <w:color w:val="000000"/>
                <w:sz w:val="24"/>
                <w:szCs w:val="24"/>
                <w:lang w:eastAsia="hr-HR"/>
              </w:rPr>
              <w:t xml:space="preserve">.000.000,00 </w:t>
            </w:r>
            <w:r w:rsidR="00DF5D52" w:rsidRPr="00D9503C">
              <w:rPr>
                <w:rFonts w:ascii="Times New Roman" w:eastAsia="STZhongsong" w:hAnsi="Times New Roman" w:cs="Times New Roman"/>
                <w:sz w:val="24"/>
                <w:szCs w:val="24"/>
              </w:rPr>
              <w:t>HRK</w:t>
            </w:r>
          </w:p>
        </w:tc>
        <w:tc>
          <w:tcPr>
            <w:tcW w:w="1205" w:type="pct"/>
            <w:shd w:val="clear" w:color="auto" w:fill="FFFFFF" w:themeFill="background1"/>
            <w:vAlign w:val="center"/>
          </w:tcPr>
          <w:p w:rsidR="00295BCF" w:rsidRDefault="00257619" w:rsidP="003A3773">
            <w:pPr>
              <w:spacing w:after="0"/>
              <w:jc w:val="center"/>
              <w:rPr>
                <w:rFonts w:ascii="Times New Roman" w:eastAsia="STZhongsong" w:hAnsi="Times New Roman" w:cs="Times New Roman"/>
                <w:b/>
                <w:bCs/>
                <w:sz w:val="24"/>
                <w:szCs w:val="24"/>
                <w:lang w:eastAsia="en-US"/>
              </w:rPr>
            </w:pPr>
            <w:r>
              <w:rPr>
                <w:rFonts w:ascii="Times New Roman" w:eastAsia="STZhongsong" w:hAnsi="Times New Roman" w:cs="Times New Roman"/>
                <w:b/>
                <w:bCs/>
                <w:sz w:val="24"/>
                <w:szCs w:val="24"/>
              </w:rPr>
              <w:t>Regionalna potpora za ulaganje;</w:t>
            </w:r>
            <w:r w:rsidR="00FC17B7">
              <w:rPr>
                <w:rFonts w:ascii="Times New Roman" w:eastAsia="STZhongsong" w:hAnsi="Times New Roman" w:cs="Times New Roman"/>
                <w:b/>
                <w:bCs/>
                <w:sz w:val="24"/>
                <w:szCs w:val="24"/>
              </w:rPr>
              <w:br/>
            </w:r>
            <w:r w:rsidR="00FC17B7" w:rsidRPr="00FC17B7">
              <w:rPr>
                <w:rFonts w:ascii="Times New Roman" w:eastAsia="STZhongsong" w:hAnsi="Times New Roman" w:cs="Times New Roman"/>
                <w:b/>
                <w:bCs/>
                <w:sz w:val="24"/>
                <w:szCs w:val="24"/>
              </w:rPr>
              <w:t>Potpore za projekte istraživanja i razvoja</w:t>
            </w:r>
          </w:p>
        </w:tc>
        <w:tc>
          <w:tcPr>
            <w:tcW w:w="1205" w:type="pct"/>
            <w:shd w:val="clear" w:color="auto" w:fill="auto"/>
            <w:vAlign w:val="center"/>
          </w:tcPr>
          <w:p w:rsidR="00295BCF" w:rsidRDefault="00DF5D52" w:rsidP="00FC17B7">
            <w:pPr>
              <w:spacing w:after="0"/>
              <w:jc w:val="center"/>
              <w:rPr>
                <w:rFonts w:ascii="Times New Roman" w:eastAsia="STZhongsong" w:hAnsi="Times New Roman" w:cs="Times New Roman"/>
                <w:b/>
                <w:bCs/>
                <w:sz w:val="24"/>
                <w:szCs w:val="24"/>
                <w:lang w:eastAsia="en-US"/>
              </w:rPr>
            </w:pPr>
            <w:r>
              <w:rPr>
                <w:rFonts w:ascii="Times New Roman" w:eastAsia="STZhongsong" w:hAnsi="Times New Roman" w:cs="Times New Roman"/>
                <w:b/>
                <w:bCs/>
                <w:sz w:val="24"/>
                <w:szCs w:val="24"/>
              </w:rPr>
              <w:t>1.000</w:t>
            </w:r>
            <w:r w:rsidRPr="00D9503C">
              <w:rPr>
                <w:rFonts w:ascii="Times New Roman" w:eastAsia="STZhongsong" w:hAnsi="Times New Roman" w:cs="Times New Roman"/>
                <w:b/>
                <w:bCs/>
                <w:sz w:val="24"/>
                <w:szCs w:val="24"/>
              </w:rPr>
              <w:t>.000,00 HRK</w:t>
            </w:r>
          </w:p>
        </w:tc>
        <w:tc>
          <w:tcPr>
            <w:tcW w:w="1320" w:type="pct"/>
            <w:shd w:val="clear" w:color="auto" w:fill="auto"/>
            <w:vAlign w:val="center"/>
          </w:tcPr>
          <w:p w:rsidR="00295BCF" w:rsidRDefault="00DF5D52" w:rsidP="00BE3F64">
            <w:pPr>
              <w:spacing w:after="0"/>
              <w:jc w:val="center"/>
              <w:rPr>
                <w:rFonts w:ascii="Times New Roman" w:eastAsia="STZhongsong" w:hAnsi="Times New Roman" w:cs="Times New Roman"/>
                <w:b/>
                <w:bCs/>
                <w:sz w:val="24"/>
                <w:szCs w:val="24"/>
                <w:lang w:eastAsia="en-US"/>
              </w:rPr>
            </w:pPr>
            <w:r>
              <w:rPr>
                <w:rFonts w:ascii="Times New Roman" w:eastAsia="STZhongsong" w:hAnsi="Times New Roman" w:cs="Times New Roman"/>
                <w:b/>
                <w:bCs/>
                <w:sz w:val="24"/>
                <w:szCs w:val="24"/>
              </w:rPr>
              <w:t>2</w:t>
            </w:r>
            <w:r w:rsidR="00BE3F64">
              <w:rPr>
                <w:rFonts w:ascii="Times New Roman" w:eastAsia="STZhongsong" w:hAnsi="Times New Roman" w:cs="Times New Roman"/>
                <w:b/>
                <w:bCs/>
                <w:sz w:val="24"/>
                <w:szCs w:val="24"/>
              </w:rPr>
              <w:t>5</w:t>
            </w:r>
            <w:r w:rsidRPr="00D9503C">
              <w:rPr>
                <w:rFonts w:ascii="Times New Roman" w:eastAsia="STZhongsong" w:hAnsi="Times New Roman" w:cs="Times New Roman"/>
                <w:b/>
                <w:bCs/>
                <w:sz w:val="24"/>
                <w:szCs w:val="24"/>
              </w:rPr>
              <w:t>.000.000,00 HRK</w:t>
            </w:r>
          </w:p>
        </w:tc>
      </w:tr>
    </w:tbl>
    <w:p w:rsidR="00F05EDA" w:rsidRDefault="00F05EDA" w:rsidP="00F07C30">
      <w:pPr>
        <w:pStyle w:val="BodyText"/>
        <w:kinsoku w:val="0"/>
        <w:overflowPunct w:val="0"/>
        <w:spacing w:after="0"/>
        <w:ind w:left="0"/>
        <w:jc w:val="both"/>
        <w:rPr>
          <w:rFonts w:ascii="Times New Roman" w:hAnsi="Times New Roman" w:cs="Times New Roman"/>
          <w:b/>
          <w:bCs/>
          <w:sz w:val="24"/>
          <w:szCs w:val="24"/>
          <w:u w:val="single"/>
        </w:rPr>
      </w:pPr>
    </w:p>
    <w:p w:rsidR="009F2BA6" w:rsidRPr="009F2BA6" w:rsidRDefault="009F2BA6" w:rsidP="009F2BA6">
      <w:pPr>
        <w:pStyle w:val="BodyText"/>
        <w:rPr>
          <w:rFonts w:ascii="Times New Roman" w:hAnsi="Times New Roman" w:cs="Times New Roman"/>
          <w:b/>
          <w:bCs/>
          <w:sz w:val="24"/>
          <w:szCs w:val="24"/>
          <w:u w:val="single"/>
        </w:rPr>
      </w:pPr>
      <w:r w:rsidRPr="009F2BA6">
        <w:rPr>
          <w:rFonts w:ascii="Times New Roman" w:hAnsi="Times New Roman" w:cs="Times New Roman"/>
          <w:b/>
          <w:bCs/>
          <w:sz w:val="24"/>
          <w:szCs w:val="24"/>
          <w:u w:val="single"/>
        </w:rPr>
        <w:t>Obveze prijavitelja vezane uz financiranje projekta</w:t>
      </w:r>
    </w:p>
    <w:p w:rsidR="003A3773" w:rsidRDefault="009F2BA6" w:rsidP="003A3773">
      <w:pPr>
        <w:pStyle w:val="BodyText"/>
        <w:kinsoku w:val="0"/>
        <w:overflowPunct w:val="0"/>
        <w:spacing w:after="0"/>
        <w:jc w:val="both"/>
        <w:rPr>
          <w:rFonts w:ascii="Times New Roman" w:hAnsi="Times New Roman" w:cs="Times New Roman"/>
          <w:bCs/>
          <w:sz w:val="24"/>
          <w:szCs w:val="24"/>
        </w:rPr>
      </w:pPr>
      <w:r w:rsidRPr="009F2BA6">
        <w:rPr>
          <w:rFonts w:ascii="Times New Roman" w:hAnsi="Times New Roman" w:cs="Times New Roman"/>
          <w:bCs/>
          <w:sz w:val="24"/>
          <w:szCs w:val="24"/>
        </w:rPr>
        <w:t xml:space="preserve">Prijavitelj se obvezuje iz vlastitih sredstva ili vanjskim financiranjem (svime što ne predstavlja sredstva iz bilo kojeg javnog izvora, uključujući iz </w:t>
      </w:r>
      <w:r w:rsidR="000C224F">
        <w:rPr>
          <w:rFonts w:ascii="Times New Roman" w:hAnsi="Times New Roman" w:cs="Times New Roman"/>
          <w:bCs/>
          <w:sz w:val="24"/>
          <w:szCs w:val="24"/>
        </w:rPr>
        <w:t>EU</w:t>
      </w:r>
      <w:r w:rsidRPr="009F2BA6">
        <w:rPr>
          <w:rFonts w:ascii="Times New Roman" w:hAnsi="Times New Roman" w:cs="Times New Roman"/>
          <w:bCs/>
          <w:sz w:val="24"/>
          <w:szCs w:val="24"/>
        </w:rPr>
        <w:t xml:space="preserve">, odnosno </w:t>
      </w:r>
      <w:r w:rsidR="000E26E3">
        <w:rPr>
          <w:rFonts w:ascii="Times New Roman" w:hAnsi="Times New Roman" w:cs="Times New Roman"/>
          <w:bCs/>
          <w:sz w:val="24"/>
          <w:szCs w:val="24"/>
        </w:rPr>
        <w:t>ESI</w:t>
      </w:r>
      <w:r w:rsidR="00FF0134">
        <w:rPr>
          <w:rFonts w:ascii="Times New Roman" w:hAnsi="Times New Roman" w:cs="Times New Roman"/>
          <w:bCs/>
          <w:sz w:val="24"/>
          <w:szCs w:val="24"/>
        </w:rPr>
        <w:t xml:space="preserve"> </w:t>
      </w:r>
      <w:r w:rsidRPr="009F2BA6">
        <w:rPr>
          <w:rFonts w:ascii="Times New Roman" w:hAnsi="Times New Roman" w:cs="Times New Roman"/>
          <w:bCs/>
          <w:sz w:val="24"/>
          <w:szCs w:val="24"/>
        </w:rPr>
        <w:t>fondova) osigurati:</w:t>
      </w:r>
    </w:p>
    <w:p w:rsidR="006306C4" w:rsidRDefault="009F2BA6" w:rsidP="00C20ECF">
      <w:pPr>
        <w:pStyle w:val="BodyText"/>
        <w:numPr>
          <w:ilvl w:val="0"/>
          <w:numId w:val="59"/>
        </w:numPr>
        <w:kinsoku w:val="0"/>
        <w:overflowPunct w:val="0"/>
        <w:spacing w:after="0"/>
        <w:jc w:val="both"/>
        <w:rPr>
          <w:rFonts w:ascii="Times New Roman" w:hAnsi="Times New Roman" w:cs="Times New Roman"/>
          <w:bCs/>
          <w:sz w:val="24"/>
          <w:szCs w:val="24"/>
        </w:rPr>
      </w:pPr>
      <w:r w:rsidRPr="00BC1D4D">
        <w:rPr>
          <w:rFonts w:ascii="Times New Roman" w:hAnsi="Times New Roman" w:cs="Times New Roman"/>
          <w:bCs/>
          <w:sz w:val="24"/>
          <w:szCs w:val="24"/>
        </w:rPr>
        <w:t xml:space="preserve">sredstva za financiranje razlike između iznosa ukupnih prihvatljivih izdataka projektnog prijedloga te iznosa bespovratnih sredstava iz </w:t>
      </w:r>
      <w:r w:rsidR="004D3C4D" w:rsidRPr="00BC1D4D">
        <w:rPr>
          <w:rFonts w:ascii="Times New Roman" w:hAnsi="Times New Roman" w:cs="Times New Roman"/>
          <w:bCs/>
          <w:sz w:val="24"/>
          <w:szCs w:val="24"/>
        </w:rPr>
        <w:t xml:space="preserve">EFRR-a </w:t>
      </w:r>
      <w:r w:rsidRPr="00BC1D4D">
        <w:rPr>
          <w:rFonts w:ascii="Times New Roman" w:hAnsi="Times New Roman" w:cs="Times New Roman"/>
          <w:bCs/>
          <w:sz w:val="24"/>
          <w:szCs w:val="24"/>
        </w:rPr>
        <w:t>dodijeljenih za financiranje prihvatljivih iz</w:t>
      </w:r>
      <w:r w:rsidR="00BC1D4D" w:rsidRPr="00BC1D4D">
        <w:rPr>
          <w:rFonts w:ascii="Times New Roman" w:hAnsi="Times New Roman" w:cs="Times New Roman"/>
          <w:bCs/>
          <w:sz w:val="24"/>
          <w:szCs w:val="24"/>
        </w:rPr>
        <w:t>dataka u sklopu ovog Poziva,</w:t>
      </w:r>
    </w:p>
    <w:p w:rsidR="006306C4" w:rsidRDefault="009F2BA6" w:rsidP="00C20ECF">
      <w:pPr>
        <w:pStyle w:val="BodyText"/>
        <w:numPr>
          <w:ilvl w:val="0"/>
          <w:numId w:val="59"/>
        </w:numPr>
        <w:kinsoku w:val="0"/>
        <w:overflowPunct w:val="0"/>
        <w:spacing w:after="0"/>
        <w:jc w:val="both"/>
        <w:rPr>
          <w:rFonts w:ascii="Times New Roman" w:hAnsi="Times New Roman" w:cs="Times New Roman"/>
          <w:bCs/>
          <w:sz w:val="24"/>
          <w:szCs w:val="24"/>
        </w:rPr>
      </w:pPr>
      <w:r w:rsidRPr="00BC1D4D">
        <w:rPr>
          <w:rFonts w:ascii="Times New Roman" w:hAnsi="Times New Roman" w:cs="Times New Roman"/>
          <w:bCs/>
          <w:sz w:val="24"/>
          <w:szCs w:val="24"/>
        </w:rPr>
        <w:t>sredstva za financiranje ukupnih neprihvatljivih troškova unutar projektnog prijedloga.</w:t>
      </w:r>
    </w:p>
    <w:p w:rsidR="009F2BA6" w:rsidRDefault="009F2BA6" w:rsidP="00F07C30">
      <w:pPr>
        <w:pStyle w:val="BodyText"/>
        <w:kinsoku w:val="0"/>
        <w:overflowPunct w:val="0"/>
        <w:spacing w:after="0"/>
        <w:ind w:left="0"/>
        <w:jc w:val="both"/>
        <w:rPr>
          <w:rFonts w:ascii="Times New Roman" w:hAnsi="Times New Roman" w:cs="Times New Roman"/>
          <w:b/>
          <w:bCs/>
          <w:sz w:val="24"/>
          <w:szCs w:val="24"/>
          <w:u w:val="single"/>
        </w:rPr>
      </w:pPr>
    </w:p>
    <w:p w:rsidR="000E021C" w:rsidRPr="00C63BAE" w:rsidRDefault="000E021C" w:rsidP="00AA6AC9">
      <w:pPr>
        <w:pStyle w:val="Heading2"/>
      </w:pPr>
      <w:bookmarkStart w:id="37" w:name="_Ref6389183"/>
      <w:bookmarkStart w:id="38" w:name="_Toc7689277"/>
      <w:bookmarkStart w:id="39" w:name="_Ref11224963"/>
      <w:bookmarkStart w:id="40" w:name="_Ref11225225"/>
      <w:r w:rsidRPr="00C63BAE">
        <w:t>Obveze koje se odnose na državne potpore</w:t>
      </w:r>
      <w:bookmarkEnd w:id="37"/>
      <w:r w:rsidR="00A553AE">
        <w:t>/</w:t>
      </w:r>
      <w:r w:rsidR="00A553AE">
        <w:rPr>
          <w:i/>
        </w:rPr>
        <w:t>Vrste, iznos i intenzitet potpora</w:t>
      </w:r>
      <w:bookmarkEnd w:id="38"/>
      <w:bookmarkEnd w:id="39"/>
      <w:bookmarkEnd w:id="40"/>
    </w:p>
    <w:p w:rsidR="007D2785" w:rsidRDefault="007D2785" w:rsidP="00C0371B">
      <w:pPr>
        <w:pStyle w:val="NoSpacing"/>
        <w:spacing w:line="276" w:lineRule="auto"/>
        <w:jc w:val="both"/>
        <w:rPr>
          <w:rFonts w:ascii="Times New Roman" w:hAnsi="Times New Roman" w:cs="Times New Roman"/>
          <w:b/>
          <w:sz w:val="24"/>
          <w:szCs w:val="24"/>
          <w:u w:val="single"/>
        </w:rPr>
      </w:pPr>
    </w:p>
    <w:p w:rsidR="007D2785" w:rsidRDefault="007D2785" w:rsidP="00C0371B">
      <w:pPr>
        <w:pStyle w:val="NoSpacing"/>
        <w:spacing w:line="276" w:lineRule="auto"/>
        <w:jc w:val="both"/>
        <w:rPr>
          <w:rFonts w:ascii="Times New Roman" w:hAnsi="Times New Roman" w:cs="Times New Roman"/>
          <w:sz w:val="24"/>
          <w:szCs w:val="24"/>
        </w:rPr>
      </w:pPr>
      <w:r w:rsidRPr="000E021C">
        <w:rPr>
          <w:rFonts w:ascii="Times New Roman" w:hAnsi="Times New Roman" w:cs="Times New Roman"/>
          <w:b/>
          <w:sz w:val="24"/>
          <w:szCs w:val="24"/>
          <w:u w:val="single"/>
        </w:rPr>
        <w:t>Državne potpore na koje se odnosi Uredba 651/2014</w:t>
      </w:r>
      <w:r w:rsidRPr="000E021C">
        <w:rPr>
          <w:rFonts w:ascii="Times New Roman" w:hAnsi="Times New Roman" w:cs="Times New Roman"/>
          <w:sz w:val="24"/>
          <w:szCs w:val="24"/>
          <w:u w:val="single"/>
        </w:rPr>
        <w:t xml:space="preserve"> </w:t>
      </w:r>
      <w:r w:rsidRPr="000E021C">
        <w:rPr>
          <w:rFonts w:ascii="Times New Roman" w:hAnsi="Times New Roman" w:cs="Times New Roman"/>
          <w:b/>
          <w:sz w:val="24"/>
          <w:szCs w:val="24"/>
          <w:u w:val="single"/>
        </w:rPr>
        <w:t>i Uredb</w:t>
      </w:r>
      <w:r>
        <w:rPr>
          <w:rFonts w:ascii="Times New Roman" w:hAnsi="Times New Roman" w:cs="Times New Roman"/>
          <w:b/>
          <w:sz w:val="24"/>
          <w:szCs w:val="24"/>
          <w:u w:val="single"/>
        </w:rPr>
        <w:t>a</w:t>
      </w:r>
      <w:r w:rsidRPr="000E021C">
        <w:rPr>
          <w:rFonts w:ascii="Times New Roman" w:hAnsi="Times New Roman" w:cs="Times New Roman"/>
          <w:b/>
          <w:sz w:val="24"/>
          <w:szCs w:val="24"/>
          <w:u w:val="single"/>
        </w:rPr>
        <w:t xml:space="preserve"> 2017/1084</w:t>
      </w:r>
    </w:p>
    <w:p w:rsidR="007D2785" w:rsidRDefault="007D2785" w:rsidP="00C0371B">
      <w:pPr>
        <w:pStyle w:val="NoSpacing"/>
        <w:spacing w:line="276" w:lineRule="auto"/>
        <w:jc w:val="both"/>
        <w:rPr>
          <w:rFonts w:ascii="Times New Roman" w:hAnsi="Times New Roman" w:cs="Times New Roman"/>
          <w:sz w:val="24"/>
          <w:szCs w:val="24"/>
        </w:rPr>
      </w:pPr>
    </w:p>
    <w:p w:rsidR="00C0371B" w:rsidRDefault="00C0371B" w:rsidP="00C0371B">
      <w:pPr>
        <w:pStyle w:val="NoSpacing"/>
        <w:spacing w:line="276" w:lineRule="auto"/>
        <w:jc w:val="both"/>
        <w:rPr>
          <w:rFonts w:ascii="Times New Roman" w:hAnsi="Times New Roman" w:cs="Times New Roman"/>
          <w:sz w:val="24"/>
          <w:szCs w:val="24"/>
        </w:rPr>
      </w:pPr>
      <w:r w:rsidRPr="00AA0881">
        <w:rPr>
          <w:rFonts w:ascii="Times New Roman" w:hAnsi="Times New Roman" w:cs="Times New Roman"/>
          <w:sz w:val="24"/>
          <w:szCs w:val="24"/>
        </w:rPr>
        <w:t>Potpora pružena kroz Program ne podliježe zahtjevima vezanim uz izvješćivanje iz članka 108(3) Ugovora o funkcioniranju Europske unije budući je potpora u skladu s Uredbom 651/2014</w:t>
      </w:r>
      <w:r>
        <w:rPr>
          <w:rFonts w:ascii="Times New Roman" w:hAnsi="Times New Roman" w:cs="Times New Roman"/>
          <w:sz w:val="24"/>
          <w:szCs w:val="24"/>
        </w:rPr>
        <w:t xml:space="preserve">  i Uredbom 2017/1084</w:t>
      </w:r>
      <w:r w:rsidRPr="00AA0881">
        <w:rPr>
          <w:rFonts w:ascii="Times New Roman" w:hAnsi="Times New Roman" w:cs="Times New Roman"/>
          <w:sz w:val="24"/>
          <w:szCs w:val="24"/>
        </w:rPr>
        <w:t xml:space="preserve">. </w:t>
      </w:r>
    </w:p>
    <w:p w:rsidR="00C0371B" w:rsidRPr="00CD0D4E" w:rsidRDefault="00C0371B" w:rsidP="00C0371B">
      <w:pPr>
        <w:pStyle w:val="NoSpacing"/>
        <w:spacing w:line="276" w:lineRule="auto"/>
        <w:jc w:val="both"/>
        <w:rPr>
          <w:rFonts w:ascii="Times New Roman" w:hAnsi="Times New Roman" w:cs="Times New Roman"/>
          <w:i/>
          <w:sz w:val="24"/>
          <w:szCs w:val="24"/>
        </w:rPr>
      </w:pPr>
    </w:p>
    <w:p w:rsidR="00C0371B" w:rsidRDefault="00C0371B" w:rsidP="00C0371B">
      <w:pPr>
        <w:pStyle w:val="NoSpacing"/>
        <w:spacing w:line="276" w:lineRule="auto"/>
        <w:jc w:val="both"/>
        <w:rPr>
          <w:rFonts w:ascii="Times New Roman" w:hAnsi="Times New Roman" w:cs="Times New Roman"/>
          <w:sz w:val="24"/>
          <w:szCs w:val="24"/>
        </w:rPr>
      </w:pPr>
      <w:r w:rsidRPr="00CD0D4E">
        <w:rPr>
          <w:rFonts w:ascii="Times New Roman" w:hAnsi="Times New Roman" w:cs="Times New Roman"/>
          <w:sz w:val="24"/>
          <w:szCs w:val="24"/>
        </w:rPr>
        <w:t>Sukladno članku 6. Uredbe 651/2014</w:t>
      </w:r>
      <w:r>
        <w:rPr>
          <w:rFonts w:ascii="Times New Roman" w:hAnsi="Times New Roman" w:cs="Times New Roman"/>
          <w:sz w:val="24"/>
          <w:szCs w:val="24"/>
        </w:rPr>
        <w:t xml:space="preserve"> i Uredbe </w:t>
      </w:r>
      <w:r w:rsidRPr="005C3E44">
        <w:rPr>
          <w:rFonts w:ascii="Times New Roman" w:hAnsi="Times New Roman" w:cs="Times New Roman"/>
          <w:sz w:val="24"/>
          <w:szCs w:val="24"/>
        </w:rPr>
        <w:t>2017/1084</w:t>
      </w:r>
      <w:r w:rsidRPr="00CD0D4E">
        <w:rPr>
          <w:rFonts w:ascii="Times New Roman" w:hAnsi="Times New Roman" w:cs="Times New Roman"/>
          <w:sz w:val="24"/>
          <w:szCs w:val="24"/>
        </w:rPr>
        <w:t>, koji se odnosi na učinak poticaja, aktivnosti koje se prijavljuju, a koje se odnose na državne potpore ne smiju započeti prije prijave projektnog prijedloga na Poziv. Početkom provedbe projekta smatra se zakonski obvezujuća obveza za naručivanje dobara ili usluga ili bilo koja druga obveza koja ulaganje čini neopozivim (npr. potpis ugovora, izdavanje narudžbenice, itd.</w:t>
      </w:r>
      <w:r>
        <w:rPr>
          <w:rFonts w:ascii="Times New Roman" w:hAnsi="Times New Roman" w:cs="Times New Roman"/>
          <w:sz w:val="24"/>
          <w:szCs w:val="24"/>
        </w:rPr>
        <w:t xml:space="preserve"> zapošljavanje djelatnika na projektu</w:t>
      </w:r>
      <w:r w:rsidRPr="00CD0D4E">
        <w:rPr>
          <w:rFonts w:ascii="Times New Roman" w:hAnsi="Times New Roman" w:cs="Times New Roman"/>
          <w:sz w:val="24"/>
          <w:szCs w:val="24"/>
        </w:rPr>
        <w:t>).</w:t>
      </w:r>
    </w:p>
    <w:p w:rsidR="00C0371B" w:rsidRPr="00CD0D4E" w:rsidRDefault="00C0371B" w:rsidP="00C0371B">
      <w:pPr>
        <w:pStyle w:val="NoSpacing"/>
        <w:spacing w:line="276" w:lineRule="auto"/>
        <w:jc w:val="both"/>
        <w:rPr>
          <w:rFonts w:ascii="Times New Roman" w:hAnsi="Times New Roman" w:cs="Times New Roman"/>
          <w:b/>
          <w:sz w:val="24"/>
          <w:szCs w:val="24"/>
        </w:rPr>
      </w:pPr>
    </w:p>
    <w:p w:rsidR="00C0371B" w:rsidRDefault="00C0371B" w:rsidP="00C0371B">
      <w:pPr>
        <w:pStyle w:val="NoSpacing"/>
        <w:spacing w:line="276" w:lineRule="auto"/>
        <w:jc w:val="both"/>
        <w:rPr>
          <w:rFonts w:ascii="Times New Roman" w:hAnsi="Times New Roman" w:cs="Times New Roman"/>
          <w:sz w:val="24"/>
          <w:szCs w:val="24"/>
        </w:rPr>
      </w:pPr>
      <w:r w:rsidRPr="00AA0881">
        <w:rPr>
          <w:rFonts w:ascii="Times New Roman" w:hAnsi="Times New Roman" w:cs="Times New Roman"/>
          <w:sz w:val="24"/>
          <w:szCs w:val="24"/>
        </w:rPr>
        <w:t>Sredstva državnih potpora iz Programa dodjeljuju se na temelju</w:t>
      </w:r>
      <w:r>
        <w:rPr>
          <w:rFonts w:ascii="Times New Roman" w:hAnsi="Times New Roman" w:cs="Times New Roman"/>
          <w:sz w:val="24"/>
          <w:szCs w:val="24"/>
        </w:rPr>
        <w:t xml:space="preserve"> članka 14. </w:t>
      </w:r>
      <w:r w:rsidRPr="006D1CF5">
        <w:rPr>
          <w:rFonts w:ascii="Times New Roman" w:hAnsi="Times New Roman" w:cs="Times New Roman"/>
          <w:sz w:val="24"/>
          <w:szCs w:val="24"/>
        </w:rPr>
        <w:t>Regionalne potpore za ulaganje</w:t>
      </w:r>
      <w:r w:rsidRPr="00AA0881">
        <w:rPr>
          <w:rFonts w:ascii="Times New Roman" w:hAnsi="Times New Roman" w:cs="Times New Roman"/>
          <w:sz w:val="24"/>
          <w:szCs w:val="24"/>
        </w:rPr>
        <w:t xml:space="preserve"> </w:t>
      </w:r>
      <w:r>
        <w:rPr>
          <w:rFonts w:ascii="Times New Roman" w:hAnsi="Times New Roman" w:cs="Times New Roman"/>
          <w:sz w:val="24"/>
          <w:szCs w:val="24"/>
        </w:rPr>
        <w:t>i č</w:t>
      </w:r>
      <w:r w:rsidRPr="00226A61">
        <w:rPr>
          <w:rFonts w:ascii="Times New Roman" w:hAnsi="Times New Roman" w:cs="Times New Roman"/>
          <w:sz w:val="24"/>
          <w:szCs w:val="24"/>
        </w:rPr>
        <w:t>lan</w:t>
      </w:r>
      <w:r>
        <w:rPr>
          <w:rFonts w:ascii="Times New Roman" w:hAnsi="Times New Roman" w:cs="Times New Roman"/>
          <w:sz w:val="24"/>
          <w:szCs w:val="24"/>
        </w:rPr>
        <w:t>ka</w:t>
      </w:r>
      <w:r w:rsidRPr="00226A61">
        <w:rPr>
          <w:rFonts w:ascii="Times New Roman" w:hAnsi="Times New Roman" w:cs="Times New Roman"/>
          <w:sz w:val="24"/>
          <w:szCs w:val="24"/>
        </w:rPr>
        <w:t xml:space="preserve"> 2</w:t>
      </w:r>
      <w:r>
        <w:rPr>
          <w:rFonts w:ascii="Times New Roman" w:hAnsi="Times New Roman" w:cs="Times New Roman"/>
          <w:sz w:val="24"/>
          <w:szCs w:val="24"/>
        </w:rPr>
        <w:t>5</w:t>
      </w:r>
      <w:r w:rsidRPr="00226A61">
        <w:rPr>
          <w:rFonts w:ascii="Times New Roman" w:hAnsi="Times New Roman" w:cs="Times New Roman"/>
          <w:sz w:val="24"/>
          <w:szCs w:val="24"/>
        </w:rPr>
        <w:t xml:space="preserve">. </w:t>
      </w:r>
      <w:r w:rsidRPr="0057166E">
        <w:rPr>
          <w:rFonts w:ascii="Times New Roman" w:hAnsi="Times New Roman" w:cs="Times New Roman"/>
          <w:bCs/>
          <w:sz w:val="24"/>
          <w:szCs w:val="24"/>
        </w:rPr>
        <w:t>Potpore za projekte istraživanja i razvoja</w:t>
      </w:r>
      <w:r w:rsidRPr="0057166E">
        <w:rPr>
          <w:rFonts w:ascii="Times New Roman" w:hAnsi="Times New Roman" w:cs="Times New Roman"/>
          <w:sz w:val="24"/>
          <w:szCs w:val="24"/>
        </w:rPr>
        <w:t xml:space="preserve"> </w:t>
      </w:r>
      <w:r w:rsidRPr="00AA0881">
        <w:rPr>
          <w:rFonts w:ascii="Times New Roman" w:hAnsi="Times New Roman" w:cs="Times New Roman"/>
          <w:sz w:val="24"/>
          <w:szCs w:val="24"/>
        </w:rPr>
        <w:t>Uredbe 651/2014</w:t>
      </w:r>
      <w:r>
        <w:rPr>
          <w:rFonts w:ascii="Times New Roman" w:hAnsi="Times New Roman" w:cs="Times New Roman"/>
          <w:sz w:val="24"/>
          <w:szCs w:val="24"/>
        </w:rPr>
        <w:t xml:space="preserve"> i Uredbe 2017/1084</w:t>
      </w:r>
      <w:r w:rsidRPr="00AA0881">
        <w:rPr>
          <w:rFonts w:ascii="Times New Roman" w:hAnsi="Times New Roman" w:cs="Times New Roman"/>
          <w:sz w:val="24"/>
          <w:szCs w:val="24"/>
        </w:rPr>
        <w:t>.</w:t>
      </w:r>
    </w:p>
    <w:p w:rsidR="000E021C" w:rsidRDefault="000E021C" w:rsidP="00F07C30">
      <w:pPr>
        <w:pStyle w:val="BodyText"/>
        <w:kinsoku w:val="0"/>
        <w:overflowPunct w:val="0"/>
        <w:spacing w:after="0"/>
        <w:ind w:left="0"/>
        <w:jc w:val="both"/>
        <w:rPr>
          <w:rFonts w:ascii="Times New Roman" w:hAnsi="Times New Roman" w:cs="Times New Roman"/>
          <w:b/>
          <w:bCs/>
          <w:sz w:val="24"/>
          <w:szCs w:val="24"/>
          <w:u w:val="single"/>
        </w:rPr>
      </w:pPr>
    </w:p>
    <w:p w:rsidR="00D73E7E" w:rsidRPr="00D73E7E" w:rsidRDefault="00F22CA9" w:rsidP="00F07C30">
      <w:pPr>
        <w:pStyle w:val="BodyText"/>
        <w:kinsoku w:val="0"/>
        <w:overflowPunct w:val="0"/>
        <w:spacing w:after="0"/>
        <w:ind w:left="0"/>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Tablica 3. </w:t>
      </w:r>
      <w:r w:rsidR="00D73E7E" w:rsidRPr="00EF2F40">
        <w:rPr>
          <w:rFonts w:ascii="Times New Roman" w:hAnsi="Times New Roman" w:cs="Times New Roman"/>
          <w:b/>
          <w:bCs/>
          <w:sz w:val="24"/>
          <w:szCs w:val="24"/>
          <w:u w:val="single"/>
        </w:rPr>
        <w:t>Vrste i intenzitet potpore</w:t>
      </w:r>
    </w:p>
    <w:tbl>
      <w:tblPr>
        <w:tblStyle w:val="TableGrid"/>
        <w:tblW w:w="9180" w:type="dxa"/>
        <w:tblLayout w:type="fixed"/>
        <w:tblLook w:val="04A0" w:firstRow="1" w:lastRow="0" w:firstColumn="1" w:lastColumn="0" w:noHBand="0" w:noVBand="1"/>
      </w:tblPr>
      <w:tblGrid>
        <w:gridCol w:w="2518"/>
        <w:gridCol w:w="1134"/>
        <w:gridCol w:w="1134"/>
        <w:gridCol w:w="1418"/>
        <w:gridCol w:w="2976"/>
      </w:tblGrid>
      <w:tr w:rsidR="00CC2D5C" w:rsidRPr="007C67D6" w:rsidTr="00CC2D5C">
        <w:trPr>
          <w:trHeight w:val="1319"/>
        </w:trPr>
        <w:tc>
          <w:tcPr>
            <w:tcW w:w="2518" w:type="dxa"/>
            <w:shd w:val="clear" w:color="auto" w:fill="00B0F0"/>
          </w:tcPr>
          <w:p w:rsidR="00CC2D5C" w:rsidRPr="00CC2D5C" w:rsidRDefault="00CC2D5C" w:rsidP="006C5C02">
            <w:pPr>
              <w:rPr>
                <w:rFonts w:ascii="Times New Roman" w:hAnsi="Times New Roman" w:cs="Times New Roman"/>
                <w:sz w:val="24"/>
                <w:szCs w:val="24"/>
              </w:rPr>
            </w:pPr>
          </w:p>
        </w:tc>
        <w:tc>
          <w:tcPr>
            <w:tcW w:w="1134" w:type="dxa"/>
            <w:shd w:val="clear" w:color="auto" w:fill="00B0F0"/>
          </w:tcPr>
          <w:p w:rsidR="00CC2D5C" w:rsidRPr="00CC2D5C" w:rsidRDefault="00CC2D5C" w:rsidP="006C5C02">
            <w:pPr>
              <w:rPr>
                <w:rFonts w:ascii="Times New Roman" w:hAnsi="Times New Roman" w:cs="Times New Roman"/>
                <w:sz w:val="24"/>
                <w:szCs w:val="24"/>
              </w:rPr>
            </w:pPr>
            <w:r w:rsidRPr="00CC2D5C">
              <w:rPr>
                <w:rFonts w:ascii="Times New Roman" w:hAnsi="Times New Roman" w:cs="Times New Roman"/>
                <w:sz w:val="24"/>
                <w:szCs w:val="24"/>
              </w:rPr>
              <w:t>Malo poduzeće</w:t>
            </w:r>
          </w:p>
        </w:tc>
        <w:tc>
          <w:tcPr>
            <w:tcW w:w="1134" w:type="dxa"/>
            <w:shd w:val="clear" w:color="auto" w:fill="00B0F0"/>
          </w:tcPr>
          <w:p w:rsidR="00CC2D5C" w:rsidRPr="00CC2D5C" w:rsidRDefault="00CC2D5C" w:rsidP="006C5C02">
            <w:pPr>
              <w:rPr>
                <w:rFonts w:ascii="Times New Roman" w:hAnsi="Times New Roman" w:cs="Times New Roman"/>
                <w:sz w:val="24"/>
                <w:szCs w:val="24"/>
              </w:rPr>
            </w:pPr>
            <w:r w:rsidRPr="00CC2D5C">
              <w:rPr>
                <w:rFonts w:ascii="Times New Roman" w:hAnsi="Times New Roman" w:cs="Times New Roman"/>
                <w:sz w:val="24"/>
                <w:szCs w:val="24"/>
              </w:rPr>
              <w:t>Srednje poduzeće</w:t>
            </w:r>
          </w:p>
        </w:tc>
        <w:tc>
          <w:tcPr>
            <w:tcW w:w="1418" w:type="dxa"/>
            <w:shd w:val="clear" w:color="auto" w:fill="00B0F0"/>
          </w:tcPr>
          <w:p w:rsidR="00CC2D5C" w:rsidRPr="00CC2D5C" w:rsidRDefault="00CC2D5C" w:rsidP="006C5C02">
            <w:pPr>
              <w:rPr>
                <w:rFonts w:ascii="Times New Roman" w:hAnsi="Times New Roman" w:cs="Times New Roman"/>
                <w:sz w:val="24"/>
                <w:szCs w:val="24"/>
              </w:rPr>
            </w:pPr>
            <w:r w:rsidRPr="00CC2D5C">
              <w:rPr>
                <w:rFonts w:ascii="Times New Roman" w:hAnsi="Times New Roman" w:cs="Times New Roman"/>
                <w:sz w:val="24"/>
                <w:szCs w:val="24"/>
              </w:rPr>
              <w:t>Veliko poduzeće</w:t>
            </w:r>
          </w:p>
        </w:tc>
        <w:tc>
          <w:tcPr>
            <w:tcW w:w="2976" w:type="dxa"/>
            <w:shd w:val="clear" w:color="auto" w:fill="00B0F0"/>
          </w:tcPr>
          <w:p w:rsidR="00CC2D5C" w:rsidRPr="00CC2D5C" w:rsidRDefault="00CC2D5C" w:rsidP="006C5C02">
            <w:pPr>
              <w:rPr>
                <w:rFonts w:ascii="Times New Roman" w:hAnsi="Times New Roman" w:cs="Times New Roman"/>
                <w:sz w:val="24"/>
                <w:szCs w:val="24"/>
              </w:rPr>
            </w:pPr>
            <w:r w:rsidRPr="00CC2D5C">
              <w:rPr>
                <w:rFonts w:ascii="Times New Roman" w:hAnsi="Times New Roman" w:cs="Times New Roman"/>
                <w:sz w:val="24"/>
                <w:szCs w:val="24"/>
              </w:rPr>
              <w:t>Organizacija za istraživanje i širenje znanja (kao partner na projektu i ne-Korisnik državne potpore)</w:t>
            </w:r>
          </w:p>
        </w:tc>
      </w:tr>
      <w:tr w:rsidR="00CC2D5C" w:rsidRPr="007C67D6" w:rsidTr="00CC2D5C">
        <w:tc>
          <w:tcPr>
            <w:tcW w:w="2518" w:type="dxa"/>
            <w:shd w:val="clear" w:color="auto" w:fill="D8F1F6" w:themeFill="accent1" w:themeFillTint="33"/>
          </w:tcPr>
          <w:p w:rsidR="00CC2D5C" w:rsidRPr="007C67D6" w:rsidRDefault="00CC2D5C" w:rsidP="006C5C02">
            <w:pPr>
              <w:rPr>
                <w:rFonts w:ascii="Times New Roman" w:hAnsi="Times New Roman" w:cs="Times New Roman"/>
                <w:b/>
                <w:sz w:val="24"/>
                <w:szCs w:val="24"/>
              </w:rPr>
            </w:pPr>
            <w:r w:rsidRPr="007C67D6">
              <w:rPr>
                <w:rFonts w:ascii="Times New Roman" w:hAnsi="Times New Roman" w:cs="Times New Roman"/>
                <w:b/>
                <w:sz w:val="24"/>
                <w:szCs w:val="24"/>
              </w:rPr>
              <w:t>Potpore za projekte istraživanja i razvoja</w:t>
            </w:r>
          </w:p>
        </w:tc>
        <w:tc>
          <w:tcPr>
            <w:tcW w:w="1134" w:type="dxa"/>
            <w:shd w:val="clear" w:color="auto" w:fill="D8F1F6" w:themeFill="accent1" w:themeFillTint="33"/>
          </w:tcPr>
          <w:p w:rsidR="00CC2D5C" w:rsidRPr="007C67D6" w:rsidRDefault="00CC2D5C" w:rsidP="006C5C02">
            <w:pPr>
              <w:rPr>
                <w:rFonts w:ascii="Times New Roman" w:hAnsi="Times New Roman" w:cs="Times New Roman"/>
                <w:b/>
                <w:sz w:val="24"/>
                <w:szCs w:val="24"/>
              </w:rPr>
            </w:pPr>
          </w:p>
        </w:tc>
        <w:tc>
          <w:tcPr>
            <w:tcW w:w="1134" w:type="dxa"/>
            <w:shd w:val="clear" w:color="auto" w:fill="D8F1F6" w:themeFill="accent1" w:themeFillTint="33"/>
          </w:tcPr>
          <w:p w:rsidR="00CC2D5C" w:rsidRPr="007C67D6" w:rsidRDefault="00CC2D5C" w:rsidP="006C5C02">
            <w:pPr>
              <w:rPr>
                <w:rFonts w:ascii="Times New Roman" w:hAnsi="Times New Roman" w:cs="Times New Roman"/>
                <w:b/>
                <w:sz w:val="24"/>
                <w:szCs w:val="24"/>
              </w:rPr>
            </w:pPr>
          </w:p>
        </w:tc>
        <w:tc>
          <w:tcPr>
            <w:tcW w:w="1418" w:type="dxa"/>
            <w:shd w:val="clear" w:color="auto" w:fill="D8F1F6" w:themeFill="accent1" w:themeFillTint="33"/>
          </w:tcPr>
          <w:p w:rsidR="00CC2D5C" w:rsidRPr="007C67D6" w:rsidRDefault="00CC2D5C" w:rsidP="006C5C02">
            <w:pPr>
              <w:rPr>
                <w:rFonts w:ascii="Times New Roman" w:hAnsi="Times New Roman" w:cs="Times New Roman"/>
                <w:b/>
                <w:sz w:val="24"/>
                <w:szCs w:val="24"/>
              </w:rPr>
            </w:pPr>
          </w:p>
        </w:tc>
        <w:tc>
          <w:tcPr>
            <w:tcW w:w="2976" w:type="dxa"/>
            <w:shd w:val="clear" w:color="auto" w:fill="D8F1F6" w:themeFill="accent1" w:themeFillTint="33"/>
          </w:tcPr>
          <w:p w:rsidR="00CC2D5C" w:rsidRPr="007C67D6" w:rsidRDefault="00CC2D5C" w:rsidP="006C5C02">
            <w:pPr>
              <w:rPr>
                <w:rFonts w:ascii="Times New Roman" w:hAnsi="Times New Roman" w:cs="Times New Roman"/>
                <w:b/>
                <w:sz w:val="24"/>
                <w:szCs w:val="24"/>
              </w:rPr>
            </w:pPr>
          </w:p>
        </w:tc>
      </w:tr>
      <w:tr w:rsidR="00CC2D5C" w:rsidRPr="007C67D6" w:rsidTr="006C5C02">
        <w:tc>
          <w:tcPr>
            <w:tcW w:w="2518" w:type="dxa"/>
          </w:tcPr>
          <w:p w:rsidR="00CC2D5C" w:rsidRPr="007C67D6" w:rsidRDefault="00CC2D5C" w:rsidP="006C5C02">
            <w:pPr>
              <w:rPr>
                <w:rFonts w:ascii="Times New Roman" w:hAnsi="Times New Roman" w:cs="Times New Roman"/>
                <w:sz w:val="24"/>
                <w:szCs w:val="24"/>
              </w:rPr>
            </w:pPr>
            <w:r w:rsidRPr="007C67D6">
              <w:rPr>
                <w:rFonts w:ascii="Times New Roman" w:hAnsi="Times New Roman" w:cs="Times New Roman"/>
                <w:sz w:val="24"/>
                <w:szCs w:val="24"/>
              </w:rPr>
              <w:t>Industrijsko istraživanje</w:t>
            </w:r>
          </w:p>
        </w:tc>
        <w:tc>
          <w:tcPr>
            <w:tcW w:w="1134" w:type="dxa"/>
          </w:tcPr>
          <w:p w:rsidR="00CC2D5C" w:rsidRPr="007C67D6" w:rsidRDefault="00CC2D5C" w:rsidP="006C5C02">
            <w:pPr>
              <w:jc w:val="center"/>
              <w:rPr>
                <w:rFonts w:ascii="Times New Roman" w:hAnsi="Times New Roman" w:cs="Times New Roman"/>
                <w:sz w:val="24"/>
                <w:szCs w:val="24"/>
              </w:rPr>
            </w:pPr>
            <w:r w:rsidRPr="007C67D6">
              <w:rPr>
                <w:rFonts w:ascii="Times New Roman" w:hAnsi="Times New Roman" w:cs="Times New Roman"/>
                <w:sz w:val="24"/>
                <w:szCs w:val="24"/>
              </w:rPr>
              <w:t>70%</w:t>
            </w:r>
          </w:p>
        </w:tc>
        <w:tc>
          <w:tcPr>
            <w:tcW w:w="1134" w:type="dxa"/>
          </w:tcPr>
          <w:p w:rsidR="00CC2D5C" w:rsidRPr="007C67D6" w:rsidRDefault="00CC2D5C" w:rsidP="006C5C02">
            <w:pPr>
              <w:jc w:val="center"/>
              <w:rPr>
                <w:rFonts w:ascii="Times New Roman" w:hAnsi="Times New Roman" w:cs="Times New Roman"/>
                <w:sz w:val="24"/>
                <w:szCs w:val="24"/>
              </w:rPr>
            </w:pPr>
            <w:r w:rsidRPr="007C67D6">
              <w:rPr>
                <w:rFonts w:ascii="Times New Roman" w:hAnsi="Times New Roman" w:cs="Times New Roman"/>
                <w:sz w:val="24"/>
                <w:szCs w:val="24"/>
              </w:rPr>
              <w:t>60%</w:t>
            </w:r>
          </w:p>
        </w:tc>
        <w:tc>
          <w:tcPr>
            <w:tcW w:w="1418" w:type="dxa"/>
          </w:tcPr>
          <w:p w:rsidR="00CC2D5C" w:rsidRPr="007C67D6" w:rsidRDefault="00CC2D5C" w:rsidP="006C5C02">
            <w:pPr>
              <w:jc w:val="center"/>
              <w:rPr>
                <w:rFonts w:ascii="Times New Roman" w:hAnsi="Times New Roman" w:cs="Times New Roman"/>
                <w:sz w:val="24"/>
                <w:szCs w:val="24"/>
              </w:rPr>
            </w:pPr>
            <w:r w:rsidRPr="007C67D6">
              <w:rPr>
                <w:rFonts w:ascii="Times New Roman" w:hAnsi="Times New Roman" w:cs="Times New Roman"/>
                <w:sz w:val="24"/>
                <w:szCs w:val="24"/>
              </w:rPr>
              <w:t>50%</w:t>
            </w:r>
          </w:p>
        </w:tc>
        <w:tc>
          <w:tcPr>
            <w:tcW w:w="2976" w:type="dxa"/>
          </w:tcPr>
          <w:p w:rsidR="00CC2D5C" w:rsidRPr="007C67D6" w:rsidRDefault="00CC2D5C" w:rsidP="006C5C02">
            <w:pPr>
              <w:jc w:val="center"/>
              <w:rPr>
                <w:rFonts w:ascii="Times New Roman" w:hAnsi="Times New Roman" w:cs="Times New Roman"/>
                <w:sz w:val="24"/>
                <w:szCs w:val="24"/>
              </w:rPr>
            </w:pPr>
            <w:r w:rsidRPr="007C67D6">
              <w:rPr>
                <w:rFonts w:ascii="Times New Roman" w:hAnsi="Times New Roman" w:cs="Times New Roman"/>
                <w:sz w:val="24"/>
                <w:szCs w:val="24"/>
              </w:rPr>
              <w:t>85%</w:t>
            </w:r>
          </w:p>
        </w:tc>
      </w:tr>
      <w:tr w:rsidR="00CC2D5C" w:rsidRPr="007C67D6" w:rsidTr="006C5C02">
        <w:tc>
          <w:tcPr>
            <w:tcW w:w="2518" w:type="dxa"/>
          </w:tcPr>
          <w:p w:rsidR="00CC2D5C" w:rsidRPr="007C67D6" w:rsidRDefault="00CC2D5C" w:rsidP="006C5C02">
            <w:pPr>
              <w:rPr>
                <w:rFonts w:ascii="Times New Roman" w:hAnsi="Times New Roman" w:cs="Times New Roman"/>
                <w:sz w:val="24"/>
                <w:szCs w:val="24"/>
              </w:rPr>
            </w:pPr>
            <w:r w:rsidRPr="007C67D6">
              <w:rPr>
                <w:rFonts w:ascii="Times New Roman" w:hAnsi="Times New Roman" w:cs="Times New Roman"/>
                <w:sz w:val="24"/>
                <w:szCs w:val="24"/>
              </w:rPr>
              <w:t xml:space="preserve">- podložno učinkovitoj suradnji </w:t>
            </w:r>
          </w:p>
          <w:p w:rsidR="00CC2D5C" w:rsidRPr="007C67D6" w:rsidRDefault="00CC2D5C" w:rsidP="006C5C02">
            <w:pPr>
              <w:rPr>
                <w:rFonts w:ascii="Times New Roman" w:hAnsi="Times New Roman" w:cs="Times New Roman"/>
                <w:sz w:val="24"/>
                <w:szCs w:val="24"/>
              </w:rPr>
            </w:pPr>
            <w:r w:rsidRPr="007C67D6">
              <w:rPr>
                <w:rFonts w:ascii="Times New Roman" w:hAnsi="Times New Roman" w:cs="Times New Roman"/>
                <w:sz w:val="24"/>
                <w:szCs w:val="24"/>
              </w:rPr>
              <w:t>- podložno opsežnom širenju znanja</w:t>
            </w:r>
          </w:p>
        </w:tc>
        <w:tc>
          <w:tcPr>
            <w:tcW w:w="1134" w:type="dxa"/>
          </w:tcPr>
          <w:p w:rsidR="00CC2D5C" w:rsidRPr="007C67D6" w:rsidRDefault="00CC2D5C" w:rsidP="006C5C02">
            <w:pPr>
              <w:jc w:val="center"/>
              <w:rPr>
                <w:rFonts w:ascii="Times New Roman" w:hAnsi="Times New Roman" w:cs="Times New Roman"/>
                <w:sz w:val="24"/>
                <w:szCs w:val="24"/>
              </w:rPr>
            </w:pPr>
            <w:r w:rsidRPr="007C67D6">
              <w:rPr>
                <w:rFonts w:ascii="Times New Roman" w:hAnsi="Times New Roman" w:cs="Times New Roman"/>
                <w:sz w:val="24"/>
                <w:szCs w:val="24"/>
              </w:rPr>
              <w:t>80%</w:t>
            </w:r>
          </w:p>
        </w:tc>
        <w:tc>
          <w:tcPr>
            <w:tcW w:w="1134" w:type="dxa"/>
          </w:tcPr>
          <w:p w:rsidR="00CC2D5C" w:rsidRPr="007C67D6" w:rsidRDefault="00CC2D5C" w:rsidP="006C5C02">
            <w:pPr>
              <w:jc w:val="center"/>
              <w:rPr>
                <w:rFonts w:ascii="Times New Roman" w:hAnsi="Times New Roman" w:cs="Times New Roman"/>
                <w:sz w:val="24"/>
                <w:szCs w:val="24"/>
              </w:rPr>
            </w:pPr>
            <w:r w:rsidRPr="007C67D6">
              <w:rPr>
                <w:rFonts w:ascii="Times New Roman" w:hAnsi="Times New Roman" w:cs="Times New Roman"/>
                <w:sz w:val="24"/>
                <w:szCs w:val="24"/>
              </w:rPr>
              <w:t>75%</w:t>
            </w:r>
          </w:p>
        </w:tc>
        <w:tc>
          <w:tcPr>
            <w:tcW w:w="1418" w:type="dxa"/>
          </w:tcPr>
          <w:p w:rsidR="00CC2D5C" w:rsidRPr="007C67D6" w:rsidRDefault="00CC2D5C" w:rsidP="006C5C02">
            <w:pPr>
              <w:jc w:val="center"/>
              <w:rPr>
                <w:rFonts w:ascii="Times New Roman" w:hAnsi="Times New Roman" w:cs="Times New Roman"/>
                <w:sz w:val="24"/>
                <w:szCs w:val="24"/>
              </w:rPr>
            </w:pPr>
            <w:r w:rsidRPr="007C67D6">
              <w:rPr>
                <w:rFonts w:ascii="Times New Roman" w:hAnsi="Times New Roman" w:cs="Times New Roman"/>
                <w:sz w:val="24"/>
                <w:szCs w:val="24"/>
              </w:rPr>
              <w:t>65%</w:t>
            </w:r>
          </w:p>
        </w:tc>
        <w:tc>
          <w:tcPr>
            <w:tcW w:w="2976" w:type="dxa"/>
          </w:tcPr>
          <w:p w:rsidR="00CC2D5C" w:rsidRPr="007C67D6" w:rsidRDefault="00CC2D5C" w:rsidP="006C5C02">
            <w:pPr>
              <w:jc w:val="center"/>
              <w:rPr>
                <w:rFonts w:ascii="Times New Roman" w:hAnsi="Times New Roman" w:cs="Times New Roman"/>
                <w:sz w:val="24"/>
                <w:szCs w:val="24"/>
              </w:rPr>
            </w:pPr>
            <w:r w:rsidRPr="007C67D6">
              <w:rPr>
                <w:rFonts w:ascii="Times New Roman" w:hAnsi="Times New Roman" w:cs="Times New Roman"/>
                <w:sz w:val="24"/>
                <w:szCs w:val="24"/>
              </w:rPr>
              <w:t>85%</w:t>
            </w:r>
          </w:p>
        </w:tc>
      </w:tr>
      <w:tr w:rsidR="00CC2D5C" w:rsidRPr="007C67D6" w:rsidTr="006C5C02">
        <w:tc>
          <w:tcPr>
            <w:tcW w:w="2518" w:type="dxa"/>
          </w:tcPr>
          <w:p w:rsidR="00CC2D5C" w:rsidRPr="007C67D6" w:rsidRDefault="00CC2D5C" w:rsidP="006C5C02">
            <w:pPr>
              <w:rPr>
                <w:rFonts w:ascii="Times New Roman" w:hAnsi="Times New Roman" w:cs="Times New Roman"/>
                <w:sz w:val="24"/>
                <w:szCs w:val="24"/>
              </w:rPr>
            </w:pPr>
            <w:r w:rsidRPr="007C67D6">
              <w:rPr>
                <w:rFonts w:ascii="Times New Roman" w:hAnsi="Times New Roman" w:cs="Times New Roman"/>
                <w:sz w:val="24"/>
                <w:szCs w:val="24"/>
              </w:rPr>
              <w:t>Eksperimentalni razvoj</w:t>
            </w:r>
          </w:p>
        </w:tc>
        <w:tc>
          <w:tcPr>
            <w:tcW w:w="1134" w:type="dxa"/>
          </w:tcPr>
          <w:p w:rsidR="00CC2D5C" w:rsidRPr="007C67D6" w:rsidRDefault="00CC2D5C" w:rsidP="006C5C02">
            <w:pPr>
              <w:jc w:val="center"/>
              <w:rPr>
                <w:rFonts w:ascii="Times New Roman" w:hAnsi="Times New Roman" w:cs="Times New Roman"/>
                <w:sz w:val="24"/>
                <w:szCs w:val="24"/>
              </w:rPr>
            </w:pPr>
            <w:r w:rsidRPr="007C67D6">
              <w:rPr>
                <w:rFonts w:ascii="Times New Roman" w:hAnsi="Times New Roman" w:cs="Times New Roman"/>
                <w:sz w:val="24"/>
                <w:szCs w:val="24"/>
              </w:rPr>
              <w:t>45%</w:t>
            </w:r>
          </w:p>
        </w:tc>
        <w:tc>
          <w:tcPr>
            <w:tcW w:w="1134" w:type="dxa"/>
          </w:tcPr>
          <w:p w:rsidR="00CC2D5C" w:rsidRPr="007C67D6" w:rsidRDefault="00CC2D5C" w:rsidP="006C5C02">
            <w:pPr>
              <w:jc w:val="center"/>
              <w:rPr>
                <w:rFonts w:ascii="Times New Roman" w:hAnsi="Times New Roman" w:cs="Times New Roman"/>
                <w:sz w:val="24"/>
                <w:szCs w:val="24"/>
              </w:rPr>
            </w:pPr>
            <w:r w:rsidRPr="007C67D6">
              <w:rPr>
                <w:rFonts w:ascii="Times New Roman" w:hAnsi="Times New Roman" w:cs="Times New Roman"/>
                <w:sz w:val="24"/>
                <w:szCs w:val="24"/>
              </w:rPr>
              <w:t>35%</w:t>
            </w:r>
          </w:p>
        </w:tc>
        <w:tc>
          <w:tcPr>
            <w:tcW w:w="1418" w:type="dxa"/>
          </w:tcPr>
          <w:p w:rsidR="00CC2D5C" w:rsidRPr="007C67D6" w:rsidRDefault="00CC2D5C" w:rsidP="006C5C02">
            <w:pPr>
              <w:jc w:val="center"/>
              <w:rPr>
                <w:rFonts w:ascii="Times New Roman" w:hAnsi="Times New Roman" w:cs="Times New Roman"/>
                <w:sz w:val="24"/>
                <w:szCs w:val="24"/>
              </w:rPr>
            </w:pPr>
            <w:r w:rsidRPr="007C67D6">
              <w:rPr>
                <w:rFonts w:ascii="Times New Roman" w:hAnsi="Times New Roman" w:cs="Times New Roman"/>
                <w:sz w:val="24"/>
                <w:szCs w:val="24"/>
              </w:rPr>
              <w:t>25%</w:t>
            </w:r>
          </w:p>
        </w:tc>
        <w:tc>
          <w:tcPr>
            <w:tcW w:w="2976" w:type="dxa"/>
          </w:tcPr>
          <w:p w:rsidR="00CC2D5C" w:rsidRPr="007C67D6" w:rsidRDefault="00CC2D5C" w:rsidP="006C5C02">
            <w:pPr>
              <w:jc w:val="center"/>
              <w:rPr>
                <w:rFonts w:ascii="Times New Roman" w:hAnsi="Times New Roman" w:cs="Times New Roman"/>
                <w:sz w:val="24"/>
                <w:szCs w:val="24"/>
              </w:rPr>
            </w:pPr>
            <w:r w:rsidRPr="007C67D6">
              <w:rPr>
                <w:rFonts w:ascii="Times New Roman" w:hAnsi="Times New Roman" w:cs="Times New Roman"/>
                <w:sz w:val="24"/>
                <w:szCs w:val="24"/>
              </w:rPr>
              <w:t>85%</w:t>
            </w:r>
          </w:p>
        </w:tc>
      </w:tr>
      <w:tr w:rsidR="00CC2D5C" w:rsidRPr="007C67D6" w:rsidTr="006C5C02">
        <w:tc>
          <w:tcPr>
            <w:tcW w:w="2518" w:type="dxa"/>
          </w:tcPr>
          <w:p w:rsidR="00CC2D5C" w:rsidRPr="007C67D6" w:rsidRDefault="00CC2D5C" w:rsidP="006C5C02">
            <w:pPr>
              <w:rPr>
                <w:rFonts w:ascii="Times New Roman" w:hAnsi="Times New Roman" w:cs="Times New Roman"/>
                <w:sz w:val="24"/>
                <w:szCs w:val="24"/>
              </w:rPr>
            </w:pPr>
            <w:r w:rsidRPr="007C67D6">
              <w:rPr>
                <w:rFonts w:ascii="Times New Roman" w:hAnsi="Times New Roman" w:cs="Times New Roman"/>
                <w:sz w:val="24"/>
                <w:szCs w:val="24"/>
              </w:rPr>
              <w:t xml:space="preserve">- podložno učinkovitoj suradnji </w:t>
            </w:r>
          </w:p>
          <w:p w:rsidR="00CC2D5C" w:rsidRPr="007C67D6" w:rsidRDefault="00CC2D5C" w:rsidP="006C5C02">
            <w:pPr>
              <w:rPr>
                <w:rFonts w:ascii="Times New Roman" w:hAnsi="Times New Roman" w:cs="Times New Roman"/>
                <w:sz w:val="24"/>
                <w:szCs w:val="24"/>
              </w:rPr>
            </w:pPr>
            <w:r w:rsidRPr="007C67D6">
              <w:rPr>
                <w:rFonts w:ascii="Times New Roman" w:hAnsi="Times New Roman" w:cs="Times New Roman"/>
                <w:sz w:val="24"/>
                <w:szCs w:val="24"/>
              </w:rPr>
              <w:t>- podložno opsežnom širenju znanja</w:t>
            </w:r>
          </w:p>
        </w:tc>
        <w:tc>
          <w:tcPr>
            <w:tcW w:w="1134" w:type="dxa"/>
          </w:tcPr>
          <w:p w:rsidR="00CC2D5C" w:rsidRPr="007C67D6" w:rsidRDefault="00CC2D5C" w:rsidP="006C5C02">
            <w:pPr>
              <w:jc w:val="center"/>
              <w:rPr>
                <w:rFonts w:ascii="Times New Roman" w:hAnsi="Times New Roman" w:cs="Times New Roman"/>
                <w:sz w:val="24"/>
                <w:szCs w:val="24"/>
              </w:rPr>
            </w:pPr>
            <w:r w:rsidRPr="007C67D6">
              <w:rPr>
                <w:rFonts w:ascii="Times New Roman" w:hAnsi="Times New Roman" w:cs="Times New Roman"/>
                <w:sz w:val="24"/>
                <w:szCs w:val="24"/>
              </w:rPr>
              <w:t>60%</w:t>
            </w:r>
          </w:p>
        </w:tc>
        <w:tc>
          <w:tcPr>
            <w:tcW w:w="1134" w:type="dxa"/>
          </w:tcPr>
          <w:p w:rsidR="00CC2D5C" w:rsidRPr="007C67D6" w:rsidRDefault="00CC2D5C" w:rsidP="006C5C02">
            <w:pPr>
              <w:jc w:val="center"/>
              <w:rPr>
                <w:rFonts w:ascii="Times New Roman" w:hAnsi="Times New Roman" w:cs="Times New Roman"/>
                <w:sz w:val="24"/>
                <w:szCs w:val="24"/>
              </w:rPr>
            </w:pPr>
            <w:r w:rsidRPr="007C67D6">
              <w:rPr>
                <w:rFonts w:ascii="Times New Roman" w:hAnsi="Times New Roman" w:cs="Times New Roman"/>
                <w:sz w:val="24"/>
                <w:szCs w:val="24"/>
              </w:rPr>
              <w:t>50%</w:t>
            </w:r>
          </w:p>
        </w:tc>
        <w:tc>
          <w:tcPr>
            <w:tcW w:w="1418" w:type="dxa"/>
          </w:tcPr>
          <w:p w:rsidR="00CC2D5C" w:rsidRPr="007C67D6" w:rsidRDefault="00CC2D5C" w:rsidP="006C5C02">
            <w:pPr>
              <w:jc w:val="center"/>
              <w:rPr>
                <w:rFonts w:ascii="Times New Roman" w:hAnsi="Times New Roman" w:cs="Times New Roman"/>
                <w:sz w:val="24"/>
                <w:szCs w:val="24"/>
              </w:rPr>
            </w:pPr>
            <w:r w:rsidRPr="007C67D6">
              <w:rPr>
                <w:rFonts w:ascii="Times New Roman" w:hAnsi="Times New Roman" w:cs="Times New Roman"/>
                <w:sz w:val="24"/>
                <w:szCs w:val="24"/>
              </w:rPr>
              <w:t>40%</w:t>
            </w:r>
          </w:p>
        </w:tc>
        <w:tc>
          <w:tcPr>
            <w:tcW w:w="2976" w:type="dxa"/>
          </w:tcPr>
          <w:p w:rsidR="00CC2D5C" w:rsidRPr="007C67D6" w:rsidRDefault="00CC2D5C" w:rsidP="006C5C02">
            <w:pPr>
              <w:jc w:val="center"/>
              <w:rPr>
                <w:rFonts w:ascii="Times New Roman" w:hAnsi="Times New Roman" w:cs="Times New Roman"/>
                <w:sz w:val="24"/>
                <w:szCs w:val="24"/>
              </w:rPr>
            </w:pPr>
            <w:r w:rsidRPr="007C67D6">
              <w:rPr>
                <w:rFonts w:ascii="Times New Roman" w:hAnsi="Times New Roman" w:cs="Times New Roman"/>
                <w:sz w:val="24"/>
                <w:szCs w:val="24"/>
              </w:rPr>
              <w:t>85%</w:t>
            </w:r>
          </w:p>
        </w:tc>
      </w:tr>
      <w:tr w:rsidR="00CC2D5C" w:rsidRPr="007C67D6" w:rsidTr="00494175">
        <w:tc>
          <w:tcPr>
            <w:tcW w:w="2518" w:type="dxa"/>
            <w:shd w:val="clear" w:color="auto" w:fill="B2E3ED" w:themeFill="accent1" w:themeFillTint="66"/>
          </w:tcPr>
          <w:p w:rsidR="00CC2D5C" w:rsidRPr="007C67D6" w:rsidRDefault="00CC2D5C" w:rsidP="006C5C02">
            <w:pPr>
              <w:rPr>
                <w:rFonts w:ascii="Times New Roman" w:hAnsi="Times New Roman" w:cs="Times New Roman"/>
                <w:sz w:val="24"/>
                <w:szCs w:val="24"/>
              </w:rPr>
            </w:pPr>
            <w:r w:rsidRPr="007C67D6">
              <w:rPr>
                <w:rFonts w:ascii="Times New Roman" w:hAnsi="Times New Roman" w:cs="Times New Roman"/>
                <w:sz w:val="24"/>
                <w:szCs w:val="24"/>
              </w:rPr>
              <w:t>Potpore za studije izvedivosti</w:t>
            </w:r>
          </w:p>
        </w:tc>
        <w:tc>
          <w:tcPr>
            <w:tcW w:w="1134" w:type="dxa"/>
            <w:shd w:val="clear" w:color="auto" w:fill="B2E3ED" w:themeFill="accent1" w:themeFillTint="66"/>
          </w:tcPr>
          <w:p w:rsidR="00CC2D5C" w:rsidRPr="007C67D6" w:rsidRDefault="00CC2D5C" w:rsidP="006C5C02">
            <w:pPr>
              <w:jc w:val="center"/>
              <w:rPr>
                <w:rFonts w:ascii="Times New Roman" w:hAnsi="Times New Roman" w:cs="Times New Roman"/>
                <w:sz w:val="24"/>
                <w:szCs w:val="24"/>
              </w:rPr>
            </w:pPr>
            <w:r w:rsidRPr="007C67D6">
              <w:rPr>
                <w:rFonts w:ascii="Times New Roman" w:hAnsi="Times New Roman" w:cs="Times New Roman"/>
                <w:sz w:val="24"/>
                <w:szCs w:val="24"/>
              </w:rPr>
              <w:t>70%</w:t>
            </w:r>
          </w:p>
        </w:tc>
        <w:tc>
          <w:tcPr>
            <w:tcW w:w="1134" w:type="dxa"/>
            <w:shd w:val="clear" w:color="auto" w:fill="B2E3ED" w:themeFill="accent1" w:themeFillTint="66"/>
          </w:tcPr>
          <w:p w:rsidR="00CC2D5C" w:rsidRPr="007C67D6" w:rsidRDefault="00CC2D5C" w:rsidP="006C5C02">
            <w:pPr>
              <w:jc w:val="center"/>
              <w:rPr>
                <w:rFonts w:ascii="Times New Roman" w:hAnsi="Times New Roman" w:cs="Times New Roman"/>
                <w:sz w:val="24"/>
                <w:szCs w:val="24"/>
              </w:rPr>
            </w:pPr>
            <w:r w:rsidRPr="007C67D6">
              <w:rPr>
                <w:rFonts w:ascii="Times New Roman" w:hAnsi="Times New Roman" w:cs="Times New Roman"/>
                <w:sz w:val="24"/>
                <w:szCs w:val="24"/>
              </w:rPr>
              <w:t>60%</w:t>
            </w:r>
          </w:p>
        </w:tc>
        <w:tc>
          <w:tcPr>
            <w:tcW w:w="1418" w:type="dxa"/>
            <w:shd w:val="clear" w:color="auto" w:fill="B2E3ED" w:themeFill="accent1" w:themeFillTint="66"/>
          </w:tcPr>
          <w:p w:rsidR="00CC2D5C" w:rsidRPr="007C67D6" w:rsidRDefault="00CC2D5C" w:rsidP="006C5C02">
            <w:pPr>
              <w:jc w:val="center"/>
              <w:rPr>
                <w:rFonts w:ascii="Times New Roman" w:hAnsi="Times New Roman" w:cs="Times New Roman"/>
                <w:sz w:val="24"/>
                <w:szCs w:val="24"/>
              </w:rPr>
            </w:pPr>
            <w:r w:rsidRPr="007C67D6">
              <w:rPr>
                <w:rFonts w:ascii="Times New Roman" w:hAnsi="Times New Roman" w:cs="Times New Roman"/>
                <w:sz w:val="24"/>
                <w:szCs w:val="24"/>
              </w:rPr>
              <w:t>50%</w:t>
            </w:r>
          </w:p>
        </w:tc>
        <w:tc>
          <w:tcPr>
            <w:tcW w:w="2976" w:type="dxa"/>
            <w:shd w:val="clear" w:color="auto" w:fill="B2E3ED" w:themeFill="accent1" w:themeFillTint="66"/>
          </w:tcPr>
          <w:p w:rsidR="00CC2D5C" w:rsidRPr="007C67D6" w:rsidRDefault="00CC2D5C" w:rsidP="006C5C02">
            <w:pPr>
              <w:jc w:val="center"/>
              <w:rPr>
                <w:rFonts w:ascii="Times New Roman" w:hAnsi="Times New Roman" w:cs="Times New Roman"/>
                <w:sz w:val="24"/>
                <w:szCs w:val="24"/>
              </w:rPr>
            </w:pPr>
            <w:r w:rsidRPr="007C67D6">
              <w:rPr>
                <w:rFonts w:ascii="Times New Roman" w:hAnsi="Times New Roman" w:cs="Times New Roman"/>
                <w:sz w:val="24"/>
                <w:szCs w:val="24"/>
              </w:rPr>
              <w:t>/</w:t>
            </w:r>
          </w:p>
        </w:tc>
      </w:tr>
      <w:tr w:rsidR="00CC2D5C" w:rsidRPr="007C67D6" w:rsidTr="00CC2D5C">
        <w:tc>
          <w:tcPr>
            <w:tcW w:w="2518" w:type="dxa"/>
            <w:shd w:val="clear" w:color="auto" w:fill="D8F1F6" w:themeFill="accent1" w:themeFillTint="33"/>
          </w:tcPr>
          <w:p w:rsidR="00CC2D5C" w:rsidRPr="007C67D6" w:rsidRDefault="00CC2D5C" w:rsidP="001438C9">
            <w:pPr>
              <w:rPr>
                <w:rFonts w:ascii="Times New Roman" w:hAnsi="Times New Roman" w:cs="Times New Roman"/>
                <w:b/>
                <w:sz w:val="24"/>
                <w:szCs w:val="24"/>
              </w:rPr>
            </w:pPr>
            <w:r w:rsidRPr="007C67D6">
              <w:rPr>
                <w:rFonts w:ascii="Times New Roman" w:hAnsi="Times New Roman" w:cs="Times New Roman"/>
                <w:b/>
                <w:sz w:val="24"/>
                <w:szCs w:val="24"/>
              </w:rPr>
              <w:t>Regionalne potpore za ulaganje</w:t>
            </w:r>
          </w:p>
        </w:tc>
        <w:tc>
          <w:tcPr>
            <w:tcW w:w="1134" w:type="dxa"/>
            <w:shd w:val="clear" w:color="auto" w:fill="D8F1F6" w:themeFill="accent1" w:themeFillTint="33"/>
          </w:tcPr>
          <w:p w:rsidR="00CC2D5C" w:rsidRPr="007C67D6" w:rsidRDefault="00CC2D5C" w:rsidP="006C5C02">
            <w:pPr>
              <w:jc w:val="center"/>
              <w:rPr>
                <w:rFonts w:ascii="Times New Roman" w:hAnsi="Times New Roman" w:cs="Times New Roman"/>
                <w:sz w:val="24"/>
                <w:szCs w:val="24"/>
              </w:rPr>
            </w:pPr>
            <w:r w:rsidRPr="007C67D6">
              <w:rPr>
                <w:rFonts w:ascii="Times New Roman" w:hAnsi="Times New Roman" w:cs="Times New Roman"/>
                <w:sz w:val="24"/>
                <w:szCs w:val="24"/>
              </w:rPr>
              <w:t>45%</w:t>
            </w:r>
          </w:p>
        </w:tc>
        <w:tc>
          <w:tcPr>
            <w:tcW w:w="1134" w:type="dxa"/>
            <w:shd w:val="clear" w:color="auto" w:fill="D8F1F6" w:themeFill="accent1" w:themeFillTint="33"/>
          </w:tcPr>
          <w:p w:rsidR="00CC2D5C" w:rsidRPr="007C67D6" w:rsidRDefault="00CC2D5C" w:rsidP="006C5C02">
            <w:pPr>
              <w:jc w:val="center"/>
              <w:rPr>
                <w:rFonts w:ascii="Times New Roman" w:hAnsi="Times New Roman" w:cs="Times New Roman"/>
                <w:sz w:val="24"/>
                <w:szCs w:val="24"/>
              </w:rPr>
            </w:pPr>
            <w:r w:rsidRPr="007C67D6">
              <w:rPr>
                <w:rFonts w:ascii="Times New Roman" w:hAnsi="Times New Roman" w:cs="Times New Roman"/>
                <w:sz w:val="24"/>
                <w:szCs w:val="24"/>
              </w:rPr>
              <w:t>35%</w:t>
            </w:r>
          </w:p>
        </w:tc>
        <w:tc>
          <w:tcPr>
            <w:tcW w:w="1418" w:type="dxa"/>
            <w:shd w:val="clear" w:color="auto" w:fill="D8F1F6" w:themeFill="accent1" w:themeFillTint="33"/>
          </w:tcPr>
          <w:p w:rsidR="00CC2D5C" w:rsidRPr="007C67D6" w:rsidRDefault="00CC2D5C" w:rsidP="006C5C02">
            <w:pPr>
              <w:jc w:val="center"/>
              <w:rPr>
                <w:rFonts w:ascii="Times New Roman" w:hAnsi="Times New Roman" w:cs="Times New Roman"/>
                <w:sz w:val="24"/>
                <w:szCs w:val="24"/>
              </w:rPr>
            </w:pPr>
            <w:r w:rsidRPr="007C67D6">
              <w:rPr>
                <w:rFonts w:ascii="Times New Roman" w:hAnsi="Times New Roman" w:cs="Times New Roman"/>
                <w:sz w:val="24"/>
                <w:szCs w:val="24"/>
              </w:rPr>
              <w:t>25%</w:t>
            </w:r>
          </w:p>
        </w:tc>
        <w:tc>
          <w:tcPr>
            <w:tcW w:w="2976" w:type="dxa"/>
            <w:shd w:val="clear" w:color="auto" w:fill="D8F1F6" w:themeFill="accent1" w:themeFillTint="33"/>
          </w:tcPr>
          <w:p w:rsidR="00CC2D5C" w:rsidRPr="007C67D6" w:rsidRDefault="00CC2D5C" w:rsidP="006C5C02">
            <w:pPr>
              <w:jc w:val="center"/>
              <w:rPr>
                <w:rFonts w:ascii="Times New Roman" w:hAnsi="Times New Roman" w:cs="Times New Roman"/>
                <w:sz w:val="24"/>
                <w:szCs w:val="24"/>
              </w:rPr>
            </w:pPr>
            <w:r w:rsidRPr="007C67D6">
              <w:rPr>
                <w:rFonts w:ascii="Times New Roman" w:hAnsi="Times New Roman" w:cs="Times New Roman"/>
                <w:sz w:val="24"/>
                <w:szCs w:val="24"/>
              </w:rPr>
              <w:t>/</w:t>
            </w:r>
          </w:p>
        </w:tc>
      </w:tr>
    </w:tbl>
    <w:p w:rsidR="00CC2D5C" w:rsidRDefault="00CC2D5C" w:rsidP="00F07C30">
      <w:pPr>
        <w:spacing w:after="0"/>
        <w:jc w:val="both"/>
        <w:rPr>
          <w:rFonts w:ascii="Times New Roman" w:hAnsi="Times New Roman" w:cs="Times New Roman"/>
          <w:highlight w:val="yellow"/>
        </w:rPr>
      </w:pPr>
    </w:p>
    <w:p w:rsidR="00CC2D5C" w:rsidRPr="00A009FA" w:rsidRDefault="00CC2D5C" w:rsidP="00F07C30">
      <w:pPr>
        <w:spacing w:after="0"/>
        <w:jc w:val="both"/>
        <w:rPr>
          <w:rFonts w:ascii="Times New Roman" w:hAnsi="Times New Roman" w:cs="Times New Roman"/>
          <w:highlight w:val="yellow"/>
        </w:rPr>
      </w:pPr>
    </w:p>
    <w:p w:rsidR="006306C4" w:rsidRDefault="00CC2D5C" w:rsidP="00C20ECF">
      <w:pPr>
        <w:pStyle w:val="ListParagraph"/>
        <w:numPr>
          <w:ilvl w:val="0"/>
          <w:numId w:val="26"/>
        </w:numPr>
        <w:spacing w:after="0"/>
        <w:jc w:val="both"/>
        <w:rPr>
          <w:rFonts w:ascii="Times New Roman" w:hAnsi="Times New Roman" w:cs="Times New Roman"/>
          <w:b/>
          <w:sz w:val="24"/>
        </w:rPr>
      </w:pPr>
      <w:r w:rsidRPr="00CC2D5C">
        <w:rPr>
          <w:rFonts w:ascii="Times New Roman" w:hAnsi="Times New Roman" w:cs="Times New Roman"/>
          <w:b/>
          <w:bCs/>
          <w:sz w:val="24"/>
        </w:rPr>
        <w:t>Potpore za projekte istraživanja i razvoja</w:t>
      </w:r>
      <w:r w:rsidR="00D73E7E" w:rsidRPr="00EF2F40">
        <w:rPr>
          <w:rFonts w:ascii="Times New Roman" w:hAnsi="Times New Roman" w:cs="Times New Roman"/>
          <w:b/>
          <w:sz w:val="24"/>
        </w:rPr>
        <w:t>:</w:t>
      </w:r>
    </w:p>
    <w:p w:rsidR="006306C4" w:rsidRDefault="00CC2D5C" w:rsidP="00C20ECF">
      <w:pPr>
        <w:pStyle w:val="ListParagraph"/>
        <w:numPr>
          <w:ilvl w:val="0"/>
          <w:numId w:val="27"/>
        </w:numPr>
        <w:spacing w:after="0"/>
        <w:jc w:val="both"/>
        <w:rPr>
          <w:rFonts w:ascii="Times New Roman" w:hAnsi="Times New Roman" w:cs="Times New Roman"/>
          <w:sz w:val="24"/>
        </w:rPr>
      </w:pPr>
      <w:r w:rsidRPr="00CC2D5C">
        <w:rPr>
          <w:rFonts w:ascii="Times New Roman" w:hAnsi="Times New Roman" w:cs="Times New Roman"/>
          <w:sz w:val="24"/>
        </w:rPr>
        <w:t>Potpore za projekte istraživanja i razvoja u okviru ovog Poziva bit će dodijeljene poduzetnicima u svrhu provođenja vlastitih (in-house), ugovornih ili kolaborativnih istraživačko-razvojnih projekata usmjerenih na razvoj novih ili značajno poboljšanih proizvoda i usluga.</w:t>
      </w:r>
    </w:p>
    <w:p w:rsidR="006306C4" w:rsidRDefault="00CC2D5C" w:rsidP="00C20ECF">
      <w:pPr>
        <w:pStyle w:val="ListParagraph"/>
        <w:numPr>
          <w:ilvl w:val="0"/>
          <w:numId w:val="27"/>
        </w:numPr>
        <w:spacing w:after="0"/>
        <w:jc w:val="both"/>
        <w:rPr>
          <w:rFonts w:ascii="Times New Roman" w:hAnsi="Times New Roman" w:cs="Times New Roman"/>
          <w:sz w:val="24"/>
        </w:rPr>
      </w:pPr>
      <w:r w:rsidRPr="00CC2D5C">
        <w:rPr>
          <w:rFonts w:ascii="Times New Roman" w:hAnsi="Times New Roman" w:cs="Times New Roman"/>
          <w:sz w:val="24"/>
        </w:rPr>
        <w:t>Potpora će biti dodijeljena ako je projekt istraživanja i razvoja u potpunosti obuhvaćen jednom ili više sljedećih kategorija:</w:t>
      </w:r>
    </w:p>
    <w:p w:rsidR="006306C4" w:rsidRDefault="00CC2D5C" w:rsidP="00C20ECF">
      <w:pPr>
        <w:pStyle w:val="ListParagraph"/>
        <w:numPr>
          <w:ilvl w:val="0"/>
          <w:numId w:val="43"/>
        </w:numPr>
        <w:spacing w:after="0"/>
        <w:jc w:val="both"/>
        <w:rPr>
          <w:rFonts w:ascii="Times New Roman" w:hAnsi="Times New Roman" w:cs="Times New Roman"/>
          <w:sz w:val="24"/>
        </w:rPr>
      </w:pPr>
      <w:r w:rsidRPr="00CC2D5C">
        <w:rPr>
          <w:rFonts w:ascii="Times New Roman" w:hAnsi="Times New Roman" w:cs="Times New Roman"/>
          <w:sz w:val="24"/>
        </w:rPr>
        <w:t>industrijsko istraživanje</w:t>
      </w:r>
      <w:r w:rsidR="00B818F4">
        <w:rPr>
          <w:rFonts w:ascii="Times New Roman" w:hAnsi="Times New Roman" w:cs="Times New Roman"/>
          <w:sz w:val="24"/>
        </w:rPr>
        <w:t xml:space="preserve"> (TRL 2-4)</w:t>
      </w:r>
      <w:r w:rsidRPr="00CC2D5C">
        <w:rPr>
          <w:rFonts w:ascii="Times New Roman" w:hAnsi="Times New Roman" w:cs="Times New Roman"/>
          <w:sz w:val="24"/>
        </w:rPr>
        <w:t>;</w:t>
      </w:r>
    </w:p>
    <w:p w:rsidR="006306C4" w:rsidRDefault="00CC2D5C" w:rsidP="00C20ECF">
      <w:pPr>
        <w:pStyle w:val="ListParagraph"/>
        <w:numPr>
          <w:ilvl w:val="0"/>
          <w:numId w:val="43"/>
        </w:numPr>
        <w:spacing w:after="0"/>
        <w:jc w:val="both"/>
        <w:rPr>
          <w:rFonts w:ascii="Times New Roman" w:hAnsi="Times New Roman" w:cs="Times New Roman"/>
          <w:sz w:val="24"/>
        </w:rPr>
      </w:pPr>
      <w:r w:rsidRPr="00CC2D5C">
        <w:rPr>
          <w:rFonts w:ascii="Times New Roman" w:hAnsi="Times New Roman" w:cs="Times New Roman"/>
          <w:sz w:val="24"/>
        </w:rPr>
        <w:t>eksperimentalni razvoj</w:t>
      </w:r>
      <w:r w:rsidR="00B818F4">
        <w:rPr>
          <w:rFonts w:ascii="Times New Roman" w:hAnsi="Times New Roman" w:cs="Times New Roman"/>
          <w:sz w:val="24"/>
        </w:rPr>
        <w:t xml:space="preserve"> (TRL 5 – 8)</w:t>
      </w:r>
      <w:r w:rsidRPr="00CC2D5C">
        <w:rPr>
          <w:rFonts w:ascii="Times New Roman" w:hAnsi="Times New Roman" w:cs="Times New Roman"/>
          <w:sz w:val="24"/>
        </w:rPr>
        <w:t>;</w:t>
      </w:r>
    </w:p>
    <w:p w:rsidR="006306C4" w:rsidRDefault="00CC2D5C" w:rsidP="00C20ECF">
      <w:pPr>
        <w:pStyle w:val="ListParagraph"/>
        <w:numPr>
          <w:ilvl w:val="0"/>
          <w:numId w:val="43"/>
        </w:numPr>
        <w:spacing w:after="0"/>
        <w:jc w:val="both"/>
        <w:rPr>
          <w:rFonts w:ascii="Times New Roman" w:hAnsi="Times New Roman" w:cs="Times New Roman"/>
          <w:sz w:val="24"/>
        </w:rPr>
      </w:pPr>
      <w:r w:rsidRPr="00CC2D5C">
        <w:rPr>
          <w:rFonts w:ascii="Times New Roman" w:hAnsi="Times New Roman" w:cs="Times New Roman"/>
          <w:sz w:val="24"/>
        </w:rPr>
        <w:t>studija izvedivosti.</w:t>
      </w:r>
    </w:p>
    <w:p w:rsidR="00CC2D5C" w:rsidRPr="00CC2D5C" w:rsidRDefault="00CC2D5C" w:rsidP="00CC2D5C">
      <w:pPr>
        <w:pStyle w:val="ListParagraph"/>
        <w:spacing w:after="0"/>
        <w:jc w:val="both"/>
        <w:rPr>
          <w:rFonts w:ascii="Times New Roman" w:hAnsi="Times New Roman" w:cs="Times New Roman"/>
          <w:sz w:val="24"/>
        </w:rPr>
      </w:pPr>
      <w:r w:rsidRPr="00CC2D5C">
        <w:rPr>
          <w:rFonts w:ascii="Times New Roman" w:hAnsi="Times New Roman" w:cs="Times New Roman"/>
          <w:sz w:val="24"/>
        </w:rPr>
        <w:t xml:space="preserve">Projektni prijedlog može se sastojati od jedne ili kombinacije nekoliko prihvatljivih kategorija istraživanja i razvoja. U slučaju da projektni prijedlog </w:t>
      </w:r>
      <w:r w:rsidRPr="00CC2D5C">
        <w:rPr>
          <w:rFonts w:ascii="Times New Roman" w:hAnsi="Times New Roman" w:cs="Times New Roman"/>
          <w:sz w:val="24"/>
        </w:rPr>
        <w:lastRenderedPageBreak/>
        <w:t xml:space="preserve">sadrži različite kategorije istraživanja i razvoja, za svaku od kategorija primjenjivat će se posebni kriteriji vezano za maksimalni intenzitet potpore. </w:t>
      </w:r>
    </w:p>
    <w:p w:rsidR="00AA291D" w:rsidRPr="00AA291D" w:rsidRDefault="00CC2D5C" w:rsidP="00AA291D">
      <w:pPr>
        <w:pStyle w:val="ListParagraph"/>
        <w:spacing w:after="0"/>
        <w:jc w:val="both"/>
        <w:rPr>
          <w:rFonts w:ascii="Times New Roman" w:hAnsi="Times New Roman" w:cs="Times New Roman"/>
          <w:sz w:val="24"/>
        </w:rPr>
      </w:pPr>
      <w:r w:rsidRPr="00CC2D5C">
        <w:rPr>
          <w:rFonts w:ascii="Times New Roman" w:hAnsi="Times New Roman" w:cs="Times New Roman"/>
          <w:sz w:val="24"/>
        </w:rPr>
        <w:t xml:space="preserve">Ako neki projekt obuhvaća više kategorija istraživanja i razvoja, svaka kategorija predstavlja jednu </w:t>
      </w:r>
      <w:r w:rsidR="00A66400">
        <w:rPr>
          <w:rFonts w:ascii="Times New Roman" w:hAnsi="Times New Roman" w:cs="Times New Roman"/>
          <w:sz w:val="24"/>
        </w:rPr>
        <w:t>aktivnost</w:t>
      </w:r>
      <w:r w:rsidR="00A66400" w:rsidRPr="00CC2D5C">
        <w:rPr>
          <w:rFonts w:ascii="Times New Roman" w:hAnsi="Times New Roman" w:cs="Times New Roman"/>
          <w:sz w:val="24"/>
        </w:rPr>
        <w:t xml:space="preserve"> </w:t>
      </w:r>
      <w:r w:rsidRPr="00CC2D5C">
        <w:rPr>
          <w:rFonts w:ascii="Times New Roman" w:hAnsi="Times New Roman" w:cs="Times New Roman"/>
          <w:sz w:val="24"/>
        </w:rPr>
        <w:t>Projekta. Korisnik može krenuti</w:t>
      </w:r>
      <w:r w:rsidR="008519B4">
        <w:rPr>
          <w:rFonts w:ascii="Times New Roman" w:hAnsi="Times New Roman" w:cs="Times New Roman"/>
          <w:sz w:val="24"/>
        </w:rPr>
        <w:t xml:space="preserve"> iz inicijalno planirane </w:t>
      </w:r>
      <w:r w:rsidR="00A66400">
        <w:rPr>
          <w:rFonts w:ascii="Times New Roman" w:hAnsi="Times New Roman" w:cs="Times New Roman"/>
          <w:sz w:val="24"/>
        </w:rPr>
        <w:t>aktivnosti</w:t>
      </w:r>
      <w:r w:rsidRPr="00CC2D5C">
        <w:rPr>
          <w:rFonts w:ascii="Times New Roman" w:hAnsi="Times New Roman" w:cs="Times New Roman"/>
          <w:sz w:val="24"/>
        </w:rPr>
        <w:t xml:space="preserve"> na slijedeću tek po odobrenju prethodne faze od strane </w:t>
      </w:r>
      <w:r w:rsidR="00A66400">
        <w:rPr>
          <w:rFonts w:ascii="Times New Roman" w:hAnsi="Times New Roman" w:cs="Times New Roman"/>
          <w:sz w:val="24"/>
        </w:rPr>
        <w:t>PT2</w:t>
      </w:r>
      <w:r w:rsidRPr="00CC2D5C">
        <w:rPr>
          <w:rFonts w:ascii="Times New Roman" w:hAnsi="Times New Roman" w:cs="Times New Roman"/>
          <w:sz w:val="24"/>
        </w:rPr>
        <w:t xml:space="preserve">. </w:t>
      </w:r>
    </w:p>
    <w:p w:rsidR="00A839F8" w:rsidRDefault="003A3773" w:rsidP="00CC2D5C">
      <w:pPr>
        <w:pStyle w:val="ListParagraph"/>
        <w:spacing w:after="0"/>
        <w:jc w:val="both"/>
        <w:rPr>
          <w:rFonts w:ascii="Times New Roman" w:hAnsi="Times New Roman" w:cs="Times New Roman"/>
          <w:sz w:val="24"/>
        </w:rPr>
      </w:pPr>
      <w:r w:rsidRPr="003A3773">
        <w:rPr>
          <w:rFonts w:ascii="Times New Roman" w:hAnsi="Times New Roman" w:cs="Times New Roman"/>
          <w:sz w:val="24"/>
        </w:rPr>
        <w:t xml:space="preserve">Dio projekta kojem je dodijeljena potpora može uključivati i studije izvedivosti kojima se ocjenjuje i analizira potencijal projekta. </w:t>
      </w:r>
      <w:r w:rsidR="00A839F8" w:rsidRPr="00A839F8">
        <w:rPr>
          <w:rFonts w:ascii="Times New Roman" w:hAnsi="Times New Roman" w:cs="Times New Roman"/>
          <w:sz w:val="24"/>
        </w:rPr>
        <w:t xml:space="preserve">Izrada studije izvedivosti ne može biti jedina aktivnost u projektu nego </w:t>
      </w:r>
      <w:r w:rsidR="00A66400">
        <w:rPr>
          <w:rFonts w:ascii="Times New Roman" w:hAnsi="Times New Roman" w:cs="Times New Roman"/>
          <w:sz w:val="24"/>
        </w:rPr>
        <w:t xml:space="preserve">prethodi ili je </w:t>
      </w:r>
      <w:r w:rsidR="00A839F8" w:rsidRPr="00A839F8">
        <w:rPr>
          <w:rFonts w:ascii="Times New Roman" w:hAnsi="Times New Roman" w:cs="Times New Roman"/>
          <w:sz w:val="24"/>
        </w:rPr>
        <w:t>nastavak aktivnosti industrijskog istraživanja i/ili eksperimentalnog razvoja u okviru istog projektnog prijedloga.</w:t>
      </w:r>
    </w:p>
    <w:p w:rsidR="00D73E7E" w:rsidRPr="007F497B" w:rsidRDefault="003D0F76" w:rsidP="00CC2D5C">
      <w:pPr>
        <w:pStyle w:val="ListParagraph"/>
        <w:spacing w:after="0"/>
        <w:jc w:val="both"/>
        <w:rPr>
          <w:rFonts w:ascii="Times New Roman" w:hAnsi="Times New Roman" w:cs="Times New Roman"/>
          <w:b/>
          <w:color w:val="FF0000"/>
          <w:sz w:val="24"/>
        </w:rPr>
      </w:pPr>
      <w:r w:rsidRPr="003D0F76">
        <w:rPr>
          <w:rFonts w:ascii="Times New Roman" w:hAnsi="Times New Roman" w:cs="Times New Roman"/>
          <w:b/>
          <w:sz w:val="24"/>
        </w:rPr>
        <w:t xml:space="preserve">Ukoliko Korisnik </w:t>
      </w:r>
      <w:r w:rsidR="007F497B">
        <w:rPr>
          <w:rFonts w:ascii="Times New Roman" w:hAnsi="Times New Roman" w:cs="Times New Roman"/>
          <w:b/>
          <w:sz w:val="24"/>
        </w:rPr>
        <w:t>započne</w:t>
      </w:r>
      <w:r w:rsidRPr="003D0F76">
        <w:rPr>
          <w:rFonts w:ascii="Times New Roman" w:hAnsi="Times New Roman" w:cs="Times New Roman"/>
          <w:b/>
          <w:sz w:val="24"/>
        </w:rPr>
        <w:t xml:space="preserve"> slijedeću fazu projekta prije odobrenja prethodne faze od strane PT2, preuzima rizik troškova nastalih u navedenom razdoblju. </w:t>
      </w:r>
    </w:p>
    <w:p w:rsidR="006306C4" w:rsidRDefault="003E5F2E" w:rsidP="00C20ECF">
      <w:pPr>
        <w:pStyle w:val="ListParagraph"/>
        <w:numPr>
          <w:ilvl w:val="0"/>
          <w:numId w:val="27"/>
        </w:numPr>
        <w:spacing w:after="0"/>
        <w:jc w:val="both"/>
        <w:rPr>
          <w:rFonts w:ascii="Times New Roman" w:hAnsi="Times New Roman" w:cs="Times New Roman"/>
          <w:sz w:val="24"/>
        </w:rPr>
      </w:pPr>
      <w:r w:rsidRPr="003E5F2E">
        <w:rPr>
          <w:rFonts w:ascii="Times New Roman" w:hAnsi="Times New Roman" w:cs="Times New Roman"/>
          <w:sz w:val="24"/>
        </w:rPr>
        <w:t>Intenzitet potpore za svakog Korisnika ne premašuje:</w:t>
      </w:r>
    </w:p>
    <w:p w:rsidR="006306C4" w:rsidRDefault="003E5F2E" w:rsidP="00C20ECF">
      <w:pPr>
        <w:pStyle w:val="ListParagraph"/>
        <w:numPr>
          <w:ilvl w:val="0"/>
          <w:numId w:val="44"/>
        </w:numPr>
        <w:spacing w:after="0"/>
        <w:jc w:val="both"/>
        <w:rPr>
          <w:rFonts w:ascii="Times New Roman" w:hAnsi="Times New Roman" w:cs="Times New Roman"/>
          <w:sz w:val="24"/>
        </w:rPr>
      </w:pPr>
      <w:r w:rsidRPr="003E5F2E">
        <w:rPr>
          <w:rFonts w:ascii="Times New Roman" w:hAnsi="Times New Roman" w:cs="Times New Roman"/>
          <w:sz w:val="24"/>
        </w:rPr>
        <w:t>50% prihvatljivih troškova za industrijsko istraživanje;</w:t>
      </w:r>
    </w:p>
    <w:p w:rsidR="006306C4" w:rsidRDefault="003E5F2E" w:rsidP="00C20ECF">
      <w:pPr>
        <w:pStyle w:val="ListParagraph"/>
        <w:numPr>
          <w:ilvl w:val="0"/>
          <w:numId w:val="44"/>
        </w:numPr>
        <w:spacing w:after="0"/>
        <w:jc w:val="both"/>
        <w:rPr>
          <w:rFonts w:ascii="Times New Roman" w:hAnsi="Times New Roman" w:cs="Times New Roman"/>
          <w:sz w:val="24"/>
        </w:rPr>
      </w:pPr>
      <w:r w:rsidRPr="003E5F2E">
        <w:rPr>
          <w:rFonts w:ascii="Times New Roman" w:hAnsi="Times New Roman" w:cs="Times New Roman"/>
          <w:sz w:val="24"/>
        </w:rPr>
        <w:t>25% prihvatljivih troškova za eksperimentalni razvoj;</w:t>
      </w:r>
    </w:p>
    <w:p w:rsidR="006306C4" w:rsidRDefault="003E5F2E" w:rsidP="00C20ECF">
      <w:pPr>
        <w:pStyle w:val="ListParagraph"/>
        <w:numPr>
          <w:ilvl w:val="0"/>
          <w:numId w:val="44"/>
        </w:numPr>
        <w:spacing w:after="0"/>
        <w:jc w:val="both"/>
        <w:rPr>
          <w:rFonts w:ascii="Times New Roman" w:hAnsi="Times New Roman" w:cs="Times New Roman"/>
          <w:sz w:val="24"/>
        </w:rPr>
      </w:pPr>
      <w:r w:rsidRPr="003E5F2E">
        <w:rPr>
          <w:rFonts w:ascii="Times New Roman" w:hAnsi="Times New Roman" w:cs="Times New Roman"/>
          <w:sz w:val="24"/>
        </w:rPr>
        <w:t>50% prihvatljivih troškova za studije izvedivosti.</w:t>
      </w:r>
    </w:p>
    <w:p w:rsidR="006306C4" w:rsidRDefault="002173BD" w:rsidP="00C20ECF">
      <w:pPr>
        <w:pStyle w:val="ListParagraph"/>
        <w:numPr>
          <w:ilvl w:val="0"/>
          <w:numId w:val="27"/>
        </w:numPr>
        <w:spacing w:after="0"/>
        <w:jc w:val="both"/>
        <w:rPr>
          <w:rFonts w:ascii="Times New Roman" w:hAnsi="Times New Roman" w:cs="Times New Roman"/>
          <w:sz w:val="24"/>
        </w:rPr>
      </w:pPr>
      <w:r w:rsidRPr="002173BD">
        <w:rPr>
          <w:rFonts w:ascii="Times New Roman" w:hAnsi="Times New Roman" w:cs="Times New Roman"/>
          <w:sz w:val="24"/>
        </w:rPr>
        <w:t>Intenzitet potpore za industrijsko istraživanje može se povećati sa 50% do maksimalnog intenziteta potpore od 80% prihvatljivih troškova kako slijedi:</w:t>
      </w:r>
    </w:p>
    <w:p w:rsidR="006306C4" w:rsidRDefault="002173BD" w:rsidP="00C20ECF">
      <w:pPr>
        <w:pStyle w:val="ListParagraph"/>
        <w:numPr>
          <w:ilvl w:val="0"/>
          <w:numId w:val="50"/>
        </w:numPr>
        <w:jc w:val="both"/>
        <w:rPr>
          <w:rFonts w:ascii="Times New Roman" w:hAnsi="Times New Roman" w:cs="Times New Roman"/>
          <w:sz w:val="24"/>
        </w:rPr>
      </w:pPr>
      <w:r w:rsidRPr="002173BD">
        <w:rPr>
          <w:rFonts w:ascii="Times New Roman" w:hAnsi="Times New Roman" w:cs="Times New Roman"/>
          <w:sz w:val="24"/>
        </w:rPr>
        <w:t>za 10 postotnih bodova za srednja poduzeća i za 20 postotnih bodova za mala poduzeća;</w:t>
      </w:r>
    </w:p>
    <w:p w:rsidR="006306C4" w:rsidRDefault="002173BD" w:rsidP="00C20ECF">
      <w:pPr>
        <w:pStyle w:val="ListParagraph"/>
        <w:numPr>
          <w:ilvl w:val="0"/>
          <w:numId w:val="50"/>
        </w:numPr>
        <w:jc w:val="both"/>
        <w:rPr>
          <w:rFonts w:ascii="Times New Roman" w:hAnsi="Times New Roman" w:cs="Times New Roman"/>
          <w:sz w:val="24"/>
        </w:rPr>
      </w:pPr>
      <w:r w:rsidRPr="002173BD">
        <w:rPr>
          <w:rFonts w:ascii="Times New Roman" w:hAnsi="Times New Roman" w:cs="Times New Roman"/>
          <w:sz w:val="24"/>
        </w:rPr>
        <w:t>za 15 postotnih bodova ako je ispunjen jedan od sljedećih uvjeta:</w:t>
      </w:r>
    </w:p>
    <w:p w:rsidR="006306C4" w:rsidRDefault="002173BD" w:rsidP="00C20ECF">
      <w:pPr>
        <w:pStyle w:val="ListParagraph"/>
        <w:numPr>
          <w:ilvl w:val="0"/>
          <w:numId w:val="48"/>
        </w:numPr>
        <w:jc w:val="both"/>
        <w:rPr>
          <w:rFonts w:ascii="Times New Roman" w:hAnsi="Times New Roman" w:cs="Times New Roman"/>
          <w:sz w:val="24"/>
        </w:rPr>
      </w:pPr>
      <w:r w:rsidRPr="002173BD">
        <w:rPr>
          <w:rFonts w:ascii="Times New Roman" w:hAnsi="Times New Roman" w:cs="Times New Roman"/>
          <w:sz w:val="24"/>
        </w:rPr>
        <w:t>projekt uključuje učinkovitu suradnju</w:t>
      </w:r>
      <w:r w:rsidR="007F497B">
        <w:rPr>
          <w:rFonts w:ascii="Times New Roman" w:hAnsi="Times New Roman" w:cs="Times New Roman"/>
          <w:sz w:val="24"/>
        </w:rPr>
        <w:t xml:space="preserve"> (potrebno definirati prilikom predaje projektnog prijedloga</w:t>
      </w:r>
      <w:r w:rsidR="002C2ED5">
        <w:rPr>
          <w:rFonts w:ascii="Times New Roman" w:hAnsi="Times New Roman" w:cs="Times New Roman"/>
          <w:sz w:val="24"/>
        </w:rPr>
        <w:t xml:space="preserve"> u Sporazumu o partnerstvu</w:t>
      </w:r>
      <w:r w:rsidR="007F497B">
        <w:rPr>
          <w:rFonts w:ascii="Times New Roman" w:hAnsi="Times New Roman" w:cs="Times New Roman"/>
          <w:sz w:val="24"/>
        </w:rPr>
        <w:t>)</w:t>
      </w:r>
      <w:r w:rsidRPr="002173BD">
        <w:rPr>
          <w:rFonts w:ascii="Times New Roman" w:hAnsi="Times New Roman" w:cs="Times New Roman"/>
          <w:sz w:val="24"/>
        </w:rPr>
        <w:t>:</w:t>
      </w:r>
    </w:p>
    <w:p w:rsidR="006306C4" w:rsidRDefault="002173BD" w:rsidP="00C20ECF">
      <w:pPr>
        <w:pStyle w:val="ListParagraph"/>
        <w:numPr>
          <w:ilvl w:val="0"/>
          <w:numId w:val="49"/>
        </w:numPr>
        <w:jc w:val="both"/>
        <w:rPr>
          <w:rFonts w:ascii="Times New Roman" w:hAnsi="Times New Roman" w:cs="Times New Roman"/>
          <w:sz w:val="24"/>
        </w:rPr>
      </w:pPr>
      <w:r w:rsidRPr="002173BD">
        <w:rPr>
          <w:rFonts w:ascii="Times New Roman" w:hAnsi="Times New Roman" w:cs="Times New Roman"/>
          <w:sz w:val="24"/>
        </w:rPr>
        <w:t>među više poduzetnika od kojih je najmanje jedan MSP, a niti jedan poduzetnik sam ne snosi više od 70% prihvatljivih troškova</w:t>
      </w:r>
      <w:r w:rsidR="0053103C">
        <w:rPr>
          <w:rFonts w:ascii="Times New Roman" w:hAnsi="Times New Roman" w:cs="Times New Roman"/>
          <w:sz w:val="24"/>
        </w:rPr>
        <w:t>; ili</w:t>
      </w:r>
    </w:p>
    <w:p w:rsidR="006306C4" w:rsidRDefault="002173BD" w:rsidP="00C20ECF">
      <w:pPr>
        <w:pStyle w:val="ListParagraph"/>
        <w:numPr>
          <w:ilvl w:val="0"/>
          <w:numId w:val="49"/>
        </w:numPr>
        <w:jc w:val="both"/>
        <w:rPr>
          <w:rFonts w:ascii="Times New Roman" w:hAnsi="Times New Roman" w:cs="Times New Roman"/>
          <w:sz w:val="24"/>
        </w:rPr>
      </w:pPr>
      <w:r w:rsidRPr="002173BD">
        <w:rPr>
          <w:rFonts w:ascii="Times New Roman" w:hAnsi="Times New Roman" w:cs="Times New Roman"/>
          <w:sz w:val="24"/>
        </w:rPr>
        <w:t>između jednog poduzetnika i jedne ili više organizacija za istraživanje i širenje znanja, pri čemu ta organizacija/organizacije snosi/e najmanje 10% a najviše 50% prihvatljivih troškova i imaju pravo na objavljivanje vlastitih rezultata istraživanja;</w:t>
      </w:r>
    </w:p>
    <w:p w:rsidR="006306C4" w:rsidRDefault="002173BD" w:rsidP="00C20ECF">
      <w:pPr>
        <w:pStyle w:val="ListParagraph"/>
        <w:numPr>
          <w:ilvl w:val="0"/>
          <w:numId w:val="48"/>
        </w:numPr>
        <w:jc w:val="both"/>
        <w:rPr>
          <w:rFonts w:ascii="Times New Roman" w:hAnsi="Times New Roman" w:cs="Times New Roman"/>
          <w:sz w:val="24"/>
        </w:rPr>
      </w:pPr>
      <w:r w:rsidRPr="002173BD">
        <w:rPr>
          <w:rFonts w:ascii="Times New Roman" w:hAnsi="Times New Roman" w:cs="Times New Roman"/>
          <w:sz w:val="24"/>
        </w:rPr>
        <w:t>rezultati projekta priopćuju se širokom krugu javnosti na konferencijama, objavom, u repozitorijima s javnim pristupom, ili besplatnim računalnim programima i računalnim programima s otvorenim kodom.</w:t>
      </w:r>
    </w:p>
    <w:p w:rsidR="006306C4" w:rsidRDefault="0057166E" w:rsidP="00C20ECF">
      <w:pPr>
        <w:pStyle w:val="ListParagraph"/>
        <w:numPr>
          <w:ilvl w:val="0"/>
          <w:numId w:val="27"/>
        </w:numPr>
        <w:jc w:val="both"/>
        <w:rPr>
          <w:rFonts w:ascii="Times New Roman" w:hAnsi="Times New Roman" w:cs="Times New Roman"/>
          <w:sz w:val="24"/>
        </w:rPr>
      </w:pPr>
      <w:r w:rsidRPr="0057166E">
        <w:rPr>
          <w:rFonts w:ascii="Times New Roman" w:hAnsi="Times New Roman" w:cs="Times New Roman"/>
          <w:sz w:val="24"/>
        </w:rPr>
        <w:t>Intenzitet potpore za eksperimentalni razvoj može se povećati sa 25% do maksimalnog intenziteta potpore od 60% prihvatljivih troškova kako slijedi:</w:t>
      </w:r>
    </w:p>
    <w:p w:rsidR="006306C4" w:rsidRDefault="0057166E" w:rsidP="00C20ECF">
      <w:pPr>
        <w:pStyle w:val="ListParagraph"/>
        <w:numPr>
          <w:ilvl w:val="0"/>
          <w:numId w:val="51"/>
        </w:numPr>
        <w:jc w:val="both"/>
        <w:rPr>
          <w:rFonts w:ascii="Times New Roman" w:hAnsi="Times New Roman" w:cs="Times New Roman"/>
          <w:sz w:val="24"/>
        </w:rPr>
      </w:pPr>
      <w:r w:rsidRPr="0057166E">
        <w:rPr>
          <w:rFonts w:ascii="Times New Roman" w:hAnsi="Times New Roman" w:cs="Times New Roman"/>
          <w:sz w:val="24"/>
        </w:rPr>
        <w:t>za 10 postotnih bodova za srednja poduzeća i za 20 postotnih bodova za mala poduzeća;</w:t>
      </w:r>
    </w:p>
    <w:p w:rsidR="006306C4" w:rsidRDefault="0057166E" w:rsidP="00C20ECF">
      <w:pPr>
        <w:pStyle w:val="ListParagraph"/>
        <w:numPr>
          <w:ilvl w:val="0"/>
          <w:numId w:val="51"/>
        </w:numPr>
        <w:jc w:val="both"/>
        <w:rPr>
          <w:rFonts w:ascii="Times New Roman" w:hAnsi="Times New Roman" w:cs="Times New Roman"/>
          <w:sz w:val="24"/>
        </w:rPr>
      </w:pPr>
      <w:r w:rsidRPr="0057166E">
        <w:rPr>
          <w:rFonts w:ascii="Times New Roman" w:hAnsi="Times New Roman" w:cs="Times New Roman"/>
          <w:sz w:val="24"/>
        </w:rPr>
        <w:t>za 15 postotnih bodova ako je ispunjen jedan od sljedećih uvjeta:</w:t>
      </w:r>
    </w:p>
    <w:p w:rsidR="006306C4" w:rsidRDefault="0057166E" w:rsidP="00C20ECF">
      <w:pPr>
        <w:pStyle w:val="ListParagraph"/>
        <w:numPr>
          <w:ilvl w:val="0"/>
          <w:numId w:val="52"/>
        </w:numPr>
        <w:jc w:val="both"/>
        <w:rPr>
          <w:rFonts w:ascii="Times New Roman" w:hAnsi="Times New Roman" w:cs="Times New Roman"/>
          <w:sz w:val="24"/>
        </w:rPr>
      </w:pPr>
      <w:r w:rsidRPr="0057166E">
        <w:rPr>
          <w:rFonts w:ascii="Times New Roman" w:hAnsi="Times New Roman" w:cs="Times New Roman"/>
          <w:sz w:val="24"/>
        </w:rPr>
        <w:t>projekt uključuje učinkovitu suradnju:</w:t>
      </w:r>
    </w:p>
    <w:p w:rsidR="006306C4" w:rsidRDefault="0057166E" w:rsidP="00C20ECF">
      <w:pPr>
        <w:pStyle w:val="ListParagraph"/>
        <w:numPr>
          <w:ilvl w:val="0"/>
          <w:numId w:val="53"/>
        </w:numPr>
        <w:jc w:val="both"/>
        <w:rPr>
          <w:rFonts w:ascii="Times New Roman" w:hAnsi="Times New Roman" w:cs="Times New Roman"/>
          <w:sz w:val="24"/>
        </w:rPr>
      </w:pPr>
      <w:r w:rsidRPr="0057166E">
        <w:rPr>
          <w:rFonts w:ascii="Times New Roman" w:hAnsi="Times New Roman" w:cs="Times New Roman"/>
          <w:sz w:val="24"/>
        </w:rPr>
        <w:t>među poduzetnicima od kojih je najmanje jedan MSP, a niti jedan poduzetnik sam ne snosi više od 70% prihvatljivih troškova; ili</w:t>
      </w:r>
    </w:p>
    <w:p w:rsidR="006306C4" w:rsidRDefault="0057166E" w:rsidP="00C20ECF">
      <w:pPr>
        <w:pStyle w:val="ListParagraph"/>
        <w:numPr>
          <w:ilvl w:val="0"/>
          <w:numId w:val="53"/>
        </w:numPr>
        <w:jc w:val="both"/>
        <w:rPr>
          <w:rFonts w:ascii="Times New Roman" w:hAnsi="Times New Roman" w:cs="Times New Roman"/>
          <w:sz w:val="24"/>
        </w:rPr>
      </w:pPr>
      <w:r w:rsidRPr="0057166E">
        <w:rPr>
          <w:rFonts w:ascii="Times New Roman" w:hAnsi="Times New Roman" w:cs="Times New Roman"/>
          <w:sz w:val="24"/>
        </w:rPr>
        <w:t xml:space="preserve">između jednog poduzetnika i jedne ili više organizacija za istraživanje i širenje znanja, pri čemu ta organizacija/organizacije snosi/e najmanje 10% </w:t>
      </w:r>
      <w:r w:rsidRPr="0057166E">
        <w:rPr>
          <w:rFonts w:ascii="Times New Roman" w:hAnsi="Times New Roman" w:cs="Times New Roman"/>
          <w:sz w:val="24"/>
        </w:rPr>
        <w:lastRenderedPageBreak/>
        <w:t>a najviše 50% prihvatljivih troškova i imaju pravo na objavljivanje vlastitih rezultata istraživanja;</w:t>
      </w:r>
    </w:p>
    <w:p w:rsidR="006306C4" w:rsidRDefault="0057166E" w:rsidP="00C20ECF">
      <w:pPr>
        <w:pStyle w:val="ListParagraph"/>
        <w:numPr>
          <w:ilvl w:val="0"/>
          <w:numId w:val="52"/>
        </w:numPr>
        <w:spacing w:after="0"/>
        <w:jc w:val="both"/>
        <w:rPr>
          <w:rFonts w:ascii="Times New Roman" w:hAnsi="Times New Roman" w:cs="Times New Roman"/>
          <w:sz w:val="24"/>
        </w:rPr>
      </w:pPr>
      <w:r w:rsidRPr="0057166E">
        <w:rPr>
          <w:rFonts w:ascii="Times New Roman" w:hAnsi="Times New Roman" w:cs="Times New Roman"/>
          <w:sz w:val="24"/>
        </w:rPr>
        <w:t>rezultati projekta priopćuju se širokom krugu javnosti na konferencijama, objavom, u repozitorijima s javnim pristupom, ili besplatnim računalnim programima i računalnim programima s otvorenim kodom.</w:t>
      </w:r>
    </w:p>
    <w:p w:rsidR="003E5F2E" w:rsidRPr="003E5F2E" w:rsidRDefault="003E5F2E" w:rsidP="003E5F2E">
      <w:pPr>
        <w:pStyle w:val="ListParagraph"/>
        <w:spacing w:after="0"/>
        <w:ind w:firstLine="696"/>
        <w:jc w:val="both"/>
        <w:rPr>
          <w:rFonts w:ascii="Times New Roman" w:hAnsi="Times New Roman" w:cs="Times New Roman"/>
          <w:sz w:val="24"/>
        </w:rPr>
      </w:pPr>
    </w:p>
    <w:p w:rsidR="006306C4" w:rsidRDefault="003D0F76" w:rsidP="00C20ECF">
      <w:pPr>
        <w:pStyle w:val="ListParagraph"/>
        <w:numPr>
          <w:ilvl w:val="0"/>
          <w:numId w:val="27"/>
        </w:numPr>
        <w:spacing w:after="0"/>
        <w:jc w:val="both"/>
        <w:rPr>
          <w:rFonts w:ascii="Times New Roman" w:hAnsi="Times New Roman" w:cs="Times New Roman"/>
          <w:sz w:val="24"/>
        </w:rPr>
      </w:pPr>
      <w:r w:rsidRPr="00295BCF">
        <w:rPr>
          <w:rFonts w:ascii="Times New Roman" w:hAnsi="Times New Roman" w:cs="Times New Roman"/>
          <w:sz w:val="24"/>
        </w:rPr>
        <w:t xml:space="preserve">Intenziteti potpora </w:t>
      </w:r>
      <w:r w:rsidR="00DF6AFD">
        <w:rPr>
          <w:rFonts w:ascii="Times New Roman" w:hAnsi="Times New Roman" w:cs="Times New Roman"/>
          <w:sz w:val="24"/>
        </w:rPr>
        <w:t xml:space="preserve">za dio </w:t>
      </w:r>
      <w:r w:rsidR="002056B6" w:rsidRPr="002056B6">
        <w:rPr>
          <w:rFonts w:ascii="Times New Roman" w:hAnsi="Times New Roman" w:cs="Times New Roman"/>
          <w:sz w:val="24"/>
        </w:rPr>
        <w:t>projekta</w:t>
      </w:r>
      <w:r w:rsidR="00DF6AFD">
        <w:rPr>
          <w:rFonts w:ascii="Times New Roman" w:hAnsi="Times New Roman" w:cs="Times New Roman"/>
          <w:sz w:val="24"/>
        </w:rPr>
        <w:t xml:space="preserve"> </w:t>
      </w:r>
      <w:r w:rsidRPr="00295BCF">
        <w:rPr>
          <w:rFonts w:ascii="Times New Roman" w:hAnsi="Times New Roman" w:cs="Times New Roman"/>
          <w:sz w:val="24"/>
        </w:rPr>
        <w:t>koji se odnosi na  studije izvedivosti mogu se povećati sa 50% do maksimalnog intenziteta potpore od 70% prihvatljivih troškova, odnosno:</w:t>
      </w:r>
    </w:p>
    <w:p w:rsidR="006306C4" w:rsidRDefault="003D0F76" w:rsidP="00C20ECF">
      <w:pPr>
        <w:pStyle w:val="ListParagraph"/>
        <w:numPr>
          <w:ilvl w:val="0"/>
          <w:numId w:val="54"/>
        </w:numPr>
        <w:spacing w:after="0"/>
        <w:jc w:val="both"/>
        <w:rPr>
          <w:rFonts w:ascii="Times New Roman" w:hAnsi="Times New Roman" w:cs="Times New Roman"/>
          <w:sz w:val="24"/>
        </w:rPr>
      </w:pPr>
      <w:r w:rsidRPr="00295BCF">
        <w:rPr>
          <w:rFonts w:ascii="Times New Roman" w:hAnsi="Times New Roman" w:cs="Times New Roman"/>
          <w:sz w:val="24"/>
        </w:rPr>
        <w:t xml:space="preserve">za 10 postotnih bodova za srednja poduzeća, </w:t>
      </w:r>
    </w:p>
    <w:p w:rsidR="006306C4" w:rsidRDefault="003D0F76" w:rsidP="00C20ECF">
      <w:pPr>
        <w:pStyle w:val="ListParagraph"/>
        <w:numPr>
          <w:ilvl w:val="0"/>
          <w:numId w:val="54"/>
        </w:numPr>
        <w:spacing w:after="0"/>
        <w:jc w:val="both"/>
        <w:rPr>
          <w:rFonts w:ascii="Times New Roman" w:hAnsi="Times New Roman" w:cs="Times New Roman"/>
          <w:sz w:val="24"/>
        </w:rPr>
      </w:pPr>
      <w:r w:rsidRPr="00295BCF">
        <w:rPr>
          <w:rFonts w:ascii="Times New Roman" w:hAnsi="Times New Roman" w:cs="Times New Roman"/>
          <w:sz w:val="24"/>
        </w:rPr>
        <w:t>za 20 postotnih bodova za mala poduzeća.</w:t>
      </w:r>
    </w:p>
    <w:p w:rsidR="00B62D99" w:rsidRDefault="00B62D99" w:rsidP="00ED2605">
      <w:pPr>
        <w:spacing w:after="0"/>
        <w:jc w:val="both"/>
        <w:rPr>
          <w:rFonts w:ascii="Times New Roman" w:hAnsi="Times New Roman" w:cs="Times New Roman"/>
          <w:sz w:val="24"/>
        </w:rPr>
      </w:pPr>
    </w:p>
    <w:p w:rsidR="006306C4" w:rsidRDefault="00ED2605" w:rsidP="00C20ECF">
      <w:pPr>
        <w:pStyle w:val="ListParagraph"/>
        <w:numPr>
          <w:ilvl w:val="0"/>
          <w:numId w:val="26"/>
        </w:numPr>
        <w:spacing w:after="0"/>
        <w:jc w:val="both"/>
        <w:rPr>
          <w:rFonts w:ascii="Times New Roman" w:hAnsi="Times New Roman" w:cs="Times New Roman"/>
          <w:b/>
          <w:sz w:val="24"/>
        </w:rPr>
      </w:pPr>
      <w:r>
        <w:rPr>
          <w:rFonts w:ascii="Times New Roman" w:hAnsi="Times New Roman" w:cs="Times New Roman"/>
          <w:b/>
          <w:sz w:val="24"/>
        </w:rPr>
        <w:t>Regionalne potpore za ulaganje:</w:t>
      </w:r>
    </w:p>
    <w:p w:rsidR="006306C4" w:rsidRDefault="00ED2605" w:rsidP="00C20ECF">
      <w:pPr>
        <w:pStyle w:val="ListParagraph"/>
        <w:numPr>
          <w:ilvl w:val="0"/>
          <w:numId w:val="34"/>
        </w:numPr>
        <w:spacing w:after="0"/>
        <w:jc w:val="both"/>
        <w:rPr>
          <w:rFonts w:ascii="Times New Roman" w:hAnsi="Times New Roman" w:cs="Times New Roman"/>
          <w:sz w:val="24"/>
        </w:rPr>
      </w:pPr>
      <w:r w:rsidRPr="00ED2605">
        <w:rPr>
          <w:rFonts w:ascii="Times New Roman" w:hAnsi="Times New Roman" w:cs="Times New Roman"/>
          <w:sz w:val="24"/>
        </w:rPr>
        <w:t xml:space="preserve">Potpore se mogu dodijeliti poduzetnicima za početna ulaganja u materijalnu i nematerijalnu imovinu </w:t>
      </w:r>
      <w:r w:rsidRPr="009D6CD2">
        <w:rPr>
          <w:rFonts w:ascii="Times New Roman" w:hAnsi="Times New Roman" w:cs="Times New Roman"/>
          <w:b/>
          <w:sz w:val="24"/>
        </w:rPr>
        <w:t>isključivo pod uvjetom da su izravno povezane s aktivnostima jačanja vlastitih inovacijskih kapaciteta</w:t>
      </w:r>
      <w:r w:rsidRPr="00ED2605">
        <w:rPr>
          <w:rFonts w:ascii="Times New Roman" w:hAnsi="Times New Roman" w:cs="Times New Roman"/>
          <w:sz w:val="24"/>
        </w:rPr>
        <w:t xml:space="preserve"> (kako je definirano pod točkom</w:t>
      </w:r>
      <w:r w:rsidR="007D2785">
        <w:rPr>
          <w:rFonts w:ascii="Times New Roman" w:hAnsi="Times New Roman" w:cs="Times New Roman"/>
          <w:sz w:val="24"/>
        </w:rPr>
        <w:t xml:space="preserve"> 2.7 </w:t>
      </w:r>
      <w:r w:rsidRPr="00ED2605">
        <w:rPr>
          <w:rFonts w:ascii="Times New Roman" w:hAnsi="Times New Roman" w:cs="Times New Roman"/>
          <w:sz w:val="24"/>
        </w:rPr>
        <w:t>Prihvatljive aktivnosti).</w:t>
      </w:r>
      <w:r>
        <w:rPr>
          <w:rFonts w:ascii="Times New Roman" w:hAnsi="Times New Roman" w:cs="Times New Roman"/>
          <w:sz w:val="24"/>
        </w:rPr>
        <w:t xml:space="preserve"> </w:t>
      </w:r>
    </w:p>
    <w:p w:rsidR="006306C4" w:rsidRDefault="00ED2605" w:rsidP="00C20ECF">
      <w:pPr>
        <w:pStyle w:val="ListParagraph"/>
        <w:numPr>
          <w:ilvl w:val="0"/>
          <w:numId w:val="34"/>
        </w:numPr>
        <w:spacing w:after="0"/>
        <w:jc w:val="both"/>
        <w:rPr>
          <w:rFonts w:ascii="Times New Roman" w:hAnsi="Times New Roman" w:cs="Times New Roman"/>
          <w:sz w:val="24"/>
        </w:rPr>
      </w:pPr>
      <w:r w:rsidRPr="00E4355E">
        <w:rPr>
          <w:rFonts w:ascii="Times New Roman" w:hAnsi="Times New Roman" w:cs="Times New Roman"/>
          <w:sz w:val="24"/>
        </w:rPr>
        <w:t xml:space="preserve">Intenzitet regionalne potpore za ulaganje izračunava se u skladu s Kartom regionalnih potpora za Republiku Hrvatsku i Zaključkom Vlade RH od 24. travnja 2014. </w:t>
      </w:r>
      <w:r>
        <w:rPr>
          <w:rFonts w:ascii="Times New Roman" w:hAnsi="Times New Roman" w:cs="Times New Roman"/>
          <w:sz w:val="24"/>
        </w:rPr>
        <w:t>g</w:t>
      </w:r>
      <w:r w:rsidRPr="00E4355E">
        <w:rPr>
          <w:rFonts w:ascii="Times New Roman" w:hAnsi="Times New Roman" w:cs="Times New Roman"/>
          <w:sz w:val="24"/>
        </w:rPr>
        <w:t>odine</w:t>
      </w:r>
      <w:r>
        <w:rPr>
          <w:rFonts w:ascii="Times New Roman" w:hAnsi="Times New Roman" w:cs="Times New Roman"/>
          <w:sz w:val="24"/>
        </w:rPr>
        <w:t xml:space="preserve"> </w:t>
      </w:r>
      <w:r w:rsidRPr="00754EF7">
        <w:rPr>
          <w:rFonts w:ascii="Times New Roman" w:hAnsi="Times New Roman" w:cs="Times New Roman"/>
          <w:sz w:val="24"/>
        </w:rPr>
        <w:t>(KLASA: 022-03/14-07/145, URBROJ: 50301-05/05-14-2 od 24. travnja 2014. godine)</w:t>
      </w:r>
      <w:r>
        <w:rPr>
          <w:rFonts w:ascii="Times New Roman" w:hAnsi="Times New Roman" w:cs="Times New Roman"/>
          <w:sz w:val="24"/>
        </w:rPr>
        <w:t xml:space="preserve"> te iznosi:</w:t>
      </w:r>
    </w:p>
    <w:p w:rsidR="006306C4" w:rsidRDefault="00ED2605" w:rsidP="00C20ECF">
      <w:pPr>
        <w:pStyle w:val="ListParagraph"/>
        <w:numPr>
          <w:ilvl w:val="0"/>
          <w:numId w:val="35"/>
        </w:numPr>
        <w:spacing w:after="0"/>
        <w:jc w:val="both"/>
        <w:rPr>
          <w:rFonts w:ascii="Times New Roman" w:hAnsi="Times New Roman" w:cs="Times New Roman"/>
          <w:sz w:val="24"/>
        </w:rPr>
      </w:pPr>
      <w:r w:rsidRPr="007D3F6D">
        <w:rPr>
          <w:rFonts w:ascii="Times New Roman" w:hAnsi="Times New Roman" w:cs="Times New Roman"/>
          <w:sz w:val="24"/>
        </w:rPr>
        <w:t>45% prihvatljivih troškova za mikro i mala poduzeća;</w:t>
      </w:r>
    </w:p>
    <w:p w:rsidR="006306C4" w:rsidRDefault="00ED2605" w:rsidP="00C20ECF">
      <w:pPr>
        <w:pStyle w:val="ListParagraph"/>
        <w:numPr>
          <w:ilvl w:val="0"/>
          <w:numId w:val="35"/>
        </w:numPr>
        <w:spacing w:after="0"/>
        <w:jc w:val="both"/>
        <w:rPr>
          <w:rFonts w:ascii="Times New Roman" w:hAnsi="Times New Roman" w:cs="Times New Roman"/>
          <w:sz w:val="24"/>
        </w:rPr>
      </w:pPr>
      <w:r w:rsidRPr="007D3F6D">
        <w:rPr>
          <w:rFonts w:ascii="Times New Roman" w:hAnsi="Times New Roman" w:cs="Times New Roman"/>
          <w:sz w:val="24"/>
        </w:rPr>
        <w:t>35% prihvatljivih troškova za srednja poduzeća;</w:t>
      </w:r>
    </w:p>
    <w:p w:rsidR="006306C4" w:rsidRDefault="00ED2605" w:rsidP="00C20ECF">
      <w:pPr>
        <w:pStyle w:val="ListParagraph"/>
        <w:numPr>
          <w:ilvl w:val="0"/>
          <w:numId w:val="35"/>
        </w:numPr>
        <w:spacing w:after="0"/>
        <w:jc w:val="both"/>
        <w:rPr>
          <w:rFonts w:ascii="Times New Roman" w:hAnsi="Times New Roman" w:cs="Times New Roman"/>
          <w:sz w:val="24"/>
        </w:rPr>
      </w:pPr>
      <w:r w:rsidRPr="005F29DF">
        <w:rPr>
          <w:rFonts w:ascii="Times New Roman" w:hAnsi="Times New Roman" w:cs="Times New Roman"/>
          <w:sz w:val="24"/>
        </w:rPr>
        <w:t>25% prihvatljivih troškova za velika poduzeća</w:t>
      </w:r>
      <w:r>
        <w:rPr>
          <w:rFonts w:ascii="Times New Roman" w:hAnsi="Times New Roman" w:cs="Times New Roman"/>
          <w:sz w:val="24"/>
        </w:rPr>
        <w:t>.</w:t>
      </w:r>
    </w:p>
    <w:p w:rsidR="006306C4" w:rsidRDefault="00ED2605" w:rsidP="00C20ECF">
      <w:pPr>
        <w:pStyle w:val="ListParagraph"/>
        <w:numPr>
          <w:ilvl w:val="0"/>
          <w:numId w:val="34"/>
        </w:numPr>
        <w:spacing w:after="0"/>
        <w:jc w:val="both"/>
        <w:rPr>
          <w:rFonts w:ascii="Times New Roman" w:hAnsi="Times New Roman" w:cs="Times New Roman"/>
          <w:sz w:val="24"/>
        </w:rPr>
      </w:pPr>
      <w:r w:rsidRPr="00487A26">
        <w:rPr>
          <w:rFonts w:ascii="Times New Roman" w:hAnsi="Times New Roman" w:cs="Times New Roman"/>
          <w:sz w:val="24"/>
        </w:rPr>
        <w:t>Korisnik regionalne potpore mora osigurati</w:t>
      </w:r>
      <w:r w:rsidRPr="00CF1EA4">
        <w:rPr>
          <w:rFonts w:ascii="Times New Roman" w:hAnsi="Times New Roman" w:cs="Times New Roman"/>
          <w:sz w:val="24"/>
        </w:rPr>
        <w:t xml:space="preserve"> financijski doprinos od najmanje </w:t>
      </w:r>
      <w:r w:rsidRPr="00E4355E">
        <w:rPr>
          <w:rFonts w:ascii="Times New Roman" w:hAnsi="Times New Roman" w:cs="Times New Roman"/>
          <w:sz w:val="24"/>
        </w:rPr>
        <w:t xml:space="preserve">25% prihvatljivih </w:t>
      </w:r>
      <w:r w:rsidRPr="00CF1EA4">
        <w:rPr>
          <w:rFonts w:ascii="Times New Roman" w:hAnsi="Times New Roman" w:cs="Times New Roman"/>
          <w:sz w:val="24"/>
        </w:rPr>
        <w:t xml:space="preserve">troškova, iz vlastitih izvora ili vanjskim financiranjem, u obliku oslobođenom od bilo kakve </w:t>
      </w:r>
      <w:r w:rsidRPr="001762EB">
        <w:rPr>
          <w:rFonts w:ascii="Times New Roman" w:hAnsi="Times New Roman" w:cs="Times New Roman"/>
          <w:sz w:val="24"/>
          <w:szCs w:val="24"/>
          <w:u w:val="single"/>
        </w:rPr>
        <w:t xml:space="preserve">potpore iz javnih </w:t>
      </w:r>
      <w:r w:rsidRPr="00257619">
        <w:rPr>
          <w:rFonts w:ascii="Times New Roman" w:hAnsi="Times New Roman" w:cs="Times New Roman"/>
          <w:sz w:val="24"/>
          <w:szCs w:val="24"/>
          <w:u w:val="single"/>
        </w:rPr>
        <w:t>izvora</w:t>
      </w:r>
      <w:r w:rsidRPr="00257619" w:rsidDel="001D5EF5">
        <w:rPr>
          <w:rFonts w:ascii="Times New Roman" w:hAnsi="Times New Roman" w:cs="Times New Roman"/>
          <w:sz w:val="24"/>
        </w:rPr>
        <w:t xml:space="preserve"> </w:t>
      </w:r>
      <w:r w:rsidRPr="00257619">
        <w:rPr>
          <w:rFonts w:ascii="Times New Roman" w:hAnsi="Times New Roman" w:cs="Times New Roman"/>
          <w:sz w:val="24"/>
        </w:rPr>
        <w:t>(</w:t>
      </w:r>
      <w:r w:rsidRPr="00CF1EA4">
        <w:rPr>
          <w:rFonts w:ascii="Times New Roman" w:hAnsi="Times New Roman" w:cs="Times New Roman"/>
          <w:sz w:val="24"/>
        </w:rPr>
        <w:t>čl.14., Uredbe 651/2014</w:t>
      </w:r>
      <w:r>
        <w:rPr>
          <w:rFonts w:ascii="Times New Roman" w:hAnsi="Times New Roman" w:cs="Times New Roman"/>
          <w:sz w:val="24"/>
        </w:rPr>
        <w:t xml:space="preserve"> i Uredbe 2017/1084</w:t>
      </w:r>
      <w:r w:rsidRPr="00CF1EA4">
        <w:rPr>
          <w:rFonts w:ascii="Times New Roman" w:hAnsi="Times New Roman" w:cs="Times New Roman"/>
          <w:sz w:val="24"/>
        </w:rPr>
        <w:t>).</w:t>
      </w:r>
    </w:p>
    <w:p w:rsidR="006306C4" w:rsidRDefault="00ED2605" w:rsidP="00C20ECF">
      <w:pPr>
        <w:pStyle w:val="ListParagraph"/>
        <w:numPr>
          <w:ilvl w:val="0"/>
          <w:numId w:val="34"/>
        </w:numPr>
        <w:spacing w:after="0"/>
        <w:jc w:val="both"/>
        <w:rPr>
          <w:rFonts w:ascii="Times New Roman" w:hAnsi="Times New Roman" w:cs="Times New Roman"/>
          <w:sz w:val="24"/>
        </w:rPr>
      </w:pPr>
      <w:r w:rsidRPr="00CF1EA4">
        <w:rPr>
          <w:rFonts w:ascii="Times New Roman" w:hAnsi="Times New Roman" w:cs="Times New Roman"/>
          <w:sz w:val="24"/>
        </w:rPr>
        <w:t xml:space="preserve">Prilikom dodjele regionalnih potpora za ulaganja treba uzeti u obzir sljedeće: ulaganje ostaje u području koje prima potporu tijekom </w:t>
      </w:r>
      <w:r w:rsidRPr="005F29DF">
        <w:rPr>
          <w:rFonts w:ascii="Times New Roman" w:hAnsi="Times New Roman" w:cs="Times New Roman"/>
          <w:sz w:val="24"/>
        </w:rPr>
        <w:t>najmanje 5 (pet) godina nakon dovršetka ulaganja za velike poduzetnike</w:t>
      </w:r>
      <w:r>
        <w:rPr>
          <w:rFonts w:ascii="Times New Roman" w:hAnsi="Times New Roman" w:cs="Times New Roman"/>
          <w:sz w:val="24"/>
        </w:rPr>
        <w:t>, odnosno</w:t>
      </w:r>
      <w:r w:rsidRPr="005F29DF">
        <w:rPr>
          <w:rFonts w:ascii="Times New Roman" w:hAnsi="Times New Roman" w:cs="Times New Roman"/>
          <w:sz w:val="24"/>
        </w:rPr>
        <w:t xml:space="preserve"> </w:t>
      </w:r>
      <w:r w:rsidRPr="00CF1EA4">
        <w:rPr>
          <w:rFonts w:ascii="Times New Roman" w:hAnsi="Times New Roman" w:cs="Times New Roman"/>
          <w:sz w:val="24"/>
        </w:rPr>
        <w:t>najmanje 3 (tri) godine nakon dovršetka ulaganja u slučaju MSP-ova. Navedeno ne sprječava zamjenu opreme koja je u tom razdoblju zastarjela ili se pokvarila, pod uvjetom da je ekonomska djelatnost ostala u dotičnom području tijekom odgovarajućeg najkraćeg razdoblja.</w:t>
      </w:r>
    </w:p>
    <w:p w:rsidR="006306C4" w:rsidRDefault="00ED2605" w:rsidP="00C20ECF">
      <w:pPr>
        <w:pStyle w:val="ListParagraph"/>
        <w:numPr>
          <w:ilvl w:val="0"/>
          <w:numId w:val="34"/>
        </w:numPr>
        <w:spacing w:after="0"/>
        <w:jc w:val="both"/>
        <w:rPr>
          <w:rFonts w:ascii="Times New Roman" w:hAnsi="Times New Roman" w:cs="Times New Roman"/>
          <w:sz w:val="24"/>
        </w:rPr>
      </w:pPr>
      <w:r w:rsidRPr="00E4355E">
        <w:rPr>
          <w:rFonts w:ascii="Times New Roman" w:hAnsi="Times New Roman" w:cs="Times New Roman"/>
          <w:sz w:val="24"/>
        </w:rPr>
        <w:t xml:space="preserve">Korisnik mora potvrditi da u dvije godine prije podnošenja zahtjeva za potporu nije proveo premještaj u objekt u kojem će se odvijati početno ulaganje za koje se traži potpora te se obvezati da to neće učiniti u razdoblju od najviše </w:t>
      </w:r>
      <w:r>
        <w:rPr>
          <w:rFonts w:ascii="Times New Roman" w:hAnsi="Times New Roman" w:cs="Times New Roman"/>
          <w:sz w:val="24"/>
        </w:rPr>
        <w:t>2 (</w:t>
      </w:r>
      <w:r w:rsidRPr="00E4355E">
        <w:rPr>
          <w:rFonts w:ascii="Times New Roman" w:hAnsi="Times New Roman" w:cs="Times New Roman"/>
          <w:sz w:val="24"/>
        </w:rPr>
        <w:t>dvije</w:t>
      </w:r>
      <w:r>
        <w:rPr>
          <w:rFonts w:ascii="Times New Roman" w:hAnsi="Times New Roman" w:cs="Times New Roman"/>
          <w:sz w:val="24"/>
        </w:rPr>
        <w:t>)</w:t>
      </w:r>
      <w:r w:rsidRPr="00E4355E">
        <w:rPr>
          <w:rFonts w:ascii="Times New Roman" w:hAnsi="Times New Roman" w:cs="Times New Roman"/>
          <w:sz w:val="24"/>
        </w:rPr>
        <w:t xml:space="preserve"> godine nakon što bude dovršeno početno ulaganje za koje se traži potpora.</w:t>
      </w:r>
    </w:p>
    <w:p w:rsidR="006306C4" w:rsidRDefault="00ED2605" w:rsidP="00C20ECF">
      <w:pPr>
        <w:pStyle w:val="ListParagraph"/>
        <w:numPr>
          <w:ilvl w:val="0"/>
          <w:numId w:val="34"/>
        </w:numPr>
        <w:spacing w:after="0"/>
        <w:jc w:val="both"/>
        <w:rPr>
          <w:rFonts w:ascii="Times New Roman" w:hAnsi="Times New Roman" w:cs="Times New Roman"/>
          <w:sz w:val="24"/>
        </w:rPr>
      </w:pPr>
      <w:r w:rsidRPr="001A645E">
        <w:rPr>
          <w:rFonts w:ascii="Times New Roman" w:hAnsi="Times New Roman" w:cs="Times New Roman"/>
          <w:sz w:val="24"/>
        </w:rPr>
        <w:t xml:space="preserve">Sva početna ulaganja koja je pokrenuo isti korisnik (na razini grupe) u razdoblju od tri godine od datuma početka radova na drugom ulaganju kojem je dodijeljena potpora u istoj regiji na trećoj razini Nomenklature teritorijalnih jedinica za statistiku </w:t>
      </w:r>
      <w:r>
        <w:rPr>
          <w:rFonts w:ascii="Times New Roman" w:hAnsi="Times New Roman" w:cs="Times New Roman"/>
          <w:sz w:val="24"/>
        </w:rPr>
        <w:t xml:space="preserve">(razina županije) </w:t>
      </w:r>
      <w:r w:rsidRPr="001A645E">
        <w:rPr>
          <w:rFonts w:ascii="Times New Roman" w:hAnsi="Times New Roman" w:cs="Times New Roman"/>
          <w:sz w:val="24"/>
        </w:rPr>
        <w:t xml:space="preserve">smatraju se dijelom istog projekta ulaganja. Ako je taj </w:t>
      </w:r>
      <w:r w:rsidRPr="001A645E">
        <w:rPr>
          <w:rFonts w:ascii="Times New Roman" w:hAnsi="Times New Roman" w:cs="Times New Roman"/>
          <w:sz w:val="24"/>
        </w:rPr>
        <w:lastRenderedPageBreak/>
        <w:t>pojedinačni projekt ulaganja velik projekt ulaganja, ukupan iznos potpore za pojedinačni projekt ulaganja ne premašuje prilagođeni iznos potpore za velike projekte ulaganja.</w:t>
      </w:r>
    </w:p>
    <w:p w:rsidR="00ED2605" w:rsidRPr="00B62D99" w:rsidRDefault="00ED2605" w:rsidP="00ED2605">
      <w:pPr>
        <w:spacing w:after="0"/>
        <w:jc w:val="both"/>
        <w:rPr>
          <w:rFonts w:ascii="Times New Roman" w:hAnsi="Times New Roman" w:cs="Times New Roman"/>
          <w:sz w:val="24"/>
        </w:rPr>
      </w:pPr>
    </w:p>
    <w:p w:rsidR="00EF2F40" w:rsidRDefault="00A26B1A" w:rsidP="00F07C30">
      <w:pPr>
        <w:spacing w:after="0"/>
        <w:jc w:val="both"/>
        <w:rPr>
          <w:rFonts w:ascii="Times New Roman" w:hAnsi="Times New Roman" w:cs="Times New Roman"/>
          <w:sz w:val="24"/>
          <w:szCs w:val="24"/>
          <w:highlight w:val="yellow"/>
        </w:rPr>
      </w:pPr>
      <w:r w:rsidRPr="00A26B1A">
        <w:rPr>
          <w:rFonts w:ascii="Times New Roman" w:hAnsi="Times New Roman" w:cs="Times New Roman"/>
          <w:sz w:val="24"/>
          <w:szCs w:val="24"/>
        </w:rPr>
        <w:t xml:space="preserve">Prihvatljivi troškovi navedenih </w:t>
      </w:r>
      <w:r>
        <w:rPr>
          <w:rFonts w:ascii="Times New Roman" w:hAnsi="Times New Roman" w:cs="Times New Roman"/>
          <w:sz w:val="24"/>
          <w:szCs w:val="24"/>
        </w:rPr>
        <w:t xml:space="preserve">vrsta potpora </w:t>
      </w:r>
      <w:r w:rsidRPr="00A26B1A">
        <w:rPr>
          <w:rFonts w:ascii="Times New Roman" w:hAnsi="Times New Roman" w:cs="Times New Roman"/>
          <w:sz w:val="24"/>
          <w:szCs w:val="24"/>
        </w:rPr>
        <w:t>definirani su u točki</w:t>
      </w:r>
      <w:r w:rsidR="003A3773">
        <w:rPr>
          <w:rFonts w:ascii="Times New Roman" w:hAnsi="Times New Roman" w:cs="Times New Roman"/>
          <w:sz w:val="24"/>
          <w:szCs w:val="24"/>
        </w:rPr>
        <w:t xml:space="preserve"> </w:t>
      </w:r>
      <w:r w:rsidR="001438C9">
        <w:fldChar w:fldCharType="begin"/>
      </w:r>
      <w:r w:rsidR="001438C9">
        <w:instrText xml:space="preserve"> REF _Ref11224748 \r \h  \* MERGEFORMAT </w:instrText>
      </w:r>
      <w:r w:rsidR="001438C9">
        <w:fldChar w:fldCharType="separate"/>
      </w:r>
      <w:r w:rsidR="00E800CC" w:rsidRPr="00E800CC">
        <w:rPr>
          <w:rFonts w:ascii="Times New Roman" w:hAnsi="Times New Roman" w:cs="Times New Roman"/>
          <w:b/>
          <w:color w:val="0070C0"/>
          <w:sz w:val="24"/>
          <w:szCs w:val="24"/>
        </w:rPr>
        <w:t>2.10</w:t>
      </w:r>
      <w:r w:rsidR="001438C9">
        <w:fldChar w:fldCharType="end"/>
      </w:r>
      <w:r w:rsidR="00E800CC">
        <w:rPr>
          <w:rFonts w:ascii="Times New Roman" w:hAnsi="Times New Roman" w:cs="Times New Roman"/>
          <w:sz w:val="24"/>
          <w:szCs w:val="24"/>
        </w:rPr>
        <w:t xml:space="preserve"> </w:t>
      </w:r>
      <w:r w:rsidR="00ED2605">
        <w:rPr>
          <w:rFonts w:ascii="Times New Roman" w:hAnsi="Times New Roman" w:cs="Times New Roman"/>
          <w:sz w:val="24"/>
          <w:szCs w:val="24"/>
        </w:rPr>
        <w:t>Uputa</w:t>
      </w:r>
      <w:r w:rsidRPr="00A26B1A">
        <w:rPr>
          <w:rFonts w:ascii="Times New Roman" w:hAnsi="Times New Roman" w:cs="Times New Roman"/>
          <w:sz w:val="24"/>
          <w:szCs w:val="24"/>
        </w:rPr>
        <w:t>.</w:t>
      </w:r>
    </w:p>
    <w:p w:rsidR="0082521C" w:rsidRPr="00C44D51" w:rsidRDefault="0082521C" w:rsidP="00F07C30">
      <w:pPr>
        <w:spacing w:after="0"/>
        <w:jc w:val="both"/>
        <w:rPr>
          <w:rFonts w:ascii="Times New Roman" w:hAnsi="Times New Roman" w:cs="Times New Roman"/>
          <w:sz w:val="24"/>
          <w:szCs w:val="24"/>
          <w:highlight w:val="yellow"/>
        </w:rPr>
      </w:pPr>
    </w:p>
    <w:tbl>
      <w:tblPr>
        <w:tblStyle w:val="TableGrid1"/>
        <w:tblpPr w:leftFromText="180" w:rightFromText="180" w:vertAnchor="text" w:horzAnchor="margin" w:tblpY="28"/>
        <w:tblW w:w="9039" w:type="dxa"/>
        <w:tblBorders>
          <w:top w:val="single" w:sz="18" w:space="0" w:color="B2E3ED" w:themeColor="accent1" w:themeTint="66"/>
          <w:left w:val="single" w:sz="18" w:space="0" w:color="B2E3ED" w:themeColor="accent1" w:themeTint="66"/>
          <w:bottom w:val="single" w:sz="18" w:space="0" w:color="B2E3ED" w:themeColor="accent1" w:themeTint="66"/>
          <w:right w:val="single" w:sz="18" w:space="0" w:color="B2E3ED" w:themeColor="accent1" w:themeTint="66"/>
          <w:insideH w:val="single" w:sz="18" w:space="0" w:color="B2E3ED" w:themeColor="accent1" w:themeTint="66"/>
          <w:insideV w:val="single" w:sz="18" w:space="0" w:color="B2E3ED" w:themeColor="accent1" w:themeTint="66"/>
        </w:tblBorders>
        <w:shd w:val="clear" w:color="auto" w:fill="B2E3ED" w:themeFill="accent1" w:themeFillTint="66"/>
        <w:tblLook w:val="04A0" w:firstRow="1" w:lastRow="0" w:firstColumn="1" w:lastColumn="0" w:noHBand="0" w:noVBand="1"/>
      </w:tblPr>
      <w:tblGrid>
        <w:gridCol w:w="9039"/>
      </w:tblGrid>
      <w:tr w:rsidR="00D73E7E" w:rsidRPr="00C44D51" w:rsidTr="006F37C1">
        <w:tc>
          <w:tcPr>
            <w:tcW w:w="9039" w:type="dxa"/>
            <w:shd w:val="clear" w:color="auto" w:fill="57D3FF"/>
          </w:tcPr>
          <w:p w:rsidR="00D73E7E" w:rsidRPr="00C44D51" w:rsidRDefault="00D73E7E" w:rsidP="00F07C30">
            <w:pPr>
              <w:pStyle w:val="CommentText"/>
              <w:spacing w:after="0"/>
              <w:jc w:val="both"/>
              <w:rPr>
                <w:rFonts w:ascii="Times New Roman" w:hAnsi="Times New Roman" w:cs="Times New Roman"/>
                <w:b/>
                <w:bCs/>
                <w:i/>
                <w:iCs/>
                <w:sz w:val="24"/>
                <w:szCs w:val="24"/>
              </w:rPr>
            </w:pPr>
            <w:r w:rsidRPr="00C44D51">
              <w:rPr>
                <w:rFonts w:ascii="Times New Roman" w:hAnsi="Times New Roman" w:cs="Times New Roman"/>
                <w:b/>
                <w:bCs/>
                <w:i/>
                <w:iCs/>
                <w:sz w:val="24"/>
                <w:szCs w:val="24"/>
              </w:rPr>
              <w:t>Napomen</w:t>
            </w:r>
            <w:r w:rsidR="00CF1234">
              <w:rPr>
                <w:rFonts w:ascii="Times New Roman" w:hAnsi="Times New Roman" w:cs="Times New Roman"/>
                <w:b/>
                <w:bCs/>
                <w:i/>
                <w:iCs/>
                <w:sz w:val="24"/>
                <w:szCs w:val="24"/>
              </w:rPr>
              <w:t>a</w:t>
            </w:r>
            <w:r w:rsidR="00C44D51">
              <w:rPr>
                <w:rFonts w:ascii="Times New Roman" w:hAnsi="Times New Roman" w:cs="Times New Roman"/>
                <w:b/>
                <w:bCs/>
                <w:i/>
                <w:iCs/>
                <w:sz w:val="24"/>
                <w:szCs w:val="24"/>
              </w:rPr>
              <w:t>!</w:t>
            </w:r>
            <w:r w:rsidRPr="00C44D51">
              <w:rPr>
                <w:rFonts w:ascii="Times New Roman" w:hAnsi="Times New Roman" w:cs="Times New Roman"/>
                <w:b/>
                <w:bCs/>
                <w:i/>
                <w:iCs/>
                <w:sz w:val="24"/>
                <w:szCs w:val="24"/>
              </w:rPr>
              <w:t xml:space="preserve"> </w:t>
            </w:r>
          </w:p>
          <w:p w:rsidR="00D73E7E" w:rsidRPr="00C44D51" w:rsidRDefault="00D73E7E" w:rsidP="00A058DD">
            <w:pPr>
              <w:pStyle w:val="CommentText"/>
              <w:spacing w:after="0"/>
              <w:jc w:val="both"/>
              <w:rPr>
                <w:rFonts w:ascii="Times New Roman" w:hAnsi="Times New Roman" w:cs="Times New Roman"/>
                <w:i/>
                <w:sz w:val="24"/>
                <w:szCs w:val="24"/>
              </w:rPr>
            </w:pPr>
            <w:r w:rsidRPr="00C44D51">
              <w:rPr>
                <w:rFonts w:ascii="Times New Roman" w:hAnsi="Times New Roman" w:cs="Times New Roman"/>
                <w:bCs/>
                <w:i/>
                <w:iCs/>
                <w:sz w:val="24"/>
                <w:szCs w:val="24"/>
              </w:rPr>
              <w:t xml:space="preserve">Najniža vrijednost potpore, odnosno najniži iznos bespovratnih sredstava koji se može dodijeliti pojedinom projektu iznosi </w:t>
            </w:r>
            <w:r w:rsidR="003D0F76" w:rsidRPr="001A645E">
              <w:rPr>
                <w:rFonts w:ascii="Times New Roman" w:hAnsi="Times New Roman" w:cs="Times New Roman"/>
                <w:bCs/>
                <w:i/>
                <w:iCs/>
                <w:sz w:val="24"/>
                <w:szCs w:val="24"/>
              </w:rPr>
              <w:t>1.000.000,00</w:t>
            </w:r>
            <w:r w:rsidRPr="00C44D51">
              <w:rPr>
                <w:rFonts w:ascii="Times New Roman" w:hAnsi="Times New Roman" w:cs="Times New Roman"/>
                <w:bCs/>
                <w:i/>
                <w:iCs/>
                <w:sz w:val="24"/>
                <w:szCs w:val="24"/>
              </w:rPr>
              <w:t xml:space="preserve"> HRK</w:t>
            </w:r>
            <w:r w:rsidR="003C58BD">
              <w:rPr>
                <w:rFonts w:ascii="Times New Roman" w:hAnsi="Times New Roman" w:cs="Times New Roman"/>
                <w:bCs/>
                <w:i/>
                <w:iCs/>
                <w:sz w:val="24"/>
                <w:szCs w:val="24"/>
              </w:rPr>
              <w:t xml:space="preserve"> </w:t>
            </w:r>
            <w:r w:rsidR="00295BCF">
              <w:rPr>
                <w:rFonts w:ascii="Times New Roman" w:hAnsi="Times New Roman" w:cs="Times New Roman"/>
                <w:bCs/>
                <w:i/>
                <w:iCs/>
                <w:sz w:val="24"/>
                <w:szCs w:val="24"/>
              </w:rPr>
              <w:t>z</w:t>
            </w:r>
            <w:r w:rsidR="003C58BD">
              <w:rPr>
                <w:rFonts w:ascii="Times New Roman" w:hAnsi="Times New Roman" w:cs="Times New Roman"/>
                <w:bCs/>
                <w:i/>
                <w:iCs/>
                <w:sz w:val="24"/>
                <w:szCs w:val="24"/>
              </w:rPr>
              <w:t xml:space="preserve">a </w:t>
            </w:r>
            <w:r w:rsidR="00A058DD">
              <w:rPr>
                <w:rFonts w:ascii="Times New Roman" w:hAnsi="Times New Roman" w:cs="Times New Roman"/>
                <w:bCs/>
                <w:i/>
                <w:iCs/>
                <w:sz w:val="24"/>
                <w:szCs w:val="24"/>
              </w:rPr>
              <w:t xml:space="preserve">sve </w:t>
            </w:r>
            <w:r w:rsidR="003C58BD">
              <w:rPr>
                <w:rFonts w:ascii="Times New Roman" w:hAnsi="Times New Roman" w:cs="Times New Roman"/>
                <w:bCs/>
                <w:i/>
                <w:iCs/>
                <w:sz w:val="24"/>
                <w:szCs w:val="24"/>
              </w:rPr>
              <w:t>vrste potpora</w:t>
            </w:r>
            <w:r w:rsidRPr="00C44D51">
              <w:rPr>
                <w:rFonts w:ascii="Times New Roman" w:hAnsi="Times New Roman" w:cs="Times New Roman"/>
                <w:bCs/>
                <w:i/>
                <w:iCs/>
                <w:sz w:val="24"/>
                <w:szCs w:val="24"/>
              </w:rPr>
              <w:t>. Ukupni</w:t>
            </w:r>
            <w:r w:rsidR="005E0BBB">
              <w:rPr>
                <w:rFonts w:ascii="Times New Roman" w:hAnsi="Times New Roman" w:cs="Times New Roman"/>
                <w:bCs/>
                <w:i/>
                <w:iCs/>
                <w:sz w:val="24"/>
                <w:szCs w:val="24"/>
              </w:rPr>
              <w:t xml:space="preserve"> najviši </w:t>
            </w:r>
            <w:r w:rsidRPr="00C44D51">
              <w:rPr>
                <w:rFonts w:ascii="Times New Roman" w:hAnsi="Times New Roman" w:cs="Times New Roman"/>
                <w:bCs/>
                <w:i/>
                <w:iCs/>
                <w:sz w:val="24"/>
                <w:szCs w:val="24"/>
              </w:rPr>
              <w:t xml:space="preserve">iznos državne potpore A) + B) ne može prijeći prag od </w:t>
            </w:r>
            <w:r w:rsidR="002C2ED5">
              <w:rPr>
                <w:rFonts w:ascii="Times New Roman" w:hAnsi="Times New Roman" w:cs="Times New Roman"/>
                <w:bCs/>
                <w:i/>
                <w:iCs/>
                <w:sz w:val="24"/>
                <w:szCs w:val="24"/>
              </w:rPr>
              <w:t>2</w:t>
            </w:r>
            <w:r w:rsidR="003C6A3A">
              <w:rPr>
                <w:rFonts w:ascii="Times New Roman" w:hAnsi="Times New Roman" w:cs="Times New Roman"/>
                <w:bCs/>
                <w:i/>
                <w:iCs/>
                <w:sz w:val="24"/>
                <w:szCs w:val="24"/>
              </w:rPr>
              <w:t>5</w:t>
            </w:r>
            <w:r w:rsidRPr="00C44D51">
              <w:rPr>
                <w:rFonts w:ascii="Times New Roman" w:hAnsi="Times New Roman" w:cs="Times New Roman"/>
                <w:bCs/>
                <w:i/>
                <w:iCs/>
                <w:sz w:val="24"/>
                <w:szCs w:val="24"/>
              </w:rPr>
              <w:t>.</w:t>
            </w:r>
            <w:r w:rsidR="001360F4" w:rsidRPr="00C44D51">
              <w:rPr>
                <w:rFonts w:ascii="Times New Roman" w:hAnsi="Times New Roman" w:cs="Times New Roman"/>
                <w:bCs/>
                <w:i/>
                <w:iCs/>
                <w:sz w:val="24"/>
                <w:szCs w:val="24"/>
              </w:rPr>
              <w:t>0</w:t>
            </w:r>
            <w:r w:rsidRPr="00C44D51">
              <w:rPr>
                <w:rFonts w:ascii="Times New Roman" w:hAnsi="Times New Roman" w:cs="Times New Roman"/>
                <w:bCs/>
                <w:i/>
                <w:iCs/>
                <w:sz w:val="24"/>
                <w:szCs w:val="24"/>
              </w:rPr>
              <w:t>00.000,00 HRK</w:t>
            </w:r>
            <w:r w:rsidR="003C58BD">
              <w:rPr>
                <w:rFonts w:ascii="Times New Roman" w:hAnsi="Times New Roman" w:cs="Times New Roman"/>
                <w:bCs/>
                <w:i/>
                <w:iCs/>
                <w:sz w:val="24"/>
                <w:szCs w:val="24"/>
              </w:rPr>
              <w:t xml:space="preserve"> po projektu.</w:t>
            </w:r>
          </w:p>
        </w:tc>
      </w:tr>
    </w:tbl>
    <w:p w:rsidR="00BE41FC" w:rsidRDefault="00BE41FC" w:rsidP="00BE41FC">
      <w:pPr>
        <w:pStyle w:val="BodyText"/>
        <w:kinsoku w:val="0"/>
        <w:overflowPunct w:val="0"/>
        <w:spacing w:before="0" w:after="0"/>
        <w:ind w:left="360"/>
        <w:jc w:val="both"/>
        <w:rPr>
          <w:rFonts w:ascii="Times New Roman" w:hAnsi="Times New Roman" w:cs="Times New Roman"/>
          <w:sz w:val="24"/>
          <w:szCs w:val="24"/>
        </w:rPr>
      </w:pPr>
    </w:p>
    <w:p w:rsidR="00D72CE1" w:rsidRPr="00BE41FC" w:rsidRDefault="00D72CE1" w:rsidP="00D72CE1">
      <w:pPr>
        <w:pStyle w:val="BodyText"/>
        <w:kinsoku w:val="0"/>
        <w:overflowPunct w:val="0"/>
        <w:spacing w:before="0" w:after="0"/>
        <w:ind w:left="0"/>
        <w:jc w:val="both"/>
        <w:rPr>
          <w:rFonts w:ascii="Times New Roman" w:hAnsi="Times New Roman" w:cs="Times New Roman"/>
          <w:sz w:val="24"/>
          <w:szCs w:val="24"/>
        </w:rPr>
      </w:pPr>
    </w:p>
    <w:tbl>
      <w:tblPr>
        <w:tblStyle w:val="TableGrid1"/>
        <w:tblpPr w:leftFromText="180" w:rightFromText="180" w:vertAnchor="text" w:horzAnchor="margin" w:tblpY="28"/>
        <w:tblW w:w="9039" w:type="dxa"/>
        <w:tblBorders>
          <w:top w:val="single" w:sz="18" w:space="0" w:color="B2E3ED" w:themeColor="accent1" w:themeTint="66"/>
          <w:left w:val="single" w:sz="18" w:space="0" w:color="B2E3ED" w:themeColor="accent1" w:themeTint="66"/>
          <w:bottom w:val="single" w:sz="18" w:space="0" w:color="B2E3ED" w:themeColor="accent1" w:themeTint="66"/>
          <w:right w:val="single" w:sz="18" w:space="0" w:color="B2E3ED" w:themeColor="accent1" w:themeTint="66"/>
          <w:insideH w:val="single" w:sz="18" w:space="0" w:color="B2E3ED" w:themeColor="accent1" w:themeTint="66"/>
          <w:insideV w:val="single" w:sz="18" w:space="0" w:color="B2E3ED" w:themeColor="accent1" w:themeTint="66"/>
        </w:tblBorders>
        <w:shd w:val="clear" w:color="auto" w:fill="57D3FF"/>
        <w:tblLook w:val="04A0" w:firstRow="1" w:lastRow="0" w:firstColumn="1" w:lastColumn="0" w:noHBand="0" w:noVBand="1"/>
      </w:tblPr>
      <w:tblGrid>
        <w:gridCol w:w="9039"/>
      </w:tblGrid>
      <w:tr w:rsidR="00C25329" w:rsidRPr="00612526" w:rsidTr="006F37C1">
        <w:tc>
          <w:tcPr>
            <w:tcW w:w="9039" w:type="dxa"/>
            <w:shd w:val="clear" w:color="auto" w:fill="57D3FF"/>
          </w:tcPr>
          <w:p w:rsidR="00C25329" w:rsidRPr="00BC5B01" w:rsidRDefault="00BE41FC" w:rsidP="00F07C30">
            <w:pPr>
              <w:pStyle w:val="CommentText"/>
              <w:spacing w:after="0"/>
              <w:jc w:val="both"/>
              <w:rPr>
                <w:rFonts w:ascii="Times New Roman" w:hAnsi="Times New Roman" w:cs="Times New Roman"/>
                <w:b/>
                <w:bCs/>
                <w:i/>
                <w:iCs/>
                <w:sz w:val="24"/>
                <w:szCs w:val="22"/>
              </w:rPr>
            </w:pPr>
            <w:r w:rsidRPr="00BC5B01">
              <w:rPr>
                <w:rFonts w:ascii="Times New Roman" w:hAnsi="Times New Roman" w:cs="Times New Roman"/>
                <w:b/>
                <w:bCs/>
                <w:i/>
                <w:iCs/>
                <w:sz w:val="24"/>
                <w:szCs w:val="22"/>
              </w:rPr>
              <w:t>Napomen</w:t>
            </w:r>
            <w:r>
              <w:rPr>
                <w:rFonts w:ascii="Times New Roman" w:hAnsi="Times New Roman" w:cs="Times New Roman"/>
                <w:b/>
                <w:bCs/>
                <w:i/>
                <w:iCs/>
                <w:sz w:val="24"/>
                <w:szCs w:val="22"/>
              </w:rPr>
              <w:t>a</w:t>
            </w:r>
            <w:r w:rsidR="00BC5B01">
              <w:rPr>
                <w:rFonts w:ascii="Times New Roman" w:hAnsi="Times New Roman" w:cs="Times New Roman"/>
                <w:b/>
                <w:bCs/>
                <w:i/>
                <w:iCs/>
                <w:sz w:val="24"/>
                <w:szCs w:val="22"/>
              </w:rPr>
              <w:t>!</w:t>
            </w:r>
            <w:r w:rsidR="00C25329" w:rsidRPr="00BC5B01">
              <w:rPr>
                <w:rFonts w:ascii="Times New Roman" w:hAnsi="Times New Roman" w:cs="Times New Roman"/>
                <w:b/>
                <w:bCs/>
                <w:i/>
                <w:iCs/>
                <w:sz w:val="24"/>
                <w:szCs w:val="22"/>
              </w:rPr>
              <w:t xml:space="preserve"> </w:t>
            </w:r>
          </w:p>
          <w:p w:rsidR="00C25329" w:rsidRPr="00BC5B01" w:rsidRDefault="00C25329" w:rsidP="00317708">
            <w:pPr>
              <w:pStyle w:val="CommentText"/>
              <w:spacing w:after="0"/>
              <w:jc w:val="both"/>
              <w:rPr>
                <w:rFonts w:ascii="Times New Roman" w:hAnsi="Times New Roman" w:cs="Times New Roman"/>
                <w:i/>
                <w:sz w:val="24"/>
                <w:szCs w:val="22"/>
              </w:rPr>
            </w:pPr>
            <w:r w:rsidRPr="00BC5B01">
              <w:rPr>
                <w:rFonts w:ascii="Times New Roman" w:hAnsi="Times New Roman" w:cs="Times New Roman"/>
                <w:bCs/>
                <w:i/>
                <w:iCs/>
                <w:sz w:val="24"/>
                <w:szCs w:val="22"/>
              </w:rPr>
              <w:t xml:space="preserve">Stopa sufinanciranja određuje se na </w:t>
            </w:r>
            <w:r w:rsidRPr="00A26B1A">
              <w:rPr>
                <w:rFonts w:ascii="Times New Roman" w:hAnsi="Times New Roman" w:cs="Times New Roman"/>
                <w:b/>
                <w:bCs/>
                <w:i/>
                <w:iCs/>
                <w:sz w:val="24"/>
                <w:szCs w:val="22"/>
              </w:rPr>
              <w:t>7 (sedam) decimala</w:t>
            </w:r>
            <w:r w:rsidRPr="00BC5B01">
              <w:rPr>
                <w:rFonts w:ascii="Times New Roman" w:hAnsi="Times New Roman" w:cs="Times New Roman"/>
                <w:bCs/>
                <w:i/>
                <w:iCs/>
                <w:sz w:val="24"/>
                <w:szCs w:val="22"/>
              </w:rPr>
              <w:t xml:space="preserve">. Traženi iznos potpore, izražen kroz stopu sufinanciranja, potrebno je prikazati </w:t>
            </w:r>
            <w:r w:rsidR="00747736">
              <w:rPr>
                <w:rFonts w:ascii="Times New Roman" w:hAnsi="Times New Roman" w:cs="Times New Roman"/>
                <w:bCs/>
                <w:i/>
                <w:iCs/>
                <w:sz w:val="24"/>
                <w:szCs w:val="22"/>
              </w:rPr>
              <w:t xml:space="preserve">za svaku aktivnost </w:t>
            </w:r>
            <w:r w:rsidRPr="00BC5B01">
              <w:rPr>
                <w:rFonts w:ascii="Times New Roman" w:hAnsi="Times New Roman" w:cs="Times New Roman"/>
                <w:bCs/>
                <w:i/>
                <w:iCs/>
                <w:sz w:val="24"/>
                <w:szCs w:val="22"/>
              </w:rPr>
              <w:t>u postotku ne većem od</w:t>
            </w:r>
            <w:r w:rsidR="00317708">
              <w:rPr>
                <w:rFonts w:ascii="Times New Roman" w:hAnsi="Times New Roman" w:cs="Times New Roman"/>
                <w:bCs/>
                <w:i/>
                <w:iCs/>
                <w:sz w:val="24"/>
                <w:szCs w:val="22"/>
              </w:rPr>
              <w:t xml:space="preserve"> 2</w:t>
            </w:r>
            <w:r w:rsidR="00317708" w:rsidRPr="00317708">
              <w:rPr>
                <w:rFonts w:ascii="Times New Roman" w:hAnsi="Times New Roman" w:cs="Times New Roman"/>
                <w:bCs/>
                <w:i/>
                <w:iCs/>
                <w:sz w:val="24"/>
                <w:szCs w:val="22"/>
              </w:rPr>
              <w:t>5</w:t>
            </w:r>
            <w:r w:rsidR="00317708">
              <w:rPr>
                <w:rFonts w:ascii="Times New Roman" w:hAnsi="Times New Roman" w:cs="Times New Roman"/>
                <w:bCs/>
                <w:i/>
                <w:iCs/>
                <w:sz w:val="24"/>
                <w:szCs w:val="22"/>
              </w:rPr>
              <w:t xml:space="preserve">,0000000%, </w:t>
            </w:r>
            <w:r w:rsidR="00BC5B01">
              <w:rPr>
                <w:rFonts w:ascii="Times New Roman" w:hAnsi="Times New Roman" w:cs="Times New Roman"/>
                <w:bCs/>
                <w:i/>
                <w:iCs/>
                <w:sz w:val="24"/>
                <w:szCs w:val="22"/>
              </w:rPr>
              <w:t>35</w:t>
            </w:r>
            <w:r w:rsidR="00317708">
              <w:rPr>
                <w:rFonts w:ascii="Times New Roman" w:hAnsi="Times New Roman" w:cs="Times New Roman"/>
                <w:bCs/>
                <w:i/>
                <w:iCs/>
                <w:sz w:val="24"/>
                <w:szCs w:val="22"/>
              </w:rPr>
              <w:t xml:space="preserve">,0000000%, </w:t>
            </w:r>
            <w:r w:rsidR="00317708" w:rsidRPr="00317708">
              <w:rPr>
                <w:rFonts w:ascii="Times New Roman" w:hAnsi="Times New Roman" w:cs="Times New Roman"/>
                <w:bCs/>
                <w:i/>
                <w:iCs/>
                <w:sz w:val="24"/>
                <w:szCs w:val="22"/>
              </w:rPr>
              <w:t>4</w:t>
            </w:r>
            <w:r w:rsidR="00317708">
              <w:rPr>
                <w:rFonts w:ascii="Times New Roman" w:hAnsi="Times New Roman" w:cs="Times New Roman"/>
                <w:bCs/>
                <w:i/>
                <w:iCs/>
                <w:sz w:val="24"/>
                <w:szCs w:val="22"/>
              </w:rPr>
              <w:t>0</w:t>
            </w:r>
            <w:r w:rsidR="00317708" w:rsidRPr="00317708">
              <w:rPr>
                <w:rFonts w:ascii="Times New Roman" w:hAnsi="Times New Roman" w:cs="Times New Roman"/>
                <w:bCs/>
                <w:i/>
                <w:iCs/>
                <w:sz w:val="24"/>
                <w:szCs w:val="22"/>
              </w:rPr>
              <w:t>,0000000%,</w:t>
            </w:r>
            <w:r w:rsidR="00317708">
              <w:rPr>
                <w:rFonts w:ascii="Times New Roman" w:hAnsi="Times New Roman" w:cs="Times New Roman"/>
                <w:bCs/>
                <w:i/>
                <w:iCs/>
                <w:sz w:val="24"/>
                <w:szCs w:val="22"/>
              </w:rPr>
              <w:t xml:space="preserve"> </w:t>
            </w:r>
            <w:r w:rsidR="00BC5B01">
              <w:rPr>
                <w:rFonts w:ascii="Times New Roman" w:hAnsi="Times New Roman" w:cs="Times New Roman"/>
                <w:bCs/>
                <w:i/>
                <w:iCs/>
                <w:sz w:val="24"/>
                <w:szCs w:val="22"/>
              </w:rPr>
              <w:t>45</w:t>
            </w:r>
            <w:r w:rsidRPr="00BC5B01">
              <w:rPr>
                <w:rFonts w:ascii="Times New Roman" w:hAnsi="Times New Roman" w:cs="Times New Roman"/>
                <w:bCs/>
                <w:i/>
                <w:iCs/>
                <w:sz w:val="24"/>
                <w:szCs w:val="22"/>
              </w:rPr>
              <w:t>,0000000%</w:t>
            </w:r>
            <w:r w:rsidR="00317708">
              <w:rPr>
                <w:rFonts w:ascii="Times New Roman" w:hAnsi="Times New Roman" w:cs="Times New Roman"/>
                <w:bCs/>
                <w:i/>
                <w:iCs/>
                <w:sz w:val="24"/>
                <w:szCs w:val="22"/>
              </w:rPr>
              <w:t xml:space="preserve">, </w:t>
            </w:r>
            <w:r w:rsidR="00BC5B01" w:rsidRPr="00BC5B01">
              <w:rPr>
                <w:rFonts w:ascii="Times New Roman" w:hAnsi="Times New Roman" w:cs="Times New Roman"/>
                <w:bCs/>
                <w:i/>
                <w:iCs/>
                <w:sz w:val="24"/>
                <w:szCs w:val="22"/>
              </w:rPr>
              <w:t>50,0000000%</w:t>
            </w:r>
            <w:r w:rsidR="00BC5B01">
              <w:rPr>
                <w:rFonts w:ascii="Times New Roman" w:hAnsi="Times New Roman" w:cs="Times New Roman"/>
                <w:bCs/>
                <w:i/>
                <w:iCs/>
                <w:sz w:val="24"/>
                <w:szCs w:val="22"/>
              </w:rPr>
              <w:t xml:space="preserve">, </w:t>
            </w:r>
            <w:r w:rsidR="00317708">
              <w:rPr>
                <w:rFonts w:ascii="Times New Roman" w:hAnsi="Times New Roman" w:cs="Times New Roman"/>
                <w:bCs/>
                <w:i/>
                <w:iCs/>
                <w:sz w:val="24"/>
                <w:szCs w:val="22"/>
              </w:rPr>
              <w:t>60</w:t>
            </w:r>
            <w:r w:rsidR="00317708" w:rsidRPr="00317708">
              <w:rPr>
                <w:rFonts w:ascii="Times New Roman" w:hAnsi="Times New Roman" w:cs="Times New Roman"/>
                <w:bCs/>
                <w:i/>
                <w:iCs/>
                <w:sz w:val="24"/>
                <w:szCs w:val="22"/>
              </w:rPr>
              <w:t>,0000000%,</w:t>
            </w:r>
            <w:r w:rsidR="00317708">
              <w:rPr>
                <w:rFonts w:ascii="Times New Roman" w:hAnsi="Times New Roman" w:cs="Times New Roman"/>
                <w:bCs/>
                <w:i/>
                <w:iCs/>
                <w:sz w:val="24"/>
                <w:szCs w:val="22"/>
              </w:rPr>
              <w:t xml:space="preserve"> </w:t>
            </w:r>
            <w:r w:rsidR="00BC5B01">
              <w:rPr>
                <w:rFonts w:ascii="Times New Roman" w:hAnsi="Times New Roman" w:cs="Times New Roman"/>
                <w:bCs/>
                <w:i/>
                <w:iCs/>
                <w:sz w:val="24"/>
                <w:szCs w:val="22"/>
              </w:rPr>
              <w:t>6</w:t>
            </w:r>
            <w:r w:rsidR="00D73E7E" w:rsidRPr="00BC5B01">
              <w:rPr>
                <w:rFonts w:ascii="Times New Roman" w:hAnsi="Times New Roman" w:cs="Times New Roman"/>
                <w:bCs/>
                <w:i/>
                <w:iCs/>
                <w:sz w:val="24"/>
                <w:szCs w:val="22"/>
              </w:rPr>
              <w:t>5,0000000%</w:t>
            </w:r>
            <w:r w:rsidR="00317708">
              <w:rPr>
                <w:rFonts w:ascii="Times New Roman" w:hAnsi="Times New Roman" w:cs="Times New Roman"/>
                <w:bCs/>
                <w:i/>
                <w:iCs/>
                <w:sz w:val="24"/>
                <w:szCs w:val="22"/>
              </w:rPr>
              <w:t>, 70</w:t>
            </w:r>
            <w:r w:rsidR="00317708" w:rsidRPr="00317708">
              <w:rPr>
                <w:rFonts w:ascii="Times New Roman" w:hAnsi="Times New Roman" w:cs="Times New Roman"/>
                <w:bCs/>
                <w:i/>
                <w:iCs/>
                <w:sz w:val="24"/>
                <w:szCs w:val="22"/>
              </w:rPr>
              <w:t>,0000000%,</w:t>
            </w:r>
            <w:r w:rsidR="00317708" w:rsidRPr="00BC5B01">
              <w:rPr>
                <w:rFonts w:ascii="Times New Roman" w:hAnsi="Times New Roman" w:cs="Times New Roman"/>
                <w:bCs/>
                <w:i/>
                <w:iCs/>
                <w:sz w:val="24"/>
                <w:szCs w:val="22"/>
              </w:rPr>
              <w:t xml:space="preserve"> </w:t>
            </w:r>
            <w:r w:rsidR="00317708">
              <w:rPr>
                <w:rFonts w:ascii="Times New Roman" w:hAnsi="Times New Roman" w:cs="Times New Roman"/>
                <w:bCs/>
                <w:i/>
                <w:iCs/>
                <w:sz w:val="24"/>
                <w:szCs w:val="22"/>
              </w:rPr>
              <w:t>7</w:t>
            </w:r>
            <w:r w:rsidR="00317708" w:rsidRPr="00317708">
              <w:rPr>
                <w:rFonts w:ascii="Times New Roman" w:hAnsi="Times New Roman" w:cs="Times New Roman"/>
                <w:bCs/>
                <w:i/>
                <w:iCs/>
                <w:sz w:val="24"/>
                <w:szCs w:val="22"/>
              </w:rPr>
              <w:t>5,0000000%,</w:t>
            </w:r>
            <w:r w:rsidR="00317708">
              <w:rPr>
                <w:rFonts w:ascii="Times New Roman" w:hAnsi="Times New Roman" w:cs="Times New Roman"/>
                <w:bCs/>
                <w:i/>
                <w:iCs/>
                <w:sz w:val="24"/>
                <w:szCs w:val="22"/>
              </w:rPr>
              <w:t xml:space="preserve"> 80</w:t>
            </w:r>
            <w:r w:rsidR="00317708" w:rsidRPr="00317708">
              <w:rPr>
                <w:rFonts w:ascii="Times New Roman" w:hAnsi="Times New Roman" w:cs="Times New Roman"/>
                <w:bCs/>
                <w:i/>
                <w:iCs/>
                <w:sz w:val="24"/>
                <w:szCs w:val="22"/>
              </w:rPr>
              <w:t>,0000000%</w:t>
            </w:r>
            <w:r w:rsidR="00317708">
              <w:rPr>
                <w:rFonts w:ascii="Times New Roman" w:hAnsi="Times New Roman" w:cs="Times New Roman"/>
                <w:bCs/>
                <w:i/>
                <w:iCs/>
                <w:sz w:val="24"/>
                <w:szCs w:val="22"/>
              </w:rPr>
              <w:t xml:space="preserve"> </w:t>
            </w:r>
            <w:r w:rsidR="00317708" w:rsidRPr="00BC5B01">
              <w:rPr>
                <w:rFonts w:ascii="Times New Roman" w:hAnsi="Times New Roman" w:cs="Times New Roman"/>
                <w:bCs/>
                <w:i/>
                <w:iCs/>
                <w:sz w:val="24"/>
                <w:szCs w:val="22"/>
              </w:rPr>
              <w:t>odnosno</w:t>
            </w:r>
            <w:r w:rsidR="00317708">
              <w:rPr>
                <w:rFonts w:ascii="Times New Roman" w:hAnsi="Times New Roman" w:cs="Times New Roman"/>
                <w:bCs/>
                <w:i/>
                <w:iCs/>
                <w:sz w:val="24"/>
                <w:szCs w:val="22"/>
              </w:rPr>
              <w:t xml:space="preserve"> 8</w:t>
            </w:r>
            <w:r w:rsidR="00317708" w:rsidRPr="00317708">
              <w:rPr>
                <w:rFonts w:ascii="Times New Roman" w:hAnsi="Times New Roman" w:cs="Times New Roman"/>
                <w:bCs/>
                <w:i/>
                <w:iCs/>
                <w:sz w:val="24"/>
                <w:szCs w:val="22"/>
              </w:rPr>
              <w:t>5,0000000%</w:t>
            </w:r>
            <w:r w:rsidR="00317708">
              <w:rPr>
                <w:rFonts w:ascii="Times New Roman" w:hAnsi="Times New Roman" w:cs="Times New Roman"/>
                <w:bCs/>
                <w:i/>
                <w:iCs/>
                <w:sz w:val="24"/>
                <w:szCs w:val="22"/>
              </w:rPr>
              <w:t xml:space="preserve"> </w:t>
            </w:r>
            <w:r w:rsidR="00A26B1A">
              <w:rPr>
                <w:rFonts w:ascii="Times New Roman" w:hAnsi="Times New Roman" w:cs="Times New Roman"/>
                <w:bCs/>
                <w:i/>
                <w:iCs/>
                <w:sz w:val="24"/>
                <w:szCs w:val="22"/>
              </w:rPr>
              <w:t>(ovisno o vrsti i intenzitetu potpore)</w:t>
            </w:r>
            <w:r w:rsidRPr="00BC5B01">
              <w:rPr>
                <w:rFonts w:ascii="Times New Roman" w:hAnsi="Times New Roman" w:cs="Times New Roman"/>
                <w:bCs/>
                <w:i/>
                <w:iCs/>
                <w:sz w:val="24"/>
                <w:szCs w:val="22"/>
              </w:rPr>
              <w:t>.</w:t>
            </w:r>
          </w:p>
        </w:tc>
      </w:tr>
    </w:tbl>
    <w:p w:rsidR="000E021C" w:rsidRDefault="000E021C" w:rsidP="000E021C">
      <w:pPr>
        <w:pStyle w:val="NoSpacing"/>
        <w:spacing w:line="276" w:lineRule="auto"/>
        <w:jc w:val="both"/>
        <w:rPr>
          <w:rFonts w:ascii="Times New Roman" w:hAnsi="Times New Roman" w:cs="Times New Roman"/>
          <w:sz w:val="24"/>
          <w:szCs w:val="24"/>
        </w:rPr>
      </w:pPr>
    </w:p>
    <w:p w:rsidR="000E021C" w:rsidRPr="000E021C" w:rsidRDefault="000E021C" w:rsidP="000E021C">
      <w:pPr>
        <w:pStyle w:val="NoSpacing"/>
        <w:spacing w:line="276" w:lineRule="auto"/>
        <w:jc w:val="both"/>
        <w:rPr>
          <w:rFonts w:ascii="Times New Roman" w:hAnsi="Times New Roman" w:cs="Times New Roman"/>
          <w:b/>
          <w:i/>
          <w:sz w:val="24"/>
          <w:szCs w:val="24"/>
          <w:u w:val="single"/>
        </w:rPr>
      </w:pPr>
      <w:r w:rsidRPr="000E021C">
        <w:rPr>
          <w:rFonts w:ascii="Times New Roman" w:hAnsi="Times New Roman" w:cs="Times New Roman"/>
          <w:b/>
          <w:i/>
          <w:sz w:val="24"/>
          <w:szCs w:val="24"/>
          <w:u w:val="single"/>
        </w:rPr>
        <w:t>Zbrajanje potpora</w:t>
      </w:r>
    </w:p>
    <w:p w:rsidR="00EA1F14" w:rsidRDefault="00EA1F14" w:rsidP="00F07C30">
      <w:pPr>
        <w:spacing w:after="0"/>
        <w:ind w:left="360"/>
        <w:contextualSpacing/>
        <w:jc w:val="both"/>
        <w:rPr>
          <w:rFonts w:ascii="Times New Roman" w:hAnsi="Times New Roman" w:cs="Times New Roman"/>
          <w:sz w:val="24"/>
        </w:rPr>
      </w:pPr>
    </w:p>
    <w:p w:rsidR="006306C4" w:rsidRDefault="005B5FAF" w:rsidP="00C20ECF">
      <w:pPr>
        <w:numPr>
          <w:ilvl w:val="0"/>
          <w:numId w:val="28"/>
        </w:numPr>
        <w:spacing w:after="0"/>
        <w:contextualSpacing/>
        <w:jc w:val="both"/>
        <w:rPr>
          <w:rFonts w:ascii="Times New Roman" w:hAnsi="Times New Roman" w:cs="Times New Roman"/>
          <w:sz w:val="24"/>
        </w:rPr>
      </w:pPr>
      <w:r w:rsidRPr="000942B7">
        <w:rPr>
          <w:rFonts w:ascii="Times New Roman" w:hAnsi="Times New Roman" w:cs="Times New Roman"/>
          <w:sz w:val="24"/>
        </w:rPr>
        <w:t>Pri određivanju poštuju li se pragovi prijave iz članka 4. i maksimalni intenziteti potpore iz poglavlja III. Uredbe</w:t>
      </w:r>
      <w:r w:rsidRPr="000942B7">
        <w:rPr>
          <w:sz w:val="24"/>
        </w:rPr>
        <w:t xml:space="preserve">  </w:t>
      </w:r>
      <w:r w:rsidRPr="000942B7">
        <w:rPr>
          <w:rFonts w:ascii="Times New Roman" w:hAnsi="Times New Roman" w:cs="Times New Roman"/>
          <w:sz w:val="24"/>
        </w:rPr>
        <w:t>651/2014 i Uredbe 2017/1084, u obzir se uzima ukupni iznos državnih potpora za djelatnost, projekt ili poduzetnika kojima je dodijeljena potpora.</w:t>
      </w:r>
    </w:p>
    <w:p w:rsidR="006306C4" w:rsidRDefault="005B5FAF" w:rsidP="00C20ECF">
      <w:pPr>
        <w:numPr>
          <w:ilvl w:val="0"/>
          <w:numId w:val="28"/>
        </w:numPr>
        <w:spacing w:after="0"/>
        <w:ind w:left="357" w:hanging="357"/>
        <w:contextualSpacing/>
        <w:jc w:val="both"/>
        <w:rPr>
          <w:rFonts w:ascii="Times New Roman" w:hAnsi="Times New Roman" w:cs="Times New Roman"/>
          <w:sz w:val="24"/>
        </w:rPr>
      </w:pPr>
      <w:r w:rsidRPr="000942B7">
        <w:rPr>
          <w:rFonts w:ascii="Times New Roman" w:hAnsi="Times New Roman" w:cs="Times New Roman"/>
          <w:sz w:val="24"/>
        </w:rPr>
        <w:t>Ako se financiranje Unije kojim centralno upravljaju institucije, agencije, zajednička poduzeća ili druga tijela Unije koja nisu pod izravnom ili neizravnom kontrolom države članice kombinira s državnim potporama, za potrebe određivanja poštuju li se pragovi za prijavu i maksimalni intenziteti potpore ili maksimalni iznosi potpore, u obzir se uzimaju samo državne potpore, pod uvjetom da ukupan iznos javnog financiranja dodijeljen u odnosu na iste prihvatljive troškove ne premašuje najpovoljniju stopu financiranja utvrđenu u primjenjivim propisima zakonodavstva Unije.</w:t>
      </w:r>
    </w:p>
    <w:p w:rsidR="006306C4" w:rsidRDefault="005B5FAF" w:rsidP="00C20ECF">
      <w:pPr>
        <w:numPr>
          <w:ilvl w:val="0"/>
          <w:numId w:val="28"/>
        </w:numPr>
        <w:spacing w:after="0"/>
        <w:jc w:val="both"/>
        <w:rPr>
          <w:rFonts w:ascii="Times New Roman" w:hAnsi="Times New Roman" w:cs="Times New Roman"/>
          <w:sz w:val="24"/>
        </w:rPr>
      </w:pPr>
      <w:r w:rsidRPr="000942B7">
        <w:rPr>
          <w:rFonts w:ascii="Times New Roman" w:hAnsi="Times New Roman" w:cs="Times New Roman"/>
          <w:sz w:val="24"/>
        </w:rPr>
        <w:t>Državna potpora dodijeljena temeljem ovog Programa čije je troškove moguće utvrditi, a koja se izuzima na temelju Uredbe br. 651/2014 i Uredbe 2017/1084 može se zbrajati:</w:t>
      </w:r>
    </w:p>
    <w:p w:rsidR="006306C4" w:rsidRDefault="005B5FAF" w:rsidP="00C20ECF">
      <w:pPr>
        <w:numPr>
          <w:ilvl w:val="0"/>
          <w:numId w:val="29"/>
        </w:numPr>
        <w:spacing w:after="0"/>
        <w:ind w:hanging="357"/>
        <w:contextualSpacing/>
        <w:jc w:val="both"/>
        <w:rPr>
          <w:rFonts w:ascii="Times New Roman" w:hAnsi="Times New Roman" w:cs="Times New Roman"/>
          <w:sz w:val="24"/>
        </w:rPr>
      </w:pPr>
      <w:r w:rsidRPr="000942B7">
        <w:rPr>
          <w:rFonts w:ascii="Times New Roman" w:hAnsi="Times New Roman" w:cs="Times New Roman"/>
          <w:sz w:val="24"/>
        </w:rPr>
        <w:t>s bilo kojom drugom državnom potporom, pod uvjetom da se dotične mjere odnose na različite prihvatljive troškove koje je moguće utvrditi;</w:t>
      </w:r>
    </w:p>
    <w:p w:rsidR="006306C4" w:rsidRDefault="005B5FAF" w:rsidP="00C20ECF">
      <w:pPr>
        <w:numPr>
          <w:ilvl w:val="0"/>
          <w:numId w:val="29"/>
        </w:numPr>
        <w:spacing w:after="0"/>
        <w:contextualSpacing/>
        <w:jc w:val="both"/>
        <w:rPr>
          <w:rFonts w:ascii="Times New Roman" w:hAnsi="Times New Roman" w:cs="Times New Roman"/>
          <w:sz w:val="24"/>
        </w:rPr>
      </w:pPr>
      <w:r w:rsidRPr="000942B7">
        <w:rPr>
          <w:rFonts w:ascii="Times New Roman" w:hAnsi="Times New Roman" w:cs="Times New Roman"/>
          <w:sz w:val="24"/>
        </w:rPr>
        <w:t>s bilo kojom drugom državnom potporom koja se odnosi na iste prihvatljive troškove, bilo da se oni djelomično ili potpuno preklapaju, isključivo ako to zbrajanje ne dovodi do premašivanja najvišeg intenziteta potpore ili iznosa potpore koji je primjenjiv na tu potporu na temelju Uredbe br. 651/2014 i Uredbe 2017/1084.</w:t>
      </w:r>
    </w:p>
    <w:p w:rsidR="006306C4" w:rsidRDefault="005B5FAF" w:rsidP="00C20ECF">
      <w:pPr>
        <w:numPr>
          <w:ilvl w:val="0"/>
          <w:numId w:val="28"/>
        </w:numPr>
        <w:spacing w:after="0"/>
        <w:contextualSpacing/>
        <w:jc w:val="both"/>
        <w:rPr>
          <w:rFonts w:ascii="Times New Roman" w:hAnsi="Times New Roman" w:cs="Times New Roman"/>
          <w:sz w:val="24"/>
        </w:rPr>
      </w:pPr>
      <w:r w:rsidRPr="000942B7">
        <w:rPr>
          <w:rFonts w:ascii="Times New Roman" w:hAnsi="Times New Roman" w:cs="Times New Roman"/>
          <w:sz w:val="24"/>
        </w:rPr>
        <w:lastRenderedPageBreak/>
        <w:t xml:space="preserve">Potpora čiji troškovi nisu prihvatljivi troškovi koje je moguće utvrditi, a koji se izuzimaju na temelju članka 22. Uredbe br. 651/2014  i Uredbe 2017/1084 može se zbrajati s bilo kojom drugom državnom potporom s prihvatljivim troškovima koje je moguće utvrditi do najvećeg odgovarajućeg ukupnog praga za financiranje utvrđenog u odnosu na posebne okolnosti svakog slučaja na temelju Uredbe br. 651/2014 i Uredbe 2017/1084 ili druge uredbe ili odluke o općem skupnom izuzeću koju je donijela Komisija. </w:t>
      </w:r>
    </w:p>
    <w:p w:rsidR="006306C4" w:rsidRDefault="005B5FAF" w:rsidP="00C20ECF">
      <w:pPr>
        <w:numPr>
          <w:ilvl w:val="0"/>
          <w:numId w:val="28"/>
        </w:numPr>
        <w:spacing w:after="0"/>
        <w:contextualSpacing/>
        <w:jc w:val="both"/>
        <w:rPr>
          <w:rFonts w:ascii="Times New Roman" w:hAnsi="Times New Roman" w:cs="Times New Roman"/>
          <w:sz w:val="24"/>
        </w:rPr>
      </w:pPr>
      <w:r w:rsidRPr="000942B7">
        <w:rPr>
          <w:rFonts w:ascii="Times New Roman" w:hAnsi="Times New Roman" w:cs="Times New Roman"/>
          <w:sz w:val="24"/>
        </w:rPr>
        <w:t xml:space="preserve">U okviru Poziva nije dozvoljena kombinacija ESIF financijskih instrumenata i ESIF bespovratnih sredstava za isti investicijski projekt unutar jedne operacije izravno vezane uz istog korisnika bespovratnih sredstava odnosno krajnjeg primatelja financijskih instrumenata. </w:t>
      </w:r>
    </w:p>
    <w:p w:rsidR="005B5FAF" w:rsidRDefault="005B5FAF" w:rsidP="00F07C30">
      <w:pPr>
        <w:spacing w:after="0"/>
        <w:ind w:left="360"/>
        <w:contextualSpacing/>
        <w:jc w:val="both"/>
        <w:rPr>
          <w:rFonts w:ascii="Times New Roman" w:hAnsi="Times New Roman" w:cs="Times New Roman"/>
          <w:sz w:val="24"/>
        </w:rPr>
      </w:pPr>
      <w:r w:rsidRPr="000942B7">
        <w:rPr>
          <w:rFonts w:ascii="Times New Roman" w:hAnsi="Times New Roman" w:cs="Times New Roman"/>
          <w:sz w:val="24"/>
        </w:rPr>
        <w:t>U skladu s člankom 37. stavkom 9. Uredbe (EU) br. 1303/2013 bespovratna sredstva ne smiju se koristiti za povrat sredstava potpore primljene iz financijskih instrumenata niti se financijski instrumenti smiju koristiti za predfinanciranje bespovratnih sredstava.</w:t>
      </w:r>
    </w:p>
    <w:p w:rsidR="005872E3" w:rsidRPr="000942B7" w:rsidRDefault="005872E3" w:rsidP="00F07C30">
      <w:pPr>
        <w:spacing w:after="0"/>
        <w:ind w:left="360"/>
        <w:contextualSpacing/>
        <w:jc w:val="both"/>
        <w:rPr>
          <w:rFonts w:ascii="Times New Roman" w:hAnsi="Times New Roman" w:cs="Times New Roman"/>
          <w:sz w:val="24"/>
        </w:rPr>
      </w:pPr>
    </w:p>
    <w:p w:rsidR="00581B23" w:rsidRDefault="005B5FAF" w:rsidP="00F07C30">
      <w:pPr>
        <w:spacing w:after="0"/>
        <w:contextualSpacing/>
        <w:jc w:val="both"/>
        <w:rPr>
          <w:rFonts w:ascii="Times New Roman" w:hAnsi="Times New Roman" w:cs="Times New Roman"/>
          <w:sz w:val="24"/>
        </w:rPr>
      </w:pPr>
      <w:r w:rsidRPr="000942B7">
        <w:rPr>
          <w:rFonts w:ascii="Times New Roman" w:hAnsi="Times New Roman" w:cs="Times New Roman"/>
          <w:sz w:val="24"/>
        </w:rPr>
        <w:t>Pri zbrajanju potpora i određivanju intenziteta i iznosa potpora, u obzir će se uzimati svi javni izvori financiranja.</w:t>
      </w:r>
    </w:p>
    <w:p w:rsidR="000E021C" w:rsidRPr="000942B7" w:rsidRDefault="000E021C" w:rsidP="000E021C">
      <w:pPr>
        <w:spacing w:after="0"/>
        <w:contextualSpacing/>
        <w:jc w:val="both"/>
        <w:rPr>
          <w:rFonts w:ascii="Times New Roman" w:hAnsi="Times New Roman" w:cs="Times New Roman"/>
          <w:sz w:val="24"/>
        </w:rPr>
      </w:pPr>
    </w:p>
    <w:p w:rsidR="000E021C" w:rsidRPr="000E021C" w:rsidRDefault="000E021C" w:rsidP="000E021C">
      <w:pPr>
        <w:spacing w:after="0" w:line="240" w:lineRule="auto"/>
        <w:jc w:val="both"/>
        <w:rPr>
          <w:rFonts w:ascii="Times New Roman" w:hAnsi="Times New Roman" w:cs="Times New Roman"/>
          <w:b/>
          <w:i/>
          <w:sz w:val="24"/>
          <w:szCs w:val="24"/>
          <w:u w:val="single"/>
        </w:rPr>
      </w:pPr>
      <w:r w:rsidRPr="000E021C">
        <w:rPr>
          <w:rFonts w:ascii="Times New Roman" w:hAnsi="Times New Roman" w:cs="Times New Roman"/>
          <w:b/>
          <w:i/>
          <w:sz w:val="24"/>
          <w:szCs w:val="24"/>
          <w:u w:val="single"/>
        </w:rPr>
        <w:t>Situacije za isključenje vezano uz državne potpore</w:t>
      </w:r>
    </w:p>
    <w:p w:rsidR="000E021C" w:rsidRPr="000E021C" w:rsidRDefault="000E021C" w:rsidP="000E021C">
      <w:pPr>
        <w:spacing w:after="0" w:line="240" w:lineRule="auto"/>
        <w:jc w:val="both"/>
        <w:rPr>
          <w:rFonts w:ascii="Times New Roman" w:hAnsi="Times New Roman" w:cs="Times New Roman"/>
          <w:b/>
          <w:i/>
          <w:sz w:val="24"/>
          <w:szCs w:val="24"/>
        </w:rPr>
      </w:pPr>
    </w:p>
    <w:p w:rsidR="00ED2605" w:rsidRDefault="00192275" w:rsidP="00ED2605">
      <w:pPr>
        <w:spacing w:after="0" w:line="24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U</w:t>
      </w:r>
      <w:r w:rsidR="00CE7987">
        <w:rPr>
          <w:rFonts w:ascii="Times New Roman" w:hAnsi="Times New Roman" w:cs="Times New Roman"/>
          <w:sz w:val="24"/>
          <w:szCs w:val="24"/>
          <w:lang w:eastAsia="en-GB"/>
        </w:rPr>
        <w:t xml:space="preserve"> okviru </w:t>
      </w:r>
      <w:r w:rsidR="00A92F1A">
        <w:rPr>
          <w:rFonts w:ascii="Times New Roman" w:hAnsi="Times New Roman" w:cs="Times New Roman"/>
          <w:sz w:val="24"/>
          <w:szCs w:val="24"/>
          <w:lang w:eastAsia="en-GB"/>
        </w:rPr>
        <w:t xml:space="preserve">ovog </w:t>
      </w:r>
      <w:r w:rsidRPr="00192275">
        <w:rPr>
          <w:rFonts w:ascii="Times New Roman" w:hAnsi="Times New Roman" w:cs="Times New Roman"/>
          <w:sz w:val="24"/>
          <w:szCs w:val="24"/>
          <w:lang w:eastAsia="en-GB"/>
        </w:rPr>
        <w:t xml:space="preserve">Poziva </w:t>
      </w:r>
      <w:r>
        <w:rPr>
          <w:rFonts w:ascii="Times New Roman" w:hAnsi="Times New Roman" w:cs="Times New Roman"/>
          <w:sz w:val="24"/>
          <w:szCs w:val="24"/>
          <w:lang w:eastAsia="en-GB"/>
        </w:rPr>
        <w:t>p</w:t>
      </w:r>
      <w:r w:rsidR="00ED2605" w:rsidRPr="00ED2605">
        <w:rPr>
          <w:rFonts w:ascii="Times New Roman" w:hAnsi="Times New Roman" w:cs="Times New Roman"/>
          <w:sz w:val="24"/>
          <w:szCs w:val="24"/>
          <w:lang w:eastAsia="en-GB"/>
        </w:rPr>
        <w:t xml:space="preserve">otpore se ne mogu dodijeliti: </w:t>
      </w:r>
    </w:p>
    <w:p w:rsidR="006306C4" w:rsidRDefault="00ED2605" w:rsidP="00C20ECF">
      <w:pPr>
        <w:pStyle w:val="ListParagraph"/>
        <w:numPr>
          <w:ilvl w:val="0"/>
          <w:numId w:val="61"/>
        </w:numPr>
        <w:spacing w:after="0" w:line="240" w:lineRule="auto"/>
        <w:jc w:val="both"/>
        <w:rPr>
          <w:rFonts w:ascii="Times New Roman" w:hAnsi="Times New Roman" w:cs="Times New Roman"/>
          <w:sz w:val="24"/>
          <w:szCs w:val="24"/>
          <w:lang w:eastAsia="en-GB"/>
        </w:rPr>
      </w:pPr>
      <w:r w:rsidRPr="00ED2605">
        <w:rPr>
          <w:rFonts w:ascii="Times New Roman" w:hAnsi="Times New Roman" w:cs="Times New Roman"/>
          <w:sz w:val="24"/>
          <w:szCs w:val="24"/>
          <w:lang w:eastAsia="en-GB"/>
        </w:rPr>
        <w:t xml:space="preserve">Prijavitelju/partneru čija je djelatnost usmjerena izvozu u treće zemlje ili države članice EU, odnosno potpore koje su izravno povezane s izvezenim količinama, s uspostavom i funkcioniranjem distribucijske mreže ili s drugim tekućim troškovima povezanima s izvoznom djelatnošću; </w:t>
      </w:r>
      <w:r w:rsidRPr="00ED2605">
        <w:rPr>
          <w:rFonts w:ascii="Times New Roman" w:hAnsi="Times New Roman" w:cs="Times New Roman"/>
          <w:i/>
          <w:sz w:val="24"/>
          <w:szCs w:val="24"/>
          <w:lang w:eastAsia="en-GB"/>
        </w:rPr>
        <w:t>dokazuje se Izjavom prijavitelja (Obrazac 2), Izjavom partnera (Obrazac 3), ostali</w:t>
      </w:r>
      <w:r w:rsidR="004A60D4">
        <w:rPr>
          <w:rFonts w:ascii="Times New Roman" w:hAnsi="Times New Roman" w:cs="Times New Roman"/>
          <w:i/>
          <w:sz w:val="24"/>
          <w:szCs w:val="24"/>
          <w:lang w:eastAsia="en-GB"/>
        </w:rPr>
        <w:t>m</w:t>
      </w:r>
      <w:r w:rsidRPr="00ED2605">
        <w:rPr>
          <w:rFonts w:ascii="Times New Roman" w:hAnsi="Times New Roman" w:cs="Times New Roman"/>
          <w:i/>
          <w:sz w:val="24"/>
          <w:szCs w:val="24"/>
          <w:lang w:eastAsia="en-GB"/>
        </w:rPr>
        <w:t xml:space="preserve"> dostupni</w:t>
      </w:r>
      <w:r w:rsidR="004A60D4">
        <w:rPr>
          <w:rFonts w:ascii="Times New Roman" w:hAnsi="Times New Roman" w:cs="Times New Roman"/>
          <w:i/>
          <w:sz w:val="24"/>
          <w:szCs w:val="24"/>
          <w:lang w:eastAsia="en-GB"/>
        </w:rPr>
        <w:t>m</w:t>
      </w:r>
      <w:r w:rsidRPr="00ED2605">
        <w:rPr>
          <w:rFonts w:ascii="Times New Roman" w:hAnsi="Times New Roman" w:cs="Times New Roman"/>
          <w:i/>
          <w:sz w:val="24"/>
          <w:szCs w:val="24"/>
          <w:lang w:eastAsia="en-GB"/>
        </w:rPr>
        <w:t xml:space="preserve"> izvori</w:t>
      </w:r>
      <w:r w:rsidR="004A60D4">
        <w:rPr>
          <w:rFonts w:ascii="Times New Roman" w:hAnsi="Times New Roman" w:cs="Times New Roman"/>
          <w:i/>
          <w:sz w:val="24"/>
          <w:szCs w:val="24"/>
          <w:lang w:eastAsia="en-GB"/>
        </w:rPr>
        <w:t>ma</w:t>
      </w:r>
      <w:r w:rsidRPr="00ED2605">
        <w:rPr>
          <w:rFonts w:ascii="Times New Roman" w:hAnsi="Times New Roman" w:cs="Times New Roman"/>
          <w:sz w:val="24"/>
          <w:szCs w:val="24"/>
          <w:lang w:eastAsia="en-GB"/>
        </w:rPr>
        <w:t>;</w:t>
      </w:r>
    </w:p>
    <w:p w:rsidR="006306C4" w:rsidRDefault="00ED2605" w:rsidP="00C20ECF">
      <w:pPr>
        <w:pStyle w:val="ListParagraph"/>
        <w:numPr>
          <w:ilvl w:val="0"/>
          <w:numId w:val="61"/>
        </w:numPr>
        <w:spacing w:after="0" w:line="240" w:lineRule="auto"/>
        <w:jc w:val="both"/>
        <w:rPr>
          <w:rFonts w:ascii="Times New Roman" w:hAnsi="Times New Roman" w:cs="Times New Roman"/>
          <w:sz w:val="24"/>
          <w:szCs w:val="24"/>
          <w:lang w:eastAsia="en-GB"/>
        </w:rPr>
      </w:pPr>
      <w:r w:rsidRPr="00ED2605">
        <w:rPr>
          <w:rFonts w:ascii="Times New Roman" w:hAnsi="Times New Roman" w:cs="Times New Roman"/>
          <w:sz w:val="24"/>
          <w:szCs w:val="24"/>
          <w:lang w:eastAsia="en-GB"/>
        </w:rPr>
        <w:t xml:space="preserve">Ukoliko se potpora uvjetuje uporabom domaće robe u odnosu na uvezenu robu; </w:t>
      </w:r>
      <w:r w:rsidRPr="00ED2605">
        <w:rPr>
          <w:rFonts w:ascii="Times New Roman" w:hAnsi="Times New Roman" w:cs="Times New Roman"/>
          <w:i/>
          <w:sz w:val="24"/>
          <w:szCs w:val="24"/>
          <w:lang w:eastAsia="en-GB"/>
        </w:rPr>
        <w:t>dokazuje se Izjavom prijavitelja (Obrazac 2), Izjavom partnera (Obrazac 3);</w:t>
      </w:r>
      <w:r w:rsidR="00777DFA" w:rsidRPr="00777DFA">
        <w:t xml:space="preserve"> </w:t>
      </w:r>
      <w:r w:rsidR="00777DFA" w:rsidRPr="00777DFA">
        <w:rPr>
          <w:rFonts w:ascii="Times New Roman" w:hAnsi="Times New Roman" w:cs="Times New Roman"/>
          <w:i/>
          <w:sz w:val="24"/>
          <w:szCs w:val="24"/>
          <w:lang w:eastAsia="en-GB"/>
        </w:rPr>
        <w:t>ostalim dostupnim izvorima</w:t>
      </w:r>
    </w:p>
    <w:p w:rsidR="006306C4" w:rsidRDefault="00ED2605" w:rsidP="00C20ECF">
      <w:pPr>
        <w:pStyle w:val="ListParagraph"/>
        <w:numPr>
          <w:ilvl w:val="0"/>
          <w:numId w:val="61"/>
        </w:numPr>
        <w:spacing w:after="0" w:line="240" w:lineRule="auto"/>
        <w:jc w:val="both"/>
        <w:rPr>
          <w:rFonts w:ascii="Times New Roman" w:hAnsi="Times New Roman" w:cs="Times New Roman"/>
          <w:sz w:val="24"/>
          <w:szCs w:val="24"/>
          <w:lang w:eastAsia="en-GB"/>
        </w:rPr>
      </w:pPr>
      <w:r w:rsidRPr="00ED2605">
        <w:rPr>
          <w:rFonts w:ascii="Times New Roman" w:hAnsi="Times New Roman" w:cs="Times New Roman"/>
          <w:sz w:val="24"/>
          <w:szCs w:val="24"/>
          <w:lang w:eastAsia="en-GB"/>
        </w:rPr>
        <w:t>Za aktivnosti ili troškove povezane uz sektor prerade i stavljanja na tržište poljoprivrednih proizvoda, u sljedećim slučajevima:</w:t>
      </w:r>
    </w:p>
    <w:p w:rsidR="006306C4" w:rsidRDefault="00ED2605" w:rsidP="00C20ECF">
      <w:pPr>
        <w:pStyle w:val="ListParagraph"/>
        <w:numPr>
          <w:ilvl w:val="0"/>
          <w:numId w:val="62"/>
        </w:numPr>
        <w:spacing w:after="0" w:line="240" w:lineRule="auto"/>
        <w:jc w:val="both"/>
        <w:rPr>
          <w:rFonts w:ascii="Times New Roman" w:hAnsi="Times New Roman" w:cs="Times New Roman"/>
          <w:sz w:val="24"/>
          <w:szCs w:val="24"/>
          <w:lang w:eastAsia="en-GB"/>
        </w:rPr>
      </w:pPr>
      <w:r w:rsidRPr="00ED2605">
        <w:rPr>
          <w:rFonts w:ascii="Times New Roman" w:hAnsi="Times New Roman" w:cs="Times New Roman"/>
          <w:sz w:val="24"/>
          <w:szCs w:val="24"/>
          <w:lang w:eastAsia="en-GB"/>
        </w:rPr>
        <w:t>ako je iznos potpora fiksno utvrđen na temelju cijene ili količine takvih proizvoda kupljenih od primarnih proizvođača odnosno koje na tržište stavljaju predmetni poduzetnici ili</w:t>
      </w:r>
    </w:p>
    <w:p w:rsidR="006306C4" w:rsidRDefault="00ED2605" w:rsidP="00C20ECF">
      <w:pPr>
        <w:pStyle w:val="ListParagraph"/>
        <w:numPr>
          <w:ilvl w:val="0"/>
          <w:numId w:val="62"/>
        </w:numPr>
        <w:spacing w:after="0" w:line="240" w:lineRule="auto"/>
        <w:jc w:val="both"/>
        <w:rPr>
          <w:rFonts w:ascii="Times New Roman" w:hAnsi="Times New Roman" w:cs="Times New Roman"/>
          <w:sz w:val="24"/>
          <w:szCs w:val="24"/>
          <w:lang w:eastAsia="en-GB"/>
        </w:rPr>
      </w:pPr>
      <w:r w:rsidRPr="00ED2605">
        <w:rPr>
          <w:rFonts w:ascii="Times New Roman" w:hAnsi="Times New Roman" w:cs="Times New Roman"/>
          <w:sz w:val="24"/>
          <w:szCs w:val="24"/>
          <w:lang w:eastAsia="en-GB"/>
        </w:rPr>
        <w:t xml:space="preserve">ako su potpore uvjetovane njihovim djelomičnim ili potpunim prenošenjem na primarne proizvođače; </w:t>
      </w:r>
    </w:p>
    <w:p w:rsidR="00ED2605" w:rsidRPr="00ED2605" w:rsidRDefault="00ED2605" w:rsidP="00ED2605">
      <w:pPr>
        <w:spacing w:after="0" w:line="240" w:lineRule="auto"/>
        <w:ind w:left="1080"/>
        <w:jc w:val="both"/>
        <w:rPr>
          <w:rFonts w:ascii="Times New Roman" w:hAnsi="Times New Roman" w:cs="Times New Roman"/>
          <w:i/>
          <w:sz w:val="24"/>
          <w:szCs w:val="24"/>
          <w:lang w:eastAsia="en-GB"/>
        </w:rPr>
      </w:pPr>
      <w:r w:rsidRPr="00ED2605">
        <w:rPr>
          <w:rFonts w:ascii="Times New Roman" w:hAnsi="Times New Roman" w:cs="Times New Roman"/>
          <w:i/>
          <w:sz w:val="24"/>
          <w:szCs w:val="24"/>
          <w:lang w:eastAsia="en-GB"/>
        </w:rPr>
        <w:t xml:space="preserve">dokazuje se Izjavom prijavitelja (Obrazac 2), Izjavom partnera (Obrazac 3), </w:t>
      </w:r>
      <w:r w:rsidR="00777DFA" w:rsidRPr="00777DFA">
        <w:rPr>
          <w:rFonts w:ascii="Times New Roman" w:hAnsi="Times New Roman" w:cs="Times New Roman"/>
          <w:i/>
          <w:sz w:val="24"/>
          <w:szCs w:val="24"/>
          <w:lang w:eastAsia="en-GB"/>
        </w:rPr>
        <w:t>ostalim dostupnim izvorima</w:t>
      </w:r>
      <w:r w:rsidRPr="00ED2605">
        <w:rPr>
          <w:rFonts w:ascii="Times New Roman" w:hAnsi="Times New Roman" w:cs="Times New Roman"/>
          <w:i/>
          <w:sz w:val="24"/>
          <w:szCs w:val="24"/>
          <w:lang w:eastAsia="en-GB"/>
        </w:rPr>
        <w:t>;</w:t>
      </w:r>
    </w:p>
    <w:p w:rsidR="006306C4" w:rsidRDefault="00ED2605" w:rsidP="00C20ECF">
      <w:pPr>
        <w:pStyle w:val="ListParagraph"/>
        <w:numPr>
          <w:ilvl w:val="0"/>
          <w:numId w:val="61"/>
        </w:numPr>
        <w:spacing w:after="0" w:line="240" w:lineRule="auto"/>
        <w:jc w:val="both"/>
        <w:rPr>
          <w:rFonts w:ascii="Times New Roman" w:hAnsi="Times New Roman" w:cs="Times New Roman"/>
          <w:sz w:val="24"/>
          <w:szCs w:val="24"/>
          <w:lang w:eastAsia="en-GB"/>
        </w:rPr>
      </w:pPr>
      <w:r w:rsidRPr="00ED2605">
        <w:rPr>
          <w:rFonts w:ascii="Times New Roman" w:hAnsi="Times New Roman" w:cs="Times New Roman"/>
          <w:sz w:val="24"/>
          <w:szCs w:val="24"/>
          <w:lang w:eastAsia="en-GB"/>
        </w:rPr>
        <w:t xml:space="preserve">Za aktivnosti ili troškove povezane uz sektor ribarstva i akvakulture kako je obuhvaćeno Uredbom (EU) br. 1379/2013 Europskog parlamenta i Vijeća od 11. prosinca 2013. o zajedničkom uređenju tržišta proizvodima ribarstva i akvakulture, izmjeni uredbi Vijeća (EZ) br. 1184/2006 i (EZ) br. 1224/2009 i stavljanju izvan snage Uredbe Vijeća (EZ) br. 104/2000 (SL L 354, 28.12.2013., str. 1.); </w:t>
      </w:r>
      <w:r w:rsidRPr="00EC537F">
        <w:rPr>
          <w:rFonts w:ascii="Times New Roman" w:hAnsi="Times New Roman" w:cs="Times New Roman"/>
          <w:i/>
          <w:sz w:val="24"/>
          <w:szCs w:val="24"/>
          <w:lang w:eastAsia="en-GB"/>
        </w:rPr>
        <w:t xml:space="preserve">dokazuje se Izjavom prijavitelja (Obrazac 2), Izjavom partnera (Obrazac 3), </w:t>
      </w:r>
      <w:r w:rsidR="00777DFA" w:rsidRPr="00777DFA">
        <w:rPr>
          <w:rFonts w:ascii="Times New Roman" w:hAnsi="Times New Roman" w:cs="Times New Roman"/>
          <w:i/>
          <w:sz w:val="24"/>
          <w:szCs w:val="24"/>
          <w:lang w:eastAsia="en-GB"/>
        </w:rPr>
        <w:t>ostalim dostupnim izvorima</w:t>
      </w:r>
      <w:r w:rsidRPr="00EC537F">
        <w:rPr>
          <w:rFonts w:ascii="Times New Roman" w:hAnsi="Times New Roman" w:cs="Times New Roman"/>
          <w:i/>
          <w:sz w:val="24"/>
          <w:szCs w:val="24"/>
          <w:lang w:eastAsia="en-GB"/>
        </w:rPr>
        <w:t>;</w:t>
      </w:r>
    </w:p>
    <w:p w:rsidR="006306C4" w:rsidRDefault="00ED2605" w:rsidP="00C20ECF">
      <w:pPr>
        <w:pStyle w:val="ListParagraph"/>
        <w:numPr>
          <w:ilvl w:val="0"/>
          <w:numId w:val="61"/>
        </w:numPr>
        <w:spacing w:after="0" w:line="240" w:lineRule="auto"/>
        <w:jc w:val="both"/>
        <w:rPr>
          <w:rFonts w:ascii="Times New Roman" w:hAnsi="Times New Roman" w:cs="Times New Roman"/>
          <w:i/>
          <w:sz w:val="24"/>
          <w:szCs w:val="24"/>
          <w:lang w:eastAsia="en-GB"/>
        </w:rPr>
      </w:pPr>
      <w:r w:rsidRPr="00EC537F">
        <w:rPr>
          <w:rFonts w:ascii="Times New Roman" w:hAnsi="Times New Roman" w:cs="Times New Roman"/>
          <w:sz w:val="24"/>
          <w:szCs w:val="24"/>
          <w:lang w:eastAsia="en-GB"/>
        </w:rPr>
        <w:lastRenderedPageBreak/>
        <w:t xml:space="preserve">Prijavitelju/partneru koji djeluje u primarnoj proizvodnji poljoprivrednih proizvoda; </w:t>
      </w:r>
      <w:r w:rsidRPr="00EC537F">
        <w:rPr>
          <w:rFonts w:ascii="Times New Roman" w:hAnsi="Times New Roman" w:cs="Times New Roman"/>
          <w:i/>
          <w:sz w:val="24"/>
          <w:szCs w:val="24"/>
          <w:lang w:eastAsia="en-GB"/>
        </w:rPr>
        <w:t xml:space="preserve">dokazuje se Izjavom prijavitelja (Obrazac 2), Izjavom partnera (Obrazac 3), </w:t>
      </w:r>
      <w:r w:rsidR="00777DFA" w:rsidRPr="00777DFA">
        <w:rPr>
          <w:rFonts w:ascii="Times New Roman" w:hAnsi="Times New Roman" w:cs="Times New Roman"/>
          <w:i/>
          <w:sz w:val="24"/>
          <w:szCs w:val="24"/>
          <w:lang w:eastAsia="en-GB"/>
        </w:rPr>
        <w:t>ostalim dostupnim izvorima</w:t>
      </w:r>
      <w:r w:rsidRPr="00EC537F">
        <w:rPr>
          <w:rFonts w:ascii="Times New Roman" w:hAnsi="Times New Roman" w:cs="Times New Roman"/>
          <w:i/>
          <w:sz w:val="24"/>
          <w:szCs w:val="24"/>
          <w:lang w:eastAsia="en-GB"/>
        </w:rPr>
        <w:t>;</w:t>
      </w:r>
    </w:p>
    <w:p w:rsidR="006306C4" w:rsidRDefault="00ED2605" w:rsidP="00C20ECF">
      <w:pPr>
        <w:pStyle w:val="ListParagraph"/>
        <w:numPr>
          <w:ilvl w:val="0"/>
          <w:numId w:val="61"/>
        </w:numPr>
        <w:spacing w:after="0" w:line="240" w:lineRule="auto"/>
        <w:jc w:val="both"/>
        <w:rPr>
          <w:rFonts w:ascii="Times New Roman" w:hAnsi="Times New Roman" w:cs="Times New Roman"/>
          <w:i/>
          <w:sz w:val="24"/>
          <w:szCs w:val="24"/>
          <w:lang w:eastAsia="en-GB"/>
        </w:rPr>
      </w:pPr>
      <w:r w:rsidRPr="00EC537F">
        <w:rPr>
          <w:rFonts w:ascii="Times New Roman" w:hAnsi="Times New Roman" w:cs="Times New Roman"/>
          <w:sz w:val="24"/>
          <w:szCs w:val="24"/>
          <w:lang w:eastAsia="en-GB"/>
        </w:rPr>
        <w:t xml:space="preserve">Za zatvaranje nekonkurentnih rudnika ugljena, kako su obuhvaćene Odlukom Vijeća br. 2010/787 (od 10. prosinca 2010. o državnim potporama za zatvaranje nekonkurentnih rudnika ugljena (SL L 336, 21.12.2010., str. 24.); </w:t>
      </w:r>
      <w:r w:rsidRPr="00EC537F">
        <w:rPr>
          <w:rFonts w:ascii="Times New Roman" w:hAnsi="Times New Roman" w:cs="Times New Roman"/>
          <w:i/>
          <w:sz w:val="24"/>
          <w:szCs w:val="24"/>
          <w:lang w:eastAsia="en-GB"/>
        </w:rPr>
        <w:t xml:space="preserve">dokazuje se Izjavom prijavitelja (Obrazac 2), Izjavom partnera (Obrazac 3), </w:t>
      </w:r>
      <w:r w:rsidR="00777DFA" w:rsidRPr="00777DFA">
        <w:rPr>
          <w:rFonts w:ascii="Times New Roman" w:hAnsi="Times New Roman" w:cs="Times New Roman"/>
          <w:i/>
          <w:sz w:val="24"/>
          <w:szCs w:val="24"/>
          <w:lang w:eastAsia="en-GB"/>
        </w:rPr>
        <w:t>ostalim dostupnim izvorima</w:t>
      </w:r>
      <w:r w:rsidRPr="00EC537F">
        <w:rPr>
          <w:rFonts w:ascii="Times New Roman" w:hAnsi="Times New Roman" w:cs="Times New Roman"/>
          <w:i/>
          <w:sz w:val="24"/>
          <w:szCs w:val="24"/>
          <w:lang w:eastAsia="en-GB"/>
        </w:rPr>
        <w:t>;</w:t>
      </w:r>
    </w:p>
    <w:p w:rsidR="006306C4" w:rsidRDefault="00EC537F" w:rsidP="00C20ECF">
      <w:pPr>
        <w:pStyle w:val="ListParagraph"/>
        <w:numPr>
          <w:ilvl w:val="0"/>
          <w:numId w:val="61"/>
        </w:numPr>
        <w:spacing w:after="0" w:line="240" w:lineRule="auto"/>
        <w:jc w:val="both"/>
        <w:rPr>
          <w:rFonts w:ascii="Times New Roman" w:hAnsi="Times New Roman" w:cs="Times New Roman"/>
          <w:sz w:val="24"/>
          <w:szCs w:val="24"/>
          <w:lang w:eastAsia="en-GB"/>
        </w:rPr>
      </w:pPr>
      <w:r w:rsidRPr="00EC537F">
        <w:rPr>
          <w:rFonts w:ascii="Times New Roman" w:hAnsi="Times New Roman" w:cs="Times New Roman"/>
          <w:sz w:val="24"/>
          <w:szCs w:val="24"/>
          <w:lang w:eastAsia="en-GB"/>
        </w:rPr>
        <w:t>Za ulaganja u sektorima:</w:t>
      </w:r>
    </w:p>
    <w:p w:rsidR="006306C4" w:rsidRDefault="00ED2605" w:rsidP="00C20ECF">
      <w:pPr>
        <w:pStyle w:val="ListParagraph"/>
        <w:numPr>
          <w:ilvl w:val="0"/>
          <w:numId w:val="63"/>
        </w:numPr>
        <w:spacing w:after="0" w:line="240" w:lineRule="auto"/>
        <w:jc w:val="both"/>
        <w:rPr>
          <w:rFonts w:ascii="Times New Roman" w:hAnsi="Times New Roman" w:cs="Times New Roman"/>
          <w:sz w:val="24"/>
          <w:szCs w:val="24"/>
          <w:lang w:eastAsia="en-GB"/>
        </w:rPr>
      </w:pPr>
      <w:r w:rsidRPr="00EC537F">
        <w:rPr>
          <w:rFonts w:ascii="Times New Roman" w:hAnsi="Times New Roman" w:cs="Times New Roman"/>
          <w:sz w:val="24"/>
          <w:szCs w:val="24"/>
          <w:lang w:eastAsia="en-GB"/>
        </w:rPr>
        <w:t>poslovanja nekretninama (NKD oznaka 68),</w:t>
      </w:r>
    </w:p>
    <w:p w:rsidR="006306C4" w:rsidRDefault="00ED2605" w:rsidP="00C20ECF">
      <w:pPr>
        <w:pStyle w:val="ListParagraph"/>
        <w:numPr>
          <w:ilvl w:val="0"/>
          <w:numId w:val="63"/>
        </w:numPr>
        <w:spacing w:after="0" w:line="240" w:lineRule="auto"/>
        <w:jc w:val="both"/>
        <w:rPr>
          <w:rFonts w:ascii="Times New Roman" w:hAnsi="Times New Roman" w:cs="Times New Roman"/>
          <w:sz w:val="24"/>
          <w:szCs w:val="24"/>
          <w:lang w:eastAsia="en-GB"/>
        </w:rPr>
      </w:pPr>
      <w:r w:rsidRPr="00EC537F">
        <w:rPr>
          <w:rFonts w:ascii="Times New Roman" w:hAnsi="Times New Roman" w:cs="Times New Roman"/>
          <w:sz w:val="24"/>
          <w:szCs w:val="24"/>
          <w:lang w:eastAsia="en-GB"/>
        </w:rPr>
        <w:t xml:space="preserve">djelatnosti kockanja i klađenja (NKD oznaka 92), </w:t>
      </w:r>
    </w:p>
    <w:p w:rsidR="006306C4" w:rsidRDefault="00ED2605" w:rsidP="00C20ECF">
      <w:pPr>
        <w:pStyle w:val="ListParagraph"/>
        <w:numPr>
          <w:ilvl w:val="0"/>
          <w:numId w:val="63"/>
        </w:numPr>
        <w:spacing w:after="0" w:line="240" w:lineRule="auto"/>
        <w:jc w:val="both"/>
        <w:rPr>
          <w:rFonts w:ascii="Times New Roman" w:hAnsi="Times New Roman" w:cs="Times New Roman"/>
          <w:sz w:val="24"/>
          <w:szCs w:val="24"/>
          <w:lang w:eastAsia="en-GB"/>
        </w:rPr>
      </w:pPr>
      <w:r w:rsidRPr="00EC537F">
        <w:rPr>
          <w:rFonts w:ascii="Times New Roman" w:hAnsi="Times New Roman" w:cs="Times New Roman"/>
          <w:sz w:val="24"/>
          <w:szCs w:val="24"/>
          <w:lang w:eastAsia="en-GB"/>
        </w:rPr>
        <w:t>financijske djelatnosti i djelatnosti osiguranja (NKD oznake: 64, 65, 66),</w:t>
      </w:r>
    </w:p>
    <w:p w:rsidR="006306C4" w:rsidRDefault="00ED2605" w:rsidP="00C20ECF">
      <w:pPr>
        <w:pStyle w:val="ListParagraph"/>
        <w:numPr>
          <w:ilvl w:val="0"/>
          <w:numId w:val="63"/>
        </w:numPr>
        <w:spacing w:after="0" w:line="240" w:lineRule="auto"/>
        <w:jc w:val="both"/>
        <w:rPr>
          <w:rFonts w:ascii="Times New Roman" w:hAnsi="Times New Roman" w:cs="Times New Roman"/>
          <w:sz w:val="24"/>
          <w:szCs w:val="24"/>
          <w:lang w:eastAsia="en-GB"/>
        </w:rPr>
      </w:pPr>
      <w:r w:rsidRPr="00EC537F">
        <w:rPr>
          <w:rFonts w:ascii="Times New Roman" w:hAnsi="Times New Roman" w:cs="Times New Roman"/>
          <w:sz w:val="24"/>
          <w:szCs w:val="24"/>
          <w:lang w:eastAsia="en-GB"/>
        </w:rPr>
        <w:t>povezanim s proizvodnjom, preradom i stavljanjem na tržište duhana i duhanskih proizvoda,</w:t>
      </w:r>
    </w:p>
    <w:p w:rsidR="006306C4" w:rsidRDefault="00ED2605" w:rsidP="00C20ECF">
      <w:pPr>
        <w:pStyle w:val="ListParagraph"/>
        <w:numPr>
          <w:ilvl w:val="0"/>
          <w:numId w:val="63"/>
        </w:numPr>
        <w:spacing w:after="0" w:line="240" w:lineRule="auto"/>
        <w:jc w:val="both"/>
        <w:rPr>
          <w:rFonts w:ascii="Times New Roman" w:hAnsi="Times New Roman" w:cs="Times New Roman"/>
          <w:sz w:val="24"/>
          <w:szCs w:val="24"/>
          <w:lang w:eastAsia="en-GB"/>
        </w:rPr>
      </w:pPr>
      <w:r w:rsidRPr="00EC537F">
        <w:rPr>
          <w:rFonts w:ascii="Times New Roman" w:hAnsi="Times New Roman" w:cs="Times New Roman"/>
          <w:sz w:val="24"/>
          <w:szCs w:val="24"/>
          <w:lang w:eastAsia="en-GB"/>
        </w:rPr>
        <w:t>socijalne skrbi sa smještajem (NKD oznaka 87),</w:t>
      </w:r>
    </w:p>
    <w:p w:rsidR="006306C4" w:rsidRDefault="00ED2605" w:rsidP="00C20ECF">
      <w:pPr>
        <w:pStyle w:val="ListParagraph"/>
        <w:numPr>
          <w:ilvl w:val="0"/>
          <w:numId w:val="63"/>
        </w:numPr>
        <w:spacing w:after="0" w:line="240" w:lineRule="auto"/>
        <w:jc w:val="both"/>
        <w:rPr>
          <w:rFonts w:ascii="Times New Roman" w:hAnsi="Times New Roman" w:cs="Times New Roman"/>
          <w:sz w:val="24"/>
          <w:szCs w:val="24"/>
          <w:lang w:eastAsia="en-GB"/>
        </w:rPr>
      </w:pPr>
      <w:r w:rsidRPr="00EC537F">
        <w:rPr>
          <w:rFonts w:ascii="Times New Roman" w:hAnsi="Times New Roman" w:cs="Times New Roman"/>
          <w:sz w:val="24"/>
          <w:szCs w:val="24"/>
          <w:lang w:eastAsia="en-GB"/>
        </w:rPr>
        <w:t>pravne i računovodstvene djelatnosti (NKD oznaka 69),</w:t>
      </w:r>
    </w:p>
    <w:p w:rsidR="00ED2605" w:rsidRPr="00EC537F" w:rsidRDefault="00ED2605" w:rsidP="00EC537F">
      <w:pPr>
        <w:spacing w:after="0" w:line="240" w:lineRule="auto"/>
        <w:ind w:left="1080"/>
        <w:jc w:val="both"/>
        <w:rPr>
          <w:rFonts w:ascii="Times New Roman" w:hAnsi="Times New Roman" w:cs="Times New Roman"/>
          <w:i/>
          <w:sz w:val="24"/>
          <w:szCs w:val="24"/>
          <w:lang w:eastAsia="en-GB"/>
        </w:rPr>
      </w:pPr>
      <w:r w:rsidRPr="00EC537F">
        <w:rPr>
          <w:rFonts w:ascii="Times New Roman" w:hAnsi="Times New Roman" w:cs="Times New Roman"/>
          <w:i/>
          <w:sz w:val="24"/>
          <w:szCs w:val="24"/>
          <w:lang w:eastAsia="en-GB"/>
        </w:rPr>
        <w:t xml:space="preserve">dokazuje se Izjavom prijavitelja (Obrazac 2), Izjavom partnera (Obrazac 3), </w:t>
      </w:r>
      <w:r w:rsidR="00777DFA" w:rsidRPr="00777DFA">
        <w:rPr>
          <w:rFonts w:ascii="Times New Roman" w:hAnsi="Times New Roman" w:cs="Times New Roman"/>
          <w:i/>
          <w:sz w:val="24"/>
          <w:szCs w:val="24"/>
          <w:lang w:eastAsia="en-GB"/>
        </w:rPr>
        <w:t>ostalim dostupnim izvorima</w:t>
      </w:r>
      <w:r w:rsidRPr="00EC537F">
        <w:rPr>
          <w:rFonts w:ascii="Times New Roman" w:hAnsi="Times New Roman" w:cs="Times New Roman"/>
          <w:i/>
          <w:sz w:val="24"/>
          <w:szCs w:val="24"/>
          <w:lang w:eastAsia="en-GB"/>
        </w:rPr>
        <w:t>.</w:t>
      </w:r>
    </w:p>
    <w:p w:rsidR="00EC537F" w:rsidRDefault="00EC537F" w:rsidP="000E021C">
      <w:pPr>
        <w:spacing w:after="0" w:line="240" w:lineRule="auto"/>
        <w:jc w:val="both"/>
        <w:rPr>
          <w:rFonts w:ascii="Times New Roman" w:hAnsi="Times New Roman" w:cs="Times New Roman"/>
          <w:color w:val="000000"/>
          <w:sz w:val="24"/>
          <w:szCs w:val="24"/>
          <w:shd w:val="clear" w:color="auto" w:fill="FFFFFF"/>
        </w:rPr>
      </w:pPr>
    </w:p>
    <w:p w:rsidR="000E021C" w:rsidRPr="00EC537F" w:rsidRDefault="00EC537F" w:rsidP="000E021C">
      <w:pPr>
        <w:spacing w:after="0" w:line="240" w:lineRule="auto"/>
        <w:jc w:val="both"/>
        <w:rPr>
          <w:rFonts w:ascii="Times New Roman" w:hAnsi="Times New Roman" w:cs="Times New Roman"/>
          <w:sz w:val="24"/>
          <w:szCs w:val="24"/>
          <w:lang w:eastAsia="en-GB"/>
        </w:rPr>
      </w:pPr>
      <w:r w:rsidRPr="004A5E26">
        <w:rPr>
          <w:rFonts w:ascii="Times New Roman" w:hAnsi="Times New Roman" w:cs="Times New Roman"/>
          <w:color w:val="000000"/>
          <w:sz w:val="24"/>
          <w:szCs w:val="24"/>
          <w:shd w:val="clear" w:color="auto" w:fill="FFFFFF"/>
        </w:rPr>
        <w:t>Ako prijavitelj</w:t>
      </w:r>
      <w:r>
        <w:rPr>
          <w:rFonts w:ascii="Times New Roman" w:hAnsi="Times New Roman" w:cs="Times New Roman"/>
          <w:color w:val="000000"/>
          <w:sz w:val="24"/>
          <w:szCs w:val="24"/>
          <w:shd w:val="clear" w:color="auto" w:fill="FFFFFF"/>
        </w:rPr>
        <w:t>/partner</w:t>
      </w:r>
      <w:r w:rsidRPr="004A5E26">
        <w:rPr>
          <w:rFonts w:ascii="Times New Roman" w:hAnsi="Times New Roman" w:cs="Times New Roman"/>
          <w:color w:val="000000"/>
          <w:sz w:val="24"/>
          <w:szCs w:val="24"/>
          <w:shd w:val="clear" w:color="auto" w:fill="FFFFFF"/>
        </w:rPr>
        <w:t xml:space="preserve"> djeluje u </w:t>
      </w:r>
      <w:r>
        <w:rPr>
          <w:rFonts w:ascii="Times New Roman" w:hAnsi="Times New Roman" w:cs="Times New Roman"/>
          <w:color w:val="000000"/>
          <w:sz w:val="24"/>
          <w:szCs w:val="24"/>
          <w:shd w:val="clear" w:color="auto" w:fill="FFFFFF"/>
        </w:rPr>
        <w:t>sektorima navedenim od točke 1. do 7.</w:t>
      </w:r>
      <w:r w:rsidRPr="004A5E26">
        <w:rPr>
          <w:rFonts w:ascii="Times New Roman" w:hAnsi="Times New Roman" w:cs="Times New Roman"/>
          <w:color w:val="000000"/>
          <w:sz w:val="24"/>
          <w:szCs w:val="24"/>
          <w:shd w:val="clear" w:color="auto" w:fill="FFFFFF"/>
        </w:rPr>
        <w:t xml:space="preserve"> a ima i druge djelatnosti koje su obuhvaćene područjem primjene Programa</w:t>
      </w:r>
      <w:r>
        <w:rPr>
          <w:rFonts w:ascii="Times New Roman" w:hAnsi="Times New Roman" w:cs="Times New Roman"/>
          <w:color w:val="000000"/>
          <w:sz w:val="24"/>
          <w:szCs w:val="24"/>
          <w:shd w:val="clear" w:color="auto" w:fill="FFFFFF"/>
        </w:rPr>
        <w:t xml:space="preserve"> </w:t>
      </w:r>
      <w:r w:rsidRPr="004A5E26">
        <w:rPr>
          <w:rFonts w:ascii="Times New Roman" w:hAnsi="Times New Roman" w:cs="Times New Roman"/>
          <w:color w:val="000000"/>
          <w:sz w:val="24"/>
          <w:szCs w:val="24"/>
          <w:shd w:val="clear" w:color="auto" w:fill="FFFFFF"/>
        </w:rPr>
        <w:t>i ovih Uputa, može ostvariti pravo na potporu dodijeljenu u odnosu na prihvatljive sektore ili djelatnosti, uz uvjet da sektori ili aktivnosti isključeni iz djelokruga Programa</w:t>
      </w:r>
      <w:r>
        <w:rPr>
          <w:rFonts w:ascii="Times New Roman" w:hAnsi="Times New Roman" w:cs="Times New Roman"/>
          <w:color w:val="000000"/>
          <w:sz w:val="24"/>
          <w:szCs w:val="24"/>
          <w:shd w:val="clear" w:color="auto" w:fill="FFFFFF"/>
        </w:rPr>
        <w:t xml:space="preserve"> </w:t>
      </w:r>
      <w:r w:rsidRPr="00E0027E">
        <w:rPr>
          <w:rFonts w:ascii="Times New Roman" w:hAnsi="Times New Roman" w:cs="Times New Roman"/>
          <w:color w:val="000000"/>
          <w:sz w:val="24"/>
          <w:szCs w:val="24"/>
          <w:shd w:val="clear" w:color="auto" w:fill="FFFFFF"/>
        </w:rPr>
        <w:t>i ovih Uputa</w:t>
      </w:r>
      <w:r w:rsidRPr="004A5E26">
        <w:rPr>
          <w:rFonts w:ascii="Times New Roman" w:hAnsi="Times New Roman" w:cs="Times New Roman"/>
          <w:color w:val="000000"/>
          <w:sz w:val="24"/>
          <w:szCs w:val="24"/>
          <w:shd w:val="clear" w:color="auto" w:fill="FFFFFF"/>
        </w:rPr>
        <w:t xml:space="preserve"> ne ostvaruju korist od potpore dodijeljene u okviru ovog Poziva. U tom pogledu korisnik </w:t>
      </w:r>
      <w:r>
        <w:rPr>
          <w:rFonts w:ascii="Times New Roman" w:hAnsi="Times New Roman" w:cs="Times New Roman"/>
          <w:color w:val="000000"/>
          <w:sz w:val="24"/>
          <w:szCs w:val="24"/>
          <w:shd w:val="clear" w:color="auto" w:fill="FFFFFF"/>
        </w:rPr>
        <w:t xml:space="preserve">državne </w:t>
      </w:r>
      <w:r w:rsidRPr="004A5E26">
        <w:rPr>
          <w:rFonts w:ascii="Times New Roman" w:hAnsi="Times New Roman" w:cs="Times New Roman"/>
          <w:color w:val="000000"/>
          <w:sz w:val="24"/>
          <w:szCs w:val="24"/>
          <w:shd w:val="clear" w:color="auto" w:fill="FFFFFF"/>
        </w:rPr>
        <w:t>potpore</w:t>
      </w:r>
      <w:r>
        <w:rPr>
          <w:rFonts w:ascii="Times New Roman" w:hAnsi="Times New Roman" w:cs="Times New Roman"/>
          <w:color w:val="000000"/>
          <w:sz w:val="24"/>
          <w:szCs w:val="24"/>
          <w:shd w:val="clear" w:color="auto" w:fill="FFFFFF"/>
        </w:rPr>
        <w:t xml:space="preserve"> </w:t>
      </w:r>
      <w:r w:rsidRPr="004A5E26">
        <w:rPr>
          <w:rFonts w:ascii="Times New Roman" w:hAnsi="Times New Roman" w:cs="Times New Roman"/>
          <w:color w:val="000000"/>
          <w:sz w:val="24"/>
          <w:szCs w:val="24"/>
          <w:shd w:val="clear" w:color="auto" w:fill="FFFFFF"/>
        </w:rPr>
        <w:t>dužan je osigurati razdvajanje prihvatljivih od neprihvatljivih sektora bilo podjelom aktivnosti bilo razdvajanjem troškova</w:t>
      </w:r>
    </w:p>
    <w:p w:rsidR="005B5FAF" w:rsidRDefault="005B5FAF" w:rsidP="000E021C">
      <w:pPr>
        <w:spacing w:after="0" w:line="240" w:lineRule="auto"/>
        <w:contextualSpacing/>
        <w:jc w:val="both"/>
      </w:pPr>
    </w:p>
    <w:p w:rsidR="000E021C" w:rsidRDefault="000E021C" w:rsidP="00AA6AC9">
      <w:pPr>
        <w:pStyle w:val="Heading2"/>
      </w:pPr>
      <w:bookmarkStart w:id="41" w:name="_Toc2260413"/>
      <w:bookmarkStart w:id="42" w:name="_Toc7689278"/>
      <w:r w:rsidRPr="000E021C">
        <w:t>Dvostruko financiranje</w:t>
      </w:r>
      <w:bookmarkEnd w:id="41"/>
      <w:bookmarkEnd w:id="42"/>
    </w:p>
    <w:p w:rsidR="000E021C" w:rsidRDefault="000E021C" w:rsidP="000E021C">
      <w:pPr>
        <w:spacing w:after="0" w:line="240" w:lineRule="auto"/>
        <w:jc w:val="both"/>
        <w:rPr>
          <w:rFonts w:ascii="Times New Roman" w:hAnsi="Times New Roman" w:cs="Times New Roman"/>
          <w:sz w:val="24"/>
          <w:szCs w:val="24"/>
        </w:rPr>
      </w:pPr>
    </w:p>
    <w:p w:rsidR="000E021C" w:rsidRPr="00A15211" w:rsidRDefault="000E021C" w:rsidP="000E021C">
      <w:pPr>
        <w:jc w:val="both"/>
        <w:rPr>
          <w:rFonts w:ascii="Times New Roman" w:hAnsi="Times New Roman" w:cs="Times New Roman"/>
          <w:sz w:val="24"/>
          <w:szCs w:val="24"/>
        </w:rPr>
      </w:pPr>
      <w:r w:rsidRPr="00A15211">
        <w:rPr>
          <w:rFonts w:ascii="Times New Roman" w:hAnsi="Times New Roman" w:cs="Times New Roman"/>
          <w:sz w:val="24"/>
          <w:szCs w:val="24"/>
        </w:rPr>
        <w:t>Prijavitelji ne smiju tražiti/primiti sredstva iz drugih javnih izvora za troškove koji će im biti nadoknađeni u okviru prijavljenog i za financiranje odabranog projekta</w:t>
      </w:r>
      <w:r>
        <w:rPr>
          <w:rFonts w:ascii="Times New Roman" w:hAnsi="Times New Roman" w:cs="Times New Roman"/>
          <w:sz w:val="24"/>
          <w:szCs w:val="24"/>
        </w:rPr>
        <w:t>.</w:t>
      </w:r>
    </w:p>
    <w:p w:rsidR="00064ED2" w:rsidRDefault="00064ED2" w:rsidP="000E021C">
      <w:pPr>
        <w:spacing w:after="0"/>
        <w:contextualSpacing/>
        <w:jc w:val="both"/>
      </w:pPr>
    </w:p>
    <w:p w:rsidR="00064ED2" w:rsidRPr="00581B23" w:rsidRDefault="00064ED2" w:rsidP="00F07C30">
      <w:pPr>
        <w:spacing w:after="0"/>
        <w:contextualSpacing/>
        <w:jc w:val="both"/>
      </w:pPr>
    </w:p>
    <w:p w:rsidR="00F373C2" w:rsidRDefault="00F373C2">
      <w:pPr>
        <w:spacing w:after="160" w:line="259" w:lineRule="auto"/>
        <w:rPr>
          <w:rFonts w:ascii="Times New Roman" w:eastAsia="Calibri" w:hAnsi="Times New Roman" w:cs="Times New Roman"/>
          <w:b/>
          <w:bCs/>
          <w:color w:val="171796"/>
          <w:spacing w:val="-1"/>
          <w:sz w:val="24"/>
          <w:szCs w:val="24"/>
        </w:rPr>
      </w:pPr>
      <w:bookmarkStart w:id="43" w:name="_Toc522635065"/>
      <w:bookmarkStart w:id="44" w:name="_PRAVILA_POZIVA"/>
      <w:bookmarkStart w:id="45" w:name="_Ref529264824"/>
      <w:bookmarkEnd w:id="43"/>
      <w:bookmarkEnd w:id="44"/>
      <w:r>
        <w:br w:type="page"/>
      </w:r>
    </w:p>
    <w:p w:rsidR="00561298" w:rsidRPr="000E021C" w:rsidRDefault="00CB20B1" w:rsidP="00EC537F">
      <w:pPr>
        <w:pStyle w:val="Heading1"/>
      </w:pPr>
      <w:bookmarkStart w:id="46" w:name="_Toc7689279"/>
      <w:bookmarkStart w:id="47" w:name="_Ref11225875"/>
      <w:r w:rsidRPr="00EC537F">
        <w:lastRenderedPageBreak/>
        <w:t>P</w:t>
      </w:r>
      <w:r w:rsidR="00437559" w:rsidRPr="00EC537F">
        <w:t>RAVILA</w:t>
      </w:r>
      <w:r w:rsidR="00437559" w:rsidRPr="000E021C">
        <w:t xml:space="preserve"> POZIVA</w:t>
      </w:r>
      <w:bookmarkStart w:id="48" w:name="bookmark9"/>
      <w:bookmarkEnd w:id="45"/>
      <w:bookmarkEnd w:id="46"/>
      <w:bookmarkEnd w:id="47"/>
      <w:bookmarkEnd w:id="48"/>
    </w:p>
    <w:p w:rsidR="004C02B4" w:rsidRPr="004A5E26" w:rsidRDefault="004C02B4" w:rsidP="00F07C30">
      <w:pPr>
        <w:pStyle w:val="NoSpacing"/>
        <w:spacing w:line="276" w:lineRule="auto"/>
        <w:ind w:left="720"/>
        <w:rPr>
          <w:rFonts w:ascii="Times New Roman" w:hAnsi="Times New Roman" w:cs="Times New Roman"/>
          <w:b/>
          <w:sz w:val="24"/>
          <w:szCs w:val="24"/>
        </w:rPr>
      </w:pPr>
    </w:p>
    <w:p w:rsidR="00A0462B" w:rsidRPr="00EC537F" w:rsidRDefault="007F3E83" w:rsidP="00AA6AC9">
      <w:pPr>
        <w:pStyle w:val="Heading2"/>
      </w:pPr>
      <w:bookmarkStart w:id="49" w:name="_Toc452468691"/>
      <w:bookmarkStart w:id="50" w:name="_Ref520107720"/>
      <w:bookmarkStart w:id="51" w:name="_Ref6482459"/>
      <w:bookmarkStart w:id="52" w:name="_Toc7689280"/>
      <w:bookmarkStart w:id="53" w:name="_Ref11225719"/>
      <w:bookmarkStart w:id="54" w:name="_Ref11225763"/>
      <w:r w:rsidRPr="00EC537F">
        <w:t>P</w:t>
      </w:r>
      <w:r w:rsidR="00561298" w:rsidRPr="00EC537F">
        <w:t>rihvatljivost prijavitelja</w:t>
      </w:r>
      <w:bookmarkEnd w:id="49"/>
      <w:bookmarkEnd w:id="50"/>
      <w:bookmarkEnd w:id="51"/>
      <w:bookmarkEnd w:id="52"/>
      <w:bookmarkEnd w:id="53"/>
      <w:bookmarkEnd w:id="54"/>
    </w:p>
    <w:p w:rsidR="00C67F7C" w:rsidRPr="00487A26" w:rsidRDefault="00C67F7C" w:rsidP="00F07C30">
      <w:pPr>
        <w:spacing w:after="0"/>
        <w:jc w:val="both"/>
        <w:rPr>
          <w:rFonts w:ascii="Times New Roman" w:hAnsi="Times New Roman" w:cs="Times New Roman"/>
          <w:sz w:val="24"/>
          <w:szCs w:val="24"/>
        </w:rPr>
      </w:pPr>
    </w:p>
    <w:p w:rsidR="00AA03FB" w:rsidRDefault="00CD0D4E" w:rsidP="00CD0D4E">
      <w:pPr>
        <w:spacing w:after="0"/>
        <w:jc w:val="both"/>
        <w:rPr>
          <w:rFonts w:ascii="Times New Roman" w:hAnsi="Times New Roman" w:cs="Times New Roman"/>
          <w:sz w:val="24"/>
          <w:szCs w:val="24"/>
        </w:rPr>
      </w:pPr>
      <w:r w:rsidRPr="00487A26">
        <w:rPr>
          <w:rFonts w:ascii="Times New Roman" w:hAnsi="Times New Roman" w:cs="Times New Roman"/>
          <w:sz w:val="24"/>
          <w:szCs w:val="24"/>
        </w:rPr>
        <w:t>Kako bi ispunio uvjete prihvatljivosti, prijavitelj mora biti pravna ili fizička osoba koja je mikro, mali</w:t>
      </w:r>
      <w:r w:rsidR="00AA03FB">
        <w:rPr>
          <w:rFonts w:ascii="Times New Roman" w:hAnsi="Times New Roman" w:cs="Times New Roman"/>
          <w:sz w:val="24"/>
          <w:szCs w:val="24"/>
        </w:rPr>
        <w:t>,</w:t>
      </w:r>
      <w:r w:rsidR="00574D52">
        <w:rPr>
          <w:rFonts w:ascii="Times New Roman" w:hAnsi="Times New Roman" w:cs="Times New Roman"/>
          <w:sz w:val="24"/>
          <w:szCs w:val="24"/>
        </w:rPr>
        <w:t xml:space="preserve"> </w:t>
      </w:r>
      <w:r w:rsidRPr="00487A26">
        <w:rPr>
          <w:rFonts w:ascii="Times New Roman" w:hAnsi="Times New Roman" w:cs="Times New Roman"/>
          <w:sz w:val="24"/>
          <w:szCs w:val="24"/>
        </w:rPr>
        <w:t xml:space="preserve">srednji </w:t>
      </w:r>
      <w:r w:rsidR="00AA03FB">
        <w:rPr>
          <w:rFonts w:ascii="Times New Roman" w:hAnsi="Times New Roman" w:cs="Times New Roman"/>
          <w:sz w:val="24"/>
          <w:szCs w:val="24"/>
        </w:rPr>
        <w:t xml:space="preserve">ili veliki </w:t>
      </w:r>
      <w:r w:rsidRPr="00487A26">
        <w:rPr>
          <w:rFonts w:ascii="Times New Roman" w:hAnsi="Times New Roman" w:cs="Times New Roman"/>
          <w:sz w:val="24"/>
          <w:szCs w:val="24"/>
        </w:rPr>
        <w:t>poduzetnik</w:t>
      </w:r>
      <w:r w:rsidR="00AA03FB">
        <w:rPr>
          <w:rFonts w:ascii="Times New Roman" w:hAnsi="Times New Roman" w:cs="Times New Roman"/>
          <w:sz w:val="24"/>
          <w:szCs w:val="24"/>
        </w:rPr>
        <w:t>:</w:t>
      </w:r>
    </w:p>
    <w:p w:rsidR="006306C4" w:rsidRDefault="00AA03FB" w:rsidP="00C20ECF">
      <w:pPr>
        <w:pStyle w:val="ListParagraph"/>
        <w:numPr>
          <w:ilvl w:val="0"/>
          <w:numId w:val="45"/>
        </w:numPr>
        <w:spacing w:after="0"/>
        <w:jc w:val="both"/>
        <w:rPr>
          <w:rFonts w:ascii="Times New Roman" w:hAnsi="Times New Roman" w:cs="Times New Roman"/>
          <w:sz w:val="24"/>
          <w:szCs w:val="24"/>
        </w:rPr>
      </w:pPr>
      <w:r>
        <w:rPr>
          <w:rFonts w:ascii="Times New Roman" w:hAnsi="Times New Roman" w:cs="Times New Roman"/>
          <w:sz w:val="24"/>
          <w:szCs w:val="24"/>
        </w:rPr>
        <w:t>p</w:t>
      </w:r>
      <w:r w:rsidRPr="00AA03FB">
        <w:rPr>
          <w:rFonts w:ascii="Times New Roman" w:hAnsi="Times New Roman" w:cs="Times New Roman"/>
          <w:sz w:val="24"/>
          <w:szCs w:val="24"/>
        </w:rPr>
        <w:t xml:space="preserve">od kategorijom mikro, mali i srednji poduzetnik podrazumijeva se poduzetnik </w:t>
      </w:r>
      <w:r w:rsidR="00CD0D4E" w:rsidRPr="00AA03FB">
        <w:rPr>
          <w:rFonts w:ascii="Times New Roman" w:hAnsi="Times New Roman" w:cs="Times New Roman"/>
          <w:sz w:val="24"/>
          <w:szCs w:val="24"/>
        </w:rPr>
        <w:t>sukladno definiciji malih i srednjih poduzeća na način utvrđen u Prilogu I. Definicija malih i sr</w:t>
      </w:r>
      <w:r>
        <w:rPr>
          <w:rFonts w:ascii="Times New Roman" w:hAnsi="Times New Roman" w:cs="Times New Roman"/>
          <w:sz w:val="24"/>
          <w:szCs w:val="24"/>
        </w:rPr>
        <w:t>ednjih poduzeća Uredbe 651/2014</w:t>
      </w:r>
      <w:r w:rsidR="00EC537F">
        <w:rPr>
          <w:rFonts w:ascii="Times New Roman" w:hAnsi="Times New Roman" w:cs="Times New Roman"/>
          <w:sz w:val="24"/>
          <w:szCs w:val="24"/>
        </w:rPr>
        <w:t xml:space="preserve"> </w:t>
      </w:r>
      <w:r w:rsidR="00EC537F" w:rsidRPr="00EC537F">
        <w:rPr>
          <w:rFonts w:ascii="Times New Roman" w:hAnsi="Times New Roman" w:cs="Times New Roman"/>
          <w:sz w:val="24"/>
          <w:szCs w:val="24"/>
        </w:rPr>
        <w:t>i Uredbe 2017/1084</w:t>
      </w:r>
      <w:r>
        <w:rPr>
          <w:rFonts w:ascii="Times New Roman" w:hAnsi="Times New Roman" w:cs="Times New Roman"/>
          <w:sz w:val="24"/>
          <w:szCs w:val="24"/>
        </w:rPr>
        <w:t>;</w:t>
      </w:r>
    </w:p>
    <w:p w:rsidR="006306C4" w:rsidRDefault="00AA03FB" w:rsidP="00C20ECF">
      <w:pPr>
        <w:pStyle w:val="ListParagraph"/>
        <w:numPr>
          <w:ilvl w:val="0"/>
          <w:numId w:val="45"/>
        </w:numPr>
        <w:spacing w:after="0"/>
        <w:jc w:val="both"/>
        <w:rPr>
          <w:rFonts w:ascii="Times New Roman" w:hAnsi="Times New Roman" w:cs="Times New Roman"/>
          <w:sz w:val="24"/>
          <w:szCs w:val="24"/>
        </w:rPr>
      </w:pPr>
      <w:r>
        <w:rPr>
          <w:rFonts w:ascii="Times New Roman" w:hAnsi="Times New Roman" w:cs="Times New Roman"/>
          <w:sz w:val="24"/>
          <w:szCs w:val="24"/>
        </w:rPr>
        <w:t>p</w:t>
      </w:r>
      <w:r w:rsidRPr="00AA03FB">
        <w:rPr>
          <w:rFonts w:ascii="Times New Roman" w:hAnsi="Times New Roman" w:cs="Times New Roman"/>
          <w:sz w:val="24"/>
          <w:szCs w:val="24"/>
        </w:rPr>
        <w:t>od kategorijom veliki poduzetnik, podrazumijeva se poduzetnik koji ne ispunjava kriterije utvrđene u Prilogu I. Uredbe 651/2014</w:t>
      </w:r>
      <w:r w:rsidR="00EC537F">
        <w:rPr>
          <w:rFonts w:ascii="Times New Roman" w:hAnsi="Times New Roman" w:cs="Times New Roman"/>
          <w:sz w:val="24"/>
          <w:szCs w:val="24"/>
        </w:rPr>
        <w:t xml:space="preserve"> </w:t>
      </w:r>
      <w:r w:rsidR="00EC537F" w:rsidRPr="00EC537F">
        <w:rPr>
          <w:rFonts w:ascii="Times New Roman" w:hAnsi="Times New Roman" w:cs="Times New Roman"/>
          <w:sz w:val="24"/>
          <w:szCs w:val="24"/>
        </w:rPr>
        <w:t>i Uredbe 2017/1084</w:t>
      </w:r>
      <w:r w:rsidRPr="00AA03FB">
        <w:rPr>
          <w:rFonts w:ascii="Times New Roman" w:hAnsi="Times New Roman" w:cs="Times New Roman"/>
          <w:sz w:val="24"/>
          <w:szCs w:val="24"/>
        </w:rPr>
        <w:t>.</w:t>
      </w:r>
    </w:p>
    <w:p w:rsidR="00BE41FC" w:rsidRPr="00CD0D4E" w:rsidRDefault="00BE41FC" w:rsidP="00CD0D4E">
      <w:pPr>
        <w:spacing w:after="0"/>
        <w:jc w:val="both"/>
        <w:rPr>
          <w:rFonts w:ascii="Times New Roman" w:hAnsi="Times New Roman" w:cs="Times New Roman"/>
          <w:sz w:val="24"/>
          <w:szCs w:val="24"/>
          <w:u w:val="single"/>
        </w:rPr>
      </w:pPr>
    </w:p>
    <w:p w:rsidR="00582C8D" w:rsidRPr="00582C8D" w:rsidRDefault="002864F2" w:rsidP="00F07C30">
      <w:pPr>
        <w:spacing w:after="0"/>
        <w:jc w:val="both"/>
        <w:rPr>
          <w:rFonts w:ascii="Times New Roman" w:hAnsi="Times New Roman" w:cs="Times New Roman"/>
          <w:sz w:val="24"/>
          <w:szCs w:val="24"/>
        </w:rPr>
      </w:pPr>
      <w:r>
        <w:rPr>
          <w:rFonts w:ascii="Times New Roman" w:hAnsi="Times New Roman" w:cs="Times New Roman"/>
          <w:sz w:val="24"/>
          <w:szCs w:val="24"/>
        </w:rPr>
        <w:t>P</w:t>
      </w:r>
      <w:r w:rsidR="00582C8D" w:rsidRPr="00582C8D">
        <w:rPr>
          <w:rFonts w:ascii="Times New Roman" w:hAnsi="Times New Roman" w:cs="Times New Roman"/>
          <w:sz w:val="24"/>
          <w:szCs w:val="24"/>
        </w:rPr>
        <w:t xml:space="preserve">rijavitelj </w:t>
      </w:r>
      <w:r>
        <w:rPr>
          <w:rFonts w:ascii="Times New Roman" w:hAnsi="Times New Roman" w:cs="Times New Roman"/>
          <w:sz w:val="24"/>
          <w:szCs w:val="24"/>
        </w:rPr>
        <w:t xml:space="preserve">koji u trenutku podnošenja projektnog prijedloga </w:t>
      </w:r>
      <w:r w:rsidR="00C21DC2" w:rsidRPr="00C21DC2">
        <w:rPr>
          <w:rFonts w:ascii="Times New Roman" w:hAnsi="Times New Roman" w:cs="Times New Roman"/>
          <w:sz w:val="24"/>
          <w:szCs w:val="24"/>
        </w:rPr>
        <w:t xml:space="preserve">nema registriran poslovni nastan </w:t>
      </w:r>
      <w:r w:rsidR="00582C8D" w:rsidRPr="00582C8D">
        <w:rPr>
          <w:rFonts w:ascii="Times New Roman" w:hAnsi="Times New Roman" w:cs="Times New Roman"/>
          <w:sz w:val="24"/>
          <w:szCs w:val="24"/>
        </w:rPr>
        <w:t>u RH</w:t>
      </w:r>
      <w:r>
        <w:rPr>
          <w:rFonts w:ascii="Times New Roman" w:hAnsi="Times New Roman" w:cs="Times New Roman"/>
          <w:sz w:val="24"/>
          <w:szCs w:val="24"/>
        </w:rPr>
        <w:t xml:space="preserve"> mora </w:t>
      </w:r>
      <w:r w:rsidR="00524724">
        <w:rPr>
          <w:rFonts w:ascii="Times New Roman" w:hAnsi="Times New Roman" w:cs="Times New Roman"/>
          <w:sz w:val="24"/>
          <w:szCs w:val="24"/>
        </w:rPr>
        <w:t>udovoljava</w:t>
      </w:r>
      <w:r w:rsidR="000866FA">
        <w:rPr>
          <w:rFonts w:ascii="Times New Roman" w:hAnsi="Times New Roman" w:cs="Times New Roman"/>
          <w:sz w:val="24"/>
          <w:szCs w:val="24"/>
        </w:rPr>
        <w:t>ti</w:t>
      </w:r>
      <w:r w:rsidR="00B44677">
        <w:rPr>
          <w:rFonts w:ascii="Times New Roman" w:hAnsi="Times New Roman" w:cs="Times New Roman"/>
          <w:sz w:val="24"/>
          <w:szCs w:val="24"/>
        </w:rPr>
        <w:t xml:space="preserve"> </w:t>
      </w:r>
      <w:r w:rsidR="00CB1E78">
        <w:rPr>
          <w:rFonts w:ascii="Times New Roman" w:hAnsi="Times New Roman" w:cs="Times New Roman"/>
          <w:sz w:val="24"/>
          <w:szCs w:val="24"/>
        </w:rPr>
        <w:t xml:space="preserve">svim </w:t>
      </w:r>
      <w:r w:rsidR="00B44677">
        <w:rPr>
          <w:rFonts w:ascii="Times New Roman" w:hAnsi="Times New Roman" w:cs="Times New Roman"/>
          <w:sz w:val="24"/>
          <w:szCs w:val="24"/>
        </w:rPr>
        <w:t>uvjetima prihvatljivosti Poziva</w:t>
      </w:r>
      <w:r w:rsidR="00365FCC">
        <w:rPr>
          <w:rFonts w:ascii="Times New Roman" w:hAnsi="Times New Roman" w:cs="Times New Roman"/>
          <w:sz w:val="24"/>
          <w:szCs w:val="24"/>
        </w:rPr>
        <w:t xml:space="preserve"> </w:t>
      </w:r>
      <w:r w:rsidR="00445F14">
        <w:rPr>
          <w:rFonts w:ascii="Times New Roman" w:hAnsi="Times New Roman" w:cs="Times New Roman"/>
          <w:sz w:val="24"/>
          <w:szCs w:val="24"/>
        </w:rPr>
        <w:t xml:space="preserve">te isto dokazuje </w:t>
      </w:r>
      <w:r w:rsidR="00F66A20">
        <w:rPr>
          <w:rFonts w:ascii="Times New Roman" w:hAnsi="Times New Roman" w:cs="Times New Roman"/>
          <w:sz w:val="24"/>
          <w:szCs w:val="24"/>
        </w:rPr>
        <w:t>dokument</w:t>
      </w:r>
      <w:r w:rsidR="00924DCC">
        <w:rPr>
          <w:rFonts w:ascii="Times New Roman" w:hAnsi="Times New Roman" w:cs="Times New Roman"/>
          <w:sz w:val="24"/>
          <w:szCs w:val="24"/>
        </w:rPr>
        <w:t xml:space="preserve">ima </w:t>
      </w:r>
      <w:r w:rsidR="00515554">
        <w:rPr>
          <w:rFonts w:ascii="Times New Roman" w:hAnsi="Times New Roman" w:cs="Times New Roman"/>
          <w:sz w:val="24"/>
          <w:szCs w:val="24"/>
        </w:rPr>
        <w:t xml:space="preserve">propisanim ovim Pozivom </w:t>
      </w:r>
      <w:r w:rsidR="00C75676">
        <w:rPr>
          <w:rFonts w:ascii="Times New Roman" w:hAnsi="Times New Roman" w:cs="Times New Roman"/>
          <w:sz w:val="24"/>
          <w:szCs w:val="24"/>
        </w:rPr>
        <w:t>i</w:t>
      </w:r>
      <w:r w:rsidR="00C6161A">
        <w:rPr>
          <w:rFonts w:ascii="Times New Roman" w:hAnsi="Times New Roman" w:cs="Times New Roman"/>
          <w:sz w:val="24"/>
          <w:szCs w:val="24"/>
        </w:rPr>
        <w:t xml:space="preserve"> </w:t>
      </w:r>
      <w:r w:rsidR="00834B6B">
        <w:rPr>
          <w:rFonts w:ascii="Times New Roman" w:hAnsi="Times New Roman" w:cs="Times New Roman"/>
          <w:sz w:val="24"/>
          <w:szCs w:val="24"/>
        </w:rPr>
        <w:t>jednako</w:t>
      </w:r>
      <w:r w:rsidR="00862A8D">
        <w:rPr>
          <w:rFonts w:ascii="Times New Roman" w:hAnsi="Times New Roman" w:cs="Times New Roman"/>
          <w:sz w:val="24"/>
          <w:szCs w:val="24"/>
        </w:rPr>
        <w:t xml:space="preserve">vrijednim </w:t>
      </w:r>
      <w:r w:rsidR="00834B6B">
        <w:rPr>
          <w:rFonts w:ascii="Times New Roman" w:hAnsi="Times New Roman" w:cs="Times New Roman"/>
          <w:sz w:val="24"/>
          <w:szCs w:val="24"/>
        </w:rPr>
        <w:t>dokumentima</w:t>
      </w:r>
      <w:r w:rsidR="00E730BC">
        <w:rPr>
          <w:rFonts w:ascii="Times New Roman" w:hAnsi="Times New Roman" w:cs="Times New Roman"/>
          <w:sz w:val="24"/>
          <w:szCs w:val="24"/>
        </w:rPr>
        <w:t xml:space="preserve"> </w:t>
      </w:r>
      <w:r w:rsidR="00F66A20">
        <w:rPr>
          <w:rFonts w:ascii="Times New Roman" w:hAnsi="Times New Roman" w:cs="Times New Roman"/>
          <w:sz w:val="24"/>
          <w:szCs w:val="24"/>
        </w:rPr>
        <w:t xml:space="preserve">u </w:t>
      </w:r>
      <w:r w:rsidR="00DC3023">
        <w:rPr>
          <w:rFonts w:ascii="Times New Roman" w:hAnsi="Times New Roman" w:cs="Times New Roman"/>
          <w:sz w:val="24"/>
          <w:szCs w:val="24"/>
        </w:rPr>
        <w:t>skladu</w:t>
      </w:r>
      <w:r w:rsidR="00F66A20">
        <w:rPr>
          <w:rFonts w:ascii="Times New Roman" w:hAnsi="Times New Roman" w:cs="Times New Roman"/>
          <w:sz w:val="24"/>
          <w:szCs w:val="24"/>
        </w:rPr>
        <w:t xml:space="preserve"> s</w:t>
      </w:r>
      <w:r w:rsidR="00EC457A">
        <w:rPr>
          <w:rFonts w:ascii="Times New Roman" w:hAnsi="Times New Roman" w:cs="Times New Roman"/>
          <w:sz w:val="24"/>
          <w:szCs w:val="24"/>
        </w:rPr>
        <w:t>a</w:t>
      </w:r>
      <w:r w:rsidR="00F66A20">
        <w:rPr>
          <w:rFonts w:ascii="Times New Roman" w:hAnsi="Times New Roman" w:cs="Times New Roman"/>
          <w:sz w:val="24"/>
          <w:szCs w:val="24"/>
        </w:rPr>
        <w:t xml:space="preserve"> zakonodavstvo</w:t>
      </w:r>
      <w:r w:rsidR="000056CB">
        <w:rPr>
          <w:rFonts w:ascii="Times New Roman" w:hAnsi="Times New Roman" w:cs="Times New Roman"/>
          <w:sz w:val="24"/>
          <w:szCs w:val="24"/>
        </w:rPr>
        <w:t>m</w:t>
      </w:r>
      <w:r w:rsidR="00F66A20">
        <w:rPr>
          <w:rFonts w:ascii="Times New Roman" w:hAnsi="Times New Roman" w:cs="Times New Roman"/>
          <w:sz w:val="24"/>
          <w:szCs w:val="24"/>
        </w:rPr>
        <w:t xml:space="preserve"> zemlje</w:t>
      </w:r>
      <w:r w:rsidR="00DC3023">
        <w:rPr>
          <w:rFonts w:ascii="Times New Roman" w:hAnsi="Times New Roman" w:cs="Times New Roman"/>
          <w:sz w:val="24"/>
          <w:szCs w:val="24"/>
        </w:rPr>
        <w:t xml:space="preserve"> u kojoj ima registriran</w:t>
      </w:r>
      <w:r w:rsidR="00472122">
        <w:rPr>
          <w:rFonts w:ascii="Times New Roman" w:hAnsi="Times New Roman" w:cs="Times New Roman"/>
          <w:sz w:val="24"/>
          <w:szCs w:val="24"/>
        </w:rPr>
        <w:t xml:space="preserve">o </w:t>
      </w:r>
      <w:r w:rsidR="000B7BC2">
        <w:rPr>
          <w:rFonts w:ascii="Times New Roman" w:hAnsi="Times New Roman" w:cs="Times New Roman"/>
          <w:sz w:val="24"/>
          <w:szCs w:val="24"/>
        </w:rPr>
        <w:t>sjedište</w:t>
      </w:r>
      <w:r w:rsidR="007018D2">
        <w:rPr>
          <w:rFonts w:ascii="Times New Roman" w:hAnsi="Times New Roman" w:cs="Times New Roman"/>
          <w:sz w:val="24"/>
          <w:szCs w:val="24"/>
        </w:rPr>
        <w:t>. Također</w:t>
      </w:r>
      <w:r w:rsidR="00640239">
        <w:rPr>
          <w:rFonts w:ascii="Times New Roman" w:hAnsi="Times New Roman" w:cs="Times New Roman"/>
          <w:sz w:val="24"/>
          <w:szCs w:val="24"/>
        </w:rPr>
        <w:t xml:space="preserve">, </w:t>
      </w:r>
      <w:r w:rsidR="00E26F94">
        <w:rPr>
          <w:rFonts w:ascii="Times New Roman" w:hAnsi="Times New Roman" w:cs="Times New Roman"/>
          <w:sz w:val="24"/>
          <w:szCs w:val="24"/>
        </w:rPr>
        <w:t>prijavitelj koji u trenutku podnošenja projektnog prijedloga nema registriran poslovni nasta</w:t>
      </w:r>
      <w:r w:rsidR="00F17E10">
        <w:rPr>
          <w:rFonts w:ascii="Times New Roman" w:hAnsi="Times New Roman" w:cs="Times New Roman"/>
          <w:sz w:val="24"/>
          <w:szCs w:val="24"/>
        </w:rPr>
        <w:t xml:space="preserve">n u RH </w:t>
      </w:r>
      <w:r w:rsidR="00C44D51" w:rsidRPr="00C44D51">
        <w:rPr>
          <w:rFonts w:ascii="Times New Roman" w:hAnsi="Times New Roman" w:cs="Times New Roman"/>
          <w:sz w:val="24"/>
          <w:szCs w:val="24"/>
        </w:rPr>
        <w:t xml:space="preserve">isti treba </w:t>
      </w:r>
      <w:r w:rsidR="00CD0D4E">
        <w:rPr>
          <w:rFonts w:ascii="Times New Roman" w:hAnsi="Times New Roman" w:cs="Times New Roman"/>
          <w:sz w:val="24"/>
          <w:szCs w:val="24"/>
        </w:rPr>
        <w:t xml:space="preserve">registrirati </w:t>
      </w:r>
      <w:r w:rsidR="00F17E10">
        <w:rPr>
          <w:rFonts w:ascii="Times New Roman" w:hAnsi="Times New Roman" w:cs="Times New Roman"/>
          <w:sz w:val="24"/>
          <w:szCs w:val="24"/>
        </w:rPr>
        <w:t>najkasnije</w:t>
      </w:r>
      <w:r w:rsidR="00C44D51" w:rsidRPr="00C44D51">
        <w:rPr>
          <w:rFonts w:ascii="Times New Roman" w:hAnsi="Times New Roman" w:cs="Times New Roman"/>
          <w:sz w:val="24"/>
          <w:szCs w:val="24"/>
        </w:rPr>
        <w:t xml:space="preserve"> </w:t>
      </w:r>
      <w:r w:rsidR="00612E53">
        <w:rPr>
          <w:rFonts w:ascii="Times New Roman" w:hAnsi="Times New Roman" w:cs="Times New Roman"/>
          <w:sz w:val="24"/>
          <w:szCs w:val="24"/>
        </w:rPr>
        <w:t>do</w:t>
      </w:r>
      <w:r w:rsidR="00C44D51" w:rsidRPr="00C44D51">
        <w:rPr>
          <w:rFonts w:ascii="Times New Roman" w:hAnsi="Times New Roman" w:cs="Times New Roman"/>
          <w:sz w:val="24"/>
          <w:szCs w:val="24"/>
        </w:rPr>
        <w:t xml:space="preserve"> trenutk</w:t>
      </w:r>
      <w:r w:rsidR="00612E53">
        <w:rPr>
          <w:rFonts w:ascii="Times New Roman" w:hAnsi="Times New Roman" w:cs="Times New Roman"/>
          <w:sz w:val="24"/>
          <w:szCs w:val="24"/>
        </w:rPr>
        <w:t>a</w:t>
      </w:r>
      <w:r w:rsidR="00C44D51" w:rsidRPr="00C44D51">
        <w:rPr>
          <w:rFonts w:ascii="Times New Roman" w:hAnsi="Times New Roman" w:cs="Times New Roman"/>
          <w:sz w:val="24"/>
          <w:szCs w:val="24"/>
        </w:rPr>
        <w:t xml:space="preserve"> </w:t>
      </w:r>
      <w:r w:rsidR="00BA4682">
        <w:rPr>
          <w:rFonts w:ascii="Times New Roman" w:hAnsi="Times New Roman" w:cs="Times New Roman"/>
          <w:sz w:val="24"/>
          <w:szCs w:val="24"/>
        </w:rPr>
        <w:t>plaćanja</w:t>
      </w:r>
      <w:r w:rsidR="002A54EA">
        <w:rPr>
          <w:rFonts w:ascii="Times New Roman" w:hAnsi="Times New Roman" w:cs="Times New Roman"/>
          <w:sz w:val="24"/>
          <w:szCs w:val="24"/>
        </w:rPr>
        <w:t xml:space="preserve"> potpore</w:t>
      </w:r>
      <w:r w:rsidR="00EB31A3">
        <w:rPr>
          <w:rFonts w:ascii="Times New Roman" w:hAnsi="Times New Roman" w:cs="Times New Roman"/>
          <w:sz w:val="24"/>
          <w:szCs w:val="24"/>
        </w:rPr>
        <w:t xml:space="preserve"> odnosno </w:t>
      </w:r>
      <w:r w:rsidR="00832A65">
        <w:rPr>
          <w:rFonts w:ascii="Times New Roman" w:hAnsi="Times New Roman" w:cs="Times New Roman"/>
          <w:sz w:val="24"/>
          <w:szCs w:val="24"/>
        </w:rPr>
        <w:t>prije</w:t>
      </w:r>
      <w:r w:rsidR="00EB31A3">
        <w:rPr>
          <w:rFonts w:ascii="Times New Roman" w:hAnsi="Times New Roman" w:cs="Times New Roman"/>
          <w:sz w:val="24"/>
          <w:szCs w:val="24"/>
        </w:rPr>
        <w:t xml:space="preserve"> podnošenja prvog </w:t>
      </w:r>
      <w:r w:rsidR="00944E25">
        <w:rPr>
          <w:rFonts w:ascii="Times New Roman" w:hAnsi="Times New Roman" w:cs="Times New Roman"/>
          <w:sz w:val="24"/>
          <w:szCs w:val="24"/>
        </w:rPr>
        <w:t>Zahtjeva za plaćanjem</w:t>
      </w:r>
      <w:r w:rsidR="00CD2732">
        <w:rPr>
          <w:rFonts w:ascii="Times New Roman" w:hAnsi="Times New Roman" w:cs="Times New Roman"/>
          <w:sz w:val="24"/>
          <w:szCs w:val="24"/>
        </w:rPr>
        <w:t xml:space="preserve"> </w:t>
      </w:r>
      <w:r w:rsidR="00743C53">
        <w:rPr>
          <w:rFonts w:ascii="Times New Roman" w:hAnsi="Times New Roman" w:cs="Times New Roman"/>
          <w:sz w:val="24"/>
          <w:szCs w:val="24"/>
        </w:rPr>
        <w:t>ili Zahtjeva</w:t>
      </w:r>
      <w:r w:rsidR="00832A65">
        <w:rPr>
          <w:rFonts w:ascii="Times New Roman" w:hAnsi="Times New Roman" w:cs="Times New Roman"/>
          <w:sz w:val="24"/>
          <w:szCs w:val="24"/>
        </w:rPr>
        <w:t xml:space="preserve"> za plaćanjem predujma</w:t>
      </w:r>
      <w:r w:rsidR="00582C8D" w:rsidRPr="00582C8D">
        <w:rPr>
          <w:rFonts w:ascii="Times New Roman" w:hAnsi="Times New Roman" w:cs="Times New Roman"/>
          <w:sz w:val="24"/>
          <w:szCs w:val="24"/>
        </w:rPr>
        <w:t>.</w:t>
      </w:r>
    </w:p>
    <w:p w:rsidR="00582C8D" w:rsidRDefault="00582C8D" w:rsidP="00F07C30">
      <w:pPr>
        <w:spacing w:after="0"/>
        <w:jc w:val="both"/>
        <w:rPr>
          <w:rFonts w:ascii="Times New Roman" w:hAnsi="Times New Roman" w:cs="Times New Roman"/>
          <w:sz w:val="24"/>
          <w:szCs w:val="24"/>
        </w:rPr>
      </w:pPr>
    </w:p>
    <w:p w:rsidR="0036255D" w:rsidRDefault="00A27792" w:rsidP="00F07C30">
      <w:pPr>
        <w:spacing w:after="0"/>
        <w:jc w:val="both"/>
        <w:rPr>
          <w:rFonts w:ascii="Times New Roman" w:hAnsi="Times New Roman" w:cs="Times New Roman"/>
          <w:sz w:val="24"/>
          <w:szCs w:val="24"/>
        </w:rPr>
      </w:pPr>
      <w:r w:rsidRPr="004A5E26">
        <w:rPr>
          <w:rFonts w:ascii="Times New Roman" w:hAnsi="Times New Roman" w:cs="Times New Roman"/>
          <w:sz w:val="24"/>
          <w:szCs w:val="24"/>
        </w:rPr>
        <w:t xml:space="preserve">Prijavitelj mora dokazati da u trenutku prijave nije niti u jednoj situaciji isključenja, koje </w:t>
      </w:r>
      <w:r w:rsidRPr="006312B7">
        <w:rPr>
          <w:rFonts w:ascii="Times New Roman" w:hAnsi="Times New Roman" w:cs="Times New Roman"/>
          <w:sz w:val="24"/>
          <w:szCs w:val="24"/>
        </w:rPr>
        <w:t xml:space="preserve">su definirane u točki </w:t>
      </w:r>
      <w:r w:rsidR="001438C9">
        <w:fldChar w:fldCharType="begin"/>
      </w:r>
      <w:r w:rsidR="001438C9">
        <w:instrText xml:space="preserve"> REF _Ref531944031 \r \h  \* MERGEFORMAT </w:instrText>
      </w:r>
      <w:r w:rsidR="001438C9">
        <w:fldChar w:fldCharType="separate"/>
      </w:r>
      <w:r w:rsidR="00EB5026" w:rsidRPr="00EB5026">
        <w:rPr>
          <w:rFonts w:ascii="Times New Roman" w:hAnsi="Times New Roman" w:cs="Times New Roman"/>
          <w:b/>
          <w:color w:val="0070C0"/>
          <w:sz w:val="24"/>
          <w:szCs w:val="24"/>
        </w:rPr>
        <w:t>2.3</w:t>
      </w:r>
      <w:r w:rsidR="001438C9">
        <w:fldChar w:fldCharType="end"/>
      </w:r>
      <w:r w:rsidR="00EB5026">
        <w:rPr>
          <w:rFonts w:ascii="Times New Roman" w:hAnsi="Times New Roman" w:cs="Times New Roman"/>
          <w:sz w:val="24"/>
          <w:szCs w:val="24"/>
        </w:rPr>
        <w:t xml:space="preserve"> </w:t>
      </w:r>
      <w:r w:rsidRPr="006312B7">
        <w:rPr>
          <w:rFonts w:ascii="Times New Roman" w:hAnsi="Times New Roman" w:cs="Times New Roman"/>
          <w:sz w:val="24"/>
          <w:szCs w:val="24"/>
        </w:rPr>
        <w:t>Uputa.</w:t>
      </w:r>
    </w:p>
    <w:p w:rsidR="00EC537F" w:rsidRDefault="00EC537F" w:rsidP="00EC537F">
      <w:pPr>
        <w:spacing w:after="0"/>
        <w:jc w:val="both"/>
        <w:rPr>
          <w:rFonts w:ascii="Times New Roman" w:hAnsi="Times New Roman" w:cs="Times New Roman"/>
          <w:sz w:val="24"/>
          <w:szCs w:val="24"/>
        </w:rPr>
      </w:pPr>
      <w:r w:rsidRPr="00C262A6">
        <w:rPr>
          <w:rFonts w:ascii="Times New Roman" w:hAnsi="Times New Roman" w:cs="Times New Roman"/>
          <w:sz w:val="24"/>
          <w:szCs w:val="24"/>
        </w:rPr>
        <w:t xml:space="preserve">Prihvatljivost prijavitelja će se provjeravati sukladno relevantnim dokumentima navedenima u točki </w:t>
      </w:r>
      <w:r w:rsidR="001438C9">
        <w:fldChar w:fldCharType="begin"/>
      </w:r>
      <w:r w:rsidR="001438C9">
        <w:instrText xml:space="preserve"> REF _Ref528743030 \r \h  \* MERGEFORMAT </w:instrText>
      </w:r>
      <w:r w:rsidR="001438C9">
        <w:fldChar w:fldCharType="separate"/>
      </w:r>
      <w:r w:rsidR="00EB5026" w:rsidRPr="00EB5026">
        <w:rPr>
          <w:rFonts w:ascii="Times New Roman" w:hAnsi="Times New Roman" w:cs="Times New Roman"/>
          <w:b/>
          <w:color w:val="0070C0"/>
          <w:sz w:val="24"/>
          <w:szCs w:val="24"/>
        </w:rPr>
        <w:t>3.1</w:t>
      </w:r>
      <w:r w:rsidR="001438C9">
        <w:fldChar w:fldCharType="end"/>
      </w:r>
      <w:r w:rsidR="00EB5026">
        <w:rPr>
          <w:rFonts w:ascii="Times New Roman" w:hAnsi="Times New Roman" w:cs="Times New Roman"/>
          <w:sz w:val="24"/>
          <w:szCs w:val="24"/>
        </w:rPr>
        <w:t xml:space="preserve"> </w:t>
      </w:r>
      <w:r w:rsidRPr="00C262A6">
        <w:rPr>
          <w:rFonts w:ascii="Times New Roman" w:hAnsi="Times New Roman" w:cs="Times New Roman"/>
          <w:sz w:val="24"/>
          <w:szCs w:val="24"/>
        </w:rPr>
        <w:t>Uputa.</w:t>
      </w:r>
    </w:p>
    <w:p w:rsidR="00EC537F" w:rsidRDefault="00EC537F" w:rsidP="00F07C30">
      <w:pPr>
        <w:spacing w:after="0"/>
        <w:jc w:val="both"/>
        <w:rPr>
          <w:rFonts w:ascii="Times New Roman" w:hAnsi="Times New Roman" w:cs="Times New Roman"/>
          <w:sz w:val="24"/>
          <w:szCs w:val="24"/>
        </w:rPr>
      </w:pPr>
    </w:p>
    <w:p w:rsidR="00A0462B" w:rsidRDefault="00AE6ABD" w:rsidP="00AA6AC9">
      <w:pPr>
        <w:pStyle w:val="Heading2"/>
      </w:pPr>
      <w:bookmarkStart w:id="55" w:name="_Toc452468692"/>
      <w:bookmarkStart w:id="56" w:name="_Toc7689281"/>
      <w:r w:rsidRPr="00C0626F">
        <w:t>P</w:t>
      </w:r>
      <w:r w:rsidR="00A0462B" w:rsidRPr="00C0626F">
        <w:t>rihvatljivost</w:t>
      </w:r>
      <w:r w:rsidR="004968EC" w:rsidRPr="00C0626F">
        <w:t xml:space="preserve"> </w:t>
      </w:r>
      <w:r w:rsidR="00A0462B" w:rsidRPr="00C0626F">
        <w:t>partnera</w:t>
      </w:r>
      <w:r w:rsidRPr="00C0626F">
        <w:t xml:space="preserve"> i formiranje partnerstva</w:t>
      </w:r>
      <w:bookmarkEnd w:id="55"/>
      <w:bookmarkEnd w:id="56"/>
    </w:p>
    <w:p w:rsidR="00487A26" w:rsidRDefault="00487A26" w:rsidP="00F07C30">
      <w:pPr>
        <w:pStyle w:val="NoSpacing"/>
        <w:spacing w:line="276" w:lineRule="auto"/>
        <w:jc w:val="both"/>
        <w:rPr>
          <w:rFonts w:ascii="Times New Roman" w:hAnsi="Times New Roman" w:cs="Times New Roman"/>
          <w:sz w:val="24"/>
          <w:szCs w:val="24"/>
        </w:rPr>
      </w:pPr>
    </w:p>
    <w:p w:rsidR="00EA1F14" w:rsidRDefault="00AA03FB" w:rsidP="00D42E45">
      <w:pPr>
        <w:pStyle w:val="NoSpacing"/>
        <w:spacing w:line="276" w:lineRule="auto"/>
        <w:jc w:val="both"/>
        <w:rPr>
          <w:rFonts w:ascii="Times New Roman" w:hAnsi="Times New Roman" w:cs="Times New Roman"/>
          <w:sz w:val="24"/>
          <w:szCs w:val="24"/>
        </w:rPr>
      </w:pPr>
      <w:r w:rsidRPr="00AA03FB">
        <w:rPr>
          <w:rFonts w:ascii="Times New Roman" w:hAnsi="Times New Roman" w:cs="Times New Roman"/>
          <w:sz w:val="24"/>
          <w:szCs w:val="24"/>
        </w:rPr>
        <w:t>Prijavitelj može prijaviti i provoditi proje</w:t>
      </w:r>
      <w:r>
        <w:rPr>
          <w:rFonts w:ascii="Times New Roman" w:hAnsi="Times New Roman" w:cs="Times New Roman"/>
          <w:sz w:val="24"/>
          <w:szCs w:val="24"/>
        </w:rPr>
        <w:t>kt samostalno ili u partnerstvu</w:t>
      </w:r>
      <w:r w:rsidR="009659ED">
        <w:rPr>
          <w:rFonts w:ascii="Times New Roman" w:hAnsi="Times New Roman" w:cs="Times New Roman"/>
          <w:sz w:val="24"/>
          <w:szCs w:val="24"/>
        </w:rPr>
        <w:t>.</w:t>
      </w:r>
      <w:r w:rsidR="0053103C">
        <w:rPr>
          <w:rFonts w:ascii="Times New Roman" w:hAnsi="Times New Roman" w:cs="Times New Roman"/>
          <w:sz w:val="24"/>
          <w:szCs w:val="24"/>
        </w:rPr>
        <w:t xml:space="preserve"> </w:t>
      </w:r>
    </w:p>
    <w:p w:rsidR="00487A26" w:rsidRDefault="00487A26" w:rsidP="00F07C30">
      <w:pPr>
        <w:pStyle w:val="NoSpacing"/>
        <w:spacing w:line="276" w:lineRule="auto"/>
        <w:jc w:val="both"/>
        <w:rPr>
          <w:rFonts w:ascii="Times New Roman" w:hAnsi="Times New Roman" w:cs="Times New Roman"/>
          <w:sz w:val="24"/>
          <w:szCs w:val="24"/>
        </w:rPr>
      </w:pPr>
    </w:p>
    <w:p w:rsidR="00C20B81" w:rsidRPr="00C20B81" w:rsidRDefault="00C20B81" w:rsidP="00C20B81">
      <w:pPr>
        <w:pStyle w:val="NoSpacing"/>
        <w:jc w:val="both"/>
        <w:rPr>
          <w:rFonts w:ascii="Times New Roman" w:hAnsi="Times New Roman" w:cs="Times New Roman"/>
          <w:i/>
          <w:sz w:val="24"/>
          <w:szCs w:val="24"/>
        </w:rPr>
      </w:pPr>
      <w:r w:rsidRPr="00C20B81">
        <w:rPr>
          <w:rFonts w:ascii="Times New Roman" w:hAnsi="Times New Roman" w:cs="Times New Roman"/>
          <w:i/>
          <w:sz w:val="24"/>
          <w:szCs w:val="24"/>
        </w:rPr>
        <w:t xml:space="preserve">Prihvatljivi partneri: </w:t>
      </w:r>
    </w:p>
    <w:p w:rsidR="006306C4" w:rsidRDefault="00C20B81" w:rsidP="00C20ECF">
      <w:pPr>
        <w:pStyle w:val="NoSpacing"/>
        <w:numPr>
          <w:ilvl w:val="0"/>
          <w:numId w:val="64"/>
        </w:numPr>
        <w:spacing w:line="276" w:lineRule="auto"/>
        <w:jc w:val="both"/>
        <w:rPr>
          <w:rFonts w:ascii="Times New Roman" w:hAnsi="Times New Roman" w:cs="Times New Roman"/>
          <w:sz w:val="24"/>
          <w:szCs w:val="24"/>
        </w:rPr>
      </w:pPr>
      <w:r w:rsidRPr="00C07B4B">
        <w:rPr>
          <w:rFonts w:ascii="Times New Roman" w:hAnsi="Times New Roman" w:cs="Times New Roman"/>
          <w:sz w:val="24"/>
          <w:szCs w:val="24"/>
        </w:rPr>
        <w:t xml:space="preserve">su poduzetnici i/ili organizacije za istraživanje i širenje znanja koji doprinose svojim znanjem, resursima i istraživačkim kapacitetima u provedbi projekata istraživanja i razvoja. </w:t>
      </w:r>
    </w:p>
    <w:p w:rsidR="006306C4" w:rsidRDefault="00C20B81" w:rsidP="00C20ECF">
      <w:pPr>
        <w:pStyle w:val="NoSpacing"/>
        <w:numPr>
          <w:ilvl w:val="0"/>
          <w:numId w:val="64"/>
        </w:numPr>
        <w:spacing w:line="276" w:lineRule="auto"/>
        <w:jc w:val="both"/>
        <w:rPr>
          <w:rFonts w:ascii="Times New Roman" w:hAnsi="Times New Roman" w:cs="Times New Roman"/>
          <w:sz w:val="24"/>
          <w:szCs w:val="24"/>
        </w:rPr>
      </w:pPr>
      <w:r w:rsidRPr="00C07B4B">
        <w:rPr>
          <w:rFonts w:ascii="Times New Roman" w:hAnsi="Times New Roman" w:cs="Times New Roman"/>
          <w:sz w:val="24"/>
          <w:szCs w:val="24"/>
        </w:rPr>
        <w:t xml:space="preserve">su oni koji, uz prijavitelja, doprinose svojim stručnim, financijskim, iskustvenim i administrativnim kapacitetima za provedbu, što dokazuju dokumentacijom priloženom uz </w:t>
      </w:r>
      <w:r w:rsidR="00B30B19">
        <w:rPr>
          <w:rFonts w:ascii="Times New Roman" w:hAnsi="Times New Roman" w:cs="Times New Roman"/>
          <w:sz w:val="24"/>
          <w:szCs w:val="24"/>
        </w:rPr>
        <w:t>P</w:t>
      </w:r>
      <w:r w:rsidRPr="00C07B4B">
        <w:rPr>
          <w:rFonts w:ascii="Times New Roman" w:hAnsi="Times New Roman" w:cs="Times New Roman"/>
          <w:sz w:val="24"/>
          <w:szCs w:val="24"/>
        </w:rPr>
        <w:t>rijavni obrazac</w:t>
      </w:r>
      <w:r w:rsidR="009659ED">
        <w:rPr>
          <w:rFonts w:ascii="Times New Roman" w:hAnsi="Times New Roman" w:cs="Times New Roman"/>
          <w:sz w:val="24"/>
          <w:szCs w:val="24"/>
        </w:rPr>
        <w:t>.</w:t>
      </w:r>
      <w:r w:rsidRPr="00C07B4B">
        <w:rPr>
          <w:rFonts w:ascii="Times New Roman" w:hAnsi="Times New Roman" w:cs="Times New Roman"/>
          <w:sz w:val="24"/>
          <w:szCs w:val="24"/>
        </w:rPr>
        <w:t xml:space="preserve"> </w:t>
      </w:r>
    </w:p>
    <w:p w:rsidR="006306C4" w:rsidRDefault="00C20B81" w:rsidP="00C20ECF">
      <w:pPr>
        <w:pStyle w:val="NoSpacing"/>
        <w:numPr>
          <w:ilvl w:val="0"/>
          <w:numId w:val="64"/>
        </w:numPr>
        <w:spacing w:line="276" w:lineRule="auto"/>
        <w:jc w:val="both"/>
        <w:rPr>
          <w:rFonts w:ascii="Times New Roman" w:hAnsi="Times New Roman" w:cs="Times New Roman"/>
          <w:sz w:val="24"/>
          <w:szCs w:val="24"/>
        </w:rPr>
      </w:pPr>
      <w:r w:rsidRPr="004B70F8">
        <w:rPr>
          <w:rFonts w:ascii="Times New Roman" w:hAnsi="Times New Roman" w:cs="Times New Roman"/>
          <w:sz w:val="24"/>
          <w:szCs w:val="24"/>
        </w:rPr>
        <w:t xml:space="preserve">je i onaj koji nema sjedište, odnosno poslovnu jedinicu ili podružnicu u RH, a sudjeluje u projektu sa najviše do </w:t>
      </w:r>
      <w:r w:rsidR="00F060DE" w:rsidRPr="004B70F8">
        <w:rPr>
          <w:rFonts w:ascii="Times New Roman" w:hAnsi="Times New Roman" w:cs="Times New Roman"/>
          <w:sz w:val="24"/>
          <w:szCs w:val="24"/>
        </w:rPr>
        <w:t>15</w:t>
      </w:r>
      <w:r w:rsidRPr="004B70F8">
        <w:rPr>
          <w:rFonts w:ascii="Times New Roman" w:hAnsi="Times New Roman" w:cs="Times New Roman"/>
          <w:sz w:val="24"/>
          <w:szCs w:val="24"/>
        </w:rPr>
        <w:t>% prihvatljivih troškova projekta</w:t>
      </w:r>
      <w:r w:rsidRPr="00F060DE">
        <w:rPr>
          <w:rFonts w:ascii="Times New Roman" w:hAnsi="Times New Roman" w:cs="Times New Roman"/>
          <w:sz w:val="24"/>
          <w:szCs w:val="24"/>
        </w:rPr>
        <w:t xml:space="preserve">. </w:t>
      </w:r>
      <w:r w:rsidRPr="0057166E">
        <w:rPr>
          <w:rFonts w:ascii="Times New Roman" w:hAnsi="Times New Roman" w:cs="Times New Roman"/>
          <w:sz w:val="24"/>
          <w:szCs w:val="24"/>
        </w:rPr>
        <w:t xml:space="preserve">U okviru projekta može sudjelovati samo jedan takav partner. Prijavitelj je u navedenom slučaju dužan opisati razloge zašto je nužan strani partner. Navedeno se opisuje u </w:t>
      </w:r>
      <w:r w:rsidRPr="0057166E">
        <w:rPr>
          <w:rFonts w:ascii="Times New Roman" w:hAnsi="Times New Roman" w:cs="Times New Roman"/>
          <w:i/>
          <w:sz w:val="24"/>
          <w:szCs w:val="24"/>
        </w:rPr>
        <w:t>Obrascu 1. - Prijavni obrazac.</w:t>
      </w:r>
    </w:p>
    <w:p w:rsidR="0068358C" w:rsidRDefault="0068358C" w:rsidP="00F07C30">
      <w:pPr>
        <w:pStyle w:val="NoSpacing"/>
        <w:spacing w:line="276" w:lineRule="auto"/>
        <w:jc w:val="both"/>
        <w:rPr>
          <w:rFonts w:ascii="Times New Roman" w:hAnsi="Times New Roman" w:cs="Times New Roman"/>
          <w:sz w:val="24"/>
          <w:szCs w:val="24"/>
        </w:rPr>
      </w:pPr>
    </w:p>
    <w:p w:rsidR="00C20B81" w:rsidRDefault="00C20B81" w:rsidP="00C20B81">
      <w:pPr>
        <w:pStyle w:val="NoSpacing"/>
        <w:jc w:val="both"/>
        <w:rPr>
          <w:rFonts w:ascii="Times New Roman" w:hAnsi="Times New Roman" w:cs="Times New Roman"/>
          <w:sz w:val="24"/>
          <w:szCs w:val="24"/>
        </w:rPr>
      </w:pPr>
      <w:r w:rsidRPr="00DE57D6">
        <w:rPr>
          <w:rFonts w:ascii="Times New Roman" w:hAnsi="Times New Roman" w:cs="Times New Roman"/>
          <w:sz w:val="24"/>
          <w:szCs w:val="24"/>
        </w:rPr>
        <w:lastRenderedPageBreak/>
        <w:t>Osim</w:t>
      </w:r>
      <w:r>
        <w:rPr>
          <w:rFonts w:ascii="Times New Roman" w:hAnsi="Times New Roman" w:cs="Times New Roman"/>
          <w:sz w:val="24"/>
          <w:szCs w:val="24"/>
        </w:rPr>
        <w:t xml:space="preserve"> toga, </w:t>
      </w:r>
      <w:r w:rsidR="00B81AD0">
        <w:rPr>
          <w:rFonts w:ascii="Times New Roman" w:hAnsi="Times New Roman" w:cs="Times New Roman"/>
          <w:sz w:val="24"/>
          <w:szCs w:val="24"/>
        </w:rPr>
        <w:t>u svrhu prihvatljivosti</w:t>
      </w:r>
      <w:r>
        <w:rPr>
          <w:rFonts w:ascii="Times New Roman" w:hAnsi="Times New Roman" w:cs="Times New Roman"/>
          <w:sz w:val="24"/>
          <w:szCs w:val="24"/>
        </w:rPr>
        <w:t xml:space="preserve"> partner mora dokazati da u</w:t>
      </w:r>
      <w:r w:rsidRPr="00DE57D6">
        <w:rPr>
          <w:rFonts w:ascii="Times New Roman" w:hAnsi="Times New Roman" w:cs="Times New Roman"/>
          <w:sz w:val="24"/>
          <w:szCs w:val="24"/>
        </w:rPr>
        <w:t xml:space="preserve"> trenutku prijave nije niti u jednoj situaciji isključenja, koje su definirane u točki</w:t>
      </w:r>
      <w:r w:rsidR="007D2785">
        <w:rPr>
          <w:rFonts w:ascii="Times New Roman" w:hAnsi="Times New Roman" w:cs="Times New Roman"/>
          <w:sz w:val="24"/>
          <w:szCs w:val="24"/>
        </w:rPr>
        <w:t xml:space="preserve"> </w:t>
      </w:r>
      <w:r w:rsidR="001438C9">
        <w:fldChar w:fldCharType="begin"/>
      </w:r>
      <w:r w:rsidR="001438C9">
        <w:instrText xml:space="preserve"> REF _Ref531944031 \r \h  \* MERGEFORMAT </w:instrText>
      </w:r>
      <w:r w:rsidR="001438C9">
        <w:fldChar w:fldCharType="separate"/>
      </w:r>
      <w:r w:rsidR="00EB5026" w:rsidRPr="00EB5026">
        <w:rPr>
          <w:rFonts w:ascii="Times New Roman" w:hAnsi="Times New Roman" w:cs="Times New Roman"/>
          <w:b/>
          <w:color w:val="0070C0"/>
          <w:sz w:val="24"/>
          <w:szCs w:val="24"/>
        </w:rPr>
        <w:t>2.3</w:t>
      </w:r>
      <w:r w:rsidR="001438C9">
        <w:fldChar w:fldCharType="end"/>
      </w:r>
      <w:r w:rsidRPr="00C20B81">
        <w:rPr>
          <w:rFonts w:ascii="Times New Roman" w:hAnsi="Times New Roman" w:cs="Times New Roman"/>
          <w:b/>
          <w:color w:val="1AB39F" w:themeColor="accent5"/>
          <w:sz w:val="24"/>
          <w:szCs w:val="24"/>
        </w:rPr>
        <w:t xml:space="preserve"> </w:t>
      </w:r>
      <w:r w:rsidRPr="00DE57D6">
        <w:rPr>
          <w:rFonts w:ascii="Times New Roman" w:hAnsi="Times New Roman" w:cs="Times New Roman"/>
          <w:sz w:val="24"/>
          <w:szCs w:val="24"/>
        </w:rPr>
        <w:t>Uputa</w:t>
      </w:r>
      <w:r w:rsidR="00926FC2" w:rsidRPr="00926FC2">
        <w:t xml:space="preserve"> </w:t>
      </w:r>
      <w:r w:rsidR="00926FC2" w:rsidRPr="00926FC2">
        <w:rPr>
          <w:rFonts w:ascii="Times New Roman" w:hAnsi="Times New Roman" w:cs="Times New Roman"/>
          <w:sz w:val="24"/>
          <w:szCs w:val="24"/>
        </w:rPr>
        <w:t>što dokazuj</w:t>
      </w:r>
      <w:r w:rsidR="00F51845">
        <w:rPr>
          <w:rFonts w:ascii="Times New Roman" w:hAnsi="Times New Roman" w:cs="Times New Roman"/>
          <w:sz w:val="24"/>
          <w:szCs w:val="24"/>
        </w:rPr>
        <w:t>e</w:t>
      </w:r>
      <w:r w:rsidR="00926FC2" w:rsidRPr="00926FC2">
        <w:rPr>
          <w:rFonts w:ascii="Times New Roman" w:hAnsi="Times New Roman" w:cs="Times New Roman"/>
          <w:sz w:val="24"/>
          <w:szCs w:val="24"/>
        </w:rPr>
        <w:t xml:space="preserve"> dokumentacijom navedenom pod točkom </w:t>
      </w:r>
      <w:r w:rsidR="001438C9">
        <w:fldChar w:fldCharType="begin"/>
      </w:r>
      <w:r w:rsidR="001438C9">
        <w:instrText xml:space="preserve"> REF _Ref528743030 \r \h  \* MERGEFORMAT </w:instrText>
      </w:r>
      <w:r w:rsidR="001438C9">
        <w:fldChar w:fldCharType="separate"/>
      </w:r>
      <w:r w:rsidR="00EB5026" w:rsidRPr="00EB5026">
        <w:rPr>
          <w:rFonts w:ascii="Times New Roman" w:hAnsi="Times New Roman" w:cs="Times New Roman"/>
          <w:b/>
          <w:color w:val="0070C0"/>
          <w:sz w:val="24"/>
          <w:szCs w:val="24"/>
        </w:rPr>
        <w:t>3.1</w:t>
      </w:r>
      <w:r w:rsidR="001438C9">
        <w:fldChar w:fldCharType="end"/>
      </w:r>
      <w:r w:rsidR="00926FC2" w:rsidRPr="00926FC2">
        <w:rPr>
          <w:rFonts w:ascii="Times New Roman" w:hAnsi="Times New Roman" w:cs="Times New Roman"/>
          <w:sz w:val="24"/>
          <w:szCs w:val="24"/>
        </w:rPr>
        <w:t xml:space="preserve"> ovih Uputa.  </w:t>
      </w:r>
    </w:p>
    <w:p w:rsidR="00C20B81" w:rsidRDefault="00C20B81" w:rsidP="00C20B81">
      <w:pPr>
        <w:pStyle w:val="NoSpacing"/>
        <w:spacing w:line="276" w:lineRule="auto"/>
        <w:rPr>
          <w:rFonts w:ascii="Times New Roman" w:hAnsi="Times New Roman" w:cs="Times New Roman"/>
          <w:sz w:val="24"/>
          <w:szCs w:val="24"/>
        </w:rPr>
      </w:pPr>
    </w:p>
    <w:p w:rsidR="00C20B81" w:rsidRPr="00C20B81" w:rsidRDefault="00C20B81" w:rsidP="00C20B81">
      <w:pPr>
        <w:pStyle w:val="NoSpacing"/>
        <w:spacing w:line="276" w:lineRule="auto"/>
        <w:jc w:val="both"/>
        <w:rPr>
          <w:rFonts w:ascii="Times New Roman" w:hAnsi="Times New Roman" w:cs="Times New Roman"/>
          <w:sz w:val="24"/>
          <w:szCs w:val="24"/>
        </w:rPr>
      </w:pPr>
      <w:r w:rsidRPr="00C20B81">
        <w:rPr>
          <w:rFonts w:ascii="Times New Roman" w:hAnsi="Times New Roman" w:cs="Times New Roman"/>
          <w:sz w:val="24"/>
          <w:szCs w:val="24"/>
        </w:rPr>
        <w:t xml:space="preserve">Partneri sudjeluju u provedbi Projekta sukladno </w:t>
      </w:r>
      <w:r w:rsidR="00300A06">
        <w:rPr>
          <w:rFonts w:ascii="Times New Roman" w:hAnsi="Times New Roman" w:cs="Times New Roman"/>
          <w:sz w:val="24"/>
          <w:szCs w:val="24"/>
        </w:rPr>
        <w:t>Sporazumu o partnerstvu</w:t>
      </w:r>
      <w:r w:rsidRPr="00C20B81">
        <w:rPr>
          <w:rFonts w:ascii="Times New Roman" w:hAnsi="Times New Roman" w:cs="Times New Roman"/>
          <w:sz w:val="24"/>
          <w:szCs w:val="24"/>
        </w:rPr>
        <w:t xml:space="preserve">, koji prijavitelj </w:t>
      </w:r>
      <w:r w:rsidR="00653810" w:rsidRPr="00653810">
        <w:rPr>
          <w:rFonts w:ascii="Times New Roman" w:hAnsi="Times New Roman" w:cs="Times New Roman"/>
          <w:sz w:val="24"/>
          <w:szCs w:val="24"/>
        </w:rPr>
        <w:t xml:space="preserve">u cilju suradnje na projektima koji su predmet ovog Poziva </w:t>
      </w:r>
      <w:r w:rsidRPr="00C20B81">
        <w:rPr>
          <w:rFonts w:ascii="Times New Roman" w:hAnsi="Times New Roman" w:cs="Times New Roman"/>
          <w:sz w:val="24"/>
          <w:szCs w:val="24"/>
        </w:rPr>
        <w:t xml:space="preserve">sklapa s partnerom ili partnerima i dostavlja ga PT1/PT2 u okviru projektnog prijedloga ovog Poziva, a </w:t>
      </w:r>
      <w:r w:rsidR="00427E04">
        <w:rPr>
          <w:rFonts w:ascii="Times New Roman" w:hAnsi="Times New Roman" w:cs="Times New Roman"/>
          <w:sz w:val="24"/>
          <w:szCs w:val="24"/>
        </w:rPr>
        <w:t>u svrhu</w:t>
      </w:r>
      <w:r w:rsidRPr="00C20B81">
        <w:rPr>
          <w:rFonts w:ascii="Times New Roman" w:hAnsi="Times New Roman" w:cs="Times New Roman"/>
          <w:sz w:val="24"/>
          <w:szCs w:val="24"/>
        </w:rPr>
        <w:t xml:space="preserve"> definiranja organizacije projekta i zajedničkih aktivnosti prijavitelja i partnera te detaljnije razrade prava i obveza istih.</w:t>
      </w:r>
    </w:p>
    <w:p w:rsidR="00C07B4B" w:rsidRDefault="00AA03FB" w:rsidP="00C07B4B">
      <w:pPr>
        <w:pStyle w:val="NoSpacing"/>
        <w:spacing w:line="276" w:lineRule="auto"/>
        <w:jc w:val="both"/>
        <w:rPr>
          <w:rFonts w:ascii="Times New Roman" w:hAnsi="Times New Roman" w:cs="Times New Roman"/>
          <w:sz w:val="24"/>
          <w:szCs w:val="24"/>
        </w:rPr>
      </w:pPr>
      <w:r w:rsidRPr="00AA03FB">
        <w:rPr>
          <w:rFonts w:ascii="Times New Roman" w:hAnsi="Times New Roman" w:cs="Times New Roman"/>
          <w:sz w:val="24"/>
          <w:szCs w:val="24"/>
        </w:rPr>
        <w:t xml:space="preserve">Partnerstvo se dokazuje Sporazumom o partnerstvu (prema </w:t>
      </w:r>
      <w:r w:rsidRPr="00C20B81">
        <w:rPr>
          <w:rFonts w:ascii="Times New Roman" w:hAnsi="Times New Roman" w:cs="Times New Roman"/>
          <w:i/>
          <w:sz w:val="24"/>
          <w:szCs w:val="24"/>
        </w:rPr>
        <w:t xml:space="preserve">Obrascu </w:t>
      </w:r>
      <w:r w:rsidR="00C20B81" w:rsidRPr="00C20B81">
        <w:rPr>
          <w:rFonts w:ascii="Times New Roman" w:hAnsi="Times New Roman" w:cs="Times New Roman"/>
          <w:i/>
          <w:sz w:val="24"/>
          <w:szCs w:val="24"/>
        </w:rPr>
        <w:t xml:space="preserve">8. </w:t>
      </w:r>
      <w:r w:rsidRPr="00C20B81">
        <w:rPr>
          <w:rFonts w:ascii="Times New Roman" w:hAnsi="Times New Roman" w:cs="Times New Roman"/>
          <w:i/>
          <w:sz w:val="24"/>
          <w:szCs w:val="24"/>
        </w:rPr>
        <w:t>-</w:t>
      </w:r>
      <w:r w:rsidRPr="00AA03FB">
        <w:rPr>
          <w:rFonts w:ascii="Times New Roman" w:hAnsi="Times New Roman" w:cs="Times New Roman"/>
          <w:sz w:val="24"/>
          <w:szCs w:val="24"/>
        </w:rPr>
        <w:t xml:space="preserve"> </w:t>
      </w:r>
      <w:r w:rsidRPr="00AA03FB">
        <w:rPr>
          <w:rFonts w:ascii="Times New Roman" w:hAnsi="Times New Roman" w:cs="Times New Roman"/>
          <w:i/>
          <w:sz w:val="24"/>
          <w:szCs w:val="24"/>
        </w:rPr>
        <w:t>Popis minimalnog sadržaja Sporazuma o partnerstvu</w:t>
      </w:r>
      <w:r w:rsidRPr="00AA03FB">
        <w:rPr>
          <w:rFonts w:ascii="Times New Roman" w:hAnsi="Times New Roman" w:cs="Times New Roman"/>
          <w:sz w:val="24"/>
          <w:szCs w:val="24"/>
        </w:rPr>
        <w:t>) prijavitelja (potencijalnog Korisnika) i partnera.</w:t>
      </w:r>
      <w:r w:rsidR="00075475">
        <w:rPr>
          <w:rFonts w:ascii="Times New Roman" w:hAnsi="Times New Roman" w:cs="Times New Roman"/>
          <w:sz w:val="24"/>
          <w:szCs w:val="24"/>
        </w:rPr>
        <w:t xml:space="preserve"> Sporazum može biti jedan (sa svim partnerima) ili ih može biti više u slučaju kada svaki partner potpisuje sporazum zasebno s prijaviteljem.</w:t>
      </w:r>
    </w:p>
    <w:p w:rsidR="00C07B4B" w:rsidRDefault="00C07B4B" w:rsidP="00C07B4B">
      <w:pPr>
        <w:pStyle w:val="NoSpacing"/>
        <w:spacing w:line="276" w:lineRule="auto"/>
        <w:jc w:val="both"/>
        <w:rPr>
          <w:rFonts w:ascii="Times New Roman" w:hAnsi="Times New Roman" w:cs="Times New Roman"/>
          <w:sz w:val="24"/>
        </w:rPr>
      </w:pPr>
    </w:p>
    <w:p w:rsidR="00AA03FB" w:rsidRDefault="00AA03FB" w:rsidP="00AA03FB">
      <w:pPr>
        <w:pStyle w:val="NoSpacing"/>
        <w:spacing w:line="276" w:lineRule="auto"/>
        <w:jc w:val="both"/>
        <w:rPr>
          <w:rFonts w:ascii="Times New Roman" w:hAnsi="Times New Roman" w:cs="Times New Roman"/>
          <w:sz w:val="24"/>
          <w:szCs w:val="24"/>
        </w:rPr>
      </w:pPr>
      <w:r w:rsidRPr="00AA03FB">
        <w:rPr>
          <w:rFonts w:ascii="Times New Roman" w:hAnsi="Times New Roman" w:cs="Times New Roman"/>
          <w:sz w:val="24"/>
          <w:szCs w:val="24"/>
        </w:rPr>
        <w:t>Svi partneri moraju biti u mogućnosti dokazati svoj pravni status.</w:t>
      </w:r>
    </w:p>
    <w:p w:rsidR="00855E96" w:rsidRDefault="00855E96" w:rsidP="00AA03FB">
      <w:pPr>
        <w:pStyle w:val="NoSpacing"/>
        <w:spacing w:line="276" w:lineRule="auto"/>
        <w:jc w:val="both"/>
        <w:rPr>
          <w:rFonts w:ascii="Times New Roman" w:hAnsi="Times New Roman" w:cs="Times New Roman"/>
          <w:sz w:val="24"/>
          <w:szCs w:val="24"/>
        </w:rPr>
      </w:pPr>
    </w:p>
    <w:tbl>
      <w:tblPr>
        <w:tblStyle w:val="TableGrid1"/>
        <w:tblpPr w:leftFromText="180" w:rightFromText="180" w:vertAnchor="text" w:horzAnchor="margin" w:tblpY="28"/>
        <w:tblW w:w="9039" w:type="dxa"/>
        <w:tblBorders>
          <w:top w:val="single" w:sz="18" w:space="0" w:color="B2E3ED" w:themeColor="accent1" w:themeTint="66"/>
          <w:left w:val="single" w:sz="18" w:space="0" w:color="B2E3ED" w:themeColor="accent1" w:themeTint="66"/>
          <w:bottom w:val="single" w:sz="18" w:space="0" w:color="B2E3ED" w:themeColor="accent1" w:themeTint="66"/>
          <w:right w:val="single" w:sz="18" w:space="0" w:color="B2E3ED" w:themeColor="accent1" w:themeTint="66"/>
          <w:insideH w:val="single" w:sz="18" w:space="0" w:color="B2E3ED" w:themeColor="accent1" w:themeTint="66"/>
          <w:insideV w:val="single" w:sz="18" w:space="0" w:color="B2E3ED" w:themeColor="accent1" w:themeTint="66"/>
        </w:tblBorders>
        <w:shd w:val="clear" w:color="auto" w:fill="57D3FF"/>
        <w:tblLook w:val="04A0" w:firstRow="1" w:lastRow="0" w:firstColumn="1" w:lastColumn="0" w:noHBand="0" w:noVBand="1"/>
      </w:tblPr>
      <w:tblGrid>
        <w:gridCol w:w="9039"/>
      </w:tblGrid>
      <w:tr w:rsidR="00855E96" w:rsidRPr="00612526" w:rsidTr="003A410B">
        <w:tc>
          <w:tcPr>
            <w:tcW w:w="9039" w:type="dxa"/>
            <w:shd w:val="clear" w:color="auto" w:fill="57D3FF"/>
          </w:tcPr>
          <w:p w:rsidR="00855E96" w:rsidRPr="00BC5B01" w:rsidRDefault="00855E96" w:rsidP="003A410B">
            <w:pPr>
              <w:pStyle w:val="CommentText"/>
              <w:spacing w:after="0"/>
              <w:jc w:val="both"/>
              <w:rPr>
                <w:rFonts w:ascii="Times New Roman" w:hAnsi="Times New Roman" w:cs="Times New Roman"/>
                <w:b/>
                <w:bCs/>
                <w:i/>
                <w:iCs/>
                <w:sz w:val="24"/>
                <w:szCs w:val="22"/>
              </w:rPr>
            </w:pPr>
            <w:r w:rsidRPr="00BC5B01">
              <w:rPr>
                <w:rFonts w:ascii="Times New Roman" w:hAnsi="Times New Roman" w:cs="Times New Roman"/>
                <w:b/>
                <w:bCs/>
                <w:i/>
                <w:iCs/>
                <w:sz w:val="24"/>
                <w:szCs w:val="22"/>
              </w:rPr>
              <w:t>Napomen</w:t>
            </w:r>
            <w:r>
              <w:rPr>
                <w:rFonts w:ascii="Times New Roman" w:hAnsi="Times New Roman" w:cs="Times New Roman"/>
                <w:b/>
                <w:bCs/>
                <w:i/>
                <w:iCs/>
                <w:sz w:val="24"/>
                <w:szCs w:val="22"/>
              </w:rPr>
              <w:t>a!</w:t>
            </w:r>
            <w:r w:rsidRPr="00BC5B01">
              <w:rPr>
                <w:rFonts w:ascii="Times New Roman" w:hAnsi="Times New Roman" w:cs="Times New Roman"/>
                <w:b/>
                <w:bCs/>
                <w:i/>
                <w:iCs/>
                <w:sz w:val="24"/>
                <w:szCs w:val="22"/>
              </w:rPr>
              <w:t xml:space="preserve"> </w:t>
            </w:r>
          </w:p>
          <w:p w:rsidR="00855E96" w:rsidRPr="00BC5B01" w:rsidRDefault="00855E96" w:rsidP="003A410B">
            <w:pPr>
              <w:pStyle w:val="CommentText"/>
              <w:spacing w:after="0"/>
              <w:jc w:val="both"/>
              <w:rPr>
                <w:rFonts w:ascii="Times New Roman" w:hAnsi="Times New Roman" w:cs="Times New Roman"/>
                <w:i/>
                <w:sz w:val="24"/>
                <w:szCs w:val="22"/>
              </w:rPr>
            </w:pPr>
            <w:r w:rsidRPr="00855E96">
              <w:rPr>
                <w:rFonts w:ascii="Times New Roman" w:hAnsi="Times New Roman" w:cs="Times New Roman"/>
                <w:bCs/>
                <w:i/>
                <w:iCs/>
                <w:sz w:val="24"/>
                <w:szCs w:val="22"/>
              </w:rPr>
              <w:t>Neovisno o broju i ulozi partnera, prijavitelj/korisnik preuzima potpunu pravnu i financijsku odgovornost za upravljanje i provedbu Projekta.</w:t>
            </w:r>
          </w:p>
        </w:tc>
      </w:tr>
    </w:tbl>
    <w:p w:rsidR="00AA03FB" w:rsidRDefault="00AA03FB" w:rsidP="00AA03FB">
      <w:pPr>
        <w:pStyle w:val="NoSpacing"/>
        <w:spacing w:line="276" w:lineRule="auto"/>
        <w:jc w:val="both"/>
        <w:rPr>
          <w:rFonts w:ascii="Times New Roman" w:hAnsi="Times New Roman" w:cs="Times New Roman"/>
          <w:sz w:val="24"/>
          <w:szCs w:val="24"/>
        </w:rPr>
      </w:pPr>
    </w:p>
    <w:p w:rsidR="00487A26" w:rsidRDefault="00B33213" w:rsidP="00AA6AC9">
      <w:pPr>
        <w:pStyle w:val="Heading2"/>
      </w:pPr>
      <w:bookmarkStart w:id="57" w:name="_Ref531944031"/>
      <w:bookmarkStart w:id="58" w:name="_Ref531944980"/>
      <w:bookmarkStart w:id="59" w:name="_Ref4574836"/>
      <w:bookmarkStart w:id="60" w:name="_Toc7689282"/>
      <w:bookmarkStart w:id="61" w:name="_Toc452468693"/>
      <w:r w:rsidRPr="004A5E26">
        <w:t>Kriteriji za isključenje</w:t>
      </w:r>
      <w:bookmarkEnd w:id="57"/>
      <w:bookmarkEnd w:id="58"/>
      <w:bookmarkEnd w:id="59"/>
      <w:bookmarkEnd w:id="60"/>
    </w:p>
    <w:p w:rsidR="00C07B4B" w:rsidRPr="00C07B4B" w:rsidRDefault="00C07B4B" w:rsidP="00C07B4B">
      <w:pPr>
        <w:rPr>
          <w:i/>
          <w:u w:val="single"/>
          <w:lang w:eastAsia="en-GB"/>
        </w:rPr>
      </w:pPr>
      <w:r w:rsidRPr="00C07B4B">
        <w:rPr>
          <w:rStyle w:val="normaltextrun"/>
          <w:rFonts w:ascii="Times New Roman" w:hAnsi="Times New Roman"/>
          <w:b/>
          <w:i/>
          <w:color w:val="000000"/>
          <w:sz w:val="24"/>
          <w:u w:val="single"/>
          <w:shd w:val="clear" w:color="auto" w:fill="FFFFFF"/>
        </w:rPr>
        <w:t>Kriteriji za isključenje prijavitelja, i ako je primjenjivo, partnera</w:t>
      </w:r>
    </w:p>
    <w:p w:rsidR="00D054D7" w:rsidRPr="004A5E26" w:rsidRDefault="00D054D7" w:rsidP="00F07C30">
      <w:pPr>
        <w:pStyle w:val="NoSpacing"/>
        <w:spacing w:line="276" w:lineRule="auto"/>
        <w:rPr>
          <w:rStyle w:val="normaltextrun"/>
          <w:rFonts w:ascii="Times New Roman" w:hAnsi="Times New Roman" w:cs="Times New Roman"/>
          <w:color w:val="000000"/>
          <w:sz w:val="24"/>
          <w:szCs w:val="24"/>
          <w:shd w:val="clear" w:color="auto" w:fill="FFFFFF"/>
        </w:rPr>
      </w:pPr>
      <w:r w:rsidRPr="004A5E26">
        <w:rPr>
          <w:rStyle w:val="normaltextrun"/>
          <w:rFonts w:ascii="Times New Roman" w:hAnsi="Times New Roman" w:cs="Times New Roman"/>
          <w:color w:val="000000"/>
          <w:sz w:val="24"/>
          <w:szCs w:val="24"/>
          <w:shd w:val="clear" w:color="auto" w:fill="FFFFFF"/>
        </w:rPr>
        <w:t xml:space="preserve">U okviru ovog Poziva, potpora </w:t>
      </w:r>
      <w:r w:rsidR="00871E8F" w:rsidRPr="004A5E26">
        <w:rPr>
          <w:rStyle w:val="normaltextrun"/>
          <w:rFonts w:ascii="Times New Roman" w:hAnsi="Times New Roman" w:cs="Times New Roman"/>
          <w:b/>
          <w:color w:val="000000"/>
          <w:sz w:val="24"/>
          <w:szCs w:val="24"/>
          <w:shd w:val="clear" w:color="auto" w:fill="FFFFFF"/>
        </w:rPr>
        <w:t xml:space="preserve">se ne može </w:t>
      </w:r>
      <w:r w:rsidRPr="00B85FC3">
        <w:rPr>
          <w:rStyle w:val="normaltextrun"/>
          <w:rFonts w:ascii="Times New Roman" w:hAnsi="Times New Roman" w:cs="Times New Roman"/>
          <w:color w:val="000000"/>
          <w:sz w:val="24"/>
          <w:szCs w:val="24"/>
          <w:shd w:val="clear" w:color="auto" w:fill="FFFFFF"/>
        </w:rPr>
        <w:t>dodijeliti</w:t>
      </w:r>
      <w:r w:rsidRPr="004A5E26">
        <w:rPr>
          <w:rStyle w:val="normaltextrun"/>
          <w:rFonts w:ascii="Times New Roman" w:hAnsi="Times New Roman" w:cs="Times New Roman"/>
          <w:color w:val="000000"/>
          <w:sz w:val="24"/>
          <w:szCs w:val="24"/>
          <w:shd w:val="clear" w:color="auto" w:fill="FFFFFF"/>
        </w:rPr>
        <w:t>:</w:t>
      </w:r>
    </w:p>
    <w:p w:rsidR="006C57E1" w:rsidRPr="004A5E26" w:rsidRDefault="006C57E1" w:rsidP="00F07C30">
      <w:pPr>
        <w:pStyle w:val="NoSpacing"/>
        <w:spacing w:line="276" w:lineRule="auto"/>
        <w:rPr>
          <w:rStyle w:val="normaltextrun"/>
          <w:rFonts w:ascii="Times New Roman" w:hAnsi="Times New Roman" w:cs="Times New Roman"/>
          <w:color w:val="000000"/>
          <w:sz w:val="24"/>
          <w:szCs w:val="24"/>
          <w:shd w:val="clear" w:color="auto" w:fill="FFFFFF"/>
        </w:rPr>
      </w:pPr>
    </w:p>
    <w:p w:rsidR="006306C4" w:rsidRDefault="00B16240" w:rsidP="00EB5026">
      <w:pPr>
        <w:pStyle w:val="NoSpacing"/>
        <w:numPr>
          <w:ilvl w:val="0"/>
          <w:numId w:val="4"/>
        </w:numPr>
        <w:spacing w:line="276"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U</w:t>
      </w:r>
      <w:r w:rsidRPr="00B16240">
        <w:rPr>
          <w:rFonts w:ascii="Times New Roman" w:hAnsi="Times New Roman" w:cs="Times New Roman"/>
          <w:color w:val="000000"/>
          <w:sz w:val="24"/>
          <w:szCs w:val="24"/>
          <w:shd w:val="clear" w:color="auto" w:fill="FFFFFF"/>
        </w:rPr>
        <w:t>drugama i dobrotvornim organizacijama</w:t>
      </w:r>
      <w:r w:rsidR="0057166E">
        <w:rPr>
          <w:rFonts w:ascii="Times New Roman" w:hAnsi="Times New Roman" w:cs="Times New Roman"/>
          <w:color w:val="000000"/>
          <w:sz w:val="24"/>
          <w:szCs w:val="24"/>
          <w:shd w:val="clear" w:color="auto" w:fill="FFFFFF"/>
        </w:rPr>
        <w:t xml:space="preserve"> koji nisu </w:t>
      </w:r>
      <w:r w:rsidR="0057166E" w:rsidRPr="0057166E">
        <w:rPr>
          <w:rFonts w:ascii="Times New Roman" w:hAnsi="Times New Roman" w:cs="Times New Roman"/>
          <w:color w:val="000000"/>
          <w:sz w:val="24"/>
          <w:szCs w:val="24"/>
          <w:shd w:val="clear" w:color="auto" w:fill="FFFFFF"/>
        </w:rPr>
        <w:t>mikro, mali,</w:t>
      </w:r>
      <w:r w:rsidR="008B1E81">
        <w:rPr>
          <w:rFonts w:ascii="Times New Roman" w:hAnsi="Times New Roman" w:cs="Times New Roman"/>
          <w:color w:val="000000"/>
          <w:sz w:val="24"/>
          <w:szCs w:val="24"/>
          <w:shd w:val="clear" w:color="auto" w:fill="FFFFFF"/>
        </w:rPr>
        <w:t xml:space="preserve"> </w:t>
      </w:r>
      <w:r w:rsidR="0057166E" w:rsidRPr="0057166E">
        <w:rPr>
          <w:rFonts w:ascii="Times New Roman" w:hAnsi="Times New Roman" w:cs="Times New Roman"/>
          <w:color w:val="000000"/>
          <w:sz w:val="24"/>
          <w:szCs w:val="24"/>
          <w:shd w:val="clear" w:color="auto" w:fill="FFFFFF"/>
        </w:rPr>
        <w:t>srednji ili veliki poduzetnik</w:t>
      </w:r>
      <w:r w:rsidR="00BE1468">
        <w:rPr>
          <w:rFonts w:ascii="Times New Roman" w:hAnsi="Times New Roman" w:cs="Times New Roman"/>
          <w:color w:val="000000"/>
          <w:sz w:val="24"/>
          <w:szCs w:val="24"/>
          <w:shd w:val="clear" w:color="auto" w:fill="FFFFFF"/>
        </w:rPr>
        <w:t xml:space="preserve">; </w:t>
      </w:r>
      <w:r w:rsidR="00BE1468" w:rsidRPr="00BE1468">
        <w:rPr>
          <w:rFonts w:ascii="Times New Roman" w:hAnsi="Times New Roman" w:cs="Times New Roman"/>
          <w:i/>
          <w:iCs/>
          <w:color w:val="000000"/>
          <w:sz w:val="24"/>
          <w:szCs w:val="24"/>
          <w:shd w:val="clear" w:color="auto" w:fill="FFFFFF"/>
        </w:rPr>
        <w:t>dokazuje se Izjavom prijavitelja (Obrazac 2)</w:t>
      </w:r>
      <w:r w:rsidR="00BE41FC">
        <w:rPr>
          <w:rFonts w:ascii="Times New Roman" w:hAnsi="Times New Roman" w:cs="Times New Roman"/>
          <w:i/>
          <w:iCs/>
          <w:color w:val="000000"/>
          <w:sz w:val="24"/>
          <w:szCs w:val="24"/>
          <w:shd w:val="clear" w:color="auto" w:fill="FFFFFF"/>
        </w:rPr>
        <w:t xml:space="preserve">, </w:t>
      </w:r>
      <w:r w:rsidR="00855E96" w:rsidRPr="00855E96">
        <w:rPr>
          <w:rFonts w:ascii="Times New Roman" w:hAnsi="Times New Roman" w:cs="Times New Roman"/>
          <w:i/>
          <w:iCs/>
          <w:color w:val="000000"/>
          <w:sz w:val="24"/>
          <w:szCs w:val="24"/>
          <w:shd w:val="clear" w:color="auto" w:fill="FFFFFF"/>
        </w:rPr>
        <w:t>Izjavom partnera (Obrazac 3),</w:t>
      </w:r>
      <w:r w:rsidR="00855E96">
        <w:rPr>
          <w:rFonts w:ascii="Times New Roman" w:hAnsi="Times New Roman" w:cs="Times New Roman"/>
          <w:i/>
          <w:iCs/>
          <w:color w:val="000000"/>
          <w:sz w:val="24"/>
          <w:szCs w:val="24"/>
          <w:shd w:val="clear" w:color="auto" w:fill="FFFFFF"/>
        </w:rPr>
        <w:t xml:space="preserve"> </w:t>
      </w:r>
      <w:r w:rsidR="00BE41FC" w:rsidRPr="00BE41FC">
        <w:rPr>
          <w:rFonts w:ascii="Times New Roman" w:hAnsi="Times New Roman" w:cs="Times New Roman"/>
          <w:i/>
          <w:iCs/>
          <w:color w:val="000000"/>
          <w:sz w:val="24"/>
          <w:szCs w:val="24"/>
          <w:shd w:val="clear" w:color="auto" w:fill="FFFFFF"/>
        </w:rPr>
        <w:t>ostali</w:t>
      </w:r>
      <w:r w:rsidR="007C457F">
        <w:rPr>
          <w:rFonts w:ascii="Times New Roman" w:hAnsi="Times New Roman" w:cs="Times New Roman"/>
          <w:i/>
          <w:iCs/>
          <w:color w:val="000000"/>
          <w:sz w:val="24"/>
          <w:szCs w:val="24"/>
          <w:shd w:val="clear" w:color="auto" w:fill="FFFFFF"/>
        </w:rPr>
        <w:t>m</w:t>
      </w:r>
      <w:r w:rsidR="00BE41FC" w:rsidRPr="00BE41FC">
        <w:rPr>
          <w:rFonts w:ascii="Times New Roman" w:hAnsi="Times New Roman" w:cs="Times New Roman"/>
          <w:i/>
          <w:iCs/>
          <w:color w:val="000000"/>
          <w:sz w:val="24"/>
          <w:szCs w:val="24"/>
          <w:shd w:val="clear" w:color="auto" w:fill="FFFFFF"/>
        </w:rPr>
        <w:t xml:space="preserve"> dostupni</w:t>
      </w:r>
      <w:r w:rsidR="007C457F">
        <w:rPr>
          <w:rFonts w:ascii="Times New Roman" w:hAnsi="Times New Roman" w:cs="Times New Roman"/>
          <w:i/>
          <w:iCs/>
          <w:color w:val="000000"/>
          <w:sz w:val="24"/>
          <w:szCs w:val="24"/>
          <w:shd w:val="clear" w:color="auto" w:fill="FFFFFF"/>
        </w:rPr>
        <w:t>m</w:t>
      </w:r>
      <w:r w:rsidR="00BE41FC" w:rsidRPr="00BE41FC">
        <w:rPr>
          <w:rFonts w:ascii="Times New Roman" w:hAnsi="Times New Roman" w:cs="Times New Roman"/>
          <w:i/>
          <w:iCs/>
          <w:color w:val="000000"/>
          <w:sz w:val="24"/>
          <w:szCs w:val="24"/>
          <w:shd w:val="clear" w:color="auto" w:fill="FFFFFF"/>
        </w:rPr>
        <w:t xml:space="preserve"> izvori</w:t>
      </w:r>
      <w:r w:rsidR="007C457F">
        <w:rPr>
          <w:rFonts w:ascii="Times New Roman" w:hAnsi="Times New Roman" w:cs="Times New Roman"/>
          <w:i/>
          <w:iCs/>
          <w:color w:val="000000"/>
          <w:sz w:val="24"/>
          <w:szCs w:val="24"/>
          <w:shd w:val="clear" w:color="auto" w:fill="FFFFFF"/>
        </w:rPr>
        <w:t>ma</w:t>
      </w:r>
      <w:r>
        <w:rPr>
          <w:rFonts w:ascii="Times New Roman" w:hAnsi="Times New Roman" w:cs="Times New Roman"/>
          <w:color w:val="000000"/>
          <w:sz w:val="24"/>
          <w:szCs w:val="24"/>
          <w:shd w:val="clear" w:color="auto" w:fill="FFFFFF"/>
        </w:rPr>
        <w:t>;</w:t>
      </w:r>
    </w:p>
    <w:p w:rsidR="006306C4" w:rsidRDefault="00344DEE" w:rsidP="00EB5026">
      <w:pPr>
        <w:pStyle w:val="NoSpacing"/>
        <w:numPr>
          <w:ilvl w:val="0"/>
          <w:numId w:val="4"/>
        </w:numPr>
        <w:spacing w:line="276" w:lineRule="auto"/>
        <w:jc w:val="both"/>
        <w:rPr>
          <w:rStyle w:val="normaltextrun"/>
          <w:rFonts w:ascii="Times New Roman" w:hAnsi="Times New Roman" w:cs="Times New Roman"/>
          <w:color w:val="000000"/>
          <w:sz w:val="24"/>
          <w:szCs w:val="24"/>
          <w:shd w:val="clear" w:color="auto" w:fill="FFFFFF"/>
        </w:rPr>
      </w:pPr>
      <w:r>
        <w:rPr>
          <w:rStyle w:val="normaltextrun"/>
          <w:rFonts w:ascii="Times New Roman" w:hAnsi="Times New Roman" w:cs="Times New Roman"/>
          <w:color w:val="000000"/>
          <w:sz w:val="24"/>
          <w:szCs w:val="24"/>
          <w:shd w:val="clear" w:color="auto" w:fill="FFFFFF"/>
        </w:rPr>
        <w:t>P</w:t>
      </w:r>
      <w:r w:rsidRPr="004A5E26">
        <w:rPr>
          <w:rStyle w:val="normaltextrun"/>
          <w:rFonts w:ascii="Times New Roman" w:hAnsi="Times New Roman" w:cs="Times New Roman"/>
          <w:color w:val="000000"/>
          <w:sz w:val="24"/>
          <w:szCs w:val="24"/>
          <w:shd w:val="clear" w:color="auto" w:fill="FFFFFF"/>
        </w:rPr>
        <w:t>rijavitelju</w:t>
      </w:r>
      <w:r w:rsidR="00855E96">
        <w:rPr>
          <w:rStyle w:val="normaltextrun"/>
          <w:rFonts w:ascii="Times New Roman" w:hAnsi="Times New Roman" w:cs="Times New Roman"/>
          <w:color w:val="000000"/>
          <w:sz w:val="24"/>
          <w:szCs w:val="24"/>
          <w:shd w:val="clear" w:color="auto" w:fill="FFFFFF"/>
        </w:rPr>
        <w:t>/partneru</w:t>
      </w:r>
      <w:r w:rsidRPr="004A5E26" w:rsidDel="0011235B">
        <w:rPr>
          <w:rStyle w:val="normaltextrun"/>
          <w:rFonts w:ascii="Times New Roman" w:hAnsi="Times New Roman" w:cs="Times New Roman"/>
          <w:color w:val="000000"/>
          <w:sz w:val="24"/>
          <w:szCs w:val="24"/>
          <w:shd w:val="clear" w:color="auto" w:fill="FFFFFF"/>
        </w:rPr>
        <w:t xml:space="preserve"> </w:t>
      </w:r>
      <w:r w:rsidR="00D054D7" w:rsidRPr="004A5E26">
        <w:rPr>
          <w:rStyle w:val="normaltextrun"/>
          <w:rFonts w:ascii="Times New Roman" w:hAnsi="Times New Roman" w:cs="Times New Roman"/>
          <w:color w:val="000000"/>
          <w:sz w:val="24"/>
          <w:szCs w:val="24"/>
          <w:shd w:val="clear" w:color="auto" w:fill="FFFFFF"/>
        </w:rPr>
        <w:t>od koj</w:t>
      </w:r>
      <w:r w:rsidR="00520D60" w:rsidRPr="004A5E26">
        <w:rPr>
          <w:rStyle w:val="normaltextrun"/>
          <w:rFonts w:ascii="Times New Roman" w:hAnsi="Times New Roman" w:cs="Times New Roman"/>
          <w:color w:val="000000"/>
          <w:sz w:val="24"/>
          <w:szCs w:val="24"/>
          <w:shd w:val="clear" w:color="auto" w:fill="FFFFFF"/>
        </w:rPr>
        <w:t>eg</w:t>
      </w:r>
      <w:r w:rsidR="00D054D7" w:rsidRPr="004A5E26">
        <w:rPr>
          <w:rStyle w:val="normaltextrun"/>
          <w:rFonts w:ascii="Times New Roman" w:hAnsi="Times New Roman" w:cs="Times New Roman"/>
          <w:color w:val="000000"/>
          <w:sz w:val="24"/>
          <w:szCs w:val="24"/>
          <w:shd w:val="clear" w:color="auto" w:fill="FFFFFF"/>
        </w:rPr>
        <w:t xml:space="preserve"> je, kako je navedeno u članku 1., točka 4.a) Uredbe</w:t>
      </w:r>
      <w:r w:rsidR="0029059C" w:rsidRPr="004A5E26">
        <w:rPr>
          <w:rStyle w:val="normaltextrun"/>
          <w:rFonts w:ascii="Times New Roman" w:hAnsi="Times New Roman" w:cs="Times New Roman"/>
          <w:color w:val="000000"/>
          <w:sz w:val="24"/>
          <w:szCs w:val="24"/>
          <w:shd w:val="clear" w:color="auto" w:fill="FFFFFF"/>
        </w:rPr>
        <w:t xml:space="preserve"> </w:t>
      </w:r>
      <w:r w:rsidR="00D054D7" w:rsidRPr="004A5E26">
        <w:rPr>
          <w:rStyle w:val="normaltextrun"/>
          <w:rFonts w:ascii="Times New Roman" w:hAnsi="Times New Roman" w:cs="Times New Roman"/>
          <w:color w:val="000000"/>
          <w:sz w:val="24"/>
          <w:szCs w:val="24"/>
          <w:shd w:val="clear" w:color="auto" w:fill="FFFFFF"/>
        </w:rPr>
        <w:t>651/2014</w:t>
      </w:r>
      <w:r w:rsidR="005C3E44">
        <w:rPr>
          <w:rStyle w:val="normaltextrun"/>
          <w:rFonts w:ascii="Times New Roman" w:hAnsi="Times New Roman" w:cs="Times New Roman"/>
          <w:color w:val="000000"/>
          <w:sz w:val="24"/>
          <w:szCs w:val="24"/>
          <w:shd w:val="clear" w:color="auto" w:fill="FFFFFF"/>
        </w:rPr>
        <w:t xml:space="preserve"> i Uredbe </w:t>
      </w:r>
      <w:r w:rsidR="005C3E44">
        <w:rPr>
          <w:rFonts w:ascii="Times New Roman" w:hAnsi="Times New Roman" w:cs="Times New Roman"/>
          <w:sz w:val="24"/>
          <w:szCs w:val="24"/>
        </w:rPr>
        <w:t>2017/1084</w:t>
      </w:r>
      <w:r w:rsidR="00D054D7" w:rsidRPr="004A5E26">
        <w:rPr>
          <w:rStyle w:val="normaltextrun"/>
          <w:rFonts w:ascii="Times New Roman" w:hAnsi="Times New Roman" w:cs="Times New Roman"/>
          <w:color w:val="000000"/>
          <w:sz w:val="24"/>
          <w:szCs w:val="24"/>
          <w:shd w:val="clear" w:color="auto" w:fill="FFFFFF"/>
        </w:rPr>
        <w:t>, temeljem prethodne odluke Komisije kojom se potpora proglašava protuzakonitom i nespojivom s unutarnjim tržištem, zatražen povrat sredstava;</w:t>
      </w:r>
      <w:r w:rsidR="00871E8F" w:rsidRPr="004A5E26">
        <w:rPr>
          <w:rStyle w:val="normaltextrun"/>
          <w:rFonts w:ascii="Times New Roman" w:hAnsi="Times New Roman" w:cs="Times New Roman"/>
          <w:color w:val="000000"/>
          <w:sz w:val="24"/>
          <w:szCs w:val="24"/>
          <w:shd w:val="clear" w:color="auto" w:fill="FFFFFF"/>
        </w:rPr>
        <w:t xml:space="preserve"> </w:t>
      </w:r>
      <w:r w:rsidR="00D054D7" w:rsidRPr="6AD55F01">
        <w:rPr>
          <w:rStyle w:val="normaltextrun"/>
          <w:rFonts w:ascii="Times New Roman" w:hAnsi="Times New Roman" w:cs="Times New Roman"/>
          <w:i/>
          <w:iCs/>
          <w:color w:val="000000"/>
          <w:sz w:val="24"/>
          <w:szCs w:val="24"/>
          <w:shd w:val="clear" w:color="auto" w:fill="FFFFFF"/>
        </w:rPr>
        <w:t>dokazuje se Izjavom</w:t>
      </w:r>
      <w:r w:rsidR="00773C0C" w:rsidRPr="6AD55F01">
        <w:rPr>
          <w:rStyle w:val="normaltextrun"/>
          <w:rFonts w:ascii="Times New Roman" w:hAnsi="Times New Roman" w:cs="Times New Roman"/>
          <w:i/>
          <w:iCs/>
          <w:color w:val="000000"/>
          <w:sz w:val="24"/>
          <w:szCs w:val="24"/>
          <w:shd w:val="clear" w:color="auto" w:fill="FFFFFF"/>
        </w:rPr>
        <w:t xml:space="preserve"> </w:t>
      </w:r>
      <w:r w:rsidR="00D054D7" w:rsidRPr="6AD55F01">
        <w:rPr>
          <w:rStyle w:val="normaltextrun"/>
          <w:rFonts w:ascii="Times New Roman" w:hAnsi="Times New Roman" w:cs="Times New Roman"/>
          <w:i/>
          <w:iCs/>
          <w:color w:val="000000"/>
          <w:sz w:val="24"/>
          <w:szCs w:val="24"/>
          <w:shd w:val="clear" w:color="auto" w:fill="FFFFFF"/>
        </w:rPr>
        <w:t>prijavitelja (</w:t>
      </w:r>
      <w:r w:rsidR="00D054D7" w:rsidRPr="000C267E">
        <w:rPr>
          <w:rStyle w:val="normaltextrun"/>
          <w:rFonts w:ascii="Times New Roman" w:hAnsi="Times New Roman" w:cs="Times New Roman"/>
          <w:i/>
          <w:iCs/>
          <w:color w:val="000000"/>
          <w:sz w:val="24"/>
          <w:szCs w:val="24"/>
          <w:shd w:val="clear" w:color="auto" w:fill="FFFFFF"/>
        </w:rPr>
        <w:t>Obrazac</w:t>
      </w:r>
      <w:r w:rsidR="00773C0C" w:rsidRPr="000C267E">
        <w:rPr>
          <w:rStyle w:val="normaltextrun"/>
          <w:rFonts w:ascii="Times New Roman" w:hAnsi="Times New Roman" w:cs="Times New Roman"/>
          <w:i/>
          <w:iCs/>
          <w:color w:val="000000"/>
          <w:sz w:val="24"/>
          <w:szCs w:val="24"/>
          <w:shd w:val="clear" w:color="auto" w:fill="FFFFFF"/>
        </w:rPr>
        <w:t xml:space="preserve"> </w:t>
      </w:r>
      <w:r w:rsidR="00920AB5">
        <w:rPr>
          <w:rStyle w:val="normaltextrun"/>
          <w:rFonts w:ascii="Times New Roman" w:hAnsi="Times New Roman" w:cs="Times New Roman"/>
          <w:i/>
          <w:iCs/>
          <w:color w:val="000000"/>
          <w:sz w:val="24"/>
          <w:szCs w:val="24"/>
          <w:shd w:val="clear" w:color="auto" w:fill="FFFFFF"/>
        </w:rPr>
        <w:t>2</w:t>
      </w:r>
      <w:r w:rsidR="00D054D7" w:rsidRPr="000C267E">
        <w:rPr>
          <w:rStyle w:val="normaltextrun"/>
          <w:rFonts w:ascii="Times New Roman" w:hAnsi="Times New Roman" w:cs="Times New Roman"/>
          <w:i/>
          <w:iCs/>
          <w:color w:val="000000"/>
          <w:sz w:val="24"/>
          <w:szCs w:val="24"/>
          <w:shd w:val="clear" w:color="auto" w:fill="FFFFFF"/>
        </w:rPr>
        <w:t>)</w:t>
      </w:r>
      <w:r w:rsidR="00BE41FC">
        <w:rPr>
          <w:rStyle w:val="normaltextrun"/>
          <w:rFonts w:ascii="Times New Roman" w:hAnsi="Times New Roman" w:cs="Times New Roman"/>
          <w:i/>
          <w:iCs/>
          <w:color w:val="000000"/>
          <w:sz w:val="24"/>
          <w:szCs w:val="24"/>
          <w:shd w:val="clear" w:color="auto" w:fill="FFFFFF"/>
        </w:rPr>
        <w:t xml:space="preserve">, </w:t>
      </w:r>
      <w:r w:rsidR="00855E96" w:rsidRPr="00855E96">
        <w:rPr>
          <w:rFonts w:ascii="Times New Roman" w:hAnsi="Times New Roman" w:cs="Times New Roman"/>
          <w:i/>
          <w:iCs/>
          <w:color w:val="000000"/>
          <w:sz w:val="24"/>
          <w:szCs w:val="24"/>
          <w:shd w:val="clear" w:color="auto" w:fill="FFFFFF"/>
        </w:rPr>
        <w:t>Izjavom partnera (Obrazac 3),</w:t>
      </w:r>
      <w:r w:rsidR="00855E96">
        <w:rPr>
          <w:rFonts w:ascii="Times New Roman" w:hAnsi="Times New Roman" w:cs="Times New Roman"/>
          <w:i/>
          <w:iCs/>
          <w:color w:val="000000"/>
          <w:sz w:val="24"/>
          <w:szCs w:val="24"/>
          <w:shd w:val="clear" w:color="auto" w:fill="FFFFFF"/>
        </w:rPr>
        <w:t xml:space="preserve"> </w:t>
      </w:r>
      <w:r w:rsidR="007D2785" w:rsidRPr="007D2785">
        <w:rPr>
          <w:rFonts w:ascii="Times New Roman" w:hAnsi="Times New Roman" w:cs="Times New Roman"/>
          <w:i/>
          <w:iCs/>
          <w:color w:val="000000"/>
          <w:sz w:val="24"/>
          <w:szCs w:val="24"/>
          <w:shd w:val="clear" w:color="auto" w:fill="FFFFFF"/>
        </w:rPr>
        <w:t>ostalim dostupnim izvorima</w:t>
      </w:r>
      <w:r w:rsidR="00B16240">
        <w:rPr>
          <w:rStyle w:val="normaltextrun"/>
          <w:rFonts w:ascii="Times New Roman" w:hAnsi="Times New Roman" w:cs="Times New Roman"/>
          <w:i/>
          <w:iCs/>
          <w:color w:val="000000"/>
          <w:sz w:val="24"/>
          <w:szCs w:val="24"/>
          <w:shd w:val="clear" w:color="auto" w:fill="FFFFFF"/>
        </w:rPr>
        <w:t>;</w:t>
      </w:r>
    </w:p>
    <w:p w:rsidR="006306C4" w:rsidRDefault="00050687" w:rsidP="00EB5026">
      <w:pPr>
        <w:pStyle w:val="NoSpacing"/>
        <w:numPr>
          <w:ilvl w:val="0"/>
          <w:numId w:val="4"/>
        </w:numPr>
        <w:spacing w:line="276" w:lineRule="auto"/>
        <w:jc w:val="both"/>
        <w:rPr>
          <w:rFonts w:ascii="Times New Roman" w:hAnsi="Times New Roman" w:cs="Times New Roman"/>
          <w:color w:val="000000"/>
          <w:sz w:val="24"/>
          <w:szCs w:val="24"/>
          <w:shd w:val="clear" w:color="auto" w:fill="FFFFFF"/>
        </w:rPr>
      </w:pPr>
      <w:r w:rsidRPr="00050687">
        <w:rPr>
          <w:rFonts w:ascii="Times New Roman" w:hAnsi="Times New Roman" w:cs="Times New Roman"/>
          <w:iCs/>
          <w:color w:val="000000"/>
          <w:sz w:val="24"/>
          <w:szCs w:val="24"/>
          <w:shd w:val="clear" w:color="auto" w:fill="FFFFFF"/>
        </w:rPr>
        <w:t>Prijavitelju</w:t>
      </w:r>
      <w:r w:rsidR="00855E96">
        <w:rPr>
          <w:rFonts w:ascii="Times New Roman" w:hAnsi="Times New Roman" w:cs="Times New Roman"/>
          <w:iCs/>
          <w:color w:val="000000"/>
          <w:sz w:val="24"/>
          <w:szCs w:val="24"/>
          <w:shd w:val="clear" w:color="auto" w:fill="FFFFFF"/>
        </w:rPr>
        <w:t>/partneru</w:t>
      </w:r>
      <w:r w:rsidRPr="00050687">
        <w:rPr>
          <w:rFonts w:ascii="Times New Roman" w:hAnsi="Times New Roman" w:cs="Times New Roman"/>
          <w:iCs/>
          <w:color w:val="000000"/>
          <w:sz w:val="24"/>
          <w:szCs w:val="24"/>
          <w:shd w:val="clear" w:color="auto" w:fill="FFFFFF"/>
        </w:rPr>
        <w:t xml:space="preserve"> koji je u dvije godine prije podnošenja zahtjeva za potporu proveo premještanje u objekt u kojem će se odvijati početno ulaganje za koje se traži potpora odnosno korisniku koji će to učiniti u razdoblju od najviše dvije godine nakon što bude dovršeno početno ulaganje za koje se traži potpora; </w:t>
      </w:r>
      <w:r w:rsidRPr="00050687">
        <w:rPr>
          <w:rFonts w:ascii="Times New Roman" w:hAnsi="Times New Roman" w:cs="Times New Roman"/>
          <w:i/>
          <w:iCs/>
          <w:color w:val="000000"/>
          <w:sz w:val="24"/>
          <w:szCs w:val="24"/>
          <w:shd w:val="clear" w:color="auto" w:fill="FFFFFF"/>
        </w:rPr>
        <w:t>dokazuje se: Izjavom prijavitelja (Obrazac 2)</w:t>
      </w:r>
      <w:r w:rsidR="00BE41FC">
        <w:rPr>
          <w:rFonts w:ascii="Times New Roman" w:hAnsi="Times New Roman" w:cs="Times New Roman"/>
          <w:i/>
          <w:iCs/>
          <w:color w:val="000000"/>
          <w:sz w:val="24"/>
          <w:szCs w:val="24"/>
          <w:shd w:val="clear" w:color="auto" w:fill="FFFFFF"/>
        </w:rPr>
        <w:t xml:space="preserve">, </w:t>
      </w:r>
      <w:r w:rsidR="00855E96" w:rsidRPr="00855E96">
        <w:rPr>
          <w:rFonts w:ascii="Times New Roman" w:hAnsi="Times New Roman" w:cs="Times New Roman"/>
          <w:i/>
          <w:iCs/>
          <w:color w:val="000000"/>
          <w:sz w:val="24"/>
          <w:szCs w:val="24"/>
          <w:shd w:val="clear" w:color="auto" w:fill="FFFFFF"/>
        </w:rPr>
        <w:t>Izjavom partnera (Obrazac 3),</w:t>
      </w:r>
      <w:r w:rsidR="00855E96">
        <w:rPr>
          <w:rFonts w:ascii="Times New Roman" w:hAnsi="Times New Roman" w:cs="Times New Roman"/>
          <w:i/>
          <w:iCs/>
          <w:color w:val="000000"/>
          <w:sz w:val="24"/>
          <w:szCs w:val="24"/>
          <w:shd w:val="clear" w:color="auto" w:fill="FFFFFF"/>
        </w:rPr>
        <w:t xml:space="preserve"> </w:t>
      </w:r>
      <w:r w:rsidR="007D2785" w:rsidRPr="007D2785">
        <w:rPr>
          <w:rFonts w:ascii="Times New Roman" w:hAnsi="Times New Roman" w:cs="Times New Roman"/>
          <w:i/>
          <w:iCs/>
          <w:color w:val="000000"/>
          <w:sz w:val="24"/>
          <w:szCs w:val="24"/>
          <w:shd w:val="clear" w:color="auto" w:fill="FFFFFF"/>
        </w:rPr>
        <w:t>ostalim dostupnim izvorima</w:t>
      </w:r>
      <w:r>
        <w:rPr>
          <w:rFonts w:ascii="Times New Roman" w:hAnsi="Times New Roman" w:cs="Times New Roman"/>
          <w:i/>
          <w:iCs/>
          <w:color w:val="000000"/>
          <w:sz w:val="24"/>
          <w:szCs w:val="24"/>
          <w:shd w:val="clear" w:color="auto" w:fill="FFFFFF"/>
        </w:rPr>
        <w:t>;</w:t>
      </w:r>
    </w:p>
    <w:p w:rsidR="006306C4" w:rsidRDefault="003F076F" w:rsidP="00EB5026">
      <w:pPr>
        <w:pStyle w:val="NoSpacing"/>
        <w:numPr>
          <w:ilvl w:val="0"/>
          <w:numId w:val="4"/>
        </w:numPr>
        <w:spacing w:line="276"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w:t>
      </w:r>
      <w:r w:rsidR="00050687" w:rsidRPr="00050687">
        <w:rPr>
          <w:rFonts w:ascii="Times New Roman" w:hAnsi="Times New Roman" w:cs="Times New Roman"/>
          <w:color w:val="000000"/>
          <w:sz w:val="24"/>
          <w:szCs w:val="24"/>
          <w:shd w:val="clear" w:color="auto" w:fill="FFFFFF"/>
        </w:rPr>
        <w:t>rijavitelju</w:t>
      </w:r>
      <w:r w:rsidR="00855E96">
        <w:rPr>
          <w:rFonts w:ascii="Times New Roman" w:hAnsi="Times New Roman" w:cs="Times New Roman"/>
          <w:color w:val="000000"/>
          <w:sz w:val="24"/>
          <w:szCs w:val="24"/>
          <w:shd w:val="clear" w:color="auto" w:fill="FFFFFF"/>
        </w:rPr>
        <w:t>/partneru</w:t>
      </w:r>
      <w:r w:rsidR="00050687" w:rsidRPr="00050687">
        <w:rPr>
          <w:rFonts w:ascii="Times New Roman" w:hAnsi="Times New Roman" w:cs="Times New Roman"/>
          <w:color w:val="000000"/>
          <w:sz w:val="24"/>
          <w:szCs w:val="24"/>
          <w:shd w:val="clear" w:color="auto" w:fill="FFFFFF"/>
        </w:rPr>
        <w:t xml:space="preserve"> koji nema niti jednog zaposlenog na temelju sati rada u </w:t>
      </w:r>
      <w:r w:rsidR="00050687">
        <w:rPr>
          <w:rFonts w:ascii="Times New Roman" w:hAnsi="Times New Roman" w:cs="Times New Roman"/>
          <w:color w:val="000000"/>
          <w:sz w:val="24"/>
          <w:szCs w:val="24"/>
          <w:shd w:val="clear" w:color="auto" w:fill="FFFFFF"/>
        </w:rPr>
        <w:t>godini koja prethodi godini predaje projektnog prijedloga</w:t>
      </w:r>
      <w:r w:rsidR="00050687" w:rsidRPr="00050687">
        <w:rPr>
          <w:rFonts w:ascii="Times New Roman" w:hAnsi="Times New Roman" w:cs="Times New Roman"/>
          <w:color w:val="000000"/>
          <w:sz w:val="24"/>
          <w:szCs w:val="24"/>
          <w:shd w:val="clear" w:color="auto" w:fill="FFFFFF"/>
        </w:rPr>
        <w:t xml:space="preserve">; dokazuje se: </w:t>
      </w:r>
      <w:r w:rsidR="00050687" w:rsidRPr="00050687">
        <w:rPr>
          <w:rFonts w:ascii="Times New Roman" w:hAnsi="Times New Roman" w:cs="Times New Roman"/>
          <w:i/>
          <w:color w:val="000000"/>
          <w:sz w:val="24"/>
          <w:szCs w:val="24"/>
          <w:shd w:val="clear" w:color="auto" w:fill="FFFFFF"/>
        </w:rPr>
        <w:t>Izjav</w:t>
      </w:r>
      <w:r w:rsidR="00C07B4B">
        <w:rPr>
          <w:rFonts w:ascii="Times New Roman" w:hAnsi="Times New Roman" w:cs="Times New Roman"/>
          <w:i/>
          <w:color w:val="000000"/>
          <w:sz w:val="24"/>
          <w:szCs w:val="24"/>
          <w:shd w:val="clear" w:color="auto" w:fill="FFFFFF"/>
        </w:rPr>
        <w:t>om</w:t>
      </w:r>
      <w:r w:rsidR="00050687" w:rsidRPr="00050687">
        <w:rPr>
          <w:rFonts w:ascii="Times New Roman" w:hAnsi="Times New Roman" w:cs="Times New Roman"/>
          <w:i/>
          <w:color w:val="000000"/>
          <w:sz w:val="24"/>
          <w:szCs w:val="24"/>
          <w:shd w:val="clear" w:color="auto" w:fill="FFFFFF"/>
        </w:rPr>
        <w:t xml:space="preserve"> </w:t>
      </w:r>
      <w:r w:rsidR="00050687">
        <w:rPr>
          <w:rFonts w:ascii="Times New Roman" w:hAnsi="Times New Roman" w:cs="Times New Roman"/>
          <w:i/>
          <w:color w:val="000000"/>
          <w:sz w:val="24"/>
          <w:szCs w:val="24"/>
          <w:shd w:val="clear" w:color="auto" w:fill="FFFFFF"/>
        </w:rPr>
        <w:t>prijavitelja (Obrazac 2.)</w:t>
      </w:r>
      <w:r w:rsidR="00050687" w:rsidRPr="00050687">
        <w:rPr>
          <w:rFonts w:ascii="Times New Roman" w:hAnsi="Times New Roman" w:cs="Times New Roman"/>
          <w:i/>
          <w:color w:val="000000"/>
          <w:sz w:val="24"/>
          <w:szCs w:val="24"/>
          <w:shd w:val="clear" w:color="auto" w:fill="FFFFFF"/>
        </w:rPr>
        <w:t>,</w:t>
      </w:r>
      <w:r w:rsidR="00050687" w:rsidRPr="00050687">
        <w:rPr>
          <w:rFonts w:ascii="Times New Roman" w:hAnsi="Times New Roman" w:cs="Times New Roman"/>
          <w:color w:val="000000"/>
          <w:sz w:val="24"/>
          <w:szCs w:val="24"/>
          <w:shd w:val="clear" w:color="auto" w:fill="FFFFFF"/>
        </w:rPr>
        <w:t xml:space="preserve"> </w:t>
      </w:r>
      <w:r w:rsidR="00855E96" w:rsidRPr="00855E96">
        <w:rPr>
          <w:rFonts w:ascii="Times New Roman" w:hAnsi="Times New Roman" w:cs="Times New Roman"/>
          <w:i/>
          <w:color w:val="000000"/>
          <w:sz w:val="24"/>
          <w:szCs w:val="24"/>
          <w:shd w:val="clear" w:color="auto" w:fill="FFFFFF"/>
        </w:rPr>
        <w:t>Izjavom partnera (Obrazac 3),</w:t>
      </w:r>
      <w:r w:rsidR="00855E96">
        <w:rPr>
          <w:rFonts w:ascii="Times New Roman" w:hAnsi="Times New Roman" w:cs="Times New Roman"/>
          <w:i/>
          <w:color w:val="000000"/>
          <w:sz w:val="24"/>
          <w:szCs w:val="24"/>
          <w:shd w:val="clear" w:color="auto" w:fill="FFFFFF"/>
        </w:rPr>
        <w:t xml:space="preserve"> </w:t>
      </w:r>
      <w:r w:rsidR="00050687" w:rsidRPr="00050687">
        <w:rPr>
          <w:rFonts w:ascii="Times New Roman" w:hAnsi="Times New Roman" w:cs="Times New Roman"/>
          <w:i/>
          <w:color w:val="000000"/>
          <w:sz w:val="24"/>
          <w:szCs w:val="24"/>
          <w:shd w:val="clear" w:color="auto" w:fill="FFFFFF"/>
        </w:rPr>
        <w:t>GFI-POD</w:t>
      </w:r>
      <w:r w:rsidR="00C5090D" w:rsidRPr="00C5090D">
        <w:rPr>
          <w:rFonts w:ascii="Times New Roman" w:hAnsi="Times New Roman" w:cs="Times New Roman"/>
          <w:i/>
          <w:sz w:val="24"/>
          <w:szCs w:val="24"/>
          <w:shd w:val="clear" w:color="auto" w:fill="FFFFFF"/>
        </w:rPr>
        <w:t xml:space="preserve"> </w:t>
      </w:r>
      <w:r w:rsidR="00C5090D" w:rsidRPr="00C5090D">
        <w:rPr>
          <w:rFonts w:ascii="Times New Roman" w:hAnsi="Times New Roman" w:cs="Times New Roman"/>
          <w:i/>
          <w:color w:val="000000"/>
          <w:sz w:val="24"/>
          <w:szCs w:val="24"/>
          <w:shd w:val="clear" w:color="auto" w:fill="FFFFFF"/>
        </w:rPr>
        <w:t xml:space="preserve">ili važeći jednakovrijedni dokumenti koje je izdalo nadležno tijelo u državi </w:t>
      </w:r>
      <w:r w:rsidR="00C5090D" w:rsidRPr="00C5090D">
        <w:rPr>
          <w:rFonts w:ascii="Times New Roman" w:hAnsi="Times New Roman" w:cs="Times New Roman"/>
          <w:i/>
          <w:color w:val="000000"/>
          <w:sz w:val="24"/>
          <w:szCs w:val="24"/>
          <w:shd w:val="clear" w:color="auto" w:fill="FFFFFF"/>
        </w:rPr>
        <w:lastRenderedPageBreak/>
        <w:t>sjedišta prijavitelja/partnera</w:t>
      </w:r>
      <w:r w:rsidR="00050687" w:rsidRPr="00050687">
        <w:rPr>
          <w:rFonts w:ascii="Times New Roman" w:hAnsi="Times New Roman" w:cs="Times New Roman"/>
          <w:i/>
          <w:color w:val="000000"/>
          <w:sz w:val="24"/>
          <w:szCs w:val="24"/>
          <w:shd w:val="clear" w:color="auto" w:fill="FFFFFF"/>
        </w:rPr>
        <w:t xml:space="preserve"> za</w:t>
      </w:r>
      <w:r w:rsidR="00050687">
        <w:rPr>
          <w:rFonts w:ascii="Times New Roman" w:hAnsi="Times New Roman" w:cs="Times New Roman"/>
          <w:i/>
          <w:color w:val="000000"/>
          <w:sz w:val="24"/>
          <w:szCs w:val="24"/>
          <w:shd w:val="clear" w:color="auto" w:fill="FFFFFF"/>
        </w:rPr>
        <w:t xml:space="preserve"> godinu koja prethodi godini predaje projektnog prijedloga</w:t>
      </w:r>
      <w:r w:rsidR="00050687" w:rsidRPr="00050687">
        <w:rPr>
          <w:rFonts w:ascii="Times New Roman" w:hAnsi="Times New Roman" w:cs="Times New Roman"/>
          <w:i/>
          <w:color w:val="000000"/>
          <w:sz w:val="24"/>
          <w:szCs w:val="24"/>
          <w:shd w:val="clear" w:color="auto" w:fill="FFFFFF"/>
        </w:rPr>
        <w:t xml:space="preserve">, </w:t>
      </w:r>
      <w:r w:rsidR="007D2785" w:rsidRPr="007D2785">
        <w:rPr>
          <w:rFonts w:ascii="Times New Roman" w:hAnsi="Times New Roman" w:cs="Times New Roman"/>
          <w:i/>
          <w:iCs/>
          <w:color w:val="000000"/>
          <w:sz w:val="24"/>
          <w:szCs w:val="24"/>
          <w:shd w:val="clear" w:color="auto" w:fill="FFFFFF"/>
        </w:rPr>
        <w:t>ostalim dostupnim izvorima</w:t>
      </w:r>
      <w:r w:rsidR="00C07B4B">
        <w:rPr>
          <w:rFonts w:ascii="Times New Roman" w:hAnsi="Times New Roman" w:cs="Times New Roman"/>
          <w:i/>
          <w:color w:val="000000"/>
          <w:sz w:val="24"/>
          <w:szCs w:val="24"/>
          <w:shd w:val="clear" w:color="auto" w:fill="FFFFFF"/>
        </w:rPr>
        <w:t>;</w:t>
      </w:r>
    </w:p>
    <w:p w:rsidR="006306C4" w:rsidRDefault="005E1FB1" w:rsidP="00EB5026">
      <w:pPr>
        <w:pStyle w:val="NoSpacing"/>
        <w:numPr>
          <w:ilvl w:val="0"/>
          <w:numId w:val="4"/>
        </w:numPr>
        <w:spacing w:line="276" w:lineRule="auto"/>
        <w:jc w:val="both"/>
        <w:rPr>
          <w:rStyle w:val="normaltextrun"/>
          <w:rFonts w:ascii="Times New Roman" w:hAnsi="Times New Roman" w:cs="Times New Roman"/>
          <w:sz w:val="24"/>
          <w:szCs w:val="24"/>
          <w:shd w:val="clear" w:color="auto" w:fill="FFFFFF"/>
        </w:rPr>
      </w:pPr>
      <w:r w:rsidRPr="009220A6">
        <w:rPr>
          <w:rStyle w:val="normaltextrun"/>
          <w:rFonts w:ascii="Times New Roman" w:hAnsi="Times New Roman" w:cs="Times New Roman"/>
          <w:sz w:val="24"/>
          <w:szCs w:val="24"/>
          <w:shd w:val="clear" w:color="auto" w:fill="FFFFFF"/>
        </w:rPr>
        <w:t>P</w:t>
      </w:r>
      <w:r w:rsidR="00851AF4" w:rsidRPr="009220A6">
        <w:rPr>
          <w:rStyle w:val="normaltextrun"/>
          <w:rFonts w:ascii="Times New Roman" w:hAnsi="Times New Roman" w:cs="Times New Roman"/>
          <w:sz w:val="24"/>
          <w:szCs w:val="24"/>
          <w:shd w:val="clear" w:color="auto" w:fill="FFFFFF"/>
        </w:rPr>
        <w:t>rijavitelju</w:t>
      </w:r>
      <w:r w:rsidR="00855E96" w:rsidRPr="009220A6">
        <w:rPr>
          <w:rStyle w:val="normaltextrun"/>
          <w:rFonts w:ascii="Times New Roman" w:hAnsi="Times New Roman" w:cs="Times New Roman"/>
          <w:sz w:val="24"/>
          <w:szCs w:val="24"/>
          <w:shd w:val="clear" w:color="auto" w:fill="FFFFFF"/>
        </w:rPr>
        <w:t>/partneru</w:t>
      </w:r>
      <w:r w:rsidR="00851AF4" w:rsidRPr="009220A6">
        <w:rPr>
          <w:rStyle w:val="normaltextrun"/>
          <w:rFonts w:ascii="Times New Roman" w:hAnsi="Times New Roman" w:cs="Times New Roman"/>
          <w:sz w:val="24"/>
          <w:szCs w:val="24"/>
          <w:shd w:val="clear" w:color="auto" w:fill="FFFFFF"/>
        </w:rPr>
        <w:t xml:space="preserve"> koji ima iskazan negativan EBITDA (poslovni prihod – poslovni rashod + amortizacija) prema godišnjem financijskom izvješću </w:t>
      </w:r>
      <w:r w:rsidR="00F106CA">
        <w:rPr>
          <w:rStyle w:val="normaltextrun"/>
          <w:rFonts w:ascii="Times New Roman" w:hAnsi="Times New Roman" w:cs="Times New Roman"/>
          <w:sz w:val="24"/>
          <w:szCs w:val="24"/>
          <w:shd w:val="clear" w:color="auto" w:fill="FFFFFF"/>
        </w:rPr>
        <w:t xml:space="preserve">(odnosno poslovnim knjigama za obveznike poreza na dohodak) </w:t>
      </w:r>
      <w:r w:rsidR="00851AF4" w:rsidRPr="009220A6">
        <w:rPr>
          <w:rStyle w:val="normaltextrun"/>
          <w:rFonts w:ascii="Times New Roman" w:hAnsi="Times New Roman" w:cs="Times New Roman"/>
          <w:sz w:val="24"/>
          <w:szCs w:val="24"/>
          <w:shd w:val="clear" w:color="auto" w:fill="FFFFFF"/>
        </w:rPr>
        <w:t xml:space="preserve">u godini </w:t>
      </w:r>
      <w:r w:rsidR="00A9447E">
        <w:rPr>
          <w:rStyle w:val="normaltextrun"/>
          <w:rFonts w:ascii="Times New Roman" w:hAnsi="Times New Roman" w:cs="Times New Roman"/>
          <w:sz w:val="24"/>
          <w:szCs w:val="24"/>
          <w:shd w:val="clear" w:color="auto" w:fill="FFFFFF"/>
        </w:rPr>
        <w:t>koja prethodi godini predaje projektnog prijedloga</w:t>
      </w:r>
      <w:r w:rsidR="00851AF4" w:rsidRPr="009220A6">
        <w:rPr>
          <w:rStyle w:val="normaltextrun"/>
          <w:rFonts w:ascii="Times New Roman" w:hAnsi="Times New Roman" w:cs="Times New Roman"/>
          <w:sz w:val="24"/>
          <w:szCs w:val="24"/>
          <w:shd w:val="clear" w:color="auto" w:fill="FFFFFF"/>
        </w:rPr>
        <w:t xml:space="preserve">; </w:t>
      </w:r>
      <w:r w:rsidR="00851AF4" w:rsidRPr="009220A6">
        <w:rPr>
          <w:rStyle w:val="normaltextrun"/>
          <w:rFonts w:ascii="Times New Roman" w:hAnsi="Times New Roman" w:cs="Times New Roman"/>
          <w:i/>
          <w:sz w:val="24"/>
          <w:szCs w:val="24"/>
          <w:shd w:val="clear" w:color="auto" w:fill="FFFFFF"/>
        </w:rPr>
        <w:t>dokazuje se:</w:t>
      </w:r>
      <w:r w:rsidR="008B1E81" w:rsidRPr="009220A6">
        <w:rPr>
          <w:rFonts w:ascii="Times New Roman" w:hAnsi="Times New Roman" w:cs="Times New Roman"/>
          <w:i/>
          <w:sz w:val="24"/>
          <w:szCs w:val="24"/>
          <w:shd w:val="clear" w:color="auto" w:fill="FFFFFF"/>
        </w:rPr>
        <w:t xml:space="preserve"> Izjavom</w:t>
      </w:r>
      <w:r w:rsidR="000460E8" w:rsidRPr="009220A6">
        <w:rPr>
          <w:rFonts w:ascii="Times New Roman" w:hAnsi="Times New Roman" w:cs="Times New Roman"/>
          <w:i/>
          <w:sz w:val="24"/>
          <w:szCs w:val="24"/>
          <w:shd w:val="clear" w:color="auto" w:fill="FFFFFF"/>
        </w:rPr>
        <w:t xml:space="preserve"> prijavitelja (Obrazac 2.),</w:t>
      </w:r>
      <w:r w:rsidR="00851AF4" w:rsidRPr="009220A6">
        <w:rPr>
          <w:rStyle w:val="normaltextrun"/>
          <w:rFonts w:ascii="Times New Roman" w:hAnsi="Times New Roman" w:cs="Times New Roman"/>
          <w:i/>
          <w:sz w:val="24"/>
          <w:szCs w:val="24"/>
          <w:shd w:val="clear" w:color="auto" w:fill="FFFFFF"/>
        </w:rPr>
        <w:t xml:space="preserve"> </w:t>
      </w:r>
      <w:r w:rsidR="00855E96" w:rsidRPr="009220A6">
        <w:rPr>
          <w:rFonts w:ascii="Times New Roman" w:hAnsi="Times New Roman" w:cs="Times New Roman"/>
          <w:i/>
          <w:sz w:val="24"/>
          <w:szCs w:val="24"/>
          <w:shd w:val="clear" w:color="auto" w:fill="FFFFFF"/>
        </w:rPr>
        <w:t xml:space="preserve">Izjavom partnera (Obrazac 3), </w:t>
      </w:r>
      <w:r w:rsidR="00851AF4" w:rsidRPr="009220A6">
        <w:rPr>
          <w:rStyle w:val="normaltextrun"/>
          <w:rFonts w:ascii="Times New Roman" w:hAnsi="Times New Roman" w:cs="Times New Roman"/>
          <w:i/>
          <w:sz w:val="24"/>
          <w:szCs w:val="24"/>
          <w:shd w:val="clear" w:color="auto" w:fill="FFFFFF"/>
        </w:rPr>
        <w:t>GFI-</w:t>
      </w:r>
      <w:r w:rsidR="00851AF4" w:rsidRPr="00F106CA">
        <w:rPr>
          <w:rStyle w:val="normaltextrun"/>
          <w:rFonts w:ascii="Times New Roman" w:hAnsi="Times New Roman" w:cs="Times New Roman"/>
          <w:sz w:val="24"/>
          <w:szCs w:val="24"/>
          <w:shd w:val="clear" w:color="auto" w:fill="FFFFFF"/>
        </w:rPr>
        <w:t>POD</w:t>
      </w:r>
      <w:r w:rsidR="00F106CA" w:rsidRPr="00F106CA">
        <w:rPr>
          <w:rStyle w:val="normaltextrun"/>
          <w:rFonts w:ascii="Times New Roman" w:hAnsi="Times New Roman" w:cs="Times New Roman"/>
          <w:sz w:val="24"/>
          <w:szCs w:val="24"/>
          <w:shd w:val="clear" w:color="auto" w:fill="FFFFFF"/>
        </w:rPr>
        <w:t xml:space="preserve"> (odnosno poslovne knjige za obveznike poreza na dohodak)</w:t>
      </w:r>
      <w:r w:rsidR="00851AF4" w:rsidRPr="009220A6">
        <w:rPr>
          <w:rStyle w:val="normaltextrun"/>
          <w:rFonts w:ascii="Times New Roman" w:hAnsi="Times New Roman" w:cs="Times New Roman"/>
          <w:i/>
          <w:sz w:val="24"/>
          <w:szCs w:val="24"/>
          <w:shd w:val="clear" w:color="auto" w:fill="FFFFFF"/>
        </w:rPr>
        <w:t xml:space="preserve"> </w:t>
      </w:r>
      <w:r w:rsidR="00C5090D" w:rsidRPr="00C5090D">
        <w:rPr>
          <w:rFonts w:ascii="Times New Roman" w:hAnsi="Times New Roman" w:cs="Times New Roman"/>
          <w:i/>
          <w:sz w:val="24"/>
          <w:szCs w:val="24"/>
          <w:shd w:val="clear" w:color="auto" w:fill="FFFFFF"/>
        </w:rPr>
        <w:t xml:space="preserve">ili važeći jednakovrijedni dokumenti koje je izdalo nadležno tijelo u državi sjedišta prijavitelja/partnera </w:t>
      </w:r>
      <w:r w:rsidR="00851AF4" w:rsidRPr="009220A6">
        <w:rPr>
          <w:rStyle w:val="normaltextrun"/>
          <w:rFonts w:ascii="Times New Roman" w:hAnsi="Times New Roman" w:cs="Times New Roman"/>
          <w:i/>
          <w:sz w:val="24"/>
          <w:szCs w:val="24"/>
          <w:shd w:val="clear" w:color="auto" w:fill="FFFFFF"/>
        </w:rPr>
        <w:t xml:space="preserve">za godinu koja prethodi godini predaje </w:t>
      </w:r>
      <w:r w:rsidRPr="009220A6">
        <w:rPr>
          <w:rStyle w:val="normaltextrun"/>
          <w:rFonts w:ascii="Times New Roman" w:hAnsi="Times New Roman" w:cs="Times New Roman"/>
          <w:i/>
          <w:sz w:val="24"/>
          <w:szCs w:val="24"/>
          <w:shd w:val="clear" w:color="auto" w:fill="FFFFFF"/>
        </w:rPr>
        <w:t>projektnog prijedloga</w:t>
      </w:r>
      <w:r w:rsidR="00F106CA">
        <w:rPr>
          <w:rStyle w:val="normaltextrun"/>
          <w:rFonts w:ascii="Times New Roman" w:hAnsi="Times New Roman" w:cs="Times New Roman"/>
          <w:i/>
          <w:sz w:val="24"/>
          <w:szCs w:val="24"/>
          <w:shd w:val="clear" w:color="auto" w:fill="FFFFFF"/>
        </w:rPr>
        <w:t>;</w:t>
      </w:r>
    </w:p>
    <w:p w:rsidR="006306C4" w:rsidRDefault="009220A6" w:rsidP="00EB5026">
      <w:pPr>
        <w:pStyle w:val="NoSpacing"/>
        <w:numPr>
          <w:ilvl w:val="0"/>
          <w:numId w:val="4"/>
        </w:numPr>
        <w:spacing w:line="276" w:lineRule="auto"/>
        <w:jc w:val="both"/>
        <w:rPr>
          <w:rStyle w:val="normaltextrun"/>
          <w:rFonts w:ascii="Times New Roman" w:hAnsi="Times New Roman" w:cs="Times New Roman"/>
          <w:sz w:val="24"/>
          <w:szCs w:val="24"/>
          <w:shd w:val="clear" w:color="auto" w:fill="FFFFFF"/>
        </w:rPr>
      </w:pPr>
      <w:r w:rsidRPr="009220A6">
        <w:rPr>
          <w:rFonts w:ascii="Times New Roman" w:hAnsi="Times New Roman" w:cs="Times New Roman"/>
          <w:sz w:val="24"/>
          <w:szCs w:val="24"/>
          <w:shd w:val="clear" w:color="auto" w:fill="FFFFFF"/>
        </w:rPr>
        <w:t xml:space="preserve">Prijavitelju koji potražuje bespovratna sredstva veća od </w:t>
      </w:r>
      <w:r w:rsidR="00C07B4B">
        <w:rPr>
          <w:rFonts w:ascii="Times New Roman" w:hAnsi="Times New Roman" w:cs="Times New Roman"/>
          <w:sz w:val="24"/>
          <w:szCs w:val="24"/>
          <w:shd w:val="clear" w:color="auto" w:fill="FFFFFF"/>
        </w:rPr>
        <w:t>3</w:t>
      </w:r>
      <w:r w:rsidRPr="009220A6">
        <w:rPr>
          <w:rFonts w:ascii="Times New Roman" w:hAnsi="Times New Roman" w:cs="Times New Roman"/>
          <w:sz w:val="24"/>
          <w:szCs w:val="24"/>
          <w:shd w:val="clear" w:color="auto" w:fill="FFFFFF"/>
        </w:rPr>
        <w:t xml:space="preserve">0% vlastitih prihoda prijavitelja i/ili partnera u godini </w:t>
      </w:r>
      <w:r w:rsidR="006D4786" w:rsidRPr="006D4786">
        <w:rPr>
          <w:rFonts w:ascii="Times New Roman" w:hAnsi="Times New Roman" w:cs="Times New Roman"/>
          <w:sz w:val="24"/>
          <w:szCs w:val="24"/>
          <w:shd w:val="clear" w:color="auto" w:fill="FFFFFF"/>
        </w:rPr>
        <w:t>koja prethodi godini predaje projektnog prijedloga</w:t>
      </w:r>
      <w:r w:rsidRPr="009220A6">
        <w:rPr>
          <w:rFonts w:ascii="Times New Roman" w:hAnsi="Times New Roman" w:cs="Times New Roman"/>
          <w:sz w:val="24"/>
          <w:szCs w:val="24"/>
          <w:shd w:val="clear" w:color="auto" w:fill="FFFFFF"/>
        </w:rPr>
        <w:t xml:space="preserve">; </w:t>
      </w:r>
      <w:r w:rsidRPr="009220A6">
        <w:rPr>
          <w:rStyle w:val="normaltextrun"/>
          <w:rFonts w:ascii="Times New Roman" w:hAnsi="Times New Roman" w:cs="Times New Roman"/>
          <w:i/>
          <w:sz w:val="24"/>
          <w:szCs w:val="24"/>
          <w:shd w:val="clear" w:color="auto" w:fill="FFFFFF"/>
        </w:rPr>
        <w:t>dokazuje se:</w:t>
      </w:r>
      <w:r w:rsidRPr="009220A6">
        <w:rPr>
          <w:rFonts w:ascii="Times New Roman" w:hAnsi="Times New Roman" w:cs="Times New Roman"/>
          <w:i/>
          <w:sz w:val="24"/>
          <w:szCs w:val="24"/>
          <w:shd w:val="clear" w:color="auto" w:fill="FFFFFF"/>
        </w:rPr>
        <w:t xml:space="preserve"> Izjavom prijavitelja (Obrazac 2.),</w:t>
      </w:r>
      <w:r w:rsidRPr="009220A6">
        <w:rPr>
          <w:rStyle w:val="normaltextrun"/>
          <w:rFonts w:ascii="Times New Roman" w:hAnsi="Times New Roman" w:cs="Times New Roman"/>
          <w:i/>
          <w:sz w:val="24"/>
          <w:szCs w:val="24"/>
          <w:shd w:val="clear" w:color="auto" w:fill="FFFFFF"/>
        </w:rPr>
        <w:t xml:space="preserve"> </w:t>
      </w:r>
      <w:r w:rsidRPr="009220A6">
        <w:rPr>
          <w:rFonts w:ascii="Times New Roman" w:hAnsi="Times New Roman" w:cs="Times New Roman"/>
          <w:i/>
          <w:sz w:val="24"/>
          <w:szCs w:val="24"/>
          <w:shd w:val="clear" w:color="auto" w:fill="FFFFFF"/>
        </w:rPr>
        <w:t xml:space="preserve">Izjavom partnera (Obrazac 3), </w:t>
      </w:r>
      <w:r w:rsidRPr="009220A6">
        <w:rPr>
          <w:rStyle w:val="normaltextrun"/>
          <w:rFonts w:ascii="Times New Roman" w:hAnsi="Times New Roman" w:cs="Times New Roman"/>
          <w:i/>
          <w:sz w:val="24"/>
          <w:szCs w:val="24"/>
          <w:shd w:val="clear" w:color="auto" w:fill="FFFFFF"/>
        </w:rPr>
        <w:t>GFI-POD</w:t>
      </w:r>
      <w:r w:rsidR="00F106CA">
        <w:rPr>
          <w:rStyle w:val="normaltextrun"/>
          <w:rFonts w:ascii="Times New Roman" w:hAnsi="Times New Roman" w:cs="Times New Roman"/>
          <w:i/>
          <w:sz w:val="24"/>
          <w:szCs w:val="24"/>
          <w:shd w:val="clear" w:color="auto" w:fill="FFFFFF"/>
        </w:rPr>
        <w:t xml:space="preserve"> </w:t>
      </w:r>
      <w:r w:rsidR="00F106CA" w:rsidRPr="00F106CA">
        <w:rPr>
          <w:rStyle w:val="normaltextrun"/>
          <w:rFonts w:ascii="Times New Roman" w:hAnsi="Times New Roman" w:cs="Times New Roman"/>
          <w:sz w:val="24"/>
          <w:szCs w:val="24"/>
          <w:shd w:val="clear" w:color="auto" w:fill="FFFFFF"/>
        </w:rPr>
        <w:t>(odnosno poslovne knjige za obveznike poreza na dohodak)</w:t>
      </w:r>
      <w:r w:rsidR="00C5090D" w:rsidRPr="00C5090D">
        <w:rPr>
          <w:rFonts w:ascii="Times New Roman" w:hAnsi="Times New Roman" w:cs="Times New Roman"/>
          <w:i/>
          <w:sz w:val="24"/>
          <w:szCs w:val="24"/>
          <w:shd w:val="clear" w:color="auto" w:fill="FFFFFF"/>
        </w:rPr>
        <w:t xml:space="preserve"> ili važeći jednakovrijedni dokumenti koje je izdalo nadležno tijelo u državi sjedišta prijavitelja/partnera</w:t>
      </w:r>
      <w:r w:rsidRPr="00F106CA">
        <w:rPr>
          <w:rStyle w:val="normaltextrun"/>
          <w:rFonts w:ascii="Times New Roman" w:hAnsi="Times New Roman" w:cs="Times New Roman"/>
          <w:sz w:val="24"/>
          <w:szCs w:val="24"/>
          <w:shd w:val="clear" w:color="auto" w:fill="FFFFFF"/>
        </w:rPr>
        <w:t xml:space="preserve"> za godinu koj</w:t>
      </w:r>
      <w:r w:rsidRPr="009220A6">
        <w:rPr>
          <w:rStyle w:val="normaltextrun"/>
          <w:rFonts w:ascii="Times New Roman" w:hAnsi="Times New Roman" w:cs="Times New Roman"/>
          <w:i/>
          <w:sz w:val="24"/>
          <w:szCs w:val="24"/>
          <w:shd w:val="clear" w:color="auto" w:fill="FFFFFF"/>
        </w:rPr>
        <w:t>a prethodi godini predaje projektnog prijedloga</w:t>
      </w:r>
      <w:r w:rsidR="00F106CA">
        <w:rPr>
          <w:rStyle w:val="normaltextrun"/>
          <w:rFonts w:ascii="Times New Roman" w:hAnsi="Times New Roman" w:cs="Times New Roman"/>
          <w:i/>
          <w:sz w:val="24"/>
          <w:szCs w:val="24"/>
          <w:shd w:val="clear" w:color="auto" w:fill="FFFFFF"/>
        </w:rPr>
        <w:t>;</w:t>
      </w:r>
    </w:p>
    <w:p w:rsidR="006306C4" w:rsidRDefault="002248B0" w:rsidP="00EB5026">
      <w:pPr>
        <w:pStyle w:val="ListParagraph"/>
        <w:numPr>
          <w:ilvl w:val="0"/>
          <w:numId w:val="4"/>
        </w:numPr>
        <w:spacing w:after="0"/>
        <w:jc w:val="both"/>
        <w:rPr>
          <w:rFonts w:ascii="Times New Roman" w:hAnsi="Times New Roman" w:cs="Times New Roman"/>
          <w:sz w:val="24"/>
          <w:szCs w:val="24"/>
        </w:rPr>
      </w:pPr>
      <w:r w:rsidRPr="002248B0">
        <w:rPr>
          <w:rFonts w:ascii="Times New Roman" w:hAnsi="Times New Roman" w:cs="Times New Roman"/>
          <w:color w:val="000000"/>
          <w:sz w:val="24"/>
          <w:szCs w:val="24"/>
          <w:shd w:val="clear" w:color="auto" w:fill="FFFFFF"/>
        </w:rPr>
        <w:t>Prijavitelju</w:t>
      </w:r>
      <w:r w:rsidR="00855E96">
        <w:rPr>
          <w:rFonts w:ascii="Times New Roman" w:hAnsi="Times New Roman" w:cs="Times New Roman"/>
          <w:color w:val="000000"/>
          <w:sz w:val="24"/>
          <w:szCs w:val="24"/>
          <w:shd w:val="clear" w:color="auto" w:fill="FFFFFF"/>
        </w:rPr>
        <w:t>/partneru</w:t>
      </w:r>
      <w:r w:rsidRPr="002248B0">
        <w:rPr>
          <w:rFonts w:ascii="Times New Roman" w:hAnsi="Times New Roman" w:cs="Times New Roman"/>
          <w:color w:val="000000"/>
          <w:sz w:val="24"/>
          <w:szCs w:val="24"/>
          <w:shd w:val="clear" w:color="auto" w:fill="FFFFFF"/>
        </w:rPr>
        <w:t xml:space="preserve"> koji je poduzetnik u teškoćama kako je definirano u članku 2., točki 18. Uredbe 651/2014</w:t>
      </w:r>
      <w:r w:rsidR="00232B44" w:rsidRPr="00232B44">
        <w:rPr>
          <w:rFonts w:ascii="Times New Roman" w:hAnsi="Times New Roman" w:cs="Times New Roman"/>
          <w:color w:val="000000"/>
          <w:sz w:val="24"/>
          <w:szCs w:val="24"/>
          <w:shd w:val="clear" w:color="auto" w:fill="FFFFFF"/>
        </w:rPr>
        <w:t xml:space="preserve"> </w:t>
      </w:r>
      <w:r w:rsidR="00232B44" w:rsidRPr="00794767">
        <w:rPr>
          <w:rFonts w:ascii="Times New Roman" w:hAnsi="Times New Roman" w:cs="Times New Roman"/>
          <w:color w:val="000000"/>
          <w:sz w:val="24"/>
          <w:szCs w:val="24"/>
          <w:shd w:val="clear" w:color="auto" w:fill="FFFFFF"/>
        </w:rPr>
        <w:t>i Uredbe 2017/1084</w:t>
      </w:r>
      <w:r w:rsidRPr="002248B0">
        <w:rPr>
          <w:rFonts w:ascii="Times New Roman" w:hAnsi="Times New Roman" w:cs="Times New Roman"/>
          <w:color w:val="000000"/>
          <w:sz w:val="24"/>
          <w:szCs w:val="24"/>
          <w:shd w:val="clear" w:color="auto" w:fill="FFFFFF"/>
        </w:rPr>
        <w:t xml:space="preserve">;  </w:t>
      </w:r>
      <w:r w:rsidRPr="002248B0">
        <w:rPr>
          <w:rFonts w:ascii="Times New Roman" w:hAnsi="Times New Roman" w:cs="Times New Roman"/>
          <w:i/>
          <w:color w:val="000000"/>
          <w:sz w:val="24"/>
          <w:szCs w:val="24"/>
          <w:shd w:val="clear" w:color="auto" w:fill="FFFFFF"/>
        </w:rPr>
        <w:t xml:space="preserve">dokazuje se Izjavom prijavitelja (Obrazac 2), </w:t>
      </w:r>
      <w:r w:rsidR="00855E96" w:rsidRPr="00855E96">
        <w:rPr>
          <w:rFonts w:ascii="Times New Roman" w:hAnsi="Times New Roman" w:cs="Times New Roman"/>
          <w:i/>
          <w:color w:val="000000"/>
          <w:sz w:val="24"/>
          <w:szCs w:val="24"/>
          <w:shd w:val="clear" w:color="auto" w:fill="FFFFFF"/>
        </w:rPr>
        <w:t>Izjavom partnera (Obrazac 3),</w:t>
      </w:r>
      <w:r w:rsidR="00855E96">
        <w:rPr>
          <w:rFonts w:ascii="Times New Roman" w:hAnsi="Times New Roman" w:cs="Times New Roman"/>
          <w:i/>
          <w:color w:val="000000"/>
          <w:sz w:val="24"/>
          <w:szCs w:val="24"/>
          <w:shd w:val="clear" w:color="auto" w:fill="FFFFFF"/>
        </w:rPr>
        <w:t xml:space="preserve"> </w:t>
      </w:r>
      <w:r w:rsidR="007D2785" w:rsidRPr="007D2785">
        <w:rPr>
          <w:rFonts w:ascii="Times New Roman" w:hAnsi="Times New Roman" w:cs="Times New Roman"/>
          <w:i/>
          <w:iCs/>
          <w:color w:val="000000"/>
          <w:sz w:val="24"/>
          <w:szCs w:val="24"/>
          <w:shd w:val="clear" w:color="auto" w:fill="FFFFFF"/>
        </w:rPr>
        <w:t>ostalim dostupnim izvorima</w:t>
      </w:r>
      <w:r w:rsidRPr="002248B0">
        <w:rPr>
          <w:rFonts w:ascii="Times New Roman" w:hAnsi="Times New Roman" w:cs="Times New Roman"/>
          <w:i/>
          <w:color w:val="000000"/>
          <w:sz w:val="24"/>
          <w:szCs w:val="24"/>
          <w:shd w:val="clear" w:color="auto" w:fill="FFFFFF"/>
        </w:rPr>
        <w:t>;</w:t>
      </w:r>
    </w:p>
    <w:p w:rsidR="006306C4" w:rsidRDefault="002248B0" w:rsidP="00EB5026">
      <w:pPr>
        <w:pStyle w:val="ListParagraph"/>
        <w:numPr>
          <w:ilvl w:val="0"/>
          <w:numId w:val="4"/>
        </w:numPr>
        <w:spacing w:after="0"/>
        <w:jc w:val="both"/>
        <w:rPr>
          <w:rStyle w:val="normaltextrun"/>
          <w:rFonts w:ascii="Times New Roman" w:hAnsi="Times New Roman" w:cs="Times New Roman"/>
          <w:i/>
          <w:color w:val="000000"/>
          <w:sz w:val="24"/>
          <w:szCs w:val="24"/>
          <w:shd w:val="clear" w:color="auto" w:fill="FFFFFF"/>
        </w:rPr>
      </w:pPr>
      <w:r w:rsidRPr="002248B0">
        <w:rPr>
          <w:rStyle w:val="normaltextrun"/>
          <w:rFonts w:ascii="Times New Roman" w:hAnsi="Times New Roman" w:cs="Times New Roman"/>
          <w:color w:val="000000"/>
          <w:sz w:val="24"/>
          <w:szCs w:val="24"/>
          <w:shd w:val="clear" w:color="auto" w:fill="FFFFFF"/>
        </w:rPr>
        <w:t>Prijavitelju</w:t>
      </w:r>
      <w:r w:rsidR="00855E96">
        <w:rPr>
          <w:rStyle w:val="normaltextrun"/>
          <w:rFonts w:ascii="Times New Roman" w:hAnsi="Times New Roman" w:cs="Times New Roman"/>
          <w:color w:val="000000"/>
          <w:sz w:val="24"/>
          <w:szCs w:val="24"/>
          <w:shd w:val="clear" w:color="auto" w:fill="FFFFFF"/>
        </w:rPr>
        <w:t>/partneru</w:t>
      </w:r>
      <w:r w:rsidRPr="002248B0">
        <w:rPr>
          <w:rStyle w:val="normaltextrun"/>
          <w:rFonts w:ascii="Times New Roman" w:hAnsi="Times New Roman" w:cs="Times New Roman"/>
          <w:color w:val="000000"/>
          <w:sz w:val="24"/>
          <w:szCs w:val="24"/>
          <w:shd w:val="clear" w:color="auto" w:fill="FFFFFF"/>
        </w:rPr>
        <w:t xml:space="preserve"> nad kojim je otvoren stečajni postupak, ako je nesposoban za plaćanje ili prezadužen, ili u postupku likvidacije, ako njegovom imovinom upravlja stečajni upravitelj ili sud, ako je u nagodbi s vjerovnicima, ako je obustavio poslovne aktivnosti ili je u bilo kakvoj istovrsnoj situaciji koja proizlazi iz sličnog postupka prema nacionalnim zakonima i propisima, ili koji se nalazi u postupku koji </w:t>
      </w:r>
      <w:r w:rsidR="00C07B4B">
        <w:rPr>
          <w:rStyle w:val="normaltextrun"/>
          <w:rFonts w:ascii="Times New Roman" w:hAnsi="Times New Roman" w:cs="Times New Roman"/>
          <w:color w:val="000000"/>
          <w:sz w:val="24"/>
          <w:szCs w:val="24"/>
          <w:shd w:val="clear" w:color="auto" w:fill="FFFFFF"/>
        </w:rPr>
        <w:t>je</w:t>
      </w:r>
      <w:r w:rsidRPr="002248B0">
        <w:rPr>
          <w:rStyle w:val="normaltextrun"/>
          <w:rFonts w:ascii="Times New Roman" w:hAnsi="Times New Roman" w:cs="Times New Roman"/>
          <w:color w:val="000000"/>
          <w:sz w:val="24"/>
          <w:szCs w:val="24"/>
          <w:shd w:val="clear" w:color="auto" w:fill="FFFFFF"/>
        </w:rPr>
        <w:t>, prema propisima države njegova sjedišta ili nastana kojima se regulira pitanje insolvencijskog prava, slič</w:t>
      </w:r>
      <w:r w:rsidR="00C07B4B">
        <w:rPr>
          <w:rStyle w:val="normaltextrun"/>
          <w:rFonts w:ascii="Times New Roman" w:hAnsi="Times New Roman" w:cs="Times New Roman"/>
          <w:color w:val="000000"/>
          <w:sz w:val="24"/>
          <w:szCs w:val="24"/>
          <w:shd w:val="clear" w:color="auto" w:fill="FFFFFF"/>
        </w:rPr>
        <w:t>a</w:t>
      </w:r>
      <w:r w:rsidRPr="002248B0">
        <w:rPr>
          <w:rStyle w:val="normaltextrun"/>
          <w:rFonts w:ascii="Times New Roman" w:hAnsi="Times New Roman" w:cs="Times New Roman"/>
          <w:color w:val="000000"/>
          <w:sz w:val="24"/>
          <w:szCs w:val="24"/>
          <w:shd w:val="clear" w:color="auto" w:fill="FFFFFF"/>
        </w:rPr>
        <w:t xml:space="preserve">n svim prethodno navedenim postupcima; </w:t>
      </w:r>
      <w:r w:rsidRPr="00F34919">
        <w:rPr>
          <w:rStyle w:val="normaltextrun"/>
          <w:rFonts w:ascii="Times New Roman" w:hAnsi="Times New Roman" w:cs="Times New Roman"/>
          <w:i/>
          <w:color w:val="000000"/>
          <w:sz w:val="24"/>
          <w:szCs w:val="24"/>
          <w:shd w:val="clear" w:color="auto" w:fill="FFFFFF"/>
        </w:rPr>
        <w:t xml:space="preserve">dokazuje se Izjavom prijavitelja (Obrazac 2), </w:t>
      </w:r>
      <w:r w:rsidR="00855E96" w:rsidRPr="00855E96">
        <w:rPr>
          <w:rFonts w:ascii="Times New Roman" w:hAnsi="Times New Roman" w:cs="Times New Roman"/>
          <w:i/>
          <w:color w:val="000000"/>
          <w:sz w:val="24"/>
          <w:szCs w:val="24"/>
          <w:shd w:val="clear" w:color="auto" w:fill="FFFFFF"/>
        </w:rPr>
        <w:t>Izjavom partnera (Obrazac 3),</w:t>
      </w:r>
      <w:r w:rsidR="00855E96">
        <w:rPr>
          <w:rFonts w:ascii="Times New Roman" w:hAnsi="Times New Roman" w:cs="Times New Roman"/>
          <w:i/>
          <w:color w:val="000000"/>
          <w:sz w:val="24"/>
          <w:szCs w:val="24"/>
          <w:shd w:val="clear" w:color="auto" w:fill="FFFFFF"/>
        </w:rPr>
        <w:t xml:space="preserve"> </w:t>
      </w:r>
      <w:r w:rsidR="007D2785" w:rsidRPr="007D2785">
        <w:rPr>
          <w:rFonts w:ascii="Times New Roman" w:hAnsi="Times New Roman" w:cs="Times New Roman"/>
          <w:i/>
          <w:iCs/>
          <w:color w:val="000000"/>
          <w:sz w:val="24"/>
          <w:szCs w:val="24"/>
          <w:shd w:val="clear" w:color="auto" w:fill="FFFFFF"/>
        </w:rPr>
        <w:t>ostalim dostupnim izvorima</w:t>
      </w:r>
      <w:r w:rsidRPr="00F34919">
        <w:rPr>
          <w:rStyle w:val="normaltextrun"/>
          <w:rFonts w:ascii="Times New Roman" w:hAnsi="Times New Roman" w:cs="Times New Roman"/>
          <w:i/>
          <w:color w:val="000000"/>
          <w:sz w:val="24"/>
          <w:szCs w:val="24"/>
          <w:shd w:val="clear" w:color="auto" w:fill="FFFFFF"/>
        </w:rPr>
        <w:t>;</w:t>
      </w:r>
    </w:p>
    <w:p w:rsidR="006306C4" w:rsidRDefault="00344DEE" w:rsidP="00EB5026">
      <w:pPr>
        <w:pStyle w:val="ListParagraph"/>
        <w:numPr>
          <w:ilvl w:val="0"/>
          <w:numId w:val="4"/>
        </w:numPr>
        <w:spacing w:after="0"/>
        <w:jc w:val="both"/>
        <w:rPr>
          <w:rFonts w:ascii="Times New Roman" w:hAnsi="Times New Roman" w:cs="Times New Roman"/>
          <w:color w:val="000000"/>
          <w:sz w:val="24"/>
          <w:szCs w:val="24"/>
          <w:shd w:val="clear" w:color="auto" w:fill="FFFFFF"/>
        </w:rPr>
      </w:pPr>
      <w:r w:rsidRPr="008B1E81">
        <w:rPr>
          <w:rStyle w:val="normaltextrun"/>
          <w:rFonts w:ascii="Times New Roman" w:hAnsi="Times New Roman" w:cs="Times New Roman"/>
          <w:sz w:val="24"/>
          <w:szCs w:val="24"/>
          <w:shd w:val="clear" w:color="auto" w:fill="FFFFFF"/>
        </w:rPr>
        <w:t>Prijavitelju</w:t>
      </w:r>
      <w:r w:rsidR="00232B44">
        <w:rPr>
          <w:rStyle w:val="normaltextrun"/>
          <w:rFonts w:ascii="Times New Roman" w:hAnsi="Times New Roman" w:cs="Times New Roman"/>
          <w:sz w:val="24"/>
          <w:szCs w:val="24"/>
          <w:shd w:val="clear" w:color="auto" w:fill="FFFFFF"/>
        </w:rPr>
        <w:t>/partneru</w:t>
      </w:r>
      <w:r w:rsidRPr="008B1E81">
        <w:rPr>
          <w:rStyle w:val="normaltextrun"/>
          <w:rFonts w:ascii="Times New Roman" w:hAnsi="Times New Roman" w:cs="Times New Roman"/>
          <w:sz w:val="24"/>
          <w:szCs w:val="24"/>
          <w:shd w:val="clear" w:color="auto" w:fill="FFFFFF"/>
        </w:rPr>
        <w:t xml:space="preserve"> </w:t>
      </w:r>
      <w:r w:rsidR="00D054D7" w:rsidRPr="00B014B0">
        <w:rPr>
          <w:rStyle w:val="normaltextrun"/>
          <w:rFonts w:ascii="Times New Roman" w:hAnsi="Times New Roman" w:cs="Times New Roman"/>
          <w:sz w:val="24"/>
          <w:szCs w:val="24"/>
          <w:shd w:val="clear" w:color="auto" w:fill="FFFFFF"/>
        </w:rPr>
        <w:t xml:space="preserve">koji </w:t>
      </w:r>
      <w:r w:rsidR="00AE710D" w:rsidRPr="00B014B0">
        <w:rPr>
          <w:rStyle w:val="normaltextrun"/>
          <w:rFonts w:ascii="Times New Roman" w:hAnsi="Times New Roman" w:cs="Times New Roman"/>
          <w:sz w:val="24"/>
          <w:szCs w:val="24"/>
          <w:shd w:val="clear" w:color="auto" w:fill="FFFFFF"/>
        </w:rPr>
        <w:t xml:space="preserve">u trenutku </w:t>
      </w:r>
      <w:r w:rsidR="00FA54A4" w:rsidRPr="00FA54A4">
        <w:rPr>
          <w:rStyle w:val="normaltextrun"/>
          <w:rFonts w:ascii="Times New Roman" w:hAnsi="Times New Roman" w:cs="Times New Roman"/>
          <w:sz w:val="24"/>
          <w:szCs w:val="24"/>
          <w:shd w:val="clear" w:color="auto" w:fill="FFFFFF"/>
        </w:rPr>
        <w:t>podnošenja projektnog prijedloga nema registriran poslovni nastan u RH</w:t>
      </w:r>
      <w:r w:rsidR="00DA1E28">
        <w:rPr>
          <w:rStyle w:val="normaltextrun"/>
          <w:rFonts w:ascii="Times New Roman" w:hAnsi="Times New Roman" w:cs="Times New Roman"/>
          <w:sz w:val="24"/>
          <w:szCs w:val="24"/>
          <w:shd w:val="clear" w:color="auto" w:fill="FFFFFF"/>
        </w:rPr>
        <w:t xml:space="preserve">, </w:t>
      </w:r>
      <w:r w:rsidR="00BC4DC2">
        <w:rPr>
          <w:rStyle w:val="normaltextrun"/>
          <w:rFonts w:ascii="Times New Roman" w:hAnsi="Times New Roman" w:cs="Times New Roman"/>
          <w:sz w:val="24"/>
          <w:szCs w:val="24"/>
          <w:shd w:val="clear" w:color="auto" w:fill="FFFFFF"/>
        </w:rPr>
        <w:t>a</w:t>
      </w:r>
      <w:r w:rsidR="00FA54A4" w:rsidRPr="00FA54A4">
        <w:rPr>
          <w:rStyle w:val="normaltextrun"/>
          <w:rFonts w:ascii="Times New Roman" w:hAnsi="Times New Roman" w:cs="Times New Roman"/>
          <w:sz w:val="24"/>
          <w:szCs w:val="24"/>
          <w:shd w:val="clear" w:color="auto" w:fill="FFFFFF"/>
        </w:rPr>
        <w:t xml:space="preserve"> </w:t>
      </w:r>
      <w:r w:rsidR="009F54D2">
        <w:rPr>
          <w:rStyle w:val="normaltextrun"/>
          <w:rFonts w:ascii="Times New Roman" w:hAnsi="Times New Roman" w:cs="Times New Roman"/>
          <w:sz w:val="24"/>
          <w:szCs w:val="24"/>
          <w:shd w:val="clear" w:color="auto" w:fill="FFFFFF"/>
        </w:rPr>
        <w:t>u okviru projektnog prijedloga</w:t>
      </w:r>
      <w:r w:rsidR="00BC4DC2">
        <w:rPr>
          <w:rStyle w:val="normaltextrun"/>
          <w:rFonts w:ascii="Times New Roman" w:hAnsi="Times New Roman" w:cs="Times New Roman"/>
          <w:sz w:val="24"/>
          <w:szCs w:val="24"/>
          <w:shd w:val="clear" w:color="auto" w:fill="FFFFFF"/>
        </w:rPr>
        <w:t xml:space="preserve"> nije</w:t>
      </w:r>
      <w:r w:rsidR="00EE4252">
        <w:rPr>
          <w:rStyle w:val="normaltextrun"/>
          <w:rFonts w:ascii="Times New Roman" w:hAnsi="Times New Roman" w:cs="Times New Roman"/>
          <w:sz w:val="24"/>
          <w:szCs w:val="24"/>
          <w:shd w:val="clear" w:color="auto" w:fill="FFFFFF"/>
        </w:rPr>
        <w:t xml:space="preserve"> dokaza</w:t>
      </w:r>
      <w:r w:rsidR="00425489">
        <w:rPr>
          <w:rStyle w:val="normaltextrun"/>
          <w:rFonts w:ascii="Times New Roman" w:hAnsi="Times New Roman" w:cs="Times New Roman"/>
          <w:sz w:val="24"/>
          <w:szCs w:val="24"/>
          <w:shd w:val="clear" w:color="auto" w:fill="FFFFFF"/>
        </w:rPr>
        <w:t xml:space="preserve">o </w:t>
      </w:r>
      <w:r w:rsidR="00602ACA">
        <w:rPr>
          <w:rStyle w:val="normaltextrun"/>
          <w:rFonts w:ascii="Times New Roman" w:hAnsi="Times New Roman" w:cs="Times New Roman"/>
          <w:sz w:val="24"/>
          <w:szCs w:val="24"/>
          <w:shd w:val="clear" w:color="auto" w:fill="FFFFFF"/>
        </w:rPr>
        <w:t xml:space="preserve">da će </w:t>
      </w:r>
      <w:r w:rsidR="00165A91">
        <w:rPr>
          <w:rStyle w:val="normaltextrun"/>
          <w:rFonts w:ascii="Times New Roman" w:hAnsi="Times New Roman" w:cs="Times New Roman"/>
          <w:sz w:val="24"/>
          <w:szCs w:val="24"/>
          <w:shd w:val="clear" w:color="auto" w:fill="FFFFFF"/>
        </w:rPr>
        <w:t xml:space="preserve">isti </w:t>
      </w:r>
      <w:r w:rsidR="00FF63B7">
        <w:rPr>
          <w:rStyle w:val="normaltextrun"/>
          <w:rFonts w:ascii="Times New Roman" w:hAnsi="Times New Roman" w:cs="Times New Roman"/>
          <w:sz w:val="24"/>
          <w:szCs w:val="24"/>
          <w:shd w:val="clear" w:color="auto" w:fill="FFFFFF"/>
        </w:rPr>
        <w:t xml:space="preserve">registrirati </w:t>
      </w:r>
      <w:r w:rsidR="00291F91">
        <w:rPr>
          <w:rStyle w:val="normaltextrun"/>
          <w:rFonts w:ascii="Times New Roman" w:hAnsi="Times New Roman" w:cs="Times New Roman"/>
          <w:sz w:val="24"/>
          <w:szCs w:val="24"/>
          <w:shd w:val="clear" w:color="auto" w:fill="FFFFFF"/>
        </w:rPr>
        <w:t>naj</w:t>
      </w:r>
      <w:r w:rsidR="009A4947">
        <w:rPr>
          <w:rStyle w:val="normaltextrun"/>
          <w:rFonts w:ascii="Times New Roman" w:hAnsi="Times New Roman" w:cs="Times New Roman"/>
          <w:sz w:val="24"/>
          <w:szCs w:val="24"/>
          <w:shd w:val="clear" w:color="auto" w:fill="FFFFFF"/>
        </w:rPr>
        <w:t xml:space="preserve">kasnije </w:t>
      </w:r>
      <w:r w:rsidR="006661CF">
        <w:rPr>
          <w:rStyle w:val="normaltextrun"/>
          <w:rFonts w:ascii="Times New Roman" w:hAnsi="Times New Roman" w:cs="Times New Roman"/>
          <w:sz w:val="24"/>
          <w:szCs w:val="24"/>
          <w:shd w:val="clear" w:color="auto" w:fill="FFFFFF"/>
        </w:rPr>
        <w:t>do</w:t>
      </w:r>
      <w:r w:rsidR="00AE710D" w:rsidRPr="00B014B0">
        <w:rPr>
          <w:rStyle w:val="normaltextrun"/>
          <w:rFonts w:ascii="Times New Roman" w:hAnsi="Times New Roman" w:cs="Times New Roman"/>
          <w:sz w:val="24"/>
          <w:szCs w:val="24"/>
          <w:shd w:val="clear" w:color="auto" w:fill="FFFFFF"/>
        </w:rPr>
        <w:t xml:space="preserve"> trenutku </w:t>
      </w:r>
      <w:r w:rsidR="007F759E" w:rsidRPr="00B014B0">
        <w:rPr>
          <w:rFonts w:ascii="Times New Roman" w:hAnsi="Times New Roman" w:cs="Times New Roman"/>
          <w:sz w:val="24"/>
          <w:szCs w:val="24"/>
          <w:shd w:val="clear" w:color="auto" w:fill="FFFFFF"/>
        </w:rPr>
        <w:t>plaćanja potpore</w:t>
      </w:r>
      <w:r w:rsidR="00C34B5F" w:rsidRPr="00B014B0">
        <w:rPr>
          <w:rStyle w:val="normaltextrun"/>
          <w:rFonts w:ascii="Times New Roman" w:hAnsi="Times New Roman" w:cs="Times New Roman"/>
          <w:sz w:val="24"/>
          <w:szCs w:val="24"/>
          <w:shd w:val="clear" w:color="auto" w:fill="FFFFFF"/>
        </w:rPr>
        <w:t xml:space="preserve">, </w:t>
      </w:r>
      <w:r w:rsidR="00C34B5F" w:rsidRPr="00B014B0">
        <w:rPr>
          <w:rFonts w:ascii="Times New Roman" w:hAnsi="Times New Roman" w:cs="Times New Roman"/>
          <w:i/>
          <w:iCs/>
          <w:color w:val="000000"/>
          <w:sz w:val="24"/>
          <w:szCs w:val="24"/>
          <w:shd w:val="clear" w:color="auto" w:fill="FFFFFF"/>
        </w:rPr>
        <w:t>dokazuje se</w:t>
      </w:r>
      <w:r w:rsidR="0073616D" w:rsidRPr="00B014B0">
        <w:rPr>
          <w:rFonts w:ascii="Times New Roman" w:hAnsi="Times New Roman" w:cs="Times New Roman"/>
          <w:color w:val="000000"/>
          <w:sz w:val="24"/>
          <w:szCs w:val="24"/>
          <w:shd w:val="clear" w:color="auto" w:fill="FFFFFF"/>
        </w:rPr>
        <w:t xml:space="preserve"> </w:t>
      </w:r>
      <w:r w:rsidR="00EB1F05" w:rsidRPr="00EB1F05">
        <w:rPr>
          <w:rFonts w:ascii="Times New Roman" w:hAnsi="Times New Roman" w:cs="Times New Roman"/>
          <w:i/>
          <w:color w:val="000000"/>
          <w:sz w:val="24"/>
          <w:szCs w:val="24"/>
          <w:shd w:val="clear" w:color="auto" w:fill="FFFFFF"/>
        </w:rPr>
        <w:t>Izjavom prijavitelja (Obrazac 2), Izjavom partnera (Obrazac 3)</w:t>
      </w:r>
      <w:r w:rsidR="00A55BFC">
        <w:rPr>
          <w:rFonts w:ascii="Times New Roman" w:hAnsi="Times New Roman" w:cs="Times New Roman"/>
          <w:i/>
          <w:color w:val="000000"/>
          <w:sz w:val="24"/>
          <w:szCs w:val="24"/>
          <w:shd w:val="clear" w:color="auto" w:fill="FFFFFF"/>
        </w:rPr>
        <w:t>;</w:t>
      </w:r>
      <w:r w:rsidR="00EB1F05">
        <w:rPr>
          <w:rFonts w:ascii="Times New Roman" w:hAnsi="Times New Roman" w:cs="Times New Roman"/>
          <w:i/>
          <w:iCs/>
          <w:color w:val="000000"/>
          <w:sz w:val="24"/>
          <w:szCs w:val="24"/>
          <w:shd w:val="clear" w:color="auto" w:fill="FFFFFF"/>
        </w:rPr>
        <w:t xml:space="preserve"> </w:t>
      </w:r>
    </w:p>
    <w:p w:rsidR="006306C4" w:rsidRDefault="00050687" w:rsidP="00EB5026">
      <w:pPr>
        <w:pStyle w:val="ListParagraph"/>
        <w:numPr>
          <w:ilvl w:val="0"/>
          <w:numId w:val="4"/>
        </w:numPr>
        <w:spacing w:after="0"/>
        <w:ind w:left="1168" w:hanging="357"/>
        <w:jc w:val="both"/>
        <w:rPr>
          <w:rFonts w:ascii="Times New Roman" w:hAnsi="Times New Roman" w:cs="Times New Roman"/>
          <w:i/>
          <w:color w:val="000000"/>
          <w:sz w:val="24"/>
          <w:szCs w:val="24"/>
          <w:shd w:val="clear" w:color="auto" w:fill="FFFFFF"/>
        </w:rPr>
      </w:pPr>
      <w:r w:rsidRPr="002248B0">
        <w:rPr>
          <w:rFonts w:ascii="Times New Roman" w:hAnsi="Times New Roman" w:cs="Times New Roman"/>
          <w:sz w:val="24"/>
          <w:szCs w:val="24"/>
          <w:shd w:val="clear" w:color="auto" w:fill="FFFFFF"/>
        </w:rPr>
        <w:t>Prijavitelju</w:t>
      </w:r>
      <w:r w:rsidR="00B014B0">
        <w:rPr>
          <w:rFonts w:ascii="Times New Roman" w:hAnsi="Times New Roman" w:cs="Times New Roman"/>
          <w:sz w:val="24"/>
          <w:szCs w:val="24"/>
          <w:shd w:val="clear" w:color="auto" w:fill="FFFFFF"/>
        </w:rPr>
        <w:t>/partneru</w:t>
      </w:r>
      <w:r w:rsidRPr="002248B0">
        <w:rPr>
          <w:rFonts w:ascii="Times New Roman" w:hAnsi="Times New Roman" w:cs="Times New Roman"/>
          <w:sz w:val="24"/>
          <w:szCs w:val="24"/>
          <w:shd w:val="clear" w:color="auto" w:fill="FFFFFF"/>
        </w:rPr>
        <w:t xml:space="preserve"> koji nije registriran za obavljanje gospodarske djelatnosti najmanje godinu dana prije dana predaje projektnog prijedloga</w:t>
      </w:r>
      <w:r w:rsidR="00384E39">
        <w:rPr>
          <w:rFonts w:ascii="Times New Roman" w:hAnsi="Times New Roman" w:cs="Times New Roman"/>
          <w:sz w:val="24"/>
          <w:szCs w:val="24"/>
          <w:shd w:val="clear" w:color="auto" w:fill="FFFFFF"/>
        </w:rPr>
        <w:t xml:space="preserve"> </w:t>
      </w:r>
      <w:r w:rsidR="001A645E" w:rsidRPr="001A645E">
        <w:rPr>
          <w:rFonts w:ascii="Times New Roman" w:hAnsi="Times New Roman" w:cs="Times New Roman"/>
          <w:sz w:val="24"/>
          <w:szCs w:val="24"/>
          <w:shd w:val="clear" w:color="auto" w:fill="FFFFFF"/>
        </w:rPr>
        <w:t>(osim ako se radi o organizaciji za istraživanje i širenje znanja)</w:t>
      </w:r>
      <w:r w:rsidRPr="002248B0">
        <w:rPr>
          <w:rFonts w:ascii="Times New Roman" w:hAnsi="Times New Roman" w:cs="Times New Roman"/>
          <w:sz w:val="24"/>
          <w:szCs w:val="24"/>
          <w:shd w:val="clear" w:color="auto" w:fill="FFFFFF"/>
        </w:rPr>
        <w:t>;</w:t>
      </w:r>
      <w:r w:rsidRPr="002248B0">
        <w:rPr>
          <w:rFonts w:ascii="Times New Roman" w:hAnsi="Times New Roman" w:cs="Times New Roman"/>
          <w:color w:val="000000"/>
          <w:sz w:val="24"/>
          <w:szCs w:val="24"/>
          <w:shd w:val="clear" w:color="auto" w:fill="FFFFFF"/>
        </w:rPr>
        <w:t xml:space="preserve"> </w:t>
      </w:r>
      <w:r w:rsidRPr="002248B0">
        <w:rPr>
          <w:rFonts w:ascii="Times New Roman" w:hAnsi="Times New Roman" w:cs="Times New Roman"/>
          <w:sz w:val="24"/>
          <w:szCs w:val="24"/>
          <w:shd w:val="clear" w:color="auto" w:fill="FFFFFF"/>
        </w:rPr>
        <w:t xml:space="preserve">dokazuje se: </w:t>
      </w:r>
      <w:r w:rsidRPr="002248B0">
        <w:rPr>
          <w:rFonts w:ascii="Times New Roman" w:hAnsi="Times New Roman" w:cs="Times New Roman"/>
          <w:i/>
          <w:sz w:val="24"/>
          <w:szCs w:val="24"/>
          <w:shd w:val="clear" w:color="auto" w:fill="FFFFFF"/>
        </w:rPr>
        <w:t>Izjav</w:t>
      </w:r>
      <w:r w:rsidR="003C2841">
        <w:rPr>
          <w:rFonts w:ascii="Times New Roman" w:hAnsi="Times New Roman" w:cs="Times New Roman"/>
          <w:i/>
          <w:sz w:val="24"/>
          <w:szCs w:val="24"/>
          <w:shd w:val="clear" w:color="auto" w:fill="FFFFFF"/>
        </w:rPr>
        <w:t>om</w:t>
      </w:r>
      <w:r w:rsidRPr="002248B0">
        <w:rPr>
          <w:rFonts w:ascii="Times New Roman" w:hAnsi="Times New Roman" w:cs="Times New Roman"/>
          <w:i/>
          <w:sz w:val="24"/>
          <w:szCs w:val="24"/>
          <w:shd w:val="clear" w:color="auto" w:fill="FFFFFF"/>
        </w:rPr>
        <w:t xml:space="preserve"> prijavitelja (Obrazac 2.),</w:t>
      </w:r>
      <w:r w:rsidR="00B014B0">
        <w:rPr>
          <w:rFonts w:ascii="Times New Roman" w:hAnsi="Times New Roman" w:cs="Times New Roman"/>
          <w:i/>
          <w:sz w:val="24"/>
          <w:szCs w:val="24"/>
          <w:shd w:val="clear" w:color="auto" w:fill="FFFFFF"/>
        </w:rPr>
        <w:t xml:space="preserve"> </w:t>
      </w:r>
      <w:r w:rsidR="00B014B0" w:rsidRPr="00B014B0">
        <w:rPr>
          <w:rFonts w:ascii="Times New Roman" w:hAnsi="Times New Roman" w:cs="Times New Roman"/>
          <w:i/>
          <w:sz w:val="24"/>
          <w:szCs w:val="24"/>
          <w:shd w:val="clear" w:color="auto" w:fill="FFFFFF"/>
        </w:rPr>
        <w:t>Izjavom partnera (Obrazac 3),</w:t>
      </w:r>
      <w:r w:rsidR="00B014B0">
        <w:rPr>
          <w:rFonts w:ascii="Times New Roman" w:hAnsi="Times New Roman" w:cs="Times New Roman"/>
          <w:i/>
          <w:sz w:val="24"/>
          <w:szCs w:val="24"/>
          <w:shd w:val="clear" w:color="auto" w:fill="FFFFFF"/>
        </w:rPr>
        <w:t xml:space="preserve"> </w:t>
      </w:r>
      <w:r w:rsidR="007D2785" w:rsidRPr="007D2785">
        <w:rPr>
          <w:rFonts w:ascii="Times New Roman" w:hAnsi="Times New Roman" w:cs="Times New Roman"/>
          <w:i/>
          <w:iCs/>
          <w:sz w:val="24"/>
          <w:szCs w:val="24"/>
          <w:shd w:val="clear" w:color="auto" w:fill="FFFFFF"/>
        </w:rPr>
        <w:t>ostalim dostupnim izvorima</w:t>
      </w:r>
      <w:r w:rsidRPr="00BD4C42">
        <w:rPr>
          <w:rFonts w:ascii="Times New Roman" w:hAnsi="Times New Roman" w:cs="Times New Roman"/>
          <w:i/>
          <w:color w:val="000000"/>
          <w:sz w:val="24"/>
          <w:szCs w:val="24"/>
          <w:shd w:val="clear" w:color="auto" w:fill="FFFFFF"/>
        </w:rPr>
        <w:t>;</w:t>
      </w:r>
    </w:p>
    <w:p w:rsidR="006306C4" w:rsidRDefault="00C74334" w:rsidP="00EB5026">
      <w:pPr>
        <w:pStyle w:val="NoSpacing"/>
        <w:numPr>
          <w:ilvl w:val="0"/>
          <w:numId w:val="4"/>
        </w:numPr>
        <w:spacing w:line="276" w:lineRule="auto"/>
        <w:jc w:val="both"/>
        <w:rPr>
          <w:rStyle w:val="eop"/>
          <w:rFonts w:ascii="Times New Roman" w:hAnsi="Times New Roman" w:cs="Times New Roman"/>
          <w:color w:val="000000"/>
          <w:sz w:val="24"/>
          <w:szCs w:val="24"/>
          <w:shd w:val="clear" w:color="auto" w:fill="FFFFFF"/>
        </w:rPr>
      </w:pPr>
      <w:r w:rsidRPr="00C74334">
        <w:rPr>
          <w:rFonts w:ascii="Times New Roman" w:hAnsi="Times New Roman" w:cs="Times New Roman"/>
          <w:iCs/>
          <w:color w:val="000000"/>
          <w:sz w:val="24"/>
          <w:szCs w:val="24"/>
          <w:shd w:val="clear" w:color="auto" w:fill="FFFFFF"/>
        </w:rPr>
        <w:t>Prijavitelju</w:t>
      </w:r>
      <w:r w:rsidR="00232B44">
        <w:rPr>
          <w:rFonts w:ascii="Times New Roman" w:hAnsi="Times New Roman" w:cs="Times New Roman"/>
          <w:iCs/>
          <w:color w:val="000000"/>
          <w:sz w:val="24"/>
          <w:szCs w:val="24"/>
          <w:shd w:val="clear" w:color="auto" w:fill="FFFFFF"/>
        </w:rPr>
        <w:t>/partneru</w:t>
      </w:r>
      <w:r w:rsidRPr="00C74334">
        <w:rPr>
          <w:rFonts w:ascii="Times New Roman" w:hAnsi="Times New Roman" w:cs="Times New Roman"/>
          <w:iCs/>
          <w:color w:val="000000"/>
          <w:sz w:val="24"/>
          <w:szCs w:val="24"/>
          <w:shd w:val="clear" w:color="auto" w:fill="FFFFFF"/>
        </w:rPr>
        <w:t xml:space="preserve"> koji u trenutku podnošenja projektnog prijedloga nije registriran za prihvatljive djelatnosti u </w:t>
      </w:r>
      <w:r w:rsidR="00B014B0">
        <w:rPr>
          <w:rFonts w:ascii="Times New Roman" w:hAnsi="Times New Roman" w:cs="Times New Roman"/>
          <w:iCs/>
          <w:color w:val="000000"/>
          <w:sz w:val="24"/>
          <w:szCs w:val="24"/>
          <w:shd w:val="clear" w:color="auto" w:fill="FFFFFF"/>
        </w:rPr>
        <w:t>okviru Poziva</w:t>
      </w:r>
      <w:r w:rsidRPr="00C74334">
        <w:rPr>
          <w:rFonts w:ascii="Times New Roman" w:hAnsi="Times New Roman" w:cs="Times New Roman"/>
          <w:iCs/>
          <w:color w:val="000000"/>
          <w:sz w:val="24"/>
          <w:szCs w:val="24"/>
          <w:shd w:val="clear" w:color="auto" w:fill="FFFFFF"/>
        </w:rPr>
        <w:t>;</w:t>
      </w:r>
      <w:r w:rsidRPr="00C74334">
        <w:rPr>
          <w:rFonts w:ascii="Times New Roman" w:hAnsi="Times New Roman" w:cs="Times New Roman"/>
          <w:i/>
          <w:iCs/>
          <w:color w:val="000000"/>
          <w:sz w:val="24"/>
          <w:szCs w:val="24"/>
          <w:shd w:val="clear" w:color="auto" w:fill="FFFFFF"/>
        </w:rPr>
        <w:t xml:space="preserve"> dokazuje se</w:t>
      </w:r>
      <w:r>
        <w:rPr>
          <w:rFonts w:ascii="Times New Roman" w:hAnsi="Times New Roman" w:cs="Times New Roman"/>
          <w:i/>
          <w:iCs/>
          <w:color w:val="000000"/>
          <w:sz w:val="24"/>
          <w:szCs w:val="24"/>
          <w:shd w:val="clear" w:color="auto" w:fill="FFFFFF"/>
        </w:rPr>
        <w:t xml:space="preserve"> Izjavom</w:t>
      </w:r>
      <w:r w:rsidRPr="00C74334">
        <w:rPr>
          <w:rFonts w:ascii="Times New Roman" w:hAnsi="Times New Roman" w:cs="Times New Roman"/>
          <w:i/>
          <w:iCs/>
          <w:color w:val="000000"/>
          <w:sz w:val="24"/>
          <w:szCs w:val="24"/>
          <w:shd w:val="clear" w:color="auto" w:fill="FFFFFF"/>
        </w:rPr>
        <w:t xml:space="preserve"> </w:t>
      </w:r>
      <w:r>
        <w:rPr>
          <w:rFonts w:ascii="Times New Roman" w:hAnsi="Times New Roman" w:cs="Times New Roman"/>
          <w:i/>
          <w:iCs/>
          <w:color w:val="000000"/>
          <w:sz w:val="24"/>
          <w:szCs w:val="24"/>
          <w:shd w:val="clear" w:color="auto" w:fill="FFFFFF"/>
        </w:rPr>
        <w:lastRenderedPageBreak/>
        <w:t xml:space="preserve">prijavitelja (Obrazac </w:t>
      </w:r>
      <w:r w:rsidR="00920AB5">
        <w:rPr>
          <w:rFonts w:ascii="Times New Roman" w:hAnsi="Times New Roman" w:cs="Times New Roman"/>
          <w:i/>
          <w:iCs/>
          <w:color w:val="000000"/>
          <w:sz w:val="24"/>
          <w:szCs w:val="24"/>
          <w:shd w:val="clear" w:color="auto" w:fill="FFFFFF"/>
        </w:rPr>
        <w:t>2</w:t>
      </w:r>
      <w:r>
        <w:rPr>
          <w:rFonts w:ascii="Times New Roman" w:hAnsi="Times New Roman" w:cs="Times New Roman"/>
          <w:i/>
          <w:iCs/>
          <w:color w:val="000000"/>
          <w:sz w:val="24"/>
          <w:szCs w:val="24"/>
          <w:shd w:val="clear" w:color="auto" w:fill="FFFFFF"/>
        </w:rPr>
        <w:t>.)</w:t>
      </w:r>
      <w:r w:rsidRPr="00C74334">
        <w:rPr>
          <w:rFonts w:ascii="Times New Roman" w:hAnsi="Times New Roman" w:cs="Times New Roman"/>
          <w:i/>
          <w:iCs/>
          <w:color w:val="000000"/>
          <w:sz w:val="24"/>
          <w:szCs w:val="24"/>
          <w:shd w:val="clear" w:color="auto" w:fill="FFFFFF"/>
        </w:rPr>
        <w:t xml:space="preserve">, </w:t>
      </w:r>
      <w:r w:rsidR="00B014B0" w:rsidRPr="00B014B0">
        <w:rPr>
          <w:rFonts w:ascii="Times New Roman" w:hAnsi="Times New Roman" w:cs="Times New Roman"/>
          <w:i/>
          <w:iCs/>
          <w:color w:val="000000"/>
          <w:sz w:val="24"/>
          <w:szCs w:val="24"/>
          <w:shd w:val="clear" w:color="auto" w:fill="FFFFFF"/>
        </w:rPr>
        <w:t xml:space="preserve">Izjavom partnera (Obrazac 3), </w:t>
      </w:r>
      <w:r w:rsidR="007D2785" w:rsidRPr="007D2785">
        <w:rPr>
          <w:rFonts w:ascii="Times New Roman" w:hAnsi="Times New Roman" w:cs="Times New Roman"/>
          <w:i/>
          <w:iCs/>
          <w:color w:val="000000"/>
          <w:sz w:val="24"/>
          <w:szCs w:val="24"/>
          <w:shd w:val="clear" w:color="auto" w:fill="FFFFFF"/>
        </w:rPr>
        <w:t>ostalim dostupnim izvorima</w:t>
      </w:r>
      <w:r w:rsidR="00BE41FC">
        <w:rPr>
          <w:rFonts w:ascii="Times New Roman" w:hAnsi="Times New Roman" w:cs="Times New Roman"/>
          <w:i/>
          <w:iCs/>
          <w:color w:val="000000"/>
          <w:sz w:val="24"/>
          <w:szCs w:val="24"/>
          <w:shd w:val="clear" w:color="auto" w:fill="FFFFFF"/>
        </w:rPr>
        <w:t>;</w:t>
      </w:r>
    </w:p>
    <w:p w:rsidR="006306C4" w:rsidRDefault="00344DEE" w:rsidP="00EB5026">
      <w:pPr>
        <w:pStyle w:val="NoSpacing"/>
        <w:numPr>
          <w:ilvl w:val="0"/>
          <w:numId w:val="4"/>
        </w:numPr>
        <w:spacing w:line="276" w:lineRule="auto"/>
        <w:jc w:val="both"/>
        <w:rPr>
          <w:rStyle w:val="eop"/>
          <w:rFonts w:ascii="Times New Roman" w:hAnsi="Times New Roman" w:cs="Times New Roman"/>
          <w:color w:val="000000"/>
          <w:sz w:val="24"/>
          <w:szCs w:val="24"/>
          <w:shd w:val="clear" w:color="auto" w:fill="FFFFFF"/>
        </w:rPr>
      </w:pPr>
      <w:r w:rsidRPr="007421F3">
        <w:rPr>
          <w:rStyle w:val="eop"/>
          <w:rFonts w:ascii="Times New Roman" w:hAnsi="Times New Roman" w:cs="Times New Roman"/>
          <w:color w:val="000000"/>
          <w:sz w:val="24"/>
          <w:szCs w:val="24"/>
          <w:shd w:val="clear" w:color="auto" w:fill="FFFFFF"/>
        </w:rPr>
        <w:t xml:space="preserve">Ako </w:t>
      </w:r>
      <w:r w:rsidR="00D631EA" w:rsidRPr="007421F3">
        <w:rPr>
          <w:rStyle w:val="eop"/>
          <w:rFonts w:ascii="Times New Roman" w:hAnsi="Times New Roman" w:cs="Times New Roman"/>
          <w:color w:val="000000"/>
          <w:sz w:val="24"/>
          <w:szCs w:val="24"/>
          <w:shd w:val="clear" w:color="auto" w:fill="FFFFFF"/>
        </w:rPr>
        <w:t>je prijavitelj</w:t>
      </w:r>
      <w:r w:rsidR="00B014B0">
        <w:rPr>
          <w:rStyle w:val="eop"/>
          <w:rFonts w:ascii="Times New Roman" w:hAnsi="Times New Roman" w:cs="Times New Roman"/>
          <w:color w:val="000000"/>
          <w:sz w:val="24"/>
          <w:szCs w:val="24"/>
          <w:shd w:val="clear" w:color="auto" w:fill="FFFFFF"/>
        </w:rPr>
        <w:t>/partner</w:t>
      </w:r>
      <w:r w:rsidR="000B2642" w:rsidRPr="007421F3">
        <w:rPr>
          <w:rStyle w:val="eop"/>
          <w:rFonts w:ascii="Times New Roman" w:hAnsi="Times New Roman" w:cs="Times New Roman"/>
          <w:color w:val="000000"/>
          <w:sz w:val="24"/>
          <w:szCs w:val="24"/>
          <w:shd w:val="clear" w:color="auto" w:fill="FFFFFF"/>
        </w:rPr>
        <w:t xml:space="preserve"> </w:t>
      </w:r>
      <w:r w:rsidR="00D631EA" w:rsidRPr="007421F3">
        <w:rPr>
          <w:rStyle w:val="eop"/>
          <w:rFonts w:ascii="Times New Roman" w:hAnsi="Times New Roman" w:cs="Times New Roman"/>
          <w:color w:val="000000"/>
          <w:sz w:val="24"/>
          <w:szCs w:val="24"/>
          <w:shd w:val="clear" w:color="auto" w:fill="FFFFFF"/>
        </w:rPr>
        <w:t>ili osoba ovlaštena po zakonu za zastupanje prijavitelja</w:t>
      </w:r>
      <w:r w:rsidR="00B014B0">
        <w:rPr>
          <w:rStyle w:val="eop"/>
          <w:rFonts w:ascii="Times New Roman" w:hAnsi="Times New Roman" w:cs="Times New Roman"/>
          <w:color w:val="000000"/>
          <w:sz w:val="24"/>
          <w:szCs w:val="24"/>
          <w:shd w:val="clear" w:color="auto" w:fill="FFFFFF"/>
        </w:rPr>
        <w:t>/partnera</w:t>
      </w:r>
      <w:r w:rsidR="00D631EA" w:rsidRPr="007421F3">
        <w:rPr>
          <w:rStyle w:val="eop"/>
          <w:rFonts w:ascii="Times New Roman" w:hAnsi="Times New Roman" w:cs="Times New Roman"/>
          <w:color w:val="000000"/>
          <w:sz w:val="24"/>
          <w:szCs w:val="24"/>
          <w:shd w:val="clear" w:color="auto" w:fill="FFFFFF"/>
        </w:rPr>
        <w:t xml:space="preserve"> (osob</w:t>
      </w:r>
      <w:r w:rsidR="00D70F84">
        <w:rPr>
          <w:rStyle w:val="eop"/>
          <w:rFonts w:ascii="Times New Roman" w:hAnsi="Times New Roman" w:cs="Times New Roman"/>
          <w:color w:val="000000"/>
          <w:sz w:val="24"/>
          <w:szCs w:val="24"/>
          <w:shd w:val="clear" w:color="auto" w:fill="FFFFFF"/>
        </w:rPr>
        <w:t>a</w:t>
      </w:r>
      <w:r w:rsidR="00D631EA" w:rsidRPr="007421F3">
        <w:rPr>
          <w:rStyle w:val="eop"/>
          <w:rFonts w:ascii="Times New Roman" w:hAnsi="Times New Roman" w:cs="Times New Roman"/>
          <w:color w:val="000000"/>
          <w:sz w:val="24"/>
          <w:szCs w:val="24"/>
          <w:shd w:val="clear" w:color="auto" w:fill="FFFFFF"/>
        </w:rPr>
        <w:t xml:space="preserve"> koja je član upravnog, upravljačkog ili nadzornog tijela ili ima ovlasti zastupanja, donošenja odluka ili nadzora toga gospodarskog subjekta) pravomoćno osuđena za bilo koje od sljedećih kaznenih djela odnosno za odgovarajuća kaznena djela prema propisima države njihova sjedišta ili države čiji je državljanin osoba ovlaštena po zakonu za zastupanje prijavitelja</w:t>
      </w:r>
      <w:r w:rsidR="00BE41FC" w:rsidRPr="007421F3">
        <w:rPr>
          <w:rStyle w:val="eop"/>
          <w:rFonts w:ascii="Times New Roman" w:hAnsi="Times New Roman" w:cs="Times New Roman"/>
          <w:color w:val="000000"/>
          <w:sz w:val="24"/>
          <w:szCs w:val="24"/>
          <w:shd w:val="clear" w:color="auto" w:fill="FFFFFF"/>
        </w:rPr>
        <w:t>:</w:t>
      </w:r>
    </w:p>
    <w:p w:rsidR="006306C4" w:rsidRDefault="0084563C" w:rsidP="00EB5026">
      <w:pPr>
        <w:pStyle w:val="NoSpacing"/>
        <w:numPr>
          <w:ilvl w:val="0"/>
          <w:numId w:val="42"/>
        </w:numPr>
        <w:spacing w:line="276" w:lineRule="auto"/>
        <w:jc w:val="both"/>
        <w:rPr>
          <w:rStyle w:val="eop"/>
          <w:rFonts w:ascii="Times New Roman" w:hAnsi="Times New Roman" w:cs="Times New Roman"/>
          <w:color w:val="000000"/>
          <w:sz w:val="24"/>
          <w:szCs w:val="24"/>
          <w:shd w:val="clear" w:color="auto" w:fill="FFFFFF"/>
        </w:rPr>
      </w:pPr>
      <w:r w:rsidRPr="00BE41FC">
        <w:rPr>
          <w:rStyle w:val="eop"/>
          <w:rFonts w:ascii="Times New Roman" w:hAnsi="Times New Roman" w:cs="Times New Roman"/>
          <w:color w:val="000000"/>
          <w:sz w:val="24"/>
          <w:szCs w:val="24"/>
          <w:shd w:val="clear" w:color="auto" w:fill="FFFFFF"/>
        </w:rPr>
        <w:t>sudjelovanje u zločinačkoj organizaciji, na temelju članka 328. (zločinačko udruženje) i članka 329. (počinjenje kaznenog djela u sastavu zločinačkog udruženja) iz Kaznenog zakona (</w:t>
      </w:r>
      <w:r w:rsidR="001D3D05" w:rsidRPr="00BE41FC">
        <w:rPr>
          <w:rStyle w:val="eop"/>
          <w:rFonts w:ascii="Times New Roman" w:hAnsi="Times New Roman" w:cs="Times New Roman"/>
          <w:color w:val="000000"/>
          <w:sz w:val="24"/>
          <w:szCs w:val="24"/>
          <w:shd w:val="clear" w:color="auto" w:fill="FFFFFF"/>
        </w:rPr>
        <w:t>NN</w:t>
      </w:r>
      <w:r w:rsidRPr="00BE41FC">
        <w:rPr>
          <w:rStyle w:val="eop"/>
          <w:rFonts w:ascii="Times New Roman" w:hAnsi="Times New Roman" w:cs="Times New Roman"/>
          <w:color w:val="000000"/>
          <w:sz w:val="24"/>
          <w:szCs w:val="24"/>
          <w:shd w:val="clear" w:color="auto" w:fill="FFFFFF"/>
        </w:rPr>
        <w:t>, 125/11, 144/12, 56/15, 61/15, 101/17</w:t>
      </w:r>
      <w:r w:rsidR="00D70F84">
        <w:rPr>
          <w:rStyle w:val="eop"/>
          <w:rFonts w:ascii="Times New Roman" w:hAnsi="Times New Roman" w:cs="Times New Roman"/>
          <w:color w:val="000000"/>
          <w:sz w:val="24"/>
          <w:szCs w:val="24"/>
          <w:shd w:val="clear" w:color="auto" w:fill="FFFFFF"/>
        </w:rPr>
        <w:t>, 118/18</w:t>
      </w:r>
      <w:r w:rsidRPr="00BE41FC">
        <w:rPr>
          <w:rStyle w:val="eop"/>
          <w:rFonts w:ascii="Times New Roman" w:hAnsi="Times New Roman" w:cs="Times New Roman"/>
          <w:color w:val="000000"/>
          <w:sz w:val="24"/>
          <w:szCs w:val="24"/>
          <w:shd w:val="clear" w:color="auto" w:fill="FFFFFF"/>
        </w:rPr>
        <w:t>),  članka 333. (udruživanje za počinjenje kaznenih djela), iz Kaznenog zakona (</w:t>
      </w:r>
      <w:r w:rsidR="001D3D05" w:rsidRPr="00BE41FC">
        <w:rPr>
          <w:rStyle w:val="eop"/>
          <w:rFonts w:ascii="Times New Roman" w:hAnsi="Times New Roman" w:cs="Times New Roman"/>
          <w:color w:val="000000"/>
          <w:sz w:val="24"/>
          <w:szCs w:val="24"/>
          <w:shd w:val="clear" w:color="auto" w:fill="FFFFFF"/>
        </w:rPr>
        <w:t>NN</w:t>
      </w:r>
      <w:r w:rsidR="009D07CA">
        <w:rPr>
          <w:rStyle w:val="eop"/>
          <w:rFonts w:ascii="Times New Roman" w:hAnsi="Times New Roman" w:cs="Times New Roman"/>
          <w:color w:val="000000"/>
          <w:sz w:val="24"/>
          <w:szCs w:val="24"/>
          <w:shd w:val="clear" w:color="auto" w:fill="FFFFFF"/>
        </w:rPr>
        <w:t>, 110/97</w:t>
      </w:r>
      <w:r w:rsidRPr="00BE41FC">
        <w:rPr>
          <w:rStyle w:val="eop"/>
          <w:rFonts w:ascii="Times New Roman" w:hAnsi="Times New Roman" w:cs="Times New Roman"/>
          <w:color w:val="000000"/>
          <w:sz w:val="24"/>
          <w:szCs w:val="24"/>
          <w:shd w:val="clear" w:color="auto" w:fill="FFFFFF"/>
        </w:rPr>
        <w:t>, 27/98</w:t>
      </w:r>
      <w:r w:rsidR="009D07CA">
        <w:rPr>
          <w:rStyle w:val="eop"/>
          <w:rFonts w:ascii="Times New Roman" w:hAnsi="Times New Roman" w:cs="Times New Roman"/>
          <w:color w:val="000000"/>
          <w:sz w:val="24"/>
          <w:szCs w:val="24"/>
          <w:shd w:val="clear" w:color="auto" w:fill="FFFFFF"/>
        </w:rPr>
        <w:t>, 50/00, 129/00, 51/01, 111/03, 190/03, 105/04, 84/05, 71/06</w:t>
      </w:r>
      <w:r w:rsidRPr="00BE41FC">
        <w:rPr>
          <w:rStyle w:val="eop"/>
          <w:rFonts w:ascii="Times New Roman" w:hAnsi="Times New Roman" w:cs="Times New Roman"/>
          <w:color w:val="000000"/>
          <w:sz w:val="24"/>
          <w:szCs w:val="24"/>
          <w:shd w:val="clear" w:color="auto" w:fill="FFFFFF"/>
        </w:rPr>
        <w:t xml:space="preserve">, </w:t>
      </w:r>
      <w:r w:rsidR="009D07CA">
        <w:rPr>
          <w:rStyle w:val="eop"/>
          <w:rFonts w:ascii="Times New Roman" w:hAnsi="Times New Roman" w:cs="Times New Roman"/>
          <w:color w:val="000000"/>
          <w:sz w:val="24"/>
          <w:szCs w:val="24"/>
          <w:shd w:val="clear" w:color="auto" w:fill="FFFFFF"/>
        </w:rPr>
        <w:t>110/07, 152/08, 57/11, 77/11</w:t>
      </w:r>
      <w:r w:rsidRPr="00BE41FC">
        <w:rPr>
          <w:rStyle w:val="eop"/>
          <w:rFonts w:ascii="Times New Roman" w:hAnsi="Times New Roman" w:cs="Times New Roman"/>
          <w:color w:val="000000"/>
          <w:sz w:val="24"/>
          <w:szCs w:val="24"/>
          <w:shd w:val="clear" w:color="auto" w:fill="FFFFFF"/>
        </w:rPr>
        <w:t xml:space="preserve"> i 143/12);</w:t>
      </w:r>
    </w:p>
    <w:p w:rsidR="006306C4" w:rsidRDefault="0084563C" w:rsidP="00EB5026">
      <w:pPr>
        <w:pStyle w:val="ListParagraph"/>
        <w:numPr>
          <w:ilvl w:val="0"/>
          <w:numId w:val="41"/>
        </w:numPr>
        <w:spacing w:after="0"/>
        <w:jc w:val="both"/>
        <w:rPr>
          <w:rFonts w:ascii="Times New Roman" w:hAnsi="Times New Roman" w:cs="Times New Roman"/>
          <w:color w:val="000000"/>
          <w:sz w:val="24"/>
          <w:szCs w:val="24"/>
          <w:shd w:val="clear" w:color="auto" w:fill="FFFFFF"/>
        </w:rPr>
      </w:pPr>
      <w:r w:rsidRPr="00581B23">
        <w:rPr>
          <w:rFonts w:ascii="Times New Roman" w:hAnsi="Times New Roman" w:cs="Times New Roman"/>
          <w:color w:val="000000"/>
          <w:sz w:val="24"/>
          <w:szCs w:val="24"/>
          <w:shd w:val="clear" w:color="auto" w:fill="FFFFFF"/>
        </w:rPr>
        <w:t>terorizam ili kaznena djela povezana s terorističkim aktivnostima, na temelju članka 97. (terorizam), članka 99. (javno poticanje na terorizam), članka 100. (novačenje za terorizam), članka 101. (obuka za terorizam) i članka 102. (terorističko udruženje) Kaznenog zakona (NN, 125/11, 144/12, 56/15, 61/15, 101/17</w:t>
      </w:r>
      <w:r w:rsidR="00D70F84">
        <w:rPr>
          <w:rFonts w:ascii="Times New Roman" w:hAnsi="Times New Roman" w:cs="Times New Roman"/>
          <w:color w:val="000000"/>
          <w:sz w:val="24"/>
          <w:szCs w:val="24"/>
          <w:shd w:val="clear" w:color="auto" w:fill="FFFFFF"/>
        </w:rPr>
        <w:t xml:space="preserve">, </w:t>
      </w:r>
      <w:r w:rsidR="00D70F84">
        <w:rPr>
          <w:rStyle w:val="eop"/>
          <w:rFonts w:ascii="Times New Roman" w:hAnsi="Times New Roman" w:cs="Times New Roman"/>
          <w:color w:val="000000"/>
          <w:sz w:val="24"/>
          <w:szCs w:val="24"/>
          <w:shd w:val="clear" w:color="auto" w:fill="FFFFFF"/>
        </w:rPr>
        <w:t>118/18</w:t>
      </w:r>
      <w:r w:rsidRPr="00581B23">
        <w:rPr>
          <w:rFonts w:ascii="Times New Roman" w:hAnsi="Times New Roman" w:cs="Times New Roman"/>
          <w:color w:val="000000"/>
          <w:sz w:val="24"/>
          <w:szCs w:val="24"/>
          <w:shd w:val="clear" w:color="auto" w:fill="FFFFFF"/>
        </w:rPr>
        <w:t>) i članka 169. (terorizam), članka 169.a (javno poticanje na terorizam) i članka 169.b (novačenje i obuka za terorizam) iz Kaznenog zakona (NN, 110</w:t>
      </w:r>
      <w:r w:rsidR="009D07CA">
        <w:rPr>
          <w:rFonts w:ascii="Times New Roman" w:hAnsi="Times New Roman" w:cs="Times New Roman"/>
          <w:color w:val="000000"/>
          <w:sz w:val="24"/>
          <w:szCs w:val="24"/>
          <w:shd w:val="clear" w:color="auto" w:fill="FFFFFF"/>
        </w:rPr>
        <w:t>/97, 27/98, 50/00, 129/00, 51/01, 111/03, 190/03, 105/04, 84/05, 71/06, 110/07, 152/08, 57/11, 77/11</w:t>
      </w:r>
      <w:r w:rsidRPr="00581B23">
        <w:rPr>
          <w:rFonts w:ascii="Times New Roman" w:hAnsi="Times New Roman" w:cs="Times New Roman"/>
          <w:color w:val="000000"/>
          <w:sz w:val="24"/>
          <w:szCs w:val="24"/>
          <w:shd w:val="clear" w:color="auto" w:fill="FFFFFF"/>
        </w:rPr>
        <w:t xml:space="preserve"> i 143/12);</w:t>
      </w:r>
    </w:p>
    <w:p w:rsidR="006306C4" w:rsidRDefault="0084563C" w:rsidP="00EB5026">
      <w:pPr>
        <w:pStyle w:val="ListParagraph"/>
        <w:numPr>
          <w:ilvl w:val="0"/>
          <w:numId w:val="41"/>
        </w:numPr>
        <w:spacing w:after="0"/>
        <w:jc w:val="both"/>
        <w:rPr>
          <w:rFonts w:ascii="Times New Roman" w:hAnsi="Times New Roman" w:cs="Times New Roman"/>
          <w:color w:val="000000"/>
          <w:sz w:val="24"/>
          <w:szCs w:val="24"/>
          <w:shd w:val="clear" w:color="auto" w:fill="FFFFFF"/>
        </w:rPr>
      </w:pPr>
      <w:r w:rsidRPr="00581B23">
        <w:rPr>
          <w:rFonts w:ascii="Times New Roman" w:hAnsi="Times New Roman" w:cs="Times New Roman"/>
          <w:color w:val="000000"/>
          <w:sz w:val="24"/>
          <w:szCs w:val="24"/>
          <w:shd w:val="clear" w:color="auto" w:fill="FFFFFF"/>
        </w:rPr>
        <w:t>pranje novca ili financiranje terorizma, na temelju članka 98. (financiranje terorizma) i članka 265. (pranje novca) Kaznenog zakona (NN 125/11, 144/12, 56/15, 61/15, 101/17</w:t>
      </w:r>
      <w:r w:rsidR="00D70F84">
        <w:rPr>
          <w:rFonts w:ascii="Times New Roman" w:hAnsi="Times New Roman" w:cs="Times New Roman"/>
          <w:color w:val="000000"/>
          <w:sz w:val="24"/>
          <w:szCs w:val="24"/>
          <w:shd w:val="clear" w:color="auto" w:fill="FFFFFF"/>
        </w:rPr>
        <w:t xml:space="preserve">, </w:t>
      </w:r>
      <w:r w:rsidR="00D70F84">
        <w:rPr>
          <w:rStyle w:val="eop"/>
          <w:rFonts w:ascii="Times New Roman" w:hAnsi="Times New Roman" w:cs="Times New Roman"/>
          <w:color w:val="000000"/>
          <w:sz w:val="24"/>
          <w:szCs w:val="24"/>
          <w:shd w:val="clear" w:color="auto" w:fill="FFFFFF"/>
        </w:rPr>
        <w:t>118/18</w:t>
      </w:r>
      <w:r w:rsidRPr="00581B23">
        <w:rPr>
          <w:rFonts w:ascii="Times New Roman" w:hAnsi="Times New Roman" w:cs="Times New Roman"/>
          <w:color w:val="000000"/>
          <w:sz w:val="24"/>
          <w:szCs w:val="24"/>
          <w:shd w:val="clear" w:color="auto" w:fill="FFFFFF"/>
        </w:rPr>
        <w:t>) i članka 279. (pranje novca)</w:t>
      </w:r>
      <w:r w:rsidR="009D07CA">
        <w:rPr>
          <w:rFonts w:ascii="Times New Roman" w:hAnsi="Times New Roman" w:cs="Times New Roman"/>
          <w:color w:val="000000"/>
          <w:sz w:val="24"/>
          <w:szCs w:val="24"/>
          <w:shd w:val="clear" w:color="auto" w:fill="FFFFFF"/>
        </w:rPr>
        <w:t xml:space="preserve"> iz Kaznenog zakona (NN, 110/97, 27/98, 50/00, 129/00, 51/01, 111/03, 190/03, 105/04, 84/05, 71/06, 110/07, 152/08, 57/11, 77/11 i 143/12</w:t>
      </w:r>
      <w:r w:rsidRPr="00581B23">
        <w:rPr>
          <w:rFonts w:ascii="Times New Roman" w:hAnsi="Times New Roman" w:cs="Times New Roman"/>
          <w:color w:val="000000"/>
          <w:sz w:val="24"/>
          <w:szCs w:val="24"/>
          <w:shd w:val="clear" w:color="auto" w:fill="FFFFFF"/>
        </w:rPr>
        <w:t>);</w:t>
      </w:r>
    </w:p>
    <w:p w:rsidR="006306C4" w:rsidRDefault="0084563C" w:rsidP="00EB5026">
      <w:pPr>
        <w:pStyle w:val="ListParagraph"/>
        <w:numPr>
          <w:ilvl w:val="0"/>
          <w:numId w:val="41"/>
        </w:numPr>
        <w:spacing w:after="0"/>
        <w:jc w:val="both"/>
        <w:rPr>
          <w:rFonts w:ascii="Times New Roman" w:hAnsi="Times New Roman" w:cs="Times New Roman"/>
          <w:color w:val="000000"/>
          <w:sz w:val="24"/>
          <w:szCs w:val="24"/>
          <w:shd w:val="clear" w:color="auto" w:fill="FFFFFF"/>
        </w:rPr>
      </w:pPr>
      <w:r w:rsidRPr="00E959F5">
        <w:rPr>
          <w:rFonts w:ascii="Times New Roman" w:hAnsi="Times New Roman" w:cs="Times New Roman"/>
          <w:color w:val="000000"/>
          <w:sz w:val="24"/>
          <w:szCs w:val="24"/>
          <w:shd w:val="clear" w:color="auto" w:fill="FFFFFF"/>
        </w:rPr>
        <w:t>dječji rad ili druge oblike trgovanja ljudima, na temelju članka 106. (trgovan</w:t>
      </w:r>
      <w:r w:rsidR="009D07CA">
        <w:rPr>
          <w:rFonts w:ascii="Times New Roman" w:hAnsi="Times New Roman" w:cs="Times New Roman"/>
          <w:color w:val="000000"/>
          <w:sz w:val="24"/>
          <w:szCs w:val="24"/>
          <w:shd w:val="clear" w:color="auto" w:fill="FFFFFF"/>
        </w:rPr>
        <w:t>je ljudima) Kaznenog zakona (NN</w:t>
      </w:r>
      <w:r w:rsidRPr="00E959F5">
        <w:rPr>
          <w:rFonts w:ascii="Times New Roman" w:hAnsi="Times New Roman" w:cs="Times New Roman"/>
          <w:color w:val="000000"/>
          <w:sz w:val="24"/>
          <w:szCs w:val="24"/>
          <w:shd w:val="clear" w:color="auto" w:fill="FFFFFF"/>
        </w:rPr>
        <w:t xml:space="preserve"> 125/11, 144/12, 56/15, 61/15, 101/17</w:t>
      </w:r>
      <w:r w:rsidR="00D70F84">
        <w:rPr>
          <w:rFonts w:ascii="Times New Roman" w:hAnsi="Times New Roman" w:cs="Times New Roman"/>
          <w:color w:val="000000"/>
          <w:sz w:val="24"/>
          <w:szCs w:val="24"/>
          <w:shd w:val="clear" w:color="auto" w:fill="FFFFFF"/>
        </w:rPr>
        <w:t xml:space="preserve">, </w:t>
      </w:r>
      <w:r w:rsidR="00D70F84">
        <w:rPr>
          <w:rStyle w:val="eop"/>
          <w:rFonts w:ascii="Times New Roman" w:hAnsi="Times New Roman" w:cs="Times New Roman"/>
          <w:color w:val="000000"/>
          <w:sz w:val="24"/>
          <w:szCs w:val="24"/>
          <w:shd w:val="clear" w:color="auto" w:fill="FFFFFF"/>
        </w:rPr>
        <w:t>118/18</w:t>
      </w:r>
      <w:r w:rsidRPr="00E959F5">
        <w:rPr>
          <w:rFonts w:ascii="Times New Roman" w:hAnsi="Times New Roman" w:cs="Times New Roman"/>
          <w:color w:val="000000"/>
          <w:sz w:val="24"/>
          <w:szCs w:val="24"/>
          <w:shd w:val="clear" w:color="auto" w:fill="FFFFFF"/>
        </w:rPr>
        <w:t>) i  članka 175. (trgovanje ljudima i ropstvo)</w:t>
      </w:r>
      <w:r w:rsidR="009D07CA">
        <w:rPr>
          <w:rFonts w:ascii="Times New Roman" w:hAnsi="Times New Roman" w:cs="Times New Roman"/>
          <w:color w:val="000000"/>
          <w:sz w:val="24"/>
          <w:szCs w:val="24"/>
          <w:shd w:val="clear" w:color="auto" w:fill="FFFFFF"/>
        </w:rPr>
        <w:t xml:space="preserve"> iz Kaznenog zakona (NN 110/97, 27/98, 50/00, 129/00, 51/01</w:t>
      </w:r>
      <w:r w:rsidRPr="00E959F5">
        <w:rPr>
          <w:rFonts w:ascii="Times New Roman" w:hAnsi="Times New Roman" w:cs="Times New Roman"/>
          <w:color w:val="000000"/>
          <w:sz w:val="24"/>
          <w:szCs w:val="24"/>
          <w:shd w:val="clear" w:color="auto" w:fill="FFFFFF"/>
        </w:rPr>
        <w:t xml:space="preserve">, </w:t>
      </w:r>
      <w:r w:rsidR="009D07CA">
        <w:rPr>
          <w:rFonts w:ascii="Times New Roman" w:hAnsi="Times New Roman" w:cs="Times New Roman"/>
          <w:color w:val="000000"/>
          <w:sz w:val="24"/>
          <w:szCs w:val="24"/>
          <w:shd w:val="clear" w:color="auto" w:fill="FFFFFF"/>
        </w:rPr>
        <w:t>111/03, 190/03, 105/04, 84/05, 71/06, 110/07, 152/08, 57/11, 77/11</w:t>
      </w:r>
      <w:r w:rsidRPr="00E959F5">
        <w:rPr>
          <w:rFonts w:ascii="Times New Roman" w:hAnsi="Times New Roman" w:cs="Times New Roman"/>
          <w:color w:val="000000"/>
          <w:sz w:val="24"/>
          <w:szCs w:val="24"/>
          <w:shd w:val="clear" w:color="auto" w:fill="FFFFFF"/>
        </w:rPr>
        <w:t xml:space="preserve"> i 143/12);</w:t>
      </w:r>
    </w:p>
    <w:p w:rsidR="006306C4" w:rsidRDefault="00F34919" w:rsidP="00EB5026">
      <w:pPr>
        <w:pStyle w:val="ListParagraph"/>
        <w:numPr>
          <w:ilvl w:val="0"/>
          <w:numId w:val="41"/>
        </w:numPr>
        <w:spacing w:after="0"/>
        <w:jc w:val="both"/>
        <w:rPr>
          <w:rFonts w:ascii="Times New Roman" w:hAnsi="Times New Roman" w:cs="Times New Roman"/>
          <w:color w:val="000000"/>
          <w:sz w:val="24"/>
          <w:szCs w:val="24"/>
          <w:shd w:val="clear" w:color="auto" w:fill="FFFFFF"/>
        </w:rPr>
      </w:pPr>
      <w:r w:rsidRPr="00F34919">
        <w:rPr>
          <w:rFonts w:ascii="Times New Roman" w:hAnsi="Times New Roman" w:cs="Times New Roman"/>
          <w:color w:val="000000"/>
          <w:sz w:val="24"/>
          <w:szCs w:val="24"/>
          <w:shd w:val="clear" w:color="auto" w:fill="FFFFFF"/>
        </w:rPr>
        <w:t xml:space="preserve">korupciju, na temelju članka 252. (primanje mita u gospodarskom poslovanju), članka 253. (davanje mita u gospodarskom poslovanju), članka 254. (zlouporaba u postupku javne nabave), članka 291. (zlouporaba položaja i ovlasti), članka 292. (nezakonito pogodovanje), članka 293. (primanje mita), članka 294. (davanje mita), članka 295. (trgovanje utjecajem) i članka 296. (davanje mita za trgovanje utjecajem) Kaznenog zakona (NN, broj 125/11, 144/12, </w:t>
      </w:r>
      <w:r w:rsidRPr="00F34919">
        <w:rPr>
          <w:rFonts w:ascii="Times New Roman" w:hAnsi="Times New Roman" w:cs="Times New Roman"/>
          <w:color w:val="000000"/>
          <w:sz w:val="24"/>
          <w:szCs w:val="24"/>
          <w:shd w:val="clear" w:color="auto" w:fill="FFFFFF"/>
        </w:rPr>
        <w:lastRenderedPageBreak/>
        <w:t>56/15, 61/15, 101/17</w:t>
      </w:r>
      <w:r w:rsidR="00D70F84">
        <w:rPr>
          <w:rFonts w:ascii="Times New Roman" w:hAnsi="Times New Roman" w:cs="Times New Roman"/>
          <w:color w:val="000000"/>
          <w:sz w:val="24"/>
          <w:szCs w:val="24"/>
          <w:shd w:val="clear" w:color="auto" w:fill="FFFFFF"/>
        </w:rPr>
        <w:t xml:space="preserve">, </w:t>
      </w:r>
      <w:r w:rsidR="00D70F84">
        <w:rPr>
          <w:rStyle w:val="eop"/>
          <w:rFonts w:ascii="Times New Roman" w:hAnsi="Times New Roman" w:cs="Times New Roman"/>
          <w:color w:val="000000"/>
          <w:sz w:val="24"/>
          <w:szCs w:val="24"/>
          <w:shd w:val="clear" w:color="auto" w:fill="FFFFFF"/>
        </w:rPr>
        <w:t>118/18</w:t>
      </w:r>
      <w:r w:rsidRPr="00F34919">
        <w:rPr>
          <w:rFonts w:ascii="Times New Roman" w:hAnsi="Times New Roman" w:cs="Times New Roman"/>
          <w:color w:val="000000"/>
          <w:sz w:val="24"/>
          <w:szCs w:val="24"/>
          <w:shd w:val="clear" w:color="auto" w:fill="FFFFFF"/>
        </w:rPr>
        <w:t>) i članka 294.a (primanje mita u gospodarskom poslovanju), članka 294.b (davanje mita u gospodarskom poslovanju), članka 337. (zlouporaba položaja i ovlasti), članka 338. (zlouporaba obavljanja dužnosti državne vlasti), članka 343. (protuzakonito posredovanje), članka 347. (primanje mita) i članka 348. (davanje mita) iz K</w:t>
      </w:r>
      <w:r w:rsidR="009D07CA">
        <w:rPr>
          <w:rFonts w:ascii="Times New Roman" w:hAnsi="Times New Roman" w:cs="Times New Roman"/>
          <w:color w:val="000000"/>
          <w:sz w:val="24"/>
          <w:szCs w:val="24"/>
          <w:shd w:val="clear" w:color="auto" w:fill="FFFFFF"/>
        </w:rPr>
        <w:t>aznenog zakona (NN, broj 110/97</w:t>
      </w:r>
      <w:r w:rsidRPr="00F34919">
        <w:rPr>
          <w:rFonts w:ascii="Times New Roman" w:hAnsi="Times New Roman" w:cs="Times New Roman"/>
          <w:color w:val="000000"/>
          <w:sz w:val="24"/>
          <w:szCs w:val="24"/>
          <w:shd w:val="clear" w:color="auto" w:fill="FFFFFF"/>
        </w:rPr>
        <w:t>, 27/98</w:t>
      </w:r>
      <w:r w:rsidR="009D07CA">
        <w:rPr>
          <w:rFonts w:ascii="Times New Roman" w:hAnsi="Times New Roman" w:cs="Times New Roman"/>
          <w:color w:val="000000"/>
          <w:sz w:val="24"/>
          <w:szCs w:val="24"/>
          <w:shd w:val="clear" w:color="auto" w:fill="FFFFFF"/>
        </w:rPr>
        <w:t>, 50/00, 129/00, 51/01, 111/03, 190/03, 105/04, 84/05, 71/06, 110/07, 152/08, 57/11</w:t>
      </w:r>
      <w:r w:rsidRPr="00F34919">
        <w:rPr>
          <w:rFonts w:ascii="Times New Roman" w:hAnsi="Times New Roman" w:cs="Times New Roman"/>
          <w:color w:val="000000"/>
          <w:sz w:val="24"/>
          <w:szCs w:val="24"/>
          <w:shd w:val="clear" w:color="auto" w:fill="FFFFFF"/>
        </w:rPr>
        <w:t xml:space="preserve">, </w:t>
      </w:r>
      <w:r w:rsidR="009D07CA">
        <w:rPr>
          <w:rFonts w:ascii="Times New Roman" w:hAnsi="Times New Roman" w:cs="Times New Roman"/>
          <w:color w:val="000000"/>
          <w:sz w:val="24"/>
          <w:szCs w:val="24"/>
          <w:shd w:val="clear" w:color="auto" w:fill="FFFFFF"/>
        </w:rPr>
        <w:t>77/11</w:t>
      </w:r>
      <w:r w:rsidRPr="00F34919">
        <w:rPr>
          <w:rFonts w:ascii="Times New Roman" w:hAnsi="Times New Roman" w:cs="Times New Roman"/>
          <w:color w:val="000000"/>
          <w:sz w:val="24"/>
          <w:szCs w:val="24"/>
          <w:shd w:val="clear" w:color="auto" w:fill="FFFFFF"/>
        </w:rPr>
        <w:t xml:space="preserve"> i 143/12); </w:t>
      </w:r>
    </w:p>
    <w:p w:rsidR="006306C4" w:rsidRDefault="0084563C" w:rsidP="00EB5026">
      <w:pPr>
        <w:pStyle w:val="ListParagraph"/>
        <w:numPr>
          <w:ilvl w:val="0"/>
          <w:numId w:val="41"/>
        </w:numPr>
        <w:spacing w:after="0"/>
        <w:jc w:val="both"/>
        <w:rPr>
          <w:rFonts w:ascii="Times New Roman" w:hAnsi="Times New Roman" w:cs="Times New Roman"/>
          <w:color w:val="000000"/>
          <w:sz w:val="24"/>
          <w:szCs w:val="24"/>
          <w:shd w:val="clear" w:color="auto" w:fill="FFFFFF"/>
        </w:rPr>
      </w:pPr>
      <w:r w:rsidRPr="00AA053C">
        <w:rPr>
          <w:rFonts w:ascii="Times New Roman" w:hAnsi="Times New Roman" w:cs="Times New Roman"/>
          <w:color w:val="000000"/>
          <w:sz w:val="24"/>
          <w:szCs w:val="24"/>
          <w:shd w:val="clear" w:color="auto" w:fill="FFFFFF"/>
        </w:rPr>
        <w:t>prijevaru, na temelju članka 236. (prijevara), članka 247. (prijevara u gospodarskom poslovanju), članka 256. (utaja poreza ili carine) i članka 258. (subvencijska prijevara) Kaznenog zakona (NN, 125/11, 144/12, 56/15, 61/15, 101/17</w:t>
      </w:r>
      <w:r w:rsidR="00D70F84">
        <w:rPr>
          <w:rFonts w:ascii="Times New Roman" w:hAnsi="Times New Roman" w:cs="Times New Roman"/>
          <w:color w:val="000000"/>
          <w:sz w:val="24"/>
          <w:szCs w:val="24"/>
          <w:shd w:val="clear" w:color="auto" w:fill="FFFFFF"/>
        </w:rPr>
        <w:t xml:space="preserve">, </w:t>
      </w:r>
      <w:r w:rsidR="00D70F84">
        <w:rPr>
          <w:rStyle w:val="eop"/>
          <w:rFonts w:ascii="Times New Roman" w:hAnsi="Times New Roman" w:cs="Times New Roman"/>
          <w:color w:val="000000"/>
          <w:sz w:val="24"/>
          <w:szCs w:val="24"/>
          <w:shd w:val="clear" w:color="auto" w:fill="FFFFFF"/>
        </w:rPr>
        <w:t>118/18</w:t>
      </w:r>
      <w:r w:rsidRPr="00AA053C">
        <w:rPr>
          <w:rFonts w:ascii="Times New Roman" w:hAnsi="Times New Roman" w:cs="Times New Roman"/>
          <w:color w:val="000000"/>
          <w:sz w:val="24"/>
          <w:szCs w:val="24"/>
          <w:shd w:val="clear" w:color="auto" w:fill="FFFFFF"/>
        </w:rPr>
        <w:t>) i članka 224. (prijevara), članka 293. (prijevara u gospodarskom poslovanju) i članka 286. (utaja poreza i drugih davanja)</w:t>
      </w:r>
      <w:r w:rsidR="009D07CA">
        <w:rPr>
          <w:rFonts w:ascii="Times New Roman" w:hAnsi="Times New Roman" w:cs="Times New Roman"/>
          <w:color w:val="000000"/>
          <w:sz w:val="24"/>
          <w:szCs w:val="24"/>
          <w:shd w:val="clear" w:color="auto" w:fill="FFFFFF"/>
        </w:rPr>
        <w:t xml:space="preserve"> iz Kaznenog zakona (NN, 110/97, 27/98, 50/00, 129/00, 51/01, 111/03, 190/03, 105/04, 84/05, 71/06, 110/07, 152/08, 57/11, 77/11</w:t>
      </w:r>
      <w:r w:rsidRPr="00AA053C">
        <w:rPr>
          <w:rFonts w:ascii="Times New Roman" w:hAnsi="Times New Roman" w:cs="Times New Roman"/>
          <w:color w:val="000000"/>
          <w:sz w:val="24"/>
          <w:szCs w:val="24"/>
          <w:shd w:val="clear" w:color="auto" w:fill="FFFFFF"/>
        </w:rPr>
        <w:t xml:space="preserve"> i 143/12)</w:t>
      </w:r>
      <w:r w:rsidR="00E959F5" w:rsidRPr="00AA053C">
        <w:rPr>
          <w:rFonts w:ascii="Times New Roman" w:hAnsi="Times New Roman" w:cs="Times New Roman"/>
          <w:color w:val="000000"/>
          <w:sz w:val="24"/>
          <w:szCs w:val="24"/>
          <w:shd w:val="clear" w:color="auto" w:fill="FFFFFF"/>
        </w:rPr>
        <w:t>.</w:t>
      </w:r>
    </w:p>
    <w:p w:rsidR="00487A26" w:rsidRDefault="00BE41FC" w:rsidP="00EB5026">
      <w:pPr>
        <w:pStyle w:val="NoSpacing"/>
        <w:spacing w:line="276" w:lineRule="auto"/>
        <w:ind w:left="1170"/>
        <w:jc w:val="both"/>
        <w:rPr>
          <w:rStyle w:val="eop"/>
          <w:rFonts w:ascii="Times New Roman" w:hAnsi="Times New Roman" w:cs="Times New Roman"/>
          <w:i/>
          <w:color w:val="000000"/>
          <w:sz w:val="24"/>
          <w:szCs w:val="24"/>
          <w:shd w:val="clear" w:color="auto" w:fill="FFFFFF"/>
        </w:rPr>
      </w:pPr>
      <w:r w:rsidRPr="00BE41FC">
        <w:rPr>
          <w:rStyle w:val="eop"/>
          <w:rFonts w:ascii="Times New Roman" w:hAnsi="Times New Roman" w:cs="Times New Roman"/>
          <w:i/>
          <w:color w:val="000000"/>
          <w:sz w:val="24"/>
          <w:szCs w:val="24"/>
          <w:shd w:val="clear" w:color="auto" w:fill="FFFFFF"/>
        </w:rPr>
        <w:t xml:space="preserve">dokazuje se Izjavom prijavitelja (Obrazac 2), </w:t>
      </w:r>
      <w:r w:rsidR="00B014B0" w:rsidRPr="00B014B0">
        <w:rPr>
          <w:rFonts w:ascii="Times New Roman" w:hAnsi="Times New Roman" w:cs="Times New Roman"/>
          <w:i/>
          <w:color w:val="000000"/>
          <w:sz w:val="24"/>
          <w:szCs w:val="24"/>
          <w:shd w:val="clear" w:color="auto" w:fill="FFFFFF"/>
        </w:rPr>
        <w:t xml:space="preserve">Izjavom partnera (Obrazac 3), </w:t>
      </w:r>
      <w:r w:rsidR="00164F4D" w:rsidRPr="00164F4D">
        <w:rPr>
          <w:rFonts w:ascii="Times New Roman" w:hAnsi="Times New Roman" w:cs="Times New Roman"/>
          <w:i/>
          <w:iCs/>
          <w:color w:val="000000"/>
          <w:sz w:val="24"/>
          <w:szCs w:val="24"/>
          <w:shd w:val="clear" w:color="auto" w:fill="FFFFFF"/>
        </w:rPr>
        <w:t>ostalim dostupnim izvorima</w:t>
      </w:r>
      <w:r>
        <w:rPr>
          <w:rStyle w:val="eop"/>
          <w:rFonts w:ascii="Times New Roman" w:hAnsi="Times New Roman" w:cs="Times New Roman"/>
          <w:i/>
          <w:color w:val="000000"/>
          <w:sz w:val="24"/>
          <w:szCs w:val="24"/>
          <w:shd w:val="clear" w:color="auto" w:fill="FFFFFF"/>
        </w:rPr>
        <w:t>;</w:t>
      </w:r>
    </w:p>
    <w:p w:rsidR="006306C4" w:rsidRDefault="00344DEE" w:rsidP="00EB5026">
      <w:pPr>
        <w:pStyle w:val="NoSpacing"/>
        <w:numPr>
          <w:ilvl w:val="0"/>
          <w:numId w:val="4"/>
        </w:numPr>
        <w:spacing w:line="276" w:lineRule="auto"/>
        <w:jc w:val="both"/>
        <w:rPr>
          <w:rStyle w:val="eop"/>
          <w:rFonts w:ascii="Times New Roman" w:hAnsi="Times New Roman" w:cs="Times New Roman"/>
          <w:color w:val="000000"/>
          <w:sz w:val="24"/>
          <w:szCs w:val="24"/>
          <w:shd w:val="clear" w:color="auto" w:fill="FFFFFF"/>
        </w:rPr>
      </w:pPr>
      <w:r w:rsidRPr="00132E37">
        <w:rPr>
          <w:rStyle w:val="eop"/>
          <w:rFonts w:ascii="Times New Roman" w:hAnsi="Times New Roman" w:cs="Times New Roman"/>
          <w:color w:val="000000"/>
          <w:sz w:val="24"/>
          <w:szCs w:val="24"/>
          <w:shd w:val="clear" w:color="auto" w:fill="FFFFFF"/>
        </w:rPr>
        <w:t>P</w:t>
      </w:r>
      <w:r w:rsidR="00BA3690" w:rsidRPr="00132E37">
        <w:rPr>
          <w:rStyle w:val="eop"/>
          <w:rFonts w:ascii="Times New Roman" w:hAnsi="Times New Roman" w:cs="Times New Roman"/>
          <w:color w:val="000000"/>
          <w:sz w:val="24"/>
          <w:szCs w:val="24"/>
          <w:shd w:val="clear" w:color="auto" w:fill="FFFFFF"/>
        </w:rPr>
        <w:t>rijavitelj</w:t>
      </w:r>
      <w:r w:rsidR="00B014B0">
        <w:rPr>
          <w:rStyle w:val="eop"/>
          <w:rFonts w:ascii="Times New Roman" w:hAnsi="Times New Roman" w:cs="Times New Roman"/>
          <w:color w:val="000000"/>
          <w:sz w:val="24"/>
          <w:szCs w:val="24"/>
          <w:shd w:val="clear" w:color="auto" w:fill="FFFFFF"/>
        </w:rPr>
        <w:t>u/partneru</w:t>
      </w:r>
      <w:r w:rsidR="00BA3690" w:rsidRPr="00132E37">
        <w:rPr>
          <w:rStyle w:val="eop"/>
          <w:rFonts w:ascii="Times New Roman" w:hAnsi="Times New Roman" w:cs="Times New Roman"/>
          <w:color w:val="000000"/>
          <w:sz w:val="24"/>
          <w:szCs w:val="24"/>
          <w:shd w:val="clear" w:color="auto" w:fill="FFFFFF"/>
        </w:rPr>
        <w:t xml:space="preserve"> kojem je utvrđeno teško kršenje Ugovora zbog neispunjavanja ugovornih obveza, a koji je bio potpisan u sklopu nekog drugog postupka dodjele bespovratnih sredstava i bio je (su)financiran sredstvima EU odnosno ESI fondova; </w:t>
      </w:r>
      <w:r w:rsidR="00BA3690" w:rsidRPr="00132E37">
        <w:rPr>
          <w:rStyle w:val="eop"/>
          <w:rFonts w:ascii="Times New Roman" w:hAnsi="Times New Roman" w:cs="Times New Roman"/>
          <w:i/>
          <w:iCs/>
          <w:color w:val="000000"/>
          <w:sz w:val="24"/>
          <w:szCs w:val="24"/>
          <w:shd w:val="clear" w:color="auto" w:fill="FFFFFF"/>
        </w:rPr>
        <w:t xml:space="preserve">dokazuje se Izjavom prijavitelja (Obrazac </w:t>
      </w:r>
      <w:r w:rsidR="00920AB5">
        <w:rPr>
          <w:rStyle w:val="eop"/>
          <w:rFonts w:ascii="Times New Roman" w:hAnsi="Times New Roman" w:cs="Times New Roman"/>
          <w:i/>
          <w:iCs/>
          <w:color w:val="000000"/>
          <w:sz w:val="24"/>
          <w:szCs w:val="24"/>
          <w:shd w:val="clear" w:color="auto" w:fill="FFFFFF"/>
        </w:rPr>
        <w:t>2</w:t>
      </w:r>
      <w:r w:rsidR="00B014B0">
        <w:rPr>
          <w:rStyle w:val="eop"/>
          <w:rFonts w:ascii="Times New Roman" w:hAnsi="Times New Roman" w:cs="Times New Roman"/>
          <w:i/>
          <w:iCs/>
          <w:color w:val="000000"/>
          <w:sz w:val="24"/>
          <w:szCs w:val="24"/>
          <w:shd w:val="clear" w:color="auto" w:fill="FFFFFF"/>
        </w:rPr>
        <w:t xml:space="preserve">), </w:t>
      </w:r>
      <w:r w:rsidR="00B014B0">
        <w:rPr>
          <w:rFonts w:ascii="Times New Roman" w:hAnsi="Times New Roman" w:cs="Times New Roman"/>
          <w:i/>
          <w:iCs/>
          <w:color w:val="000000"/>
          <w:sz w:val="24"/>
          <w:szCs w:val="24"/>
          <w:shd w:val="clear" w:color="auto" w:fill="FFFFFF"/>
        </w:rPr>
        <w:t>Izjavom partnera (Obrazac 3);</w:t>
      </w:r>
    </w:p>
    <w:p w:rsidR="006306C4" w:rsidRDefault="00344DEE" w:rsidP="00EB5026">
      <w:pPr>
        <w:pStyle w:val="NoSpacing"/>
        <w:numPr>
          <w:ilvl w:val="0"/>
          <w:numId w:val="4"/>
        </w:numPr>
        <w:spacing w:line="276" w:lineRule="auto"/>
        <w:jc w:val="both"/>
        <w:rPr>
          <w:rStyle w:val="eop"/>
          <w:rFonts w:ascii="Times New Roman" w:hAnsi="Times New Roman" w:cs="Times New Roman"/>
          <w:color w:val="000000"/>
          <w:sz w:val="24"/>
          <w:szCs w:val="24"/>
          <w:shd w:val="clear" w:color="auto" w:fill="FFFFFF"/>
        </w:rPr>
      </w:pPr>
      <w:r>
        <w:rPr>
          <w:rFonts w:ascii="Times New Roman" w:eastAsia="Times New Roman" w:hAnsi="Times New Roman" w:cs="Times New Roman"/>
          <w:sz w:val="24"/>
          <w:szCs w:val="24"/>
        </w:rPr>
        <w:t>P</w:t>
      </w:r>
      <w:r w:rsidR="004B355A" w:rsidRPr="004A5E26">
        <w:rPr>
          <w:rFonts w:ascii="Times New Roman" w:eastAsia="Times New Roman" w:hAnsi="Times New Roman" w:cs="Times New Roman"/>
          <w:sz w:val="24"/>
          <w:szCs w:val="24"/>
        </w:rPr>
        <w:t>rijavitelju</w:t>
      </w:r>
      <w:r w:rsidR="00B014B0">
        <w:rPr>
          <w:rFonts w:ascii="Times New Roman" w:eastAsia="Times New Roman" w:hAnsi="Times New Roman" w:cs="Times New Roman"/>
          <w:sz w:val="24"/>
          <w:szCs w:val="24"/>
        </w:rPr>
        <w:t>/partneru</w:t>
      </w:r>
      <w:r w:rsidR="004B355A" w:rsidRPr="004A5E26">
        <w:rPr>
          <w:rFonts w:ascii="Times New Roman" w:eastAsia="Times New Roman" w:hAnsi="Times New Roman" w:cs="Times New Roman"/>
          <w:sz w:val="24"/>
          <w:szCs w:val="24"/>
        </w:rPr>
        <w:t xml:space="preserve"> u slučaju da je prijavitelj</w:t>
      </w:r>
      <w:r w:rsidR="00B014B0">
        <w:rPr>
          <w:rFonts w:ascii="Times New Roman" w:eastAsia="Times New Roman" w:hAnsi="Times New Roman" w:cs="Times New Roman"/>
          <w:sz w:val="24"/>
          <w:szCs w:val="24"/>
        </w:rPr>
        <w:t>/partner</w:t>
      </w:r>
      <w:r w:rsidR="004B355A" w:rsidRPr="004A5E26">
        <w:rPr>
          <w:rFonts w:ascii="Times New Roman" w:eastAsia="Times New Roman" w:hAnsi="Times New Roman" w:cs="Times New Roman"/>
          <w:sz w:val="24"/>
          <w:szCs w:val="24"/>
        </w:rPr>
        <w:t xml:space="preserve"> ili osobe ovlaštene po zakonu za zastupanje proglašen krivim zbog </w:t>
      </w:r>
      <w:r w:rsidR="004B355A" w:rsidRPr="00AC6785">
        <w:rPr>
          <w:rFonts w:ascii="Times New Roman" w:eastAsia="Times New Roman" w:hAnsi="Times New Roman" w:cs="Times New Roman"/>
          <w:b/>
          <w:bCs/>
          <w:sz w:val="24"/>
          <w:szCs w:val="24"/>
        </w:rPr>
        <w:t>teškog profesionalnog propusta</w:t>
      </w:r>
      <w:r w:rsidR="00B52D91" w:rsidRPr="00AC6785">
        <w:rPr>
          <w:rFonts w:ascii="Times New Roman" w:eastAsia="Times New Roman" w:hAnsi="Times New Roman" w:cs="Times New Roman"/>
          <w:b/>
          <w:bCs/>
          <w:sz w:val="24"/>
          <w:szCs w:val="24"/>
        </w:rPr>
        <w:t xml:space="preserve">; </w:t>
      </w:r>
      <w:r w:rsidR="00CC72F9" w:rsidRPr="00CC72F9">
        <w:rPr>
          <w:rFonts w:ascii="Times New Roman" w:eastAsia="Times New Roman" w:hAnsi="Times New Roman" w:cs="Times New Roman"/>
          <w:i/>
          <w:iCs/>
          <w:sz w:val="24"/>
          <w:szCs w:val="24"/>
        </w:rPr>
        <w:t xml:space="preserve">dokazuje se Izjavom prijavitelja </w:t>
      </w:r>
      <w:r w:rsidR="00CC72F9" w:rsidRPr="000C267E">
        <w:rPr>
          <w:rFonts w:ascii="Times New Roman" w:eastAsia="Times New Roman" w:hAnsi="Times New Roman" w:cs="Times New Roman"/>
          <w:i/>
          <w:iCs/>
          <w:sz w:val="24"/>
          <w:szCs w:val="24"/>
        </w:rPr>
        <w:t xml:space="preserve">(Obrazac </w:t>
      </w:r>
      <w:r w:rsidR="00920AB5">
        <w:rPr>
          <w:rFonts w:ascii="Times New Roman" w:eastAsia="Times New Roman" w:hAnsi="Times New Roman" w:cs="Times New Roman"/>
          <w:i/>
          <w:iCs/>
          <w:sz w:val="24"/>
          <w:szCs w:val="24"/>
        </w:rPr>
        <w:t>2</w:t>
      </w:r>
      <w:r w:rsidR="00CC72F9" w:rsidRPr="000C267E">
        <w:rPr>
          <w:rFonts w:ascii="Times New Roman" w:eastAsia="Times New Roman" w:hAnsi="Times New Roman" w:cs="Times New Roman"/>
          <w:i/>
          <w:iCs/>
          <w:sz w:val="24"/>
          <w:szCs w:val="24"/>
        </w:rPr>
        <w:t>)</w:t>
      </w:r>
      <w:r w:rsidR="007421F3">
        <w:rPr>
          <w:rFonts w:ascii="Times New Roman" w:eastAsia="Times New Roman" w:hAnsi="Times New Roman" w:cs="Times New Roman"/>
          <w:i/>
          <w:iCs/>
          <w:sz w:val="24"/>
          <w:szCs w:val="24"/>
        </w:rPr>
        <w:t xml:space="preserve">, </w:t>
      </w:r>
      <w:r w:rsidR="00B014B0" w:rsidRPr="00B014B0">
        <w:rPr>
          <w:rFonts w:ascii="Times New Roman" w:eastAsia="Times New Roman" w:hAnsi="Times New Roman" w:cs="Times New Roman"/>
          <w:i/>
          <w:iCs/>
          <w:sz w:val="24"/>
          <w:szCs w:val="24"/>
        </w:rPr>
        <w:t xml:space="preserve">Izjavom partnera (Obrazac 3), </w:t>
      </w:r>
      <w:r w:rsidR="00164F4D" w:rsidRPr="00164F4D">
        <w:rPr>
          <w:rFonts w:ascii="Times New Roman" w:eastAsia="Times New Roman" w:hAnsi="Times New Roman" w:cs="Times New Roman"/>
          <w:i/>
          <w:iCs/>
          <w:sz w:val="24"/>
          <w:szCs w:val="24"/>
        </w:rPr>
        <w:t>ostalim dostupnim izvorima</w:t>
      </w:r>
      <w:r w:rsidR="0001584B" w:rsidRPr="000C267E">
        <w:rPr>
          <w:rFonts w:ascii="Times New Roman" w:eastAsia="Times New Roman" w:hAnsi="Times New Roman" w:cs="Times New Roman"/>
          <w:bCs/>
          <w:i/>
          <w:sz w:val="24"/>
          <w:szCs w:val="24"/>
        </w:rPr>
        <w:t>;</w:t>
      </w:r>
    </w:p>
    <w:p w:rsidR="006306C4" w:rsidRDefault="00344DEE" w:rsidP="00EB5026">
      <w:pPr>
        <w:pStyle w:val="NoSpacing"/>
        <w:numPr>
          <w:ilvl w:val="0"/>
          <w:numId w:val="4"/>
        </w:numPr>
        <w:spacing w:line="276" w:lineRule="auto"/>
        <w:jc w:val="both"/>
        <w:rPr>
          <w:rStyle w:val="eop"/>
          <w:rFonts w:ascii="Times New Roman" w:hAnsi="Times New Roman" w:cs="Times New Roman"/>
          <w:color w:val="000000"/>
          <w:sz w:val="24"/>
          <w:szCs w:val="24"/>
          <w:shd w:val="clear" w:color="auto" w:fill="FFFFFF"/>
        </w:rPr>
      </w:pPr>
      <w:r w:rsidRPr="000C267E">
        <w:rPr>
          <w:rStyle w:val="eop"/>
          <w:rFonts w:ascii="Times New Roman" w:hAnsi="Times New Roman" w:cs="Times New Roman"/>
          <w:color w:val="000000"/>
          <w:sz w:val="24"/>
          <w:szCs w:val="24"/>
          <w:shd w:val="clear" w:color="auto" w:fill="FFFFFF"/>
        </w:rPr>
        <w:t>P</w:t>
      </w:r>
      <w:r w:rsidR="00BD15BF" w:rsidRPr="000C267E">
        <w:rPr>
          <w:rStyle w:val="eop"/>
          <w:rFonts w:ascii="Times New Roman" w:hAnsi="Times New Roman" w:cs="Times New Roman"/>
          <w:color w:val="000000"/>
          <w:sz w:val="24"/>
          <w:szCs w:val="24"/>
          <w:shd w:val="clear" w:color="auto" w:fill="FFFFFF"/>
        </w:rPr>
        <w:t>rijavitelj</w:t>
      </w:r>
      <w:r w:rsidR="00B014B0">
        <w:rPr>
          <w:rStyle w:val="eop"/>
          <w:rFonts w:ascii="Times New Roman" w:hAnsi="Times New Roman" w:cs="Times New Roman"/>
          <w:color w:val="000000"/>
          <w:sz w:val="24"/>
          <w:szCs w:val="24"/>
          <w:shd w:val="clear" w:color="auto" w:fill="FFFFFF"/>
        </w:rPr>
        <w:t>u/partneru</w:t>
      </w:r>
      <w:r w:rsidR="00BD15BF" w:rsidRPr="000C267E">
        <w:rPr>
          <w:rStyle w:val="eop"/>
          <w:rFonts w:ascii="Times New Roman" w:hAnsi="Times New Roman" w:cs="Times New Roman"/>
          <w:color w:val="000000"/>
          <w:sz w:val="24"/>
          <w:szCs w:val="24"/>
          <w:shd w:val="clear" w:color="auto" w:fill="FFFFFF"/>
        </w:rPr>
        <w:t xml:space="preserve"> koji je u sukobu interesa u predmetnom postupku dodjele bespovratnih sredstava; </w:t>
      </w:r>
      <w:r w:rsidR="00BD15BF" w:rsidRPr="000C267E">
        <w:rPr>
          <w:rStyle w:val="eop"/>
          <w:rFonts w:ascii="Times New Roman" w:hAnsi="Times New Roman" w:cs="Times New Roman"/>
          <w:i/>
          <w:iCs/>
          <w:color w:val="000000"/>
          <w:sz w:val="24"/>
          <w:szCs w:val="24"/>
          <w:shd w:val="clear" w:color="auto" w:fill="FFFFFF"/>
        </w:rPr>
        <w:t xml:space="preserve">dokazuje se Izjavom prijavitelja (Obrazac </w:t>
      </w:r>
      <w:r w:rsidR="00920AB5">
        <w:rPr>
          <w:rStyle w:val="eop"/>
          <w:rFonts w:ascii="Times New Roman" w:hAnsi="Times New Roman" w:cs="Times New Roman"/>
          <w:i/>
          <w:iCs/>
          <w:color w:val="000000"/>
          <w:sz w:val="24"/>
          <w:szCs w:val="24"/>
          <w:shd w:val="clear" w:color="auto" w:fill="FFFFFF"/>
        </w:rPr>
        <w:t>2</w:t>
      </w:r>
      <w:r w:rsidR="00773C0C" w:rsidRPr="000C267E">
        <w:rPr>
          <w:rStyle w:val="eop"/>
          <w:rFonts w:ascii="Times New Roman" w:hAnsi="Times New Roman" w:cs="Times New Roman"/>
          <w:i/>
          <w:iCs/>
          <w:color w:val="000000"/>
          <w:sz w:val="24"/>
          <w:szCs w:val="24"/>
          <w:shd w:val="clear" w:color="auto" w:fill="FFFFFF"/>
        </w:rPr>
        <w:t>)</w:t>
      </w:r>
      <w:r w:rsidR="007421F3">
        <w:rPr>
          <w:rStyle w:val="eop"/>
          <w:rFonts w:ascii="Times New Roman" w:hAnsi="Times New Roman" w:cs="Times New Roman"/>
          <w:i/>
          <w:iCs/>
          <w:color w:val="000000"/>
          <w:sz w:val="24"/>
          <w:szCs w:val="24"/>
          <w:shd w:val="clear" w:color="auto" w:fill="FFFFFF"/>
        </w:rPr>
        <w:t xml:space="preserve">, </w:t>
      </w:r>
      <w:r w:rsidR="00B014B0" w:rsidRPr="00B014B0">
        <w:rPr>
          <w:rFonts w:ascii="Times New Roman" w:hAnsi="Times New Roman" w:cs="Times New Roman"/>
          <w:i/>
          <w:iCs/>
          <w:color w:val="000000"/>
          <w:sz w:val="24"/>
          <w:szCs w:val="24"/>
          <w:shd w:val="clear" w:color="auto" w:fill="FFFFFF"/>
        </w:rPr>
        <w:t xml:space="preserve">Izjavom partnera (Obrazac 3), </w:t>
      </w:r>
      <w:r w:rsidR="00164F4D" w:rsidRPr="00164F4D">
        <w:rPr>
          <w:rFonts w:ascii="Times New Roman" w:hAnsi="Times New Roman" w:cs="Times New Roman"/>
          <w:i/>
          <w:iCs/>
          <w:color w:val="000000"/>
          <w:sz w:val="24"/>
          <w:szCs w:val="24"/>
          <w:shd w:val="clear" w:color="auto" w:fill="FFFFFF"/>
        </w:rPr>
        <w:t>ostalim dostupnim izvorima</w:t>
      </w:r>
      <w:r w:rsidR="00CC72F9" w:rsidRPr="000C267E">
        <w:rPr>
          <w:rStyle w:val="eop"/>
          <w:rFonts w:ascii="Times New Roman" w:hAnsi="Times New Roman" w:cs="Times New Roman"/>
          <w:i/>
          <w:iCs/>
          <w:color w:val="000000"/>
          <w:sz w:val="24"/>
          <w:szCs w:val="24"/>
          <w:shd w:val="clear" w:color="auto" w:fill="FFFFFF"/>
        </w:rPr>
        <w:t>;</w:t>
      </w:r>
    </w:p>
    <w:p w:rsidR="006306C4" w:rsidRDefault="00344DEE" w:rsidP="00EB5026">
      <w:pPr>
        <w:pStyle w:val="NoSpacing"/>
        <w:numPr>
          <w:ilvl w:val="0"/>
          <w:numId w:val="4"/>
        </w:numPr>
        <w:spacing w:line="276" w:lineRule="auto"/>
        <w:jc w:val="both"/>
        <w:rPr>
          <w:rFonts w:ascii="Times New Roman" w:hAnsi="Times New Roman" w:cs="Times New Roman"/>
          <w:color w:val="000000"/>
          <w:sz w:val="24"/>
          <w:szCs w:val="24"/>
          <w:shd w:val="clear" w:color="auto" w:fill="FFFFFF"/>
        </w:rPr>
      </w:pPr>
      <w:r w:rsidRPr="000C267E">
        <w:rPr>
          <w:rFonts w:ascii="Times New Roman" w:eastAsia="Times New Roman" w:hAnsi="Times New Roman" w:cs="Times New Roman"/>
          <w:sz w:val="24"/>
          <w:szCs w:val="24"/>
        </w:rPr>
        <w:t>P</w:t>
      </w:r>
      <w:r w:rsidR="004B355A" w:rsidRPr="000C267E">
        <w:rPr>
          <w:rFonts w:ascii="Times New Roman" w:eastAsia="Times New Roman" w:hAnsi="Times New Roman" w:cs="Times New Roman"/>
          <w:sz w:val="24"/>
          <w:szCs w:val="24"/>
        </w:rPr>
        <w:t>rijavitelju</w:t>
      </w:r>
      <w:r w:rsidR="00B014B0">
        <w:rPr>
          <w:rFonts w:ascii="Times New Roman" w:eastAsia="Times New Roman" w:hAnsi="Times New Roman" w:cs="Times New Roman"/>
          <w:sz w:val="24"/>
          <w:szCs w:val="24"/>
        </w:rPr>
        <w:t>/partneru</w:t>
      </w:r>
      <w:r w:rsidR="004B355A" w:rsidRPr="000C267E">
        <w:rPr>
          <w:rFonts w:ascii="Times New Roman" w:eastAsia="Times New Roman" w:hAnsi="Times New Roman" w:cs="Times New Roman"/>
          <w:sz w:val="24"/>
          <w:szCs w:val="24"/>
        </w:rPr>
        <w:t xml:space="preserve"> </w:t>
      </w:r>
      <w:r w:rsidR="00D70F84" w:rsidRPr="00D70F84">
        <w:rPr>
          <w:rFonts w:ascii="Times New Roman" w:eastAsia="Times New Roman" w:hAnsi="Times New Roman" w:cs="Times New Roman"/>
          <w:sz w:val="24"/>
          <w:szCs w:val="24"/>
        </w:rPr>
        <w:t>koji nije izvršio povrat sredstava prema odluci nadležnog tijela, kako je navedeno u Obrascu izjave prijavitelja o istinitosti podataka, izbjegavanju dvostrukog financiranja i ispunjavanju preduvjeta za sudjelovanje u postupku dodjele</w:t>
      </w:r>
      <w:r w:rsidR="004B355A" w:rsidRPr="000C267E">
        <w:rPr>
          <w:rFonts w:ascii="Times New Roman" w:eastAsia="Times New Roman" w:hAnsi="Times New Roman" w:cs="Times New Roman"/>
          <w:b/>
          <w:bCs/>
          <w:sz w:val="24"/>
          <w:szCs w:val="24"/>
        </w:rPr>
        <w:t>;</w:t>
      </w:r>
      <w:r w:rsidR="00CC72F9" w:rsidRPr="000C267E">
        <w:rPr>
          <w:rFonts w:ascii="Times New Roman" w:eastAsia="Times New Roman" w:hAnsi="Times New Roman" w:cs="Times New Roman"/>
          <w:b/>
          <w:bCs/>
          <w:sz w:val="24"/>
          <w:szCs w:val="24"/>
        </w:rPr>
        <w:t xml:space="preserve"> </w:t>
      </w:r>
      <w:r w:rsidR="00CC72F9" w:rsidRPr="000C267E">
        <w:rPr>
          <w:rFonts w:ascii="Times New Roman" w:eastAsia="Times New Roman" w:hAnsi="Times New Roman" w:cs="Times New Roman"/>
          <w:i/>
          <w:iCs/>
          <w:sz w:val="24"/>
          <w:szCs w:val="24"/>
        </w:rPr>
        <w:t xml:space="preserve">dokazuje se Izjavom prijavitelja (Obrazac </w:t>
      </w:r>
      <w:r w:rsidR="00920AB5">
        <w:rPr>
          <w:rFonts w:ascii="Times New Roman" w:eastAsia="Times New Roman" w:hAnsi="Times New Roman" w:cs="Times New Roman"/>
          <w:i/>
          <w:iCs/>
          <w:sz w:val="24"/>
          <w:szCs w:val="24"/>
        </w:rPr>
        <w:t>2</w:t>
      </w:r>
      <w:r w:rsidR="00CC72F9" w:rsidRPr="000C267E">
        <w:rPr>
          <w:rFonts w:ascii="Times New Roman" w:eastAsia="Times New Roman" w:hAnsi="Times New Roman" w:cs="Times New Roman"/>
          <w:i/>
          <w:iCs/>
          <w:sz w:val="24"/>
          <w:szCs w:val="24"/>
        </w:rPr>
        <w:t>)</w:t>
      </w:r>
      <w:r w:rsidR="007421F3">
        <w:rPr>
          <w:rFonts w:ascii="Times New Roman" w:eastAsia="Times New Roman" w:hAnsi="Times New Roman" w:cs="Times New Roman"/>
          <w:i/>
          <w:iCs/>
          <w:sz w:val="24"/>
          <w:szCs w:val="24"/>
        </w:rPr>
        <w:t>,</w:t>
      </w:r>
      <w:r w:rsidR="00B014B0" w:rsidRPr="00B014B0">
        <w:rPr>
          <w:rFonts w:ascii="Times New Roman" w:hAnsi="Times New Roman" w:cs="Times New Roman"/>
          <w:i/>
          <w:sz w:val="24"/>
          <w:szCs w:val="24"/>
          <w:shd w:val="clear" w:color="auto" w:fill="FFFFFF"/>
        </w:rPr>
        <w:t xml:space="preserve"> </w:t>
      </w:r>
      <w:r w:rsidR="00B014B0" w:rsidRPr="00B014B0">
        <w:rPr>
          <w:rFonts w:ascii="Times New Roman" w:eastAsia="Times New Roman" w:hAnsi="Times New Roman" w:cs="Times New Roman"/>
          <w:i/>
          <w:iCs/>
          <w:sz w:val="24"/>
          <w:szCs w:val="24"/>
        </w:rPr>
        <w:t xml:space="preserve">Izjavom partnera (Obrazac 3), </w:t>
      </w:r>
      <w:r w:rsidR="007421F3">
        <w:rPr>
          <w:rFonts w:ascii="Times New Roman" w:eastAsia="Times New Roman" w:hAnsi="Times New Roman" w:cs="Times New Roman"/>
          <w:i/>
          <w:iCs/>
          <w:sz w:val="24"/>
          <w:szCs w:val="24"/>
        </w:rPr>
        <w:t xml:space="preserve"> </w:t>
      </w:r>
      <w:r w:rsidR="00164F4D" w:rsidRPr="00164F4D">
        <w:rPr>
          <w:rFonts w:ascii="Times New Roman" w:eastAsia="Times New Roman" w:hAnsi="Times New Roman" w:cs="Times New Roman"/>
          <w:i/>
          <w:iCs/>
          <w:sz w:val="24"/>
          <w:szCs w:val="24"/>
        </w:rPr>
        <w:t>ostalim dostupnim izvorima</w:t>
      </w:r>
      <w:r w:rsidR="00C245B7" w:rsidRPr="000C267E">
        <w:rPr>
          <w:rFonts w:ascii="Times New Roman" w:eastAsia="Times New Roman" w:hAnsi="Times New Roman" w:cs="Times New Roman"/>
          <w:sz w:val="24"/>
          <w:szCs w:val="24"/>
        </w:rPr>
        <w:t>;</w:t>
      </w:r>
    </w:p>
    <w:p w:rsidR="006306C4" w:rsidRDefault="00344DEE" w:rsidP="00EB5026">
      <w:pPr>
        <w:pStyle w:val="NoSpacing"/>
        <w:numPr>
          <w:ilvl w:val="0"/>
          <w:numId w:val="4"/>
        </w:numPr>
        <w:spacing w:line="276" w:lineRule="auto"/>
        <w:jc w:val="both"/>
        <w:rPr>
          <w:rFonts w:ascii="Times New Roman" w:hAnsi="Times New Roman" w:cs="Times New Roman"/>
          <w:color w:val="000000"/>
          <w:sz w:val="24"/>
          <w:szCs w:val="24"/>
          <w:shd w:val="clear" w:color="auto" w:fill="FFFFFF"/>
        </w:rPr>
      </w:pPr>
      <w:r w:rsidRPr="000C267E">
        <w:rPr>
          <w:rFonts w:ascii="Times New Roman" w:hAnsi="Times New Roman" w:cs="Times New Roman"/>
          <w:color w:val="000000"/>
          <w:sz w:val="24"/>
          <w:szCs w:val="24"/>
          <w:shd w:val="clear" w:color="auto" w:fill="FFFFFF"/>
        </w:rPr>
        <w:t>P</w:t>
      </w:r>
      <w:r w:rsidR="00662A99" w:rsidRPr="000C267E">
        <w:rPr>
          <w:rFonts w:ascii="Times New Roman" w:hAnsi="Times New Roman" w:cs="Times New Roman"/>
          <w:color w:val="000000"/>
          <w:sz w:val="24"/>
          <w:szCs w:val="24"/>
          <w:shd w:val="clear" w:color="auto" w:fill="FFFFFF"/>
        </w:rPr>
        <w:t>rijavitelju</w:t>
      </w:r>
      <w:r w:rsidR="00B014B0">
        <w:rPr>
          <w:rFonts w:ascii="Times New Roman" w:hAnsi="Times New Roman" w:cs="Times New Roman"/>
          <w:color w:val="000000"/>
          <w:sz w:val="24"/>
          <w:szCs w:val="24"/>
          <w:shd w:val="clear" w:color="auto" w:fill="FFFFFF"/>
        </w:rPr>
        <w:t>/partneru</w:t>
      </w:r>
      <w:r w:rsidR="00662A99" w:rsidRPr="000C267E">
        <w:rPr>
          <w:rFonts w:ascii="Times New Roman" w:hAnsi="Times New Roman" w:cs="Times New Roman"/>
          <w:color w:val="000000"/>
          <w:sz w:val="24"/>
          <w:szCs w:val="24"/>
          <w:shd w:val="clear" w:color="auto" w:fill="FFFFFF"/>
        </w:rPr>
        <w:t xml:space="preserve"> koji nije izvršio isplate plaća zaposlenicima, plaćanje doprinosa za financiranje obveznih osiguranja (osobito zdravstveno ili mirovinsko) ili plaćanje poreza u skladu s propisima </w:t>
      </w:r>
      <w:r w:rsidR="00232B44">
        <w:rPr>
          <w:rFonts w:ascii="Times New Roman" w:hAnsi="Times New Roman" w:cs="Times New Roman"/>
          <w:color w:val="000000"/>
          <w:sz w:val="24"/>
          <w:szCs w:val="24"/>
          <w:shd w:val="clear" w:color="auto" w:fill="FFFFFF"/>
        </w:rPr>
        <w:t>RH</w:t>
      </w:r>
      <w:r w:rsidR="00662A99" w:rsidRPr="000C267E">
        <w:rPr>
          <w:rFonts w:ascii="Times New Roman" w:hAnsi="Times New Roman" w:cs="Times New Roman"/>
          <w:color w:val="000000"/>
          <w:sz w:val="24"/>
          <w:szCs w:val="24"/>
          <w:shd w:val="clear" w:color="auto" w:fill="FFFFFF"/>
        </w:rPr>
        <w:t xml:space="preserve"> kao države u kojoj je osnovan prijavitelj i u kojoj će se provoditi Ugovor i u skladu s propisima države poslovnog nastana prijavitelja (ako oni nemaju poslovni </w:t>
      </w:r>
      <w:r w:rsidR="00CA7C0B" w:rsidRPr="000C267E">
        <w:rPr>
          <w:rFonts w:ascii="Times New Roman" w:hAnsi="Times New Roman" w:cs="Times New Roman"/>
          <w:color w:val="000000"/>
          <w:sz w:val="24"/>
          <w:szCs w:val="24"/>
          <w:shd w:val="clear" w:color="auto" w:fill="FFFFFF"/>
        </w:rPr>
        <w:t xml:space="preserve">nastan u </w:t>
      </w:r>
      <w:r w:rsidR="00232B44">
        <w:rPr>
          <w:rFonts w:ascii="Times New Roman" w:hAnsi="Times New Roman" w:cs="Times New Roman"/>
          <w:color w:val="000000"/>
          <w:sz w:val="24"/>
          <w:szCs w:val="24"/>
          <w:shd w:val="clear" w:color="auto" w:fill="FFFFFF"/>
        </w:rPr>
        <w:t>RH</w:t>
      </w:r>
      <w:r w:rsidR="00CA7C0B" w:rsidRPr="000C267E">
        <w:rPr>
          <w:rFonts w:ascii="Times New Roman" w:hAnsi="Times New Roman" w:cs="Times New Roman"/>
          <w:color w:val="000000"/>
          <w:sz w:val="24"/>
          <w:szCs w:val="24"/>
          <w:shd w:val="clear" w:color="auto" w:fill="FFFFFF"/>
        </w:rPr>
        <w:t>).</w:t>
      </w:r>
      <w:r w:rsidR="007556AF" w:rsidRPr="000C267E">
        <w:rPr>
          <w:rFonts w:ascii="Times New Roman" w:hAnsi="Times New Roman" w:cs="Times New Roman"/>
          <w:color w:val="000000"/>
          <w:sz w:val="24"/>
          <w:szCs w:val="24"/>
          <w:shd w:val="clear" w:color="auto" w:fill="FFFFFF"/>
        </w:rPr>
        <w:t xml:space="preserve"> </w:t>
      </w:r>
      <w:r w:rsidR="0072376E" w:rsidRPr="000C267E">
        <w:rPr>
          <w:rFonts w:ascii="Times New Roman" w:hAnsi="Times New Roman" w:cs="Times New Roman"/>
          <w:color w:val="000000"/>
          <w:sz w:val="24"/>
          <w:szCs w:val="24"/>
          <w:shd w:val="clear" w:color="auto" w:fill="FFFFFF"/>
        </w:rPr>
        <w:t xml:space="preserve">U </w:t>
      </w:r>
      <w:r w:rsidR="00662A99" w:rsidRPr="000C267E">
        <w:rPr>
          <w:rFonts w:ascii="Times New Roman" w:hAnsi="Times New Roman" w:cs="Times New Roman"/>
          <w:color w:val="000000"/>
          <w:sz w:val="24"/>
          <w:szCs w:val="24"/>
          <w:shd w:val="clear" w:color="auto" w:fill="FFFFFF"/>
        </w:rPr>
        <w:t>pogledu ove točke, smatra se prihvatljivim da prijavitelj/korisnik nije udovoljio spomenutim uvjetima, ako mu, sukladno posebnom propisu, plaćanje tih obveza nije dopušteno ili mu je odobrena odgoda plaćanja;</w:t>
      </w:r>
      <w:r w:rsidR="00C245B7" w:rsidRPr="000C267E">
        <w:rPr>
          <w:rFonts w:ascii="Times New Roman" w:hAnsi="Times New Roman" w:cs="Times New Roman"/>
          <w:color w:val="000000"/>
          <w:sz w:val="24"/>
          <w:szCs w:val="24"/>
          <w:shd w:val="clear" w:color="auto" w:fill="FFFFFF"/>
        </w:rPr>
        <w:t xml:space="preserve"> </w:t>
      </w:r>
      <w:r w:rsidR="00C245B7" w:rsidRPr="000C267E">
        <w:rPr>
          <w:rFonts w:ascii="Times New Roman" w:hAnsi="Times New Roman" w:cs="Times New Roman"/>
          <w:i/>
          <w:iCs/>
          <w:color w:val="000000"/>
          <w:sz w:val="24"/>
          <w:szCs w:val="24"/>
          <w:shd w:val="clear" w:color="auto" w:fill="FFFFFF"/>
        </w:rPr>
        <w:lastRenderedPageBreak/>
        <w:t xml:space="preserve">dokazuje se Izjavom prijavitelja (Obrazac </w:t>
      </w:r>
      <w:r w:rsidR="00920AB5">
        <w:rPr>
          <w:rFonts w:ascii="Times New Roman" w:hAnsi="Times New Roman" w:cs="Times New Roman"/>
          <w:i/>
          <w:iCs/>
          <w:color w:val="000000"/>
          <w:sz w:val="24"/>
          <w:szCs w:val="24"/>
          <w:shd w:val="clear" w:color="auto" w:fill="FFFFFF"/>
        </w:rPr>
        <w:t>2</w:t>
      </w:r>
      <w:r w:rsidR="00C245B7" w:rsidRPr="000C267E">
        <w:rPr>
          <w:rFonts w:ascii="Times New Roman" w:hAnsi="Times New Roman" w:cs="Times New Roman"/>
          <w:i/>
          <w:iCs/>
          <w:color w:val="000000"/>
          <w:sz w:val="24"/>
          <w:szCs w:val="24"/>
          <w:shd w:val="clear" w:color="auto" w:fill="FFFFFF"/>
        </w:rPr>
        <w:t>)</w:t>
      </w:r>
      <w:r w:rsidR="00B014B0">
        <w:rPr>
          <w:rFonts w:ascii="Times New Roman" w:hAnsi="Times New Roman" w:cs="Times New Roman"/>
          <w:i/>
          <w:iCs/>
          <w:color w:val="000000"/>
          <w:sz w:val="24"/>
          <w:szCs w:val="24"/>
          <w:shd w:val="clear" w:color="auto" w:fill="FFFFFF"/>
        </w:rPr>
        <w:t>,</w:t>
      </w:r>
      <w:r w:rsidR="00095ACF">
        <w:rPr>
          <w:rFonts w:ascii="Times New Roman" w:hAnsi="Times New Roman" w:cs="Times New Roman"/>
          <w:i/>
          <w:iCs/>
          <w:color w:val="000000"/>
          <w:sz w:val="24"/>
          <w:szCs w:val="24"/>
          <w:shd w:val="clear" w:color="auto" w:fill="FFFFFF"/>
        </w:rPr>
        <w:t xml:space="preserve"> </w:t>
      </w:r>
      <w:r w:rsidR="00B014B0" w:rsidRPr="00B014B0">
        <w:rPr>
          <w:rFonts w:ascii="Times New Roman" w:hAnsi="Times New Roman" w:cs="Times New Roman"/>
          <w:i/>
          <w:iCs/>
          <w:color w:val="000000"/>
          <w:sz w:val="24"/>
          <w:szCs w:val="24"/>
          <w:shd w:val="clear" w:color="auto" w:fill="FFFFFF"/>
        </w:rPr>
        <w:t xml:space="preserve">Izjavom partnera (Obrazac 3) </w:t>
      </w:r>
      <w:r w:rsidR="00E83D47" w:rsidRPr="000C267E">
        <w:rPr>
          <w:rFonts w:ascii="Times New Roman" w:hAnsi="Times New Roman" w:cs="Times New Roman"/>
          <w:i/>
          <w:iCs/>
          <w:color w:val="000000"/>
          <w:sz w:val="24"/>
          <w:szCs w:val="24"/>
          <w:shd w:val="clear" w:color="auto" w:fill="FFFFFF"/>
        </w:rPr>
        <w:t>i Potvrda porezne uprave</w:t>
      </w:r>
      <w:r w:rsidR="004860E9">
        <w:rPr>
          <w:rFonts w:ascii="Times New Roman" w:hAnsi="Times New Roman" w:cs="Times New Roman"/>
          <w:i/>
          <w:iCs/>
          <w:color w:val="000000"/>
          <w:sz w:val="24"/>
          <w:szCs w:val="24"/>
          <w:shd w:val="clear" w:color="auto" w:fill="FFFFFF"/>
        </w:rPr>
        <w:t xml:space="preserve"> </w:t>
      </w:r>
      <w:r w:rsidR="00C5090D" w:rsidRPr="00C5090D">
        <w:rPr>
          <w:rFonts w:ascii="Times New Roman" w:hAnsi="Times New Roman" w:cs="Times New Roman"/>
          <w:i/>
          <w:iCs/>
          <w:color w:val="000000"/>
          <w:sz w:val="24"/>
          <w:szCs w:val="24"/>
          <w:shd w:val="clear" w:color="auto" w:fill="FFFFFF"/>
        </w:rPr>
        <w:t xml:space="preserve">ili važeći jednakovrijedni dokumenti koje je izdalo nadležno tijelo u državi sjedišta prijavitelja/partnera </w:t>
      </w:r>
      <w:r w:rsidR="00B14844" w:rsidRPr="00B14844">
        <w:rPr>
          <w:rFonts w:ascii="Times New Roman" w:hAnsi="Times New Roman" w:cs="Times New Roman"/>
          <w:i/>
          <w:iCs/>
          <w:color w:val="000000"/>
          <w:sz w:val="24"/>
          <w:szCs w:val="24"/>
          <w:shd w:val="clear" w:color="auto" w:fill="FFFFFF"/>
        </w:rPr>
        <w:t>(dostavlja se prije donošenja Odluke o financiranju</w:t>
      </w:r>
      <w:r w:rsidR="00DC186B">
        <w:rPr>
          <w:rFonts w:ascii="Times New Roman" w:hAnsi="Times New Roman" w:cs="Times New Roman"/>
          <w:i/>
          <w:iCs/>
          <w:color w:val="000000"/>
          <w:sz w:val="24"/>
          <w:szCs w:val="24"/>
          <w:shd w:val="clear" w:color="auto" w:fill="FFFFFF"/>
        </w:rPr>
        <w:t>)</w:t>
      </w:r>
      <w:r w:rsidR="00B14844" w:rsidRPr="00B14844">
        <w:rPr>
          <w:rFonts w:ascii="Times New Roman" w:hAnsi="Times New Roman" w:cs="Times New Roman"/>
          <w:i/>
          <w:iCs/>
          <w:color w:val="000000"/>
          <w:sz w:val="24"/>
          <w:szCs w:val="24"/>
          <w:shd w:val="clear" w:color="auto" w:fill="FFFFFF"/>
        </w:rPr>
        <w:t xml:space="preserve">, </w:t>
      </w:r>
      <w:r w:rsidR="00164F4D" w:rsidRPr="00164F4D">
        <w:rPr>
          <w:rFonts w:ascii="Times New Roman" w:hAnsi="Times New Roman" w:cs="Times New Roman"/>
          <w:i/>
          <w:iCs/>
          <w:color w:val="000000"/>
          <w:sz w:val="24"/>
          <w:szCs w:val="24"/>
          <w:shd w:val="clear" w:color="auto" w:fill="FFFFFF"/>
        </w:rPr>
        <w:t>ostalim dostupnim izvorima</w:t>
      </w:r>
      <w:r w:rsidR="0001584B" w:rsidRPr="000C267E">
        <w:rPr>
          <w:rFonts w:ascii="Times New Roman" w:hAnsi="Times New Roman" w:cs="Times New Roman"/>
          <w:bCs/>
          <w:color w:val="000000"/>
          <w:sz w:val="24"/>
          <w:szCs w:val="24"/>
          <w:shd w:val="clear" w:color="auto" w:fill="FFFFFF"/>
        </w:rPr>
        <w:t>;</w:t>
      </w:r>
    </w:p>
    <w:p w:rsidR="006306C4" w:rsidRDefault="00344DEE" w:rsidP="00EB5026">
      <w:pPr>
        <w:pStyle w:val="NoSpacing"/>
        <w:numPr>
          <w:ilvl w:val="0"/>
          <w:numId w:val="4"/>
        </w:numPr>
        <w:spacing w:line="276" w:lineRule="auto"/>
        <w:jc w:val="both"/>
        <w:rPr>
          <w:rFonts w:ascii="Times New Roman" w:hAnsi="Times New Roman" w:cs="Times New Roman"/>
          <w:color w:val="000000"/>
          <w:sz w:val="24"/>
          <w:szCs w:val="24"/>
          <w:shd w:val="clear" w:color="auto" w:fill="FFFFFF"/>
        </w:rPr>
      </w:pPr>
      <w:r w:rsidRPr="000C267E">
        <w:rPr>
          <w:rFonts w:ascii="Times New Roman" w:hAnsi="Times New Roman" w:cs="Times New Roman"/>
          <w:color w:val="000000"/>
          <w:sz w:val="24"/>
          <w:szCs w:val="24"/>
          <w:shd w:val="clear" w:color="auto" w:fill="FFFFFF"/>
        </w:rPr>
        <w:t>P</w:t>
      </w:r>
      <w:r w:rsidR="00C44821" w:rsidRPr="000C267E">
        <w:rPr>
          <w:rFonts w:ascii="Times New Roman" w:hAnsi="Times New Roman" w:cs="Times New Roman"/>
          <w:color w:val="000000"/>
          <w:sz w:val="24"/>
          <w:szCs w:val="24"/>
          <w:shd w:val="clear" w:color="auto" w:fill="FFFFFF"/>
        </w:rPr>
        <w:t>rijavitelj</w:t>
      </w:r>
      <w:r w:rsidR="00B014B0">
        <w:rPr>
          <w:rFonts w:ascii="Times New Roman" w:hAnsi="Times New Roman" w:cs="Times New Roman"/>
          <w:color w:val="000000"/>
          <w:sz w:val="24"/>
          <w:szCs w:val="24"/>
          <w:shd w:val="clear" w:color="auto" w:fill="FFFFFF"/>
        </w:rPr>
        <w:t>u/partneru</w:t>
      </w:r>
      <w:r w:rsidR="00C44821" w:rsidRPr="000C267E">
        <w:rPr>
          <w:rFonts w:ascii="Times New Roman" w:hAnsi="Times New Roman" w:cs="Times New Roman"/>
          <w:color w:val="000000"/>
          <w:sz w:val="24"/>
          <w:szCs w:val="24"/>
          <w:shd w:val="clear" w:color="auto" w:fill="FFFFFF"/>
        </w:rPr>
        <w:t xml:space="preserve"> koji </w:t>
      </w:r>
      <w:r w:rsidR="00B014B0">
        <w:rPr>
          <w:rFonts w:ascii="Times New Roman" w:hAnsi="Times New Roman" w:cs="Times New Roman"/>
          <w:color w:val="000000"/>
          <w:sz w:val="24"/>
          <w:szCs w:val="24"/>
          <w:shd w:val="clear" w:color="auto" w:fill="FFFFFF"/>
        </w:rPr>
        <w:t>je</w:t>
      </w:r>
      <w:r w:rsidR="00C44821" w:rsidRPr="000C267E">
        <w:rPr>
          <w:rFonts w:ascii="Times New Roman" w:hAnsi="Times New Roman" w:cs="Times New Roman"/>
          <w:color w:val="000000"/>
          <w:sz w:val="24"/>
          <w:szCs w:val="24"/>
          <w:shd w:val="clear" w:color="auto" w:fill="FFFFFF"/>
        </w:rPr>
        <w:t xml:space="preserve"> </w:t>
      </w:r>
      <w:r w:rsidR="00B014B0">
        <w:rPr>
          <w:rFonts w:ascii="Times New Roman" w:hAnsi="Times New Roman" w:cs="Times New Roman"/>
          <w:color w:val="000000"/>
          <w:sz w:val="24"/>
          <w:szCs w:val="24"/>
          <w:shd w:val="clear" w:color="auto" w:fill="FFFFFF"/>
        </w:rPr>
        <w:t>dobio</w:t>
      </w:r>
      <w:r w:rsidR="00C44821" w:rsidRPr="000C267E">
        <w:rPr>
          <w:rFonts w:ascii="Times New Roman" w:hAnsi="Times New Roman" w:cs="Times New Roman"/>
          <w:color w:val="000000"/>
          <w:sz w:val="24"/>
          <w:szCs w:val="24"/>
          <w:shd w:val="clear" w:color="auto" w:fill="FFFFFF"/>
        </w:rPr>
        <w:t xml:space="preserve"> državnu potporu za isti opravdani trošak projekta, ukoliko ista nije u skladu s točkom</w:t>
      </w:r>
      <w:r w:rsidR="00164F4D">
        <w:rPr>
          <w:rFonts w:ascii="Times New Roman" w:hAnsi="Times New Roman" w:cs="Times New Roman"/>
          <w:color w:val="000000"/>
          <w:sz w:val="24"/>
          <w:szCs w:val="24"/>
          <w:shd w:val="clear" w:color="auto" w:fill="FFFFFF"/>
        </w:rPr>
        <w:t xml:space="preserve"> </w:t>
      </w:r>
      <w:r w:rsidR="001438C9">
        <w:fldChar w:fldCharType="begin"/>
      </w:r>
      <w:r w:rsidR="001438C9">
        <w:instrText xml:space="preserve"> REF _Ref11224963 \r \h  \* MERGEFORMAT </w:instrText>
      </w:r>
      <w:r w:rsidR="001438C9">
        <w:fldChar w:fldCharType="separate"/>
      </w:r>
      <w:r w:rsidR="00EB5026" w:rsidRPr="00EB5026">
        <w:rPr>
          <w:rFonts w:ascii="Times New Roman" w:hAnsi="Times New Roman" w:cs="Times New Roman"/>
          <w:b/>
          <w:color w:val="0070C0"/>
          <w:sz w:val="24"/>
          <w:szCs w:val="24"/>
          <w:shd w:val="clear" w:color="auto" w:fill="FFFFFF"/>
        </w:rPr>
        <w:t>1.7</w:t>
      </w:r>
      <w:r w:rsidR="001438C9">
        <w:fldChar w:fldCharType="end"/>
      </w:r>
      <w:r w:rsidR="00C44821" w:rsidRPr="000C267E">
        <w:rPr>
          <w:rFonts w:ascii="Times New Roman" w:hAnsi="Times New Roman" w:cs="Times New Roman"/>
          <w:color w:val="000000"/>
          <w:sz w:val="24"/>
          <w:szCs w:val="24"/>
          <w:shd w:val="clear" w:color="auto" w:fill="FFFFFF"/>
        </w:rPr>
        <w:t>;</w:t>
      </w:r>
      <w:r w:rsidR="00C245B7" w:rsidRPr="000C267E">
        <w:rPr>
          <w:rFonts w:ascii="Times New Roman" w:hAnsi="Times New Roman" w:cs="Times New Roman"/>
          <w:color w:val="000000"/>
          <w:sz w:val="24"/>
          <w:szCs w:val="24"/>
          <w:shd w:val="clear" w:color="auto" w:fill="FFFFFF"/>
        </w:rPr>
        <w:t xml:space="preserve"> </w:t>
      </w:r>
      <w:r w:rsidR="00C245B7" w:rsidRPr="000C267E">
        <w:rPr>
          <w:rFonts w:ascii="Times New Roman" w:hAnsi="Times New Roman" w:cs="Times New Roman"/>
          <w:i/>
          <w:iCs/>
          <w:color w:val="000000"/>
          <w:sz w:val="24"/>
          <w:szCs w:val="24"/>
          <w:shd w:val="clear" w:color="auto" w:fill="FFFFFF"/>
        </w:rPr>
        <w:t>dokazuje se</w:t>
      </w:r>
      <w:r w:rsidR="00232B44" w:rsidRPr="00232B44">
        <w:rPr>
          <w:rFonts w:ascii="Times New Roman" w:hAnsi="Times New Roman" w:cs="Times New Roman"/>
          <w:i/>
          <w:iCs/>
          <w:color w:val="000000"/>
          <w:sz w:val="24"/>
          <w:szCs w:val="24"/>
          <w:shd w:val="clear" w:color="auto" w:fill="FFFFFF"/>
        </w:rPr>
        <w:t xml:space="preserve"> </w:t>
      </w:r>
      <w:r w:rsidR="00232B44">
        <w:rPr>
          <w:rFonts w:ascii="Times New Roman" w:hAnsi="Times New Roman" w:cs="Times New Roman"/>
          <w:i/>
          <w:iCs/>
          <w:color w:val="000000"/>
          <w:sz w:val="24"/>
          <w:szCs w:val="24"/>
          <w:shd w:val="clear" w:color="auto" w:fill="FFFFFF"/>
        </w:rPr>
        <w:t xml:space="preserve">Prijavnim obrascem (Obrazac 1.), </w:t>
      </w:r>
      <w:r w:rsidR="00C245B7" w:rsidRPr="000C267E">
        <w:rPr>
          <w:rFonts w:ascii="Times New Roman" w:hAnsi="Times New Roman" w:cs="Times New Roman"/>
          <w:i/>
          <w:iCs/>
          <w:color w:val="000000"/>
          <w:sz w:val="24"/>
          <w:szCs w:val="24"/>
          <w:shd w:val="clear" w:color="auto" w:fill="FFFFFF"/>
        </w:rPr>
        <w:t xml:space="preserve">Izjavom prijavitelja (Obrazac </w:t>
      </w:r>
      <w:r w:rsidR="00920AB5">
        <w:rPr>
          <w:rFonts w:ascii="Times New Roman" w:hAnsi="Times New Roman" w:cs="Times New Roman"/>
          <w:i/>
          <w:iCs/>
          <w:color w:val="000000"/>
          <w:sz w:val="24"/>
          <w:szCs w:val="24"/>
          <w:shd w:val="clear" w:color="auto" w:fill="FFFFFF"/>
        </w:rPr>
        <w:t>2</w:t>
      </w:r>
      <w:r w:rsidR="00C245B7" w:rsidRPr="000C267E">
        <w:rPr>
          <w:rFonts w:ascii="Times New Roman" w:hAnsi="Times New Roman" w:cs="Times New Roman"/>
          <w:i/>
          <w:iCs/>
          <w:color w:val="000000"/>
          <w:sz w:val="24"/>
          <w:szCs w:val="24"/>
          <w:shd w:val="clear" w:color="auto" w:fill="FFFFFF"/>
        </w:rPr>
        <w:t>)</w:t>
      </w:r>
      <w:r w:rsidR="00005ECD">
        <w:rPr>
          <w:rFonts w:ascii="Times New Roman" w:hAnsi="Times New Roman" w:cs="Times New Roman"/>
          <w:i/>
          <w:iCs/>
          <w:color w:val="000000"/>
          <w:sz w:val="24"/>
          <w:szCs w:val="24"/>
          <w:shd w:val="clear" w:color="auto" w:fill="FFFFFF"/>
        </w:rPr>
        <w:t xml:space="preserve">, </w:t>
      </w:r>
      <w:r w:rsidR="00B014B0" w:rsidRPr="00B014B0">
        <w:rPr>
          <w:rFonts w:ascii="Times New Roman" w:hAnsi="Times New Roman" w:cs="Times New Roman"/>
          <w:i/>
          <w:iCs/>
          <w:color w:val="000000"/>
          <w:sz w:val="24"/>
          <w:szCs w:val="24"/>
          <w:shd w:val="clear" w:color="auto" w:fill="FFFFFF"/>
        </w:rPr>
        <w:t xml:space="preserve">Izjavom partnera (Obrazac 3), </w:t>
      </w:r>
      <w:r w:rsidR="00164F4D" w:rsidRPr="00164F4D">
        <w:rPr>
          <w:rFonts w:ascii="Times New Roman" w:hAnsi="Times New Roman" w:cs="Times New Roman"/>
          <w:i/>
          <w:iCs/>
          <w:sz w:val="24"/>
          <w:szCs w:val="24"/>
        </w:rPr>
        <w:t>ostalim dostupnim izvorima</w:t>
      </w:r>
      <w:r w:rsidR="00C245B7" w:rsidRPr="00B16240">
        <w:rPr>
          <w:rFonts w:ascii="Times New Roman" w:hAnsi="Times New Roman" w:cs="Times New Roman"/>
          <w:bCs/>
          <w:color w:val="000000"/>
          <w:sz w:val="24"/>
          <w:szCs w:val="24"/>
          <w:shd w:val="clear" w:color="auto" w:fill="FFFFFF"/>
        </w:rPr>
        <w:t>;</w:t>
      </w:r>
    </w:p>
    <w:p w:rsidR="006306C4" w:rsidRDefault="00344DEE" w:rsidP="00EB5026">
      <w:pPr>
        <w:pStyle w:val="NoSpacing"/>
        <w:numPr>
          <w:ilvl w:val="0"/>
          <w:numId w:val="4"/>
        </w:numPr>
        <w:spacing w:line="276" w:lineRule="auto"/>
        <w:jc w:val="both"/>
        <w:rPr>
          <w:rFonts w:ascii="Times New Roman" w:hAnsi="Times New Roman" w:cs="Times New Roman"/>
          <w:color w:val="000000"/>
          <w:sz w:val="24"/>
          <w:szCs w:val="24"/>
          <w:shd w:val="clear" w:color="auto" w:fill="FFFFFF"/>
        </w:rPr>
      </w:pPr>
      <w:r w:rsidRPr="000C267E">
        <w:rPr>
          <w:rFonts w:ascii="Times New Roman" w:hAnsi="Times New Roman" w:cs="Times New Roman"/>
          <w:color w:val="000000"/>
          <w:sz w:val="24"/>
          <w:szCs w:val="24"/>
          <w:shd w:val="clear" w:color="auto" w:fill="FFFFFF"/>
        </w:rPr>
        <w:t>P</w:t>
      </w:r>
      <w:r w:rsidR="00C44821" w:rsidRPr="000C267E">
        <w:rPr>
          <w:rFonts w:ascii="Times New Roman" w:hAnsi="Times New Roman" w:cs="Times New Roman"/>
          <w:color w:val="000000"/>
          <w:sz w:val="24"/>
          <w:szCs w:val="24"/>
          <w:shd w:val="clear" w:color="auto" w:fill="FFFFFF"/>
        </w:rPr>
        <w:t>rijavitelj</w:t>
      </w:r>
      <w:r w:rsidR="00B014B0">
        <w:rPr>
          <w:rFonts w:ascii="Times New Roman" w:hAnsi="Times New Roman" w:cs="Times New Roman"/>
          <w:color w:val="000000"/>
          <w:sz w:val="24"/>
          <w:szCs w:val="24"/>
          <w:shd w:val="clear" w:color="auto" w:fill="FFFFFF"/>
        </w:rPr>
        <w:t>u/partneru koji je</w:t>
      </w:r>
      <w:r w:rsidR="00C44821" w:rsidRPr="000C267E">
        <w:rPr>
          <w:rFonts w:ascii="Times New Roman" w:hAnsi="Times New Roman" w:cs="Times New Roman"/>
          <w:color w:val="000000"/>
          <w:sz w:val="24"/>
          <w:szCs w:val="24"/>
          <w:shd w:val="clear" w:color="auto" w:fill="FFFFFF"/>
        </w:rPr>
        <w:t xml:space="preserve"> </w:t>
      </w:r>
      <w:r w:rsidR="00B014B0">
        <w:rPr>
          <w:rFonts w:ascii="Times New Roman" w:hAnsi="Times New Roman" w:cs="Times New Roman"/>
          <w:color w:val="000000"/>
          <w:sz w:val="24"/>
          <w:szCs w:val="24"/>
          <w:shd w:val="clear" w:color="auto" w:fill="FFFFFF"/>
        </w:rPr>
        <w:t>dostavio</w:t>
      </w:r>
      <w:r w:rsidR="00C44821" w:rsidRPr="000C267E">
        <w:rPr>
          <w:rFonts w:ascii="Times New Roman" w:hAnsi="Times New Roman" w:cs="Times New Roman"/>
          <w:color w:val="000000"/>
          <w:sz w:val="24"/>
          <w:szCs w:val="24"/>
          <w:shd w:val="clear" w:color="auto" w:fill="FFFFFF"/>
        </w:rPr>
        <w:t xml:space="preserve"> lažne informacije u sklopu projektnog prijedloga;</w:t>
      </w:r>
      <w:r w:rsidR="00C245B7" w:rsidRPr="000C267E">
        <w:rPr>
          <w:rFonts w:ascii="Times New Roman" w:hAnsi="Times New Roman" w:cs="Times New Roman"/>
          <w:color w:val="000000"/>
          <w:sz w:val="24"/>
          <w:szCs w:val="24"/>
          <w:shd w:val="clear" w:color="auto" w:fill="FFFFFF"/>
        </w:rPr>
        <w:t xml:space="preserve"> </w:t>
      </w:r>
      <w:r w:rsidR="00C245B7" w:rsidRPr="000C267E">
        <w:rPr>
          <w:rFonts w:ascii="Times New Roman" w:hAnsi="Times New Roman" w:cs="Times New Roman"/>
          <w:i/>
          <w:iCs/>
          <w:color w:val="000000"/>
          <w:sz w:val="24"/>
          <w:szCs w:val="24"/>
          <w:shd w:val="clear" w:color="auto" w:fill="FFFFFF"/>
        </w:rPr>
        <w:t xml:space="preserve">dokazuje se Izjavom prijavitelja (Obrazac </w:t>
      </w:r>
      <w:r w:rsidR="00920AB5">
        <w:rPr>
          <w:rFonts w:ascii="Times New Roman" w:hAnsi="Times New Roman" w:cs="Times New Roman"/>
          <w:i/>
          <w:iCs/>
          <w:color w:val="000000"/>
          <w:sz w:val="24"/>
          <w:szCs w:val="24"/>
          <w:shd w:val="clear" w:color="auto" w:fill="FFFFFF"/>
        </w:rPr>
        <w:t>2</w:t>
      </w:r>
      <w:r w:rsidR="00C245B7" w:rsidRPr="000C267E">
        <w:rPr>
          <w:rFonts w:ascii="Times New Roman" w:hAnsi="Times New Roman" w:cs="Times New Roman"/>
          <w:i/>
          <w:iCs/>
          <w:color w:val="000000"/>
          <w:sz w:val="24"/>
          <w:szCs w:val="24"/>
          <w:shd w:val="clear" w:color="auto" w:fill="FFFFFF"/>
        </w:rPr>
        <w:t>)</w:t>
      </w:r>
      <w:r w:rsidR="00363767">
        <w:rPr>
          <w:rFonts w:ascii="Times New Roman" w:hAnsi="Times New Roman" w:cs="Times New Roman"/>
          <w:i/>
          <w:iCs/>
          <w:color w:val="000000"/>
          <w:sz w:val="24"/>
          <w:szCs w:val="24"/>
          <w:shd w:val="clear" w:color="auto" w:fill="FFFFFF"/>
        </w:rPr>
        <w:t>,</w:t>
      </w:r>
      <w:r w:rsidR="00B014B0" w:rsidRPr="00B014B0">
        <w:rPr>
          <w:rFonts w:ascii="Times New Roman" w:hAnsi="Times New Roman" w:cs="Times New Roman"/>
          <w:i/>
          <w:sz w:val="24"/>
          <w:szCs w:val="24"/>
          <w:shd w:val="clear" w:color="auto" w:fill="FFFFFF"/>
        </w:rPr>
        <w:t xml:space="preserve"> </w:t>
      </w:r>
      <w:r w:rsidR="00B014B0" w:rsidRPr="00B014B0">
        <w:rPr>
          <w:rFonts w:ascii="Times New Roman" w:hAnsi="Times New Roman" w:cs="Times New Roman"/>
          <w:i/>
          <w:iCs/>
          <w:color w:val="000000"/>
          <w:sz w:val="24"/>
          <w:szCs w:val="24"/>
          <w:shd w:val="clear" w:color="auto" w:fill="FFFFFF"/>
        </w:rPr>
        <w:t xml:space="preserve">Izjavom partnera (Obrazac 3), </w:t>
      </w:r>
      <w:r w:rsidR="00363767">
        <w:rPr>
          <w:rFonts w:ascii="Times New Roman" w:hAnsi="Times New Roman" w:cs="Times New Roman"/>
          <w:i/>
          <w:iCs/>
          <w:color w:val="000000"/>
          <w:sz w:val="24"/>
          <w:szCs w:val="24"/>
          <w:shd w:val="clear" w:color="auto" w:fill="FFFFFF"/>
        </w:rPr>
        <w:t xml:space="preserve"> </w:t>
      </w:r>
      <w:r w:rsidR="00164F4D" w:rsidRPr="00164F4D">
        <w:rPr>
          <w:rFonts w:ascii="Times New Roman" w:hAnsi="Times New Roman" w:cs="Times New Roman"/>
          <w:i/>
          <w:iCs/>
          <w:color w:val="000000"/>
          <w:sz w:val="24"/>
          <w:szCs w:val="24"/>
          <w:shd w:val="clear" w:color="auto" w:fill="FFFFFF"/>
        </w:rPr>
        <w:t>ostalim dostupnim izvorima</w:t>
      </w:r>
      <w:r w:rsidR="00164F4D">
        <w:rPr>
          <w:rFonts w:ascii="Times New Roman" w:hAnsi="Times New Roman" w:cs="Times New Roman"/>
          <w:i/>
          <w:iCs/>
          <w:color w:val="000000"/>
          <w:sz w:val="24"/>
          <w:szCs w:val="24"/>
          <w:shd w:val="clear" w:color="auto" w:fill="FFFFFF"/>
        </w:rPr>
        <w:t>.</w:t>
      </w:r>
    </w:p>
    <w:p w:rsidR="00EC537F" w:rsidRDefault="00EC537F" w:rsidP="00F07C30">
      <w:pPr>
        <w:pStyle w:val="NoSpacing"/>
        <w:spacing w:line="276" w:lineRule="auto"/>
        <w:jc w:val="both"/>
        <w:rPr>
          <w:rFonts w:ascii="Times New Roman" w:hAnsi="Times New Roman" w:cs="Times New Roman"/>
          <w:color w:val="000000"/>
          <w:sz w:val="24"/>
          <w:szCs w:val="24"/>
          <w:shd w:val="clear" w:color="auto" w:fill="FFFFFF"/>
        </w:rPr>
      </w:pPr>
    </w:p>
    <w:p w:rsidR="009E32F3" w:rsidRDefault="008D341A" w:rsidP="00AA6AC9">
      <w:pPr>
        <w:pStyle w:val="Heading2"/>
      </w:pPr>
      <w:r w:rsidRPr="004A5E26">
        <w:t xml:space="preserve"> </w:t>
      </w:r>
      <w:bookmarkStart w:id="62" w:name="_Ref517339281"/>
      <w:bookmarkStart w:id="63" w:name="_Toc7689283"/>
      <w:r w:rsidR="00A0462B" w:rsidRPr="004A5E26">
        <w:t>Broj projektnih</w:t>
      </w:r>
      <w:r w:rsidR="002A2B32" w:rsidRPr="004A5E26">
        <w:t xml:space="preserve"> </w:t>
      </w:r>
      <w:r w:rsidR="00A0462B" w:rsidRPr="004A5E26">
        <w:t xml:space="preserve">prijedloga i </w:t>
      </w:r>
      <w:r w:rsidR="00232B44">
        <w:t xml:space="preserve">Ugovora o dodjeli </w:t>
      </w:r>
      <w:r w:rsidR="00A0462B" w:rsidRPr="004A5E26">
        <w:t xml:space="preserve">bespovratnih sredstava po </w:t>
      </w:r>
      <w:r w:rsidR="00232B44">
        <w:t>p</w:t>
      </w:r>
      <w:r w:rsidR="00A0462B" w:rsidRPr="004A5E26">
        <w:t>rijavitelju</w:t>
      </w:r>
      <w:bookmarkEnd w:id="61"/>
      <w:bookmarkEnd w:id="62"/>
      <w:bookmarkEnd w:id="63"/>
    </w:p>
    <w:p w:rsidR="00FD1C5D" w:rsidRPr="008B1E81" w:rsidRDefault="00FD1C5D" w:rsidP="00F07C30">
      <w:pPr>
        <w:pStyle w:val="NoSpacing"/>
        <w:spacing w:line="276" w:lineRule="auto"/>
        <w:jc w:val="both"/>
        <w:rPr>
          <w:rFonts w:ascii="Times New Roman" w:hAnsi="Times New Roman" w:cs="Times New Roman"/>
          <w:sz w:val="24"/>
          <w:szCs w:val="24"/>
        </w:rPr>
      </w:pPr>
    </w:p>
    <w:p w:rsidR="0004546E" w:rsidRPr="008B1E81" w:rsidRDefault="00633E2E" w:rsidP="00F07C30">
      <w:pPr>
        <w:pStyle w:val="NoSpacing"/>
        <w:spacing w:line="276" w:lineRule="auto"/>
        <w:jc w:val="both"/>
        <w:rPr>
          <w:rFonts w:ascii="Times New Roman" w:hAnsi="Times New Roman" w:cs="Times New Roman"/>
          <w:sz w:val="24"/>
          <w:szCs w:val="24"/>
        </w:rPr>
      </w:pPr>
      <w:r w:rsidRPr="008B1E81">
        <w:rPr>
          <w:rFonts w:ascii="Times New Roman" w:hAnsi="Times New Roman" w:cs="Times New Roman"/>
          <w:sz w:val="24"/>
          <w:szCs w:val="24"/>
        </w:rPr>
        <w:t>Prijavitelj po predmetnom Pozivu u postup</w:t>
      </w:r>
      <w:r w:rsidR="009326D7">
        <w:rPr>
          <w:rFonts w:ascii="Times New Roman" w:hAnsi="Times New Roman" w:cs="Times New Roman"/>
          <w:sz w:val="24"/>
          <w:szCs w:val="24"/>
        </w:rPr>
        <w:t>a</w:t>
      </w:r>
      <w:r w:rsidRPr="008B1E81">
        <w:rPr>
          <w:rFonts w:ascii="Times New Roman" w:hAnsi="Times New Roman" w:cs="Times New Roman"/>
          <w:sz w:val="24"/>
          <w:szCs w:val="24"/>
        </w:rPr>
        <w:t xml:space="preserve">k dodjele bespovratnih sredstava (u daljnjem tekstu: postupak dodjele) može </w:t>
      </w:r>
      <w:r w:rsidR="006F70C1">
        <w:rPr>
          <w:rFonts w:ascii="Times New Roman" w:hAnsi="Times New Roman" w:cs="Times New Roman"/>
          <w:sz w:val="24"/>
          <w:szCs w:val="24"/>
        </w:rPr>
        <w:t>podnijeti</w:t>
      </w:r>
      <w:r w:rsidR="006F70C1" w:rsidRPr="008B1E81">
        <w:rPr>
          <w:rFonts w:ascii="Times New Roman" w:hAnsi="Times New Roman" w:cs="Times New Roman"/>
          <w:sz w:val="24"/>
          <w:szCs w:val="24"/>
        </w:rPr>
        <w:t xml:space="preserve"> </w:t>
      </w:r>
      <w:r w:rsidR="008B1E81" w:rsidRPr="008B1E81">
        <w:rPr>
          <w:rFonts w:ascii="Times New Roman" w:hAnsi="Times New Roman" w:cs="Times New Roman"/>
          <w:b/>
          <w:sz w:val="24"/>
          <w:szCs w:val="24"/>
        </w:rPr>
        <w:t>više</w:t>
      </w:r>
      <w:r w:rsidR="00120939" w:rsidRPr="008B1E81">
        <w:rPr>
          <w:rFonts w:ascii="Times New Roman" w:hAnsi="Times New Roman" w:cs="Times New Roman"/>
          <w:sz w:val="24"/>
          <w:szCs w:val="24"/>
        </w:rPr>
        <w:t xml:space="preserve"> projektni</w:t>
      </w:r>
      <w:r w:rsidR="008B1E81" w:rsidRPr="008B1E81">
        <w:rPr>
          <w:rFonts w:ascii="Times New Roman" w:hAnsi="Times New Roman" w:cs="Times New Roman"/>
          <w:sz w:val="24"/>
          <w:szCs w:val="24"/>
        </w:rPr>
        <w:t>h</w:t>
      </w:r>
      <w:r w:rsidR="00120939" w:rsidRPr="008B1E81">
        <w:rPr>
          <w:rFonts w:ascii="Times New Roman" w:hAnsi="Times New Roman" w:cs="Times New Roman"/>
          <w:sz w:val="24"/>
          <w:szCs w:val="24"/>
        </w:rPr>
        <w:t xml:space="preserve"> prijedlog</w:t>
      </w:r>
      <w:r w:rsidR="008B1E81" w:rsidRPr="008B1E81">
        <w:rPr>
          <w:rFonts w:ascii="Times New Roman" w:hAnsi="Times New Roman" w:cs="Times New Roman"/>
          <w:sz w:val="24"/>
          <w:szCs w:val="24"/>
        </w:rPr>
        <w:t>a</w:t>
      </w:r>
      <w:r w:rsidR="00232B44">
        <w:rPr>
          <w:rFonts w:ascii="Times New Roman" w:hAnsi="Times New Roman" w:cs="Times New Roman"/>
          <w:sz w:val="24"/>
          <w:szCs w:val="24"/>
        </w:rPr>
        <w:t>, s napomenom da se p</w:t>
      </w:r>
      <w:r w:rsidR="00232B44" w:rsidRPr="009D6F7D">
        <w:rPr>
          <w:rFonts w:ascii="Times New Roman" w:hAnsi="Times New Roman" w:cs="Times New Roman"/>
          <w:sz w:val="24"/>
          <w:szCs w:val="24"/>
        </w:rPr>
        <w:t xml:space="preserve">ojedinom korisniku bespovratna sredstva mogu dodijeliti samo jednom za svako djelovanje te se isti troškovi ni u kakvim okolnostima ne smiju dvaput financirati iz proračuna Unije. Također, trošak koji je financiran iz nacionalnih javnih izvora ne može biti financiran iz proračuna Unije i obrnuto. </w:t>
      </w:r>
      <w:r w:rsidR="00232B44" w:rsidRPr="006F3544">
        <w:rPr>
          <w:rFonts w:ascii="Times New Roman" w:hAnsi="Times New Roman" w:cs="Times New Roman"/>
          <w:sz w:val="24"/>
          <w:szCs w:val="24"/>
        </w:rPr>
        <w:t xml:space="preserve"> </w:t>
      </w:r>
    </w:p>
    <w:p w:rsidR="0004546E" w:rsidRPr="00595DCD" w:rsidRDefault="0004546E" w:rsidP="00F07C30">
      <w:pPr>
        <w:pStyle w:val="NoSpacing"/>
        <w:spacing w:line="276" w:lineRule="auto"/>
        <w:jc w:val="both"/>
        <w:rPr>
          <w:rFonts w:ascii="Times New Roman" w:hAnsi="Times New Roman" w:cs="Times New Roman"/>
          <w:color w:val="FF0000"/>
          <w:sz w:val="24"/>
          <w:szCs w:val="24"/>
        </w:rPr>
      </w:pPr>
    </w:p>
    <w:p w:rsidR="00FD2353" w:rsidRPr="00BD4C42" w:rsidRDefault="00633E2E" w:rsidP="00F07C30">
      <w:pPr>
        <w:pStyle w:val="NoSpacing"/>
        <w:spacing w:line="276" w:lineRule="auto"/>
        <w:jc w:val="both"/>
        <w:rPr>
          <w:rFonts w:ascii="Times New Roman" w:hAnsi="Times New Roman" w:cs="Times New Roman"/>
          <w:b/>
          <w:color w:val="171796"/>
          <w:sz w:val="24"/>
          <w:szCs w:val="24"/>
        </w:rPr>
      </w:pPr>
      <w:r w:rsidRPr="008B1E81">
        <w:rPr>
          <w:rFonts w:ascii="Times New Roman" w:hAnsi="Times New Roman" w:cs="Times New Roman"/>
          <w:sz w:val="24"/>
          <w:szCs w:val="24"/>
        </w:rPr>
        <w:t>Po predmetnom Pozivu jednom prijavitelju može biti dodijeljen</w:t>
      </w:r>
      <w:r w:rsidR="008B1E81" w:rsidRPr="008B1E81">
        <w:rPr>
          <w:rFonts w:ascii="Times New Roman" w:hAnsi="Times New Roman" w:cs="Times New Roman"/>
          <w:sz w:val="24"/>
          <w:szCs w:val="24"/>
        </w:rPr>
        <w:t>o</w:t>
      </w:r>
      <w:r w:rsidRPr="008B1E81">
        <w:rPr>
          <w:rFonts w:ascii="Times New Roman" w:hAnsi="Times New Roman" w:cs="Times New Roman"/>
          <w:sz w:val="24"/>
          <w:szCs w:val="24"/>
        </w:rPr>
        <w:t xml:space="preserve"> </w:t>
      </w:r>
      <w:r w:rsidR="008B1E81" w:rsidRPr="008B1E81">
        <w:rPr>
          <w:rFonts w:ascii="Times New Roman" w:hAnsi="Times New Roman" w:cs="Times New Roman"/>
          <w:sz w:val="24"/>
          <w:szCs w:val="24"/>
        </w:rPr>
        <w:t>više</w:t>
      </w:r>
      <w:r w:rsidRPr="008B1E81">
        <w:rPr>
          <w:rFonts w:ascii="Times New Roman" w:hAnsi="Times New Roman" w:cs="Times New Roman"/>
          <w:sz w:val="24"/>
          <w:szCs w:val="24"/>
        </w:rPr>
        <w:t xml:space="preserve"> potpora</w:t>
      </w:r>
      <w:r w:rsidR="00E97AAA" w:rsidRPr="008B1E81">
        <w:rPr>
          <w:rFonts w:ascii="Times New Roman" w:hAnsi="Times New Roman" w:cs="Times New Roman"/>
          <w:sz w:val="24"/>
          <w:szCs w:val="24"/>
        </w:rPr>
        <w:t>, a ukupan iznos potpore dodijeljen jedinstvenom poduzetniku mora biti u skladu s poglavljem</w:t>
      </w:r>
      <w:r w:rsidR="00164F4D">
        <w:rPr>
          <w:rFonts w:ascii="Times New Roman" w:hAnsi="Times New Roman" w:cs="Times New Roman"/>
          <w:sz w:val="24"/>
          <w:szCs w:val="24"/>
        </w:rPr>
        <w:t xml:space="preserve"> </w:t>
      </w:r>
      <w:r w:rsidR="001438C9">
        <w:fldChar w:fldCharType="begin"/>
      </w:r>
      <w:r w:rsidR="001438C9">
        <w:instrText xml:space="preserve"> REF _Ref11224984 \r \h  \* MERGEFORMAT </w:instrText>
      </w:r>
      <w:r w:rsidR="001438C9">
        <w:fldChar w:fldCharType="separate"/>
      </w:r>
      <w:r w:rsidR="00EB5026" w:rsidRPr="00EB5026">
        <w:rPr>
          <w:rFonts w:ascii="Times New Roman" w:hAnsi="Times New Roman" w:cs="Times New Roman"/>
          <w:b/>
          <w:color w:val="0070C0"/>
          <w:sz w:val="24"/>
          <w:szCs w:val="24"/>
        </w:rPr>
        <w:t>1.6</w:t>
      </w:r>
      <w:r w:rsidR="001438C9">
        <w:fldChar w:fldCharType="end"/>
      </w:r>
      <w:r w:rsidR="00164F4D">
        <w:rPr>
          <w:rFonts w:ascii="Times New Roman" w:hAnsi="Times New Roman" w:cs="Times New Roman"/>
          <w:sz w:val="24"/>
          <w:szCs w:val="24"/>
        </w:rPr>
        <w:t>.</w:t>
      </w:r>
    </w:p>
    <w:p w:rsidR="00851AF4" w:rsidRDefault="00851AF4" w:rsidP="00F07C30">
      <w:pPr>
        <w:pStyle w:val="NoSpacing"/>
        <w:spacing w:line="276" w:lineRule="auto"/>
        <w:jc w:val="both"/>
        <w:rPr>
          <w:rFonts w:ascii="Times New Roman" w:hAnsi="Times New Roman" w:cs="Times New Roman"/>
          <w:sz w:val="24"/>
          <w:szCs w:val="24"/>
        </w:rPr>
      </w:pPr>
    </w:p>
    <w:p w:rsidR="00A0462B" w:rsidRPr="004A5E26" w:rsidRDefault="00B33213" w:rsidP="00AA6AC9">
      <w:pPr>
        <w:pStyle w:val="Heading2"/>
      </w:pPr>
      <w:bookmarkStart w:id="64" w:name="bookmark10"/>
      <w:bookmarkStart w:id="65" w:name="_Ref531262068"/>
      <w:bookmarkStart w:id="66" w:name="_Toc7689284"/>
      <w:bookmarkEnd w:id="64"/>
      <w:r w:rsidRPr="004A5E26">
        <w:t xml:space="preserve">Zahtjevi koji se odnose na sposobnost </w:t>
      </w:r>
      <w:r>
        <w:t>p</w:t>
      </w:r>
      <w:r w:rsidRPr="004A5E26">
        <w:t>rijavitelja</w:t>
      </w:r>
      <w:r w:rsidR="00232B44">
        <w:t>/partnera</w:t>
      </w:r>
      <w:r w:rsidRPr="004A5E26">
        <w:t>, učinkovito korištenje sredstava i održivost rezultata projekta</w:t>
      </w:r>
      <w:bookmarkEnd w:id="65"/>
      <w:bookmarkEnd w:id="66"/>
    </w:p>
    <w:p w:rsidR="007421F3" w:rsidRDefault="007421F3" w:rsidP="00F07C30">
      <w:pPr>
        <w:pStyle w:val="NoSpacing"/>
        <w:spacing w:line="276" w:lineRule="auto"/>
        <w:jc w:val="both"/>
        <w:rPr>
          <w:rFonts w:ascii="Times New Roman" w:hAnsi="Times New Roman" w:cs="Times New Roman"/>
          <w:b/>
          <w:sz w:val="24"/>
          <w:szCs w:val="24"/>
        </w:rPr>
      </w:pPr>
    </w:p>
    <w:p w:rsidR="00FD3679" w:rsidRDefault="0036651A" w:rsidP="00F07C30">
      <w:pPr>
        <w:pStyle w:val="NoSpacing"/>
        <w:spacing w:line="276" w:lineRule="auto"/>
        <w:jc w:val="both"/>
        <w:rPr>
          <w:rFonts w:ascii="Times New Roman" w:hAnsi="Times New Roman" w:cs="Times New Roman"/>
          <w:sz w:val="24"/>
          <w:szCs w:val="24"/>
        </w:rPr>
      </w:pPr>
      <w:r w:rsidRPr="0036651A">
        <w:rPr>
          <w:rFonts w:ascii="Times New Roman" w:hAnsi="Times New Roman" w:cs="Times New Roman"/>
          <w:b/>
          <w:sz w:val="24"/>
          <w:szCs w:val="24"/>
        </w:rPr>
        <w:t>A)</w:t>
      </w:r>
      <w:r w:rsidRPr="0036651A">
        <w:rPr>
          <w:rFonts w:ascii="Times New Roman" w:hAnsi="Times New Roman" w:cs="Times New Roman"/>
          <w:sz w:val="24"/>
          <w:szCs w:val="24"/>
        </w:rPr>
        <w:t xml:space="preserve"> </w:t>
      </w:r>
      <w:r w:rsidRPr="0027067A">
        <w:rPr>
          <w:rFonts w:ascii="Times New Roman" w:hAnsi="Times New Roman" w:cs="Times New Roman"/>
          <w:sz w:val="24"/>
          <w:szCs w:val="24"/>
        </w:rPr>
        <w:t>Prijavitelj</w:t>
      </w:r>
      <w:r w:rsidR="001762EB">
        <w:rPr>
          <w:rFonts w:ascii="Times New Roman" w:hAnsi="Times New Roman" w:cs="Times New Roman"/>
          <w:sz w:val="24"/>
          <w:szCs w:val="24"/>
        </w:rPr>
        <w:t xml:space="preserve"> </w:t>
      </w:r>
      <w:r w:rsidR="00595DCD" w:rsidRPr="00595DCD">
        <w:rPr>
          <w:rFonts w:ascii="Times New Roman" w:hAnsi="Times New Roman" w:cs="Times New Roman"/>
          <w:sz w:val="24"/>
          <w:szCs w:val="24"/>
        </w:rPr>
        <w:t>zajedno sa svojim partnerom/ima (ako je primjenjivo)</w:t>
      </w:r>
      <w:r w:rsidR="00595DCD">
        <w:rPr>
          <w:rFonts w:ascii="Times New Roman" w:hAnsi="Times New Roman" w:cs="Times New Roman"/>
          <w:sz w:val="24"/>
          <w:szCs w:val="24"/>
        </w:rPr>
        <w:t xml:space="preserve"> </w:t>
      </w:r>
      <w:r w:rsidRPr="0036651A">
        <w:rPr>
          <w:rFonts w:ascii="Times New Roman" w:hAnsi="Times New Roman" w:cs="Times New Roman"/>
          <w:sz w:val="24"/>
          <w:szCs w:val="24"/>
        </w:rPr>
        <w:t xml:space="preserve">mora </w:t>
      </w:r>
      <w:r w:rsidRPr="0036651A">
        <w:rPr>
          <w:rFonts w:ascii="Times New Roman" w:hAnsi="Times New Roman" w:cs="Times New Roman"/>
          <w:b/>
          <w:sz w:val="24"/>
          <w:szCs w:val="24"/>
        </w:rPr>
        <w:t>provesti projekt pravovremeno i u skladu sa zahtjevima</w:t>
      </w:r>
      <w:r w:rsidRPr="0036651A">
        <w:rPr>
          <w:rFonts w:ascii="Times New Roman" w:hAnsi="Times New Roman" w:cs="Times New Roman"/>
          <w:sz w:val="24"/>
          <w:szCs w:val="24"/>
        </w:rPr>
        <w:t xml:space="preserve"> utvrđenima u ovim Uputama. Prijavitelj mora osigurati odgovarajuće kapacitete za provedbu projekta na način da ima projektni tim s odgovarajućim iskustvom u provedbi projekata</w:t>
      </w:r>
      <w:r w:rsidR="006B60CD">
        <w:rPr>
          <w:rFonts w:ascii="Times New Roman" w:hAnsi="Times New Roman" w:cs="Times New Roman"/>
          <w:sz w:val="24"/>
          <w:szCs w:val="24"/>
        </w:rPr>
        <w:t xml:space="preserve"> </w:t>
      </w:r>
      <w:r w:rsidR="006B60CD" w:rsidRPr="006B60CD">
        <w:rPr>
          <w:rFonts w:ascii="Times New Roman" w:hAnsi="Times New Roman" w:cs="Times New Roman"/>
          <w:sz w:val="24"/>
          <w:szCs w:val="24"/>
        </w:rPr>
        <w:t xml:space="preserve">(voditelj projekta s najmanje </w:t>
      </w:r>
      <w:r w:rsidR="006B60CD">
        <w:rPr>
          <w:rFonts w:ascii="Times New Roman" w:hAnsi="Times New Roman" w:cs="Times New Roman"/>
          <w:sz w:val="24"/>
          <w:szCs w:val="24"/>
        </w:rPr>
        <w:t>1 (jedn</w:t>
      </w:r>
      <w:r w:rsidR="00155570">
        <w:rPr>
          <w:rFonts w:ascii="Times New Roman" w:hAnsi="Times New Roman" w:cs="Times New Roman"/>
          <w:sz w:val="24"/>
          <w:szCs w:val="24"/>
        </w:rPr>
        <w:t>om</w:t>
      </w:r>
      <w:r w:rsidR="006B60CD">
        <w:rPr>
          <w:rFonts w:ascii="Times New Roman" w:hAnsi="Times New Roman" w:cs="Times New Roman"/>
          <w:sz w:val="24"/>
          <w:szCs w:val="24"/>
        </w:rPr>
        <w:t>)</w:t>
      </w:r>
      <w:r w:rsidR="006B60CD" w:rsidRPr="006B60CD">
        <w:rPr>
          <w:rFonts w:ascii="Times New Roman" w:hAnsi="Times New Roman" w:cs="Times New Roman"/>
          <w:sz w:val="24"/>
          <w:szCs w:val="24"/>
        </w:rPr>
        <w:t xml:space="preserve"> godin</w:t>
      </w:r>
      <w:r w:rsidR="00155570">
        <w:rPr>
          <w:rFonts w:ascii="Times New Roman" w:hAnsi="Times New Roman" w:cs="Times New Roman"/>
          <w:sz w:val="24"/>
          <w:szCs w:val="24"/>
        </w:rPr>
        <w:t>om</w:t>
      </w:r>
      <w:r w:rsidR="006B60CD" w:rsidRPr="006B60CD">
        <w:rPr>
          <w:rFonts w:ascii="Times New Roman" w:hAnsi="Times New Roman" w:cs="Times New Roman"/>
          <w:sz w:val="24"/>
          <w:szCs w:val="24"/>
        </w:rPr>
        <w:t xml:space="preserve"> iskustva u vođenju projekata i osoba za računovodstvo, financije i administraciju s najmanje </w:t>
      </w:r>
      <w:r w:rsidR="006B60CD">
        <w:rPr>
          <w:rFonts w:ascii="Times New Roman" w:hAnsi="Times New Roman" w:cs="Times New Roman"/>
          <w:sz w:val="24"/>
          <w:szCs w:val="24"/>
        </w:rPr>
        <w:t>1 (jedn</w:t>
      </w:r>
      <w:r w:rsidR="00ED6866">
        <w:rPr>
          <w:rFonts w:ascii="Times New Roman" w:hAnsi="Times New Roman" w:cs="Times New Roman"/>
          <w:sz w:val="24"/>
          <w:szCs w:val="24"/>
        </w:rPr>
        <w:t>om</w:t>
      </w:r>
      <w:r w:rsidR="006B60CD">
        <w:rPr>
          <w:rFonts w:ascii="Times New Roman" w:hAnsi="Times New Roman" w:cs="Times New Roman"/>
          <w:sz w:val="24"/>
          <w:szCs w:val="24"/>
        </w:rPr>
        <w:t>)</w:t>
      </w:r>
      <w:r w:rsidR="006B60CD" w:rsidRPr="006B60CD">
        <w:rPr>
          <w:rFonts w:ascii="Times New Roman" w:hAnsi="Times New Roman" w:cs="Times New Roman"/>
          <w:sz w:val="24"/>
          <w:szCs w:val="24"/>
        </w:rPr>
        <w:t xml:space="preserve"> godin</w:t>
      </w:r>
      <w:r w:rsidR="00ED6866">
        <w:rPr>
          <w:rFonts w:ascii="Times New Roman" w:hAnsi="Times New Roman" w:cs="Times New Roman"/>
          <w:sz w:val="24"/>
          <w:szCs w:val="24"/>
        </w:rPr>
        <w:t>om</w:t>
      </w:r>
      <w:r w:rsidR="006B60CD" w:rsidRPr="006B60CD">
        <w:rPr>
          <w:rFonts w:ascii="Times New Roman" w:hAnsi="Times New Roman" w:cs="Times New Roman"/>
          <w:sz w:val="24"/>
          <w:szCs w:val="24"/>
        </w:rPr>
        <w:t xml:space="preserve"> radnog iskustva</w:t>
      </w:r>
      <w:r w:rsidR="006B60CD">
        <w:rPr>
          <w:rFonts w:ascii="Times New Roman" w:hAnsi="Times New Roman" w:cs="Times New Roman"/>
          <w:sz w:val="24"/>
          <w:szCs w:val="24"/>
        </w:rPr>
        <w:t xml:space="preserve"> </w:t>
      </w:r>
      <w:r w:rsidR="006B60CD" w:rsidRPr="006B60CD">
        <w:rPr>
          <w:rFonts w:ascii="Times New Roman" w:hAnsi="Times New Roman" w:cs="Times New Roman"/>
          <w:sz w:val="24"/>
          <w:szCs w:val="24"/>
        </w:rPr>
        <w:t>na poslovima računovodstva, financija i administracije)</w:t>
      </w:r>
      <w:r w:rsidRPr="0036651A">
        <w:rPr>
          <w:rFonts w:ascii="Times New Roman" w:hAnsi="Times New Roman" w:cs="Times New Roman"/>
          <w:sz w:val="24"/>
          <w:szCs w:val="24"/>
        </w:rPr>
        <w:t xml:space="preserve">. </w:t>
      </w:r>
      <w:r w:rsidR="004B70F8" w:rsidRPr="004B70F8">
        <w:rPr>
          <w:rFonts w:ascii="Times New Roman" w:hAnsi="Times New Roman" w:cs="Times New Roman"/>
          <w:sz w:val="24"/>
          <w:szCs w:val="24"/>
        </w:rPr>
        <w:t>Ako u trenutku predaje projektnog prijedloga prijavitelj nema imenovani projektni tim, kao dokaz sposobnosti za provedbu projekta mora dostaviti dokaz da je u postupku zapošljavanja osobe koja će raditi na tim poslovima ili će ju imenovati naknadno, ili pripremljenu dokumentaciju za nadmetanje za nabavu usluge upravljanja projektom kao dokaz da će prijavitelj osigurati vanjsku pomoć.</w:t>
      </w:r>
      <w:r w:rsidR="004B70F8">
        <w:rPr>
          <w:rFonts w:ascii="Times New Roman" w:hAnsi="Times New Roman" w:cs="Times New Roman"/>
          <w:sz w:val="24"/>
          <w:szCs w:val="24"/>
        </w:rPr>
        <w:t xml:space="preserve"> </w:t>
      </w:r>
      <w:r w:rsidRPr="0036651A">
        <w:rPr>
          <w:rFonts w:ascii="Times New Roman" w:hAnsi="Times New Roman" w:cs="Times New Roman"/>
          <w:sz w:val="24"/>
          <w:szCs w:val="24"/>
        </w:rPr>
        <w:t xml:space="preserve"> U svakom slučaju, odgovornosti članova projektnog tima za upravljanje i provedbu projekta moraj</w:t>
      </w:r>
      <w:r w:rsidR="00DD56F4">
        <w:rPr>
          <w:rFonts w:ascii="Times New Roman" w:hAnsi="Times New Roman" w:cs="Times New Roman"/>
          <w:sz w:val="24"/>
          <w:szCs w:val="24"/>
        </w:rPr>
        <w:t>u biti definirane i raspoređene,</w:t>
      </w:r>
      <w:r w:rsidR="00A0462B" w:rsidRPr="004A5E26">
        <w:rPr>
          <w:rFonts w:ascii="Times New Roman" w:hAnsi="Times New Roman" w:cs="Times New Roman"/>
          <w:sz w:val="24"/>
          <w:szCs w:val="24"/>
        </w:rPr>
        <w:t xml:space="preserve"> </w:t>
      </w:r>
      <w:r w:rsidR="000E3DAC">
        <w:rPr>
          <w:rFonts w:ascii="Times New Roman" w:hAnsi="Times New Roman" w:cs="Times New Roman"/>
          <w:sz w:val="24"/>
          <w:szCs w:val="24"/>
        </w:rPr>
        <w:t xml:space="preserve">što prijavitelj opisuje u </w:t>
      </w:r>
      <w:r w:rsidR="00DD56F4">
        <w:rPr>
          <w:rFonts w:ascii="Times New Roman" w:hAnsi="Times New Roman" w:cs="Times New Roman"/>
          <w:i/>
          <w:sz w:val="24"/>
          <w:szCs w:val="24"/>
        </w:rPr>
        <w:t>Prijavn</w:t>
      </w:r>
      <w:r w:rsidR="007D7D15">
        <w:rPr>
          <w:rFonts w:ascii="Times New Roman" w:hAnsi="Times New Roman" w:cs="Times New Roman"/>
          <w:i/>
          <w:sz w:val="24"/>
          <w:szCs w:val="24"/>
        </w:rPr>
        <w:t>o</w:t>
      </w:r>
      <w:r w:rsidR="00DD56F4">
        <w:rPr>
          <w:rFonts w:ascii="Times New Roman" w:hAnsi="Times New Roman" w:cs="Times New Roman"/>
          <w:i/>
          <w:sz w:val="24"/>
          <w:szCs w:val="24"/>
        </w:rPr>
        <w:t>m obrasc</w:t>
      </w:r>
      <w:r w:rsidR="007D7D15">
        <w:rPr>
          <w:rFonts w:ascii="Times New Roman" w:hAnsi="Times New Roman" w:cs="Times New Roman"/>
          <w:i/>
          <w:sz w:val="24"/>
          <w:szCs w:val="24"/>
        </w:rPr>
        <w:t>u</w:t>
      </w:r>
      <w:r w:rsidR="00DD56F4">
        <w:rPr>
          <w:rFonts w:ascii="Times New Roman" w:hAnsi="Times New Roman" w:cs="Times New Roman"/>
          <w:i/>
          <w:sz w:val="24"/>
          <w:szCs w:val="24"/>
        </w:rPr>
        <w:t xml:space="preserve"> (Obrazac 1)</w:t>
      </w:r>
      <w:r w:rsidR="00595DCD">
        <w:rPr>
          <w:rFonts w:ascii="Times New Roman" w:hAnsi="Times New Roman" w:cs="Times New Roman"/>
          <w:i/>
          <w:iCs/>
          <w:sz w:val="24"/>
          <w:szCs w:val="24"/>
        </w:rPr>
        <w:t>.</w:t>
      </w:r>
    </w:p>
    <w:p w:rsidR="00C07B4B" w:rsidRDefault="00C07B4B" w:rsidP="00C07B4B">
      <w:pPr>
        <w:spacing w:after="0"/>
        <w:jc w:val="both"/>
        <w:rPr>
          <w:rFonts w:ascii="Times New Roman" w:hAnsi="Times New Roman" w:cs="Times New Roman"/>
          <w:sz w:val="24"/>
          <w:szCs w:val="24"/>
        </w:rPr>
      </w:pPr>
      <w:r w:rsidRPr="0001584B">
        <w:rPr>
          <w:rFonts w:ascii="Times New Roman" w:hAnsi="Times New Roman" w:cs="Times New Roman"/>
          <w:sz w:val="24"/>
          <w:szCs w:val="24"/>
        </w:rPr>
        <w:lastRenderedPageBreak/>
        <w:t xml:space="preserve">Prijavitelj u </w:t>
      </w:r>
      <w:r>
        <w:rPr>
          <w:rFonts w:ascii="Times New Roman" w:hAnsi="Times New Roman" w:cs="Times New Roman"/>
          <w:sz w:val="24"/>
          <w:szCs w:val="24"/>
        </w:rPr>
        <w:t>projektnom prijedlogu</w:t>
      </w:r>
      <w:r w:rsidRPr="0001584B">
        <w:rPr>
          <w:rFonts w:ascii="Times New Roman" w:hAnsi="Times New Roman" w:cs="Times New Roman"/>
          <w:sz w:val="24"/>
          <w:szCs w:val="24"/>
        </w:rPr>
        <w:t xml:space="preserve"> mora navesti vlastite kapacitete za provedbu </w:t>
      </w:r>
      <w:r w:rsidR="00C80859">
        <w:rPr>
          <w:rFonts w:ascii="Times New Roman" w:hAnsi="Times New Roman" w:cs="Times New Roman"/>
          <w:sz w:val="24"/>
          <w:szCs w:val="24"/>
        </w:rPr>
        <w:t xml:space="preserve"> </w:t>
      </w:r>
      <w:r w:rsidR="004E450A">
        <w:rPr>
          <w:rFonts w:ascii="Times New Roman" w:hAnsi="Times New Roman" w:cs="Times New Roman"/>
          <w:sz w:val="24"/>
          <w:szCs w:val="24"/>
        </w:rPr>
        <w:t>istraživačko-razvojnih aktivnosti</w:t>
      </w:r>
      <w:r w:rsidRPr="0001584B">
        <w:rPr>
          <w:rFonts w:ascii="Times New Roman" w:hAnsi="Times New Roman" w:cs="Times New Roman"/>
          <w:sz w:val="24"/>
          <w:szCs w:val="24"/>
        </w:rPr>
        <w:t xml:space="preserve"> (obrazložiti ljudske, tehničke i/ili tehnološke resurse potrebne za organizaciju predmetne aktivnosti</w:t>
      </w:r>
      <w:r w:rsidR="00C80859">
        <w:rPr>
          <w:rFonts w:ascii="Times New Roman" w:hAnsi="Times New Roman" w:cs="Times New Roman"/>
          <w:sz w:val="24"/>
          <w:szCs w:val="24"/>
        </w:rPr>
        <w:t xml:space="preserve"> </w:t>
      </w:r>
      <w:r w:rsidRPr="0001584B">
        <w:rPr>
          <w:rFonts w:ascii="Times New Roman" w:hAnsi="Times New Roman" w:cs="Times New Roman"/>
          <w:sz w:val="24"/>
          <w:szCs w:val="24"/>
        </w:rPr>
        <w:t xml:space="preserve">sukladno uputama navedenim u </w:t>
      </w:r>
      <w:r w:rsidRPr="007661FD">
        <w:rPr>
          <w:rFonts w:ascii="Times New Roman" w:hAnsi="Times New Roman" w:cs="Times New Roman"/>
          <w:i/>
          <w:sz w:val="24"/>
          <w:szCs w:val="24"/>
        </w:rPr>
        <w:t xml:space="preserve">Prilogu </w:t>
      </w:r>
      <w:r w:rsidR="00601B20">
        <w:rPr>
          <w:rFonts w:ascii="Times New Roman" w:hAnsi="Times New Roman" w:cs="Times New Roman"/>
          <w:i/>
          <w:sz w:val="24"/>
          <w:szCs w:val="24"/>
        </w:rPr>
        <w:t>8</w:t>
      </w:r>
      <w:r>
        <w:rPr>
          <w:rFonts w:ascii="Times New Roman" w:hAnsi="Times New Roman" w:cs="Times New Roman"/>
          <w:i/>
          <w:sz w:val="24"/>
          <w:szCs w:val="24"/>
        </w:rPr>
        <w:t xml:space="preserve">. </w:t>
      </w:r>
      <w:r w:rsidRPr="007B6C74">
        <w:rPr>
          <w:rFonts w:ascii="Times New Roman" w:hAnsi="Times New Roman" w:cs="Times New Roman"/>
          <w:i/>
          <w:sz w:val="24"/>
          <w:szCs w:val="24"/>
        </w:rPr>
        <w:t>Upute za popunjavanje prijavnog obrasca</w:t>
      </w:r>
      <w:r w:rsidRPr="007661FD">
        <w:rPr>
          <w:rFonts w:ascii="Times New Roman" w:hAnsi="Times New Roman" w:cs="Times New Roman"/>
          <w:sz w:val="24"/>
          <w:szCs w:val="24"/>
        </w:rPr>
        <w:t>.).</w:t>
      </w:r>
      <w:r w:rsidR="005C6F3F">
        <w:rPr>
          <w:rFonts w:ascii="Times New Roman" w:hAnsi="Times New Roman" w:cs="Times New Roman"/>
          <w:sz w:val="24"/>
          <w:szCs w:val="24"/>
        </w:rPr>
        <w:t xml:space="preserve"> </w:t>
      </w:r>
    </w:p>
    <w:p w:rsidR="00D91A23" w:rsidRDefault="00D91A23" w:rsidP="00C80859">
      <w:pPr>
        <w:spacing w:after="0"/>
        <w:jc w:val="both"/>
        <w:rPr>
          <w:rFonts w:ascii="Times New Roman" w:hAnsi="Times New Roman" w:cs="Times New Roman"/>
          <w:sz w:val="24"/>
          <w:szCs w:val="24"/>
        </w:rPr>
      </w:pPr>
    </w:p>
    <w:p w:rsidR="0036651A" w:rsidRPr="0036651A" w:rsidRDefault="0036651A" w:rsidP="00F07C30">
      <w:pPr>
        <w:pStyle w:val="NoSpacing"/>
        <w:spacing w:line="276" w:lineRule="auto"/>
        <w:jc w:val="both"/>
        <w:rPr>
          <w:rFonts w:ascii="Times New Roman" w:hAnsi="Times New Roman" w:cs="Times New Roman"/>
          <w:sz w:val="24"/>
          <w:szCs w:val="24"/>
        </w:rPr>
      </w:pPr>
      <w:r w:rsidRPr="00C84E66">
        <w:rPr>
          <w:rFonts w:ascii="Times New Roman" w:hAnsi="Times New Roman" w:cs="Times New Roman"/>
          <w:b/>
          <w:sz w:val="24"/>
          <w:szCs w:val="24"/>
        </w:rPr>
        <w:t>B)</w:t>
      </w:r>
      <w:r w:rsidRPr="00C84E66">
        <w:rPr>
          <w:rFonts w:ascii="Times New Roman" w:hAnsi="Times New Roman" w:cs="Times New Roman"/>
          <w:sz w:val="24"/>
          <w:szCs w:val="24"/>
        </w:rPr>
        <w:t xml:space="preserve"> </w:t>
      </w:r>
      <w:r w:rsidRPr="00D80B21">
        <w:rPr>
          <w:rFonts w:ascii="Times New Roman" w:hAnsi="Times New Roman" w:cs="Times New Roman"/>
          <w:sz w:val="24"/>
          <w:szCs w:val="24"/>
        </w:rPr>
        <w:t xml:space="preserve">Prijavitelj </w:t>
      </w:r>
      <w:r w:rsidR="00595DCD">
        <w:rPr>
          <w:rFonts w:ascii="Times New Roman" w:hAnsi="Times New Roman" w:cs="Times New Roman"/>
          <w:sz w:val="24"/>
          <w:szCs w:val="24"/>
        </w:rPr>
        <w:t xml:space="preserve">s </w:t>
      </w:r>
      <w:r w:rsidR="00595DCD" w:rsidRPr="00595DCD">
        <w:rPr>
          <w:rFonts w:ascii="Times New Roman" w:hAnsi="Times New Roman" w:cs="Times New Roman"/>
          <w:sz w:val="24"/>
          <w:szCs w:val="24"/>
        </w:rPr>
        <w:t xml:space="preserve">partnerom/ima (ako je primjenjivo) </w:t>
      </w:r>
      <w:r w:rsidRPr="001762EB">
        <w:rPr>
          <w:rFonts w:ascii="Times New Roman" w:hAnsi="Times New Roman" w:cs="Times New Roman"/>
          <w:sz w:val="24"/>
          <w:szCs w:val="24"/>
        </w:rPr>
        <w:t>treba</w:t>
      </w:r>
      <w:r w:rsidRPr="00D80B21">
        <w:rPr>
          <w:rFonts w:ascii="Times New Roman" w:hAnsi="Times New Roman" w:cs="Times New Roman"/>
          <w:sz w:val="24"/>
          <w:szCs w:val="24"/>
        </w:rPr>
        <w:t xml:space="preserve"> osigurati </w:t>
      </w:r>
      <w:r w:rsidRPr="00D80B21">
        <w:rPr>
          <w:rFonts w:ascii="Times New Roman" w:hAnsi="Times New Roman" w:cs="Times New Roman"/>
          <w:b/>
          <w:sz w:val="24"/>
          <w:szCs w:val="24"/>
        </w:rPr>
        <w:t>učinkovitu uporabu sredstava</w:t>
      </w:r>
      <w:r w:rsidRPr="00D80B21">
        <w:rPr>
          <w:rFonts w:ascii="Times New Roman" w:hAnsi="Times New Roman" w:cs="Times New Roman"/>
          <w:sz w:val="24"/>
          <w:szCs w:val="24"/>
        </w:rPr>
        <w:t xml:space="preserve"> u skladu s načelima ekonomičnosti, učinkovitosti i djelotvornosti. </w:t>
      </w:r>
      <w:r w:rsidRPr="00640B0D">
        <w:rPr>
          <w:rFonts w:ascii="Times New Roman" w:hAnsi="Times New Roman" w:cs="Times New Roman"/>
          <w:sz w:val="24"/>
          <w:szCs w:val="24"/>
        </w:rPr>
        <w:t>Prijavitelj mora imati stabilne i dostatne izvore financiranja</w:t>
      </w:r>
      <w:r w:rsidRPr="00D80B21">
        <w:rPr>
          <w:rFonts w:ascii="Times New Roman" w:hAnsi="Times New Roman" w:cs="Times New Roman"/>
          <w:sz w:val="24"/>
          <w:szCs w:val="24"/>
        </w:rPr>
        <w:t xml:space="preserve">.  </w:t>
      </w:r>
    </w:p>
    <w:p w:rsidR="00345BD8" w:rsidRDefault="0036651A" w:rsidP="00F07C30">
      <w:pPr>
        <w:pStyle w:val="NoSpacing"/>
        <w:spacing w:line="276" w:lineRule="auto"/>
        <w:jc w:val="both"/>
        <w:rPr>
          <w:rFonts w:ascii="Times New Roman" w:hAnsi="Times New Roman" w:cs="Times New Roman"/>
          <w:sz w:val="24"/>
          <w:szCs w:val="24"/>
        </w:rPr>
      </w:pPr>
      <w:r w:rsidRPr="0036651A">
        <w:rPr>
          <w:rFonts w:ascii="Times New Roman" w:hAnsi="Times New Roman" w:cs="Times New Roman"/>
          <w:sz w:val="24"/>
          <w:szCs w:val="24"/>
        </w:rPr>
        <w:t xml:space="preserve">Prijavitelj kroz projektni prijedlog mora objasniti iz kojih izvora će osigurati vlastito sufinanciranje.  </w:t>
      </w:r>
    </w:p>
    <w:p w:rsidR="0036651A" w:rsidRDefault="009E6040" w:rsidP="00F07C30">
      <w:pPr>
        <w:pStyle w:val="NoSpacing"/>
        <w:spacing w:line="276" w:lineRule="auto"/>
        <w:jc w:val="both"/>
        <w:rPr>
          <w:rFonts w:ascii="Times New Roman" w:hAnsi="Times New Roman" w:cs="Times New Roman"/>
          <w:iCs/>
          <w:sz w:val="24"/>
          <w:szCs w:val="24"/>
        </w:rPr>
      </w:pPr>
      <w:r w:rsidRPr="009E6040">
        <w:rPr>
          <w:rFonts w:ascii="Times New Roman" w:hAnsi="Times New Roman" w:cs="Times New Roman"/>
          <w:i/>
          <w:sz w:val="24"/>
          <w:szCs w:val="24"/>
        </w:rPr>
        <w:t xml:space="preserve">dokazuje se: </w:t>
      </w:r>
      <w:r w:rsidRPr="009E6040">
        <w:rPr>
          <w:rFonts w:ascii="Times New Roman" w:hAnsi="Times New Roman" w:cs="Times New Roman"/>
          <w:i/>
          <w:iCs/>
          <w:sz w:val="24"/>
          <w:szCs w:val="24"/>
        </w:rPr>
        <w:t xml:space="preserve">Izjavom prijavitelja </w:t>
      </w:r>
      <w:r w:rsidR="001762EB">
        <w:rPr>
          <w:rFonts w:ascii="Times New Roman" w:hAnsi="Times New Roman" w:cs="Times New Roman"/>
          <w:i/>
          <w:iCs/>
          <w:sz w:val="24"/>
          <w:szCs w:val="24"/>
        </w:rPr>
        <w:t xml:space="preserve">(Obrazac 2), </w:t>
      </w:r>
      <w:r w:rsidR="00595DCD" w:rsidRPr="00595DCD">
        <w:rPr>
          <w:rFonts w:ascii="Times New Roman" w:hAnsi="Times New Roman" w:cs="Times New Roman"/>
          <w:i/>
          <w:iCs/>
          <w:sz w:val="24"/>
          <w:szCs w:val="24"/>
        </w:rPr>
        <w:t xml:space="preserve">Izjavom </w:t>
      </w:r>
      <w:r w:rsidR="00595DCD">
        <w:rPr>
          <w:rFonts w:ascii="Times New Roman" w:hAnsi="Times New Roman" w:cs="Times New Roman"/>
          <w:i/>
          <w:iCs/>
          <w:sz w:val="24"/>
          <w:szCs w:val="24"/>
        </w:rPr>
        <w:t>partnera</w:t>
      </w:r>
      <w:r w:rsidR="00595DCD" w:rsidRPr="00595DCD">
        <w:rPr>
          <w:rFonts w:ascii="Times New Roman" w:hAnsi="Times New Roman" w:cs="Times New Roman"/>
          <w:i/>
          <w:iCs/>
          <w:sz w:val="24"/>
          <w:szCs w:val="24"/>
        </w:rPr>
        <w:t xml:space="preserve"> (Obrazac </w:t>
      </w:r>
      <w:r w:rsidR="00595DCD">
        <w:rPr>
          <w:rFonts w:ascii="Times New Roman" w:hAnsi="Times New Roman" w:cs="Times New Roman"/>
          <w:i/>
          <w:iCs/>
          <w:sz w:val="24"/>
          <w:szCs w:val="24"/>
        </w:rPr>
        <w:t>3</w:t>
      </w:r>
      <w:r w:rsidR="00595DCD" w:rsidRPr="00595DCD">
        <w:rPr>
          <w:rFonts w:ascii="Times New Roman" w:hAnsi="Times New Roman" w:cs="Times New Roman"/>
          <w:i/>
          <w:iCs/>
          <w:sz w:val="24"/>
          <w:szCs w:val="24"/>
        </w:rPr>
        <w:t>),</w:t>
      </w:r>
      <w:r w:rsidR="00595DCD">
        <w:rPr>
          <w:rFonts w:ascii="Times New Roman" w:hAnsi="Times New Roman" w:cs="Times New Roman"/>
          <w:i/>
          <w:iCs/>
          <w:sz w:val="24"/>
          <w:szCs w:val="24"/>
        </w:rPr>
        <w:t xml:space="preserve"> Poslovni plan</w:t>
      </w:r>
      <w:r w:rsidR="0074632A">
        <w:rPr>
          <w:rFonts w:ascii="Times New Roman" w:hAnsi="Times New Roman" w:cs="Times New Roman"/>
          <w:i/>
          <w:iCs/>
          <w:sz w:val="24"/>
          <w:szCs w:val="24"/>
        </w:rPr>
        <w:t xml:space="preserve"> </w:t>
      </w:r>
      <w:r w:rsidR="00595DCD">
        <w:rPr>
          <w:rFonts w:ascii="Times New Roman" w:hAnsi="Times New Roman" w:cs="Times New Roman"/>
          <w:i/>
          <w:iCs/>
          <w:sz w:val="24"/>
          <w:szCs w:val="24"/>
        </w:rPr>
        <w:t>(</w:t>
      </w:r>
      <w:r w:rsidR="007421F3">
        <w:rPr>
          <w:rFonts w:ascii="Times New Roman" w:hAnsi="Times New Roman" w:cs="Times New Roman"/>
          <w:i/>
          <w:iCs/>
          <w:sz w:val="24"/>
          <w:szCs w:val="24"/>
        </w:rPr>
        <w:t xml:space="preserve">Obrazac </w:t>
      </w:r>
      <w:r w:rsidR="00595DCD">
        <w:rPr>
          <w:rFonts w:ascii="Times New Roman" w:hAnsi="Times New Roman" w:cs="Times New Roman"/>
          <w:i/>
          <w:iCs/>
          <w:sz w:val="24"/>
          <w:szCs w:val="24"/>
        </w:rPr>
        <w:t>6</w:t>
      </w:r>
      <w:r w:rsidR="0074632A">
        <w:rPr>
          <w:rFonts w:ascii="Times New Roman" w:hAnsi="Times New Roman" w:cs="Times New Roman"/>
          <w:i/>
          <w:iCs/>
          <w:sz w:val="24"/>
          <w:szCs w:val="24"/>
        </w:rPr>
        <w:t>)</w:t>
      </w:r>
      <w:r w:rsidR="00595DCD">
        <w:rPr>
          <w:rFonts w:ascii="Times New Roman" w:hAnsi="Times New Roman" w:cs="Times New Roman"/>
          <w:i/>
          <w:iCs/>
          <w:sz w:val="24"/>
          <w:szCs w:val="24"/>
        </w:rPr>
        <w:t>, Proračun (Obrazac 7), ostali</w:t>
      </w:r>
      <w:r w:rsidR="00164F4D">
        <w:rPr>
          <w:rFonts w:ascii="Times New Roman" w:hAnsi="Times New Roman" w:cs="Times New Roman"/>
          <w:i/>
          <w:iCs/>
          <w:sz w:val="24"/>
          <w:szCs w:val="24"/>
        </w:rPr>
        <w:t>m</w:t>
      </w:r>
      <w:r w:rsidR="00595DCD">
        <w:rPr>
          <w:rFonts w:ascii="Times New Roman" w:hAnsi="Times New Roman" w:cs="Times New Roman"/>
          <w:i/>
          <w:iCs/>
          <w:sz w:val="24"/>
          <w:szCs w:val="24"/>
        </w:rPr>
        <w:t xml:space="preserve"> dostupni</w:t>
      </w:r>
      <w:r w:rsidR="00164F4D">
        <w:rPr>
          <w:rFonts w:ascii="Times New Roman" w:hAnsi="Times New Roman" w:cs="Times New Roman"/>
          <w:i/>
          <w:iCs/>
          <w:sz w:val="24"/>
          <w:szCs w:val="24"/>
        </w:rPr>
        <w:t>m</w:t>
      </w:r>
      <w:r w:rsidR="00595DCD">
        <w:rPr>
          <w:rFonts w:ascii="Times New Roman" w:hAnsi="Times New Roman" w:cs="Times New Roman"/>
          <w:i/>
          <w:iCs/>
          <w:sz w:val="24"/>
          <w:szCs w:val="24"/>
        </w:rPr>
        <w:t xml:space="preserve"> izvori</w:t>
      </w:r>
      <w:r w:rsidR="00164F4D">
        <w:rPr>
          <w:rFonts w:ascii="Times New Roman" w:hAnsi="Times New Roman" w:cs="Times New Roman"/>
          <w:i/>
          <w:iCs/>
          <w:sz w:val="24"/>
          <w:szCs w:val="24"/>
        </w:rPr>
        <w:t>ma</w:t>
      </w:r>
      <w:r w:rsidR="006C4DCE">
        <w:rPr>
          <w:rFonts w:ascii="Times New Roman" w:hAnsi="Times New Roman" w:cs="Times New Roman"/>
          <w:i/>
          <w:iCs/>
          <w:sz w:val="24"/>
          <w:szCs w:val="24"/>
        </w:rPr>
        <w:t>.</w:t>
      </w:r>
    </w:p>
    <w:p w:rsidR="00345BD8" w:rsidRPr="00345BD8" w:rsidRDefault="00345BD8" w:rsidP="00F07C30">
      <w:pPr>
        <w:pStyle w:val="NoSpacing"/>
        <w:spacing w:line="276" w:lineRule="auto"/>
        <w:jc w:val="both"/>
        <w:rPr>
          <w:rFonts w:ascii="Times New Roman" w:hAnsi="Times New Roman" w:cs="Times New Roman"/>
          <w:iCs/>
          <w:sz w:val="24"/>
          <w:szCs w:val="24"/>
        </w:rPr>
      </w:pPr>
    </w:p>
    <w:p w:rsidR="001762EB" w:rsidRPr="001762EB" w:rsidRDefault="001762EB" w:rsidP="002B2588">
      <w:pPr>
        <w:pStyle w:val="NoSpacing"/>
        <w:spacing w:line="276" w:lineRule="auto"/>
        <w:jc w:val="both"/>
        <w:rPr>
          <w:rFonts w:ascii="Times New Roman" w:hAnsi="Times New Roman" w:cs="Times New Roman"/>
          <w:sz w:val="24"/>
          <w:szCs w:val="24"/>
        </w:rPr>
      </w:pPr>
      <w:r w:rsidRPr="001762EB">
        <w:rPr>
          <w:rFonts w:ascii="Times New Roman" w:hAnsi="Times New Roman" w:cs="Times New Roman"/>
          <w:sz w:val="24"/>
          <w:szCs w:val="24"/>
        </w:rPr>
        <w:t>Prijavitelj</w:t>
      </w:r>
      <w:r w:rsidR="00595DCD">
        <w:rPr>
          <w:rFonts w:ascii="Times New Roman" w:hAnsi="Times New Roman" w:cs="Times New Roman"/>
          <w:sz w:val="24"/>
          <w:szCs w:val="24"/>
        </w:rPr>
        <w:t>/partner</w:t>
      </w:r>
      <w:r w:rsidRPr="001762EB">
        <w:rPr>
          <w:rFonts w:ascii="Times New Roman" w:hAnsi="Times New Roman" w:cs="Times New Roman"/>
          <w:sz w:val="24"/>
          <w:szCs w:val="24"/>
        </w:rPr>
        <w:t xml:space="preserve"> mora imati zatvorenu financijsku konstrukciju projekta za potrebe </w:t>
      </w:r>
      <w:r w:rsidR="006F60DB">
        <w:rPr>
          <w:rFonts w:ascii="Times New Roman" w:hAnsi="Times New Roman" w:cs="Times New Roman"/>
          <w:sz w:val="24"/>
          <w:szCs w:val="24"/>
        </w:rPr>
        <w:t>ugovaranja</w:t>
      </w:r>
      <w:r w:rsidR="006F60DB" w:rsidRPr="001762EB">
        <w:rPr>
          <w:rFonts w:ascii="Times New Roman" w:hAnsi="Times New Roman" w:cs="Times New Roman"/>
          <w:sz w:val="24"/>
          <w:szCs w:val="24"/>
        </w:rPr>
        <w:t xml:space="preserve"> </w:t>
      </w:r>
      <w:r w:rsidRPr="001762EB">
        <w:rPr>
          <w:rFonts w:ascii="Times New Roman" w:hAnsi="Times New Roman" w:cs="Times New Roman"/>
          <w:sz w:val="24"/>
          <w:szCs w:val="24"/>
        </w:rPr>
        <w:t>što podrazumijeva da ima osiguran iznos koji odgovara razlici ukupne vrijednost</w:t>
      </w:r>
      <w:r w:rsidR="006F60DB">
        <w:rPr>
          <w:rFonts w:ascii="Times New Roman" w:hAnsi="Times New Roman" w:cs="Times New Roman"/>
          <w:sz w:val="24"/>
          <w:szCs w:val="24"/>
        </w:rPr>
        <w:t>i</w:t>
      </w:r>
      <w:r w:rsidRPr="001762EB">
        <w:rPr>
          <w:rFonts w:ascii="Times New Roman" w:hAnsi="Times New Roman" w:cs="Times New Roman"/>
          <w:sz w:val="24"/>
          <w:szCs w:val="24"/>
        </w:rPr>
        <w:t xml:space="preserve"> projekta umanjene za iznos </w:t>
      </w:r>
      <w:r w:rsidR="006F60DB">
        <w:rPr>
          <w:rFonts w:ascii="Times New Roman" w:hAnsi="Times New Roman" w:cs="Times New Roman"/>
          <w:sz w:val="24"/>
          <w:szCs w:val="24"/>
        </w:rPr>
        <w:t>odobrenih</w:t>
      </w:r>
      <w:r w:rsidR="006F60DB" w:rsidRPr="001762EB">
        <w:rPr>
          <w:rFonts w:ascii="Times New Roman" w:hAnsi="Times New Roman" w:cs="Times New Roman"/>
          <w:sz w:val="24"/>
          <w:szCs w:val="24"/>
        </w:rPr>
        <w:t xml:space="preserve"> </w:t>
      </w:r>
      <w:r w:rsidRPr="001762EB">
        <w:rPr>
          <w:rFonts w:ascii="Times New Roman" w:hAnsi="Times New Roman" w:cs="Times New Roman"/>
          <w:sz w:val="24"/>
          <w:szCs w:val="24"/>
        </w:rPr>
        <w:t xml:space="preserve">bespovratnih sredstava </w:t>
      </w:r>
      <w:r w:rsidR="002C7EEB" w:rsidRPr="002C7EEB">
        <w:rPr>
          <w:rFonts w:ascii="Times New Roman" w:hAnsi="Times New Roman" w:cs="Times New Roman"/>
          <w:sz w:val="24"/>
          <w:szCs w:val="24"/>
        </w:rPr>
        <w:t>i iznos povrativog</w:t>
      </w:r>
      <w:r w:rsidR="008058E6">
        <w:rPr>
          <w:rFonts w:ascii="Times New Roman" w:hAnsi="Times New Roman" w:cs="Times New Roman"/>
          <w:sz w:val="24"/>
          <w:szCs w:val="24"/>
        </w:rPr>
        <w:t xml:space="preserve"> </w:t>
      </w:r>
      <w:r w:rsidR="002C7EEB" w:rsidRPr="002C7EEB">
        <w:rPr>
          <w:rFonts w:ascii="Times New Roman" w:hAnsi="Times New Roman" w:cs="Times New Roman"/>
          <w:sz w:val="24"/>
          <w:szCs w:val="24"/>
        </w:rPr>
        <w:t>PDV</w:t>
      </w:r>
      <w:r w:rsidR="00415F9F">
        <w:rPr>
          <w:rFonts w:ascii="Times New Roman" w:hAnsi="Times New Roman" w:cs="Times New Roman"/>
          <w:sz w:val="24"/>
          <w:szCs w:val="24"/>
        </w:rPr>
        <w:t>-a</w:t>
      </w:r>
      <w:r w:rsidR="002C7EEB" w:rsidRPr="002C7EEB">
        <w:rPr>
          <w:rFonts w:ascii="Times New Roman" w:hAnsi="Times New Roman" w:cs="Times New Roman"/>
          <w:sz w:val="24"/>
          <w:szCs w:val="24"/>
        </w:rPr>
        <w:t xml:space="preserve"> </w:t>
      </w:r>
      <w:r w:rsidRPr="001762EB">
        <w:rPr>
          <w:rFonts w:ascii="Times New Roman" w:hAnsi="Times New Roman" w:cs="Times New Roman"/>
          <w:sz w:val="24"/>
          <w:szCs w:val="24"/>
        </w:rPr>
        <w:t xml:space="preserve">ili Ugovorom o kreditu (do potpisa Ugovora) ili vlastitim sredstvima ili kombinirano. </w:t>
      </w:r>
    </w:p>
    <w:p w:rsidR="001762EB" w:rsidRDefault="001762EB" w:rsidP="002B2588">
      <w:pPr>
        <w:pStyle w:val="NoSpacing"/>
        <w:spacing w:line="276" w:lineRule="auto"/>
        <w:jc w:val="both"/>
        <w:rPr>
          <w:rFonts w:ascii="Times New Roman" w:hAnsi="Times New Roman" w:cs="Times New Roman"/>
          <w:sz w:val="24"/>
          <w:szCs w:val="24"/>
        </w:rPr>
      </w:pPr>
      <w:r w:rsidRPr="001762EB">
        <w:rPr>
          <w:rFonts w:ascii="Times New Roman" w:hAnsi="Times New Roman" w:cs="Times New Roman"/>
          <w:sz w:val="24"/>
          <w:szCs w:val="24"/>
        </w:rPr>
        <w:t>Ukupna vrijednost projekta predstavlja zbroj prihvatljivih i neprihvatljivih troškova.</w:t>
      </w:r>
    </w:p>
    <w:p w:rsidR="00694CBA" w:rsidRPr="001762EB" w:rsidRDefault="00694CBA" w:rsidP="002B2588">
      <w:pPr>
        <w:pStyle w:val="NoSpacing"/>
        <w:spacing w:line="276" w:lineRule="auto"/>
        <w:jc w:val="both"/>
        <w:rPr>
          <w:rFonts w:ascii="Times New Roman" w:hAnsi="Times New Roman" w:cs="Times New Roman"/>
          <w:sz w:val="24"/>
          <w:szCs w:val="24"/>
        </w:rPr>
      </w:pPr>
      <w:r w:rsidRPr="00694CBA">
        <w:rPr>
          <w:rFonts w:ascii="Times New Roman" w:hAnsi="Times New Roman" w:cs="Times New Roman"/>
          <w:sz w:val="24"/>
          <w:szCs w:val="24"/>
        </w:rPr>
        <w:t>Ukoliko je partner znanstveno-istraživačk</w:t>
      </w:r>
      <w:r w:rsidR="00FA48A8">
        <w:rPr>
          <w:rFonts w:ascii="Times New Roman" w:hAnsi="Times New Roman" w:cs="Times New Roman"/>
          <w:sz w:val="24"/>
          <w:szCs w:val="24"/>
        </w:rPr>
        <w:t>a</w:t>
      </w:r>
      <w:r w:rsidRPr="00694CBA">
        <w:rPr>
          <w:rFonts w:ascii="Times New Roman" w:hAnsi="Times New Roman" w:cs="Times New Roman"/>
          <w:sz w:val="24"/>
          <w:szCs w:val="24"/>
        </w:rPr>
        <w:t xml:space="preserve"> institucija </w:t>
      </w:r>
      <w:r w:rsidR="00580CB1">
        <w:rPr>
          <w:rFonts w:ascii="Times New Roman" w:hAnsi="Times New Roman" w:cs="Times New Roman"/>
          <w:sz w:val="24"/>
          <w:szCs w:val="24"/>
        </w:rPr>
        <w:t xml:space="preserve">čiji zaposlenici </w:t>
      </w:r>
      <w:r w:rsidRPr="00694CBA">
        <w:rPr>
          <w:rFonts w:ascii="Times New Roman" w:hAnsi="Times New Roman" w:cs="Times New Roman"/>
          <w:sz w:val="24"/>
          <w:szCs w:val="24"/>
        </w:rPr>
        <w:t>primaju plaću iz Državnog proračuna RH, trošak plaća zaposlenika može se uzeti kao iznos vlastitog sufinanciranja</w:t>
      </w:r>
      <w:r w:rsidR="003A584E">
        <w:rPr>
          <w:rFonts w:ascii="Times New Roman" w:hAnsi="Times New Roman" w:cs="Times New Roman"/>
          <w:sz w:val="24"/>
          <w:szCs w:val="24"/>
        </w:rPr>
        <w:t xml:space="preserve"> istog</w:t>
      </w:r>
      <w:r w:rsidRPr="00694CBA">
        <w:rPr>
          <w:rFonts w:ascii="Times New Roman" w:hAnsi="Times New Roman" w:cs="Times New Roman"/>
          <w:sz w:val="24"/>
          <w:szCs w:val="24"/>
        </w:rPr>
        <w:t>.</w:t>
      </w:r>
    </w:p>
    <w:p w:rsidR="00595DCD" w:rsidRDefault="001762EB" w:rsidP="00595DCD">
      <w:pPr>
        <w:pStyle w:val="NoSpacing"/>
        <w:spacing w:line="276" w:lineRule="auto"/>
        <w:jc w:val="both"/>
        <w:rPr>
          <w:rFonts w:ascii="Times New Roman" w:hAnsi="Times New Roman" w:cs="Times New Roman"/>
          <w:i/>
          <w:iCs/>
          <w:sz w:val="24"/>
          <w:szCs w:val="24"/>
        </w:rPr>
      </w:pPr>
      <w:r w:rsidRPr="001762EB">
        <w:rPr>
          <w:rFonts w:ascii="Times New Roman" w:hAnsi="Times New Roman" w:cs="Times New Roman"/>
          <w:sz w:val="24"/>
          <w:szCs w:val="24"/>
        </w:rPr>
        <w:t xml:space="preserve">Zatvorena financijska konstrukcija projekta mora biti osigurana do završetka provedbe projekta </w:t>
      </w:r>
    </w:p>
    <w:p w:rsidR="00694CBA" w:rsidRPr="00694CBA" w:rsidRDefault="00694CBA" w:rsidP="00595DCD">
      <w:pPr>
        <w:pStyle w:val="NoSpacing"/>
        <w:spacing w:line="276" w:lineRule="auto"/>
        <w:jc w:val="both"/>
        <w:rPr>
          <w:rFonts w:ascii="Times New Roman" w:hAnsi="Times New Roman" w:cs="Times New Roman"/>
          <w:iCs/>
          <w:sz w:val="24"/>
          <w:szCs w:val="24"/>
        </w:rPr>
      </w:pPr>
    </w:p>
    <w:p w:rsidR="001762EB" w:rsidRPr="001762EB" w:rsidRDefault="001762EB" w:rsidP="00F07C30">
      <w:pPr>
        <w:pStyle w:val="NoSpacing"/>
        <w:spacing w:line="276" w:lineRule="auto"/>
        <w:jc w:val="both"/>
        <w:rPr>
          <w:rFonts w:ascii="Times New Roman" w:hAnsi="Times New Roman" w:cs="Times New Roman"/>
          <w:b/>
          <w:sz w:val="24"/>
          <w:szCs w:val="24"/>
        </w:rPr>
      </w:pPr>
      <w:r w:rsidRPr="001762EB">
        <w:rPr>
          <w:rFonts w:ascii="Times New Roman" w:hAnsi="Times New Roman" w:cs="Times New Roman"/>
          <w:b/>
          <w:sz w:val="24"/>
          <w:szCs w:val="24"/>
        </w:rPr>
        <w:t>Načini zatvaranja financijske konstrukcije:</w:t>
      </w:r>
    </w:p>
    <w:p w:rsidR="001762EB" w:rsidRPr="00476680" w:rsidRDefault="001762EB" w:rsidP="00F07C30">
      <w:pPr>
        <w:pStyle w:val="NoSpacing"/>
        <w:spacing w:line="276" w:lineRule="auto"/>
        <w:jc w:val="both"/>
        <w:rPr>
          <w:rFonts w:ascii="Times New Roman" w:hAnsi="Times New Roman" w:cs="Times New Roman"/>
          <w:b/>
          <w:sz w:val="24"/>
          <w:szCs w:val="24"/>
        </w:rPr>
      </w:pPr>
    </w:p>
    <w:p w:rsidR="006306C4" w:rsidRDefault="002C7EEB" w:rsidP="00EB5026">
      <w:pPr>
        <w:pStyle w:val="NoSpacing"/>
        <w:numPr>
          <w:ilvl w:val="0"/>
          <w:numId w:val="38"/>
        </w:numPr>
        <w:spacing w:line="276" w:lineRule="auto"/>
        <w:jc w:val="both"/>
        <w:rPr>
          <w:rFonts w:ascii="Times New Roman" w:hAnsi="Times New Roman" w:cs="Times New Roman"/>
          <w:sz w:val="24"/>
          <w:szCs w:val="24"/>
        </w:rPr>
      </w:pPr>
      <w:r>
        <w:rPr>
          <w:rFonts w:ascii="Times New Roman" w:hAnsi="Times New Roman" w:cs="Times New Roman"/>
          <w:b/>
          <w:sz w:val="24"/>
          <w:szCs w:val="24"/>
        </w:rPr>
        <w:t>Financiranje kreditom banke</w:t>
      </w:r>
    </w:p>
    <w:p w:rsidR="001762EB" w:rsidRPr="00476680" w:rsidRDefault="001762EB" w:rsidP="00EB5026">
      <w:pPr>
        <w:pStyle w:val="NoSpacing"/>
        <w:spacing w:line="276" w:lineRule="auto"/>
        <w:ind w:left="708"/>
        <w:jc w:val="both"/>
        <w:rPr>
          <w:rFonts w:ascii="Times New Roman" w:hAnsi="Times New Roman" w:cs="Times New Roman"/>
          <w:sz w:val="24"/>
          <w:szCs w:val="24"/>
        </w:rPr>
      </w:pPr>
      <w:r w:rsidRPr="00476680">
        <w:rPr>
          <w:rFonts w:ascii="Times New Roman" w:hAnsi="Times New Roman" w:cs="Times New Roman"/>
          <w:sz w:val="24"/>
          <w:szCs w:val="24"/>
        </w:rPr>
        <w:t>Ako se udio privatnog sufinanciranja prijavitelja podmiruje kreditom banke,</w:t>
      </w:r>
      <w:r w:rsidR="002C7EEB" w:rsidRPr="002C7EEB">
        <w:rPr>
          <w:rFonts w:ascii="Times New Roman" w:eastAsia="Calibri" w:hAnsi="Times New Roman" w:cs="Times New Roman"/>
          <w:sz w:val="24"/>
          <w:szCs w:val="24"/>
          <w:lang w:eastAsia="hr-HR"/>
        </w:rPr>
        <w:t xml:space="preserve"> </w:t>
      </w:r>
      <w:r w:rsidR="002C7EEB" w:rsidRPr="002C7EEB">
        <w:rPr>
          <w:rFonts w:ascii="Times New Roman" w:hAnsi="Times New Roman" w:cs="Times New Roman"/>
          <w:sz w:val="24"/>
          <w:szCs w:val="24"/>
        </w:rPr>
        <w:t>navedeni iznos je minimalni iznos ukupne vrijednosti projekta umanjen za iznos traženih bespovratnih sredstava i iznos povrativog PDV</w:t>
      </w:r>
      <w:r w:rsidR="0062258A">
        <w:rPr>
          <w:rFonts w:ascii="Times New Roman" w:hAnsi="Times New Roman" w:cs="Times New Roman"/>
          <w:sz w:val="24"/>
          <w:szCs w:val="24"/>
        </w:rPr>
        <w:t>-a</w:t>
      </w:r>
      <w:r w:rsidR="002C7EEB">
        <w:rPr>
          <w:rFonts w:ascii="Times New Roman" w:hAnsi="Times New Roman" w:cs="Times New Roman"/>
          <w:sz w:val="24"/>
          <w:szCs w:val="24"/>
        </w:rPr>
        <w:t>,</w:t>
      </w:r>
      <w:r w:rsidRPr="00476680">
        <w:rPr>
          <w:rFonts w:ascii="Times New Roman" w:hAnsi="Times New Roman" w:cs="Times New Roman"/>
          <w:sz w:val="24"/>
          <w:szCs w:val="24"/>
        </w:rPr>
        <w:t xml:space="preserve"> prijavitelj </w:t>
      </w:r>
      <w:r w:rsidR="00BD4C42">
        <w:rPr>
          <w:rFonts w:ascii="Times New Roman" w:hAnsi="Times New Roman" w:cs="Times New Roman"/>
          <w:sz w:val="24"/>
          <w:szCs w:val="24"/>
        </w:rPr>
        <w:t>p</w:t>
      </w:r>
      <w:r w:rsidRPr="00476680">
        <w:rPr>
          <w:rFonts w:ascii="Times New Roman" w:hAnsi="Times New Roman" w:cs="Times New Roman"/>
          <w:sz w:val="24"/>
          <w:szCs w:val="24"/>
        </w:rPr>
        <w:t xml:space="preserve">rije potpisivanja Ugovora mora </w:t>
      </w:r>
      <w:r w:rsidR="00BA4682" w:rsidRPr="00476680">
        <w:rPr>
          <w:rFonts w:ascii="Times New Roman" w:hAnsi="Times New Roman" w:cs="Times New Roman"/>
          <w:sz w:val="24"/>
          <w:szCs w:val="24"/>
        </w:rPr>
        <w:t>PT1</w:t>
      </w:r>
      <w:r w:rsidRPr="00476680">
        <w:rPr>
          <w:rFonts w:ascii="Times New Roman" w:hAnsi="Times New Roman" w:cs="Times New Roman"/>
          <w:sz w:val="24"/>
          <w:szCs w:val="24"/>
        </w:rPr>
        <w:t xml:space="preserve"> dostaviti Ugovor o kreditu. </w:t>
      </w:r>
    </w:p>
    <w:p w:rsidR="001762EB" w:rsidRPr="00476680" w:rsidRDefault="001762EB" w:rsidP="00EB5026">
      <w:pPr>
        <w:pStyle w:val="NoSpacing"/>
        <w:spacing w:line="276" w:lineRule="auto"/>
        <w:jc w:val="both"/>
        <w:rPr>
          <w:rFonts w:ascii="Times New Roman" w:hAnsi="Times New Roman" w:cs="Times New Roman"/>
          <w:sz w:val="24"/>
          <w:szCs w:val="24"/>
        </w:rPr>
      </w:pPr>
    </w:p>
    <w:p w:rsidR="006306C4" w:rsidRDefault="001762EB" w:rsidP="00EB5026">
      <w:pPr>
        <w:pStyle w:val="NoSpacing"/>
        <w:numPr>
          <w:ilvl w:val="0"/>
          <w:numId w:val="38"/>
        </w:numPr>
        <w:spacing w:line="276" w:lineRule="auto"/>
        <w:jc w:val="both"/>
        <w:rPr>
          <w:rFonts w:ascii="Times New Roman" w:hAnsi="Times New Roman" w:cs="Times New Roman"/>
          <w:sz w:val="24"/>
          <w:szCs w:val="24"/>
        </w:rPr>
      </w:pPr>
      <w:r w:rsidRPr="00476680">
        <w:rPr>
          <w:rFonts w:ascii="Times New Roman" w:hAnsi="Times New Roman" w:cs="Times New Roman"/>
          <w:b/>
          <w:sz w:val="24"/>
          <w:szCs w:val="24"/>
        </w:rPr>
        <w:t xml:space="preserve">Financiranje vlastitim sredstvima </w:t>
      </w:r>
    </w:p>
    <w:p w:rsidR="00874AA5" w:rsidRPr="00476680" w:rsidRDefault="001762EB" w:rsidP="00EB5026">
      <w:pPr>
        <w:pStyle w:val="NoSpacing"/>
        <w:spacing w:line="276" w:lineRule="auto"/>
        <w:ind w:left="720"/>
        <w:jc w:val="both"/>
        <w:rPr>
          <w:rFonts w:ascii="Times New Roman" w:hAnsi="Times New Roman" w:cs="Times New Roman"/>
          <w:sz w:val="24"/>
          <w:szCs w:val="24"/>
        </w:rPr>
      </w:pPr>
      <w:r w:rsidRPr="00476680">
        <w:rPr>
          <w:rFonts w:ascii="Times New Roman" w:hAnsi="Times New Roman" w:cs="Times New Roman"/>
          <w:sz w:val="24"/>
          <w:szCs w:val="24"/>
        </w:rPr>
        <w:t>Ako se udio privatnog sufinanciranja prijavitelja podmiruje iz vlastitih izvora, prijavitelj kao preduvjet za potpis Ugovora, a nakon donošenja Odluke o financiranju, je obvezan dostaviti dokaz (izvod) da je na posebnom računu osigurao sredstva u iznosu od minimalno 15% ukupne vrijednosti projekta.</w:t>
      </w:r>
    </w:p>
    <w:p w:rsidR="001762EB" w:rsidRPr="001762EB" w:rsidRDefault="001762EB" w:rsidP="00EB5026">
      <w:pPr>
        <w:pStyle w:val="NoSpacing"/>
        <w:spacing w:line="276" w:lineRule="auto"/>
        <w:jc w:val="both"/>
        <w:rPr>
          <w:rFonts w:ascii="Times New Roman" w:hAnsi="Times New Roman" w:cs="Times New Roman"/>
          <w:sz w:val="24"/>
          <w:szCs w:val="24"/>
        </w:rPr>
      </w:pPr>
    </w:p>
    <w:p w:rsidR="006306C4" w:rsidRDefault="001762EB" w:rsidP="00EB5026">
      <w:pPr>
        <w:pStyle w:val="NoSpacing"/>
        <w:numPr>
          <w:ilvl w:val="0"/>
          <w:numId w:val="38"/>
        </w:numPr>
        <w:spacing w:line="276" w:lineRule="auto"/>
        <w:jc w:val="both"/>
        <w:rPr>
          <w:rFonts w:ascii="Times New Roman" w:hAnsi="Times New Roman" w:cs="Times New Roman"/>
          <w:sz w:val="24"/>
          <w:szCs w:val="24"/>
        </w:rPr>
      </w:pPr>
      <w:r w:rsidRPr="001762EB">
        <w:rPr>
          <w:rFonts w:ascii="Times New Roman" w:hAnsi="Times New Roman" w:cs="Times New Roman"/>
          <w:b/>
          <w:sz w:val="24"/>
          <w:szCs w:val="24"/>
        </w:rPr>
        <w:t xml:space="preserve">Kombinirano financiranje  </w:t>
      </w:r>
    </w:p>
    <w:p w:rsidR="00864BB3" w:rsidRDefault="001762EB" w:rsidP="00EB5026">
      <w:pPr>
        <w:pStyle w:val="NoSpacing"/>
        <w:spacing w:line="276" w:lineRule="auto"/>
        <w:ind w:left="720"/>
        <w:jc w:val="both"/>
        <w:rPr>
          <w:rFonts w:ascii="Times New Roman" w:hAnsi="Times New Roman" w:cs="Times New Roman"/>
          <w:sz w:val="24"/>
          <w:szCs w:val="24"/>
        </w:rPr>
      </w:pPr>
      <w:r w:rsidRPr="001762EB">
        <w:rPr>
          <w:rFonts w:ascii="Times New Roman" w:hAnsi="Times New Roman" w:cs="Times New Roman"/>
          <w:sz w:val="24"/>
          <w:szCs w:val="24"/>
        </w:rPr>
        <w:t xml:space="preserve">Ako se udio privatnog sufinanciranja prijavitelja podmiruje kombinirano, i kreditom banke i vlastitim sredstvima, prijavitelj </w:t>
      </w:r>
      <w:r w:rsidR="00A339CF">
        <w:rPr>
          <w:rFonts w:ascii="Times New Roman" w:hAnsi="Times New Roman" w:cs="Times New Roman"/>
          <w:sz w:val="24"/>
          <w:szCs w:val="24"/>
        </w:rPr>
        <w:t>k</w:t>
      </w:r>
      <w:r w:rsidRPr="001762EB">
        <w:rPr>
          <w:rFonts w:ascii="Times New Roman" w:hAnsi="Times New Roman" w:cs="Times New Roman"/>
          <w:sz w:val="24"/>
          <w:szCs w:val="24"/>
        </w:rPr>
        <w:t xml:space="preserve">ao preduvjet za potpis Ugovora, mora </w:t>
      </w:r>
      <w:r w:rsidR="00BA4682">
        <w:rPr>
          <w:rFonts w:ascii="Times New Roman" w:hAnsi="Times New Roman" w:cs="Times New Roman"/>
          <w:sz w:val="24"/>
          <w:szCs w:val="24"/>
        </w:rPr>
        <w:t>PT1</w:t>
      </w:r>
      <w:r w:rsidRPr="001762EB">
        <w:rPr>
          <w:rFonts w:ascii="Times New Roman" w:hAnsi="Times New Roman" w:cs="Times New Roman"/>
          <w:sz w:val="24"/>
          <w:szCs w:val="24"/>
        </w:rPr>
        <w:t xml:space="preserve"> dostaviti Ugovor o kreditu i dostaviti dokaz (izvod) da je na posebnom </w:t>
      </w:r>
      <w:r w:rsidRPr="001762EB">
        <w:rPr>
          <w:rFonts w:ascii="Times New Roman" w:hAnsi="Times New Roman" w:cs="Times New Roman"/>
          <w:sz w:val="24"/>
          <w:szCs w:val="24"/>
        </w:rPr>
        <w:lastRenderedPageBreak/>
        <w:t xml:space="preserve">računu osigurao sredstva u iznosu od minimalno </w:t>
      </w:r>
      <w:r w:rsidR="007577E9" w:rsidRPr="007577E9">
        <w:rPr>
          <w:rFonts w:ascii="Times New Roman" w:hAnsi="Times New Roman" w:cs="Times New Roman"/>
          <w:sz w:val="24"/>
          <w:szCs w:val="24"/>
        </w:rPr>
        <w:t>preostale vrijednosti projekta (razlik</w:t>
      </w:r>
      <w:r w:rsidR="007577E9">
        <w:rPr>
          <w:rFonts w:ascii="Times New Roman" w:hAnsi="Times New Roman" w:cs="Times New Roman"/>
          <w:sz w:val="24"/>
          <w:szCs w:val="24"/>
        </w:rPr>
        <w:t xml:space="preserve">e ukupne vrijednosti projekta </w:t>
      </w:r>
      <w:r w:rsidR="00C80859">
        <w:rPr>
          <w:rFonts w:ascii="Times New Roman" w:hAnsi="Times New Roman" w:cs="Times New Roman"/>
          <w:sz w:val="24"/>
          <w:szCs w:val="24"/>
        </w:rPr>
        <w:t>umanjene za</w:t>
      </w:r>
      <w:r w:rsidR="00864BB3">
        <w:rPr>
          <w:rFonts w:ascii="Times New Roman" w:hAnsi="Times New Roman" w:cs="Times New Roman"/>
          <w:sz w:val="24"/>
          <w:szCs w:val="24"/>
        </w:rPr>
        <w:t xml:space="preserve"> </w:t>
      </w:r>
      <w:r w:rsidR="000D4F92" w:rsidRPr="000D4F92">
        <w:rPr>
          <w:rFonts w:ascii="Times New Roman" w:hAnsi="Times New Roman" w:cs="Times New Roman"/>
          <w:sz w:val="24"/>
          <w:szCs w:val="24"/>
        </w:rPr>
        <w:t xml:space="preserve">bespovratna sredstva </w:t>
      </w:r>
      <w:r w:rsidR="007577E9">
        <w:rPr>
          <w:rFonts w:ascii="Times New Roman" w:hAnsi="Times New Roman" w:cs="Times New Roman"/>
          <w:sz w:val="24"/>
          <w:szCs w:val="24"/>
        </w:rPr>
        <w:t xml:space="preserve">i </w:t>
      </w:r>
      <w:r w:rsidR="007577E9" w:rsidRPr="007577E9">
        <w:rPr>
          <w:rFonts w:ascii="Times New Roman" w:hAnsi="Times New Roman" w:cs="Times New Roman"/>
          <w:sz w:val="24"/>
          <w:szCs w:val="24"/>
        </w:rPr>
        <w:t>kredit)</w:t>
      </w:r>
      <w:r w:rsidR="007577E9">
        <w:rPr>
          <w:rFonts w:ascii="Times New Roman" w:hAnsi="Times New Roman" w:cs="Times New Roman"/>
          <w:sz w:val="24"/>
          <w:szCs w:val="24"/>
        </w:rPr>
        <w:t>.</w:t>
      </w:r>
      <w:r w:rsidRPr="001762EB">
        <w:rPr>
          <w:rFonts w:ascii="Times New Roman" w:hAnsi="Times New Roman" w:cs="Times New Roman"/>
          <w:sz w:val="24"/>
          <w:szCs w:val="24"/>
        </w:rPr>
        <w:t xml:space="preserve"> </w:t>
      </w:r>
      <w:r w:rsidR="00A339CF" w:rsidRPr="00A339CF">
        <w:rPr>
          <w:rFonts w:ascii="Times New Roman" w:hAnsi="Times New Roman" w:cs="Times New Roman"/>
          <w:sz w:val="24"/>
          <w:szCs w:val="24"/>
        </w:rPr>
        <w:t>O omjerima sredstava iz kredita i vlastitih sredstava prijavitelj može samostalno odlučiti</w:t>
      </w:r>
      <w:r w:rsidR="00864BB3" w:rsidRPr="00864BB3">
        <w:rPr>
          <w:rFonts w:ascii="Times New Roman" w:hAnsi="Times New Roman" w:cs="Times New Roman"/>
          <w:sz w:val="24"/>
          <w:szCs w:val="24"/>
        </w:rPr>
        <w:t xml:space="preserve"> vodeći računa da njihov zbroj mora odgovarati gore navedenoj definiciji zatvorene financijske konstrukcije</w:t>
      </w:r>
      <w:r w:rsidR="00A339CF" w:rsidRPr="00A339CF">
        <w:rPr>
          <w:rFonts w:ascii="Times New Roman" w:hAnsi="Times New Roman" w:cs="Times New Roman"/>
          <w:sz w:val="24"/>
          <w:szCs w:val="24"/>
        </w:rPr>
        <w:t>.</w:t>
      </w:r>
    </w:p>
    <w:p w:rsidR="00864BB3" w:rsidRDefault="00864BB3" w:rsidP="00EB5026">
      <w:pPr>
        <w:pStyle w:val="NoSpacing"/>
        <w:spacing w:line="276" w:lineRule="auto"/>
        <w:ind w:left="720"/>
        <w:jc w:val="both"/>
        <w:rPr>
          <w:rFonts w:ascii="Times New Roman" w:hAnsi="Times New Roman" w:cs="Times New Roman"/>
          <w:sz w:val="24"/>
          <w:szCs w:val="24"/>
        </w:rPr>
      </w:pPr>
    </w:p>
    <w:p w:rsidR="00864BB3" w:rsidRPr="006B0BC9" w:rsidRDefault="00864BB3" w:rsidP="00864BB3">
      <w:pPr>
        <w:spacing w:after="0" w:line="240" w:lineRule="auto"/>
        <w:jc w:val="both"/>
        <w:rPr>
          <w:rFonts w:ascii="Times New Roman" w:hAnsi="Times New Roman"/>
          <w:b/>
          <w:sz w:val="24"/>
          <w:szCs w:val="24"/>
        </w:rPr>
      </w:pPr>
      <w:r w:rsidRPr="006B0BC9">
        <w:rPr>
          <w:rFonts w:ascii="Times New Roman" w:hAnsi="Times New Roman"/>
          <w:b/>
          <w:sz w:val="24"/>
          <w:szCs w:val="24"/>
        </w:rPr>
        <w:t xml:space="preserve">Financijski okvir projekta </w:t>
      </w:r>
      <w:r w:rsidR="00171684">
        <w:rPr>
          <w:rFonts w:ascii="Times New Roman" w:hAnsi="Times New Roman"/>
          <w:b/>
          <w:sz w:val="24"/>
          <w:szCs w:val="24"/>
        </w:rPr>
        <w:t>:</w:t>
      </w:r>
    </w:p>
    <w:tbl>
      <w:tblPr>
        <w:tblStyle w:val="TableGrid"/>
        <w:tblW w:w="8505"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505"/>
      </w:tblGrid>
      <w:tr w:rsidR="00864BB3" w:rsidRPr="006B0BC9" w:rsidTr="00207E47">
        <w:trPr>
          <w:trHeight w:val="480"/>
        </w:trPr>
        <w:tc>
          <w:tcPr>
            <w:tcW w:w="8505" w:type="dxa"/>
            <w:vAlign w:val="center"/>
          </w:tcPr>
          <w:p w:rsidR="00864BB3" w:rsidRPr="006B0BC9" w:rsidRDefault="00864BB3" w:rsidP="00207E47">
            <w:pPr>
              <w:jc w:val="both"/>
              <w:rPr>
                <w:rFonts w:ascii="Times New Roman" w:hAnsi="Times New Roman"/>
                <w:sz w:val="24"/>
                <w:szCs w:val="24"/>
              </w:rPr>
            </w:pPr>
            <w:r w:rsidRPr="006B0BC9">
              <w:rPr>
                <w:rFonts w:ascii="Times New Roman" w:hAnsi="Times New Roman"/>
                <w:sz w:val="24"/>
                <w:szCs w:val="24"/>
              </w:rPr>
              <w:t>(a) Ukupna vrijednost projekta [(b)+(c)]</w:t>
            </w:r>
          </w:p>
        </w:tc>
      </w:tr>
      <w:tr w:rsidR="00864BB3" w:rsidRPr="006B0BC9" w:rsidTr="00207E47">
        <w:trPr>
          <w:trHeight w:val="480"/>
        </w:trPr>
        <w:tc>
          <w:tcPr>
            <w:tcW w:w="8505" w:type="dxa"/>
            <w:vAlign w:val="center"/>
          </w:tcPr>
          <w:p w:rsidR="00864BB3" w:rsidRPr="006B0BC9" w:rsidRDefault="00864BB3" w:rsidP="00207E47">
            <w:pPr>
              <w:jc w:val="both"/>
              <w:rPr>
                <w:rFonts w:ascii="Times New Roman" w:hAnsi="Times New Roman"/>
                <w:sz w:val="24"/>
                <w:szCs w:val="24"/>
              </w:rPr>
            </w:pPr>
            <w:r w:rsidRPr="006B0BC9">
              <w:rPr>
                <w:rFonts w:ascii="Times New Roman" w:hAnsi="Times New Roman"/>
                <w:sz w:val="24"/>
                <w:szCs w:val="24"/>
              </w:rPr>
              <w:t>(b) Ukupno prihvatljivi troškovi</w:t>
            </w:r>
          </w:p>
        </w:tc>
      </w:tr>
      <w:tr w:rsidR="00864BB3" w:rsidRPr="006B0BC9" w:rsidTr="00207E47">
        <w:trPr>
          <w:trHeight w:val="480"/>
        </w:trPr>
        <w:tc>
          <w:tcPr>
            <w:tcW w:w="8505" w:type="dxa"/>
            <w:vAlign w:val="center"/>
          </w:tcPr>
          <w:p w:rsidR="00864BB3" w:rsidRPr="006B0BC9" w:rsidRDefault="00864BB3" w:rsidP="00207E47">
            <w:pPr>
              <w:jc w:val="both"/>
              <w:rPr>
                <w:rFonts w:ascii="Times New Roman" w:hAnsi="Times New Roman"/>
                <w:sz w:val="24"/>
                <w:szCs w:val="24"/>
              </w:rPr>
            </w:pPr>
            <w:r w:rsidRPr="006B0BC9">
              <w:rPr>
                <w:rFonts w:ascii="Times New Roman" w:hAnsi="Times New Roman"/>
                <w:sz w:val="24"/>
                <w:szCs w:val="24"/>
              </w:rPr>
              <w:t>(c) Ukupno neprihvatljiv troškovi</w:t>
            </w:r>
          </w:p>
        </w:tc>
      </w:tr>
      <w:tr w:rsidR="00864BB3" w:rsidRPr="006B0BC9" w:rsidTr="00207E47">
        <w:trPr>
          <w:trHeight w:val="480"/>
        </w:trPr>
        <w:tc>
          <w:tcPr>
            <w:tcW w:w="8505" w:type="dxa"/>
            <w:vAlign w:val="center"/>
          </w:tcPr>
          <w:p w:rsidR="00864BB3" w:rsidRPr="006B0BC9" w:rsidRDefault="00864BB3" w:rsidP="00207E47">
            <w:pPr>
              <w:jc w:val="both"/>
              <w:rPr>
                <w:rFonts w:ascii="Times New Roman" w:hAnsi="Times New Roman"/>
                <w:sz w:val="24"/>
                <w:szCs w:val="24"/>
              </w:rPr>
            </w:pPr>
            <w:r w:rsidRPr="006B0BC9">
              <w:rPr>
                <w:rFonts w:ascii="Times New Roman" w:hAnsi="Times New Roman"/>
                <w:sz w:val="24"/>
                <w:szCs w:val="24"/>
              </w:rPr>
              <w:t xml:space="preserve">(d) Povrativ PDV </w:t>
            </w:r>
          </w:p>
        </w:tc>
      </w:tr>
      <w:tr w:rsidR="00864BB3" w:rsidRPr="006B0BC9" w:rsidTr="00207E47">
        <w:trPr>
          <w:trHeight w:val="480"/>
        </w:trPr>
        <w:tc>
          <w:tcPr>
            <w:tcW w:w="8505" w:type="dxa"/>
            <w:vAlign w:val="center"/>
          </w:tcPr>
          <w:p w:rsidR="00864BB3" w:rsidRPr="006B0BC9" w:rsidRDefault="00864BB3" w:rsidP="00013DFB">
            <w:pPr>
              <w:jc w:val="both"/>
              <w:rPr>
                <w:rFonts w:ascii="Times New Roman" w:hAnsi="Times New Roman"/>
                <w:sz w:val="24"/>
                <w:szCs w:val="24"/>
              </w:rPr>
            </w:pPr>
            <w:r w:rsidRPr="006B0BC9">
              <w:rPr>
                <w:rFonts w:ascii="Times New Roman" w:hAnsi="Times New Roman"/>
                <w:sz w:val="24"/>
                <w:szCs w:val="24"/>
              </w:rPr>
              <w:t xml:space="preserve">(e) </w:t>
            </w:r>
            <w:r w:rsidR="00013DFB">
              <w:rPr>
                <w:rFonts w:ascii="Times New Roman" w:hAnsi="Times New Roman"/>
                <w:sz w:val="24"/>
                <w:szCs w:val="24"/>
              </w:rPr>
              <w:t>Odobrena</w:t>
            </w:r>
            <w:r w:rsidRPr="006B0BC9">
              <w:rPr>
                <w:rFonts w:ascii="Times New Roman" w:hAnsi="Times New Roman"/>
                <w:sz w:val="24"/>
                <w:szCs w:val="24"/>
              </w:rPr>
              <w:t xml:space="preserve"> bespovratna sredstva</w:t>
            </w:r>
          </w:p>
        </w:tc>
      </w:tr>
      <w:tr w:rsidR="00864BB3" w:rsidRPr="006B0BC9" w:rsidTr="00207E47">
        <w:trPr>
          <w:trHeight w:val="507"/>
        </w:trPr>
        <w:tc>
          <w:tcPr>
            <w:tcW w:w="8505" w:type="dxa"/>
            <w:vAlign w:val="center"/>
          </w:tcPr>
          <w:p w:rsidR="00864BB3" w:rsidRPr="006B0BC9" w:rsidRDefault="00864BB3" w:rsidP="00207E47">
            <w:pPr>
              <w:jc w:val="both"/>
              <w:rPr>
                <w:rFonts w:ascii="Times New Roman" w:hAnsi="Times New Roman"/>
                <w:sz w:val="24"/>
                <w:szCs w:val="24"/>
              </w:rPr>
            </w:pPr>
            <w:r w:rsidRPr="006B0BC9">
              <w:rPr>
                <w:rFonts w:ascii="Times New Roman" w:hAnsi="Times New Roman"/>
                <w:sz w:val="24"/>
                <w:szCs w:val="24"/>
              </w:rPr>
              <w:t xml:space="preserve">(f) Intenzitet potpore </w:t>
            </w:r>
          </w:p>
        </w:tc>
      </w:tr>
      <w:tr w:rsidR="00864BB3" w:rsidRPr="006B0BC9" w:rsidTr="00207E47">
        <w:trPr>
          <w:trHeight w:val="507"/>
        </w:trPr>
        <w:tc>
          <w:tcPr>
            <w:tcW w:w="8505" w:type="dxa"/>
            <w:vAlign w:val="center"/>
          </w:tcPr>
          <w:p w:rsidR="00864BB3" w:rsidRPr="006B0BC9" w:rsidRDefault="00864BB3" w:rsidP="00207E47">
            <w:pPr>
              <w:jc w:val="both"/>
              <w:rPr>
                <w:rFonts w:ascii="Times New Roman" w:hAnsi="Times New Roman"/>
                <w:sz w:val="24"/>
                <w:szCs w:val="24"/>
              </w:rPr>
            </w:pPr>
            <w:r w:rsidRPr="006B0BC9">
              <w:rPr>
                <w:rFonts w:ascii="Times New Roman" w:hAnsi="Times New Roman"/>
                <w:sz w:val="24"/>
                <w:szCs w:val="24"/>
              </w:rPr>
              <w:t>(g) Zatvorena financijska konstrukcija [(a)-(d)-(e)]</w:t>
            </w:r>
          </w:p>
        </w:tc>
      </w:tr>
    </w:tbl>
    <w:p w:rsidR="001762EB" w:rsidRPr="001762EB" w:rsidRDefault="001762EB" w:rsidP="00C435CF">
      <w:pPr>
        <w:pStyle w:val="NoSpacing"/>
        <w:ind w:left="720"/>
        <w:jc w:val="both"/>
        <w:rPr>
          <w:rFonts w:ascii="Times New Roman" w:hAnsi="Times New Roman" w:cs="Times New Roman"/>
          <w:sz w:val="24"/>
          <w:szCs w:val="24"/>
        </w:rPr>
      </w:pPr>
    </w:p>
    <w:p w:rsidR="000F1853" w:rsidRPr="000F1853" w:rsidRDefault="000F1853" w:rsidP="00F07C30">
      <w:pPr>
        <w:pStyle w:val="NoSpacing"/>
        <w:spacing w:line="276" w:lineRule="auto"/>
        <w:jc w:val="both"/>
        <w:rPr>
          <w:rFonts w:ascii="Times New Roman" w:hAnsi="Times New Roman" w:cs="Times New Roman"/>
          <w:sz w:val="24"/>
          <w:szCs w:val="24"/>
        </w:rPr>
      </w:pPr>
      <w:r w:rsidRPr="000F1853">
        <w:rPr>
          <w:rFonts w:ascii="Times New Roman" w:hAnsi="Times New Roman" w:cs="Times New Roman"/>
          <w:b/>
          <w:sz w:val="24"/>
          <w:szCs w:val="24"/>
        </w:rPr>
        <w:t>C)</w:t>
      </w:r>
      <w:r w:rsidRPr="000F1853">
        <w:rPr>
          <w:rFonts w:ascii="Times New Roman" w:hAnsi="Times New Roman" w:cs="Times New Roman"/>
          <w:sz w:val="24"/>
          <w:szCs w:val="24"/>
        </w:rPr>
        <w:t xml:space="preserve"> Prijavitelj </w:t>
      </w:r>
      <w:r w:rsidR="00595DCD" w:rsidRPr="00595DCD">
        <w:rPr>
          <w:rFonts w:ascii="Times New Roman" w:hAnsi="Times New Roman" w:cs="Times New Roman"/>
          <w:sz w:val="24"/>
          <w:szCs w:val="24"/>
        </w:rPr>
        <w:t>sa svojim partnerom/ima (ako je primjenjivo)</w:t>
      </w:r>
      <w:r w:rsidR="00595DCD">
        <w:rPr>
          <w:rFonts w:ascii="Times New Roman" w:hAnsi="Times New Roman" w:cs="Times New Roman"/>
          <w:sz w:val="24"/>
          <w:szCs w:val="24"/>
        </w:rPr>
        <w:t xml:space="preserve"> </w:t>
      </w:r>
      <w:r w:rsidRPr="000F1853">
        <w:rPr>
          <w:rFonts w:ascii="Times New Roman" w:hAnsi="Times New Roman" w:cs="Times New Roman"/>
          <w:sz w:val="24"/>
          <w:szCs w:val="24"/>
        </w:rPr>
        <w:t>mora</w:t>
      </w:r>
      <w:r w:rsidR="00BD7EAA">
        <w:rPr>
          <w:rFonts w:ascii="Times New Roman" w:hAnsi="Times New Roman" w:cs="Times New Roman"/>
          <w:sz w:val="24"/>
          <w:szCs w:val="24"/>
        </w:rPr>
        <w:t>/</w:t>
      </w:r>
      <w:r w:rsidR="00595DCD">
        <w:rPr>
          <w:rFonts w:ascii="Times New Roman" w:hAnsi="Times New Roman" w:cs="Times New Roman"/>
          <w:sz w:val="24"/>
          <w:szCs w:val="24"/>
        </w:rPr>
        <w:t>ju</w:t>
      </w:r>
      <w:r w:rsidRPr="000F1853">
        <w:rPr>
          <w:rFonts w:ascii="Times New Roman" w:hAnsi="Times New Roman" w:cs="Times New Roman"/>
          <w:sz w:val="24"/>
          <w:szCs w:val="24"/>
        </w:rPr>
        <w:t xml:space="preserve"> osigurati </w:t>
      </w:r>
      <w:r w:rsidRPr="000F1853">
        <w:rPr>
          <w:rFonts w:ascii="Times New Roman" w:hAnsi="Times New Roman" w:cs="Times New Roman"/>
          <w:b/>
          <w:sz w:val="24"/>
          <w:szCs w:val="24"/>
        </w:rPr>
        <w:t>održivost projekta i projektnih rezultata</w:t>
      </w:r>
      <w:r w:rsidRPr="000F1853">
        <w:rPr>
          <w:rFonts w:ascii="Times New Roman" w:hAnsi="Times New Roman" w:cs="Times New Roman"/>
          <w:sz w:val="24"/>
          <w:szCs w:val="24"/>
        </w:rPr>
        <w:t xml:space="preserve">. </w:t>
      </w:r>
      <w:r w:rsidR="00F37EE2">
        <w:rPr>
          <w:rFonts w:ascii="Times New Roman" w:hAnsi="Times New Roman" w:cs="Times New Roman"/>
          <w:sz w:val="24"/>
          <w:szCs w:val="24"/>
        </w:rPr>
        <w:t>P</w:t>
      </w:r>
      <w:r w:rsidRPr="000F1853">
        <w:rPr>
          <w:rFonts w:ascii="Times New Roman" w:hAnsi="Times New Roman" w:cs="Times New Roman"/>
          <w:sz w:val="24"/>
          <w:szCs w:val="24"/>
        </w:rPr>
        <w:t>rijavitelj</w:t>
      </w:r>
      <w:r w:rsidR="00022D85">
        <w:rPr>
          <w:rFonts w:ascii="Times New Roman" w:hAnsi="Times New Roman" w:cs="Times New Roman"/>
          <w:sz w:val="24"/>
          <w:szCs w:val="24"/>
        </w:rPr>
        <w:t>/partner</w:t>
      </w:r>
      <w:r w:rsidRPr="000F1853">
        <w:rPr>
          <w:rFonts w:ascii="Times New Roman" w:hAnsi="Times New Roman" w:cs="Times New Roman"/>
          <w:sz w:val="24"/>
          <w:szCs w:val="24"/>
        </w:rPr>
        <w:t xml:space="preserve"> je obvezan osigurati trajnost Projekta, odnosno tijekom razdoblja od tri (3) godine</w:t>
      </w:r>
      <w:r w:rsidR="00BD62BC">
        <w:rPr>
          <w:rFonts w:ascii="Times New Roman" w:hAnsi="Times New Roman" w:cs="Times New Roman"/>
          <w:sz w:val="24"/>
          <w:szCs w:val="24"/>
        </w:rPr>
        <w:t xml:space="preserve"> za MSP-ove, odnosno 5 (pet) </w:t>
      </w:r>
      <w:r w:rsidRPr="000F1853">
        <w:rPr>
          <w:rFonts w:ascii="Times New Roman" w:hAnsi="Times New Roman" w:cs="Times New Roman"/>
          <w:sz w:val="24"/>
          <w:szCs w:val="24"/>
        </w:rPr>
        <w:t xml:space="preserve"> </w:t>
      </w:r>
      <w:r w:rsidR="00BD62BC">
        <w:rPr>
          <w:rFonts w:ascii="Times New Roman" w:hAnsi="Times New Roman" w:cs="Times New Roman"/>
          <w:sz w:val="24"/>
          <w:szCs w:val="24"/>
        </w:rPr>
        <w:t xml:space="preserve">za velike poduzetnike </w:t>
      </w:r>
      <w:r w:rsidR="00A204FE">
        <w:rPr>
          <w:rFonts w:ascii="Times New Roman" w:hAnsi="Times New Roman" w:cs="Times New Roman"/>
          <w:sz w:val="24"/>
          <w:szCs w:val="24"/>
        </w:rPr>
        <w:t>od završnog plaćanja po Ugovoru</w:t>
      </w:r>
      <w:r w:rsidRPr="000F1853">
        <w:rPr>
          <w:rFonts w:ascii="Times New Roman" w:hAnsi="Times New Roman" w:cs="Times New Roman"/>
          <w:sz w:val="24"/>
          <w:szCs w:val="24"/>
        </w:rPr>
        <w:t xml:space="preserve"> mora osigurati da rezultati Projekta ne podliježu sljedećim situacijama navedenima u članku 71. Uredbe (EU) br. 1303/2013</w:t>
      </w:r>
      <w:r w:rsidR="00295BCF" w:rsidRPr="00295BCF">
        <w:t xml:space="preserve"> </w:t>
      </w:r>
      <w:r w:rsidR="00295BCF" w:rsidRPr="00295BCF">
        <w:rPr>
          <w:rFonts w:ascii="Times New Roman" w:hAnsi="Times New Roman" w:cs="Times New Roman"/>
          <w:sz w:val="24"/>
          <w:szCs w:val="24"/>
        </w:rPr>
        <w:t>i izmjene uredbe (EU) br.</w:t>
      </w:r>
      <w:r w:rsidR="008058E6">
        <w:rPr>
          <w:rFonts w:ascii="Times New Roman" w:hAnsi="Times New Roman" w:cs="Times New Roman"/>
          <w:sz w:val="24"/>
          <w:szCs w:val="24"/>
        </w:rPr>
        <w:t xml:space="preserve"> </w:t>
      </w:r>
      <w:r w:rsidR="00295BCF" w:rsidRPr="00295BCF">
        <w:rPr>
          <w:rFonts w:ascii="Times New Roman" w:hAnsi="Times New Roman" w:cs="Times New Roman"/>
          <w:sz w:val="24"/>
          <w:szCs w:val="24"/>
        </w:rPr>
        <w:t>1303/2013 (Uredba (EU, EURATOM) 2018/1046)</w:t>
      </w:r>
      <w:r w:rsidRPr="000F1853">
        <w:rPr>
          <w:rFonts w:ascii="Times New Roman" w:hAnsi="Times New Roman" w:cs="Times New Roman"/>
          <w:sz w:val="24"/>
          <w:szCs w:val="24"/>
        </w:rPr>
        <w:t xml:space="preserve">: </w:t>
      </w:r>
    </w:p>
    <w:p w:rsidR="006306C4" w:rsidRDefault="000F1853" w:rsidP="0097220F">
      <w:pPr>
        <w:pStyle w:val="NoSpacing"/>
        <w:numPr>
          <w:ilvl w:val="0"/>
          <w:numId w:val="17"/>
        </w:numPr>
        <w:spacing w:line="276" w:lineRule="auto"/>
        <w:jc w:val="both"/>
        <w:rPr>
          <w:rFonts w:ascii="Times New Roman" w:hAnsi="Times New Roman" w:cs="Times New Roman"/>
          <w:sz w:val="24"/>
          <w:szCs w:val="24"/>
        </w:rPr>
      </w:pPr>
      <w:r w:rsidRPr="000F1853">
        <w:rPr>
          <w:rFonts w:ascii="Times New Roman" w:hAnsi="Times New Roman" w:cs="Times New Roman"/>
          <w:sz w:val="24"/>
          <w:szCs w:val="24"/>
        </w:rPr>
        <w:t xml:space="preserve">prestanku ili premještanju proizvodne aktivnosti izvan </w:t>
      </w:r>
      <w:r w:rsidR="00F37EE2" w:rsidRPr="00F37EE2">
        <w:rPr>
          <w:rFonts w:ascii="Times New Roman" w:hAnsi="Times New Roman" w:cs="Times New Roman"/>
          <w:sz w:val="24"/>
          <w:szCs w:val="24"/>
        </w:rPr>
        <w:t>programskog područja</w:t>
      </w:r>
      <w:r w:rsidR="00F37EE2" w:rsidRPr="00F37EE2" w:rsidDel="00F37EE2">
        <w:rPr>
          <w:rFonts w:ascii="Times New Roman" w:hAnsi="Times New Roman" w:cs="Times New Roman"/>
          <w:sz w:val="24"/>
          <w:szCs w:val="24"/>
        </w:rPr>
        <w:t xml:space="preserve"> </w:t>
      </w:r>
      <w:r w:rsidRPr="000F1853">
        <w:rPr>
          <w:rFonts w:ascii="Times New Roman" w:hAnsi="Times New Roman" w:cs="Times New Roman"/>
          <w:sz w:val="24"/>
          <w:szCs w:val="24"/>
        </w:rPr>
        <w:t xml:space="preserve">(na razini </w:t>
      </w:r>
      <w:r w:rsidR="008A4CC6">
        <w:rPr>
          <w:rFonts w:ascii="Times New Roman" w:hAnsi="Times New Roman" w:cs="Times New Roman"/>
          <w:sz w:val="24"/>
          <w:szCs w:val="24"/>
        </w:rPr>
        <w:t>RH</w:t>
      </w:r>
      <w:r w:rsidRPr="000F1853">
        <w:rPr>
          <w:rFonts w:ascii="Times New Roman" w:hAnsi="Times New Roman" w:cs="Times New Roman"/>
          <w:sz w:val="24"/>
          <w:szCs w:val="24"/>
        </w:rPr>
        <w:t>);</w:t>
      </w:r>
    </w:p>
    <w:p w:rsidR="006306C4" w:rsidRDefault="000F1853" w:rsidP="0097220F">
      <w:pPr>
        <w:pStyle w:val="NoSpacing"/>
        <w:numPr>
          <w:ilvl w:val="0"/>
          <w:numId w:val="17"/>
        </w:numPr>
        <w:spacing w:line="276" w:lineRule="auto"/>
        <w:jc w:val="both"/>
        <w:rPr>
          <w:rFonts w:ascii="Times New Roman" w:hAnsi="Times New Roman" w:cs="Times New Roman"/>
          <w:sz w:val="24"/>
          <w:szCs w:val="24"/>
        </w:rPr>
      </w:pPr>
      <w:r w:rsidRPr="000F1853">
        <w:rPr>
          <w:rFonts w:ascii="Times New Roman" w:hAnsi="Times New Roman" w:cs="Times New Roman"/>
          <w:sz w:val="24"/>
          <w:szCs w:val="24"/>
        </w:rPr>
        <w:t xml:space="preserve">promjeni vlasništva nad predmetom infrastrukture čime se trgovačkom društvu ili javnom tijelu daje neopravdana prednost; </w:t>
      </w:r>
    </w:p>
    <w:p w:rsidR="006306C4" w:rsidRDefault="000F1853" w:rsidP="0097220F">
      <w:pPr>
        <w:pStyle w:val="NoSpacing"/>
        <w:numPr>
          <w:ilvl w:val="0"/>
          <w:numId w:val="17"/>
        </w:numPr>
        <w:spacing w:line="276" w:lineRule="auto"/>
        <w:jc w:val="both"/>
        <w:rPr>
          <w:rFonts w:ascii="Times New Roman" w:hAnsi="Times New Roman" w:cs="Times New Roman"/>
          <w:sz w:val="24"/>
          <w:szCs w:val="24"/>
        </w:rPr>
      </w:pPr>
      <w:r w:rsidRPr="000F1853">
        <w:rPr>
          <w:rFonts w:ascii="Times New Roman" w:hAnsi="Times New Roman" w:cs="Times New Roman"/>
          <w:sz w:val="24"/>
          <w:szCs w:val="24"/>
        </w:rPr>
        <w:t>značajnoj promjeni koja utječe na prirodu projekta, ciljeve ili provedbene uvjete i zbog koje bi se doveli u p</w:t>
      </w:r>
      <w:r w:rsidR="005B5E6A">
        <w:rPr>
          <w:rFonts w:ascii="Times New Roman" w:hAnsi="Times New Roman" w:cs="Times New Roman"/>
          <w:sz w:val="24"/>
          <w:szCs w:val="24"/>
        </w:rPr>
        <w:t>itanje njegovi prvotni ciljevi.</w:t>
      </w:r>
    </w:p>
    <w:p w:rsidR="005B5E6A" w:rsidRDefault="005B5E6A" w:rsidP="005B5E6A">
      <w:pPr>
        <w:pStyle w:val="NoSpacing"/>
        <w:jc w:val="both"/>
        <w:rPr>
          <w:rFonts w:ascii="Times New Roman" w:hAnsi="Times New Roman" w:cs="Times New Roman"/>
          <w:sz w:val="24"/>
          <w:szCs w:val="24"/>
        </w:rPr>
      </w:pPr>
    </w:p>
    <w:p w:rsidR="00D91A23" w:rsidRDefault="00D91A23" w:rsidP="00F07C30">
      <w:pPr>
        <w:pStyle w:val="NoSpacing"/>
        <w:spacing w:line="276" w:lineRule="auto"/>
        <w:jc w:val="both"/>
        <w:rPr>
          <w:rFonts w:ascii="Times New Roman" w:hAnsi="Times New Roman" w:cs="Times New Roman"/>
          <w:i/>
          <w:sz w:val="24"/>
          <w:szCs w:val="24"/>
        </w:rPr>
      </w:pPr>
      <w:r w:rsidRPr="004A5E26">
        <w:rPr>
          <w:rFonts w:ascii="Times New Roman" w:hAnsi="Times New Roman" w:cs="Times New Roman"/>
          <w:sz w:val="24"/>
          <w:szCs w:val="24"/>
        </w:rPr>
        <w:t>Prijavitelj</w:t>
      </w:r>
      <w:r w:rsidR="003A410B">
        <w:rPr>
          <w:rFonts w:ascii="Times New Roman" w:hAnsi="Times New Roman" w:cs="Times New Roman"/>
          <w:sz w:val="24"/>
          <w:szCs w:val="24"/>
        </w:rPr>
        <w:t>/partner</w:t>
      </w:r>
      <w:r w:rsidRPr="004A5E26">
        <w:rPr>
          <w:rFonts w:ascii="Times New Roman" w:hAnsi="Times New Roman" w:cs="Times New Roman"/>
          <w:sz w:val="24"/>
          <w:szCs w:val="24"/>
        </w:rPr>
        <w:t xml:space="preserve"> mora osigurati održivost rezultata projekta nakon završetka provedbe sukladno točki </w:t>
      </w:r>
      <w:r w:rsidR="001438C9">
        <w:fldChar w:fldCharType="begin"/>
      </w:r>
      <w:r w:rsidR="001438C9">
        <w:instrText xml:space="preserve"> REF _Ref518981807 \r \h  \* MERGEFORMAT </w:instrText>
      </w:r>
      <w:r w:rsidR="001438C9">
        <w:fldChar w:fldCharType="separate"/>
      </w:r>
      <w:r w:rsidR="00945F65" w:rsidRPr="00EB5026">
        <w:rPr>
          <w:rFonts w:ascii="Times New Roman" w:hAnsi="Times New Roman" w:cs="Times New Roman"/>
          <w:b/>
          <w:color w:val="0070C0"/>
          <w:sz w:val="24"/>
          <w:szCs w:val="24"/>
        </w:rPr>
        <w:t>5.3</w:t>
      </w:r>
      <w:r w:rsidR="001438C9">
        <w:fldChar w:fldCharType="end"/>
      </w:r>
      <w:r w:rsidR="00AE7552" w:rsidRPr="00EB5026">
        <w:rPr>
          <w:rFonts w:ascii="Times New Roman" w:hAnsi="Times New Roman" w:cs="Times New Roman"/>
          <w:color w:val="0070C0"/>
          <w:sz w:val="24"/>
          <w:szCs w:val="24"/>
        </w:rPr>
        <w:t xml:space="preserve"> </w:t>
      </w:r>
      <w:r w:rsidRPr="004A5E26">
        <w:rPr>
          <w:rFonts w:ascii="Times New Roman" w:hAnsi="Times New Roman" w:cs="Times New Roman"/>
          <w:sz w:val="24"/>
          <w:szCs w:val="24"/>
        </w:rPr>
        <w:t>Uputa</w:t>
      </w:r>
      <w:r w:rsidR="0097220F">
        <w:rPr>
          <w:rFonts w:ascii="Times New Roman" w:hAnsi="Times New Roman" w:cs="Times New Roman"/>
          <w:sz w:val="24"/>
          <w:szCs w:val="24"/>
        </w:rPr>
        <w:t>.</w:t>
      </w:r>
    </w:p>
    <w:p w:rsidR="00824E46" w:rsidRPr="00824E46" w:rsidRDefault="00824E46" w:rsidP="00F07C30">
      <w:pPr>
        <w:pStyle w:val="NoSpacing"/>
        <w:spacing w:line="276" w:lineRule="auto"/>
        <w:jc w:val="both"/>
        <w:rPr>
          <w:rFonts w:ascii="Times New Roman" w:hAnsi="Times New Roman" w:cs="Times New Roman"/>
          <w:sz w:val="24"/>
          <w:szCs w:val="24"/>
        </w:rPr>
      </w:pPr>
    </w:p>
    <w:p w:rsidR="000F1853" w:rsidRPr="00C84E66" w:rsidRDefault="000F1853" w:rsidP="00F07C30">
      <w:pPr>
        <w:pStyle w:val="NoSpacing"/>
        <w:spacing w:line="276" w:lineRule="auto"/>
        <w:jc w:val="both"/>
        <w:rPr>
          <w:rFonts w:ascii="Times New Roman" w:hAnsi="Times New Roman" w:cs="Times New Roman"/>
          <w:sz w:val="24"/>
          <w:szCs w:val="24"/>
        </w:rPr>
      </w:pPr>
      <w:r w:rsidRPr="000F1853">
        <w:rPr>
          <w:rFonts w:ascii="Times New Roman" w:hAnsi="Times New Roman" w:cs="Times New Roman"/>
          <w:b/>
          <w:sz w:val="24"/>
          <w:szCs w:val="24"/>
        </w:rPr>
        <w:t>D)</w:t>
      </w:r>
      <w:r w:rsidRPr="000F1853">
        <w:rPr>
          <w:rFonts w:ascii="Times New Roman" w:hAnsi="Times New Roman" w:cs="Times New Roman"/>
          <w:sz w:val="24"/>
          <w:szCs w:val="24"/>
        </w:rPr>
        <w:t xml:space="preserve"> </w:t>
      </w:r>
      <w:r w:rsidRPr="00C84E66">
        <w:rPr>
          <w:rFonts w:ascii="Times New Roman" w:hAnsi="Times New Roman" w:cs="Times New Roman"/>
          <w:sz w:val="24"/>
          <w:szCs w:val="24"/>
        </w:rPr>
        <w:t xml:space="preserve">Prijavitelj/korisnik tijekom razdoblja </w:t>
      </w:r>
      <w:r w:rsidR="00A204FE" w:rsidRPr="00A204FE">
        <w:rPr>
          <w:rFonts w:ascii="Times New Roman" w:hAnsi="Times New Roman" w:cs="Times New Roman"/>
          <w:sz w:val="24"/>
          <w:szCs w:val="24"/>
        </w:rPr>
        <w:t xml:space="preserve">od tri (3) godine za MSP-ove, odnosno 5 (pet)  za velike poduzetnike od završnog plaćanja </w:t>
      </w:r>
      <w:r w:rsidR="00A204FE">
        <w:rPr>
          <w:rFonts w:ascii="Times New Roman" w:hAnsi="Times New Roman" w:cs="Times New Roman"/>
          <w:sz w:val="24"/>
          <w:szCs w:val="24"/>
        </w:rPr>
        <w:t>po Ugovoru</w:t>
      </w:r>
      <w:r w:rsidR="00F37EE2">
        <w:rPr>
          <w:rFonts w:ascii="Times New Roman" w:hAnsi="Times New Roman" w:cs="Times New Roman"/>
          <w:sz w:val="24"/>
          <w:szCs w:val="24"/>
        </w:rPr>
        <w:t xml:space="preserve"> </w:t>
      </w:r>
      <w:r w:rsidR="00A204FE" w:rsidRPr="00A204FE">
        <w:rPr>
          <w:rFonts w:ascii="Times New Roman" w:hAnsi="Times New Roman" w:cs="Times New Roman"/>
          <w:sz w:val="24"/>
          <w:szCs w:val="24"/>
        </w:rPr>
        <w:t>mora osigurati</w:t>
      </w:r>
      <w:r w:rsidRPr="00C84E66">
        <w:rPr>
          <w:rFonts w:ascii="Times New Roman" w:hAnsi="Times New Roman" w:cs="Times New Roman"/>
          <w:sz w:val="24"/>
          <w:szCs w:val="24"/>
        </w:rPr>
        <w:t xml:space="preserve">: </w:t>
      </w:r>
    </w:p>
    <w:p w:rsidR="006306C4" w:rsidRDefault="000F1853" w:rsidP="0097220F">
      <w:pPr>
        <w:pStyle w:val="NoSpacing"/>
        <w:numPr>
          <w:ilvl w:val="0"/>
          <w:numId w:val="18"/>
        </w:numPr>
        <w:spacing w:line="276" w:lineRule="auto"/>
        <w:jc w:val="both"/>
        <w:rPr>
          <w:rFonts w:ascii="Times New Roman" w:hAnsi="Times New Roman" w:cs="Times New Roman"/>
          <w:sz w:val="24"/>
          <w:szCs w:val="24"/>
        </w:rPr>
      </w:pPr>
      <w:r w:rsidRPr="00C84E66">
        <w:rPr>
          <w:rFonts w:ascii="Times New Roman" w:hAnsi="Times New Roman" w:cs="Times New Roman"/>
          <w:sz w:val="24"/>
          <w:szCs w:val="24"/>
        </w:rPr>
        <w:t>održavanje opreme i druge imovine nabavljene tijekom projekta, u s</w:t>
      </w:r>
      <w:r w:rsidR="004E03A4">
        <w:rPr>
          <w:rFonts w:ascii="Times New Roman" w:hAnsi="Times New Roman" w:cs="Times New Roman"/>
          <w:sz w:val="24"/>
          <w:szCs w:val="24"/>
        </w:rPr>
        <w:t>k</w:t>
      </w:r>
      <w:r w:rsidRPr="00C84E66">
        <w:rPr>
          <w:rFonts w:ascii="Times New Roman" w:hAnsi="Times New Roman" w:cs="Times New Roman"/>
          <w:sz w:val="24"/>
          <w:szCs w:val="24"/>
        </w:rPr>
        <w:t>ladu s uputama/preporukama proizvođača i</w:t>
      </w:r>
    </w:p>
    <w:p w:rsidR="006306C4" w:rsidRDefault="000F1853" w:rsidP="0097220F">
      <w:pPr>
        <w:pStyle w:val="NoSpacing"/>
        <w:numPr>
          <w:ilvl w:val="0"/>
          <w:numId w:val="18"/>
        </w:numPr>
        <w:spacing w:line="276" w:lineRule="auto"/>
        <w:jc w:val="both"/>
        <w:rPr>
          <w:rFonts w:ascii="Times New Roman" w:hAnsi="Times New Roman" w:cs="Times New Roman"/>
          <w:sz w:val="24"/>
          <w:szCs w:val="24"/>
        </w:rPr>
      </w:pPr>
      <w:r w:rsidRPr="000F1853">
        <w:rPr>
          <w:rFonts w:ascii="Times New Roman" w:hAnsi="Times New Roman" w:cs="Times New Roman"/>
          <w:sz w:val="24"/>
          <w:szCs w:val="24"/>
        </w:rPr>
        <w:t>održivost aktivnosti i rezultata kako bi se osiguralo ostvarenje ciljanih pokazatelja utvrđenih u točki</w:t>
      </w:r>
      <w:r w:rsidR="00164F4D">
        <w:rPr>
          <w:rFonts w:ascii="Times New Roman" w:hAnsi="Times New Roman" w:cs="Times New Roman"/>
          <w:sz w:val="24"/>
          <w:szCs w:val="24"/>
        </w:rPr>
        <w:t xml:space="preserve"> </w:t>
      </w:r>
      <w:r w:rsidR="001438C9">
        <w:fldChar w:fldCharType="begin"/>
      </w:r>
      <w:r w:rsidR="001438C9">
        <w:instrText xml:space="preserve"> REF _Ref517339297 \r \h  \* MERGEFORMAT </w:instrText>
      </w:r>
      <w:r w:rsidR="001438C9">
        <w:fldChar w:fldCharType="separate"/>
      </w:r>
      <w:r w:rsidR="00EB5026" w:rsidRPr="00EB5026">
        <w:rPr>
          <w:rFonts w:ascii="Times New Roman" w:hAnsi="Times New Roman" w:cs="Times New Roman"/>
          <w:b/>
          <w:color w:val="0070C0"/>
          <w:sz w:val="24"/>
          <w:szCs w:val="24"/>
        </w:rPr>
        <w:t>1.5</w:t>
      </w:r>
      <w:r w:rsidR="001438C9">
        <w:fldChar w:fldCharType="end"/>
      </w:r>
      <w:r w:rsidRPr="009E6040">
        <w:rPr>
          <w:rFonts w:ascii="Times New Roman" w:hAnsi="Times New Roman" w:cs="Times New Roman"/>
          <w:b/>
          <w:color w:val="1AB39F" w:themeColor="accent5"/>
          <w:sz w:val="24"/>
          <w:szCs w:val="24"/>
        </w:rPr>
        <w:t xml:space="preserve"> </w:t>
      </w:r>
      <w:r w:rsidRPr="000F1853">
        <w:rPr>
          <w:rFonts w:ascii="Times New Roman" w:hAnsi="Times New Roman" w:cs="Times New Roman"/>
          <w:sz w:val="24"/>
          <w:szCs w:val="24"/>
        </w:rPr>
        <w:t xml:space="preserve">i </w:t>
      </w:r>
    </w:p>
    <w:p w:rsidR="006306C4" w:rsidRDefault="000F1853" w:rsidP="0097220F">
      <w:pPr>
        <w:pStyle w:val="NoSpacing"/>
        <w:numPr>
          <w:ilvl w:val="0"/>
          <w:numId w:val="18"/>
        </w:numPr>
        <w:spacing w:line="276" w:lineRule="auto"/>
        <w:jc w:val="both"/>
        <w:rPr>
          <w:rFonts w:ascii="Times New Roman" w:hAnsi="Times New Roman" w:cs="Times New Roman"/>
          <w:sz w:val="24"/>
          <w:szCs w:val="24"/>
        </w:rPr>
      </w:pPr>
      <w:r w:rsidRPr="000F1853">
        <w:rPr>
          <w:rFonts w:ascii="Times New Roman" w:hAnsi="Times New Roman" w:cs="Times New Roman"/>
          <w:sz w:val="24"/>
          <w:szCs w:val="24"/>
        </w:rPr>
        <w:t>da ne dođe do bitne izmjene projektnih rezultata uslijed promjene prirode vlasništva dijela infrastrukture ili prestanka proizvodne aktivnosti.</w:t>
      </w:r>
    </w:p>
    <w:p w:rsidR="0076789D" w:rsidRDefault="0076789D" w:rsidP="00F07C30">
      <w:pPr>
        <w:pStyle w:val="NoSpacing"/>
        <w:spacing w:line="276" w:lineRule="auto"/>
        <w:jc w:val="both"/>
        <w:rPr>
          <w:rFonts w:ascii="Times New Roman" w:hAnsi="Times New Roman" w:cs="Times New Roman"/>
          <w:sz w:val="24"/>
          <w:szCs w:val="24"/>
        </w:rPr>
      </w:pPr>
    </w:p>
    <w:p w:rsidR="00912558" w:rsidRDefault="001B419D" w:rsidP="00F07C30">
      <w:pPr>
        <w:pStyle w:val="NoSpacing"/>
        <w:spacing w:line="276" w:lineRule="auto"/>
        <w:jc w:val="both"/>
        <w:rPr>
          <w:rFonts w:ascii="Times New Roman" w:hAnsi="Times New Roman" w:cs="Times New Roman"/>
          <w:sz w:val="24"/>
          <w:szCs w:val="24"/>
        </w:rPr>
      </w:pPr>
      <w:r w:rsidRPr="0068322E">
        <w:rPr>
          <w:rFonts w:ascii="Times New Roman" w:hAnsi="Times New Roman" w:cs="Times New Roman"/>
          <w:sz w:val="24"/>
          <w:szCs w:val="24"/>
        </w:rPr>
        <w:t>Nepridržavanje zahtjeva koji se odnose na sposobnost prijavitelja</w:t>
      </w:r>
      <w:r w:rsidR="00A204FE">
        <w:rPr>
          <w:rFonts w:ascii="Times New Roman" w:hAnsi="Times New Roman" w:cs="Times New Roman"/>
          <w:sz w:val="24"/>
          <w:szCs w:val="24"/>
        </w:rPr>
        <w:t xml:space="preserve"> i partnera</w:t>
      </w:r>
      <w:r w:rsidRPr="0068322E">
        <w:rPr>
          <w:rFonts w:ascii="Times New Roman" w:hAnsi="Times New Roman" w:cs="Times New Roman"/>
          <w:sz w:val="24"/>
          <w:szCs w:val="24"/>
        </w:rPr>
        <w:t xml:space="preserve">, učinkovito korištenje sredstava i zahtjeva povezanih s trajnošću, smatrat će se kršenjem </w:t>
      </w:r>
      <w:r w:rsidR="00CF2795" w:rsidRPr="0068322E">
        <w:rPr>
          <w:rFonts w:ascii="Times New Roman" w:hAnsi="Times New Roman" w:cs="Times New Roman"/>
          <w:sz w:val="24"/>
          <w:szCs w:val="24"/>
        </w:rPr>
        <w:t>Ugovora</w:t>
      </w:r>
      <w:r w:rsidRPr="0068322E">
        <w:rPr>
          <w:rFonts w:ascii="Times New Roman" w:hAnsi="Times New Roman" w:cs="Times New Roman"/>
          <w:sz w:val="24"/>
          <w:szCs w:val="24"/>
        </w:rPr>
        <w:t xml:space="preserve"> te je moguće od </w:t>
      </w:r>
      <w:r w:rsidR="009E6040">
        <w:rPr>
          <w:rFonts w:ascii="Times New Roman" w:hAnsi="Times New Roman" w:cs="Times New Roman"/>
          <w:sz w:val="24"/>
          <w:szCs w:val="24"/>
        </w:rPr>
        <w:t>prijavitelja/</w:t>
      </w:r>
      <w:r w:rsidRPr="0068322E">
        <w:rPr>
          <w:rFonts w:ascii="Times New Roman" w:hAnsi="Times New Roman" w:cs="Times New Roman"/>
          <w:sz w:val="24"/>
          <w:szCs w:val="24"/>
        </w:rPr>
        <w:t>korisnika zatražiti povrat sredstava</w:t>
      </w:r>
      <w:r w:rsidR="00034857" w:rsidRPr="0068322E">
        <w:rPr>
          <w:rFonts w:ascii="Times New Roman" w:hAnsi="Times New Roman" w:cs="Times New Roman"/>
          <w:sz w:val="24"/>
          <w:szCs w:val="24"/>
        </w:rPr>
        <w:t xml:space="preserve"> sukladno </w:t>
      </w:r>
      <w:r w:rsidR="00BA3FCC" w:rsidRPr="0068322E">
        <w:rPr>
          <w:rFonts w:ascii="Times New Roman" w:hAnsi="Times New Roman" w:cs="Times New Roman"/>
          <w:i/>
          <w:iCs/>
          <w:sz w:val="24"/>
          <w:szCs w:val="24"/>
        </w:rPr>
        <w:t xml:space="preserve">Prilogu </w:t>
      </w:r>
      <w:r w:rsidR="00601B20">
        <w:rPr>
          <w:rFonts w:ascii="Times New Roman" w:hAnsi="Times New Roman" w:cs="Times New Roman"/>
          <w:i/>
          <w:iCs/>
          <w:sz w:val="24"/>
          <w:szCs w:val="24"/>
        </w:rPr>
        <w:t>6</w:t>
      </w:r>
      <w:r w:rsidR="00BA3FCC" w:rsidRPr="0068322E">
        <w:rPr>
          <w:rFonts w:ascii="Times New Roman" w:hAnsi="Times New Roman" w:cs="Times New Roman"/>
          <w:i/>
          <w:iCs/>
          <w:sz w:val="24"/>
          <w:szCs w:val="24"/>
        </w:rPr>
        <w:t>. Pravila o financijskim korekcijama</w:t>
      </w:r>
      <w:r w:rsidRPr="0068322E">
        <w:rPr>
          <w:rFonts w:ascii="Times New Roman" w:hAnsi="Times New Roman" w:cs="Times New Roman"/>
          <w:sz w:val="24"/>
          <w:szCs w:val="24"/>
        </w:rPr>
        <w:t>.</w:t>
      </w:r>
    </w:p>
    <w:p w:rsidR="0076789D" w:rsidRDefault="0076789D" w:rsidP="00F07C30">
      <w:pPr>
        <w:pStyle w:val="NoSpacing"/>
        <w:spacing w:line="276" w:lineRule="auto"/>
        <w:jc w:val="both"/>
        <w:rPr>
          <w:rFonts w:ascii="Times New Roman" w:hAnsi="Times New Roman" w:cs="Times New Roman"/>
          <w:sz w:val="24"/>
          <w:szCs w:val="24"/>
        </w:rPr>
      </w:pPr>
    </w:p>
    <w:p w:rsidR="000369F5" w:rsidRPr="00490095" w:rsidRDefault="00044484" w:rsidP="00AA6AC9">
      <w:pPr>
        <w:pStyle w:val="Heading2"/>
      </w:pPr>
      <w:bookmarkStart w:id="67" w:name="bookmark14"/>
      <w:bookmarkStart w:id="68" w:name="_Toc452468697"/>
      <w:bookmarkEnd w:id="67"/>
      <w:r w:rsidRPr="004A5E26">
        <w:t xml:space="preserve"> </w:t>
      </w:r>
      <w:bookmarkStart w:id="69" w:name="_Ref529366566"/>
      <w:bookmarkStart w:id="70" w:name="_Ref529366609"/>
      <w:bookmarkStart w:id="71" w:name="_Toc7689285"/>
      <w:r w:rsidR="00185021" w:rsidRPr="004A5E26">
        <w:t>Prihvatljivost projekta</w:t>
      </w:r>
      <w:bookmarkEnd w:id="68"/>
      <w:bookmarkEnd w:id="69"/>
      <w:bookmarkEnd w:id="70"/>
      <w:bookmarkEnd w:id="71"/>
    </w:p>
    <w:tbl>
      <w:tblPr>
        <w:tblStyle w:val="TableGrid1"/>
        <w:tblpPr w:leftFromText="180" w:rightFromText="180" w:vertAnchor="text" w:horzAnchor="margin" w:tblpX="108" w:tblpY="233"/>
        <w:tblW w:w="0" w:type="auto"/>
        <w:tblBorders>
          <w:top w:val="single" w:sz="18" w:space="0" w:color="B2E3ED" w:themeColor="accent1" w:themeTint="66"/>
          <w:left w:val="single" w:sz="18" w:space="0" w:color="B2E3ED" w:themeColor="accent1" w:themeTint="66"/>
          <w:bottom w:val="single" w:sz="18" w:space="0" w:color="B2E3ED" w:themeColor="accent1" w:themeTint="66"/>
          <w:right w:val="single" w:sz="18" w:space="0" w:color="B2E3ED" w:themeColor="accent1" w:themeTint="66"/>
          <w:insideH w:val="single" w:sz="18" w:space="0" w:color="B2E3ED" w:themeColor="accent1" w:themeTint="66"/>
          <w:insideV w:val="single" w:sz="18" w:space="0" w:color="B2E3ED" w:themeColor="accent1" w:themeTint="66"/>
        </w:tblBorders>
        <w:shd w:val="clear" w:color="auto" w:fill="57D3FF"/>
        <w:tblLook w:val="04A0" w:firstRow="1" w:lastRow="0" w:firstColumn="1" w:lastColumn="0" w:noHBand="0" w:noVBand="1"/>
      </w:tblPr>
      <w:tblGrid>
        <w:gridCol w:w="8885"/>
      </w:tblGrid>
      <w:tr w:rsidR="00E11CF6" w:rsidRPr="004A5E26" w:rsidTr="006F37C1">
        <w:trPr>
          <w:trHeight w:val="438"/>
        </w:trPr>
        <w:tc>
          <w:tcPr>
            <w:tcW w:w="9039" w:type="dxa"/>
            <w:shd w:val="clear" w:color="auto" w:fill="57D3FF"/>
          </w:tcPr>
          <w:p w:rsidR="00060583" w:rsidRDefault="00044726" w:rsidP="00060583">
            <w:pPr>
              <w:spacing w:after="0"/>
              <w:contextualSpacing/>
              <w:jc w:val="both"/>
              <w:rPr>
                <w:rFonts w:ascii="Times New Roman" w:hAnsi="Times New Roman" w:cs="Times New Roman"/>
                <w:b/>
                <w:bCs/>
                <w:i/>
                <w:iCs/>
                <w:sz w:val="24"/>
              </w:rPr>
            </w:pPr>
            <w:r w:rsidRPr="00AA053C">
              <w:rPr>
                <w:rFonts w:ascii="Times New Roman" w:hAnsi="Times New Roman" w:cs="Times New Roman"/>
                <w:b/>
                <w:bCs/>
                <w:i/>
                <w:iCs/>
                <w:sz w:val="24"/>
              </w:rPr>
              <w:t>Napomena</w:t>
            </w:r>
            <w:r w:rsidR="00060583">
              <w:rPr>
                <w:rFonts w:ascii="Times New Roman" w:hAnsi="Times New Roman" w:cs="Times New Roman"/>
                <w:b/>
                <w:bCs/>
                <w:i/>
                <w:iCs/>
                <w:sz w:val="24"/>
              </w:rPr>
              <w:t>!</w:t>
            </w:r>
          </w:p>
          <w:p w:rsidR="007F719A" w:rsidRPr="00EE2954" w:rsidRDefault="00044726" w:rsidP="00EB5026">
            <w:pPr>
              <w:spacing w:after="0"/>
              <w:contextualSpacing/>
              <w:jc w:val="both"/>
              <w:rPr>
                <w:rFonts w:ascii="Times New Roman" w:hAnsi="Times New Roman" w:cs="Times New Roman"/>
                <w:i/>
                <w:iCs/>
              </w:rPr>
            </w:pPr>
            <w:r w:rsidRPr="00AA053C">
              <w:rPr>
                <w:rFonts w:ascii="Times New Roman" w:hAnsi="Times New Roman" w:cs="Times New Roman"/>
                <w:i/>
                <w:iCs/>
                <w:sz w:val="24"/>
              </w:rPr>
              <w:t>Kriteriji prihvatljivosti projekta (navedeni niže) provjeravaju se tijekom odgovarajuće faze postupka dodjele (kako je opisano u točki</w:t>
            </w:r>
            <w:r w:rsidR="00F37EE2">
              <w:rPr>
                <w:rFonts w:ascii="Times New Roman" w:hAnsi="Times New Roman" w:cs="Times New Roman"/>
                <w:i/>
                <w:iCs/>
                <w:sz w:val="24"/>
              </w:rPr>
              <w:t xml:space="preserve"> </w:t>
            </w:r>
            <w:r w:rsidR="001438C9">
              <w:fldChar w:fldCharType="begin"/>
            </w:r>
            <w:r w:rsidR="001438C9">
              <w:instrText xml:space="preserve"> REF _Ref11225073 \r \h  \* MERGEFORMAT </w:instrText>
            </w:r>
            <w:r w:rsidR="001438C9">
              <w:fldChar w:fldCharType="separate"/>
            </w:r>
            <w:r w:rsidR="00EB5026" w:rsidRPr="00EB5026">
              <w:rPr>
                <w:rFonts w:ascii="Times New Roman" w:hAnsi="Times New Roman" w:cs="Times New Roman"/>
                <w:b/>
                <w:i/>
                <w:iCs/>
                <w:color w:val="0070C0"/>
                <w:sz w:val="24"/>
              </w:rPr>
              <w:t>4.2</w:t>
            </w:r>
            <w:r w:rsidR="001438C9">
              <w:fldChar w:fldCharType="end"/>
            </w:r>
            <w:r w:rsidR="00EB5026">
              <w:rPr>
                <w:rFonts w:ascii="Times New Roman" w:hAnsi="Times New Roman" w:cs="Times New Roman"/>
                <w:i/>
                <w:iCs/>
                <w:sz w:val="24"/>
              </w:rPr>
              <w:t xml:space="preserve"> </w:t>
            </w:r>
            <w:r w:rsidRPr="00AA053C">
              <w:rPr>
                <w:rFonts w:ascii="Times New Roman" w:hAnsi="Times New Roman" w:cs="Times New Roman"/>
                <w:i/>
                <w:iCs/>
                <w:sz w:val="24"/>
              </w:rPr>
              <w:t xml:space="preserve">ovih Uputa). </w:t>
            </w:r>
          </w:p>
        </w:tc>
      </w:tr>
    </w:tbl>
    <w:p w:rsidR="00A84AA4" w:rsidRPr="004A5E26" w:rsidRDefault="00A84AA4" w:rsidP="00F07C30">
      <w:pPr>
        <w:pStyle w:val="NoSpacing"/>
        <w:spacing w:line="276" w:lineRule="auto"/>
        <w:jc w:val="both"/>
        <w:rPr>
          <w:rFonts w:ascii="Times New Roman" w:hAnsi="Times New Roman" w:cs="Times New Roman"/>
          <w:sz w:val="24"/>
          <w:szCs w:val="24"/>
        </w:rPr>
      </w:pPr>
    </w:p>
    <w:p w:rsidR="00E11CF6" w:rsidRPr="004A5E26" w:rsidRDefault="00185021" w:rsidP="00F07C30">
      <w:pPr>
        <w:pStyle w:val="NoSpacing"/>
        <w:spacing w:line="276" w:lineRule="auto"/>
        <w:jc w:val="both"/>
        <w:rPr>
          <w:rFonts w:ascii="Times New Roman" w:hAnsi="Times New Roman" w:cs="Times New Roman"/>
          <w:sz w:val="24"/>
          <w:szCs w:val="24"/>
        </w:rPr>
      </w:pPr>
      <w:r w:rsidRPr="004A5E26">
        <w:rPr>
          <w:rFonts w:ascii="Times New Roman" w:hAnsi="Times New Roman" w:cs="Times New Roman"/>
          <w:sz w:val="24"/>
          <w:szCs w:val="24"/>
        </w:rPr>
        <w:t>Kako bi bio prihvatljiv, projektni prijedlog mora udovoljavati svim utvrđenim kriterijima prihvatljivosti</w:t>
      </w:r>
      <w:r w:rsidR="0095265C" w:rsidRPr="004A5E26">
        <w:rPr>
          <w:rFonts w:ascii="Times New Roman" w:hAnsi="Times New Roman" w:cs="Times New Roman"/>
          <w:sz w:val="24"/>
          <w:szCs w:val="24"/>
        </w:rPr>
        <w:t xml:space="preserve"> kako slijede:</w:t>
      </w:r>
    </w:p>
    <w:p w:rsidR="007F6331" w:rsidRPr="004A5E26" w:rsidRDefault="007F6331" w:rsidP="00F07C30">
      <w:pPr>
        <w:pStyle w:val="NoSpacing"/>
        <w:spacing w:line="276" w:lineRule="auto"/>
        <w:jc w:val="both"/>
        <w:rPr>
          <w:rFonts w:ascii="Times New Roman" w:hAnsi="Times New Roman" w:cs="Times New Roman"/>
          <w:sz w:val="24"/>
          <w:szCs w:val="24"/>
        </w:rPr>
      </w:pPr>
    </w:p>
    <w:p w:rsidR="00112EED" w:rsidRPr="00BD4C42" w:rsidRDefault="00112EED" w:rsidP="00112EED">
      <w:pPr>
        <w:pStyle w:val="bullets"/>
        <w:spacing w:line="276" w:lineRule="auto"/>
        <w:jc w:val="both"/>
        <w:rPr>
          <w:rFonts w:ascii="Times New Roman" w:hAnsi="Times New Roman" w:cs="Times New Roman"/>
          <w:iCs/>
          <w:sz w:val="24"/>
          <w:szCs w:val="24"/>
          <w:lang w:val="hr-HR"/>
        </w:rPr>
      </w:pPr>
      <w:r w:rsidRPr="00BD4C42">
        <w:rPr>
          <w:rFonts w:ascii="Times New Roman" w:hAnsi="Times New Roman" w:cs="Times New Roman"/>
          <w:iCs/>
          <w:sz w:val="24"/>
          <w:szCs w:val="24"/>
          <w:lang w:val="hr-HR"/>
        </w:rPr>
        <w:t>Projekt je u skladu s</w:t>
      </w:r>
      <w:r w:rsidR="00327085">
        <w:rPr>
          <w:rFonts w:ascii="Times New Roman" w:hAnsi="Times New Roman" w:cs="Times New Roman"/>
          <w:iCs/>
          <w:sz w:val="24"/>
          <w:szCs w:val="24"/>
          <w:lang w:val="hr-HR"/>
        </w:rPr>
        <w:t>a</w:t>
      </w:r>
      <w:r w:rsidRPr="00BD4C42">
        <w:rPr>
          <w:rFonts w:ascii="Times New Roman" w:hAnsi="Times New Roman" w:cs="Times New Roman"/>
          <w:iCs/>
          <w:sz w:val="24"/>
          <w:szCs w:val="24"/>
          <w:lang w:val="hr-HR"/>
        </w:rPr>
        <w:t xml:space="preserve"> </w:t>
      </w:r>
      <w:r>
        <w:rPr>
          <w:rFonts w:ascii="Times New Roman" w:hAnsi="Times New Roman" w:cs="Times New Roman"/>
          <w:iCs/>
          <w:sz w:val="24"/>
          <w:szCs w:val="24"/>
          <w:lang w:val="hr-HR"/>
        </w:rPr>
        <w:t xml:space="preserve">odabranim </w:t>
      </w:r>
      <w:r w:rsidRPr="00BD4C42">
        <w:rPr>
          <w:rFonts w:ascii="Times New Roman" w:hAnsi="Times New Roman" w:cs="Times New Roman"/>
          <w:iCs/>
          <w:sz w:val="24"/>
          <w:szCs w:val="24"/>
          <w:lang w:val="hr-HR"/>
        </w:rPr>
        <w:t>tematskim i pod</w:t>
      </w:r>
      <w:r w:rsidR="000D317B">
        <w:rPr>
          <w:rFonts w:ascii="Times New Roman" w:hAnsi="Times New Roman" w:cs="Times New Roman"/>
          <w:iCs/>
          <w:sz w:val="24"/>
          <w:szCs w:val="24"/>
          <w:lang w:val="hr-HR"/>
        </w:rPr>
        <w:t>-</w:t>
      </w:r>
      <w:r w:rsidRPr="00BD4C42">
        <w:rPr>
          <w:rFonts w:ascii="Times New Roman" w:hAnsi="Times New Roman" w:cs="Times New Roman"/>
          <w:iCs/>
          <w:sz w:val="24"/>
          <w:szCs w:val="24"/>
          <w:lang w:val="hr-HR"/>
        </w:rPr>
        <w:t>tematskim područjima definiranima u S3.</w:t>
      </w:r>
    </w:p>
    <w:p w:rsidR="00112EED" w:rsidRPr="00BD4C42" w:rsidRDefault="00112EED" w:rsidP="00112EED">
      <w:pPr>
        <w:pStyle w:val="bullets"/>
        <w:numPr>
          <w:ilvl w:val="0"/>
          <w:numId w:val="0"/>
        </w:numPr>
        <w:spacing w:line="276" w:lineRule="auto"/>
        <w:ind w:left="295"/>
        <w:jc w:val="both"/>
        <w:rPr>
          <w:rFonts w:ascii="Times New Roman" w:hAnsi="Times New Roman" w:cs="Times New Roman"/>
          <w:iCs/>
          <w:sz w:val="24"/>
          <w:szCs w:val="24"/>
          <w:lang w:val="hr-HR"/>
        </w:rPr>
      </w:pPr>
      <w:r w:rsidRPr="00BD4C42">
        <w:rPr>
          <w:rFonts w:ascii="Times New Roman" w:hAnsi="Times New Roman" w:cs="Times New Roman"/>
          <w:iCs/>
          <w:sz w:val="24"/>
          <w:szCs w:val="24"/>
          <w:lang w:val="hr-HR"/>
        </w:rPr>
        <w:t xml:space="preserve">Kriterij se odnosi na provjeru usklađenosti Projekta s minimalno jednim od 5 (pet) tematskih prioritetnih područja odnosno s  minimalno jednim od </w:t>
      </w:r>
      <w:r w:rsidR="00164F4D" w:rsidRPr="00BD4C42">
        <w:rPr>
          <w:rFonts w:ascii="Times New Roman" w:hAnsi="Times New Roman" w:cs="Times New Roman"/>
          <w:iCs/>
          <w:sz w:val="24"/>
          <w:szCs w:val="24"/>
          <w:lang w:val="hr-HR"/>
        </w:rPr>
        <w:t>1</w:t>
      </w:r>
      <w:r w:rsidR="00164F4D">
        <w:rPr>
          <w:rFonts w:ascii="Times New Roman" w:hAnsi="Times New Roman" w:cs="Times New Roman"/>
          <w:iCs/>
          <w:sz w:val="24"/>
          <w:szCs w:val="24"/>
          <w:lang w:val="hr-HR"/>
        </w:rPr>
        <w:t>2</w:t>
      </w:r>
      <w:r w:rsidR="00164F4D" w:rsidRPr="00BD4C42">
        <w:rPr>
          <w:rFonts w:ascii="Times New Roman" w:hAnsi="Times New Roman" w:cs="Times New Roman"/>
          <w:iCs/>
          <w:sz w:val="24"/>
          <w:szCs w:val="24"/>
          <w:lang w:val="hr-HR"/>
        </w:rPr>
        <w:t xml:space="preserve"> </w:t>
      </w:r>
      <w:r w:rsidRPr="00BD4C42">
        <w:rPr>
          <w:rFonts w:ascii="Times New Roman" w:hAnsi="Times New Roman" w:cs="Times New Roman"/>
          <w:iCs/>
          <w:sz w:val="24"/>
          <w:szCs w:val="24"/>
          <w:lang w:val="hr-HR"/>
        </w:rPr>
        <w:t>(</w:t>
      </w:r>
      <w:r w:rsidR="00B02355">
        <w:rPr>
          <w:rFonts w:ascii="Times New Roman" w:hAnsi="Times New Roman" w:cs="Times New Roman"/>
          <w:iCs/>
          <w:sz w:val="24"/>
          <w:szCs w:val="24"/>
          <w:lang w:val="hr-HR"/>
        </w:rPr>
        <w:t>dvanaest</w:t>
      </w:r>
      <w:r w:rsidRPr="00BD4C42">
        <w:rPr>
          <w:rFonts w:ascii="Times New Roman" w:hAnsi="Times New Roman" w:cs="Times New Roman"/>
          <w:iCs/>
          <w:sz w:val="24"/>
          <w:szCs w:val="24"/>
          <w:lang w:val="hr-HR"/>
        </w:rPr>
        <w:t>) S3 pod-tematskih prioritetnih područja  (sukladno toč</w:t>
      </w:r>
      <w:r w:rsidR="00681B8C">
        <w:rPr>
          <w:rFonts w:ascii="Times New Roman" w:hAnsi="Times New Roman" w:cs="Times New Roman"/>
          <w:iCs/>
          <w:sz w:val="24"/>
          <w:szCs w:val="24"/>
          <w:lang w:val="hr-HR"/>
        </w:rPr>
        <w:t>k</w:t>
      </w:r>
      <w:r w:rsidRPr="00BD4C42">
        <w:rPr>
          <w:rFonts w:ascii="Times New Roman" w:hAnsi="Times New Roman" w:cs="Times New Roman"/>
          <w:iCs/>
          <w:sz w:val="24"/>
          <w:szCs w:val="24"/>
          <w:lang w:val="hr-HR"/>
        </w:rPr>
        <w:t>i</w:t>
      </w:r>
      <w:r w:rsidR="00164F4D">
        <w:rPr>
          <w:rFonts w:ascii="Times New Roman" w:hAnsi="Times New Roman" w:cs="Times New Roman"/>
          <w:iCs/>
          <w:sz w:val="24"/>
          <w:szCs w:val="24"/>
          <w:lang w:val="hr-HR"/>
        </w:rPr>
        <w:t xml:space="preserve"> </w:t>
      </w:r>
      <w:r w:rsidR="001438C9">
        <w:fldChar w:fldCharType="begin"/>
      </w:r>
      <w:r w:rsidR="001438C9">
        <w:instrText xml:space="preserve"> REF _Ref11225093 \r \h  \* MERGEFORMAT </w:instrText>
      </w:r>
      <w:r w:rsidR="001438C9">
        <w:fldChar w:fldCharType="separate"/>
      </w:r>
      <w:r w:rsidR="00EB5026" w:rsidRPr="00EB5026">
        <w:rPr>
          <w:rFonts w:ascii="Times New Roman" w:hAnsi="Times New Roman" w:cs="Times New Roman"/>
          <w:b/>
          <w:iCs/>
          <w:color w:val="0070C0"/>
          <w:sz w:val="24"/>
          <w:szCs w:val="24"/>
          <w:lang w:val="hr-HR"/>
        </w:rPr>
        <w:t>1.1</w:t>
      </w:r>
      <w:r w:rsidR="001438C9">
        <w:fldChar w:fldCharType="end"/>
      </w:r>
      <w:r w:rsidRPr="00BD4C42">
        <w:rPr>
          <w:rFonts w:ascii="Times New Roman" w:hAnsi="Times New Roman" w:cs="Times New Roman"/>
          <w:b/>
          <w:iCs/>
          <w:sz w:val="24"/>
          <w:szCs w:val="24"/>
          <w:lang w:val="hr-HR"/>
        </w:rPr>
        <w:t xml:space="preserve"> </w:t>
      </w:r>
      <w:r w:rsidRPr="00BD4C42">
        <w:rPr>
          <w:rFonts w:ascii="Times New Roman" w:hAnsi="Times New Roman" w:cs="Times New Roman"/>
          <w:iCs/>
          <w:sz w:val="24"/>
          <w:szCs w:val="24"/>
          <w:lang w:val="hr-HR"/>
        </w:rPr>
        <w:t xml:space="preserve">ovih Uputa). </w:t>
      </w:r>
    </w:p>
    <w:p w:rsidR="00112EED" w:rsidRDefault="00112EED" w:rsidP="00112EED">
      <w:pPr>
        <w:pStyle w:val="bullets"/>
        <w:numPr>
          <w:ilvl w:val="0"/>
          <w:numId w:val="0"/>
        </w:numPr>
        <w:spacing w:line="276" w:lineRule="auto"/>
        <w:ind w:left="295"/>
        <w:jc w:val="both"/>
        <w:rPr>
          <w:rFonts w:ascii="Times New Roman" w:hAnsi="Times New Roman" w:cs="Times New Roman"/>
          <w:bCs/>
          <w:iCs/>
          <w:sz w:val="24"/>
          <w:szCs w:val="24"/>
          <w:lang w:val="hr-HR"/>
        </w:rPr>
      </w:pPr>
      <w:r w:rsidRPr="00BD4C42">
        <w:rPr>
          <w:rFonts w:ascii="Times New Roman" w:hAnsi="Times New Roman" w:cs="Times New Roman"/>
          <w:iCs/>
          <w:sz w:val="24"/>
          <w:szCs w:val="24"/>
          <w:lang w:val="hr-HR"/>
        </w:rPr>
        <w:t xml:space="preserve">Projekt koji se planira provoditi mora biti usklađen s jednom od dolje </w:t>
      </w:r>
      <w:r>
        <w:rPr>
          <w:rFonts w:ascii="Times New Roman" w:hAnsi="Times New Roman" w:cs="Times New Roman"/>
          <w:iCs/>
          <w:sz w:val="24"/>
          <w:szCs w:val="24"/>
          <w:lang w:val="hr-HR"/>
        </w:rPr>
        <w:t>odabranih</w:t>
      </w:r>
      <w:r w:rsidRPr="00BD4C42">
        <w:rPr>
          <w:rFonts w:ascii="Times New Roman" w:hAnsi="Times New Roman" w:cs="Times New Roman"/>
          <w:iCs/>
          <w:sz w:val="24"/>
          <w:szCs w:val="24"/>
          <w:lang w:val="hr-HR"/>
        </w:rPr>
        <w:t xml:space="preserve"> IRI tema</w:t>
      </w:r>
      <w:r w:rsidRPr="00BD4C42">
        <w:rPr>
          <w:rFonts w:ascii="Times New Roman" w:eastAsiaTheme="minorEastAsia" w:hAnsi="Times New Roman" w:cs="Times New Roman"/>
          <w:bCs/>
          <w:iCs/>
          <w:sz w:val="24"/>
          <w:szCs w:val="24"/>
          <w:lang w:val="hr-HR"/>
        </w:rPr>
        <w:t xml:space="preserve"> </w:t>
      </w:r>
      <w:r w:rsidRPr="00BD4C42">
        <w:rPr>
          <w:rFonts w:ascii="Times New Roman" w:hAnsi="Times New Roman" w:cs="Times New Roman"/>
          <w:bCs/>
          <w:iCs/>
          <w:sz w:val="24"/>
          <w:szCs w:val="24"/>
          <w:lang w:val="hr-HR"/>
        </w:rPr>
        <w:t>S3 pod-tematskih prioritetnih područja</w:t>
      </w:r>
      <w:r w:rsidRPr="00BD4C42">
        <w:rPr>
          <w:rFonts w:ascii="Times New Roman" w:hAnsi="Times New Roman" w:cs="Times New Roman"/>
          <w:iCs/>
          <w:sz w:val="24"/>
          <w:szCs w:val="24"/>
          <w:lang w:val="hr-HR"/>
        </w:rPr>
        <w:t xml:space="preserve"> </w:t>
      </w:r>
      <w:r w:rsidR="0098758B">
        <w:rPr>
          <w:rFonts w:ascii="Times New Roman" w:hAnsi="Times New Roman" w:cs="Times New Roman"/>
          <w:iCs/>
          <w:sz w:val="24"/>
          <w:szCs w:val="24"/>
          <w:lang w:val="hr-HR"/>
        </w:rPr>
        <w:t>u okviru</w:t>
      </w:r>
      <w:r w:rsidR="00762A75">
        <w:rPr>
          <w:rFonts w:ascii="Times New Roman" w:hAnsi="Times New Roman" w:cs="Times New Roman"/>
          <w:iCs/>
          <w:sz w:val="24"/>
          <w:szCs w:val="24"/>
          <w:lang w:val="hr-HR"/>
        </w:rPr>
        <w:t xml:space="preserve"> 5 tematskih </w:t>
      </w:r>
      <w:r w:rsidR="00065255">
        <w:rPr>
          <w:rFonts w:ascii="Times New Roman" w:hAnsi="Times New Roman" w:cs="Times New Roman"/>
          <w:iCs/>
          <w:sz w:val="24"/>
          <w:szCs w:val="24"/>
          <w:lang w:val="hr-HR"/>
        </w:rPr>
        <w:t>prioritetnih područja</w:t>
      </w:r>
      <w:r w:rsidR="00EC42B8">
        <w:rPr>
          <w:rFonts w:ascii="Times New Roman" w:hAnsi="Times New Roman" w:cs="Times New Roman"/>
          <w:iCs/>
          <w:sz w:val="24"/>
          <w:szCs w:val="24"/>
          <w:lang w:val="hr-HR"/>
        </w:rPr>
        <w:t>,</w:t>
      </w:r>
      <w:r w:rsidR="00065255">
        <w:rPr>
          <w:rFonts w:ascii="Times New Roman" w:hAnsi="Times New Roman" w:cs="Times New Roman"/>
          <w:iCs/>
          <w:sz w:val="24"/>
          <w:szCs w:val="24"/>
          <w:lang w:val="hr-HR"/>
        </w:rPr>
        <w:t xml:space="preserve"> </w:t>
      </w:r>
      <w:r w:rsidRPr="00BD4C42">
        <w:rPr>
          <w:rFonts w:ascii="Times New Roman" w:hAnsi="Times New Roman" w:cs="Times New Roman"/>
          <w:iCs/>
          <w:sz w:val="24"/>
          <w:szCs w:val="24"/>
          <w:lang w:val="hr-HR"/>
        </w:rPr>
        <w:t xml:space="preserve">koje su identificirane kroz provedbu </w:t>
      </w:r>
      <w:r w:rsidRPr="00BD4C42">
        <w:rPr>
          <w:rFonts w:ascii="Times New Roman" w:hAnsi="Times New Roman" w:cs="Times New Roman"/>
          <w:b/>
          <w:bCs/>
          <w:iCs/>
          <w:sz w:val="24"/>
          <w:szCs w:val="24"/>
          <w:lang w:val="hr-HR"/>
        </w:rPr>
        <w:t xml:space="preserve">„Strateškog projekta za podršku uspostavi Inovacijske mreže za industriju i tematskih inovacijskih platformi (INI)„ KK.01.2.2.02.0001, </w:t>
      </w:r>
      <w:r w:rsidRPr="00BD4C42">
        <w:rPr>
          <w:rFonts w:ascii="Times New Roman" w:hAnsi="Times New Roman" w:cs="Times New Roman"/>
          <w:bCs/>
          <w:iCs/>
          <w:sz w:val="24"/>
          <w:szCs w:val="24"/>
          <w:lang w:val="hr-HR"/>
        </w:rPr>
        <w:t>MGPO-a u sklopu rada Tematskih inovacijskih vijeća i provedenog javnog savjetovanja. Odabrane IRI teme S3 pod-tematskih prioritetnih područja odabrane su temeljem</w:t>
      </w:r>
      <w:r w:rsidR="00C10F03">
        <w:rPr>
          <w:rFonts w:ascii="Times New Roman" w:hAnsi="Times New Roman" w:cs="Times New Roman"/>
          <w:bCs/>
          <w:iCs/>
          <w:sz w:val="24"/>
          <w:szCs w:val="24"/>
          <w:lang w:val="hr-HR"/>
        </w:rPr>
        <w:t xml:space="preserve"> rezultata strateških projekata MGPO</w:t>
      </w:r>
      <w:r w:rsidR="005D33D4">
        <w:rPr>
          <w:rFonts w:ascii="Times New Roman" w:hAnsi="Times New Roman" w:cs="Times New Roman"/>
          <w:bCs/>
          <w:iCs/>
          <w:sz w:val="24"/>
          <w:szCs w:val="24"/>
          <w:lang w:val="hr-HR"/>
        </w:rPr>
        <w:t>,</w:t>
      </w:r>
      <w:r w:rsidRPr="00BD4C42">
        <w:rPr>
          <w:rFonts w:ascii="Times New Roman" w:hAnsi="Times New Roman" w:cs="Times New Roman"/>
          <w:bCs/>
          <w:iCs/>
          <w:sz w:val="24"/>
          <w:szCs w:val="24"/>
          <w:lang w:val="hr-HR"/>
        </w:rPr>
        <w:t xml:space="preserve"> analiza Svjetske banke, MGPO-a i </w:t>
      </w:r>
      <w:r w:rsidR="001F1D9E">
        <w:rPr>
          <w:rFonts w:ascii="Times New Roman" w:hAnsi="Times New Roman" w:cs="Times New Roman"/>
          <w:bCs/>
          <w:iCs/>
          <w:sz w:val="24"/>
          <w:szCs w:val="24"/>
          <w:lang w:val="hr-HR"/>
        </w:rPr>
        <w:t>Hrvatske gospodarske komore (HGK)</w:t>
      </w:r>
      <w:r w:rsidRPr="00BD4C42">
        <w:rPr>
          <w:rFonts w:ascii="Times New Roman" w:hAnsi="Times New Roman" w:cs="Times New Roman"/>
          <w:bCs/>
          <w:iCs/>
          <w:sz w:val="24"/>
          <w:szCs w:val="24"/>
          <w:lang w:val="hr-HR"/>
        </w:rPr>
        <w:t>, te suradnje poslovnog sektora un</w:t>
      </w:r>
      <w:r>
        <w:rPr>
          <w:rFonts w:ascii="Times New Roman" w:hAnsi="Times New Roman" w:cs="Times New Roman"/>
          <w:bCs/>
          <w:iCs/>
          <w:sz w:val="24"/>
          <w:szCs w:val="24"/>
          <w:lang w:val="hr-HR"/>
        </w:rPr>
        <w:t xml:space="preserve">utar Klastera konkurentnosti RH; </w:t>
      </w:r>
      <w:r w:rsidRPr="003552AB">
        <w:rPr>
          <w:rFonts w:ascii="Times New Roman" w:hAnsi="Times New Roman" w:cs="Times New Roman"/>
          <w:bCs/>
          <w:i/>
          <w:iCs/>
          <w:sz w:val="24"/>
          <w:szCs w:val="24"/>
          <w:lang w:val="hr-HR"/>
        </w:rPr>
        <w:t xml:space="preserve">dokazuje se Prijavnim obrascem (Obrazac 1.), Izjavom prijavitelja (Obrazac 2), Izjavom partnera (Obrazac 3) i </w:t>
      </w:r>
      <w:r w:rsidR="00A204FE" w:rsidRPr="00A204FE">
        <w:rPr>
          <w:rFonts w:ascii="Times New Roman" w:hAnsi="Times New Roman" w:cs="Times New Roman"/>
          <w:bCs/>
          <w:i/>
          <w:iCs/>
          <w:sz w:val="24"/>
          <w:szCs w:val="24"/>
          <w:lang w:val="hr-HR"/>
        </w:rPr>
        <w:t>Poslovni</w:t>
      </w:r>
      <w:r w:rsidR="008D09D6">
        <w:rPr>
          <w:rFonts w:ascii="Times New Roman" w:hAnsi="Times New Roman" w:cs="Times New Roman"/>
          <w:bCs/>
          <w:i/>
          <w:iCs/>
          <w:sz w:val="24"/>
          <w:szCs w:val="24"/>
          <w:lang w:val="hr-HR"/>
        </w:rPr>
        <w:t>m</w:t>
      </w:r>
      <w:r w:rsidR="00A204FE" w:rsidRPr="00A204FE">
        <w:rPr>
          <w:rFonts w:ascii="Times New Roman" w:hAnsi="Times New Roman" w:cs="Times New Roman"/>
          <w:bCs/>
          <w:i/>
          <w:iCs/>
          <w:sz w:val="24"/>
          <w:szCs w:val="24"/>
          <w:lang w:val="hr-HR"/>
        </w:rPr>
        <w:t xml:space="preserve"> plan</w:t>
      </w:r>
      <w:r w:rsidR="008D09D6">
        <w:rPr>
          <w:rFonts w:ascii="Times New Roman" w:hAnsi="Times New Roman" w:cs="Times New Roman"/>
          <w:bCs/>
          <w:i/>
          <w:iCs/>
          <w:sz w:val="24"/>
          <w:szCs w:val="24"/>
          <w:lang w:val="hr-HR"/>
        </w:rPr>
        <w:t>om</w:t>
      </w:r>
      <w:r w:rsidR="00A204FE" w:rsidRPr="00A204FE">
        <w:rPr>
          <w:rFonts w:ascii="Times New Roman" w:hAnsi="Times New Roman" w:cs="Times New Roman"/>
          <w:bCs/>
          <w:i/>
          <w:iCs/>
          <w:sz w:val="24"/>
          <w:szCs w:val="24"/>
          <w:lang w:val="hr-HR"/>
        </w:rPr>
        <w:t xml:space="preserve"> </w:t>
      </w:r>
      <w:r w:rsidRPr="003552AB">
        <w:rPr>
          <w:rFonts w:ascii="Times New Roman" w:hAnsi="Times New Roman" w:cs="Times New Roman"/>
          <w:bCs/>
          <w:i/>
          <w:iCs/>
          <w:sz w:val="24"/>
          <w:szCs w:val="24"/>
          <w:lang w:val="hr-HR"/>
        </w:rPr>
        <w:t>(Obrazac 6)</w:t>
      </w:r>
      <w:r w:rsidRPr="003552AB">
        <w:rPr>
          <w:rFonts w:ascii="Times New Roman" w:hAnsi="Times New Roman" w:cs="Times New Roman"/>
          <w:bCs/>
          <w:iCs/>
          <w:sz w:val="24"/>
          <w:szCs w:val="24"/>
          <w:lang w:val="hr-HR"/>
        </w:rPr>
        <w:t xml:space="preserve">. </w:t>
      </w:r>
    </w:p>
    <w:p w:rsidR="00112EED" w:rsidRPr="003552AB" w:rsidRDefault="00112EED" w:rsidP="00112EED">
      <w:pPr>
        <w:pStyle w:val="bullets"/>
        <w:numPr>
          <w:ilvl w:val="0"/>
          <w:numId w:val="0"/>
        </w:numPr>
        <w:spacing w:line="276" w:lineRule="auto"/>
        <w:ind w:left="295"/>
        <w:jc w:val="both"/>
        <w:rPr>
          <w:rFonts w:ascii="Times New Roman" w:hAnsi="Times New Roman" w:cs="Times New Roman"/>
          <w:bCs/>
          <w:iCs/>
          <w:sz w:val="24"/>
          <w:szCs w:val="24"/>
          <w:lang w:val="hr-HR"/>
        </w:rPr>
      </w:pPr>
    </w:p>
    <w:p w:rsidR="00112EED" w:rsidRPr="00112EED" w:rsidRDefault="00112EED" w:rsidP="00112EED">
      <w:pPr>
        <w:pStyle w:val="bullets"/>
        <w:numPr>
          <w:ilvl w:val="0"/>
          <w:numId w:val="0"/>
        </w:numPr>
        <w:spacing w:line="276" w:lineRule="auto"/>
        <w:ind w:left="295"/>
        <w:rPr>
          <w:rFonts w:ascii="Times New Roman" w:hAnsi="Times New Roman" w:cs="Times New Roman"/>
          <w:b/>
          <w:bCs/>
          <w:iCs/>
          <w:sz w:val="24"/>
          <w:szCs w:val="24"/>
          <w:lang w:val="hr-HR"/>
        </w:rPr>
      </w:pPr>
      <w:r w:rsidRPr="00112EED">
        <w:rPr>
          <w:rFonts w:ascii="Times New Roman" w:hAnsi="Times New Roman" w:cs="Times New Roman"/>
          <w:b/>
          <w:bCs/>
          <w:iCs/>
          <w:sz w:val="24"/>
          <w:szCs w:val="24"/>
          <w:lang w:val="hr-HR"/>
        </w:rPr>
        <w:t>Tablica</w:t>
      </w:r>
      <w:r w:rsidRPr="00112EED">
        <w:rPr>
          <w:rFonts w:ascii="Times New Roman" w:eastAsiaTheme="minorEastAsia" w:hAnsi="Times New Roman" w:cs="Times New Roman"/>
          <w:b/>
          <w:iCs/>
          <w:sz w:val="24"/>
          <w:szCs w:val="24"/>
          <w:lang w:val="hr-HR"/>
        </w:rPr>
        <w:t xml:space="preserve"> 4. Odabrane </w:t>
      </w:r>
      <w:r w:rsidRPr="00112EED">
        <w:rPr>
          <w:rFonts w:ascii="Times New Roman" w:hAnsi="Times New Roman" w:cs="Times New Roman"/>
          <w:b/>
          <w:bCs/>
          <w:iCs/>
          <w:sz w:val="24"/>
          <w:szCs w:val="24"/>
          <w:lang w:val="hr-HR"/>
        </w:rPr>
        <w:t>IRI teme S3 pod-tematskih prioritetnih područja</w:t>
      </w:r>
    </w:p>
    <w:p w:rsidR="00112EED" w:rsidRDefault="00112EED" w:rsidP="00112EED">
      <w:pPr>
        <w:pStyle w:val="bullets"/>
        <w:numPr>
          <w:ilvl w:val="0"/>
          <w:numId w:val="0"/>
        </w:numPr>
        <w:spacing w:line="276" w:lineRule="auto"/>
        <w:ind w:left="295" w:hanging="283"/>
        <w:jc w:val="both"/>
        <w:rPr>
          <w:rFonts w:ascii="Times New Roman" w:hAnsi="Times New Roman" w:cs="Times New Roman"/>
          <w:sz w:val="24"/>
          <w:szCs w:val="24"/>
          <w:lang w:val="hr-HR"/>
        </w:rPr>
      </w:pPr>
    </w:p>
    <w:tbl>
      <w:tblPr>
        <w:tblW w:w="8400" w:type="dxa"/>
        <w:tblInd w:w="93" w:type="dxa"/>
        <w:tblLook w:val="04A0" w:firstRow="1" w:lastRow="0" w:firstColumn="1" w:lastColumn="0" w:noHBand="0" w:noVBand="1"/>
      </w:tblPr>
      <w:tblGrid>
        <w:gridCol w:w="8400"/>
      </w:tblGrid>
      <w:tr w:rsidR="00112EED" w:rsidRPr="0036246C" w:rsidTr="00A204FE">
        <w:trPr>
          <w:trHeight w:val="315"/>
        </w:trPr>
        <w:tc>
          <w:tcPr>
            <w:tcW w:w="8400" w:type="dxa"/>
            <w:tcBorders>
              <w:top w:val="single" w:sz="8" w:space="0" w:color="auto"/>
              <w:left w:val="single" w:sz="8" w:space="0" w:color="auto"/>
              <w:bottom w:val="single" w:sz="8" w:space="0" w:color="auto"/>
              <w:right w:val="single" w:sz="8" w:space="0" w:color="auto"/>
            </w:tcBorders>
            <w:shd w:val="clear" w:color="auto" w:fill="FFD663" w:themeFill="accent2" w:themeFillTint="99"/>
            <w:noWrap/>
            <w:vAlign w:val="bottom"/>
            <w:hideMark/>
          </w:tcPr>
          <w:p w:rsidR="00112EED" w:rsidRPr="0036246C" w:rsidRDefault="00112EED" w:rsidP="00A204FE">
            <w:pPr>
              <w:spacing w:after="0" w:line="240" w:lineRule="auto"/>
              <w:jc w:val="center"/>
              <w:rPr>
                <w:rFonts w:ascii="Times New Roman" w:eastAsia="Times New Roman" w:hAnsi="Times New Roman" w:cs="Times New Roman"/>
                <w:b/>
                <w:bCs/>
                <w:color w:val="000000"/>
              </w:rPr>
            </w:pPr>
            <w:r w:rsidRPr="0036246C">
              <w:rPr>
                <w:rFonts w:ascii="Times New Roman" w:eastAsia="Times New Roman" w:hAnsi="Times New Roman" w:cs="Times New Roman"/>
                <w:b/>
                <w:bCs/>
                <w:color w:val="000000"/>
              </w:rPr>
              <w:t>ZDRAVLJE I KVALITETA ŽIVOTA</w:t>
            </w:r>
          </w:p>
        </w:tc>
      </w:tr>
      <w:tr w:rsidR="00112EED" w:rsidRPr="0036246C" w:rsidTr="00A204FE">
        <w:trPr>
          <w:trHeight w:val="315"/>
        </w:trPr>
        <w:tc>
          <w:tcPr>
            <w:tcW w:w="8400" w:type="dxa"/>
            <w:tcBorders>
              <w:top w:val="nil"/>
              <w:left w:val="single" w:sz="8" w:space="0" w:color="auto"/>
              <w:bottom w:val="single" w:sz="8" w:space="0" w:color="auto"/>
              <w:right w:val="single" w:sz="8" w:space="0" w:color="auto"/>
            </w:tcBorders>
            <w:shd w:val="clear" w:color="auto" w:fill="FFD663" w:themeFill="accent2" w:themeFillTint="99"/>
            <w:noWrap/>
            <w:vAlign w:val="bottom"/>
            <w:hideMark/>
          </w:tcPr>
          <w:p w:rsidR="00112EED" w:rsidRPr="0036246C" w:rsidRDefault="00112EED" w:rsidP="00A204FE">
            <w:pPr>
              <w:spacing w:after="0" w:line="240" w:lineRule="auto"/>
              <w:jc w:val="center"/>
              <w:rPr>
                <w:rFonts w:ascii="Times New Roman" w:eastAsia="Times New Roman" w:hAnsi="Times New Roman" w:cs="Times New Roman"/>
                <w:b/>
                <w:bCs/>
                <w:color w:val="000000"/>
              </w:rPr>
            </w:pPr>
            <w:r w:rsidRPr="0036246C">
              <w:rPr>
                <w:rFonts w:ascii="Times New Roman" w:eastAsia="Times New Roman" w:hAnsi="Times New Roman" w:cs="Times New Roman"/>
                <w:b/>
                <w:bCs/>
                <w:color w:val="000000"/>
              </w:rPr>
              <w:t>Farmaceutika, bio-farmaceutika, medicinska oprema i uređaji</w:t>
            </w:r>
          </w:p>
        </w:tc>
      </w:tr>
      <w:tr w:rsidR="00112EED" w:rsidRPr="0036246C" w:rsidTr="00A204FE">
        <w:trPr>
          <w:trHeight w:val="1885"/>
        </w:trPr>
        <w:tc>
          <w:tcPr>
            <w:tcW w:w="8400" w:type="dxa"/>
            <w:tcBorders>
              <w:top w:val="nil"/>
              <w:left w:val="single" w:sz="8" w:space="0" w:color="auto"/>
              <w:bottom w:val="single" w:sz="8" w:space="0" w:color="auto"/>
              <w:right w:val="single" w:sz="8" w:space="0" w:color="auto"/>
            </w:tcBorders>
            <w:shd w:val="clear" w:color="000000" w:fill="FDE9D9"/>
            <w:hideMark/>
          </w:tcPr>
          <w:p w:rsidR="00112EED" w:rsidRPr="0036246C" w:rsidRDefault="00112EED" w:rsidP="00A204FE">
            <w:pPr>
              <w:spacing w:after="0" w:line="240" w:lineRule="auto"/>
              <w:rPr>
                <w:rFonts w:ascii="Times New Roman" w:eastAsia="Times New Roman" w:hAnsi="Times New Roman" w:cs="Times New Roman"/>
                <w:color w:val="000000"/>
              </w:rPr>
            </w:pPr>
            <w:r w:rsidRPr="0036246C">
              <w:rPr>
                <w:rFonts w:ascii="Times New Roman" w:eastAsia="Times New Roman" w:hAnsi="Times New Roman" w:cs="Times New Roman"/>
                <w:color w:val="000000"/>
              </w:rPr>
              <w:t>1. Novi postupci, proizvodi, alati, aplikacije preventivne medicine, dijagnostike, terapije i praćenja zdravstvenih ishoda</w:t>
            </w:r>
            <w:r w:rsidRPr="0036246C">
              <w:rPr>
                <w:rFonts w:ascii="Times New Roman" w:eastAsia="Times New Roman" w:hAnsi="Times New Roman" w:cs="Times New Roman"/>
                <w:color w:val="000000"/>
              </w:rPr>
              <w:br/>
              <w:t>2. Klinička i translacijska istraživanja</w:t>
            </w:r>
            <w:r w:rsidRPr="0036246C">
              <w:rPr>
                <w:rFonts w:ascii="Times New Roman" w:eastAsia="Times New Roman" w:hAnsi="Times New Roman" w:cs="Times New Roman"/>
                <w:color w:val="000000"/>
              </w:rPr>
              <w:br/>
              <w:t>3. Istraživanje i razvoj svih vrsta i oblika lijekova, cjepiva, dodataka prehrani i medicinskih proizvoda za ljude i životinje</w:t>
            </w:r>
            <w:r w:rsidRPr="0036246C">
              <w:rPr>
                <w:rFonts w:ascii="Times New Roman" w:eastAsia="Times New Roman" w:hAnsi="Times New Roman" w:cs="Times New Roman"/>
                <w:color w:val="000000"/>
              </w:rPr>
              <w:br/>
              <w:t>4.  Nove primjene postojećih proizvoda temeljem istraživanja i razvoja</w:t>
            </w:r>
            <w:r w:rsidRPr="0036246C">
              <w:rPr>
                <w:rFonts w:ascii="Times New Roman" w:eastAsia="Times New Roman" w:hAnsi="Times New Roman" w:cs="Times New Roman"/>
                <w:color w:val="000000"/>
              </w:rPr>
              <w:br/>
              <w:t>5.  Razvoj sustava, aplikacija i rješenja za istraživanje i razvoj novih proizvoda i tehnologija</w:t>
            </w:r>
          </w:p>
        </w:tc>
      </w:tr>
      <w:tr w:rsidR="00112EED" w:rsidRPr="0036246C" w:rsidTr="00A204FE">
        <w:trPr>
          <w:trHeight w:val="315"/>
        </w:trPr>
        <w:tc>
          <w:tcPr>
            <w:tcW w:w="8400" w:type="dxa"/>
            <w:tcBorders>
              <w:top w:val="nil"/>
              <w:left w:val="single" w:sz="8" w:space="0" w:color="auto"/>
              <w:bottom w:val="nil"/>
              <w:right w:val="single" w:sz="8" w:space="0" w:color="auto"/>
            </w:tcBorders>
            <w:shd w:val="clear" w:color="auto" w:fill="FFD663" w:themeFill="accent2" w:themeFillTint="99"/>
            <w:noWrap/>
            <w:vAlign w:val="bottom"/>
            <w:hideMark/>
          </w:tcPr>
          <w:p w:rsidR="00112EED" w:rsidRPr="0036246C" w:rsidRDefault="00112EED" w:rsidP="00A204FE">
            <w:pPr>
              <w:spacing w:after="0" w:line="240" w:lineRule="auto"/>
              <w:jc w:val="center"/>
              <w:rPr>
                <w:rFonts w:ascii="Times New Roman" w:eastAsia="Times New Roman" w:hAnsi="Times New Roman" w:cs="Times New Roman"/>
                <w:b/>
                <w:bCs/>
                <w:color w:val="000000"/>
              </w:rPr>
            </w:pPr>
            <w:r w:rsidRPr="0036246C">
              <w:rPr>
                <w:rFonts w:ascii="Times New Roman" w:eastAsia="Times New Roman" w:hAnsi="Times New Roman" w:cs="Times New Roman"/>
                <w:b/>
                <w:bCs/>
                <w:color w:val="000000"/>
              </w:rPr>
              <w:t>Zdravstvene usluge i nove metode preventivne medicine i dijagnostike</w:t>
            </w:r>
          </w:p>
        </w:tc>
      </w:tr>
      <w:tr w:rsidR="00112EED" w:rsidRPr="0036246C" w:rsidTr="00A204FE">
        <w:trPr>
          <w:trHeight w:val="1068"/>
        </w:trPr>
        <w:tc>
          <w:tcPr>
            <w:tcW w:w="8400" w:type="dxa"/>
            <w:tcBorders>
              <w:top w:val="single" w:sz="8" w:space="0" w:color="auto"/>
              <w:left w:val="single" w:sz="8" w:space="0" w:color="auto"/>
              <w:bottom w:val="single" w:sz="8" w:space="0" w:color="auto"/>
              <w:right w:val="single" w:sz="8" w:space="0" w:color="auto"/>
            </w:tcBorders>
            <w:shd w:val="clear" w:color="000000" w:fill="FDE9D9"/>
            <w:hideMark/>
          </w:tcPr>
          <w:p w:rsidR="00112EED" w:rsidRPr="0036246C" w:rsidRDefault="00112EED" w:rsidP="00A204FE">
            <w:pPr>
              <w:spacing w:after="0" w:line="240" w:lineRule="auto"/>
              <w:rPr>
                <w:rFonts w:ascii="Times New Roman" w:eastAsia="Times New Roman" w:hAnsi="Times New Roman" w:cs="Times New Roman"/>
                <w:color w:val="000000"/>
              </w:rPr>
            </w:pPr>
            <w:r w:rsidRPr="0036246C">
              <w:rPr>
                <w:rFonts w:ascii="Times New Roman" w:eastAsia="Times New Roman" w:hAnsi="Times New Roman" w:cs="Times New Roman"/>
                <w:color w:val="000000"/>
              </w:rPr>
              <w:lastRenderedPageBreak/>
              <w:t xml:space="preserve">1. Novi postupci, proizvodi, alati, aplikacije preventivne medicine, dijagnostike, terapije i praćenja zdravstvenih ishoda </w:t>
            </w:r>
            <w:r w:rsidRPr="0036246C">
              <w:rPr>
                <w:rFonts w:ascii="Times New Roman" w:eastAsia="Times New Roman" w:hAnsi="Times New Roman" w:cs="Times New Roman"/>
                <w:color w:val="000000"/>
              </w:rPr>
              <w:br/>
              <w:t>2. Klinička i translacijska istraživanja</w:t>
            </w:r>
            <w:r w:rsidRPr="0036246C">
              <w:rPr>
                <w:rFonts w:ascii="Times New Roman" w:eastAsia="Times New Roman" w:hAnsi="Times New Roman" w:cs="Times New Roman"/>
                <w:color w:val="000000"/>
              </w:rPr>
              <w:br/>
              <w:t>3. Regenerativna medicina i tkivni inženjering</w:t>
            </w:r>
          </w:p>
        </w:tc>
      </w:tr>
      <w:tr w:rsidR="00112EED" w:rsidRPr="0036246C" w:rsidTr="00A204FE">
        <w:trPr>
          <w:trHeight w:val="315"/>
        </w:trPr>
        <w:tc>
          <w:tcPr>
            <w:tcW w:w="8400" w:type="dxa"/>
            <w:tcBorders>
              <w:top w:val="nil"/>
              <w:left w:val="single" w:sz="8" w:space="0" w:color="auto"/>
              <w:bottom w:val="single" w:sz="8" w:space="0" w:color="auto"/>
              <w:right w:val="single" w:sz="8" w:space="0" w:color="auto"/>
            </w:tcBorders>
            <w:shd w:val="clear" w:color="auto" w:fill="FFD663" w:themeFill="accent2" w:themeFillTint="99"/>
            <w:noWrap/>
            <w:vAlign w:val="bottom"/>
            <w:hideMark/>
          </w:tcPr>
          <w:p w:rsidR="00112EED" w:rsidRPr="0036246C" w:rsidRDefault="00112EED" w:rsidP="00A204FE">
            <w:pPr>
              <w:spacing w:after="0" w:line="240" w:lineRule="auto"/>
              <w:jc w:val="center"/>
              <w:rPr>
                <w:rFonts w:ascii="Times New Roman" w:eastAsia="Times New Roman" w:hAnsi="Times New Roman" w:cs="Times New Roman"/>
                <w:b/>
                <w:bCs/>
                <w:color w:val="000000"/>
              </w:rPr>
            </w:pPr>
            <w:r w:rsidRPr="0036246C">
              <w:rPr>
                <w:rFonts w:ascii="Times New Roman" w:eastAsia="Times New Roman" w:hAnsi="Times New Roman" w:cs="Times New Roman"/>
                <w:b/>
                <w:bCs/>
                <w:color w:val="000000"/>
              </w:rPr>
              <w:t>Nutricionizam</w:t>
            </w:r>
          </w:p>
        </w:tc>
      </w:tr>
      <w:tr w:rsidR="00112EED" w:rsidRPr="0036246C" w:rsidTr="008E744F">
        <w:trPr>
          <w:trHeight w:val="1959"/>
        </w:trPr>
        <w:tc>
          <w:tcPr>
            <w:tcW w:w="8400" w:type="dxa"/>
            <w:tcBorders>
              <w:top w:val="nil"/>
              <w:left w:val="single" w:sz="8" w:space="0" w:color="auto"/>
              <w:bottom w:val="single" w:sz="8" w:space="0" w:color="auto"/>
              <w:right w:val="single" w:sz="8" w:space="0" w:color="auto"/>
            </w:tcBorders>
            <w:shd w:val="clear" w:color="000000" w:fill="FDE9D9"/>
            <w:hideMark/>
          </w:tcPr>
          <w:p w:rsidR="00112EED" w:rsidRPr="0036246C" w:rsidRDefault="00112EED" w:rsidP="00A204FE">
            <w:pPr>
              <w:spacing w:after="0" w:line="240" w:lineRule="auto"/>
              <w:rPr>
                <w:rFonts w:ascii="Times New Roman" w:eastAsia="Times New Roman" w:hAnsi="Times New Roman" w:cs="Times New Roman"/>
                <w:color w:val="000000"/>
              </w:rPr>
            </w:pPr>
            <w:r w:rsidRPr="0036246C">
              <w:rPr>
                <w:rFonts w:ascii="Times New Roman" w:eastAsia="Times New Roman" w:hAnsi="Times New Roman" w:cs="Times New Roman"/>
                <w:color w:val="000000"/>
              </w:rPr>
              <w:t xml:space="preserve">1. Novi postupci, proizvodi, alati, aplikacije preventivne medicine, dijagnostike, terapije i praćenja zdravstvenih ishoda </w:t>
            </w:r>
            <w:r w:rsidRPr="0036246C">
              <w:rPr>
                <w:rFonts w:ascii="Times New Roman" w:eastAsia="Times New Roman" w:hAnsi="Times New Roman" w:cs="Times New Roman"/>
                <w:color w:val="000000"/>
              </w:rPr>
              <w:br/>
              <w:t>2. Klinička i translacijska istraživanja zdravstvenih i funkcionalnih učinaka svih kategorija i sastojaka hrane</w:t>
            </w:r>
            <w:r w:rsidRPr="0036246C">
              <w:rPr>
                <w:rFonts w:ascii="Times New Roman" w:eastAsia="Times New Roman" w:hAnsi="Times New Roman" w:cs="Times New Roman"/>
                <w:color w:val="000000"/>
              </w:rPr>
              <w:br/>
              <w:t>3. Istraživanje i razvoj hrane, funkcionalne i obogaćene hrane, hrane za posebne prehrambene potrebe, dodataka prehrani, hrane za posebne medicinske potrebe, medicinskih proizvoda sa zdravstvenim učincima, kao i bioaktivnih komponenti iz hrane</w:t>
            </w:r>
          </w:p>
        </w:tc>
      </w:tr>
      <w:tr w:rsidR="00112EED" w:rsidRPr="0036246C" w:rsidTr="00A204FE">
        <w:trPr>
          <w:trHeight w:val="315"/>
        </w:trPr>
        <w:tc>
          <w:tcPr>
            <w:tcW w:w="8400" w:type="dxa"/>
            <w:tcBorders>
              <w:top w:val="nil"/>
              <w:left w:val="nil"/>
              <w:bottom w:val="nil"/>
              <w:right w:val="nil"/>
            </w:tcBorders>
            <w:shd w:val="clear" w:color="auto" w:fill="auto"/>
            <w:hideMark/>
          </w:tcPr>
          <w:p w:rsidR="00112EED" w:rsidRPr="0036246C" w:rsidRDefault="00112EED" w:rsidP="00A204FE">
            <w:pPr>
              <w:spacing w:after="0" w:line="240" w:lineRule="auto"/>
              <w:rPr>
                <w:rFonts w:ascii="Times New Roman" w:eastAsia="Times New Roman" w:hAnsi="Times New Roman" w:cs="Times New Roman"/>
                <w:color w:val="000000"/>
              </w:rPr>
            </w:pPr>
          </w:p>
        </w:tc>
      </w:tr>
      <w:tr w:rsidR="00112EED" w:rsidRPr="0036246C" w:rsidTr="00A204FE">
        <w:trPr>
          <w:trHeight w:val="315"/>
        </w:trPr>
        <w:tc>
          <w:tcPr>
            <w:tcW w:w="8400" w:type="dxa"/>
            <w:tcBorders>
              <w:top w:val="single" w:sz="8" w:space="0" w:color="auto"/>
              <w:left w:val="single" w:sz="8" w:space="0" w:color="auto"/>
              <w:bottom w:val="single" w:sz="8" w:space="0" w:color="auto"/>
              <w:right w:val="single" w:sz="8" w:space="0" w:color="auto"/>
            </w:tcBorders>
            <w:shd w:val="clear" w:color="auto" w:fill="D6EC9D" w:themeFill="accent3" w:themeFillTint="66"/>
            <w:noWrap/>
            <w:vAlign w:val="bottom"/>
            <w:hideMark/>
          </w:tcPr>
          <w:p w:rsidR="00112EED" w:rsidRPr="0036246C" w:rsidRDefault="00112EED" w:rsidP="00A204FE">
            <w:pPr>
              <w:spacing w:after="0" w:line="240" w:lineRule="auto"/>
              <w:jc w:val="center"/>
              <w:rPr>
                <w:rFonts w:ascii="Times New Roman" w:eastAsia="Times New Roman" w:hAnsi="Times New Roman" w:cs="Times New Roman"/>
                <w:b/>
                <w:bCs/>
                <w:color w:val="000000"/>
              </w:rPr>
            </w:pPr>
            <w:r w:rsidRPr="0036246C">
              <w:rPr>
                <w:rFonts w:ascii="Times New Roman" w:eastAsia="Times New Roman" w:hAnsi="Times New Roman" w:cs="Times New Roman"/>
                <w:b/>
                <w:bCs/>
                <w:color w:val="000000"/>
              </w:rPr>
              <w:t>ENERGIJA I ODRŽIVI OKOLIŠ</w:t>
            </w:r>
          </w:p>
        </w:tc>
      </w:tr>
      <w:tr w:rsidR="00112EED" w:rsidRPr="0036246C" w:rsidTr="00A204FE">
        <w:trPr>
          <w:trHeight w:val="315"/>
        </w:trPr>
        <w:tc>
          <w:tcPr>
            <w:tcW w:w="8400" w:type="dxa"/>
            <w:tcBorders>
              <w:top w:val="nil"/>
              <w:left w:val="single" w:sz="8" w:space="0" w:color="auto"/>
              <w:bottom w:val="single" w:sz="8" w:space="0" w:color="auto"/>
              <w:right w:val="single" w:sz="8" w:space="0" w:color="auto"/>
            </w:tcBorders>
            <w:shd w:val="clear" w:color="auto" w:fill="D6EC9D" w:themeFill="accent3" w:themeFillTint="66"/>
            <w:noWrap/>
            <w:vAlign w:val="bottom"/>
            <w:hideMark/>
          </w:tcPr>
          <w:p w:rsidR="00112EED" w:rsidRPr="0036246C" w:rsidRDefault="00112EED" w:rsidP="00A204FE">
            <w:pPr>
              <w:spacing w:after="0" w:line="240" w:lineRule="auto"/>
              <w:jc w:val="center"/>
              <w:rPr>
                <w:rFonts w:ascii="Times New Roman" w:eastAsia="Times New Roman" w:hAnsi="Times New Roman" w:cs="Times New Roman"/>
                <w:b/>
                <w:bCs/>
                <w:color w:val="000000"/>
              </w:rPr>
            </w:pPr>
            <w:r w:rsidRPr="0036246C">
              <w:rPr>
                <w:rFonts w:ascii="Times New Roman" w:eastAsia="Times New Roman" w:hAnsi="Times New Roman" w:cs="Times New Roman"/>
                <w:b/>
                <w:bCs/>
                <w:color w:val="000000"/>
              </w:rPr>
              <w:t>Energetske tehnologije, sustavi i oprema</w:t>
            </w:r>
          </w:p>
        </w:tc>
      </w:tr>
      <w:tr w:rsidR="00112EED" w:rsidRPr="0036246C" w:rsidTr="004D53F6">
        <w:trPr>
          <w:trHeight w:val="350"/>
        </w:trPr>
        <w:tc>
          <w:tcPr>
            <w:tcW w:w="8400" w:type="dxa"/>
            <w:tcBorders>
              <w:top w:val="nil"/>
              <w:left w:val="single" w:sz="8" w:space="0" w:color="auto"/>
              <w:bottom w:val="single" w:sz="8" w:space="0" w:color="auto"/>
              <w:right w:val="single" w:sz="8" w:space="0" w:color="auto"/>
            </w:tcBorders>
            <w:shd w:val="clear" w:color="000000" w:fill="EBF1DE"/>
            <w:hideMark/>
          </w:tcPr>
          <w:p w:rsidR="00112EED" w:rsidRDefault="00112EED" w:rsidP="00A204FE">
            <w:pPr>
              <w:spacing w:after="0" w:line="240" w:lineRule="auto"/>
              <w:rPr>
                <w:rFonts w:ascii="Times New Roman" w:eastAsia="Times New Roman" w:hAnsi="Times New Roman" w:cs="Times New Roman"/>
                <w:color w:val="000000"/>
              </w:rPr>
            </w:pPr>
          </w:p>
          <w:p w:rsidR="00112EED" w:rsidRPr="0036246C" w:rsidRDefault="00112EED" w:rsidP="004D53F6">
            <w:pPr>
              <w:spacing w:after="0" w:line="240" w:lineRule="auto"/>
              <w:rPr>
                <w:rFonts w:ascii="Times New Roman" w:eastAsia="Times New Roman" w:hAnsi="Times New Roman" w:cs="Times New Roman"/>
                <w:color w:val="000000"/>
              </w:rPr>
            </w:pPr>
            <w:r w:rsidRPr="0036246C">
              <w:rPr>
                <w:rFonts w:ascii="Times New Roman" w:eastAsia="Times New Roman" w:hAnsi="Times New Roman" w:cs="Times New Roman"/>
                <w:color w:val="000000"/>
              </w:rPr>
              <w:t>1. napredna energetska rješenja koja uključuju razvoj nove i poboljšanje postojeće primarne i sekundarne opreme i sustave u energetici</w:t>
            </w:r>
            <w:r w:rsidRPr="0036246C">
              <w:rPr>
                <w:rFonts w:ascii="Times New Roman" w:eastAsia="Times New Roman" w:hAnsi="Times New Roman" w:cs="Times New Roman"/>
                <w:color w:val="000000"/>
              </w:rPr>
              <w:br/>
              <w:t xml:space="preserve">2. napredne tehnologije pretvorbe obnovljivih i alternativnih izvora energije u energiju i gorivo </w:t>
            </w:r>
            <w:r w:rsidRPr="0036246C">
              <w:rPr>
                <w:rFonts w:ascii="Times New Roman" w:eastAsia="Times New Roman" w:hAnsi="Times New Roman" w:cs="Times New Roman"/>
                <w:color w:val="000000"/>
              </w:rPr>
              <w:br/>
              <w:t>3. sustavi za podršku funkcioniranju tržišta energije</w:t>
            </w:r>
            <w:r w:rsidRPr="0036246C">
              <w:rPr>
                <w:rFonts w:ascii="Times New Roman" w:eastAsia="Times New Roman" w:hAnsi="Times New Roman" w:cs="Times New Roman"/>
                <w:color w:val="000000"/>
              </w:rPr>
              <w:br/>
              <w:t>4. napredna rješenja u segmentima mikro mreža, pametnih mreža, pametnih gradova i mobilnosti</w:t>
            </w:r>
            <w:r w:rsidRPr="0036246C">
              <w:rPr>
                <w:rFonts w:ascii="Times New Roman" w:eastAsia="Times New Roman" w:hAnsi="Times New Roman" w:cs="Times New Roman"/>
                <w:color w:val="000000"/>
              </w:rPr>
              <w:br/>
              <w:t>5. napredna rješenja u cilju povećanja energetske učinkovitosti i/ili umanjenja emisija štetnih tvari u gospodarstvu, javnom sektoru, kućanstvima i prometu</w:t>
            </w:r>
            <w:r w:rsidRPr="0036246C">
              <w:rPr>
                <w:rFonts w:ascii="Times New Roman" w:eastAsia="Times New Roman" w:hAnsi="Times New Roman" w:cs="Times New Roman"/>
                <w:color w:val="000000"/>
              </w:rPr>
              <w:br/>
              <w:t xml:space="preserve">6. napredni sustavi za pohranu energije </w:t>
            </w:r>
            <w:r w:rsidRPr="0036246C">
              <w:rPr>
                <w:rFonts w:ascii="Times New Roman" w:eastAsia="Times New Roman" w:hAnsi="Times New Roman" w:cs="Times New Roman"/>
                <w:color w:val="000000"/>
              </w:rPr>
              <w:br/>
              <w:t>7. dijagnostika i bolje upravljanje energetskom opremom</w:t>
            </w:r>
            <w:r w:rsidRPr="0036246C">
              <w:rPr>
                <w:rFonts w:ascii="Times New Roman" w:eastAsia="Times New Roman" w:hAnsi="Times New Roman" w:cs="Times New Roman"/>
                <w:color w:val="000000"/>
              </w:rPr>
              <w:br/>
              <w:t>8. energetski učinkovita pametna rasvjeta</w:t>
            </w:r>
          </w:p>
        </w:tc>
      </w:tr>
      <w:tr w:rsidR="00112EED" w:rsidRPr="0036246C" w:rsidTr="00A204FE">
        <w:trPr>
          <w:trHeight w:val="315"/>
        </w:trPr>
        <w:tc>
          <w:tcPr>
            <w:tcW w:w="8400" w:type="dxa"/>
            <w:tcBorders>
              <w:top w:val="nil"/>
              <w:left w:val="single" w:sz="8" w:space="0" w:color="auto"/>
              <w:bottom w:val="single" w:sz="8" w:space="0" w:color="auto"/>
              <w:right w:val="single" w:sz="8" w:space="0" w:color="auto"/>
            </w:tcBorders>
            <w:shd w:val="clear" w:color="auto" w:fill="D6EC9D" w:themeFill="accent3" w:themeFillTint="66"/>
            <w:noWrap/>
            <w:vAlign w:val="bottom"/>
            <w:hideMark/>
          </w:tcPr>
          <w:p w:rsidR="00112EED" w:rsidRPr="0036246C" w:rsidRDefault="00112EED" w:rsidP="00A204FE">
            <w:pPr>
              <w:spacing w:after="0" w:line="240" w:lineRule="auto"/>
              <w:jc w:val="center"/>
              <w:rPr>
                <w:rFonts w:ascii="Times New Roman" w:eastAsia="Times New Roman" w:hAnsi="Times New Roman" w:cs="Times New Roman"/>
                <w:b/>
                <w:bCs/>
                <w:color w:val="000000"/>
              </w:rPr>
            </w:pPr>
            <w:r w:rsidRPr="0036246C">
              <w:rPr>
                <w:rFonts w:ascii="Times New Roman" w:eastAsia="Times New Roman" w:hAnsi="Times New Roman" w:cs="Times New Roman"/>
                <w:b/>
                <w:bCs/>
                <w:color w:val="000000"/>
              </w:rPr>
              <w:t>Ekološki prihvatljive tehnologije, oprema i napredni materijali</w:t>
            </w:r>
          </w:p>
        </w:tc>
      </w:tr>
      <w:tr w:rsidR="00112EED" w:rsidRPr="0036246C" w:rsidTr="008E744F">
        <w:trPr>
          <w:trHeight w:val="647"/>
        </w:trPr>
        <w:tc>
          <w:tcPr>
            <w:tcW w:w="8400" w:type="dxa"/>
            <w:tcBorders>
              <w:top w:val="nil"/>
              <w:left w:val="single" w:sz="8" w:space="0" w:color="auto"/>
              <w:bottom w:val="single" w:sz="8" w:space="0" w:color="auto"/>
              <w:right w:val="single" w:sz="8" w:space="0" w:color="auto"/>
            </w:tcBorders>
            <w:shd w:val="clear" w:color="000000" w:fill="EBF1DE"/>
            <w:vAlign w:val="bottom"/>
            <w:hideMark/>
          </w:tcPr>
          <w:p w:rsidR="00112EED" w:rsidRPr="0036246C" w:rsidRDefault="00112EED" w:rsidP="00A204FE">
            <w:pPr>
              <w:spacing w:after="0" w:line="240" w:lineRule="auto"/>
              <w:rPr>
                <w:rFonts w:ascii="Times New Roman" w:eastAsia="Times New Roman" w:hAnsi="Times New Roman" w:cs="Times New Roman"/>
                <w:color w:val="000000"/>
              </w:rPr>
            </w:pPr>
            <w:r w:rsidRPr="0036246C">
              <w:rPr>
                <w:rFonts w:ascii="Times New Roman" w:eastAsia="Times New Roman" w:hAnsi="Times New Roman" w:cs="Times New Roman"/>
                <w:color w:val="000000"/>
              </w:rPr>
              <w:t>1. tehnologije i rješenja vezana za smanjenje potrošnje resursa, smanjenje proizvodnje otpada te povećanje učinkovitosti i proizvodnih kapaciteta</w:t>
            </w:r>
            <w:r w:rsidRPr="0036246C">
              <w:rPr>
                <w:rFonts w:ascii="Times New Roman" w:eastAsia="Times New Roman" w:hAnsi="Times New Roman" w:cs="Times New Roman"/>
                <w:color w:val="000000"/>
              </w:rPr>
              <w:br/>
              <w:t xml:space="preserve">2. tehnologije i rješenja u obradi otpadnih voda, razvoj i/ili poboljšanje jedinica ili sustava, kontrola i vođenja procesa </w:t>
            </w:r>
            <w:r w:rsidRPr="0036246C">
              <w:rPr>
                <w:rFonts w:ascii="Times New Roman" w:eastAsia="Times New Roman" w:hAnsi="Times New Roman" w:cs="Times New Roman"/>
                <w:color w:val="000000"/>
              </w:rPr>
              <w:br/>
              <w:t xml:space="preserve">3. tehnologije i rješenja vezana uz zaštitu i/ili održivost okoliša </w:t>
            </w:r>
            <w:r w:rsidRPr="0036246C">
              <w:rPr>
                <w:rFonts w:ascii="Times New Roman" w:eastAsia="Times New Roman" w:hAnsi="Times New Roman" w:cs="Times New Roman"/>
                <w:color w:val="000000"/>
              </w:rPr>
              <w:br/>
              <w:t>4. nove tehnologije i rješenja za smanjenje emisija štetnih tvari, uštedu energije, učinkovito korištenje obnovljivih izvora energije uključujući i skladištenje energije iz obnovljivih izvora</w:t>
            </w:r>
            <w:r w:rsidRPr="0036246C">
              <w:rPr>
                <w:rFonts w:ascii="Times New Roman" w:eastAsia="Times New Roman" w:hAnsi="Times New Roman" w:cs="Times New Roman"/>
                <w:color w:val="000000"/>
              </w:rPr>
              <w:br/>
              <w:t>5. integralno gospodarenje vodama, upravljanje vodnim lancem uključujući vezu između sustava vode i energije</w:t>
            </w:r>
            <w:r w:rsidRPr="0036246C">
              <w:rPr>
                <w:rFonts w:ascii="Times New Roman" w:eastAsia="Times New Roman" w:hAnsi="Times New Roman" w:cs="Times New Roman"/>
                <w:color w:val="000000"/>
              </w:rPr>
              <w:br/>
              <w:t>6. održiva rješenja od biomase do bio-baziranih proizvoda</w:t>
            </w:r>
            <w:r w:rsidRPr="0036246C">
              <w:rPr>
                <w:rFonts w:ascii="Times New Roman" w:eastAsia="Times New Roman" w:hAnsi="Times New Roman" w:cs="Times New Roman"/>
                <w:color w:val="000000"/>
              </w:rPr>
              <w:br/>
              <w:t>7. nove tehnologije i rješenja u primjeni  inventarizacije i monitoring okoliša</w:t>
            </w:r>
            <w:r w:rsidRPr="0036246C">
              <w:rPr>
                <w:rFonts w:ascii="Times New Roman" w:eastAsia="Times New Roman" w:hAnsi="Times New Roman" w:cs="Times New Roman"/>
                <w:color w:val="000000"/>
              </w:rPr>
              <w:br/>
              <w:t>8. bio-polimeri 1. i 2. generacije i ekološki prihvatljivi bio - materijali sa višom dodanom vrijednošću</w:t>
            </w:r>
          </w:p>
        </w:tc>
      </w:tr>
      <w:tr w:rsidR="00112EED" w:rsidRPr="0036246C" w:rsidTr="00A204FE">
        <w:trPr>
          <w:trHeight w:val="315"/>
        </w:trPr>
        <w:tc>
          <w:tcPr>
            <w:tcW w:w="8400" w:type="dxa"/>
            <w:tcBorders>
              <w:top w:val="nil"/>
              <w:left w:val="nil"/>
              <w:bottom w:val="nil"/>
              <w:right w:val="nil"/>
            </w:tcBorders>
            <w:shd w:val="clear" w:color="auto" w:fill="auto"/>
            <w:noWrap/>
            <w:vAlign w:val="bottom"/>
            <w:hideMark/>
          </w:tcPr>
          <w:p w:rsidR="00112EED" w:rsidRPr="0036246C" w:rsidRDefault="00112EED" w:rsidP="00A204FE">
            <w:pPr>
              <w:spacing w:after="0" w:line="240" w:lineRule="auto"/>
              <w:rPr>
                <w:rFonts w:ascii="Times New Roman" w:eastAsia="Times New Roman" w:hAnsi="Times New Roman" w:cs="Times New Roman"/>
                <w:color w:val="000000"/>
              </w:rPr>
            </w:pPr>
          </w:p>
        </w:tc>
      </w:tr>
      <w:tr w:rsidR="00112EED" w:rsidRPr="0036246C" w:rsidTr="00A204FE">
        <w:trPr>
          <w:trHeight w:val="315"/>
        </w:trPr>
        <w:tc>
          <w:tcPr>
            <w:tcW w:w="8400" w:type="dxa"/>
            <w:tcBorders>
              <w:top w:val="single" w:sz="8" w:space="0" w:color="auto"/>
              <w:left w:val="single" w:sz="8" w:space="0" w:color="auto"/>
              <w:bottom w:val="single" w:sz="8" w:space="0" w:color="auto"/>
              <w:right w:val="single" w:sz="8" w:space="0" w:color="auto"/>
            </w:tcBorders>
            <w:shd w:val="clear" w:color="auto" w:fill="B2E3ED" w:themeFill="accent1" w:themeFillTint="66"/>
            <w:noWrap/>
            <w:vAlign w:val="bottom"/>
            <w:hideMark/>
          </w:tcPr>
          <w:p w:rsidR="00112EED" w:rsidRPr="0036246C" w:rsidRDefault="00112EED" w:rsidP="00A204FE">
            <w:pPr>
              <w:spacing w:after="0" w:line="240" w:lineRule="auto"/>
              <w:jc w:val="center"/>
              <w:rPr>
                <w:rFonts w:ascii="Times New Roman" w:eastAsia="Times New Roman" w:hAnsi="Times New Roman" w:cs="Times New Roman"/>
                <w:b/>
                <w:bCs/>
              </w:rPr>
            </w:pPr>
            <w:r w:rsidRPr="0036246C">
              <w:rPr>
                <w:rFonts w:ascii="Times New Roman" w:eastAsia="Times New Roman" w:hAnsi="Times New Roman" w:cs="Times New Roman"/>
                <w:b/>
                <w:bCs/>
              </w:rPr>
              <w:t>PROMET I MOBILNOST</w:t>
            </w:r>
          </w:p>
        </w:tc>
      </w:tr>
      <w:tr w:rsidR="00112EED" w:rsidRPr="0036246C" w:rsidTr="00A204FE">
        <w:trPr>
          <w:trHeight w:val="315"/>
        </w:trPr>
        <w:tc>
          <w:tcPr>
            <w:tcW w:w="8400" w:type="dxa"/>
            <w:tcBorders>
              <w:top w:val="nil"/>
              <w:left w:val="single" w:sz="8" w:space="0" w:color="auto"/>
              <w:bottom w:val="single" w:sz="8" w:space="0" w:color="auto"/>
              <w:right w:val="single" w:sz="8" w:space="0" w:color="auto"/>
            </w:tcBorders>
            <w:shd w:val="clear" w:color="auto" w:fill="B2E3ED" w:themeFill="accent1" w:themeFillTint="66"/>
            <w:noWrap/>
            <w:vAlign w:val="bottom"/>
            <w:hideMark/>
          </w:tcPr>
          <w:p w:rsidR="00112EED" w:rsidRPr="0036246C" w:rsidRDefault="00112EED" w:rsidP="00A204FE">
            <w:pPr>
              <w:spacing w:after="0" w:line="240" w:lineRule="auto"/>
              <w:jc w:val="center"/>
              <w:rPr>
                <w:rFonts w:ascii="Times New Roman" w:eastAsia="Times New Roman" w:hAnsi="Times New Roman" w:cs="Times New Roman"/>
                <w:b/>
                <w:bCs/>
                <w:color w:val="000000"/>
              </w:rPr>
            </w:pPr>
            <w:r w:rsidRPr="0036246C">
              <w:rPr>
                <w:rFonts w:ascii="Times New Roman" w:eastAsia="Times New Roman" w:hAnsi="Times New Roman" w:cs="Times New Roman"/>
                <w:b/>
                <w:bCs/>
                <w:color w:val="000000"/>
              </w:rPr>
              <w:t>Proizvodnja dijelova i sustava visoke dodane vrijednosti za cestovna i željeznička vozila</w:t>
            </w:r>
          </w:p>
        </w:tc>
      </w:tr>
      <w:tr w:rsidR="00112EED" w:rsidRPr="0036246C" w:rsidTr="00A204FE">
        <w:trPr>
          <w:trHeight w:val="1391"/>
        </w:trPr>
        <w:tc>
          <w:tcPr>
            <w:tcW w:w="8400" w:type="dxa"/>
            <w:tcBorders>
              <w:top w:val="nil"/>
              <w:left w:val="single" w:sz="8" w:space="0" w:color="auto"/>
              <w:bottom w:val="single" w:sz="8" w:space="0" w:color="auto"/>
              <w:right w:val="single" w:sz="8" w:space="0" w:color="auto"/>
            </w:tcBorders>
            <w:shd w:val="clear" w:color="auto" w:fill="D8F1F6" w:themeFill="accent1" w:themeFillTint="33"/>
            <w:hideMark/>
          </w:tcPr>
          <w:p w:rsidR="00112EED" w:rsidRPr="0036246C" w:rsidRDefault="00112EED" w:rsidP="00A204FE">
            <w:pPr>
              <w:spacing w:after="0" w:line="240" w:lineRule="auto"/>
              <w:rPr>
                <w:rFonts w:ascii="Times New Roman" w:eastAsia="Times New Roman" w:hAnsi="Times New Roman" w:cs="Times New Roman"/>
                <w:color w:val="000000"/>
              </w:rPr>
            </w:pPr>
            <w:r w:rsidRPr="0036246C">
              <w:rPr>
                <w:rFonts w:ascii="Times New Roman" w:eastAsia="Times New Roman" w:hAnsi="Times New Roman" w:cs="Times New Roman"/>
                <w:color w:val="000000"/>
              </w:rPr>
              <w:lastRenderedPageBreak/>
              <w:t>1. Cestovna i tračnička vozila te dijelovi, sklopovi, komponente, sustavi i usluge više dodane vrijednosti</w:t>
            </w:r>
            <w:r w:rsidRPr="0036246C">
              <w:rPr>
                <w:rFonts w:ascii="Times New Roman" w:eastAsia="Times New Roman" w:hAnsi="Times New Roman" w:cs="Times New Roman"/>
                <w:color w:val="000000"/>
              </w:rPr>
              <w:br/>
            </w:r>
            <w:r w:rsidRPr="0036246C">
              <w:rPr>
                <w:rFonts w:ascii="Times New Roman" w:eastAsia="Times New Roman" w:hAnsi="Times New Roman" w:cs="Times New Roman"/>
              </w:rPr>
              <w:t>2. Smanjenje utjecaja na okoliš i infrastrukturu</w:t>
            </w:r>
            <w:r w:rsidRPr="0036246C">
              <w:rPr>
                <w:rFonts w:ascii="Times New Roman" w:eastAsia="Times New Roman" w:hAnsi="Times New Roman" w:cs="Times New Roman"/>
                <w:color w:val="000000"/>
              </w:rPr>
              <w:br/>
              <w:t>3. Povećanje sigurnosti i udobnosti vozila i prometa</w:t>
            </w:r>
            <w:r w:rsidRPr="0036246C">
              <w:rPr>
                <w:rFonts w:ascii="Times New Roman" w:eastAsia="Times New Roman" w:hAnsi="Times New Roman" w:cs="Times New Roman"/>
                <w:color w:val="000000"/>
              </w:rPr>
              <w:br/>
              <w:t>4. Napredni materijali, tehnologije, oprema, proizvodni procesi i postrojenja</w:t>
            </w:r>
          </w:p>
        </w:tc>
      </w:tr>
      <w:tr w:rsidR="00112EED" w:rsidRPr="0036246C" w:rsidTr="00A204FE">
        <w:trPr>
          <w:trHeight w:val="315"/>
        </w:trPr>
        <w:tc>
          <w:tcPr>
            <w:tcW w:w="8400" w:type="dxa"/>
            <w:tcBorders>
              <w:top w:val="nil"/>
              <w:left w:val="single" w:sz="8" w:space="0" w:color="auto"/>
              <w:bottom w:val="single" w:sz="8" w:space="0" w:color="auto"/>
              <w:right w:val="single" w:sz="8" w:space="0" w:color="auto"/>
            </w:tcBorders>
            <w:shd w:val="clear" w:color="auto" w:fill="B2E3ED" w:themeFill="accent1" w:themeFillTint="66"/>
            <w:noWrap/>
            <w:vAlign w:val="bottom"/>
            <w:hideMark/>
          </w:tcPr>
          <w:p w:rsidR="00112EED" w:rsidRPr="0036246C" w:rsidRDefault="00112EED" w:rsidP="00A204FE">
            <w:pPr>
              <w:spacing w:after="0" w:line="240" w:lineRule="auto"/>
              <w:jc w:val="center"/>
              <w:rPr>
                <w:rFonts w:ascii="Times New Roman" w:eastAsia="Times New Roman" w:hAnsi="Times New Roman" w:cs="Times New Roman"/>
                <w:b/>
                <w:bCs/>
                <w:color w:val="000000"/>
              </w:rPr>
            </w:pPr>
            <w:r w:rsidRPr="0036246C">
              <w:rPr>
                <w:rFonts w:ascii="Times New Roman" w:eastAsia="Times New Roman" w:hAnsi="Times New Roman" w:cs="Times New Roman"/>
                <w:b/>
                <w:bCs/>
                <w:color w:val="000000"/>
              </w:rPr>
              <w:t>Ekološki prihvatljiva prometna rješenja</w:t>
            </w:r>
          </w:p>
        </w:tc>
      </w:tr>
      <w:tr w:rsidR="00112EED" w:rsidRPr="0036246C" w:rsidTr="00A204FE">
        <w:trPr>
          <w:trHeight w:val="1062"/>
        </w:trPr>
        <w:tc>
          <w:tcPr>
            <w:tcW w:w="8400" w:type="dxa"/>
            <w:tcBorders>
              <w:top w:val="nil"/>
              <w:left w:val="single" w:sz="8" w:space="0" w:color="auto"/>
              <w:bottom w:val="single" w:sz="8" w:space="0" w:color="auto"/>
              <w:right w:val="single" w:sz="8" w:space="0" w:color="auto"/>
            </w:tcBorders>
            <w:shd w:val="clear" w:color="auto" w:fill="D8F1F6" w:themeFill="accent1" w:themeFillTint="33"/>
            <w:hideMark/>
          </w:tcPr>
          <w:p w:rsidR="00112EED" w:rsidRPr="0036246C" w:rsidRDefault="00112EED" w:rsidP="00A204FE">
            <w:pPr>
              <w:spacing w:after="0" w:line="240" w:lineRule="auto"/>
              <w:rPr>
                <w:rFonts w:ascii="Times New Roman" w:eastAsia="Times New Roman" w:hAnsi="Times New Roman" w:cs="Times New Roman"/>
                <w:color w:val="000000"/>
              </w:rPr>
            </w:pPr>
            <w:r w:rsidRPr="0036246C">
              <w:rPr>
                <w:rFonts w:ascii="Times New Roman" w:eastAsia="Times New Roman" w:hAnsi="Times New Roman" w:cs="Times New Roman"/>
                <w:color w:val="000000"/>
              </w:rPr>
              <w:t>1. Ekološki prihvatljiva prometna sredstva i pogoni</w:t>
            </w:r>
            <w:r w:rsidRPr="0036246C">
              <w:rPr>
                <w:rFonts w:ascii="Times New Roman" w:eastAsia="Times New Roman" w:hAnsi="Times New Roman" w:cs="Times New Roman"/>
                <w:color w:val="000000"/>
              </w:rPr>
              <w:br/>
              <w:t>2. Napredne konstrukcije, materijali i proizvodni procesi</w:t>
            </w:r>
            <w:r w:rsidRPr="0036246C">
              <w:rPr>
                <w:rFonts w:ascii="Times New Roman" w:eastAsia="Times New Roman" w:hAnsi="Times New Roman" w:cs="Times New Roman"/>
                <w:color w:val="000000"/>
              </w:rPr>
              <w:br/>
              <w:t>3. Razvoj infrastrukture i procesa eksploatacije za ekološki prihvatljiva prometna sredstva i pogone</w:t>
            </w:r>
          </w:p>
        </w:tc>
      </w:tr>
      <w:tr w:rsidR="00112EED" w:rsidRPr="0036246C" w:rsidTr="00A204FE">
        <w:trPr>
          <w:trHeight w:val="315"/>
        </w:trPr>
        <w:tc>
          <w:tcPr>
            <w:tcW w:w="8400" w:type="dxa"/>
            <w:tcBorders>
              <w:top w:val="nil"/>
              <w:left w:val="single" w:sz="8" w:space="0" w:color="auto"/>
              <w:bottom w:val="single" w:sz="8" w:space="0" w:color="auto"/>
              <w:right w:val="single" w:sz="8" w:space="0" w:color="auto"/>
            </w:tcBorders>
            <w:shd w:val="clear" w:color="auto" w:fill="B2E3ED" w:themeFill="accent1" w:themeFillTint="66"/>
            <w:noWrap/>
            <w:vAlign w:val="bottom"/>
            <w:hideMark/>
          </w:tcPr>
          <w:p w:rsidR="00112EED" w:rsidRPr="0036246C" w:rsidRDefault="00112EED" w:rsidP="00A204FE">
            <w:pPr>
              <w:spacing w:after="0" w:line="240" w:lineRule="auto"/>
              <w:jc w:val="center"/>
              <w:rPr>
                <w:rFonts w:ascii="Times New Roman" w:eastAsia="Times New Roman" w:hAnsi="Times New Roman" w:cs="Times New Roman"/>
                <w:b/>
                <w:bCs/>
                <w:color w:val="000000"/>
              </w:rPr>
            </w:pPr>
            <w:r w:rsidRPr="0036246C">
              <w:rPr>
                <w:rFonts w:ascii="Times New Roman" w:eastAsia="Times New Roman" w:hAnsi="Times New Roman" w:cs="Times New Roman"/>
                <w:b/>
                <w:bCs/>
                <w:color w:val="000000"/>
              </w:rPr>
              <w:t>Inteligentni transportni sustavi i logistika</w:t>
            </w:r>
          </w:p>
        </w:tc>
      </w:tr>
      <w:tr w:rsidR="00112EED" w:rsidRPr="0036246C" w:rsidTr="00A204FE">
        <w:trPr>
          <w:trHeight w:val="1324"/>
        </w:trPr>
        <w:tc>
          <w:tcPr>
            <w:tcW w:w="8400" w:type="dxa"/>
            <w:tcBorders>
              <w:top w:val="nil"/>
              <w:left w:val="single" w:sz="8" w:space="0" w:color="auto"/>
              <w:bottom w:val="single" w:sz="8" w:space="0" w:color="auto"/>
              <w:right w:val="single" w:sz="8" w:space="0" w:color="auto"/>
            </w:tcBorders>
            <w:shd w:val="clear" w:color="auto" w:fill="D8F1F6" w:themeFill="accent1" w:themeFillTint="33"/>
            <w:hideMark/>
          </w:tcPr>
          <w:p w:rsidR="00112EED" w:rsidRPr="0036246C" w:rsidRDefault="00112EED" w:rsidP="00A204FE">
            <w:pPr>
              <w:spacing w:after="0" w:line="240" w:lineRule="auto"/>
              <w:rPr>
                <w:rFonts w:ascii="Times New Roman" w:eastAsia="Times New Roman" w:hAnsi="Times New Roman" w:cs="Times New Roman"/>
                <w:color w:val="000000"/>
              </w:rPr>
            </w:pPr>
            <w:r w:rsidRPr="0036246C">
              <w:rPr>
                <w:rFonts w:ascii="Times New Roman" w:eastAsia="Times New Roman" w:hAnsi="Times New Roman" w:cs="Times New Roman"/>
                <w:color w:val="000000"/>
              </w:rPr>
              <w:t>1. Istraživanje i razvoj inteligentnih proizvoda, usluga, sustava i procesa u području prometa, mobilnosti i logistike</w:t>
            </w:r>
            <w:r w:rsidRPr="0036246C">
              <w:rPr>
                <w:rFonts w:ascii="Times New Roman" w:eastAsia="Times New Roman" w:hAnsi="Times New Roman" w:cs="Times New Roman"/>
                <w:color w:val="000000"/>
              </w:rPr>
              <w:br/>
              <w:t>2. Upravljanje prometnim i logističkim sustavima i operacijama</w:t>
            </w:r>
            <w:r w:rsidRPr="0036246C">
              <w:rPr>
                <w:rFonts w:ascii="Times New Roman" w:eastAsia="Times New Roman" w:hAnsi="Times New Roman" w:cs="Times New Roman"/>
                <w:color w:val="000000"/>
              </w:rPr>
              <w:br/>
              <w:t>3. Prikupljanje, obrada, dijeljenje i eksploatacija podataka i informacija u prometu i logistici</w:t>
            </w:r>
            <w:r w:rsidRPr="0036246C">
              <w:rPr>
                <w:rFonts w:ascii="Times New Roman" w:eastAsia="Times New Roman" w:hAnsi="Times New Roman" w:cs="Times New Roman"/>
                <w:color w:val="000000"/>
              </w:rPr>
              <w:br/>
              <w:t>4. Razvoj i unapređenje postupaka i sustava za određivanje položaja, vremena i navigaciju</w:t>
            </w:r>
          </w:p>
        </w:tc>
      </w:tr>
      <w:tr w:rsidR="00112EED" w:rsidRPr="0036246C" w:rsidTr="00A204FE">
        <w:trPr>
          <w:trHeight w:val="315"/>
        </w:trPr>
        <w:tc>
          <w:tcPr>
            <w:tcW w:w="8400" w:type="dxa"/>
            <w:tcBorders>
              <w:top w:val="nil"/>
              <w:left w:val="nil"/>
              <w:bottom w:val="nil"/>
              <w:right w:val="nil"/>
            </w:tcBorders>
            <w:shd w:val="clear" w:color="auto" w:fill="auto"/>
            <w:noWrap/>
            <w:vAlign w:val="bottom"/>
            <w:hideMark/>
          </w:tcPr>
          <w:p w:rsidR="00112EED" w:rsidRPr="0036246C" w:rsidRDefault="00112EED" w:rsidP="00A204FE">
            <w:pPr>
              <w:spacing w:after="0" w:line="240" w:lineRule="auto"/>
              <w:rPr>
                <w:rFonts w:ascii="Times New Roman" w:eastAsia="Times New Roman" w:hAnsi="Times New Roman" w:cs="Times New Roman"/>
                <w:color w:val="000000"/>
              </w:rPr>
            </w:pPr>
          </w:p>
        </w:tc>
      </w:tr>
      <w:tr w:rsidR="00112EED" w:rsidRPr="0036246C" w:rsidTr="00A204FE">
        <w:trPr>
          <w:trHeight w:val="315"/>
        </w:trPr>
        <w:tc>
          <w:tcPr>
            <w:tcW w:w="8400" w:type="dxa"/>
            <w:tcBorders>
              <w:top w:val="single" w:sz="8" w:space="0" w:color="auto"/>
              <w:left w:val="single" w:sz="8" w:space="0" w:color="auto"/>
              <w:bottom w:val="single" w:sz="8" w:space="0" w:color="auto"/>
              <w:right w:val="single" w:sz="8" w:space="0" w:color="auto"/>
            </w:tcBorders>
            <w:shd w:val="clear" w:color="000000" w:fill="A6A6A6"/>
            <w:noWrap/>
            <w:vAlign w:val="bottom"/>
            <w:hideMark/>
          </w:tcPr>
          <w:p w:rsidR="00112EED" w:rsidRPr="0036246C" w:rsidRDefault="00112EED" w:rsidP="00A204FE">
            <w:pPr>
              <w:spacing w:after="0" w:line="240" w:lineRule="auto"/>
              <w:jc w:val="center"/>
              <w:rPr>
                <w:rFonts w:ascii="Times New Roman" w:eastAsia="Times New Roman" w:hAnsi="Times New Roman" w:cs="Times New Roman"/>
                <w:b/>
                <w:bCs/>
                <w:color w:val="000000"/>
              </w:rPr>
            </w:pPr>
            <w:r w:rsidRPr="0036246C">
              <w:rPr>
                <w:rFonts w:ascii="Times New Roman" w:eastAsia="Times New Roman" w:hAnsi="Times New Roman" w:cs="Times New Roman"/>
                <w:b/>
                <w:bCs/>
                <w:color w:val="000000"/>
              </w:rPr>
              <w:t>SIGURNOST</w:t>
            </w:r>
          </w:p>
        </w:tc>
      </w:tr>
      <w:tr w:rsidR="00112EED" w:rsidRPr="0036246C" w:rsidTr="00A204FE">
        <w:trPr>
          <w:trHeight w:val="315"/>
        </w:trPr>
        <w:tc>
          <w:tcPr>
            <w:tcW w:w="8400" w:type="dxa"/>
            <w:tcBorders>
              <w:top w:val="nil"/>
              <w:left w:val="single" w:sz="8" w:space="0" w:color="auto"/>
              <w:bottom w:val="single" w:sz="8" w:space="0" w:color="auto"/>
              <w:right w:val="single" w:sz="8" w:space="0" w:color="auto"/>
            </w:tcBorders>
            <w:shd w:val="clear" w:color="auto" w:fill="989898" w:themeFill="text2" w:themeFillTint="99"/>
            <w:noWrap/>
            <w:vAlign w:val="bottom"/>
            <w:hideMark/>
          </w:tcPr>
          <w:p w:rsidR="00112EED" w:rsidRPr="0036246C" w:rsidRDefault="00112EED" w:rsidP="00A204FE">
            <w:pPr>
              <w:spacing w:after="0" w:line="240" w:lineRule="auto"/>
              <w:jc w:val="center"/>
              <w:rPr>
                <w:rFonts w:ascii="Times New Roman" w:eastAsia="Times New Roman" w:hAnsi="Times New Roman" w:cs="Times New Roman"/>
                <w:b/>
                <w:bCs/>
                <w:color w:val="000000"/>
              </w:rPr>
            </w:pPr>
            <w:r w:rsidRPr="0036246C">
              <w:rPr>
                <w:rFonts w:ascii="Times New Roman" w:eastAsia="Times New Roman" w:hAnsi="Times New Roman" w:cs="Times New Roman"/>
                <w:b/>
                <w:bCs/>
                <w:color w:val="000000"/>
              </w:rPr>
              <w:t>Kibernetička sigurnost</w:t>
            </w:r>
          </w:p>
        </w:tc>
      </w:tr>
      <w:tr w:rsidR="00112EED" w:rsidRPr="0036246C" w:rsidTr="00A204FE">
        <w:trPr>
          <w:trHeight w:val="1371"/>
        </w:trPr>
        <w:tc>
          <w:tcPr>
            <w:tcW w:w="8400" w:type="dxa"/>
            <w:tcBorders>
              <w:top w:val="nil"/>
              <w:left w:val="single" w:sz="8" w:space="0" w:color="auto"/>
              <w:bottom w:val="single" w:sz="8" w:space="0" w:color="auto"/>
              <w:right w:val="single" w:sz="8" w:space="0" w:color="auto"/>
            </w:tcBorders>
            <w:shd w:val="clear" w:color="000000" w:fill="D9D9D9"/>
            <w:hideMark/>
          </w:tcPr>
          <w:p w:rsidR="00112EED" w:rsidRDefault="00112EED" w:rsidP="00A204FE">
            <w:pPr>
              <w:spacing w:after="0" w:line="240" w:lineRule="auto"/>
              <w:rPr>
                <w:rFonts w:ascii="Times New Roman" w:eastAsia="Times New Roman" w:hAnsi="Times New Roman" w:cs="Times New Roman"/>
                <w:color w:val="000000"/>
              </w:rPr>
            </w:pPr>
            <w:r w:rsidRPr="0036246C">
              <w:rPr>
                <w:rFonts w:ascii="Times New Roman" w:eastAsia="Times New Roman" w:hAnsi="Times New Roman" w:cs="Times New Roman"/>
                <w:color w:val="000000"/>
              </w:rPr>
              <w:t>1. sustavi za nadzor kibernetičkog prostora</w:t>
            </w:r>
            <w:r w:rsidRPr="0036246C">
              <w:rPr>
                <w:rFonts w:ascii="Times New Roman" w:eastAsia="Times New Roman" w:hAnsi="Times New Roman" w:cs="Times New Roman"/>
                <w:color w:val="000000"/>
              </w:rPr>
              <w:br/>
              <w:t>2. sigurnost ICT sustava (on-premises, cloud i hibrid) uključujući i rješenja simulacije i edukacije svih dionika u području informacijske sigurnosti</w:t>
            </w:r>
            <w:r w:rsidRPr="0036246C">
              <w:rPr>
                <w:rFonts w:ascii="Times New Roman" w:eastAsia="Times New Roman" w:hAnsi="Times New Roman" w:cs="Times New Roman"/>
                <w:color w:val="000000"/>
              </w:rPr>
              <w:br/>
              <w:t>3. sigurnost upravljačkih sustava i sustava kritične infrastrukture</w:t>
            </w:r>
            <w:r w:rsidRPr="0036246C">
              <w:rPr>
                <w:rFonts w:ascii="Times New Roman" w:eastAsia="Times New Roman" w:hAnsi="Times New Roman" w:cs="Times New Roman"/>
                <w:color w:val="000000"/>
              </w:rPr>
              <w:br/>
              <w:t>4. digitalna forenzika</w:t>
            </w:r>
          </w:p>
          <w:p w:rsidR="00112EED" w:rsidRPr="0036246C" w:rsidRDefault="00112EED" w:rsidP="00A204FE">
            <w:pPr>
              <w:spacing w:after="0" w:line="240" w:lineRule="auto"/>
              <w:rPr>
                <w:rFonts w:ascii="Times New Roman" w:eastAsia="Times New Roman" w:hAnsi="Times New Roman" w:cs="Times New Roman"/>
                <w:color w:val="000000"/>
              </w:rPr>
            </w:pPr>
          </w:p>
        </w:tc>
      </w:tr>
      <w:tr w:rsidR="00112EED" w:rsidRPr="0036246C" w:rsidTr="00A204FE">
        <w:trPr>
          <w:trHeight w:val="315"/>
        </w:trPr>
        <w:tc>
          <w:tcPr>
            <w:tcW w:w="8400" w:type="dxa"/>
            <w:tcBorders>
              <w:top w:val="nil"/>
              <w:left w:val="single" w:sz="8" w:space="0" w:color="auto"/>
              <w:bottom w:val="single" w:sz="8" w:space="0" w:color="auto"/>
              <w:right w:val="single" w:sz="8" w:space="0" w:color="auto"/>
            </w:tcBorders>
            <w:shd w:val="clear" w:color="auto" w:fill="989898" w:themeFill="text2" w:themeFillTint="99"/>
            <w:noWrap/>
            <w:vAlign w:val="bottom"/>
            <w:hideMark/>
          </w:tcPr>
          <w:p w:rsidR="00112EED" w:rsidRPr="0036246C" w:rsidRDefault="00112EED" w:rsidP="00A204FE">
            <w:pPr>
              <w:spacing w:after="0" w:line="240" w:lineRule="auto"/>
              <w:jc w:val="center"/>
              <w:rPr>
                <w:rFonts w:ascii="Times New Roman" w:eastAsia="Times New Roman" w:hAnsi="Times New Roman" w:cs="Times New Roman"/>
                <w:b/>
                <w:bCs/>
                <w:color w:val="000000"/>
              </w:rPr>
            </w:pPr>
            <w:r w:rsidRPr="0036246C">
              <w:rPr>
                <w:rFonts w:ascii="Times New Roman" w:eastAsia="Times New Roman" w:hAnsi="Times New Roman" w:cs="Times New Roman"/>
                <w:b/>
                <w:bCs/>
                <w:color w:val="000000"/>
              </w:rPr>
              <w:t>Obrambene tehnologije i proizvodi dvojne namjene</w:t>
            </w:r>
          </w:p>
        </w:tc>
      </w:tr>
      <w:tr w:rsidR="00112EED" w:rsidRPr="0036246C" w:rsidTr="00A204FE">
        <w:trPr>
          <w:trHeight w:val="4319"/>
        </w:trPr>
        <w:tc>
          <w:tcPr>
            <w:tcW w:w="8400" w:type="dxa"/>
            <w:tcBorders>
              <w:top w:val="nil"/>
              <w:left w:val="single" w:sz="8" w:space="0" w:color="auto"/>
              <w:bottom w:val="single" w:sz="8" w:space="0" w:color="auto"/>
              <w:right w:val="single" w:sz="8" w:space="0" w:color="auto"/>
            </w:tcBorders>
            <w:shd w:val="clear" w:color="000000" w:fill="D9D9D9"/>
            <w:hideMark/>
          </w:tcPr>
          <w:p w:rsidR="00112EED" w:rsidRPr="0036246C" w:rsidRDefault="00112EED" w:rsidP="00A204FE">
            <w:pPr>
              <w:spacing w:after="0" w:line="240" w:lineRule="auto"/>
              <w:rPr>
                <w:rFonts w:ascii="Times New Roman" w:eastAsia="Times New Roman" w:hAnsi="Times New Roman" w:cs="Times New Roman"/>
                <w:color w:val="000000"/>
              </w:rPr>
            </w:pPr>
            <w:r w:rsidRPr="0036246C">
              <w:rPr>
                <w:rFonts w:ascii="Times New Roman" w:eastAsia="Times New Roman" w:hAnsi="Times New Roman" w:cs="Times New Roman"/>
                <w:color w:val="000000"/>
              </w:rPr>
              <w:t xml:space="preserve">1. Istraživanje i razvoj funkcionalnosti, te unapređenja tekstilnih, balističkih i ostalih metalnih proizvoda s novim materijalima (grafen, polietilen, ugljikove cijevi, nanoprevlake i sl.) ili novim komponentama (senzorika) </w:t>
            </w:r>
          </w:p>
          <w:p w:rsidR="00112EED" w:rsidRPr="0036246C" w:rsidRDefault="00112EED" w:rsidP="00A204FE">
            <w:pPr>
              <w:spacing w:after="0" w:line="240" w:lineRule="auto"/>
              <w:rPr>
                <w:rFonts w:ascii="Times New Roman" w:eastAsia="Times New Roman" w:hAnsi="Times New Roman" w:cs="Times New Roman"/>
                <w:color w:val="000000"/>
              </w:rPr>
            </w:pPr>
            <w:r w:rsidRPr="0036246C">
              <w:rPr>
                <w:rFonts w:ascii="Times New Roman" w:eastAsia="Times New Roman" w:hAnsi="Times New Roman" w:cs="Times New Roman"/>
                <w:color w:val="000000"/>
              </w:rPr>
              <w:t xml:space="preserve">2. Razvoj automatizacije proizvodnje implementacijom suvremenih tehnoloških procesa uz mogućnost integracije robotskih manipulatora po principima Industrije 4.0 (proizvodne linije za proizvode civilne i dvojne namjene) </w:t>
            </w:r>
            <w:r w:rsidRPr="0036246C">
              <w:rPr>
                <w:rFonts w:ascii="Times New Roman" w:eastAsia="Times New Roman" w:hAnsi="Times New Roman" w:cs="Times New Roman"/>
                <w:color w:val="000000"/>
              </w:rPr>
              <w:br/>
            </w:r>
            <w:r w:rsidRPr="0036246C">
              <w:rPr>
                <w:rFonts w:ascii="Times New Roman" w:eastAsia="Times New Roman" w:hAnsi="Times New Roman" w:cs="Times New Roman"/>
              </w:rPr>
              <w:t xml:space="preserve">3. Istraživanje i razvoj rješavanja kognitivnih zadataka i protoka informacija, naprednih upravljačkih sustava i ljudsko-robotskih sučelja (interakcija čovjekrobot), razvoj </w:t>
            </w:r>
            <w:r w:rsidRPr="0036246C">
              <w:rPr>
                <w:rFonts w:ascii="Times New Roman" w:eastAsia="Times New Roman" w:hAnsi="Times New Roman" w:cs="Times New Roman"/>
                <w:color w:val="000000"/>
              </w:rPr>
              <w:t xml:space="preserve">objedinjavanja sustava prema Industrija 4.0. modelima </w:t>
            </w:r>
            <w:r w:rsidRPr="0036246C">
              <w:rPr>
                <w:rFonts w:ascii="Times New Roman" w:eastAsia="Times New Roman" w:hAnsi="Times New Roman" w:cs="Times New Roman"/>
                <w:color w:val="000000"/>
              </w:rPr>
              <w:br/>
              <w:t>4. Istraživanje i razvoj senzorskih sustava, detektora, dozimetara, optoelektroničkih sustava, identifikatora, analitičkih uređaja, te modeliranja i simulacija</w:t>
            </w:r>
            <w:r w:rsidRPr="0036246C">
              <w:rPr>
                <w:rFonts w:ascii="Times New Roman" w:eastAsia="Times New Roman" w:hAnsi="Times New Roman" w:cs="Times New Roman"/>
                <w:color w:val="000000"/>
              </w:rPr>
              <w:br/>
              <w:t xml:space="preserve">5. Razvoj specijaliziranih, sigurnih i inovativnih rješenja za testiranje i/ili opremanje instituta  i ostalih javnih i privatnih sastavnica sektora sigurnosti </w:t>
            </w:r>
            <w:r w:rsidRPr="0036246C">
              <w:rPr>
                <w:rFonts w:ascii="Times New Roman" w:eastAsia="Times New Roman" w:hAnsi="Times New Roman" w:cs="Times New Roman"/>
                <w:color w:val="000000"/>
              </w:rPr>
              <w:br/>
              <w:t xml:space="preserve">6. Razvoj naprednih digitalnih i komunikacijskih rješenja </w:t>
            </w:r>
            <w:r w:rsidRPr="0036246C">
              <w:rPr>
                <w:rFonts w:ascii="Times New Roman" w:eastAsia="Times New Roman" w:hAnsi="Times New Roman" w:cs="Times New Roman"/>
                <w:color w:val="000000"/>
              </w:rPr>
              <w:br/>
              <w:t>7. Razvoj multifunkcionalnih, daljinski upravljivih i autonomnih kopnenih, zračnih i plovnih sustava  (vozila, letjelice, plovila)</w:t>
            </w:r>
          </w:p>
        </w:tc>
      </w:tr>
      <w:tr w:rsidR="00112EED" w:rsidRPr="0036246C" w:rsidTr="00A204FE">
        <w:trPr>
          <w:trHeight w:val="300"/>
        </w:trPr>
        <w:tc>
          <w:tcPr>
            <w:tcW w:w="8400" w:type="dxa"/>
            <w:tcBorders>
              <w:top w:val="nil"/>
              <w:left w:val="nil"/>
              <w:bottom w:val="nil"/>
              <w:right w:val="nil"/>
            </w:tcBorders>
            <w:shd w:val="clear" w:color="auto" w:fill="auto"/>
            <w:hideMark/>
          </w:tcPr>
          <w:p w:rsidR="00112EED" w:rsidRPr="0036246C" w:rsidRDefault="00112EED" w:rsidP="00A204FE">
            <w:pPr>
              <w:spacing w:after="0" w:line="240" w:lineRule="auto"/>
              <w:rPr>
                <w:rFonts w:ascii="Times New Roman" w:eastAsia="Times New Roman" w:hAnsi="Times New Roman" w:cs="Times New Roman"/>
                <w:color w:val="000000"/>
              </w:rPr>
            </w:pPr>
          </w:p>
        </w:tc>
      </w:tr>
      <w:tr w:rsidR="00112EED" w:rsidRPr="0036246C" w:rsidTr="00A204FE">
        <w:trPr>
          <w:trHeight w:val="315"/>
        </w:trPr>
        <w:tc>
          <w:tcPr>
            <w:tcW w:w="8400" w:type="dxa"/>
            <w:tcBorders>
              <w:top w:val="single" w:sz="8" w:space="0" w:color="auto"/>
              <w:left w:val="single" w:sz="8" w:space="0" w:color="auto"/>
              <w:bottom w:val="single" w:sz="8" w:space="0" w:color="auto"/>
              <w:right w:val="single" w:sz="8" w:space="0" w:color="auto"/>
            </w:tcBorders>
            <w:shd w:val="clear" w:color="auto" w:fill="FFD663" w:themeFill="accent2" w:themeFillTint="99"/>
            <w:noWrap/>
            <w:vAlign w:val="bottom"/>
            <w:hideMark/>
          </w:tcPr>
          <w:p w:rsidR="00112EED" w:rsidRPr="0036246C" w:rsidRDefault="00112EED" w:rsidP="00A204FE">
            <w:pPr>
              <w:spacing w:after="0" w:line="240" w:lineRule="auto"/>
              <w:jc w:val="center"/>
              <w:rPr>
                <w:rFonts w:ascii="Times New Roman" w:eastAsia="Times New Roman" w:hAnsi="Times New Roman" w:cs="Times New Roman"/>
                <w:b/>
                <w:bCs/>
                <w:color w:val="000000"/>
              </w:rPr>
            </w:pPr>
            <w:r w:rsidRPr="0036246C">
              <w:rPr>
                <w:rFonts w:ascii="Times New Roman" w:eastAsia="Times New Roman" w:hAnsi="Times New Roman" w:cs="Times New Roman"/>
                <w:b/>
                <w:bCs/>
                <w:color w:val="000000"/>
              </w:rPr>
              <w:t>HRANA I BIO - EKONOMIJA</w:t>
            </w:r>
          </w:p>
        </w:tc>
      </w:tr>
      <w:tr w:rsidR="00112EED" w:rsidRPr="0036246C" w:rsidTr="00A204FE">
        <w:trPr>
          <w:trHeight w:val="315"/>
        </w:trPr>
        <w:tc>
          <w:tcPr>
            <w:tcW w:w="8400" w:type="dxa"/>
            <w:tcBorders>
              <w:top w:val="nil"/>
              <w:left w:val="single" w:sz="8" w:space="0" w:color="auto"/>
              <w:bottom w:val="single" w:sz="8" w:space="0" w:color="auto"/>
              <w:right w:val="single" w:sz="8" w:space="0" w:color="auto"/>
            </w:tcBorders>
            <w:shd w:val="clear" w:color="auto" w:fill="FFD663" w:themeFill="accent2" w:themeFillTint="99"/>
            <w:noWrap/>
            <w:vAlign w:val="bottom"/>
            <w:hideMark/>
          </w:tcPr>
          <w:p w:rsidR="00112EED" w:rsidRPr="0036246C" w:rsidRDefault="00112EED" w:rsidP="00A204FE">
            <w:pPr>
              <w:spacing w:after="0" w:line="240" w:lineRule="auto"/>
              <w:jc w:val="center"/>
              <w:rPr>
                <w:rFonts w:ascii="Times New Roman" w:eastAsia="Times New Roman" w:hAnsi="Times New Roman" w:cs="Times New Roman"/>
                <w:b/>
                <w:bCs/>
                <w:color w:val="000000"/>
              </w:rPr>
            </w:pPr>
            <w:r w:rsidRPr="0036246C">
              <w:rPr>
                <w:rFonts w:ascii="Times New Roman" w:eastAsia="Times New Roman" w:hAnsi="Times New Roman" w:cs="Times New Roman"/>
                <w:b/>
                <w:bCs/>
                <w:color w:val="000000"/>
              </w:rPr>
              <w:t>Održiva proizvodnja i prerada drva</w:t>
            </w:r>
          </w:p>
        </w:tc>
      </w:tr>
      <w:tr w:rsidR="00112EED" w:rsidRPr="0036246C" w:rsidTr="00A204FE">
        <w:trPr>
          <w:trHeight w:val="3273"/>
        </w:trPr>
        <w:tc>
          <w:tcPr>
            <w:tcW w:w="8400" w:type="dxa"/>
            <w:tcBorders>
              <w:top w:val="nil"/>
              <w:left w:val="single" w:sz="8" w:space="0" w:color="auto"/>
              <w:bottom w:val="single" w:sz="8" w:space="0" w:color="auto"/>
              <w:right w:val="single" w:sz="8" w:space="0" w:color="auto"/>
            </w:tcBorders>
            <w:shd w:val="clear" w:color="000000" w:fill="DDD9C4"/>
            <w:hideMark/>
          </w:tcPr>
          <w:p w:rsidR="00112EED" w:rsidRPr="0036246C" w:rsidRDefault="00112EED" w:rsidP="00A204FE">
            <w:pPr>
              <w:spacing w:after="0" w:line="240" w:lineRule="auto"/>
              <w:rPr>
                <w:rFonts w:ascii="Times New Roman" w:eastAsia="Times New Roman" w:hAnsi="Times New Roman" w:cs="Times New Roman"/>
                <w:color w:val="000000"/>
              </w:rPr>
            </w:pPr>
            <w:r w:rsidRPr="0036246C">
              <w:rPr>
                <w:rFonts w:ascii="Times New Roman" w:eastAsia="Times New Roman" w:hAnsi="Times New Roman" w:cs="Times New Roman"/>
                <w:color w:val="000000"/>
              </w:rPr>
              <w:lastRenderedPageBreak/>
              <w:t>1. fiziologija i primijenjena genetika šumskog drveća kako bi se osigurala sposobnost prilagodbe na klimatske promjene</w:t>
            </w:r>
            <w:r w:rsidRPr="0036246C">
              <w:rPr>
                <w:rFonts w:ascii="Times New Roman" w:eastAsia="Times New Roman" w:hAnsi="Times New Roman" w:cs="Times New Roman"/>
                <w:color w:val="000000"/>
              </w:rPr>
              <w:br/>
              <w:t>2. očuvanje i održivo korištenje šuma uključujući i valorizaciju nedrvnih šumskih proizvoda</w:t>
            </w:r>
            <w:r w:rsidRPr="0036246C">
              <w:rPr>
                <w:rFonts w:ascii="Times New Roman" w:eastAsia="Times New Roman" w:hAnsi="Times New Roman" w:cs="Times New Roman"/>
                <w:color w:val="000000"/>
              </w:rPr>
              <w:br/>
              <w:t>(bioenergija iz šume)</w:t>
            </w:r>
            <w:r w:rsidRPr="0036246C">
              <w:rPr>
                <w:rFonts w:ascii="Times New Roman" w:eastAsia="Times New Roman" w:hAnsi="Times New Roman" w:cs="Times New Roman"/>
                <w:color w:val="000000"/>
              </w:rPr>
              <w:br/>
              <w:t>3. inovativne tehnologije i procesi radi postizanja visoke kvalitete i dodane vrijednosti ,nove metode sušenja i unaprjeđenje kaskadne upotrebe drva</w:t>
            </w:r>
            <w:r w:rsidRPr="0036246C">
              <w:rPr>
                <w:rFonts w:ascii="Times New Roman" w:eastAsia="Times New Roman" w:hAnsi="Times New Roman" w:cs="Times New Roman"/>
                <w:color w:val="000000"/>
              </w:rPr>
              <w:br/>
              <w:t>4. nove (napredne) tehnologije u proizvodnji masivnog namještaja , drvenih obloga, pasivnih zgrada i ostalih proizvoda od drva</w:t>
            </w:r>
            <w:r w:rsidRPr="0036246C">
              <w:rPr>
                <w:rFonts w:ascii="Times New Roman" w:eastAsia="Times New Roman" w:hAnsi="Times New Roman" w:cs="Times New Roman"/>
                <w:color w:val="000000"/>
              </w:rPr>
              <w:br/>
              <w:t>5. napredni i «eko« materijali za lijepljenje i površinsku obradu drva</w:t>
            </w:r>
            <w:r w:rsidRPr="0036246C">
              <w:rPr>
                <w:rFonts w:ascii="Times New Roman" w:eastAsia="Times New Roman" w:hAnsi="Times New Roman" w:cs="Times New Roman"/>
                <w:color w:val="000000"/>
              </w:rPr>
              <w:br/>
              <w:t>6. primjena drva i novih materijala u dizajnu interijera i proizvodnji namještaja</w:t>
            </w:r>
            <w:r w:rsidRPr="0036246C">
              <w:rPr>
                <w:rFonts w:ascii="Times New Roman" w:eastAsia="Times New Roman" w:hAnsi="Times New Roman" w:cs="Times New Roman"/>
                <w:color w:val="000000"/>
              </w:rPr>
              <w:br/>
              <w:t>7. napredni proizvodni sustavi – procesi za troškovno učinkovitu pretvorbu raznih biomasa za biogoriva</w:t>
            </w:r>
          </w:p>
        </w:tc>
      </w:tr>
      <w:tr w:rsidR="00112EED" w:rsidRPr="0036246C" w:rsidTr="00A204FE">
        <w:trPr>
          <w:trHeight w:val="315"/>
        </w:trPr>
        <w:tc>
          <w:tcPr>
            <w:tcW w:w="8400" w:type="dxa"/>
            <w:tcBorders>
              <w:top w:val="nil"/>
              <w:left w:val="single" w:sz="8" w:space="0" w:color="auto"/>
              <w:bottom w:val="single" w:sz="8" w:space="0" w:color="auto"/>
              <w:right w:val="single" w:sz="8" w:space="0" w:color="auto"/>
            </w:tcBorders>
            <w:shd w:val="clear" w:color="auto" w:fill="FFD663" w:themeFill="accent2" w:themeFillTint="99"/>
            <w:noWrap/>
            <w:vAlign w:val="bottom"/>
            <w:hideMark/>
          </w:tcPr>
          <w:p w:rsidR="00112EED" w:rsidRPr="0036246C" w:rsidRDefault="004C57F4" w:rsidP="004C57F4">
            <w:pPr>
              <w:spacing w:after="0" w:line="240" w:lineRule="auto"/>
              <w:jc w:val="center"/>
              <w:rPr>
                <w:rFonts w:ascii="Times New Roman" w:eastAsia="Times New Roman" w:hAnsi="Times New Roman" w:cs="Times New Roman"/>
                <w:b/>
                <w:bCs/>
                <w:color w:val="000000"/>
              </w:rPr>
            </w:pPr>
            <w:r w:rsidRPr="004C57F4">
              <w:rPr>
                <w:rFonts w:ascii="Times New Roman" w:eastAsia="Times New Roman" w:hAnsi="Times New Roman" w:cs="Times New Roman"/>
                <w:b/>
                <w:bCs/>
                <w:color w:val="000000"/>
              </w:rPr>
              <w:t xml:space="preserve">Održiva proizvodnja i prerada </w:t>
            </w:r>
            <w:r>
              <w:rPr>
                <w:rFonts w:ascii="Times New Roman" w:eastAsia="Times New Roman" w:hAnsi="Times New Roman" w:cs="Times New Roman"/>
                <w:b/>
                <w:bCs/>
                <w:color w:val="000000"/>
              </w:rPr>
              <w:t>h</w:t>
            </w:r>
            <w:r w:rsidRPr="0036246C">
              <w:rPr>
                <w:rFonts w:ascii="Times New Roman" w:eastAsia="Times New Roman" w:hAnsi="Times New Roman" w:cs="Times New Roman"/>
                <w:b/>
                <w:bCs/>
                <w:color w:val="000000"/>
              </w:rPr>
              <w:t>ran</w:t>
            </w:r>
            <w:r>
              <w:rPr>
                <w:rFonts w:ascii="Times New Roman" w:eastAsia="Times New Roman" w:hAnsi="Times New Roman" w:cs="Times New Roman"/>
                <w:b/>
                <w:bCs/>
                <w:color w:val="000000"/>
              </w:rPr>
              <w:t>e</w:t>
            </w:r>
          </w:p>
        </w:tc>
      </w:tr>
      <w:tr w:rsidR="00112EED" w:rsidRPr="0036246C" w:rsidTr="00A204FE">
        <w:trPr>
          <w:trHeight w:val="2901"/>
        </w:trPr>
        <w:tc>
          <w:tcPr>
            <w:tcW w:w="8400" w:type="dxa"/>
            <w:tcBorders>
              <w:top w:val="nil"/>
              <w:left w:val="single" w:sz="8" w:space="0" w:color="auto"/>
              <w:bottom w:val="single" w:sz="8" w:space="0" w:color="auto"/>
              <w:right w:val="single" w:sz="8" w:space="0" w:color="auto"/>
            </w:tcBorders>
            <w:shd w:val="clear" w:color="000000" w:fill="DDD9C4"/>
            <w:hideMark/>
          </w:tcPr>
          <w:p w:rsidR="00112EED" w:rsidRPr="0036246C" w:rsidRDefault="00112EED" w:rsidP="00A204FE">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w:t>
            </w:r>
            <w:r w:rsidRPr="0036246C">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I</w:t>
            </w:r>
            <w:r w:rsidRPr="0036246C">
              <w:rPr>
                <w:rFonts w:ascii="Times New Roman" w:eastAsia="Times New Roman" w:hAnsi="Times New Roman" w:cs="Times New Roman"/>
                <w:color w:val="000000"/>
              </w:rPr>
              <w:t>novativna fiziološka rješenja za povećanje produktivnosti i održivosti</w:t>
            </w:r>
            <w:r w:rsidRPr="0036246C">
              <w:rPr>
                <w:rFonts w:ascii="Times New Roman" w:eastAsia="Times New Roman" w:hAnsi="Times New Roman" w:cs="Times New Roman"/>
                <w:color w:val="000000"/>
              </w:rPr>
              <w:br/>
            </w:r>
            <w:r>
              <w:rPr>
                <w:rFonts w:ascii="Times New Roman" w:eastAsia="Times New Roman" w:hAnsi="Times New Roman" w:cs="Times New Roman"/>
                <w:color w:val="000000"/>
              </w:rPr>
              <w:t>2</w:t>
            </w:r>
            <w:r w:rsidRPr="0036246C">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U</w:t>
            </w:r>
            <w:r w:rsidRPr="0036246C">
              <w:rPr>
                <w:rFonts w:ascii="Times New Roman" w:eastAsia="Times New Roman" w:hAnsi="Times New Roman" w:cs="Times New Roman"/>
                <w:color w:val="000000"/>
              </w:rPr>
              <w:t>pravljanje poljoprivrednim tlima i vodnim resursima u cilju pov</w:t>
            </w:r>
            <w:r>
              <w:rPr>
                <w:rFonts w:ascii="Times New Roman" w:eastAsia="Times New Roman" w:hAnsi="Times New Roman" w:cs="Times New Roman"/>
                <w:color w:val="000000"/>
              </w:rPr>
              <w:t>ećanja poljoprivrednih prinosa</w:t>
            </w:r>
            <w:r>
              <w:rPr>
                <w:rFonts w:ascii="Times New Roman" w:eastAsia="Times New Roman" w:hAnsi="Times New Roman" w:cs="Times New Roman"/>
                <w:color w:val="000000"/>
              </w:rPr>
              <w:br/>
              <w:t>3</w:t>
            </w:r>
            <w:r w:rsidRPr="0036246C">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I</w:t>
            </w:r>
            <w:r w:rsidRPr="0036246C">
              <w:rPr>
                <w:rFonts w:ascii="Times New Roman" w:eastAsia="Times New Roman" w:hAnsi="Times New Roman" w:cs="Times New Roman"/>
                <w:color w:val="000000"/>
              </w:rPr>
              <w:t>novacije u integriranoj i organskoj poljoprivredi uključujući i zaštitu bilja</w:t>
            </w:r>
            <w:r w:rsidRPr="0036246C">
              <w:rPr>
                <w:rFonts w:ascii="Times New Roman" w:eastAsia="Times New Roman" w:hAnsi="Times New Roman" w:cs="Times New Roman"/>
                <w:color w:val="000000"/>
              </w:rPr>
              <w:br/>
            </w:r>
            <w:r>
              <w:rPr>
                <w:rFonts w:ascii="Times New Roman" w:eastAsia="Times New Roman" w:hAnsi="Times New Roman" w:cs="Times New Roman"/>
                <w:color w:val="000000"/>
              </w:rPr>
              <w:t>4</w:t>
            </w:r>
            <w:r w:rsidRPr="0036246C">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S</w:t>
            </w:r>
            <w:r w:rsidRPr="0036246C">
              <w:rPr>
                <w:rFonts w:ascii="Times New Roman" w:eastAsia="Times New Roman" w:hAnsi="Times New Roman" w:cs="Times New Roman"/>
                <w:color w:val="000000"/>
              </w:rPr>
              <w:t>ustavi uzgoja biljaka i životinja prilagođeni biotskim i abiotskim stresovima</w:t>
            </w:r>
            <w:r w:rsidRPr="0036246C">
              <w:rPr>
                <w:rFonts w:ascii="Times New Roman" w:eastAsia="Times New Roman" w:hAnsi="Times New Roman" w:cs="Times New Roman"/>
                <w:color w:val="000000"/>
              </w:rPr>
              <w:br/>
            </w:r>
            <w:r>
              <w:rPr>
                <w:rFonts w:ascii="Times New Roman" w:eastAsia="Times New Roman" w:hAnsi="Times New Roman" w:cs="Times New Roman"/>
                <w:color w:val="000000"/>
              </w:rPr>
              <w:t>5</w:t>
            </w:r>
            <w:r w:rsidRPr="0036246C">
              <w:rPr>
                <w:rFonts w:ascii="Times New Roman" w:eastAsia="Times New Roman" w:hAnsi="Times New Roman" w:cs="Times New Roman"/>
                <w:color w:val="000000"/>
              </w:rPr>
              <w:t xml:space="preserve">. Inovativne tehnologije i procesi za obradu i pakiranje hrane visoke kvalitete, dodane vrijednosti i praktičnosti uporabe </w:t>
            </w:r>
            <w:r w:rsidRPr="0036246C">
              <w:rPr>
                <w:rFonts w:ascii="Times New Roman" w:eastAsia="Times New Roman" w:hAnsi="Times New Roman" w:cs="Times New Roman"/>
                <w:color w:val="000000"/>
              </w:rPr>
              <w:br/>
            </w:r>
            <w:r>
              <w:rPr>
                <w:rFonts w:ascii="Times New Roman" w:eastAsia="Times New Roman" w:hAnsi="Times New Roman" w:cs="Times New Roman"/>
                <w:color w:val="000000"/>
              </w:rPr>
              <w:t>6. Sigurnost hrane</w:t>
            </w:r>
            <w:r>
              <w:rPr>
                <w:rFonts w:ascii="Times New Roman" w:eastAsia="Times New Roman" w:hAnsi="Times New Roman" w:cs="Times New Roman"/>
                <w:color w:val="000000"/>
              </w:rPr>
              <w:br/>
              <w:t>7</w:t>
            </w:r>
            <w:r w:rsidRPr="0036246C">
              <w:rPr>
                <w:rFonts w:ascii="Times New Roman" w:eastAsia="Times New Roman" w:hAnsi="Times New Roman" w:cs="Times New Roman"/>
                <w:color w:val="000000"/>
              </w:rPr>
              <w:t>. Up</w:t>
            </w:r>
            <w:r>
              <w:rPr>
                <w:rFonts w:ascii="Times New Roman" w:eastAsia="Times New Roman" w:hAnsi="Times New Roman" w:cs="Times New Roman"/>
                <w:color w:val="000000"/>
              </w:rPr>
              <w:t>ravljanje lancima vrijednosti</w:t>
            </w:r>
            <w:r>
              <w:rPr>
                <w:rFonts w:ascii="Times New Roman" w:eastAsia="Times New Roman" w:hAnsi="Times New Roman" w:cs="Times New Roman"/>
                <w:color w:val="000000"/>
              </w:rPr>
              <w:br/>
              <w:t>8</w:t>
            </w:r>
            <w:r w:rsidRPr="0036246C">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F</w:t>
            </w:r>
            <w:r w:rsidRPr="0036246C">
              <w:rPr>
                <w:rFonts w:ascii="Times New Roman" w:eastAsia="Times New Roman" w:hAnsi="Times New Roman" w:cs="Times New Roman"/>
                <w:color w:val="000000"/>
              </w:rPr>
              <w:t>unkcionalna hrana i aditivi za hra</w:t>
            </w:r>
            <w:r>
              <w:rPr>
                <w:rFonts w:ascii="Times New Roman" w:eastAsia="Times New Roman" w:hAnsi="Times New Roman" w:cs="Times New Roman"/>
                <w:color w:val="000000"/>
              </w:rPr>
              <w:t>nu za životinje i akvakulturu</w:t>
            </w:r>
            <w:r>
              <w:rPr>
                <w:rFonts w:ascii="Times New Roman" w:eastAsia="Times New Roman" w:hAnsi="Times New Roman" w:cs="Times New Roman"/>
                <w:color w:val="000000"/>
              </w:rPr>
              <w:br/>
              <w:t>9</w:t>
            </w:r>
            <w:r w:rsidRPr="0036246C">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I</w:t>
            </w:r>
            <w:r w:rsidRPr="0036246C">
              <w:rPr>
                <w:rFonts w:ascii="Times New Roman" w:eastAsia="Times New Roman" w:hAnsi="Times New Roman" w:cs="Times New Roman"/>
                <w:color w:val="000000"/>
              </w:rPr>
              <w:t>novativna obrada nusproizvoda</w:t>
            </w:r>
          </w:p>
        </w:tc>
      </w:tr>
    </w:tbl>
    <w:p w:rsidR="00112EED" w:rsidRPr="00112EED" w:rsidRDefault="00112EED" w:rsidP="00112EED">
      <w:pPr>
        <w:pStyle w:val="bullets"/>
        <w:numPr>
          <w:ilvl w:val="0"/>
          <w:numId w:val="0"/>
        </w:numPr>
        <w:spacing w:line="276" w:lineRule="auto"/>
        <w:ind w:left="295" w:hanging="283"/>
        <w:jc w:val="both"/>
        <w:rPr>
          <w:rFonts w:ascii="Times New Roman" w:hAnsi="Times New Roman" w:cs="Times New Roman"/>
          <w:sz w:val="24"/>
          <w:szCs w:val="24"/>
          <w:lang w:val="hr-HR"/>
        </w:rPr>
      </w:pPr>
    </w:p>
    <w:p w:rsidR="00FA63BB" w:rsidRDefault="00BE593A" w:rsidP="00F07C30">
      <w:pPr>
        <w:pStyle w:val="bullets"/>
        <w:spacing w:line="276" w:lineRule="auto"/>
        <w:jc w:val="both"/>
        <w:rPr>
          <w:rFonts w:ascii="Times New Roman" w:hAnsi="Times New Roman" w:cs="Times New Roman"/>
          <w:sz w:val="24"/>
          <w:szCs w:val="24"/>
          <w:lang w:val="hr-HR"/>
        </w:rPr>
      </w:pPr>
      <w:r w:rsidRPr="004E03A4">
        <w:rPr>
          <w:rFonts w:ascii="Times New Roman" w:eastAsiaTheme="minorEastAsia" w:hAnsi="Times New Roman" w:cs="Times New Roman"/>
          <w:color w:val="000000"/>
          <w:sz w:val="24"/>
          <w:szCs w:val="24"/>
          <w:shd w:val="clear" w:color="auto" w:fill="FFFFFF"/>
          <w:lang w:val="hr-HR"/>
        </w:rPr>
        <w:t xml:space="preserve">Projekt </w:t>
      </w:r>
      <w:r w:rsidR="004E03A4" w:rsidRPr="004E03A4">
        <w:rPr>
          <w:rFonts w:ascii="Times New Roman" w:hAnsi="Times New Roman" w:cs="Times New Roman"/>
          <w:color w:val="000000"/>
          <w:sz w:val="24"/>
          <w:szCs w:val="24"/>
          <w:shd w:val="clear" w:color="auto" w:fill="FFFFFF"/>
          <w:lang w:val="hr-HR"/>
        </w:rPr>
        <w:t>je u skladu s</w:t>
      </w:r>
      <w:r w:rsidR="00A042E8">
        <w:rPr>
          <w:rFonts w:ascii="Times New Roman" w:hAnsi="Times New Roman" w:cs="Times New Roman"/>
          <w:color w:val="000000"/>
          <w:sz w:val="24"/>
          <w:szCs w:val="24"/>
          <w:shd w:val="clear" w:color="auto" w:fill="FFFFFF"/>
          <w:lang w:val="hr-HR"/>
        </w:rPr>
        <w:t xml:space="preserve">a </w:t>
      </w:r>
      <w:r w:rsidR="00243895" w:rsidRPr="00243895">
        <w:rPr>
          <w:rFonts w:ascii="Times New Roman" w:hAnsi="Times New Roman" w:cs="Times New Roman"/>
          <w:color w:val="000000"/>
          <w:sz w:val="24"/>
          <w:szCs w:val="24"/>
          <w:shd w:val="clear" w:color="auto" w:fill="FFFFFF"/>
          <w:lang w:val="hr-HR"/>
        </w:rPr>
        <w:t>Sporazumom o partnerstvu, s ciljem “Jačanje istraživanja, tehnološkog razvoja i inovacija“, te ciljevima OPKK</w:t>
      </w:r>
      <w:r w:rsidR="00DD490C">
        <w:rPr>
          <w:rFonts w:ascii="Times New Roman" w:hAnsi="Times New Roman" w:cs="Times New Roman"/>
          <w:color w:val="000000"/>
          <w:sz w:val="24"/>
          <w:szCs w:val="24"/>
          <w:shd w:val="clear" w:color="auto" w:fill="FFFFFF"/>
          <w:lang w:val="hr-HR"/>
        </w:rPr>
        <w:t xml:space="preserve">, </w:t>
      </w:r>
      <w:r w:rsidR="00243895" w:rsidRPr="00243895">
        <w:rPr>
          <w:rFonts w:ascii="Times New Roman" w:hAnsi="Times New Roman" w:cs="Times New Roman"/>
          <w:color w:val="000000"/>
          <w:sz w:val="24"/>
          <w:szCs w:val="24"/>
          <w:shd w:val="clear" w:color="auto" w:fill="FFFFFF"/>
          <w:lang w:val="hr-HR"/>
        </w:rPr>
        <w:t xml:space="preserve"> </w:t>
      </w:r>
      <w:r w:rsidR="00A042E8">
        <w:rPr>
          <w:rFonts w:ascii="Times New Roman" w:hAnsi="Times New Roman" w:cs="Times New Roman"/>
          <w:color w:val="000000"/>
          <w:sz w:val="24"/>
          <w:szCs w:val="24"/>
          <w:shd w:val="clear" w:color="auto" w:fill="FFFFFF"/>
          <w:lang w:val="hr-HR"/>
        </w:rPr>
        <w:t xml:space="preserve">PO1, </w:t>
      </w:r>
      <w:r w:rsidR="00650B7D">
        <w:rPr>
          <w:rFonts w:ascii="Times New Roman" w:hAnsi="Times New Roman" w:cs="Times New Roman"/>
          <w:color w:val="000000"/>
          <w:sz w:val="24"/>
          <w:szCs w:val="24"/>
          <w:shd w:val="clear" w:color="auto" w:fill="FFFFFF"/>
          <w:lang w:val="hr-HR"/>
        </w:rPr>
        <w:t>Investicijski</w:t>
      </w:r>
      <w:r w:rsidR="00C15BEB">
        <w:rPr>
          <w:rFonts w:ascii="Times New Roman" w:hAnsi="Times New Roman" w:cs="Times New Roman"/>
          <w:color w:val="000000"/>
          <w:sz w:val="24"/>
          <w:szCs w:val="24"/>
          <w:shd w:val="clear" w:color="auto" w:fill="FFFFFF"/>
          <w:lang w:val="hr-HR"/>
        </w:rPr>
        <w:t>m</w:t>
      </w:r>
      <w:r w:rsidR="00650B7D">
        <w:rPr>
          <w:rFonts w:ascii="Times New Roman" w:hAnsi="Times New Roman" w:cs="Times New Roman"/>
          <w:color w:val="000000"/>
          <w:sz w:val="24"/>
          <w:szCs w:val="24"/>
          <w:shd w:val="clear" w:color="auto" w:fill="FFFFFF"/>
          <w:lang w:val="hr-HR"/>
        </w:rPr>
        <w:t xml:space="preserve"> prioritet</w:t>
      </w:r>
      <w:r w:rsidR="00C15BEB">
        <w:rPr>
          <w:rFonts w:ascii="Times New Roman" w:hAnsi="Times New Roman" w:cs="Times New Roman"/>
          <w:color w:val="000000"/>
          <w:sz w:val="24"/>
          <w:szCs w:val="24"/>
          <w:shd w:val="clear" w:color="auto" w:fill="FFFFFF"/>
          <w:lang w:val="hr-HR"/>
        </w:rPr>
        <w:t>om</w:t>
      </w:r>
      <w:r w:rsidR="00650B7D">
        <w:rPr>
          <w:rFonts w:ascii="Times New Roman" w:hAnsi="Times New Roman" w:cs="Times New Roman"/>
          <w:color w:val="000000"/>
          <w:sz w:val="24"/>
          <w:szCs w:val="24"/>
          <w:shd w:val="clear" w:color="auto" w:fill="FFFFFF"/>
          <w:lang w:val="hr-HR"/>
        </w:rPr>
        <w:t xml:space="preserve"> </w:t>
      </w:r>
      <w:r w:rsidR="00A042E8" w:rsidRPr="00A042E8">
        <w:rPr>
          <w:rFonts w:ascii="Times New Roman" w:hAnsi="Times New Roman" w:cs="Times New Roman"/>
          <w:color w:val="000000"/>
          <w:sz w:val="24"/>
          <w:szCs w:val="24"/>
          <w:shd w:val="clear" w:color="auto" w:fill="FFFFFF"/>
          <w:lang w:val="hr-HR"/>
        </w:rPr>
        <w:t xml:space="preserve">1b, SC 1.b.1., </w:t>
      </w:r>
      <w:r w:rsidR="00A042E8">
        <w:rPr>
          <w:rFonts w:ascii="Times New Roman" w:hAnsi="Times New Roman" w:cs="Times New Roman"/>
          <w:color w:val="000000"/>
          <w:sz w:val="24"/>
          <w:szCs w:val="24"/>
          <w:shd w:val="clear" w:color="auto" w:fill="FFFFFF"/>
          <w:lang w:val="hr-HR"/>
        </w:rPr>
        <w:t xml:space="preserve">te slijedom toga, odgovara </w:t>
      </w:r>
      <w:r w:rsidR="00A042E8" w:rsidRPr="004E03A4">
        <w:rPr>
          <w:rFonts w:ascii="Times New Roman" w:hAnsi="Times New Roman" w:cs="Times New Roman"/>
          <w:color w:val="000000"/>
          <w:sz w:val="24"/>
          <w:szCs w:val="24"/>
          <w:shd w:val="clear" w:color="auto" w:fill="FFFFFF"/>
          <w:lang w:val="hr-HR"/>
        </w:rPr>
        <w:t>predmet</w:t>
      </w:r>
      <w:r w:rsidR="00A042E8">
        <w:rPr>
          <w:rFonts w:ascii="Times New Roman" w:hAnsi="Times New Roman" w:cs="Times New Roman"/>
          <w:color w:val="000000"/>
          <w:sz w:val="24"/>
          <w:szCs w:val="24"/>
          <w:shd w:val="clear" w:color="auto" w:fill="FFFFFF"/>
          <w:lang w:val="hr-HR"/>
        </w:rPr>
        <w:t>u</w:t>
      </w:r>
      <w:r w:rsidR="00A042E8" w:rsidRPr="004E03A4">
        <w:rPr>
          <w:rFonts w:ascii="Times New Roman" w:hAnsi="Times New Roman" w:cs="Times New Roman"/>
          <w:color w:val="000000"/>
          <w:sz w:val="24"/>
          <w:szCs w:val="24"/>
          <w:shd w:val="clear" w:color="auto" w:fill="FFFFFF"/>
          <w:lang w:val="hr-HR"/>
        </w:rPr>
        <w:t xml:space="preserve"> </w:t>
      </w:r>
      <w:r w:rsidR="004E03A4" w:rsidRPr="004E03A4">
        <w:rPr>
          <w:rFonts w:ascii="Times New Roman" w:hAnsi="Times New Roman" w:cs="Times New Roman"/>
          <w:color w:val="000000"/>
          <w:sz w:val="24"/>
          <w:szCs w:val="24"/>
          <w:shd w:val="clear" w:color="auto" w:fill="FFFFFF"/>
          <w:lang w:val="hr-HR"/>
        </w:rPr>
        <w:t xml:space="preserve">i </w:t>
      </w:r>
      <w:r w:rsidR="00A042E8" w:rsidRPr="004E03A4">
        <w:rPr>
          <w:rFonts w:ascii="Times New Roman" w:hAnsi="Times New Roman" w:cs="Times New Roman"/>
          <w:color w:val="000000"/>
          <w:sz w:val="24"/>
          <w:szCs w:val="24"/>
          <w:shd w:val="clear" w:color="auto" w:fill="FFFFFF"/>
          <w:lang w:val="hr-HR"/>
        </w:rPr>
        <w:t>svr</w:t>
      </w:r>
      <w:r w:rsidR="00A042E8">
        <w:rPr>
          <w:rFonts w:ascii="Times New Roman" w:hAnsi="Times New Roman" w:cs="Times New Roman"/>
          <w:color w:val="000000"/>
          <w:sz w:val="24"/>
          <w:szCs w:val="24"/>
          <w:shd w:val="clear" w:color="auto" w:fill="FFFFFF"/>
          <w:lang w:val="hr-HR"/>
        </w:rPr>
        <w:t xml:space="preserve">si ovog </w:t>
      </w:r>
      <w:r w:rsidR="004E03A4" w:rsidRPr="004E03A4">
        <w:rPr>
          <w:rFonts w:ascii="Times New Roman" w:hAnsi="Times New Roman" w:cs="Times New Roman"/>
          <w:color w:val="000000"/>
          <w:sz w:val="24"/>
          <w:szCs w:val="24"/>
          <w:shd w:val="clear" w:color="auto" w:fill="FFFFFF"/>
          <w:lang w:val="hr-HR"/>
        </w:rPr>
        <w:t xml:space="preserve">Poziva te doprinosi </w:t>
      </w:r>
      <w:r w:rsidR="00825DCB">
        <w:rPr>
          <w:rFonts w:ascii="Times New Roman" w:hAnsi="Times New Roman" w:cs="Times New Roman"/>
          <w:color w:val="000000"/>
          <w:sz w:val="24"/>
          <w:szCs w:val="24"/>
          <w:shd w:val="clear" w:color="auto" w:fill="FFFFFF"/>
          <w:lang w:val="hr-HR"/>
        </w:rPr>
        <w:t xml:space="preserve">svim </w:t>
      </w:r>
      <w:r w:rsidR="004E03A4" w:rsidRPr="004E03A4">
        <w:rPr>
          <w:rFonts w:ascii="Times New Roman" w:hAnsi="Times New Roman" w:cs="Times New Roman"/>
          <w:color w:val="000000"/>
          <w:sz w:val="24"/>
          <w:szCs w:val="24"/>
          <w:shd w:val="clear" w:color="auto" w:fill="FFFFFF"/>
          <w:lang w:val="hr-HR"/>
        </w:rPr>
        <w:t>pokazateljima Poziva</w:t>
      </w:r>
      <w:r w:rsidR="00FA63BB" w:rsidRPr="004E03A4">
        <w:rPr>
          <w:rFonts w:ascii="Times New Roman" w:hAnsi="Times New Roman" w:cs="Times New Roman"/>
          <w:sz w:val="24"/>
          <w:szCs w:val="24"/>
          <w:lang w:val="hr-HR"/>
        </w:rPr>
        <w:t xml:space="preserve"> (točka</w:t>
      </w:r>
      <w:r w:rsidR="004C57F4">
        <w:rPr>
          <w:rFonts w:ascii="Times New Roman" w:hAnsi="Times New Roman" w:cs="Times New Roman"/>
          <w:sz w:val="24"/>
          <w:szCs w:val="24"/>
          <w:lang w:val="hr-HR"/>
        </w:rPr>
        <w:t xml:space="preserve"> </w:t>
      </w:r>
      <w:r w:rsidR="00013DFB" w:rsidRPr="00013DFB">
        <w:rPr>
          <w:rFonts w:ascii="Times New Roman" w:hAnsi="Times New Roman" w:cs="Times New Roman"/>
          <w:b/>
          <w:color w:val="0070C0"/>
          <w:sz w:val="24"/>
          <w:szCs w:val="24"/>
          <w:lang w:val="hr-HR"/>
        </w:rPr>
        <w:fldChar w:fldCharType="begin"/>
      </w:r>
      <w:r w:rsidR="00013DFB" w:rsidRPr="00013DFB">
        <w:rPr>
          <w:rFonts w:ascii="Times New Roman" w:hAnsi="Times New Roman" w:cs="Times New Roman"/>
          <w:b/>
          <w:color w:val="0070C0"/>
          <w:sz w:val="24"/>
          <w:szCs w:val="24"/>
          <w:lang w:val="hr-HR"/>
        </w:rPr>
        <w:instrText xml:space="preserve"> REF _Ref517339297 \r \h </w:instrText>
      </w:r>
      <w:r w:rsidR="00013DFB">
        <w:rPr>
          <w:rFonts w:ascii="Times New Roman" w:hAnsi="Times New Roman" w:cs="Times New Roman"/>
          <w:b/>
          <w:color w:val="0070C0"/>
          <w:sz w:val="24"/>
          <w:szCs w:val="24"/>
          <w:lang w:val="hr-HR"/>
        </w:rPr>
        <w:instrText xml:space="preserve"> \* MERGEFORMAT </w:instrText>
      </w:r>
      <w:r w:rsidR="00013DFB" w:rsidRPr="00013DFB">
        <w:rPr>
          <w:rFonts w:ascii="Times New Roman" w:hAnsi="Times New Roman" w:cs="Times New Roman"/>
          <w:b/>
          <w:color w:val="0070C0"/>
          <w:sz w:val="24"/>
          <w:szCs w:val="24"/>
          <w:lang w:val="hr-HR"/>
        </w:rPr>
      </w:r>
      <w:r w:rsidR="00013DFB" w:rsidRPr="00013DFB">
        <w:rPr>
          <w:rFonts w:ascii="Times New Roman" w:hAnsi="Times New Roman" w:cs="Times New Roman"/>
          <w:b/>
          <w:color w:val="0070C0"/>
          <w:sz w:val="24"/>
          <w:szCs w:val="24"/>
          <w:lang w:val="hr-HR"/>
        </w:rPr>
        <w:fldChar w:fldCharType="separate"/>
      </w:r>
      <w:r w:rsidR="00013DFB" w:rsidRPr="00013DFB">
        <w:rPr>
          <w:rFonts w:ascii="Times New Roman" w:hAnsi="Times New Roman" w:cs="Times New Roman"/>
          <w:b/>
          <w:color w:val="0070C0"/>
          <w:sz w:val="24"/>
          <w:szCs w:val="24"/>
          <w:lang w:val="hr-HR"/>
        </w:rPr>
        <w:t>1.5</w:t>
      </w:r>
      <w:r w:rsidR="00013DFB" w:rsidRPr="00013DFB">
        <w:rPr>
          <w:rFonts w:ascii="Times New Roman" w:hAnsi="Times New Roman" w:cs="Times New Roman"/>
          <w:b/>
          <w:color w:val="0070C0"/>
          <w:sz w:val="24"/>
          <w:szCs w:val="24"/>
          <w:lang w:val="hr-HR"/>
        </w:rPr>
        <w:fldChar w:fldCharType="end"/>
      </w:r>
      <w:r w:rsidR="00F23960" w:rsidRPr="004E03A4">
        <w:rPr>
          <w:rFonts w:ascii="Times New Roman" w:hAnsi="Times New Roman" w:cs="Times New Roman"/>
          <w:sz w:val="24"/>
          <w:szCs w:val="24"/>
          <w:lang w:val="hr-HR"/>
        </w:rPr>
        <w:t xml:space="preserve"> </w:t>
      </w:r>
      <w:r w:rsidR="00FA63BB" w:rsidRPr="004E03A4">
        <w:rPr>
          <w:rFonts w:ascii="Times New Roman" w:hAnsi="Times New Roman" w:cs="Times New Roman"/>
          <w:sz w:val="24"/>
          <w:szCs w:val="24"/>
          <w:lang w:val="hr-HR"/>
        </w:rPr>
        <w:t>Uputa);</w:t>
      </w:r>
      <w:r w:rsidR="000369F5" w:rsidRPr="004E03A4">
        <w:rPr>
          <w:rFonts w:ascii="Times New Roman" w:hAnsi="Times New Roman" w:cs="Times New Roman"/>
          <w:sz w:val="24"/>
          <w:szCs w:val="24"/>
          <w:lang w:val="hr-HR"/>
        </w:rPr>
        <w:t xml:space="preserve"> </w:t>
      </w:r>
      <w:r w:rsidR="000369F5" w:rsidRPr="004E03A4">
        <w:rPr>
          <w:rFonts w:ascii="Times New Roman" w:hAnsi="Times New Roman" w:cs="Times New Roman"/>
          <w:i/>
          <w:iCs/>
          <w:sz w:val="24"/>
          <w:szCs w:val="24"/>
          <w:lang w:val="hr-HR"/>
        </w:rPr>
        <w:t xml:space="preserve">dokazuje se </w:t>
      </w:r>
      <w:r w:rsidR="0082589E" w:rsidRPr="004E03A4">
        <w:rPr>
          <w:rFonts w:ascii="Times New Roman" w:hAnsi="Times New Roman" w:cs="Times New Roman"/>
          <w:i/>
          <w:iCs/>
          <w:sz w:val="24"/>
          <w:szCs w:val="24"/>
          <w:lang w:val="hr-HR"/>
        </w:rPr>
        <w:t>Prijavnim obrascem (Obrazac 1)</w:t>
      </w:r>
      <w:r w:rsidR="0082589E" w:rsidRPr="004E03A4">
        <w:rPr>
          <w:rFonts w:ascii="Times New Roman" w:hAnsi="Times New Roman" w:cs="Times New Roman"/>
          <w:sz w:val="24"/>
          <w:szCs w:val="24"/>
          <w:lang w:val="hr-HR"/>
        </w:rPr>
        <w:t xml:space="preserve"> </w:t>
      </w:r>
    </w:p>
    <w:p w:rsidR="004A22C1" w:rsidRPr="004A22C1" w:rsidRDefault="004A22C1" w:rsidP="00F07C30">
      <w:pPr>
        <w:pStyle w:val="bullets"/>
        <w:spacing w:line="276" w:lineRule="auto"/>
        <w:jc w:val="both"/>
        <w:rPr>
          <w:rFonts w:ascii="Times New Roman" w:hAnsi="Times New Roman" w:cs="Times New Roman"/>
          <w:i/>
          <w:sz w:val="24"/>
          <w:szCs w:val="24"/>
          <w:lang w:val="hr-HR"/>
        </w:rPr>
      </w:pPr>
      <w:r>
        <w:rPr>
          <w:rFonts w:ascii="Times New Roman" w:hAnsi="Times New Roman" w:cs="Times New Roman"/>
          <w:sz w:val="24"/>
          <w:szCs w:val="24"/>
          <w:lang w:val="hr-HR"/>
        </w:rPr>
        <w:t>P</w:t>
      </w:r>
      <w:r w:rsidRPr="004A22C1">
        <w:rPr>
          <w:rFonts w:ascii="Times New Roman" w:hAnsi="Times New Roman" w:cs="Times New Roman"/>
          <w:sz w:val="24"/>
          <w:szCs w:val="24"/>
          <w:lang w:val="hr-HR"/>
        </w:rPr>
        <w:t xml:space="preserve">rojekt se u cijelosti provodi na području RH; </w:t>
      </w:r>
      <w:r w:rsidRPr="004A22C1">
        <w:rPr>
          <w:rFonts w:ascii="Times New Roman" w:hAnsi="Times New Roman" w:cs="Times New Roman"/>
          <w:i/>
          <w:sz w:val="24"/>
          <w:szCs w:val="24"/>
          <w:lang w:val="hr-HR"/>
        </w:rPr>
        <w:t>dokazuje se: Prijavni</w:t>
      </w:r>
      <w:r>
        <w:rPr>
          <w:rFonts w:ascii="Times New Roman" w:hAnsi="Times New Roman" w:cs="Times New Roman"/>
          <w:i/>
          <w:sz w:val="24"/>
          <w:szCs w:val="24"/>
          <w:lang w:val="hr-HR"/>
        </w:rPr>
        <w:t>m obrascem (Obrazac 1.)</w:t>
      </w:r>
      <w:r w:rsidRPr="004A22C1">
        <w:rPr>
          <w:rFonts w:ascii="Times New Roman" w:hAnsi="Times New Roman" w:cs="Times New Roman"/>
          <w:i/>
          <w:sz w:val="24"/>
          <w:szCs w:val="24"/>
          <w:lang w:val="hr-HR"/>
        </w:rPr>
        <w:t xml:space="preserve">, </w:t>
      </w:r>
      <w:r w:rsidR="00CD76CA" w:rsidRPr="00CD76CA">
        <w:rPr>
          <w:rFonts w:ascii="Times New Roman" w:hAnsi="Times New Roman" w:cs="Times New Roman"/>
          <w:i/>
          <w:iCs/>
          <w:sz w:val="24"/>
          <w:szCs w:val="24"/>
          <w:lang w:val="hr-HR"/>
        </w:rPr>
        <w:t>Izjavom prijavitelja (Obrazac 2)</w:t>
      </w:r>
      <w:r w:rsidR="003A410B">
        <w:rPr>
          <w:rFonts w:ascii="Times New Roman" w:hAnsi="Times New Roman" w:cs="Times New Roman"/>
          <w:i/>
          <w:iCs/>
          <w:sz w:val="24"/>
          <w:szCs w:val="24"/>
          <w:lang w:val="hr-HR"/>
        </w:rPr>
        <w:t xml:space="preserve">, </w:t>
      </w:r>
      <w:r w:rsidR="003A410B" w:rsidRPr="003A410B">
        <w:rPr>
          <w:rFonts w:ascii="Times New Roman" w:hAnsi="Times New Roman" w:cs="Times New Roman"/>
          <w:i/>
          <w:iCs/>
          <w:sz w:val="24"/>
          <w:szCs w:val="24"/>
          <w:lang w:val="hr-HR"/>
        </w:rPr>
        <w:t>Izjavom partnera (Obrazac 3)</w:t>
      </w:r>
      <w:r w:rsidRPr="004A22C1">
        <w:rPr>
          <w:rFonts w:ascii="Times New Roman" w:hAnsi="Times New Roman" w:cs="Times New Roman"/>
          <w:i/>
          <w:sz w:val="24"/>
          <w:szCs w:val="24"/>
          <w:lang w:val="hr-HR"/>
        </w:rPr>
        <w:t>.</w:t>
      </w:r>
    </w:p>
    <w:p w:rsidR="007F719A" w:rsidRDefault="00185021" w:rsidP="00F07C30">
      <w:pPr>
        <w:pStyle w:val="bullets"/>
        <w:spacing w:line="276" w:lineRule="auto"/>
        <w:jc w:val="both"/>
        <w:rPr>
          <w:rFonts w:ascii="Times New Roman" w:hAnsi="Times New Roman" w:cs="Times New Roman"/>
          <w:i/>
          <w:iCs/>
          <w:sz w:val="24"/>
          <w:szCs w:val="24"/>
          <w:lang w:val="hr-HR"/>
        </w:rPr>
      </w:pPr>
      <w:r w:rsidRPr="004A5E26">
        <w:rPr>
          <w:rFonts w:ascii="Times New Roman" w:hAnsi="Times New Roman" w:cs="Times New Roman"/>
          <w:sz w:val="24"/>
          <w:szCs w:val="24"/>
          <w:lang w:val="hr-HR"/>
        </w:rPr>
        <w:t>Aktivnosti projekta su u skladu s prihvatljivim aktivnostima ovog Poziva</w:t>
      </w:r>
      <w:r w:rsidR="00DC49B6" w:rsidRPr="004A5E26">
        <w:rPr>
          <w:rFonts w:ascii="Times New Roman" w:hAnsi="Times New Roman" w:cs="Times New Roman"/>
          <w:sz w:val="24"/>
          <w:szCs w:val="24"/>
          <w:lang w:val="hr-HR"/>
        </w:rPr>
        <w:t xml:space="preserve"> (točka</w:t>
      </w:r>
      <w:r w:rsidR="004C57F4">
        <w:rPr>
          <w:rFonts w:ascii="Times New Roman" w:hAnsi="Times New Roman" w:cs="Times New Roman"/>
          <w:sz w:val="24"/>
          <w:szCs w:val="24"/>
          <w:lang w:val="hr-HR"/>
        </w:rPr>
        <w:t xml:space="preserve"> </w:t>
      </w:r>
      <w:r w:rsidR="001438C9">
        <w:fldChar w:fldCharType="begin"/>
      </w:r>
      <w:r w:rsidR="001438C9">
        <w:instrText xml:space="preserve"> REF _Ref520105400 \r \h  \* MERGEFORMAT </w:instrText>
      </w:r>
      <w:r w:rsidR="001438C9">
        <w:fldChar w:fldCharType="separate"/>
      </w:r>
      <w:r w:rsidR="00EB5026" w:rsidRPr="00EB5026">
        <w:rPr>
          <w:rFonts w:ascii="Times New Roman" w:hAnsi="Times New Roman" w:cs="Times New Roman"/>
          <w:b/>
          <w:color w:val="0070C0"/>
          <w:sz w:val="24"/>
          <w:szCs w:val="24"/>
          <w:lang w:val="hr-HR"/>
        </w:rPr>
        <w:t>2.7</w:t>
      </w:r>
      <w:r w:rsidR="001438C9">
        <w:fldChar w:fldCharType="end"/>
      </w:r>
      <w:r w:rsidR="00F23960">
        <w:rPr>
          <w:rFonts w:ascii="Times New Roman" w:hAnsi="Times New Roman" w:cs="Times New Roman"/>
          <w:sz w:val="24"/>
          <w:szCs w:val="24"/>
          <w:lang w:val="hr-HR"/>
        </w:rPr>
        <w:t xml:space="preserve"> </w:t>
      </w:r>
      <w:r w:rsidR="00DC49B6" w:rsidRPr="004A5E26">
        <w:rPr>
          <w:rFonts w:ascii="Times New Roman" w:hAnsi="Times New Roman" w:cs="Times New Roman"/>
          <w:sz w:val="24"/>
          <w:szCs w:val="24"/>
          <w:lang w:val="hr-HR"/>
        </w:rPr>
        <w:t>Uputa);</w:t>
      </w:r>
      <w:r w:rsidR="000369F5" w:rsidRPr="004A5E26">
        <w:rPr>
          <w:rFonts w:ascii="Times New Roman" w:hAnsi="Times New Roman" w:cs="Times New Roman"/>
          <w:sz w:val="24"/>
          <w:szCs w:val="24"/>
          <w:lang w:val="hr-HR"/>
        </w:rPr>
        <w:t xml:space="preserve"> </w:t>
      </w:r>
      <w:r w:rsidR="000369F5" w:rsidRPr="00AC6785">
        <w:rPr>
          <w:rFonts w:ascii="Times New Roman" w:hAnsi="Times New Roman" w:cs="Times New Roman"/>
          <w:i/>
          <w:iCs/>
          <w:sz w:val="24"/>
          <w:szCs w:val="24"/>
          <w:lang w:val="hr-HR"/>
        </w:rPr>
        <w:t xml:space="preserve">dokazuje se </w:t>
      </w:r>
      <w:r w:rsidR="004C57F4">
        <w:rPr>
          <w:rFonts w:ascii="Times New Roman" w:hAnsi="Times New Roman" w:cs="Times New Roman"/>
          <w:i/>
          <w:iCs/>
          <w:sz w:val="24"/>
          <w:szCs w:val="24"/>
          <w:lang w:val="hr-HR"/>
        </w:rPr>
        <w:t>Prijavnim obrascem (Obrazac 1)</w:t>
      </w:r>
    </w:p>
    <w:p w:rsidR="004C57F4" w:rsidRPr="004C57F4" w:rsidRDefault="004C57F4" w:rsidP="00F07C30">
      <w:pPr>
        <w:pStyle w:val="bullets"/>
        <w:spacing w:line="276" w:lineRule="auto"/>
        <w:jc w:val="both"/>
        <w:rPr>
          <w:rFonts w:ascii="Times New Roman" w:hAnsi="Times New Roman" w:cs="Times New Roman"/>
          <w:i/>
          <w:iCs/>
          <w:sz w:val="24"/>
          <w:szCs w:val="24"/>
          <w:lang w:val="hr-HR"/>
        </w:rPr>
      </w:pPr>
      <w:r w:rsidRPr="004C57F4">
        <w:rPr>
          <w:rFonts w:ascii="Times New Roman" w:hAnsi="Times New Roman" w:cs="Times New Roman"/>
          <w:iCs/>
          <w:sz w:val="24"/>
          <w:szCs w:val="24"/>
          <w:lang w:val="hr-HR"/>
        </w:rPr>
        <w:t>Projekt ne uključuje aktivnosti koje su bile dio operacije koja je, ili je trebala biti, podložna postupku povrata sredstava (u skladu s člankom 125. stavkom 3(f) Uredbe (EU) br. 1303/2013 i izmjene uredbe (EU, EURATOM) 2018/1046</w:t>
      </w:r>
      <w:r w:rsidRPr="004C57F4">
        <w:rPr>
          <w:rFonts w:ascii="Times New Roman" w:hAnsi="Times New Roman" w:cs="Times New Roman"/>
          <w:b/>
          <w:iCs/>
          <w:sz w:val="24"/>
          <w:szCs w:val="24"/>
          <w:lang w:val="hr-HR"/>
        </w:rPr>
        <w:t>)</w:t>
      </w:r>
      <w:r w:rsidRPr="004C57F4">
        <w:rPr>
          <w:rFonts w:ascii="Times New Roman" w:hAnsi="Times New Roman" w:cs="Times New Roman"/>
          <w:iCs/>
          <w:sz w:val="24"/>
          <w:szCs w:val="24"/>
          <w:lang w:val="hr-HR"/>
        </w:rPr>
        <w:t>) nakon promjene proizvodne aktivnosti izvan programskog područja;</w:t>
      </w:r>
      <w:r w:rsidRPr="004C57F4">
        <w:rPr>
          <w:rFonts w:ascii="Times New Roman" w:hAnsi="Times New Roman" w:cs="Times New Roman"/>
          <w:i/>
          <w:iCs/>
          <w:sz w:val="24"/>
          <w:szCs w:val="24"/>
          <w:lang w:val="hr-HR"/>
        </w:rPr>
        <w:t xml:space="preserve"> dokazuje se Izjavom prijavitelja (Obrazac 2), Izjavom partnera (Obrazac 3)</w:t>
      </w:r>
    </w:p>
    <w:p w:rsidR="004C57F4" w:rsidRDefault="004C57F4" w:rsidP="00F07C30">
      <w:pPr>
        <w:pStyle w:val="bullets"/>
        <w:spacing w:line="276" w:lineRule="auto"/>
        <w:jc w:val="both"/>
        <w:rPr>
          <w:rFonts w:ascii="Times New Roman" w:hAnsi="Times New Roman" w:cs="Times New Roman"/>
          <w:i/>
          <w:iCs/>
          <w:sz w:val="24"/>
          <w:szCs w:val="24"/>
          <w:lang w:val="hr-HR"/>
        </w:rPr>
      </w:pPr>
      <w:r w:rsidRPr="004C57F4">
        <w:rPr>
          <w:rFonts w:ascii="Times New Roman" w:hAnsi="Times New Roman" w:cs="Times New Roman"/>
          <w:iCs/>
          <w:sz w:val="24"/>
          <w:szCs w:val="24"/>
          <w:lang w:val="hr-HR"/>
        </w:rPr>
        <w:t>Projekt je u skladu s odredbama svih relevantnih nacionalnih zakonodavnih akata, te u skladu sa specifičnim pravilima i zahtjevima primjenjivima na ovaj Poziv;</w:t>
      </w:r>
      <w:r w:rsidRPr="004C57F4">
        <w:rPr>
          <w:rFonts w:ascii="Times New Roman" w:hAnsi="Times New Roman" w:cs="Times New Roman"/>
          <w:i/>
          <w:iCs/>
          <w:sz w:val="24"/>
          <w:szCs w:val="24"/>
          <w:lang w:val="hr-HR"/>
        </w:rPr>
        <w:t xml:space="preserve"> dokazuje se Izjavom prijavitelja (Obrazac 2), Izjavom partnera (Obrazac 3)</w:t>
      </w:r>
    </w:p>
    <w:p w:rsidR="004C57F4" w:rsidRDefault="004C57F4" w:rsidP="00F07C30">
      <w:pPr>
        <w:pStyle w:val="bullets"/>
        <w:spacing w:line="276" w:lineRule="auto"/>
        <w:jc w:val="both"/>
        <w:rPr>
          <w:rFonts w:ascii="Times New Roman" w:hAnsi="Times New Roman" w:cs="Times New Roman"/>
          <w:i/>
          <w:iCs/>
          <w:sz w:val="24"/>
          <w:szCs w:val="24"/>
          <w:lang w:val="hr-HR"/>
        </w:rPr>
      </w:pPr>
      <w:r w:rsidRPr="004C57F4">
        <w:rPr>
          <w:rFonts w:ascii="Times New Roman" w:hAnsi="Times New Roman" w:cs="Times New Roman"/>
          <w:iCs/>
          <w:sz w:val="24"/>
          <w:szCs w:val="24"/>
          <w:lang w:val="hr-HR"/>
        </w:rPr>
        <w:t>Projekt u trenutku podnošenja projektnog prijedloga nije fizički niti financijski završen;</w:t>
      </w:r>
      <w:r w:rsidRPr="004C57F4">
        <w:rPr>
          <w:rFonts w:ascii="Times New Roman" w:hAnsi="Times New Roman" w:cs="Times New Roman"/>
          <w:i/>
          <w:iCs/>
          <w:sz w:val="24"/>
          <w:szCs w:val="24"/>
          <w:lang w:val="hr-HR"/>
        </w:rPr>
        <w:t xml:space="preserve"> dokazuje se Izjavom prijavitelja (Obrazac 2), Izjavom partnera (Obrazac 3)</w:t>
      </w:r>
    </w:p>
    <w:p w:rsidR="004C57F4" w:rsidRDefault="004C57F4" w:rsidP="00F07C30">
      <w:pPr>
        <w:pStyle w:val="bullets"/>
        <w:spacing w:line="276" w:lineRule="auto"/>
        <w:jc w:val="both"/>
        <w:rPr>
          <w:rFonts w:ascii="Times New Roman" w:hAnsi="Times New Roman" w:cs="Times New Roman"/>
          <w:i/>
          <w:iCs/>
          <w:sz w:val="24"/>
          <w:szCs w:val="24"/>
          <w:lang w:val="hr-HR"/>
        </w:rPr>
      </w:pPr>
      <w:r w:rsidRPr="004C57F4">
        <w:rPr>
          <w:rFonts w:ascii="Times New Roman" w:hAnsi="Times New Roman" w:cs="Times New Roman"/>
          <w:iCs/>
          <w:sz w:val="24"/>
          <w:szCs w:val="24"/>
          <w:lang w:val="hr-HR"/>
        </w:rPr>
        <w:t xml:space="preserve">Projekt se, na način opisan u projektnom prijedlogu, ne bi mogao provesti bez potpore iz OPKK-a (prijavitelj nema osigurana sredstva za provedbu projekta na način, u </w:t>
      </w:r>
      <w:r w:rsidRPr="004C57F4">
        <w:rPr>
          <w:rFonts w:ascii="Times New Roman" w:hAnsi="Times New Roman" w:cs="Times New Roman"/>
          <w:iCs/>
          <w:sz w:val="24"/>
          <w:szCs w:val="24"/>
          <w:lang w:val="hr-HR"/>
        </w:rPr>
        <w:lastRenderedPageBreak/>
        <w:t>opsegu i vremenskom okviru kako je opisano u projektnom prijedlogu, odnosno potporom iz OPKK-a osigurava se dodana vrijednost, bilo u opsegu ili kvaliteti aktivnosti, ili u pogledu vremena potrebnog za ostvarenje cilja/ciljeva projekta);</w:t>
      </w:r>
      <w:r w:rsidRPr="004C57F4">
        <w:rPr>
          <w:rFonts w:ascii="Times New Roman" w:hAnsi="Times New Roman" w:cs="Times New Roman"/>
          <w:i/>
          <w:iCs/>
          <w:sz w:val="24"/>
          <w:szCs w:val="24"/>
          <w:lang w:val="hr-HR"/>
        </w:rPr>
        <w:t xml:space="preserve">  dokazuje se Izjavom prijavitelja (Obrazac 2), Izjavom partnera (Obrazac 3)</w:t>
      </w:r>
    </w:p>
    <w:p w:rsidR="00B724B0" w:rsidRDefault="00B724B0" w:rsidP="00F07C30">
      <w:pPr>
        <w:pStyle w:val="bullets"/>
        <w:spacing w:line="276" w:lineRule="auto"/>
        <w:jc w:val="both"/>
        <w:rPr>
          <w:rFonts w:ascii="Times New Roman" w:hAnsi="Times New Roman" w:cs="Times New Roman"/>
          <w:i/>
          <w:iCs/>
          <w:sz w:val="24"/>
          <w:szCs w:val="24"/>
          <w:lang w:val="hr-HR"/>
        </w:rPr>
      </w:pPr>
      <w:r w:rsidRPr="00B724B0">
        <w:rPr>
          <w:rFonts w:ascii="Times New Roman" w:hAnsi="Times New Roman" w:cs="Times New Roman"/>
          <w:iCs/>
          <w:sz w:val="24"/>
          <w:szCs w:val="24"/>
          <w:lang w:val="hr-HR"/>
        </w:rPr>
        <w:t>Projekt poštuje načelo nekumulativnosti, odnosno ne predstavlja dvostruko financiranje - prihvatljivi izdaci nisu prethodno (su)financirani bespovratnim sredstvima iz bilo kojeg javnog izvora (uključujući iz EU, odnosno ESI fondova) niti će isti biti više od jednom (su)financirani nakon potencijalno uspješnog okončanja dvaju ili više postupaka dodjele bespovratnih sredstava;</w:t>
      </w:r>
      <w:r w:rsidRPr="00B724B0">
        <w:rPr>
          <w:rFonts w:ascii="Times New Roman" w:hAnsi="Times New Roman" w:cs="Times New Roman"/>
          <w:i/>
          <w:iCs/>
          <w:sz w:val="24"/>
          <w:szCs w:val="24"/>
          <w:lang w:val="hr-HR"/>
        </w:rPr>
        <w:t xml:space="preserve"> dokazuje se Izjavom prijavitelja (Obrazac 2), Izjavom partnera (Obrazac 3)</w:t>
      </w:r>
    </w:p>
    <w:p w:rsidR="00B724B0" w:rsidRDefault="00B724B0" w:rsidP="00F07C30">
      <w:pPr>
        <w:pStyle w:val="bullets"/>
        <w:spacing w:line="276" w:lineRule="auto"/>
        <w:jc w:val="both"/>
        <w:rPr>
          <w:rFonts w:ascii="Times New Roman" w:hAnsi="Times New Roman" w:cs="Times New Roman"/>
          <w:i/>
          <w:iCs/>
          <w:sz w:val="24"/>
          <w:szCs w:val="24"/>
          <w:lang w:val="hr-HR"/>
        </w:rPr>
      </w:pPr>
      <w:r w:rsidRPr="00B724B0">
        <w:rPr>
          <w:rFonts w:ascii="Times New Roman" w:hAnsi="Times New Roman" w:cs="Times New Roman"/>
          <w:iCs/>
          <w:sz w:val="24"/>
          <w:szCs w:val="24"/>
          <w:lang w:val="hr-HR"/>
        </w:rPr>
        <w:t xml:space="preserve">Projekt je u skladu s horizontalnim politikama EU o održivome razvoju, ravnopravnosti spolova i nediskriminaciji, tj. projekt mora doprinositi ovim politikama ili barem biti neutralan u odnosu na njih (točka </w:t>
      </w:r>
      <w:r w:rsidR="001438C9">
        <w:fldChar w:fldCharType="begin"/>
      </w:r>
      <w:r w:rsidR="001438C9">
        <w:instrText xml:space="preserve"> REF _Ref11225162 \r \h  \* MERGEFORMAT </w:instrText>
      </w:r>
      <w:r w:rsidR="001438C9">
        <w:fldChar w:fldCharType="separate"/>
      </w:r>
      <w:r w:rsidR="00EB5026" w:rsidRPr="00EB5026">
        <w:rPr>
          <w:rFonts w:ascii="Times New Roman" w:hAnsi="Times New Roman" w:cs="Times New Roman"/>
          <w:b/>
          <w:iCs/>
          <w:color w:val="0070C0"/>
          <w:sz w:val="24"/>
          <w:szCs w:val="24"/>
          <w:lang w:val="hr-HR"/>
        </w:rPr>
        <w:t>2.12</w:t>
      </w:r>
      <w:r w:rsidR="001438C9">
        <w:fldChar w:fldCharType="end"/>
      </w:r>
      <w:r w:rsidRPr="00B724B0">
        <w:rPr>
          <w:rFonts w:ascii="Times New Roman" w:hAnsi="Times New Roman" w:cs="Times New Roman"/>
          <w:iCs/>
          <w:sz w:val="24"/>
          <w:szCs w:val="24"/>
          <w:lang w:val="hr-HR"/>
        </w:rPr>
        <w:t xml:space="preserve"> Uputa);</w:t>
      </w:r>
      <w:r w:rsidRPr="00B724B0">
        <w:rPr>
          <w:rFonts w:ascii="Times New Roman" w:hAnsi="Times New Roman" w:cs="Times New Roman"/>
          <w:i/>
          <w:iCs/>
          <w:sz w:val="24"/>
          <w:szCs w:val="24"/>
          <w:lang w:val="hr-HR"/>
        </w:rPr>
        <w:t xml:space="preserve"> dokazuje se Prijavnim obrascem (Obrazac 1), Izjavom prijavitelja (Obrazac 2), Izjavom partnera (Obrazac 3)</w:t>
      </w:r>
    </w:p>
    <w:p w:rsidR="00B724B0" w:rsidRDefault="00633505" w:rsidP="00F07C30">
      <w:pPr>
        <w:pStyle w:val="bullets"/>
        <w:spacing w:line="276" w:lineRule="auto"/>
        <w:jc w:val="both"/>
        <w:rPr>
          <w:rFonts w:ascii="Times New Roman" w:hAnsi="Times New Roman" w:cs="Times New Roman"/>
          <w:i/>
          <w:iCs/>
          <w:sz w:val="24"/>
          <w:szCs w:val="24"/>
          <w:lang w:val="hr-HR"/>
        </w:rPr>
      </w:pPr>
      <w:r w:rsidRPr="0097220F">
        <w:rPr>
          <w:rFonts w:ascii="Times New Roman" w:hAnsi="Times New Roman" w:cs="Times New Roman"/>
          <w:sz w:val="24"/>
          <w:szCs w:val="24"/>
          <w:lang w:val="hr-HR"/>
        </w:rPr>
        <w:t>Projekt</w:t>
      </w:r>
      <w:r w:rsidR="00B724B0" w:rsidRPr="00B724B0">
        <w:rPr>
          <w:rFonts w:ascii="Times New Roman" w:hAnsi="Times New Roman" w:cs="Times New Roman"/>
          <w:iCs/>
          <w:sz w:val="24"/>
          <w:szCs w:val="24"/>
          <w:lang w:val="hr-HR"/>
        </w:rPr>
        <w:t xml:space="preserve"> je spreman za početak provedbe aktivnosti projekta i njihov završetak u skladu s planom aktivnosti navedenim u </w:t>
      </w:r>
      <w:r w:rsidR="003D1311">
        <w:rPr>
          <w:rFonts w:ascii="Times New Roman" w:hAnsi="Times New Roman" w:cs="Times New Roman"/>
          <w:iCs/>
          <w:sz w:val="24"/>
          <w:szCs w:val="24"/>
          <w:lang w:val="hr-HR"/>
        </w:rPr>
        <w:t>Prijavnom obrascu</w:t>
      </w:r>
      <w:r w:rsidR="00B724B0" w:rsidRPr="00B724B0">
        <w:rPr>
          <w:rFonts w:ascii="Times New Roman" w:hAnsi="Times New Roman" w:cs="Times New Roman"/>
          <w:iCs/>
          <w:sz w:val="24"/>
          <w:szCs w:val="24"/>
          <w:lang w:val="hr-HR"/>
        </w:rPr>
        <w:t xml:space="preserve"> i zadanim vremenskim okvirima za provedbu projekta definiranim u točki </w:t>
      </w:r>
      <w:r w:rsidR="001438C9">
        <w:fldChar w:fldCharType="begin"/>
      </w:r>
      <w:r w:rsidR="001438C9">
        <w:instrText xml:space="preserve"> REF _Ref11225184 \r \h  \* MERGEFORMAT </w:instrText>
      </w:r>
      <w:r w:rsidR="001438C9">
        <w:fldChar w:fldCharType="separate"/>
      </w:r>
      <w:r w:rsidR="00EB5026" w:rsidRPr="00EB5026">
        <w:rPr>
          <w:rFonts w:ascii="Times New Roman" w:hAnsi="Times New Roman" w:cs="Times New Roman"/>
          <w:b/>
          <w:iCs/>
          <w:color w:val="0070C0"/>
          <w:sz w:val="24"/>
          <w:szCs w:val="24"/>
          <w:lang w:val="hr-HR"/>
        </w:rPr>
        <w:t>5.1</w:t>
      </w:r>
      <w:r w:rsidR="001438C9">
        <w:fldChar w:fldCharType="end"/>
      </w:r>
      <w:r w:rsidR="00650B7D">
        <w:rPr>
          <w:rFonts w:ascii="Times New Roman" w:hAnsi="Times New Roman" w:cs="Times New Roman"/>
          <w:iCs/>
          <w:sz w:val="24"/>
          <w:szCs w:val="24"/>
          <w:lang w:val="hr-HR"/>
        </w:rPr>
        <w:t xml:space="preserve"> </w:t>
      </w:r>
      <w:r w:rsidR="00B724B0" w:rsidRPr="00B724B0">
        <w:rPr>
          <w:rFonts w:ascii="Times New Roman" w:hAnsi="Times New Roman" w:cs="Times New Roman"/>
          <w:iCs/>
          <w:sz w:val="24"/>
          <w:szCs w:val="24"/>
          <w:lang w:val="hr-HR"/>
        </w:rPr>
        <w:t>Uputa;</w:t>
      </w:r>
      <w:r w:rsidR="00B724B0" w:rsidRPr="00B724B0">
        <w:rPr>
          <w:rFonts w:ascii="Times New Roman" w:hAnsi="Times New Roman" w:cs="Times New Roman"/>
          <w:i/>
          <w:iCs/>
          <w:sz w:val="24"/>
          <w:szCs w:val="24"/>
          <w:lang w:val="hr-HR"/>
        </w:rPr>
        <w:t xml:space="preserve"> dokazuje se </w:t>
      </w:r>
      <w:r w:rsidR="008B2F4D" w:rsidRPr="008B2F4D">
        <w:rPr>
          <w:rFonts w:ascii="Times New Roman" w:hAnsi="Times New Roman" w:cs="Times New Roman"/>
          <w:i/>
          <w:iCs/>
          <w:sz w:val="24"/>
          <w:szCs w:val="24"/>
          <w:lang w:val="hr-HR"/>
        </w:rPr>
        <w:t>Prijavnim obrascem (Obrazac 1),</w:t>
      </w:r>
      <w:r w:rsidR="008B2F4D">
        <w:rPr>
          <w:rFonts w:ascii="Times New Roman" w:hAnsi="Times New Roman" w:cs="Times New Roman"/>
          <w:i/>
          <w:iCs/>
          <w:sz w:val="24"/>
          <w:szCs w:val="24"/>
          <w:lang w:val="hr-HR"/>
        </w:rPr>
        <w:t xml:space="preserve"> </w:t>
      </w:r>
      <w:r w:rsidR="00B724B0" w:rsidRPr="00B724B0">
        <w:rPr>
          <w:rFonts w:ascii="Times New Roman" w:hAnsi="Times New Roman" w:cs="Times New Roman"/>
          <w:i/>
          <w:iCs/>
          <w:sz w:val="24"/>
          <w:szCs w:val="24"/>
          <w:lang w:val="hr-HR"/>
        </w:rPr>
        <w:t>Izjavom prijavitelja (Obrazac 2), Izjavom partnera (Obrazac 3)</w:t>
      </w:r>
    </w:p>
    <w:p w:rsidR="00650B7D" w:rsidRPr="00650B7D" w:rsidRDefault="00650B7D" w:rsidP="00650B7D">
      <w:pPr>
        <w:pStyle w:val="bullets"/>
        <w:jc w:val="both"/>
        <w:rPr>
          <w:rFonts w:ascii="Times New Roman" w:hAnsi="Times New Roman" w:cs="Times New Roman"/>
          <w:i/>
          <w:iCs/>
          <w:sz w:val="24"/>
          <w:szCs w:val="24"/>
          <w:lang w:val="hr-HR"/>
        </w:rPr>
      </w:pPr>
      <w:r w:rsidRPr="00650B7D">
        <w:rPr>
          <w:rFonts w:ascii="Times New Roman" w:hAnsi="Times New Roman" w:cs="Times New Roman"/>
          <w:iCs/>
          <w:sz w:val="24"/>
          <w:szCs w:val="24"/>
          <w:lang w:val="hr-HR"/>
        </w:rPr>
        <w:t>Provedba projekta ne smije započeti prije predaje projektnog prijedloga u okviru ovog Poziva niti završiti prije potpisa Ugovora;</w:t>
      </w:r>
      <w:r w:rsidRPr="00650B7D">
        <w:rPr>
          <w:rFonts w:ascii="Times New Roman" w:hAnsi="Times New Roman" w:cs="Times New Roman"/>
          <w:i/>
          <w:iCs/>
          <w:sz w:val="24"/>
          <w:szCs w:val="24"/>
          <w:lang w:val="hr-HR"/>
        </w:rPr>
        <w:t xml:space="preserve"> dokazuje se Prijavnim obrascem (Obrazac 1), Izjavom prijavitelja (Obrazac 2), Izjavom partnera (Obrazac 3)</w:t>
      </w:r>
    </w:p>
    <w:p w:rsidR="00650B7D" w:rsidRPr="00650B7D" w:rsidRDefault="00650B7D" w:rsidP="00650B7D">
      <w:pPr>
        <w:pStyle w:val="bullets"/>
        <w:spacing w:line="276" w:lineRule="auto"/>
        <w:jc w:val="both"/>
        <w:rPr>
          <w:rFonts w:ascii="Times New Roman" w:hAnsi="Times New Roman" w:cs="Times New Roman"/>
          <w:i/>
          <w:iCs/>
          <w:sz w:val="24"/>
          <w:szCs w:val="24"/>
          <w:lang w:val="hr-HR"/>
        </w:rPr>
      </w:pPr>
      <w:r w:rsidRPr="00650B7D">
        <w:rPr>
          <w:rFonts w:ascii="Times New Roman" w:hAnsi="Times New Roman" w:cs="Times New Roman"/>
          <w:iCs/>
          <w:sz w:val="24"/>
          <w:szCs w:val="24"/>
          <w:lang w:val="hr-HR"/>
        </w:rPr>
        <w:t>Trajanje provedbe projekta ne može biti duže od 36 (tridesetšest) mjeseci od dana sklapanja Ugovora, odnosno najkasnije do 30. rujna 2023. godine (ovisno što nastupi prije);</w:t>
      </w:r>
      <w:r w:rsidRPr="00650B7D">
        <w:rPr>
          <w:rFonts w:ascii="Times New Roman" w:hAnsi="Times New Roman" w:cs="Times New Roman"/>
          <w:i/>
          <w:iCs/>
          <w:sz w:val="24"/>
          <w:szCs w:val="24"/>
          <w:lang w:val="hr-HR"/>
        </w:rPr>
        <w:t xml:space="preserve"> dokazuje se Prijavnim obrascem (Obrazac 1), Izjavom prijavitelja (Obrazac 2), Izjavom partnera (Obrazac 3)</w:t>
      </w:r>
    </w:p>
    <w:p w:rsidR="00B724B0" w:rsidRPr="00B724B0" w:rsidRDefault="00B724B0" w:rsidP="00F07C30">
      <w:pPr>
        <w:pStyle w:val="bullets"/>
        <w:spacing w:line="276" w:lineRule="auto"/>
        <w:jc w:val="both"/>
        <w:rPr>
          <w:rFonts w:ascii="Times New Roman" w:hAnsi="Times New Roman" w:cs="Times New Roman"/>
          <w:i/>
          <w:iCs/>
          <w:sz w:val="24"/>
          <w:szCs w:val="24"/>
          <w:lang w:val="hr-HR"/>
        </w:rPr>
      </w:pPr>
      <w:r w:rsidRPr="00B724B0">
        <w:rPr>
          <w:rFonts w:ascii="Times New Roman" w:hAnsi="Times New Roman" w:cs="Times New Roman"/>
          <w:iCs/>
          <w:sz w:val="24"/>
          <w:szCs w:val="24"/>
          <w:lang w:val="hr-HR"/>
        </w:rPr>
        <w:t>Iznos traženih bespovratnih sredstava za projekt u okviru je propisanog najmanjeg i najvećeg dopuštenog iznosa bespovratnih sredstava za financiranje prihvatljivih izdataka koji se mogu dodijeliti temeljem ovog Poziva;</w:t>
      </w:r>
      <w:r w:rsidRPr="00B724B0">
        <w:rPr>
          <w:rFonts w:ascii="Times New Roman" w:hAnsi="Times New Roman" w:cs="Times New Roman"/>
          <w:i/>
          <w:iCs/>
          <w:sz w:val="24"/>
          <w:szCs w:val="24"/>
          <w:lang w:val="hr-HR"/>
        </w:rPr>
        <w:t xml:space="preserve"> dokazuje se Prijavnim obrascem (Obrazac 1)</w:t>
      </w:r>
    </w:p>
    <w:p w:rsidR="00FD2353" w:rsidRPr="001D495D" w:rsidRDefault="00C769D4" w:rsidP="00F07C30">
      <w:pPr>
        <w:pStyle w:val="bullets"/>
        <w:spacing w:line="276" w:lineRule="auto"/>
        <w:jc w:val="both"/>
        <w:rPr>
          <w:rFonts w:ascii="Times New Roman" w:hAnsi="Times New Roman" w:cs="Times New Roman"/>
          <w:sz w:val="24"/>
          <w:szCs w:val="24"/>
          <w:lang w:val="hr-HR"/>
        </w:rPr>
      </w:pPr>
      <w:r w:rsidRPr="001D495D">
        <w:rPr>
          <w:rFonts w:ascii="Times New Roman" w:hAnsi="Times New Roman" w:cs="Times New Roman"/>
          <w:sz w:val="24"/>
          <w:szCs w:val="24"/>
          <w:lang w:val="hr-HR"/>
        </w:rPr>
        <w:t xml:space="preserve">Projektne </w:t>
      </w:r>
      <w:r w:rsidR="00FD2353" w:rsidRPr="001D495D">
        <w:rPr>
          <w:rFonts w:ascii="Times New Roman" w:hAnsi="Times New Roman" w:cs="Times New Roman"/>
          <w:sz w:val="24"/>
          <w:szCs w:val="24"/>
          <w:lang w:val="hr-HR"/>
        </w:rPr>
        <w:t>aktivnosti moraju se odvijati u prihvatljiv</w:t>
      </w:r>
      <w:r w:rsidR="007E4E54" w:rsidRPr="001D495D">
        <w:rPr>
          <w:rFonts w:ascii="Times New Roman" w:hAnsi="Times New Roman" w:cs="Times New Roman"/>
          <w:sz w:val="24"/>
          <w:szCs w:val="24"/>
          <w:lang w:val="hr-HR"/>
        </w:rPr>
        <w:t>i</w:t>
      </w:r>
      <w:r w:rsidR="00FD2353" w:rsidRPr="001D495D">
        <w:rPr>
          <w:rFonts w:ascii="Times New Roman" w:hAnsi="Times New Roman" w:cs="Times New Roman"/>
          <w:sz w:val="24"/>
          <w:szCs w:val="24"/>
          <w:lang w:val="hr-HR"/>
        </w:rPr>
        <w:t>m sektor</w:t>
      </w:r>
      <w:r w:rsidR="007E4E54" w:rsidRPr="001D495D">
        <w:rPr>
          <w:rFonts w:ascii="Times New Roman" w:hAnsi="Times New Roman" w:cs="Times New Roman"/>
          <w:sz w:val="24"/>
          <w:szCs w:val="24"/>
          <w:lang w:val="hr-HR"/>
        </w:rPr>
        <w:t>ima</w:t>
      </w:r>
      <w:r w:rsidR="00FD2353" w:rsidRPr="001D495D">
        <w:rPr>
          <w:rFonts w:ascii="Times New Roman" w:hAnsi="Times New Roman" w:cs="Times New Roman"/>
          <w:sz w:val="24"/>
          <w:szCs w:val="24"/>
          <w:lang w:val="hr-HR"/>
        </w:rPr>
        <w:t xml:space="preserve"> sukladno točki</w:t>
      </w:r>
      <w:r w:rsidR="004C57F4" w:rsidRPr="001D495D">
        <w:rPr>
          <w:rFonts w:ascii="Times New Roman" w:hAnsi="Times New Roman" w:cs="Times New Roman"/>
          <w:sz w:val="24"/>
          <w:szCs w:val="24"/>
          <w:lang w:val="hr-HR"/>
        </w:rPr>
        <w:t xml:space="preserve"> </w:t>
      </w:r>
      <w:r w:rsidR="001438C9">
        <w:fldChar w:fldCharType="begin"/>
      </w:r>
      <w:r w:rsidR="001438C9">
        <w:instrText xml:space="preserve"> REF _Ref517339297 \r \h  \* MERGEFORMAT </w:instrText>
      </w:r>
      <w:r w:rsidR="001438C9">
        <w:fldChar w:fldCharType="separate"/>
      </w:r>
      <w:r w:rsidR="00EB5026" w:rsidRPr="00EB5026">
        <w:rPr>
          <w:rFonts w:ascii="Times New Roman" w:hAnsi="Times New Roman" w:cs="Times New Roman"/>
          <w:b/>
          <w:color w:val="0070C0"/>
          <w:sz w:val="24"/>
          <w:szCs w:val="24"/>
          <w:lang w:val="hr-HR"/>
        </w:rPr>
        <w:t>1.5</w:t>
      </w:r>
      <w:r w:rsidR="001438C9">
        <w:fldChar w:fldCharType="end"/>
      </w:r>
      <w:r w:rsidR="00C75357" w:rsidRPr="001D495D">
        <w:rPr>
          <w:rFonts w:ascii="Times New Roman" w:hAnsi="Times New Roman" w:cs="Times New Roman"/>
          <w:sz w:val="24"/>
          <w:szCs w:val="24"/>
          <w:lang w:val="hr-HR"/>
        </w:rPr>
        <w:t xml:space="preserve"> </w:t>
      </w:r>
      <w:r w:rsidR="00FD2353" w:rsidRPr="001D495D">
        <w:rPr>
          <w:rFonts w:ascii="Times New Roman" w:hAnsi="Times New Roman" w:cs="Times New Roman"/>
          <w:sz w:val="24"/>
          <w:szCs w:val="24"/>
          <w:lang w:val="hr-HR"/>
        </w:rPr>
        <w:t xml:space="preserve"> ovih Uputa; </w:t>
      </w:r>
      <w:r w:rsidR="00A42362" w:rsidRPr="001D495D">
        <w:rPr>
          <w:rFonts w:ascii="Times New Roman" w:hAnsi="Times New Roman" w:cs="Times New Roman"/>
          <w:i/>
          <w:iCs/>
          <w:sz w:val="24"/>
          <w:szCs w:val="24"/>
          <w:lang w:val="hr-HR"/>
        </w:rPr>
        <w:t xml:space="preserve">dokazuje se </w:t>
      </w:r>
      <w:r w:rsidR="00CD76CA" w:rsidRPr="001D495D">
        <w:rPr>
          <w:rFonts w:ascii="Times New Roman" w:hAnsi="Times New Roman" w:cs="Times New Roman"/>
          <w:i/>
          <w:iCs/>
          <w:sz w:val="24"/>
          <w:szCs w:val="24"/>
          <w:lang w:val="hr-HR"/>
        </w:rPr>
        <w:t>I</w:t>
      </w:r>
      <w:r w:rsidR="00095ACF" w:rsidRPr="001D495D">
        <w:rPr>
          <w:rFonts w:ascii="Times New Roman" w:hAnsi="Times New Roman" w:cs="Times New Roman"/>
          <w:i/>
          <w:iCs/>
          <w:sz w:val="24"/>
          <w:szCs w:val="24"/>
          <w:lang w:val="hr-HR"/>
        </w:rPr>
        <w:t>zjavom prijavitelja (Obrazac 2)</w:t>
      </w:r>
      <w:r w:rsidR="003A410B" w:rsidRPr="001D495D">
        <w:rPr>
          <w:rFonts w:ascii="Times New Roman" w:hAnsi="Times New Roman" w:cs="Times New Roman"/>
          <w:i/>
          <w:iCs/>
          <w:sz w:val="24"/>
          <w:szCs w:val="24"/>
          <w:lang w:val="hr-HR"/>
        </w:rPr>
        <w:t>,</w:t>
      </w:r>
      <w:r w:rsidR="003A410B" w:rsidRPr="001D495D">
        <w:rPr>
          <w:rFonts w:ascii="Times New Roman" w:eastAsiaTheme="minorEastAsia" w:hAnsi="Times New Roman" w:cs="Times New Roman"/>
          <w:i/>
          <w:iCs/>
          <w:sz w:val="24"/>
          <w:szCs w:val="24"/>
          <w:lang w:val="hr-HR"/>
        </w:rPr>
        <w:t xml:space="preserve"> </w:t>
      </w:r>
      <w:r w:rsidR="003A410B" w:rsidRPr="001D495D">
        <w:rPr>
          <w:rFonts w:ascii="Times New Roman" w:hAnsi="Times New Roman" w:cs="Times New Roman"/>
          <w:i/>
          <w:iCs/>
          <w:sz w:val="24"/>
          <w:szCs w:val="24"/>
          <w:lang w:val="hr-HR"/>
        </w:rPr>
        <w:t>Izjavom partnera (Obrazac 3)</w:t>
      </w:r>
    </w:p>
    <w:p w:rsidR="00945E3C" w:rsidRPr="003A00CA" w:rsidRDefault="00945E3C" w:rsidP="00F07C30">
      <w:pPr>
        <w:pStyle w:val="bullets"/>
        <w:spacing w:line="276" w:lineRule="auto"/>
        <w:jc w:val="both"/>
        <w:rPr>
          <w:rFonts w:ascii="Times New Roman" w:hAnsi="Times New Roman" w:cs="Times New Roman"/>
          <w:sz w:val="24"/>
          <w:szCs w:val="24"/>
          <w:lang w:val="hr-HR"/>
        </w:rPr>
      </w:pPr>
      <w:r w:rsidRPr="003A00CA">
        <w:rPr>
          <w:rFonts w:ascii="Times New Roman" w:hAnsi="Times New Roman" w:cs="Times New Roman"/>
          <w:sz w:val="24"/>
          <w:szCs w:val="24"/>
          <w:lang w:val="hr-HR"/>
        </w:rPr>
        <w:t>Rezultati Projekta (proizvod/usluga) ni</w:t>
      </w:r>
      <w:r w:rsidR="006850EC">
        <w:rPr>
          <w:rFonts w:ascii="Times New Roman" w:hAnsi="Times New Roman" w:cs="Times New Roman"/>
          <w:sz w:val="24"/>
          <w:szCs w:val="24"/>
          <w:lang w:val="hr-HR"/>
        </w:rPr>
        <w:t>su</w:t>
      </w:r>
      <w:r w:rsidRPr="003A00CA">
        <w:rPr>
          <w:rFonts w:ascii="Times New Roman" w:hAnsi="Times New Roman" w:cs="Times New Roman"/>
          <w:sz w:val="24"/>
          <w:szCs w:val="24"/>
          <w:lang w:val="hr-HR"/>
        </w:rPr>
        <w:t xml:space="preserve"> na popisu Odluke o donošenju popisa robe vojne namjene, obrambenih proizvoda i nevojnih ubojnih sredstava (NN 70/2017 i sve buduće izmjene)</w:t>
      </w:r>
      <w:r w:rsidR="00851EB2">
        <w:rPr>
          <w:rFonts w:ascii="Times New Roman" w:hAnsi="Times New Roman" w:cs="Times New Roman"/>
          <w:sz w:val="24"/>
          <w:szCs w:val="24"/>
          <w:lang w:val="hr-HR"/>
        </w:rPr>
        <w:t xml:space="preserve">, </w:t>
      </w:r>
      <w:r w:rsidR="00851EB2" w:rsidRPr="00851EB2">
        <w:rPr>
          <w:rFonts w:ascii="Times New Roman" w:hAnsi="Times New Roman" w:cs="Times New Roman"/>
          <w:i/>
          <w:sz w:val="24"/>
          <w:szCs w:val="24"/>
          <w:lang w:val="hr-HR"/>
        </w:rPr>
        <w:t>dokazuje se Izjavom prijavitelja (Obrazac 2)</w:t>
      </w:r>
      <w:r w:rsidR="003A410B">
        <w:rPr>
          <w:rFonts w:ascii="Times New Roman" w:hAnsi="Times New Roman" w:cs="Times New Roman"/>
          <w:i/>
          <w:sz w:val="24"/>
          <w:szCs w:val="24"/>
          <w:lang w:val="hr-HR"/>
        </w:rPr>
        <w:t>,</w:t>
      </w:r>
      <w:r w:rsidR="003A410B" w:rsidRPr="003A410B">
        <w:rPr>
          <w:rFonts w:ascii="Times New Roman" w:eastAsiaTheme="minorEastAsia" w:hAnsi="Times New Roman" w:cs="Times New Roman"/>
          <w:i/>
          <w:iCs/>
          <w:sz w:val="24"/>
          <w:szCs w:val="24"/>
          <w:lang w:val="hr-HR"/>
        </w:rPr>
        <w:t xml:space="preserve"> </w:t>
      </w:r>
      <w:r w:rsidR="003A410B" w:rsidRPr="003A410B">
        <w:rPr>
          <w:rFonts w:ascii="Times New Roman" w:hAnsi="Times New Roman" w:cs="Times New Roman"/>
          <w:i/>
          <w:iCs/>
          <w:sz w:val="24"/>
          <w:szCs w:val="24"/>
          <w:lang w:val="hr-HR"/>
        </w:rPr>
        <w:t>Izjavom partnera (Obrazac 3)</w:t>
      </w:r>
      <w:r w:rsidRPr="003A00CA">
        <w:rPr>
          <w:rFonts w:ascii="Times New Roman" w:hAnsi="Times New Roman" w:cs="Times New Roman"/>
          <w:sz w:val="24"/>
          <w:szCs w:val="24"/>
          <w:lang w:val="hr-HR"/>
        </w:rPr>
        <w:t>;</w:t>
      </w:r>
    </w:p>
    <w:p w:rsidR="007F719A" w:rsidRPr="00EE2954" w:rsidRDefault="00C769D4" w:rsidP="00F07C30">
      <w:pPr>
        <w:pStyle w:val="bullets"/>
        <w:spacing w:line="276" w:lineRule="auto"/>
        <w:jc w:val="both"/>
        <w:rPr>
          <w:rFonts w:ascii="Times New Roman" w:hAnsi="Times New Roman" w:cs="Times New Roman"/>
          <w:i/>
          <w:iCs/>
          <w:sz w:val="24"/>
          <w:szCs w:val="24"/>
          <w:lang w:val="hr-HR"/>
        </w:rPr>
      </w:pPr>
      <w:r>
        <w:rPr>
          <w:rFonts w:ascii="Times New Roman" w:hAnsi="Times New Roman" w:cs="Times New Roman"/>
          <w:sz w:val="24"/>
          <w:szCs w:val="24"/>
          <w:lang w:val="hr-HR"/>
        </w:rPr>
        <w:t>P</w:t>
      </w:r>
      <w:r w:rsidRPr="004A5E26">
        <w:rPr>
          <w:rFonts w:ascii="Times New Roman" w:hAnsi="Times New Roman" w:cs="Times New Roman"/>
          <w:sz w:val="24"/>
          <w:szCs w:val="24"/>
          <w:lang w:val="hr-HR"/>
        </w:rPr>
        <w:t xml:space="preserve">rojekt </w:t>
      </w:r>
      <w:r w:rsidR="00A203A7" w:rsidRPr="004A5E26">
        <w:rPr>
          <w:rFonts w:ascii="Times New Roman" w:hAnsi="Times New Roman" w:cs="Times New Roman"/>
          <w:sz w:val="24"/>
          <w:szCs w:val="24"/>
          <w:lang w:val="hr-HR"/>
        </w:rPr>
        <w:t xml:space="preserve">udovoljava svim zahtjevima povezanima s pravilima </w:t>
      </w:r>
      <w:r w:rsidR="0027067A">
        <w:rPr>
          <w:rFonts w:ascii="Times New Roman" w:hAnsi="Times New Roman" w:cs="Times New Roman"/>
          <w:sz w:val="24"/>
          <w:szCs w:val="24"/>
          <w:lang w:val="hr-HR"/>
        </w:rPr>
        <w:t xml:space="preserve">dodjele državnih </w:t>
      </w:r>
      <w:r w:rsidR="003A410B">
        <w:rPr>
          <w:rFonts w:ascii="Times New Roman" w:hAnsi="Times New Roman" w:cs="Times New Roman"/>
          <w:sz w:val="24"/>
          <w:szCs w:val="24"/>
          <w:lang w:val="hr-HR"/>
        </w:rPr>
        <w:t>potpora utvrđenima u Programu</w:t>
      </w:r>
      <w:r w:rsidR="00360AB2" w:rsidRPr="00360AB2">
        <w:rPr>
          <w:rFonts w:ascii="Times New Roman" w:hAnsi="Times New Roman" w:cs="Times New Roman"/>
          <w:sz w:val="24"/>
          <w:szCs w:val="24"/>
          <w:lang w:val="hr-HR"/>
        </w:rPr>
        <w:t xml:space="preserve">; </w:t>
      </w:r>
      <w:r w:rsidR="00A203A7" w:rsidRPr="004A5E26">
        <w:rPr>
          <w:rFonts w:ascii="Times New Roman" w:hAnsi="Times New Roman" w:cs="Times New Roman"/>
          <w:sz w:val="24"/>
          <w:szCs w:val="24"/>
          <w:lang w:val="hr-HR"/>
        </w:rPr>
        <w:t>(točka</w:t>
      </w:r>
      <w:r w:rsidR="004C57F4">
        <w:rPr>
          <w:rFonts w:ascii="Times New Roman" w:hAnsi="Times New Roman" w:cs="Times New Roman"/>
          <w:sz w:val="24"/>
          <w:szCs w:val="24"/>
          <w:lang w:val="hr-HR"/>
        </w:rPr>
        <w:t xml:space="preserve"> </w:t>
      </w:r>
      <w:r w:rsidR="001438C9">
        <w:fldChar w:fldCharType="begin"/>
      </w:r>
      <w:r w:rsidR="001438C9">
        <w:instrText xml:space="preserve"> REF _Ref11225225 \r \h  \* MERGEFORMAT </w:instrText>
      </w:r>
      <w:r w:rsidR="001438C9">
        <w:fldChar w:fldCharType="separate"/>
      </w:r>
      <w:r w:rsidR="00EB5026" w:rsidRPr="00EB5026">
        <w:rPr>
          <w:rFonts w:ascii="Times New Roman" w:hAnsi="Times New Roman" w:cs="Times New Roman"/>
          <w:b/>
          <w:color w:val="0070C0"/>
          <w:sz w:val="24"/>
          <w:szCs w:val="24"/>
          <w:lang w:val="hr-HR"/>
        </w:rPr>
        <w:t>1.7</w:t>
      </w:r>
      <w:r w:rsidR="001438C9">
        <w:fldChar w:fldCharType="end"/>
      </w:r>
      <w:r w:rsidR="000F4BA7">
        <w:rPr>
          <w:rFonts w:ascii="Times New Roman" w:hAnsi="Times New Roman" w:cs="Times New Roman"/>
          <w:sz w:val="24"/>
          <w:szCs w:val="24"/>
          <w:lang w:val="hr-HR"/>
        </w:rPr>
        <w:t xml:space="preserve"> </w:t>
      </w:r>
      <w:r w:rsidR="00A203A7" w:rsidRPr="004A5E26">
        <w:rPr>
          <w:rFonts w:ascii="Times New Roman" w:hAnsi="Times New Roman" w:cs="Times New Roman"/>
          <w:sz w:val="24"/>
          <w:szCs w:val="24"/>
          <w:lang w:val="hr-HR"/>
        </w:rPr>
        <w:t xml:space="preserve">Uputa); </w:t>
      </w:r>
      <w:r w:rsidR="00A203A7" w:rsidRPr="00AC6785">
        <w:rPr>
          <w:rFonts w:ascii="Times New Roman" w:hAnsi="Times New Roman" w:cs="Times New Roman"/>
          <w:i/>
          <w:iCs/>
          <w:sz w:val="24"/>
          <w:szCs w:val="24"/>
          <w:lang w:val="hr-HR"/>
        </w:rPr>
        <w:t xml:space="preserve">dokazuje se </w:t>
      </w:r>
      <w:r w:rsidR="00CD76CA" w:rsidRPr="00CD76CA">
        <w:rPr>
          <w:rFonts w:ascii="Times New Roman" w:hAnsi="Times New Roman" w:cs="Times New Roman"/>
          <w:i/>
          <w:iCs/>
          <w:sz w:val="24"/>
          <w:szCs w:val="24"/>
          <w:lang w:val="hr-HR"/>
        </w:rPr>
        <w:t>I</w:t>
      </w:r>
      <w:r w:rsidR="00095ACF">
        <w:rPr>
          <w:rFonts w:ascii="Times New Roman" w:hAnsi="Times New Roman" w:cs="Times New Roman"/>
          <w:i/>
          <w:iCs/>
          <w:sz w:val="24"/>
          <w:szCs w:val="24"/>
          <w:lang w:val="hr-HR"/>
        </w:rPr>
        <w:t>zjavom prijavitelja (Obrazac 2)</w:t>
      </w:r>
      <w:r w:rsidR="003A410B">
        <w:rPr>
          <w:rFonts w:ascii="Times New Roman" w:hAnsi="Times New Roman" w:cs="Times New Roman"/>
          <w:i/>
          <w:iCs/>
          <w:sz w:val="24"/>
          <w:szCs w:val="24"/>
          <w:lang w:val="hr-HR"/>
        </w:rPr>
        <w:t xml:space="preserve">, </w:t>
      </w:r>
      <w:r w:rsidR="003A410B" w:rsidRPr="003A410B">
        <w:rPr>
          <w:rFonts w:ascii="Times New Roman" w:hAnsi="Times New Roman" w:cs="Times New Roman"/>
          <w:i/>
          <w:iCs/>
          <w:sz w:val="24"/>
          <w:szCs w:val="24"/>
          <w:lang w:val="hr-HR"/>
        </w:rPr>
        <w:t>Izjavom partnera (Obrazac 3)</w:t>
      </w:r>
    </w:p>
    <w:p w:rsidR="00344DEE" w:rsidRPr="00D95A6E" w:rsidRDefault="00185021" w:rsidP="00F07C30">
      <w:pPr>
        <w:pStyle w:val="bullets"/>
        <w:spacing w:line="276" w:lineRule="auto"/>
        <w:jc w:val="both"/>
        <w:rPr>
          <w:rFonts w:ascii="Times New Roman" w:hAnsi="Times New Roman" w:cs="Times New Roman"/>
          <w:i/>
          <w:sz w:val="24"/>
          <w:szCs w:val="24"/>
        </w:rPr>
      </w:pPr>
      <w:r w:rsidRPr="00C67F7C">
        <w:rPr>
          <w:rFonts w:ascii="Times New Roman" w:hAnsi="Times New Roman" w:cs="Times New Roman"/>
          <w:sz w:val="24"/>
          <w:szCs w:val="24"/>
          <w:lang w:val="hr-HR"/>
        </w:rPr>
        <w:t>Projekt je u skladu s drugim relevantnim politikama Unije</w:t>
      </w:r>
      <w:r w:rsidR="00327FD2" w:rsidRPr="00C67F7C">
        <w:rPr>
          <w:rFonts w:ascii="Times New Roman" w:hAnsi="Times New Roman" w:cs="Times New Roman"/>
          <w:sz w:val="24"/>
          <w:szCs w:val="24"/>
          <w:lang w:val="hr-HR"/>
        </w:rPr>
        <w:t xml:space="preserve">; </w:t>
      </w:r>
      <w:r w:rsidR="00327FD2" w:rsidRPr="00C67F7C">
        <w:rPr>
          <w:rFonts w:ascii="Times New Roman" w:hAnsi="Times New Roman" w:cs="Times New Roman"/>
          <w:i/>
          <w:iCs/>
          <w:sz w:val="24"/>
          <w:szCs w:val="24"/>
          <w:lang w:val="hr-HR"/>
        </w:rPr>
        <w:t xml:space="preserve">dokazuje se </w:t>
      </w:r>
      <w:r w:rsidR="00CD76CA" w:rsidRPr="00C67F7C">
        <w:rPr>
          <w:rFonts w:ascii="Times New Roman" w:hAnsi="Times New Roman" w:cs="Times New Roman"/>
          <w:i/>
          <w:iCs/>
          <w:sz w:val="24"/>
          <w:szCs w:val="24"/>
          <w:lang w:val="hr-HR"/>
        </w:rPr>
        <w:t>I</w:t>
      </w:r>
      <w:r w:rsidR="00095ACF">
        <w:rPr>
          <w:rFonts w:ascii="Times New Roman" w:hAnsi="Times New Roman" w:cs="Times New Roman"/>
          <w:i/>
          <w:iCs/>
          <w:sz w:val="24"/>
          <w:szCs w:val="24"/>
          <w:lang w:val="hr-HR"/>
        </w:rPr>
        <w:t>zjavom prijavitelja (Obrazac 2)</w:t>
      </w:r>
      <w:r w:rsidR="00DE287A">
        <w:rPr>
          <w:rFonts w:ascii="Times New Roman" w:hAnsi="Times New Roman" w:cs="Times New Roman"/>
          <w:i/>
          <w:iCs/>
          <w:sz w:val="24"/>
          <w:szCs w:val="24"/>
          <w:lang w:val="hr-HR"/>
        </w:rPr>
        <w:t xml:space="preserve">, </w:t>
      </w:r>
      <w:r w:rsidR="00DE287A" w:rsidRPr="00DE287A">
        <w:rPr>
          <w:rFonts w:ascii="Times New Roman" w:hAnsi="Times New Roman" w:cs="Times New Roman"/>
          <w:i/>
          <w:iCs/>
          <w:sz w:val="24"/>
          <w:szCs w:val="24"/>
          <w:lang w:val="hr-HR"/>
        </w:rPr>
        <w:t>Izjavom partnera (Obrazac 3)</w:t>
      </w:r>
      <w:r w:rsidR="00C10F03">
        <w:rPr>
          <w:rFonts w:ascii="Times New Roman" w:hAnsi="Times New Roman" w:cs="Times New Roman"/>
          <w:i/>
          <w:iCs/>
          <w:sz w:val="24"/>
          <w:szCs w:val="24"/>
          <w:lang w:val="hr-HR"/>
        </w:rPr>
        <w:t>.</w:t>
      </w:r>
    </w:p>
    <w:p w:rsidR="00F373C2" w:rsidRPr="00BD4C42" w:rsidRDefault="00F373C2" w:rsidP="00DE287A">
      <w:pPr>
        <w:pStyle w:val="bullets"/>
        <w:numPr>
          <w:ilvl w:val="0"/>
          <w:numId w:val="0"/>
        </w:numPr>
        <w:spacing w:line="276" w:lineRule="auto"/>
        <w:ind w:left="295"/>
        <w:jc w:val="both"/>
        <w:rPr>
          <w:rFonts w:ascii="Times New Roman" w:hAnsi="Times New Roman" w:cs="Times New Roman"/>
          <w:bCs/>
          <w:iCs/>
          <w:sz w:val="24"/>
          <w:szCs w:val="24"/>
          <w:lang w:val="hr-HR"/>
        </w:rPr>
      </w:pPr>
    </w:p>
    <w:p w:rsidR="006D336D" w:rsidRDefault="00044484" w:rsidP="00AA6AC9">
      <w:pPr>
        <w:pStyle w:val="Heading2"/>
      </w:pPr>
      <w:bookmarkStart w:id="72" w:name="bookmark15"/>
      <w:bookmarkStart w:id="73" w:name="_Toc452468698"/>
      <w:bookmarkEnd w:id="72"/>
      <w:r w:rsidRPr="004A5E26">
        <w:lastRenderedPageBreak/>
        <w:t xml:space="preserve"> </w:t>
      </w:r>
      <w:bookmarkStart w:id="74" w:name="_Ref520105400"/>
      <w:bookmarkStart w:id="75" w:name="_Toc7689286"/>
      <w:r w:rsidR="003502B6" w:rsidRPr="004A5E26">
        <w:t xml:space="preserve">Prihvatljive projektne </w:t>
      </w:r>
      <w:r w:rsidR="00C9127E" w:rsidRPr="004A5E26">
        <w:t>aktivnosti: k</w:t>
      </w:r>
      <w:r w:rsidR="00C12C33" w:rsidRPr="004A5E26">
        <w:t>oja ulaganja su dozvoljena?</w:t>
      </w:r>
      <w:bookmarkEnd w:id="73"/>
      <w:bookmarkEnd w:id="74"/>
      <w:bookmarkEnd w:id="75"/>
    </w:p>
    <w:p w:rsidR="00851EB2" w:rsidRPr="00C65DBE" w:rsidRDefault="00851EB2" w:rsidP="00F07C30">
      <w:pPr>
        <w:pStyle w:val="NoSpacing"/>
        <w:spacing w:line="276" w:lineRule="auto"/>
        <w:jc w:val="both"/>
        <w:rPr>
          <w:rFonts w:ascii="Times New Roman" w:hAnsi="Times New Roman" w:cs="Times New Roman"/>
          <w:b/>
          <w:sz w:val="24"/>
          <w:szCs w:val="24"/>
        </w:rPr>
      </w:pPr>
    </w:p>
    <w:p w:rsidR="00CE6872" w:rsidRDefault="00CE6872" w:rsidP="00F07C30">
      <w:pPr>
        <w:pStyle w:val="NoSpacing"/>
        <w:spacing w:line="276" w:lineRule="auto"/>
        <w:jc w:val="both"/>
        <w:rPr>
          <w:rFonts w:ascii="Times New Roman" w:hAnsi="Times New Roman" w:cs="Times New Roman"/>
          <w:sz w:val="24"/>
          <w:szCs w:val="24"/>
        </w:rPr>
      </w:pPr>
      <w:r w:rsidRPr="00CC5560">
        <w:rPr>
          <w:rFonts w:ascii="Times New Roman" w:hAnsi="Times New Roman" w:cs="Times New Roman"/>
          <w:sz w:val="24"/>
          <w:szCs w:val="24"/>
        </w:rPr>
        <w:t>Projektom će se financirati sljedeće prihvatljive aktivnosti:</w:t>
      </w:r>
    </w:p>
    <w:p w:rsidR="00054209" w:rsidRDefault="00054209" w:rsidP="00F07C30">
      <w:pPr>
        <w:pStyle w:val="NoSpacing"/>
        <w:spacing w:line="276" w:lineRule="auto"/>
        <w:jc w:val="both"/>
        <w:rPr>
          <w:rFonts w:ascii="Times New Roman" w:hAnsi="Times New Roman" w:cs="Times New Roman"/>
          <w:sz w:val="24"/>
          <w:szCs w:val="24"/>
        </w:rPr>
      </w:pPr>
    </w:p>
    <w:p w:rsidR="006306C4" w:rsidRDefault="00912558" w:rsidP="0097220F">
      <w:pPr>
        <w:pStyle w:val="ListParagraph"/>
        <w:numPr>
          <w:ilvl w:val="0"/>
          <w:numId w:val="33"/>
        </w:numPr>
        <w:spacing w:after="0"/>
        <w:jc w:val="both"/>
        <w:rPr>
          <w:rFonts w:ascii="Times New Roman" w:hAnsi="Times New Roman" w:cs="Times New Roman"/>
          <w:sz w:val="24"/>
          <w:szCs w:val="24"/>
        </w:rPr>
      </w:pPr>
      <w:r w:rsidRPr="00912558">
        <w:rPr>
          <w:rFonts w:ascii="Times New Roman" w:hAnsi="Times New Roman" w:cs="Times New Roman"/>
          <w:sz w:val="24"/>
          <w:szCs w:val="24"/>
        </w:rPr>
        <w:t xml:space="preserve">Aktivnosti istraživanja i razvoja </w:t>
      </w:r>
      <w:r w:rsidR="009A556D" w:rsidRPr="009A556D">
        <w:rPr>
          <w:rFonts w:ascii="Times New Roman" w:hAnsi="Times New Roman" w:cs="Times New Roman"/>
          <w:sz w:val="24"/>
          <w:szCs w:val="24"/>
        </w:rPr>
        <w:t>(vlastite aktivnosti istraživanja i razvoja, ugovorno istraživanje i kolaborativno istraživanje)</w:t>
      </w:r>
      <w:r w:rsidR="00395983">
        <w:rPr>
          <w:rFonts w:ascii="Times New Roman" w:hAnsi="Times New Roman" w:cs="Times New Roman"/>
          <w:sz w:val="24"/>
          <w:szCs w:val="24"/>
        </w:rPr>
        <w:t xml:space="preserve"> </w:t>
      </w:r>
      <w:r w:rsidR="005B1387">
        <w:rPr>
          <w:rFonts w:ascii="Times New Roman" w:hAnsi="Times New Roman" w:cs="Times New Roman"/>
          <w:sz w:val="24"/>
          <w:szCs w:val="24"/>
        </w:rPr>
        <w:t xml:space="preserve">koje </w:t>
      </w:r>
      <w:r w:rsidRPr="00912558">
        <w:rPr>
          <w:rFonts w:ascii="Times New Roman" w:hAnsi="Times New Roman" w:cs="Times New Roman"/>
          <w:sz w:val="24"/>
          <w:szCs w:val="24"/>
        </w:rPr>
        <w:t>moraju biti u jednoj ili više sljedećih kategorija istraživanja i razvoj</w:t>
      </w:r>
      <w:r w:rsidR="005C286A">
        <w:rPr>
          <w:rFonts w:ascii="Times New Roman" w:hAnsi="Times New Roman" w:cs="Times New Roman"/>
          <w:sz w:val="24"/>
          <w:szCs w:val="24"/>
        </w:rPr>
        <w:t>a</w:t>
      </w:r>
      <w:r w:rsidR="00000A69" w:rsidRPr="00395949">
        <w:rPr>
          <w:rFonts w:ascii="Times New Roman" w:hAnsi="Times New Roman" w:cs="Times New Roman"/>
          <w:sz w:val="24"/>
          <w:szCs w:val="24"/>
        </w:rPr>
        <w:t xml:space="preserve"> </w:t>
      </w:r>
      <w:r>
        <w:rPr>
          <w:rFonts w:ascii="Times New Roman" w:hAnsi="Times New Roman" w:cs="Times New Roman"/>
          <w:sz w:val="24"/>
          <w:szCs w:val="24"/>
        </w:rPr>
        <w:t>:</w:t>
      </w:r>
    </w:p>
    <w:p w:rsidR="006306C4" w:rsidRDefault="00912558" w:rsidP="0097220F">
      <w:pPr>
        <w:pStyle w:val="ListParagraph"/>
        <w:numPr>
          <w:ilvl w:val="0"/>
          <w:numId w:val="46"/>
        </w:numPr>
        <w:spacing w:after="0"/>
        <w:jc w:val="both"/>
        <w:rPr>
          <w:rFonts w:ascii="Times New Roman" w:hAnsi="Times New Roman" w:cs="Times New Roman"/>
          <w:sz w:val="24"/>
          <w:szCs w:val="24"/>
        </w:rPr>
      </w:pPr>
      <w:r w:rsidRPr="00912558">
        <w:rPr>
          <w:rFonts w:ascii="Times New Roman" w:hAnsi="Times New Roman" w:cs="Times New Roman"/>
          <w:sz w:val="24"/>
          <w:szCs w:val="24"/>
        </w:rPr>
        <w:t>industrijsko istraživanje,</w:t>
      </w:r>
    </w:p>
    <w:p w:rsidR="006306C4" w:rsidRDefault="00912558" w:rsidP="0097220F">
      <w:pPr>
        <w:pStyle w:val="ListParagraph"/>
        <w:numPr>
          <w:ilvl w:val="0"/>
          <w:numId w:val="46"/>
        </w:numPr>
        <w:spacing w:after="0"/>
        <w:jc w:val="both"/>
        <w:rPr>
          <w:rFonts w:ascii="Times New Roman" w:hAnsi="Times New Roman" w:cs="Times New Roman"/>
          <w:sz w:val="24"/>
          <w:szCs w:val="24"/>
        </w:rPr>
      </w:pPr>
      <w:r w:rsidRPr="00912558">
        <w:rPr>
          <w:rFonts w:ascii="Times New Roman" w:hAnsi="Times New Roman" w:cs="Times New Roman"/>
          <w:sz w:val="24"/>
          <w:szCs w:val="24"/>
        </w:rPr>
        <w:t>eksperimentalni razvoj,</w:t>
      </w:r>
    </w:p>
    <w:p w:rsidR="006306C4" w:rsidRDefault="00912558" w:rsidP="0097220F">
      <w:pPr>
        <w:pStyle w:val="ListParagraph"/>
        <w:numPr>
          <w:ilvl w:val="0"/>
          <w:numId w:val="46"/>
        </w:numPr>
        <w:spacing w:after="0"/>
        <w:jc w:val="both"/>
        <w:rPr>
          <w:rFonts w:ascii="Times New Roman" w:hAnsi="Times New Roman" w:cs="Times New Roman"/>
          <w:sz w:val="24"/>
          <w:szCs w:val="24"/>
        </w:rPr>
      </w:pPr>
      <w:r w:rsidRPr="00D745C6">
        <w:rPr>
          <w:rFonts w:ascii="Times New Roman" w:hAnsi="Times New Roman" w:cs="Times New Roman"/>
          <w:sz w:val="24"/>
          <w:szCs w:val="24"/>
        </w:rPr>
        <w:t>studije izvedivosti.</w:t>
      </w:r>
    </w:p>
    <w:p w:rsidR="0036246C" w:rsidRDefault="00912558" w:rsidP="0036246C">
      <w:pPr>
        <w:spacing w:after="0"/>
        <w:ind w:left="708"/>
        <w:jc w:val="both"/>
        <w:rPr>
          <w:rFonts w:ascii="Times New Roman" w:hAnsi="Times New Roman" w:cs="Times New Roman"/>
          <w:sz w:val="24"/>
          <w:szCs w:val="24"/>
        </w:rPr>
      </w:pPr>
      <w:r w:rsidRPr="00912558">
        <w:rPr>
          <w:rFonts w:ascii="Times New Roman" w:hAnsi="Times New Roman" w:cs="Times New Roman"/>
          <w:sz w:val="24"/>
          <w:szCs w:val="24"/>
        </w:rPr>
        <w:t>Projektni prijedlog može se sastojati od jedne ili kombinacije nekoliko prihvatljivih ka</w:t>
      </w:r>
      <w:r>
        <w:rPr>
          <w:rFonts w:ascii="Times New Roman" w:hAnsi="Times New Roman" w:cs="Times New Roman"/>
          <w:sz w:val="24"/>
          <w:szCs w:val="24"/>
        </w:rPr>
        <w:t>tegorija istraživanja i razvoja.</w:t>
      </w:r>
      <w:r w:rsidRPr="00912558">
        <w:rPr>
          <w:rFonts w:ascii="Times New Roman" w:hAnsi="Times New Roman" w:cs="Times New Roman"/>
          <w:sz w:val="24"/>
          <w:szCs w:val="24"/>
        </w:rPr>
        <w:t xml:space="preserve"> U slučaju da projektni prijedlog sadrži aktivnosti koje se odnose na različite kategorije istraživanja i razvoja, za svaku od aktivnosti primjenjivat će se posebni kriteriji vezano uz maksimalni intenzitet potpore.</w:t>
      </w:r>
    </w:p>
    <w:p w:rsidR="0036246C" w:rsidRPr="0036246C" w:rsidRDefault="0036246C" w:rsidP="00194D13">
      <w:pPr>
        <w:pStyle w:val="ListParagraph"/>
        <w:spacing w:after="0"/>
        <w:jc w:val="both"/>
        <w:rPr>
          <w:rFonts w:ascii="Times New Roman" w:hAnsi="Times New Roman" w:cs="Times New Roman"/>
          <w:sz w:val="24"/>
          <w:szCs w:val="24"/>
        </w:rPr>
      </w:pPr>
    </w:p>
    <w:p w:rsidR="006306C4" w:rsidRDefault="00912558" w:rsidP="0097220F">
      <w:pPr>
        <w:pStyle w:val="ListParagraph"/>
        <w:numPr>
          <w:ilvl w:val="0"/>
          <w:numId w:val="33"/>
        </w:numPr>
        <w:spacing w:after="0"/>
        <w:jc w:val="both"/>
        <w:rPr>
          <w:rFonts w:ascii="Times New Roman" w:hAnsi="Times New Roman" w:cs="Times New Roman"/>
          <w:sz w:val="24"/>
          <w:szCs w:val="24"/>
        </w:rPr>
      </w:pPr>
      <w:r w:rsidRPr="00912558">
        <w:rPr>
          <w:rFonts w:ascii="Times New Roman" w:hAnsi="Times New Roman" w:cs="Times New Roman"/>
          <w:sz w:val="24"/>
          <w:szCs w:val="24"/>
        </w:rPr>
        <w:t xml:space="preserve">Aktivnosti početnih ulaganja u materijalnu i nematerijalnu imovinu u cilju jačanja </w:t>
      </w:r>
      <w:r w:rsidR="008C0405">
        <w:rPr>
          <w:rFonts w:ascii="Times New Roman" w:hAnsi="Times New Roman" w:cs="Times New Roman"/>
          <w:sz w:val="24"/>
        </w:rPr>
        <w:t xml:space="preserve">vlastitih inovacijskih kapaciteta </w:t>
      </w:r>
      <w:r w:rsidRPr="00912558">
        <w:rPr>
          <w:rFonts w:ascii="Times New Roman" w:hAnsi="Times New Roman" w:cs="Times New Roman"/>
          <w:sz w:val="24"/>
          <w:szCs w:val="24"/>
        </w:rPr>
        <w:t xml:space="preserve">za poduzetnike koji provode ili planiraju provoditi vlastite </w:t>
      </w:r>
      <w:r>
        <w:rPr>
          <w:rFonts w:ascii="Times New Roman" w:hAnsi="Times New Roman" w:cs="Times New Roman"/>
          <w:sz w:val="24"/>
          <w:szCs w:val="24"/>
        </w:rPr>
        <w:t>projekte istraživanja i razvoja</w:t>
      </w:r>
      <w:r w:rsidR="001E3514">
        <w:rPr>
          <w:rFonts w:ascii="Times New Roman" w:hAnsi="Times New Roman" w:cs="Times New Roman"/>
          <w:sz w:val="24"/>
          <w:szCs w:val="24"/>
        </w:rPr>
        <w:t>.</w:t>
      </w:r>
      <w:r w:rsidRPr="00912558">
        <w:rPr>
          <w:rFonts w:ascii="Times New Roman" w:hAnsi="Times New Roman" w:cs="Times New Roman"/>
          <w:sz w:val="24"/>
          <w:szCs w:val="24"/>
        </w:rPr>
        <w:t xml:space="preserve"> </w:t>
      </w:r>
    </w:p>
    <w:p w:rsidR="00FD3786" w:rsidRDefault="00FD3786" w:rsidP="00FD3786">
      <w:pPr>
        <w:pStyle w:val="ListParagraph"/>
        <w:spacing w:after="0"/>
        <w:jc w:val="both"/>
        <w:rPr>
          <w:rFonts w:ascii="Times New Roman" w:hAnsi="Times New Roman" w:cs="Times New Roman"/>
          <w:sz w:val="24"/>
          <w:szCs w:val="24"/>
        </w:rPr>
      </w:pPr>
      <w:r w:rsidRPr="00FD3786">
        <w:rPr>
          <w:rFonts w:ascii="Times New Roman" w:hAnsi="Times New Roman" w:cs="Times New Roman"/>
          <w:sz w:val="24"/>
          <w:szCs w:val="24"/>
        </w:rPr>
        <w:t xml:space="preserve">Navedena aktivnost ne može se provoditi samostalno, nego </w:t>
      </w:r>
      <w:r w:rsidR="00551600">
        <w:rPr>
          <w:rFonts w:ascii="Times New Roman" w:hAnsi="Times New Roman" w:cs="Times New Roman"/>
          <w:sz w:val="24"/>
          <w:szCs w:val="24"/>
        </w:rPr>
        <w:t xml:space="preserve">isključivo </w:t>
      </w:r>
      <w:r w:rsidR="00A94E6B">
        <w:rPr>
          <w:rFonts w:ascii="Times New Roman" w:hAnsi="Times New Roman" w:cs="Times New Roman"/>
          <w:sz w:val="24"/>
          <w:szCs w:val="24"/>
        </w:rPr>
        <w:t>u kombinaciji</w:t>
      </w:r>
      <w:r w:rsidRPr="00FD3786">
        <w:rPr>
          <w:rFonts w:ascii="Times New Roman" w:hAnsi="Times New Roman" w:cs="Times New Roman"/>
          <w:sz w:val="24"/>
          <w:szCs w:val="24"/>
        </w:rPr>
        <w:t xml:space="preserve"> s </w:t>
      </w:r>
      <w:r>
        <w:rPr>
          <w:rFonts w:ascii="Times New Roman" w:hAnsi="Times New Roman" w:cs="Times New Roman"/>
          <w:sz w:val="24"/>
          <w:szCs w:val="24"/>
        </w:rPr>
        <w:t>aktivnosti</w:t>
      </w:r>
      <w:r w:rsidR="00C10F03">
        <w:rPr>
          <w:rFonts w:ascii="Times New Roman" w:hAnsi="Times New Roman" w:cs="Times New Roman"/>
          <w:sz w:val="24"/>
          <w:szCs w:val="24"/>
        </w:rPr>
        <w:t>ma</w:t>
      </w:r>
      <w:r>
        <w:rPr>
          <w:rFonts w:ascii="Times New Roman" w:hAnsi="Times New Roman" w:cs="Times New Roman"/>
          <w:sz w:val="24"/>
          <w:szCs w:val="24"/>
        </w:rPr>
        <w:t xml:space="preserve"> istraživanja i razvoja naveden</w:t>
      </w:r>
      <w:r w:rsidR="00E321EF">
        <w:rPr>
          <w:rFonts w:ascii="Times New Roman" w:hAnsi="Times New Roman" w:cs="Times New Roman"/>
          <w:sz w:val="24"/>
          <w:szCs w:val="24"/>
        </w:rPr>
        <w:t>i</w:t>
      </w:r>
      <w:r>
        <w:rPr>
          <w:rFonts w:ascii="Times New Roman" w:hAnsi="Times New Roman" w:cs="Times New Roman"/>
          <w:sz w:val="24"/>
          <w:szCs w:val="24"/>
        </w:rPr>
        <w:t>m pod rednim brojem 1.</w:t>
      </w:r>
    </w:p>
    <w:p w:rsidR="00FD3786" w:rsidRDefault="00FD3786" w:rsidP="00FD3786">
      <w:pPr>
        <w:pStyle w:val="ListParagraph"/>
        <w:spacing w:after="0"/>
        <w:jc w:val="both"/>
        <w:rPr>
          <w:rFonts w:ascii="Times New Roman" w:hAnsi="Times New Roman" w:cs="Times New Roman"/>
          <w:sz w:val="24"/>
          <w:szCs w:val="24"/>
        </w:rPr>
      </w:pPr>
    </w:p>
    <w:p w:rsidR="009A7B6C" w:rsidRDefault="00503EC8" w:rsidP="00F07C30">
      <w:pPr>
        <w:pStyle w:val="NoSpacing"/>
        <w:spacing w:line="276" w:lineRule="auto"/>
        <w:rPr>
          <w:rFonts w:ascii="Times New Roman" w:hAnsi="Times New Roman" w:cs="Times New Roman"/>
          <w:sz w:val="24"/>
          <w:szCs w:val="24"/>
        </w:rPr>
      </w:pPr>
      <w:r w:rsidRPr="00503EC8">
        <w:rPr>
          <w:rFonts w:ascii="Times New Roman" w:hAnsi="Times New Roman" w:cs="Times New Roman"/>
          <w:sz w:val="24"/>
          <w:szCs w:val="24"/>
        </w:rPr>
        <w:t xml:space="preserve">Prihvatljivi troškovi </w:t>
      </w:r>
      <w:r w:rsidR="009A3C07">
        <w:rPr>
          <w:rFonts w:ascii="Times New Roman" w:hAnsi="Times New Roman" w:cs="Times New Roman"/>
          <w:sz w:val="24"/>
          <w:szCs w:val="24"/>
        </w:rPr>
        <w:t xml:space="preserve">za provedbu </w:t>
      </w:r>
      <w:r w:rsidRPr="00503EC8">
        <w:rPr>
          <w:rFonts w:ascii="Times New Roman" w:hAnsi="Times New Roman" w:cs="Times New Roman"/>
          <w:sz w:val="24"/>
          <w:szCs w:val="24"/>
        </w:rPr>
        <w:t>navedenih aktivnosti definirani su u točki</w:t>
      </w:r>
      <w:r w:rsidR="00164F4D">
        <w:rPr>
          <w:rFonts w:ascii="Times New Roman" w:hAnsi="Times New Roman" w:cs="Times New Roman"/>
          <w:sz w:val="24"/>
          <w:szCs w:val="24"/>
        </w:rPr>
        <w:t xml:space="preserve"> </w:t>
      </w:r>
      <w:r w:rsidR="001438C9">
        <w:fldChar w:fldCharType="begin"/>
      </w:r>
      <w:r w:rsidR="001438C9">
        <w:instrText xml:space="preserve"> REF _Ref11225252 \r \h  \* MERGEFORMAT </w:instrText>
      </w:r>
      <w:r w:rsidR="001438C9">
        <w:fldChar w:fldCharType="separate"/>
      </w:r>
      <w:r w:rsidR="00EB5026" w:rsidRPr="00EB5026">
        <w:rPr>
          <w:rFonts w:ascii="Times New Roman" w:hAnsi="Times New Roman" w:cs="Times New Roman"/>
          <w:b/>
          <w:color w:val="0070C0"/>
          <w:sz w:val="24"/>
          <w:szCs w:val="24"/>
        </w:rPr>
        <w:t>2.10</w:t>
      </w:r>
      <w:r w:rsidR="001438C9">
        <w:fldChar w:fldCharType="end"/>
      </w:r>
      <w:r w:rsidR="00EB5026">
        <w:rPr>
          <w:rFonts w:ascii="Times New Roman" w:hAnsi="Times New Roman" w:cs="Times New Roman"/>
          <w:sz w:val="24"/>
          <w:szCs w:val="24"/>
        </w:rPr>
        <w:t xml:space="preserve"> </w:t>
      </w:r>
      <w:r w:rsidR="009A5430">
        <w:rPr>
          <w:rFonts w:ascii="Times New Roman" w:hAnsi="Times New Roman" w:cs="Times New Roman"/>
          <w:sz w:val="24"/>
          <w:szCs w:val="24"/>
        </w:rPr>
        <w:t>Uputa</w:t>
      </w:r>
      <w:r w:rsidRPr="00503EC8">
        <w:rPr>
          <w:rFonts w:ascii="Times New Roman" w:hAnsi="Times New Roman" w:cs="Times New Roman"/>
          <w:sz w:val="24"/>
          <w:szCs w:val="24"/>
        </w:rPr>
        <w:t>.</w:t>
      </w:r>
    </w:p>
    <w:p w:rsidR="00503EC8" w:rsidRDefault="00503EC8" w:rsidP="00F07C30">
      <w:pPr>
        <w:pStyle w:val="NoSpacing"/>
        <w:spacing w:line="276" w:lineRule="auto"/>
        <w:rPr>
          <w:rFonts w:ascii="Times New Roman" w:hAnsi="Times New Roman" w:cs="Times New Roman"/>
          <w:sz w:val="24"/>
          <w:szCs w:val="24"/>
        </w:rPr>
      </w:pPr>
    </w:p>
    <w:p w:rsidR="005C286A" w:rsidRDefault="005C286A" w:rsidP="00AA6AC9">
      <w:pPr>
        <w:pStyle w:val="Heading2"/>
      </w:pPr>
      <w:bookmarkStart w:id="76" w:name="_Toc7689287"/>
      <w:bookmarkStart w:id="77" w:name="_Toc452468702"/>
      <w:r w:rsidRPr="005C286A">
        <w:t>Neprihvatljive projektne aktivnosti</w:t>
      </w:r>
      <w:bookmarkEnd w:id="76"/>
    </w:p>
    <w:p w:rsidR="009A5430" w:rsidRDefault="009A5430" w:rsidP="00E800CC">
      <w:pPr>
        <w:spacing w:after="0"/>
        <w:rPr>
          <w:rFonts w:ascii="Times New Roman" w:hAnsi="Times New Roman" w:cs="Times New Roman"/>
          <w:sz w:val="24"/>
          <w:szCs w:val="24"/>
        </w:rPr>
      </w:pPr>
    </w:p>
    <w:p w:rsidR="005C286A" w:rsidRDefault="009A5430" w:rsidP="00E800CC">
      <w:pPr>
        <w:spacing w:after="0"/>
        <w:rPr>
          <w:rFonts w:ascii="Times New Roman" w:hAnsi="Times New Roman" w:cs="Times New Roman"/>
          <w:sz w:val="24"/>
          <w:szCs w:val="24"/>
        </w:rPr>
      </w:pPr>
      <w:r w:rsidRPr="009A5430">
        <w:rPr>
          <w:rFonts w:ascii="Times New Roman" w:hAnsi="Times New Roman" w:cs="Times New Roman"/>
          <w:sz w:val="24"/>
          <w:szCs w:val="24"/>
        </w:rPr>
        <w:t xml:space="preserve">Neprihvatljive projektne aktivnosti su one koje nisu prihvatljive </w:t>
      </w:r>
      <w:r w:rsidR="00A66EA2">
        <w:rPr>
          <w:rFonts w:ascii="Times New Roman" w:hAnsi="Times New Roman" w:cs="Times New Roman"/>
          <w:sz w:val="24"/>
          <w:szCs w:val="24"/>
        </w:rPr>
        <w:t xml:space="preserve">za financiranje </w:t>
      </w:r>
      <w:r w:rsidRPr="009A5430">
        <w:rPr>
          <w:rFonts w:ascii="Times New Roman" w:hAnsi="Times New Roman" w:cs="Times New Roman"/>
          <w:sz w:val="24"/>
          <w:szCs w:val="24"/>
        </w:rPr>
        <w:t>sukladno pravilima ovog Poziva</w:t>
      </w:r>
      <w:r w:rsidR="00E800CC">
        <w:rPr>
          <w:rFonts w:ascii="Times New Roman" w:hAnsi="Times New Roman" w:cs="Times New Roman"/>
          <w:sz w:val="24"/>
          <w:szCs w:val="24"/>
        </w:rPr>
        <w:t xml:space="preserve"> tj.</w:t>
      </w:r>
      <w:r w:rsidR="00E800CC" w:rsidRPr="00E800CC">
        <w:rPr>
          <w:rFonts w:ascii="Times New Roman" w:hAnsi="Times New Roman" w:cs="Times New Roman"/>
          <w:sz w:val="24"/>
          <w:szCs w:val="24"/>
        </w:rPr>
        <w:t xml:space="preserve"> ostale aktivnosti koje ne spadaju u kategorije navedene u točki </w:t>
      </w:r>
      <w:r w:rsidR="001438C9">
        <w:fldChar w:fldCharType="begin"/>
      </w:r>
      <w:r w:rsidR="001438C9">
        <w:instrText xml:space="preserve"> REF _Ref520105400 \r \h  \* MERGEFORMAT </w:instrText>
      </w:r>
      <w:r w:rsidR="001438C9">
        <w:fldChar w:fldCharType="separate"/>
      </w:r>
      <w:r w:rsidR="00E800CC" w:rsidRPr="00E800CC">
        <w:rPr>
          <w:rFonts w:ascii="Times New Roman" w:hAnsi="Times New Roman" w:cs="Times New Roman"/>
          <w:b/>
          <w:color w:val="0070C0"/>
          <w:sz w:val="24"/>
          <w:szCs w:val="24"/>
        </w:rPr>
        <w:t>2.7</w:t>
      </w:r>
      <w:r w:rsidR="001438C9">
        <w:fldChar w:fldCharType="end"/>
      </w:r>
      <w:r w:rsidR="00E800CC" w:rsidRPr="00E800CC">
        <w:rPr>
          <w:rFonts w:ascii="Times New Roman" w:hAnsi="Times New Roman" w:cs="Times New Roman"/>
          <w:sz w:val="24"/>
          <w:szCs w:val="24"/>
        </w:rPr>
        <w:t xml:space="preserve"> ovih Uputa</w:t>
      </w:r>
      <w:r w:rsidR="00E800CC">
        <w:rPr>
          <w:rFonts w:ascii="Times New Roman" w:hAnsi="Times New Roman" w:cs="Times New Roman"/>
          <w:sz w:val="24"/>
          <w:szCs w:val="24"/>
        </w:rPr>
        <w:t xml:space="preserve"> </w:t>
      </w:r>
      <w:r w:rsidR="00C10F03">
        <w:rPr>
          <w:rFonts w:ascii="Times New Roman" w:hAnsi="Times New Roman" w:cs="Times New Roman"/>
          <w:sz w:val="24"/>
          <w:szCs w:val="24"/>
        </w:rPr>
        <w:t xml:space="preserve"> i uključuju </w:t>
      </w:r>
      <w:r w:rsidR="00D05950">
        <w:rPr>
          <w:rFonts w:ascii="Times New Roman" w:hAnsi="Times New Roman" w:cs="Times New Roman"/>
          <w:sz w:val="24"/>
          <w:szCs w:val="24"/>
        </w:rPr>
        <w:t>temeljn</w:t>
      </w:r>
      <w:r w:rsidR="00C10F03">
        <w:rPr>
          <w:rFonts w:ascii="Times New Roman" w:hAnsi="Times New Roman" w:cs="Times New Roman"/>
          <w:sz w:val="24"/>
          <w:szCs w:val="24"/>
        </w:rPr>
        <w:t>a istraživanja i sufinanciranje bilo kojeg oblika  inovacija koje se odnose na konkurentnu proizvodnju (TRL 9)</w:t>
      </w:r>
      <w:r w:rsidRPr="009A5430">
        <w:rPr>
          <w:rFonts w:ascii="Times New Roman" w:hAnsi="Times New Roman" w:cs="Times New Roman"/>
          <w:sz w:val="24"/>
          <w:szCs w:val="24"/>
        </w:rPr>
        <w:t>.</w:t>
      </w:r>
    </w:p>
    <w:p w:rsidR="00E800CC" w:rsidRDefault="00E800CC" w:rsidP="005C286A">
      <w:pPr>
        <w:rPr>
          <w:rFonts w:ascii="Times New Roman" w:hAnsi="Times New Roman" w:cs="Times New Roman"/>
          <w:sz w:val="24"/>
          <w:szCs w:val="24"/>
        </w:rPr>
      </w:pPr>
    </w:p>
    <w:p w:rsidR="00296165" w:rsidRDefault="00296165" w:rsidP="00AA6AC9">
      <w:pPr>
        <w:pStyle w:val="Heading2"/>
      </w:pPr>
      <w:bookmarkStart w:id="78" w:name="_Toc7689288"/>
      <w:r w:rsidRPr="004A5E26">
        <w:t>Op</w:t>
      </w:r>
      <w:r w:rsidRPr="004A5E26">
        <w:rPr>
          <w:spacing w:val="-2"/>
        </w:rPr>
        <w:t>ći</w:t>
      </w:r>
      <w:r w:rsidR="00044726" w:rsidRPr="00EE2954">
        <w:t xml:space="preserve"> </w:t>
      </w:r>
      <w:r w:rsidRPr="004A5E26">
        <w:t>zahtjevi</w:t>
      </w:r>
      <w:r w:rsidR="005E55A7" w:rsidRPr="004A5E26">
        <w:t xml:space="preserve"> </w:t>
      </w:r>
      <w:r w:rsidRPr="004A5E26">
        <w:rPr>
          <w:spacing w:val="-3"/>
        </w:rPr>
        <w:t>koji se odnose na</w:t>
      </w:r>
      <w:r w:rsidR="00044726" w:rsidRPr="00EE2954">
        <w:t xml:space="preserve"> </w:t>
      </w:r>
      <w:r w:rsidRPr="004A5E26">
        <w:t>prihvatljivost</w:t>
      </w:r>
      <w:r w:rsidR="005E55A7" w:rsidRPr="004A5E26">
        <w:t xml:space="preserve"> </w:t>
      </w:r>
      <w:r w:rsidR="00731094" w:rsidRPr="004A5E26">
        <w:t>izdataka</w:t>
      </w:r>
      <w:r w:rsidR="005E55A7" w:rsidRPr="004A5E26">
        <w:t xml:space="preserve"> </w:t>
      </w:r>
      <w:r w:rsidRPr="004A5E26">
        <w:t>za</w:t>
      </w:r>
      <w:r w:rsidR="005E55A7" w:rsidRPr="004A5E26">
        <w:t xml:space="preserve"> </w:t>
      </w:r>
      <w:r w:rsidRPr="004A5E26">
        <w:t>provedbu</w:t>
      </w:r>
      <w:r w:rsidR="005E55A7" w:rsidRPr="004A5E26">
        <w:t xml:space="preserve"> </w:t>
      </w:r>
      <w:r w:rsidRPr="004A5E26">
        <w:t>projekta</w:t>
      </w:r>
      <w:bookmarkEnd w:id="77"/>
      <w:bookmarkEnd w:id="78"/>
    </w:p>
    <w:p w:rsidR="00000A69" w:rsidRDefault="00000A69" w:rsidP="00F07C30">
      <w:pPr>
        <w:pStyle w:val="NoSpacing"/>
        <w:spacing w:line="276" w:lineRule="auto"/>
        <w:jc w:val="both"/>
        <w:rPr>
          <w:rFonts w:ascii="Times New Roman" w:hAnsi="Times New Roman" w:cs="Times New Roman"/>
          <w:sz w:val="24"/>
          <w:szCs w:val="24"/>
        </w:rPr>
      </w:pPr>
    </w:p>
    <w:p w:rsidR="00B1493A" w:rsidRPr="004A5E26" w:rsidRDefault="00296165" w:rsidP="00F07C30">
      <w:pPr>
        <w:pStyle w:val="NoSpacing"/>
        <w:spacing w:line="276" w:lineRule="auto"/>
        <w:jc w:val="both"/>
        <w:rPr>
          <w:rFonts w:ascii="Times New Roman" w:hAnsi="Times New Roman" w:cs="Times New Roman"/>
          <w:sz w:val="24"/>
          <w:szCs w:val="24"/>
        </w:rPr>
      </w:pPr>
      <w:r w:rsidRPr="004A5E26">
        <w:rPr>
          <w:rFonts w:ascii="Times New Roman" w:hAnsi="Times New Roman" w:cs="Times New Roman"/>
          <w:sz w:val="24"/>
          <w:szCs w:val="24"/>
        </w:rPr>
        <w:t xml:space="preserve">Proračun </w:t>
      </w:r>
      <w:r w:rsidR="00044484" w:rsidRPr="004A5E26">
        <w:rPr>
          <w:rFonts w:ascii="Times New Roman" w:hAnsi="Times New Roman" w:cs="Times New Roman"/>
          <w:sz w:val="24"/>
          <w:szCs w:val="24"/>
        </w:rPr>
        <w:t>projekta treba</w:t>
      </w:r>
      <w:r w:rsidRPr="004A5E26">
        <w:rPr>
          <w:rFonts w:ascii="Times New Roman" w:hAnsi="Times New Roman" w:cs="Times New Roman"/>
          <w:sz w:val="24"/>
          <w:szCs w:val="24"/>
        </w:rPr>
        <w:t xml:space="preserve"> biti realan i učinkovit tj. </w:t>
      </w:r>
      <w:r w:rsidR="00B01C07" w:rsidRPr="004A5E26">
        <w:rPr>
          <w:rFonts w:ascii="Times New Roman" w:hAnsi="Times New Roman" w:cs="Times New Roman"/>
          <w:sz w:val="24"/>
          <w:szCs w:val="24"/>
        </w:rPr>
        <w:t xml:space="preserve">troškovi projekta </w:t>
      </w:r>
      <w:r w:rsidRPr="004A5E26">
        <w:rPr>
          <w:rFonts w:ascii="Times New Roman" w:hAnsi="Times New Roman" w:cs="Times New Roman"/>
          <w:sz w:val="24"/>
          <w:szCs w:val="24"/>
        </w:rPr>
        <w:t>moraju biti dostatni za postizanje očekivanih rezultata, a cijene trebaju odgovarati tržišnim cijenama. Pri</w:t>
      </w:r>
      <w:r w:rsidR="0058396F" w:rsidRPr="004A5E26">
        <w:rPr>
          <w:rFonts w:ascii="Times New Roman" w:hAnsi="Times New Roman" w:cs="Times New Roman"/>
          <w:sz w:val="24"/>
          <w:szCs w:val="24"/>
        </w:rPr>
        <w:t xml:space="preserve"> </w:t>
      </w:r>
      <w:r w:rsidRPr="004A5E26">
        <w:rPr>
          <w:rFonts w:ascii="Times New Roman" w:hAnsi="Times New Roman" w:cs="Times New Roman"/>
          <w:sz w:val="24"/>
          <w:szCs w:val="24"/>
        </w:rPr>
        <w:t>određivanju</w:t>
      </w:r>
      <w:r w:rsidR="0058396F" w:rsidRPr="004A5E26">
        <w:rPr>
          <w:rFonts w:ascii="Times New Roman" w:hAnsi="Times New Roman" w:cs="Times New Roman"/>
          <w:sz w:val="24"/>
          <w:szCs w:val="24"/>
        </w:rPr>
        <w:t xml:space="preserve"> </w:t>
      </w:r>
      <w:r w:rsidRPr="004A5E26">
        <w:rPr>
          <w:rFonts w:ascii="Times New Roman" w:hAnsi="Times New Roman" w:cs="Times New Roman"/>
          <w:sz w:val="24"/>
          <w:szCs w:val="24"/>
        </w:rPr>
        <w:t>prihvatljivosti</w:t>
      </w:r>
      <w:r w:rsidR="0058396F" w:rsidRPr="004A5E26">
        <w:rPr>
          <w:rFonts w:ascii="Times New Roman" w:hAnsi="Times New Roman" w:cs="Times New Roman"/>
          <w:sz w:val="24"/>
          <w:szCs w:val="24"/>
        </w:rPr>
        <w:t xml:space="preserve"> </w:t>
      </w:r>
      <w:r w:rsidR="00AA43D3" w:rsidRPr="004A5E26">
        <w:rPr>
          <w:rFonts w:ascii="Times New Roman" w:hAnsi="Times New Roman" w:cs="Times New Roman"/>
          <w:sz w:val="24"/>
          <w:szCs w:val="24"/>
        </w:rPr>
        <w:t>izdataka</w:t>
      </w:r>
      <w:r w:rsidRPr="004A5E26">
        <w:rPr>
          <w:rFonts w:ascii="Times New Roman" w:hAnsi="Times New Roman" w:cs="Times New Roman"/>
          <w:sz w:val="24"/>
          <w:szCs w:val="24"/>
        </w:rPr>
        <w:t>,</w:t>
      </w:r>
      <w:r w:rsidR="0058396F" w:rsidRPr="004A5E26">
        <w:rPr>
          <w:rFonts w:ascii="Times New Roman" w:hAnsi="Times New Roman" w:cs="Times New Roman"/>
          <w:sz w:val="24"/>
          <w:szCs w:val="24"/>
        </w:rPr>
        <w:t xml:space="preserve"> </w:t>
      </w:r>
      <w:r w:rsidRPr="004A5E26">
        <w:rPr>
          <w:rFonts w:ascii="Times New Roman" w:hAnsi="Times New Roman" w:cs="Times New Roman"/>
          <w:sz w:val="24"/>
          <w:szCs w:val="24"/>
        </w:rPr>
        <w:t>potrebno</w:t>
      </w:r>
      <w:r w:rsidR="0058396F" w:rsidRPr="004A5E26">
        <w:rPr>
          <w:rFonts w:ascii="Times New Roman" w:hAnsi="Times New Roman" w:cs="Times New Roman"/>
          <w:sz w:val="24"/>
          <w:szCs w:val="24"/>
        </w:rPr>
        <w:t xml:space="preserve"> </w:t>
      </w:r>
      <w:r w:rsidRPr="004A5E26">
        <w:rPr>
          <w:rFonts w:ascii="Times New Roman" w:hAnsi="Times New Roman" w:cs="Times New Roman"/>
          <w:sz w:val="24"/>
          <w:szCs w:val="24"/>
        </w:rPr>
        <w:t>je</w:t>
      </w:r>
      <w:r w:rsidR="0058396F" w:rsidRPr="004A5E26">
        <w:rPr>
          <w:rFonts w:ascii="Times New Roman" w:hAnsi="Times New Roman" w:cs="Times New Roman"/>
          <w:sz w:val="24"/>
          <w:szCs w:val="24"/>
        </w:rPr>
        <w:t xml:space="preserve"> </w:t>
      </w:r>
      <w:r w:rsidRPr="004A5E26">
        <w:rPr>
          <w:rFonts w:ascii="Times New Roman" w:hAnsi="Times New Roman" w:cs="Times New Roman"/>
          <w:sz w:val="24"/>
          <w:szCs w:val="24"/>
        </w:rPr>
        <w:t>uzeti</w:t>
      </w:r>
      <w:r w:rsidR="0058396F" w:rsidRPr="004A5E26">
        <w:rPr>
          <w:rFonts w:ascii="Times New Roman" w:hAnsi="Times New Roman" w:cs="Times New Roman"/>
          <w:sz w:val="24"/>
          <w:szCs w:val="24"/>
        </w:rPr>
        <w:t xml:space="preserve"> </w:t>
      </w:r>
      <w:r w:rsidRPr="004A5E26">
        <w:rPr>
          <w:rFonts w:ascii="Times New Roman" w:hAnsi="Times New Roman" w:cs="Times New Roman"/>
          <w:sz w:val="24"/>
          <w:szCs w:val="24"/>
        </w:rPr>
        <w:t>u</w:t>
      </w:r>
      <w:r w:rsidR="0058396F" w:rsidRPr="004A5E26">
        <w:rPr>
          <w:rFonts w:ascii="Times New Roman" w:hAnsi="Times New Roman" w:cs="Times New Roman"/>
          <w:sz w:val="24"/>
          <w:szCs w:val="24"/>
        </w:rPr>
        <w:t xml:space="preserve"> </w:t>
      </w:r>
      <w:r w:rsidR="00DC51A1" w:rsidRPr="004A5E26">
        <w:rPr>
          <w:rFonts w:ascii="Times New Roman" w:hAnsi="Times New Roman" w:cs="Times New Roman"/>
          <w:sz w:val="24"/>
          <w:szCs w:val="24"/>
        </w:rPr>
        <w:t>obzir točke</w:t>
      </w:r>
      <w:r w:rsidR="00164F4D">
        <w:rPr>
          <w:rFonts w:ascii="Times New Roman" w:hAnsi="Times New Roman" w:cs="Times New Roman"/>
          <w:sz w:val="24"/>
          <w:szCs w:val="24"/>
        </w:rPr>
        <w:t xml:space="preserve"> </w:t>
      </w:r>
      <w:r w:rsidR="001438C9">
        <w:fldChar w:fldCharType="begin"/>
      </w:r>
      <w:r w:rsidR="001438C9">
        <w:instrText xml:space="preserve"> REF _Ref11224597 \r \h  \* MERGEFORMAT </w:instrText>
      </w:r>
      <w:r w:rsidR="001438C9">
        <w:fldChar w:fldCharType="separate"/>
      </w:r>
      <w:r w:rsidR="00E800CC" w:rsidRPr="00E800CC">
        <w:rPr>
          <w:rFonts w:ascii="Times New Roman" w:hAnsi="Times New Roman" w:cs="Times New Roman"/>
          <w:b/>
          <w:color w:val="0070C0"/>
          <w:sz w:val="24"/>
          <w:szCs w:val="24"/>
        </w:rPr>
        <w:t>2.10</w:t>
      </w:r>
      <w:r w:rsidR="001438C9">
        <w:fldChar w:fldCharType="end"/>
      </w:r>
      <w:r w:rsidR="00E800CC">
        <w:rPr>
          <w:rFonts w:ascii="Times New Roman" w:hAnsi="Times New Roman" w:cs="Times New Roman"/>
          <w:sz w:val="24"/>
          <w:szCs w:val="24"/>
        </w:rPr>
        <w:t xml:space="preserve"> </w:t>
      </w:r>
      <w:r w:rsidR="004E0140" w:rsidRPr="004A5E26">
        <w:rPr>
          <w:rFonts w:ascii="Times New Roman" w:hAnsi="Times New Roman" w:cs="Times New Roman"/>
          <w:sz w:val="24"/>
          <w:szCs w:val="24"/>
        </w:rPr>
        <w:t>i</w:t>
      </w:r>
      <w:r w:rsidR="00164F4D">
        <w:rPr>
          <w:rFonts w:ascii="Times New Roman" w:hAnsi="Times New Roman" w:cs="Times New Roman"/>
          <w:sz w:val="24"/>
          <w:szCs w:val="24"/>
        </w:rPr>
        <w:t xml:space="preserve"> </w:t>
      </w:r>
      <w:r w:rsidR="001438C9">
        <w:fldChar w:fldCharType="begin"/>
      </w:r>
      <w:r w:rsidR="001438C9">
        <w:instrText xml:space="preserve"> REF _Ref11224609 \r \h  \* MERGEFORMAT </w:instrText>
      </w:r>
      <w:r w:rsidR="001438C9">
        <w:fldChar w:fldCharType="separate"/>
      </w:r>
      <w:r w:rsidR="00E800CC" w:rsidRPr="00E800CC">
        <w:rPr>
          <w:rFonts w:ascii="Times New Roman" w:hAnsi="Times New Roman" w:cs="Times New Roman"/>
          <w:b/>
          <w:color w:val="0070C0"/>
          <w:sz w:val="24"/>
          <w:szCs w:val="24"/>
        </w:rPr>
        <w:t>2.11</w:t>
      </w:r>
      <w:r w:rsidR="001438C9">
        <w:fldChar w:fldCharType="end"/>
      </w:r>
      <w:r w:rsidR="00E800CC">
        <w:rPr>
          <w:rFonts w:ascii="Times New Roman" w:hAnsi="Times New Roman" w:cs="Times New Roman"/>
          <w:sz w:val="24"/>
          <w:szCs w:val="24"/>
        </w:rPr>
        <w:t xml:space="preserve"> </w:t>
      </w:r>
      <w:r w:rsidR="00DC51A1" w:rsidRPr="004A5E26">
        <w:rPr>
          <w:rFonts w:ascii="Times New Roman" w:hAnsi="Times New Roman" w:cs="Times New Roman"/>
          <w:sz w:val="24"/>
          <w:szCs w:val="24"/>
        </w:rPr>
        <w:t>ovog Poziva</w:t>
      </w:r>
      <w:r w:rsidR="0058396F" w:rsidRPr="004A5E26">
        <w:rPr>
          <w:rFonts w:ascii="Times New Roman" w:hAnsi="Times New Roman" w:cs="Times New Roman"/>
          <w:sz w:val="24"/>
          <w:szCs w:val="24"/>
        </w:rPr>
        <w:t xml:space="preserve"> </w:t>
      </w:r>
      <w:r w:rsidRPr="004A5E26">
        <w:rPr>
          <w:rFonts w:ascii="Times New Roman" w:hAnsi="Times New Roman" w:cs="Times New Roman"/>
          <w:sz w:val="24"/>
          <w:szCs w:val="24"/>
        </w:rPr>
        <w:t>i</w:t>
      </w:r>
      <w:r w:rsidR="0058396F" w:rsidRPr="004A5E26">
        <w:rPr>
          <w:rFonts w:ascii="Times New Roman" w:hAnsi="Times New Roman" w:cs="Times New Roman"/>
          <w:sz w:val="24"/>
          <w:szCs w:val="24"/>
        </w:rPr>
        <w:t xml:space="preserve"> </w:t>
      </w:r>
      <w:hyperlink r:id="rId21" w:history="1">
        <w:r w:rsidR="00AB31EB" w:rsidRPr="004A5E26">
          <w:rPr>
            <w:rStyle w:val="Hyperlink"/>
            <w:rFonts w:ascii="Times New Roman" w:hAnsi="Times New Roman" w:cs="Times New Roman"/>
            <w:sz w:val="24"/>
            <w:szCs w:val="24"/>
          </w:rPr>
          <w:t xml:space="preserve">Pravilnik o prihvatljivosti izdataka (NN </w:t>
        </w:r>
        <w:r w:rsidR="00A15524">
          <w:rPr>
            <w:rStyle w:val="Hyperlink"/>
            <w:rFonts w:ascii="Times New Roman" w:hAnsi="Times New Roman" w:cs="Times New Roman"/>
            <w:sz w:val="24"/>
            <w:szCs w:val="24"/>
          </w:rPr>
          <w:t>115/18</w:t>
        </w:r>
        <w:r w:rsidR="00AB31EB" w:rsidRPr="004A5E26">
          <w:rPr>
            <w:rStyle w:val="Hyperlink"/>
            <w:rFonts w:ascii="Times New Roman" w:hAnsi="Times New Roman" w:cs="Times New Roman"/>
            <w:sz w:val="24"/>
            <w:szCs w:val="24"/>
          </w:rPr>
          <w:t>)</w:t>
        </w:r>
      </w:hyperlink>
      <w:r w:rsidR="00D13D99">
        <w:rPr>
          <w:rStyle w:val="Hyperlink"/>
          <w:rFonts w:ascii="Times New Roman" w:hAnsi="Times New Roman" w:cs="Times New Roman"/>
          <w:sz w:val="24"/>
          <w:szCs w:val="24"/>
        </w:rPr>
        <w:t>.</w:t>
      </w:r>
      <w:r w:rsidR="00AB31EB" w:rsidRPr="004A5E26" w:rsidDel="00AB31EB">
        <w:rPr>
          <w:rFonts w:ascii="Times New Roman" w:hAnsi="Times New Roman" w:cs="Times New Roman"/>
          <w:sz w:val="24"/>
          <w:szCs w:val="24"/>
        </w:rPr>
        <w:t xml:space="preserve"> </w:t>
      </w:r>
    </w:p>
    <w:p w:rsidR="00296165" w:rsidRPr="004A5E26" w:rsidRDefault="0058396F" w:rsidP="00F07C30">
      <w:pPr>
        <w:pStyle w:val="NoSpacing"/>
        <w:spacing w:line="276" w:lineRule="auto"/>
        <w:jc w:val="both"/>
        <w:rPr>
          <w:rFonts w:ascii="Times New Roman" w:hAnsi="Times New Roman" w:cs="Times New Roman"/>
          <w:sz w:val="24"/>
          <w:szCs w:val="24"/>
        </w:rPr>
      </w:pPr>
      <w:r w:rsidRPr="004A5E26">
        <w:rPr>
          <w:rFonts w:ascii="Times New Roman" w:hAnsi="Times New Roman" w:cs="Times New Roman"/>
          <w:sz w:val="24"/>
          <w:szCs w:val="24"/>
        </w:rPr>
        <w:t xml:space="preserve"> </w:t>
      </w:r>
    </w:p>
    <w:p w:rsidR="00B15296" w:rsidRPr="004A5E26" w:rsidRDefault="00DC51A1" w:rsidP="00F07C30">
      <w:pPr>
        <w:pStyle w:val="NoSpacing"/>
        <w:spacing w:line="276" w:lineRule="auto"/>
        <w:jc w:val="both"/>
        <w:rPr>
          <w:rFonts w:ascii="Times New Roman" w:hAnsi="Times New Roman" w:cs="Times New Roman"/>
          <w:color w:val="000000" w:themeColor="text1"/>
          <w:sz w:val="24"/>
          <w:szCs w:val="24"/>
        </w:rPr>
      </w:pPr>
      <w:r w:rsidRPr="004A5E26">
        <w:rPr>
          <w:rFonts w:ascii="Times New Roman" w:hAnsi="Times New Roman" w:cs="Times New Roman"/>
          <w:sz w:val="24"/>
          <w:szCs w:val="24"/>
        </w:rPr>
        <w:t>Pri obračunu</w:t>
      </w:r>
      <w:r w:rsidR="00296165" w:rsidRPr="004A5E26">
        <w:rPr>
          <w:rFonts w:ascii="Times New Roman" w:hAnsi="Times New Roman" w:cs="Times New Roman"/>
          <w:sz w:val="24"/>
          <w:szCs w:val="24"/>
        </w:rPr>
        <w:t xml:space="preserve"> i dodjeli bespovratnih sredstava u obzir će se uzimati samo prihvatljivi</w:t>
      </w:r>
      <w:r w:rsidR="004E03A4">
        <w:rPr>
          <w:rFonts w:ascii="Times New Roman" w:hAnsi="Times New Roman" w:cs="Times New Roman"/>
          <w:sz w:val="24"/>
          <w:szCs w:val="24"/>
        </w:rPr>
        <w:t xml:space="preserve"> troškovi. </w:t>
      </w:r>
      <w:r w:rsidR="00D51C3B" w:rsidRPr="00D51C3B">
        <w:rPr>
          <w:rFonts w:ascii="Times New Roman" w:hAnsi="Times New Roman" w:cs="Times New Roman"/>
          <w:sz w:val="24"/>
          <w:szCs w:val="24"/>
        </w:rPr>
        <w:t xml:space="preserve">Prihvatljivi troškovi moraju </w:t>
      </w:r>
      <w:r w:rsidR="00BD55A8" w:rsidRPr="00BD55A8">
        <w:rPr>
          <w:rFonts w:ascii="Times New Roman" w:hAnsi="Times New Roman" w:cs="Times New Roman"/>
          <w:sz w:val="24"/>
          <w:szCs w:val="24"/>
        </w:rPr>
        <w:t>nastati u svrhu provedbe projekta</w:t>
      </w:r>
      <w:r w:rsidR="00D51C3B" w:rsidRPr="00D51C3B">
        <w:rPr>
          <w:rFonts w:ascii="Times New Roman" w:hAnsi="Times New Roman" w:cs="Times New Roman"/>
          <w:sz w:val="24"/>
          <w:szCs w:val="24"/>
        </w:rPr>
        <w:t>. Prijavitelj je dužan dostaviti proračun svih planiranih troškova potrebnih za re</w:t>
      </w:r>
      <w:r w:rsidR="00CA5886">
        <w:rPr>
          <w:rFonts w:ascii="Times New Roman" w:hAnsi="Times New Roman" w:cs="Times New Roman"/>
          <w:sz w:val="24"/>
          <w:szCs w:val="24"/>
        </w:rPr>
        <w:t xml:space="preserve">alizaciju projektnog prijedloga u </w:t>
      </w:r>
      <w:r w:rsidR="00CA5886">
        <w:rPr>
          <w:rFonts w:ascii="Times New Roman" w:hAnsi="Times New Roman" w:cs="Times New Roman"/>
          <w:color w:val="000000" w:themeColor="text1"/>
          <w:sz w:val="24"/>
          <w:szCs w:val="24"/>
        </w:rPr>
        <w:t xml:space="preserve">okviru </w:t>
      </w:r>
      <w:r w:rsidR="00CA5886" w:rsidRPr="006F3544">
        <w:rPr>
          <w:rFonts w:ascii="Times New Roman" w:hAnsi="Times New Roman" w:cs="Times New Roman"/>
          <w:color w:val="000000" w:themeColor="text1"/>
          <w:sz w:val="24"/>
          <w:szCs w:val="24"/>
        </w:rPr>
        <w:t>ovog Poziva</w:t>
      </w:r>
      <w:r w:rsidR="00D51C3B" w:rsidRPr="00D51C3B">
        <w:rPr>
          <w:rFonts w:ascii="Times New Roman" w:hAnsi="Times New Roman" w:cs="Times New Roman"/>
          <w:sz w:val="24"/>
          <w:szCs w:val="24"/>
        </w:rPr>
        <w:t>.</w:t>
      </w:r>
      <w:r w:rsidR="00CA5886" w:rsidRPr="00CA5886">
        <w:t xml:space="preserve"> </w:t>
      </w:r>
      <w:r w:rsidR="00CA5886" w:rsidRPr="00CA5886">
        <w:rPr>
          <w:rFonts w:ascii="Times New Roman" w:hAnsi="Times New Roman" w:cs="Times New Roman"/>
          <w:sz w:val="24"/>
          <w:szCs w:val="24"/>
        </w:rPr>
        <w:t xml:space="preserve">Neprihvatljivi troškovi ne navode se zasebno u </w:t>
      </w:r>
      <w:r w:rsidR="00CA5886" w:rsidRPr="00CA5886">
        <w:rPr>
          <w:rFonts w:ascii="Times New Roman" w:hAnsi="Times New Roman" w:cs="Times New Roman"/>
          <w:sz w:val="24"/>
          <w:szCs w:val="24"/>
        </w:rPr>
        <w:lastRenderedPageBreak/>
        <w:t>proračunu projekta, već se isti unose u ukupnom iznosu u karticu Sažetak proračuna Prijavnog obrasca.</w:t>
      </w:r>
    </w:p>
    <w:p w:rsidR="00150876" w:rsidRPr="004A5E26" w:rsidRDefault="00150876" w:rsidP="00F07C30">
      <w:pPr>
        <w:pStyle w:val="NoSpacing"/>
        <w:spacing w:line="276" w:lineRule="auto"/>
        <w:jc w:val="both"/>
        <w:rPr>
          <w:rFonts w:ascii="Times New Roman" w:hAnsi="Times New Roman" w:cs="Times New Roman"/>
          <w:sz w:val="24"/>
          <w:szCs w:val="24"/>
        </w:rPr>
      </w:pPr>
    </w:p>
    <w:p w:rsidR="00296165" w:rsidRPr="004A5E26" w:rsidRDefault="008A744A" w:rsidP="00F07C30">
      <w:pPr>
        <w:pStyle w:val="NoSpacing"/>
        <w:spacing w:line="276" w:lineRule="auto"/>
        <w:jc w:val="both"/>
        <w:rPr>
          <w:rFonts w:ascii="Times New Roman" w:hAnsi="Times New Roman" w:cs="Times New Roman"/>
          <w:sz w:val="24"/>
          <w:szCs w:val="24"/>
        </w:rPr>
      </w:pPr>
      <w:r w:rsidRPr="004A5E26">
        <w:rPr>
          <w:rFonts w:ascii="Times New Roman" w:hAnsi="Times New Roman" w:cs="Times New Roman"/>
          <w:sz w:val="24"/>
          <w:szCs w:val="24"/>
        </w:rPr>
        <w:t xml:space="preserve">Troškovi </w:t>
      </w:r>
      <w:r w:rsidR="00296165" w:rsidRPr="004A5E26">
        <w:rPr>
          <w:rFonts w:ascii="Times New Roman" w:hAnsi="Times New Roman" w:cs="Times New Roman"/>
          <w:sz w:val="24"/>
          <w:szCs w:val="24"/>
        </w:rPr>
        <w:t>moraju ispunjavati</w:t>
      </w:r>
      <w:r w:rsidR="00DE76B9" w:rsidRPr="004A5E26">
        <w:rPr>
          <w:rFonts w:ascii="Times New Roman" w:hAnsi="Times New Roman" w:cs="Times New Roman"/>
          <w:sz w:val="24"/>
          <w:szCs w:val="24"/>
        </w:rPr>
        <w:t xml:space="preserve"> sve</w:t>
      </w:r>
      <w:r w:rsidR="00296165" w:rsidRPr="004A5E26">
        <w:rPr>
          <w:rFonts w:ascii="Times New Roman" w:hAnsi="Times New Roman" w:cs="Times New Roman"/>
          <w:sz w:val="24"/>
          <w:szCs w:val="24"/>
        </w:rPr>
        <w:t xml:space="preserve"> sljedeće opće uvjete prihvatljivosti:</w:t>
      </w:r>
    </w:p>
    <w:p w:rsidR="006306C4" w:rsidRDefault="007F5CB5" w:rsidP="0097220F">
      <w:pPr>
        <w:pStyle w:val="NoSpacing"/>
        <w:numPr>
          <w:ilvl w:val="0"/>
          <w:numId w:val="10"/>
        </w:numPr>
        <w:spacing w:line="276" w:lineRule="auto"/>
        <w:jc w:val="both"/>
        <w:rPr>
          <w:rFonts w:ascii="Times New Roman" w:hAnsi="Times New Roman" w:cs="Times New Roman"/>
          <w:i/>
          <w:iCs/>
          <w:sz w:val="24"/>
          <w:szCs w:val="24"/>
        </w:rPr>
      </w:pPr>
      <w:r w:rsidRPr="004A5E26">
        <w:rPr>
          <w:rFonts w:ascii="Times New Roman" w:hAnsi="Times New Roman" w:cs="Times New Roman"/>
          <w:sz w:val="24"/>
          <w:szCs w:val="24"/>
        </w:rPr>
        <w:t>b</w:t>
      </w:r>
      <w:r w:rsidR="00296165" w:rsidRPr="004A5E26">
        <w:rPr>
          <w:rFonts w:ascii="Times New Roman" w:hAnsi="Times New Roman" w:cs="Times New Roman"/>
          <w:sz w:val="24"/>
          <w:szCs w:val="24"/>
        </w:rPr>
        <w:t xml:space="preserve">iti u skladu s </w:t>
      </w:r>
      <w:r w:rsidR="008A2C45" w:rsidRPr="004A5E26">
        <w:rPr>
          <w:rFonts w:ascii="Times New Roman" w:hAnsi="Times New Roman" w:cs="Times New Roman"/>
          <w:sz w:val="24"/>
          <w:szCs w:val="24"/>
        </w:rPr>
        <w:t xml:space="preserve">općim uvjetima prihvatljivosti navedenima u </w:t>
      </w:r>
      <w:r w:rsidR="00296165" w:rsidRPr="004A5E26">
        <w:rPr>
          <w:rFonts w:ascii="Times New Roman" w:hAnsi="Times New Roman" w:cs="Times New Roman"/>
          <w:sz w:val="24"/>
          <w:szCs w:val="24"/>
        </w:rPr>
        <w:t>Pravilnik</w:t>
      </w:r>
      <w:r w:rsidR="008A2C45" w:rsidRPr="004A5E26">
        <w:rPr>
          <w:rFonts w:ascii="Times New Roman" w:hAnsi="Times New Roman" w:cs="Times New Roman"/>
          <w:sz w:val="24"/>
          <w:szCs w:val="24"/>
        </w:rPr>
        <w:t>u</w:t>
      </w:r>
      <w:r w:rsidR="00391505" w:rsidRPr="004A5E26">
        <w:rPr>
          <w:rFonts w:ascii="Times New Roman" w:hAnsi="Times New Roman" w:cs="Times New Roman"/>
          <w:sz w:val="24"/>
          <w:szCs w:val="24"/>
        </w:rPr>
        <w:t xml:space="preserve"> o prihvatljivosti izdataka (</w:t>
      </w:r>
      <w:r w:rsidR="00C769D4">
        <w:rPr>
          <w:rFonts w:ascii="Times New Roman" w:hAnsi="Times New Roman" w:cs="Times New Roman"/>
          <w:sz w:val="24"/>
          <w:szCs w:val="24"/>
        </w:rPr>
        <w:t xml:space="preserve">NN </w:t>
      </w:r>
      <w:r w:rsidR="00A15524">
        <w:rPr>
          <w:rFonts w:ascii="Times New Roman" w:hAnsi="Times New Roman" w:cs="Times New Roman"/>
          <w:sz w:val="24"/>
          <w:szCs w:val="24"/>
        </w:rPr>
        <w:t>115/18</w:t>
      </w:r>
      <w:r w:rsidR="00296165" w:rsidRPr="004A5E26">
        <w:rPr>
          <w:rFonts w:ascii="Times New Roman" w:hAnsi="Times New Roman" w:cs="Times New Roman"/>
          <w:sz w:val="24"/>
          <w:szCs w:val="24"/>
        </w:rPr>
        <w:t>) i dodatnim uvjetima za prihvatljivost izdataka primjenjivima na ovaj Poziv</w:t>
      </w:r>
      <w:r w:rsidR="00C769D4">
        <w:rPr>
          <w:rFonts w:ascii="Times New Roman" w:hAnsi="Times New Roman" w:cs="Times New Roman"/>
          <w:sz w:val="24"/>
          <w:szCs w:val="24"/>
        </w:rPr>
        <w:t>;</w:t>
      </w:r>
    </w:p>
    <w:p w:rsidR="006306C4" w:rsidRDefault="00CE6872" w:rsidP="0097220F">
      <w:pPr>
        <w:pStyle w:val="NoSpacing"/>
        <w:numPr>
          <w:ilvl w:val="0"/>
          <w:numId w:val="10"/>
        </w:numPr>
        <w:spacing w:line="276" w:lineRule="auto"/>
        <w:jc w:val="both"/>
        <w:rPr>
          <w:rFonts w:ascii="Times New Roman" w:hAnsi="Times New Roman" w:cs="Times New Roman"/>
          <w:sz w:val="24"/>
          <w:szCs w:val="24"/>
        </w:rPr>
      </w:pPr>
      <w:r w:rsidRPr="00CE6872">
        <w:rPr>
          <w:rFonts w:ascii="Times New Roman" w:hAnsi="Times New Roman" w:cs="Times New Roman"/>
          <w:sz w:val="24"/>
          <w:szCs w:val="24"/>
        </w:rPr>
        <w:t xml:space="preserve">nastati </w:t>
      </w:r>
      <w:r w:rsidR="00BA3CC9">
        <w:rPr>
          <w:rFonts w:ascii="Times New Roman" w:hAnsi="Times New Roman" w:cs="Times New Roman"/>
          <w:sz w:val="24"/>
          <w:szCs w:val="24"/>
        </w:rPr>
        <w:t>za vrijeme trajanja (razdoblja) provedbe projekta</w:t>
      </w:r>
      <w:r w:rsidR="00A8418C">
        <w:rPr>
          <w:rFonts w:ascii="Times New Roman" w:hAnsi="Times New Roman" w:cs="Times New Roman"/>
          <w:sz w:val="24"/>
          <w:szCs w:val="24"/>
        </w:rPr>
        <w:t xml:space="preserve">, </w:t>
      </w:r>
      <w:r w:rsidR="00A8418C" w:rsidRPr="00A8418C">
        <w:rPr>
          <w:rFonts w:ascii="Times New Roman" w:hAnsi="Times New Roman" w:cs="Times New Roman"/>
          <w:sz w:val="24"/>
          <w:szCs w:val="24"/>
        </w:rPr>
        <w:t>izuzev troškova vezanih uz revizorsko izvješće neovisnog ovlaštenog revizora o provjeri troškova projekta</w:t>
      </w:r>
      <w:r w:rsidR="00D234FE">
        <w:rPr>
          <w:rFonts w:ascii="Times New Roman" w:hAnsi="Times New Roman" w:cs="Times New Roman"/>
          <w:sz w:val="24"/>
          <w:szCs w:val="24"/>
        </w:rPr>
        <w:t xml:space="preserve"> iz točke </w:t>
      </w:r>
      <w:r w:rsidR="001438C9">
        <w:fldChar w:fldCharType="begin"/>
      </w:r>
      <w:r w:rsidR="001438C9">
        <w:instrText xml:space="preserve"> REF _Ref11225281 \r \h  \* MERGEFORMAT </w:instrText>
      </w:r>
      <w:r w:rsidR="001438C9">
        <w:fldChar w:fldCharType="separate"/>
      </w:r>
      <w:r w:rsidR="00EB5026" w:rsidRPr="00EB5026">
        <w:rPr>
          <w:rFonts w:ascii="Times New Roman" w:hAnsi="Times New Roman" w:cs="Times New Roman"/>
          <w:b/>
          <w:color w:val="0070C0"/>
          <w:sz w:val="24"/>
          <w:szCs w:val="24"/>
        </w:rPr>
        <w:t>5.6</w:t>
      </w:r>
      <w:r w:rsidR="001438C9">
        <w:fldChar w:fldCharType="end"/>
      </w:r>
      <w:r w:rsidR="00996D3F">
        <w:rPr>
          <w:rFonts w:ascii="Times New Roman" w:hAnsi="Times New Roman" w:cs="Times New Roman"/>
          <w:sz w:val="24"/>
          <w:szCs w:val="24"/>
        </w:rPr>
        <w:t xml:space="preserve"> </w:t>
      </w:r>
      <w:r w:rsidR="00F770CB">
        <w:rPr>
          <w:rFonts w:ascii="Times New Roman" w:hAnsi="Times New Roman" w:cs="Times New Roman"/>
          <w:sz w:val="24"/>
          <w:szCs w:val="24"/>
        </w:rPr>
        <w:t>ovih Uputa</w:t>
      </w:r>
      <w:r w:rsidR="00C769D4">
        <w:rPr>
          <w:rFonts w:ascii="Times New Roman" w:hAnsi="Times New Roman" w:cs="Times New Roman"/>
          <w:sz w:val="24"/>
          <w:szCs w:val="24"/>
        </w:rPr>
        <w:t>;</w:t>
      </w:r>
    </w:p>
    <w:p w:rsidR="006306C4" w:rsidRDefault="003B2810" w:rsidP="0097220F">
      <w:pPr>
        <w:pStyle w:val="NoSpacing"/>
        <w:numPr>
          <w:ilvl w:val="0"/>
          <w:numId w:val="10"/>
        </w:numPr>
        <w:spacing w:line="276" w:lineRule="auto"/>
        <w:jc w:val="both"/>
        <w:rPr>
          <w:rFonts w:ascii="Times New Roman" w:hAnsi="Times New Roman" w:cs="Times New Roman"/>
          <w:sz w:val="24"/>
          <w:szCs w:val="24"/>
        </w:rPr>
      </w:pPr>
      <w:r w:rsidRPr="003B2810">
        <w:rPr>
          <w:rFonts w:ascii="Times New Roman" w:hAnsi="Times New Roman" w:cs="Times New Roman"/>
          <w:sz w:val="24"/>
          <w:szCs w:val="24"/>
        </w:rPr>
        <w:t>biti povezani</w:t>
      </w:r>
      <w:r w:rsidR="00BA3CC9">
        <w:rPr>
          <w:rFonts w:ascii="Times New Roman" w:hAnsi="Times New Roman" w:cs="Times New Roman"/>
          <w:sz w:val="24"/>
          <w:szCs w:val="24"/>
        </w:rPr>
        <w:t xml:space="preserve"> s projektom</w:t>
      </w:r>
      <w:r w:rsidRPr="003B2810">
        <w:rPr>
          <w:rFonts w:ascii="Times New Roman" w:hAnsi="Times New Roman" w:cs="Times New Roman"/>
          <w:sz w:val="24"/>
          <w:szCs w:val="24"/>
        </w:rPr>
        <w:t xml:space="preserve"> i nastati u okviru projekta (proračuna projekta) koji je odabran u okviru ovog Poziva, u skladu s kriterijima odabira, a za koji je preuzeta obveza u Ugovoru</w:t>
      </w:r>
      <w:r w:rsidR="00C769D4">
        <w:rPr>
          <w:rFonts w:ascii="Times New Roman" w:hAnsi="Times New Roman" w:cs="Times New Roman"/>
          <w:sz w:val="24"/>
          <w:szCs w:val="24"/>
        </w:rPr>
        <w:t>;</w:t>
      </w:r>
    </w:p>
    <w:p w:rsidR="006306C4" w:rsidRDefault="00296165" w:rsidP="0097220F">
      <w:pPr>
        <w:pStyle w:val="NoSpacing"/>
        <w:numPr>
          <w:ilvl w:val="0"/>
          <w:numId w:val="10"/>
        </w:numPr>
        <w:spacing w:line="276" w:lineRule="auto"/>
        <w:jc w:val="both"/>
        <w:rPr>
          <w:rFonts w:ascii="Times New Roman" w:hAnsi="Times New Roman" w:cs="Times New Roman"/>
          <w:sz w:val="24"/>
          <w:szCs w:val="24"/>
        </w:rPr>
      </w:pPr>
      <w:r w:rsidRPr="004A5E26">
        <w:rPr>
          <w:rFonts w:ascii="Times New Roman" w:hAnsi="Times New Roman" w:cs="Times New Roman"/>
          <w:sz w:val="24"/>
          <w:szCs w:val="24"/>
        </w:rPr>
        <w:t xml:space="preserve">biti </w:t>
      </w:r>
      <w:r w:rsidR="00DE76B9" w:rsidRPr="004A5E26">
        <w:rPr>
          <w:rFonts w:ascii="Times New Roman" w:hAnsi="Times New Roman" w:cs="Times New Roman"/>
          <w:sz w:val="24"/>
          <w:szCs w:val="24"/>
        </w:rPr>
        <w:t xml:space="preserve">razumni, opravdani i </w:t>
      </w:r>
      <w:r w:rsidRPr="004A5E26">
        <w:rPr>
          <w:rFonts w:ascii="Times New Roman" w:hAnsi="Times New Roman" w:cs="Times New Roman"/>
          <w:sz w:val="24"/>
          <w:szCs w:val="24"/>
        </w:rPr>
        <w:t>u skladu s načelom odgovornog financijskog upravljanja, odnosno u skladu s načelima ekonomičnosti, učinkovitosti i djelotvornosti za postizanje rezultata te biti u skladu s tržišnim cijenama</w:t>
      </w:r>
      <w:r w:rsidR="00C769D4">
        <w:rPr>
          <w:rFonts w:ascii="Times New Roman" w:hAnsi="Times New Roman" w:cs="Times New Roman"/>
          <w:sz w:val="24"/>
          <w:szCs w:val="24"/>
        </w:rPr>
        <w:t>;</w:t>
      </w:r>
    </w:p>
    <w:p w:rsidR="006306C4" w:rsidRDefault="00296165" w:rsidP="0097220F">
      <w:pPr>
        <w:pStyle w:val="ListParagraph"/>
        <w:numPr>
          <w:ilvl w:val="0"/>
          <w:numId w:val="10"/>
        </w:numPr>
        <w:spacing w:after="0"/>
        <w:jc w:val="both"/>
        <w:rPr>
          <w:rStyle w:val="hps"/>
          <w:rFonts w:ascii="Times New Roman" w:hAnsi="Times New Roman"/>
          <w:sz w:val="24"/>
          <w:szCs w:val="24"/>
        </w:rPr>
      </w:pPr>
      <w:r w:rsidRPr="004A5E26">
        <w:rPr>
          <w:rFonts w:ascii="Times New Roman" w:hAnsi="Times New Roman" w:cs="Times New Roman"/>
          <w:sz w:val="24"/>
          <w:szCs w:val="24"/>
        </w:rPr>
        <w:t xml:space="preserve">biti usklađeni s pravilima </w:t>
      </w:r>
      <w:r w:rsidRPr="004A5E26">
        <w:rPr>
          <w:rStyle w:val="hps"/>
          <w:rFonts w:ascii="Times New Roman" w:hAnsi="Times New Roman"/>
          <w:sz w:val="24"/>
          <w:szCs w:val="24"/>
        </w:rPr>
        <w:t>financijskih ograničenja navedenih u točk</w:t>
      </w:r>
      <w:r w:rsidR="008C2DF9">
        <w:rPr>
          <w:rStyle w:val="hps"/>
          <w:rFonts w:ascii="Times New Roman" w:hAnsi="Times New Roman"/>
          <w:sz w:val="24"/>
          <w:szCs w:val="24"/>
        </w:rPr>
        <w:t>ama</w:t>
      </w:r>
      <w:r w:rsidR="00164F4D">
        <w:rPr>
          <w:rStyle w:val="hps"/>
          <w:rFonts w:ascii="Times New Roman" w:hAnsi="Times New Roman"/>
          <w:sz w:val="24"/>
          <w:szCs w:val="24"/>
        </w:rPr>
        <w:t xml:space="preserve"> </w:t>
      </w:r>
      <w:r w:rsidR="001438C9">
        <w:fldChar w:fldCharType="begin"/>
      </w:r>
      <w:r w:rsidR="001438C9">
        <w:instrText xml:space="preserve"> REF _Ref11225293 \r \h  \* MERGEFORMAT </w:instrText>
      </w:r>
      <w:r w:rsidR="001438C9">
        <w:fldChar w:fldCharType="separate"/>
      </w:r>
      <w:r w:rsidR="00EB5026" w:rsidRPr="00EB5026">
        <w:rPr>
          <w:rStyle w:val="hps"/>
          <w:rFonts w:ascii="Times New Roman" w:hAnsi="Times New Roman"/>
          <w:b/>
          <w:color w:val="0070C0"/>
          <w:sz w:val="24"/>
          <w:szCs w:val="24"/>
        </w:rPr>
        <w:t>1.6</w:t>
      </w:r>
      <w:r w:rsidR="001438C9">
        <w:fldChar w:fldCharType="end"/>
      </w:r>
      <w:r w:rsidR="00B60666" w:rsidRPr="0036246C">
        <w:rPr>
          <w:rStyle w:val="hps"/>
          <w:rFonts w:ascii="Times New Roman" w:hAnsi="Times New Roman"/>
          <w:b/>
          <w:color w:val="171796"/>
          <w:sz w:val="24"/>
          <w:szCs w:val="24"/>
        </w:rPr>
        <w:t xml:space="preserve"> </w:t>
      </w:r>
      <w:r w:rsidR="008C2DF9">
        <w:rPr>
          <w:rStyle w:val="hps"/>
          <w:rFonts w:ascii="Times New Roman" w:hAnsi="Times New Roman"/>
          <w:sz w:val="24"/>
          <w:szCs w:val="24"/>
        </w:rPr>
        <w:t>i</w:t>
      </w:r>
      <w:r w:rsidR="00164F4D">
        <w:rPr>
          <w:rStyle w:val="hps"/>
          <w:rFonts w:ascii="Times New Roman" w:hAnsi="Times New Roman"/>
          <w:sz w:val="24"/>
          <w:szCs w:val="24"/>
        </w:rPr>
        <w:t xml:space="preserve"> </w:t>
      </w:r>
      <w:r w:rsidR="001438C9">
        <w:fldChar w:fldCharType="begin"/>
      </w:r>
      <w:r w:rsidR="001438C9">
        <w:instrText xml:space="preserve"> REF _Ref529366566 \r \h  \* MERGEFORMAT </w:instrText>
      </w:r>
      <w:r w:rsidR="001438C9">
        <w:fldChar w:fldCharType="separate"/>
      </w:r>
      <w:r w:rsidR="00EB5026" w:rsidRPr="00EB5026">
        <w:rPr>
          <w:rStyle w:val="hps"/>
          <w:rFonts w:ascii="Times New Roman" w:hAnsi="Times New Roman"/>
          <w:b/>
          <w:color w:val="0070C0"/>
          <w:sz w:val="24"/>
          <w:szCs w:val="24"/>
        </w:rPr>
        <w:t>2.6</w:t>
      </w:r>
      <w:r w:rsidR="001438C9">
        <w:fldChar w:fldCharType="end"/>
      </w:r>
      <w:r w:rsidR="00B60666" w:rsidRPr="0036246C">
        <w:rPr>
          <w:rFonts w:ascii="Times New Roman" w:hAnsi="Times New Roman" w:cs="Times New Roman"/>
          <w:b/>
          <w:color w:val="171796"/>
          <w:sz w:val="24"/>
          <w:szCs w:val="24"/>
        </w:rPr>
        <w:t xml:space="preserve"> </w:t>
      </w:r>
      <w:r w:rsidRPr="004A5E26">
        <w:rPr>
          <w:rStyle w:val="hps"/>
          <w:rFonts w:ascii="Times New Roman" w:hAnsi="Times New Roman"/>
          <w:sz w:val="24"/>
          <w:szCs w:val="24"/>
        </w:rPr>
        <w:t>Uputa</w:t>
      </w:r>
      <w:r w:rsidR="00AB31EB" w:rsidRPr="004A5E26">
        <w:rPr>
          <w:rStyle w:val="hps"/>
          <w:rFonts w:ascii="Times New Roman" w:hAnsi="Times New Roman"/>
          <w:sz w:val="24"/>
          <w:szCs w:val="24"/>
        </w:rPr>
        <w:t>.</w:t>
      </w:r>
    </w:p>
    <w:p w:rsidR="006306C4" w:rsidRDefault="005B73BE" w:rsidP="0097220F">
      <w:pPr>
        <w:pStyle w:val="ListParagraph"/>
        <w:numPr>
          <w:ilvl w:val="0"/>
          <w:numId w:val="10"/>
        </w:numPr>
        <w:spacing w:after="0"/>
        <w:jc w:val="both"/>
        <w:rPr>
          <w:rStyle w:val="hps"/>
          <w:rFonts w:ascii="Times New Roman" w:hAnsi="Times New Roman"/>
          <w:sz w:val="24"/>
          <w:szCs w:val="24"/>
        </w:rPr>
      </w:pPr>
      <w:r w:rsidRPr="005B73BE">
        <w:rPr>
          <w:rStyle w:val="hps"/>
          <w:rFonts w:ascii="Times New Roman" w:hAnsi="Times New Roman"/>
          <w:sz w:val="24"/>
          <w:szCs w:val="24"/>
        </w:rPr>
        <w:t>biti u skladu s ograničenjima za posebne kategorije troškova</w:t>
      </w:r>
      <w:r>
        <w:rPr>
          <w:rStyle w:val="hps"/>
          <w:rFonts w:ascii="Times New Roman" w:hAnsi="Times New Roman"/>
          <w:sz w:val="24"/>
          <w:szCs w:val="24"/>
        </w:rPr>
        <w:t xml:space="preserve"> </w:t>
      </w:r>
      <w:r w:rsidRPr="005B73BE">
        <w:rPr>
          <w:rStyle w:val="hps"/>
          <w:rFonts w:ascii="Times New Roman" w:hAnsi="Times New Roman"/>
          <w:sz w:val="24"/>
          <w:szCs w:val="24"/>
        </w:rPr>
        <w:t>navedenim u točki</w:t>
      </w:r>
      <w:r w:rsidR="00164F4D">
        <w:rPr>
          <w:rStyle w:val="hps"/>
          <w:rFonts w:ascii="Times New Roman" w:hAnsi="Times New Roman"/>
          <w:sz w:val="24"/>
          <w:szCs w:val="24"/>
        </w:rPr>
        <w:t xml:space="preserve"> </w:t>
      </w:r>
      <w:r w:rsidR="001438C9">
        <w:fldChar w:fldCharType="begin"/>
      </w:r>
      <w:r w:rsidR="001438C9">
        <w:instrText xml:space="preserve"> REF _Ref11225327 \r \h  \* MERGEFORMAT </w:instrText>
      </w:r>
      <w:r w:rsidR="001438C9">
        <w:fldChar w:fldCharType="separate"/>
      </w:r>
      <w:r w:rsidR="00EB5026" w:rsidRPr="00EB5026">
        <w:rPr>
          <w:rStyle w:val="hps"/>
          <w:rFonts w:ascii="Times New Roman" w:hAnsi="Times New Roman"/>
          <w:b/>
          <w:color w:val="0070C0"/>
          <w:sz w:val="24"/>
          <w:szCs w:val="24"/>
        </w:rPr>
        <w:t>2.10</w:t>
      </w:r>
      <w:r w:rsidR="001438C9">
        <w:fldChar w:fldCharType="end"/>
      </w:r>
      <w:r>
        <w:rPr>
          <w:rStyle w:val="hps"/>
          <w:rFonts w:ascii="Times New Roman" w:hAnsi="Times New Roman"/>
          <w:sz w:val="24"/>
          <w:szCs w:val="24"/>
        </w:rPr>
        <w:t xml:space="preserve"> </w:t>
      </w:r>
      <w:r w:rsidRPr="005B73BE">
        <w:rPr>
          <w:rStyle w:val="hps"/>
          <w:rFonts w:ascii="Times New Roman" w:hAnsi="Times New Roman"/>
          <w:sz w:val="24"/>
          <w:szCs w:val="24"/>
        </w:rPr>
        <w:t>Uputa</w:t>
      </w:r>
    </w:p>
    <w:p w:rsidR="006306C4" w:rsidRDefault="000A7A48" w:rsidP="0097220F">
      <w:pPr>
        <w:pStyle w:val="ListParagraph"/>
        <w:numPr>
          <w:ilvl w:val="0"/>
          <w:numId w:val="10"/>
        </w:numPr>
        <w:jc w:val="both"/>
        <w:rPr>
          <w:rStyle w:val="hps"/>
          <w:rFonts w:ascii="Times New Roman" w:hAnsi="Times New Roman"/>
          <w:sz w:val="24"/>
          <w:szCs w:val="24"/>
        </w:rPr>
      </w:pPr>
      <w:r w:rsidRPr="000A7A48">
        <w:rPr>
          <w:rStyle w:val="hps"/>
          <w:rFonts w:ascii="Times New Roman" w:hAnsi="Times New Roman"/>
          <w:sz w:val="24"/>
          <w:szCs w:val="24"/>
        </w:rPr>
        <w:t>s obzirom da prijavitelj mora dostavljati više od jednog dokumenta (uz Prijavni obrazac još i</w:t>
      </w:r>
      <w:r>
        <w:rPr>
          <w:rStyle w:val="hps"/>
          <w:rFonts w:ascii="Times New Roman" w:hAnsi="Times New Roman"/>
          <w:sz w:val="24"/>
          <w:szCs w:val="24"/>
        </w:rPr>
        <w:t xml:space="preserve"> </w:t>
      </w:r>
      <w:r w:rsidR="00A24BEB">
        <w:rPr>
          <w:rStyle w:val="hps"/>
          <w:rFonts w:ascii="Times New Roman" w:hAnsi="Times New Roman"/>
          <w:sz w:val="24"/>
          <w:szCs w:val="24"/>
        </w:rPr>
        <w:t>Obrazac 6. Poslovni plan i Obrazac 7. Proračun)</w:t>
      </w:r>
      <w:r w:rsidRPr="000A7A48">
        <w:rPr>
          <w:rStyle w:val="hps"/>
          <w:rFonts w:ascii="Times New Roman" w:hAnsi="Times New Roman"/>
          <w:sz w:val="24"/>
          <w:szCs w:val="24"/>
        </w:rPr>
        <w:t xml:space="preserve"> u kojem će se iskazivati podaci koji se odnose na iznos stavki troškova i/ili intenziteta potpore, kao referentni podaci na temelju kojih će se provoditi postupak dodjele bespovratnih sredstava uzimaju se podaci iz </w:t>
      </w:r>
      <w:r w:rsidR="00773CA4">
        <w:rPr>
          <w:rStyle w:val="hps"/>
          <w:rFonts w:ascii="Times New Roman" w:hAnsi="Times New Roman"/>
          <w:sz w:val="24"/>
          <w:szCs w:val="24"/>
        </w:rPr>
        <w:t>P</w:t>
      </w:r>
      <w:r w:rsidR="00773CA4" w:rsidRPr="000A7A48">
        <w:rPr>
          <w:rStyle w:val="hps"/>
          <w:rFonts w:ascii="Times New Roman" w:hAnsi="Times New Roman"/>
          <w:sz w:val="24"/>
          <w:szCs w:val="24"/>
        </w:rPr>
        <w:t xml:space="preserve">rijavnog </w:t>
      </w:r>
      <w:r w:rsidRPr="000A7A48">
        <w:rPr>
          <w:rStyle w:val="hps"/>
          <w:rFonts w:ascii="Times New Roman" w:hAnsi="Times New Roman"/>
          <w:sz w:val="24"/>
          <w:szCs w:val="24"/>
        </w:rPr>
        <w:t>obrasca. Dakle, smatra se da su podaci koje je prijavitelj dostavio u Prijavnom obrascu oni koji su važeći, bez obzira na eventualnu neusklađenost predmetnih podataka (u odnosu na podatke u Prijavnom obrascu) u ostalim dokumentima u kojima se iskazuju. Ukupan iznos prihvatljivih izdataka i bespovratnih sredstava, kao i intenzitet potpore ne mogu biti veći nego što je prijavitelj zatražio u prijavnom obrascu (uzimajući u obzir sve odredbe referentnog poziva).</w:t>
      </w:r>
    </w:p>
    <w:p w:rsidR="00610743" w:rsidRPr="000A7A48" w:rsidRDefault="00883EF1" w:rsidP="00AA6AC9">
      <w:pPr>
        <w:pStyle w:val="Heading2"/>
      </w:pPr>
      <w:bookmarkStart w:id="79" w:name="_Toc506376725"/>
      <w:bookmarkStart w:id="80" w:name="_Toc506454767"/>
      <w:bookmarkStart w:id="81" w:name="_Toc509503676"/>
      <w:bookmarkStart w:id="82" w:name="_Toc509563378"/>
      <w:bookmarkStart w:id="83" w:name="_Toc511654256"/>
      <w:bookmarkStart w:id="84" w:name="_Toc511721535"/>
      <w:bookmarkStart w:id="85" w:name="_Toc513559140"/>
      <w:bookmarkStart w:id="86" w:name="_Toc514838166"/>
      <w:bookmarkStart w:id="87" w:name="_Ref520106296"/>
      <w:bookmarkStart w:id="88" w:name="_Ref528747657"/>
      <w:bookmarkStart w:id="89" w:name="_Ref529264667"/>
      <w:bookmarkStart w:id="90" w:name="_Toc529960274"/>
      <w:bookmarkStart w:id="91" w:name="_Ref531250987"/>
      <w:bookmarkStart w:id="92" w:name="_Toc531256580"/>
      <w:bookmarkStart w:id="93" w:name="_Ref531262688"/>
      <w:bookmarkStart w:id="94" w:name="_Ref6391291"/>
      <w:bookmarkStart w:id="95" w:name="_Toc7689289"/>
      <w:bookmarkStart w:id="96" w:name="_Ref11224597"/>
      <w:bookmarkStart w:id="97" w:name="_Ref11224748"/>
      <w:bookmarkStart w:id="98" w:name="_Ref11225252"/>
      <w:bookmarkStart w:id="99" w:name="_Ref11225327"/>
      <w:bookmarkStart w:id="100" w:name="_Ref11225502"/>
      <w:r>
        <w:t>,</w:t>
      </w:r>
      <w:r w:rsidR="00AA43D3" w:rsidRPr="001A034D">
        <w:t xml:space="preserve">Prihvatljive kategorije </w:t>
      </w:r>
      <w:r w:rsidR="004D4CB3" w:rsidRPr="001A034D">
        <w:t>troškova</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rsidR="00F07C30" w:rsidRDefault="00F07C30" w:rsidP="00F07C30">
      <w:pPr>
        <w:pStyle w:val="ListParagraph"/>
        <w:spacing w:after="0"/>
        <w:jc w:val="both"/>
        <w:rPr>
          <w:rFonts w:ascii="Times New Roman" w:eastAsiaTheme="minorHAnsi" w:hAnsi="Times New Roman" w:cs="Times New Roman"/>
          <w:i/>
          <w:sz w:val="24"/>
          <w:szCs w:val="24"/>
        </w:rPr>
      </w:pPr>
    </w:p>
    <w:p w:rsidR="006306C4" w:rsidRDefault="00295BCF" w:rsidP="00472E63">
      <w:pPr>
        <w:pStyle w:val="ListParagraph"/>
        <w:spacing w:after="0"/>
        <w:jc w:val="both"/>
        <w:rPr>
          <w:rFonts w:ascii="Times New Roman" w:eastAsiaTheme="minorHAnsi" w:hAnsi="Times New Roman" w:cs="Times New Roman"/>
          <w:i/>
          <w:sz w:val="24"/>
          <w:szCs w:val="24"/>
        </w:rPr>
      </w:pPr>
      <w:r w:rsidRPr="00264E3C">
        <w:rPr>
          <w:rFonts w:ascii="Times New Roman" w:eastAsiaTheme="minorHAnsi" w:hAnsi="Times New Roman" w:cs="Times New Roman"/>
          <w:i/>
          <w:sz w:val="24"/>
          <w:szCs w:val="24"/>
        </w:rPr>
        <w:t>Prihvatljive k</w:t>
      </w:r>
      <w:r>
        <w:rPr>
          <w:rFonts w:ascii="Times New Roman" w:eastAsiaTheme="minorHAnsi" w:hAnsi="Times New Roman" w:cs="Times New Roman"/>
          <w:i/>
          <w:sz w:val="24"/>
          <w:szCs w:val="24"/>
        </w:rPr>
        <w:t>ategorije troškova prijavitelja</w:t>
      </w:r>
      <w:r w:rsidRPr="00943D98">
        <w:rPr>
          <w:rFonts w:ascii="Times New Roman" w:eastAsia="Calibri" w:hAnsi="Times New Roman" w:cs="Times New Roman"/>
          <w:i/>
          <w:sz w:val="24"/>
          <w:szCs w:val="24"/>
        </w:rPr>
        <w:t xml:space="preserve"> </w:t>
      </w:r>
      <w:r w:rsidR="00472E63">
        <w:rPr>
          <w:rFonts w:ascii="Times New Roman" w:eastAsiaTheme="minorHAnsi" w:hAnsi="Times New Roman" w:cs="Times New Roman"/>
          <w:i/>
          <w:sz w:val="24"/>
          <w:szCs w:val="24"/>
        </w:rPr>
        <w:t>su sljedeće:</w:t>
      </w:r>
    </w:p>
    <w:p w:rsidR="003552AB" w:rsidRPr="00264E3C" w:rsidRDefault="003552AB" w:rsidP="003552AB">
      <w:pPr>
        <w:pStyle w:val="ListParagraph"/>
        <w:spacing w:after="0"/>
        <w:jc w:val="both"/>
        <w:rPr>
          <w:rFonts w:ascii="Times New Roman" w:eastAsiaTheme="minorHAnsi" w:hAnsi="Times New Roman" w:cs="Times New Roman"/>
          <w:i/>
          <w:sz w:val="24"/>
          <w:szCs w:val="24"/>
        </w:rPr>
      </w:pPr>
    </w:p>
    <w:p w:rsidR="006306C4" w:rsidRDefault="005D08DE" w:rsidP="0097220F">
      <w:pPr>
        <w:pStyle w:val="ListParagraph"/>
        <w:numPr>
          <w:ilvl w:val="0"/>
          <w:numId w:val="31"/>
        </w:numPr>
        <w:spacing w:after="0"/>
        <w:jc w:val="both"/>
        <w:rPr>
          <w:rFonts w:ascii="Times New Roman" w:eastAsia="Times New Roman" w:hAnsi="Times New Roman" w:cs="Times New Roman"/>
          <w:bCs/>
          <w:noProof/>
          <w:color w:val="000000"/>
          <w:sz w:val="24"/>
          <w:szCs w:val="24"/>
        </w:rPr>
      </w:pPr>
      <w:r w:rsidRPr="00EA0227">
        <w:rPr>
          <w:rFonts w:ascii="Times New Roman" w:eastAsia="Times New Roman" w:hAnsi="Times New Roman" w:cs="Times New Roman"/>
          <w:b/>
          <w:bCs/>
          <w:noProof/>
          <w:color w:val="000000"/>
          <w:sz w:val="24"/>
          <w:szCs w:val="24"/>
        </w:rPr>
        <w:t xml:space="preserve">Troškovi plaća osoblja zaposlenog kod prijavitelja i partnera (istraživača, tehničara i ostalog pomoćnog osoblja) koji će raditi na provedbi projekta, izračunavaju se </w:t>
      </w:r>
      <w:r w:rsidR="00EA0227" w:rsidRPr="00EA0227">
        <w:rPr>
          <w:rFonts w:ascii="Times New Roman" w:eastAsia="Times New Roman" w:hAnsi="Times New Roman" w:cs="Times New Roman"/>
          <w:b/>
          <w:bCs/>
          <w:noProof/>
          <w:color w:val="000000"/>
          <w:sz w:val="24"/>
          <w:szCs w:val="24"/>
        </w:rPr>
        <w:t xml:space="preserve">u skladu s Uredbom (EU) br. 1303/2013, Pravilnikom o prihvatljivosti izdataka, </w:t>
      </w:r>
      <w:r w:rsidRPr="00EA0227">
        <w:rPr>
          <w:rFonts w:ascii="Times New Roman" w:eastAsia="Times New Roman" w:hAnsi="Times New Roman" w:cs="Times New Roman"/>
          <w:b/>
          <w:bCs/>
          <w:noProof/>
          <w:color w:val="000000"/>
          <w:sz w:val="24"/>
          <w:szCs w:val="24"/>
        </w:rPr>
        <w:t xml:space="preserve">primjenom standardne veličine jediničnih troškova iz Uredbe (EU) br. 1303/2013 sukladno članku 68.a odnosno izmjene iste (Uredba (EU) br. 2018/1046 čl. 272. stavak 30.) na način da se zadnji dokumentirani godišnji bruto 2 iznos troškova plaća osoblja podijeli s 1720 </w:t>
      </w:r>
      <w:r w:rsidRPr="00EA0227">
        <w:rPr>
          <w:rFonts w:ascii="Times New Roman" w:eastAsia="Times New Roman" w:hAnsi="Times New Roman" w:cs="Times New Roman"/>
          <w:b/>
          <w:bCs/>
          <w:noProof/>
          <w:color w:val="000000"/>
          <w:sz w:val="24"/>
          <w:szCs w:val="24"/>
        </w:rPr>
        <w:lastRenderedPageBreak/>
        <w:t xml:space="preserve">sati za osobe koje rade u punom radnom vremenu ili odgovarajućim razmjernim brojem sati od 1720 za osobe koje rade u nepunom radnom vremenu </w:t>
      </w:r>
      <w:r w:rsidRPr="00EA0227">
        <w:rPr>
          <w:rFonts w:ascii="Times New Roman" w:eastAsia="Times New Roman" w:hAnsi="Times New Roman" w:cs="Times New Roman"/>
          <w:bCs/>
          <w:noProof/>
          <w:color w:val="000000"/>
          <w:sz w:val="24"/>
          <w:szCs w:val="24"/>
        </w:rPr>
        <w:t>(npr. ukoliko je osoba zaposlena na nepuno radno vrijeme od 4 sata dnevno, izračun troškova se vrši na način da se dokumentirani godišnji bruto 2 iznos troškova plaća djelatnika podijeli s 860 sati; 1720*50% radnog vremena = 860 sati kao temelj za izračun).</w:t>
      </w:r>
    </w:p>
    <w:p w:rsidR="003552AB" w:rsidRPr="00EC20E6" w:rsidRDefault="005D08DE" w:rsidP="003552AB">
      <w:pPr>
        <w:pStyle w:val="ListParagraph"/>
        <w:spacing w:after="0"/>
        <w:jc w:val="both"/>
        <w:rPr>
          <w:rFonts w:ascii="Times New Roman" w:eastAsia="Times New Roman" w:hAnsi="Times New Roman" w:cs="Times New Roman"/>
          <w:bCs/>
          <w:noProof/>
          <w:color w:val="000000"/>
          <w:sz w:val="24"/>
          <w:szCs w:val="24"/>
        </w:rPr>
      </w:pPr>
      <w:r w:rsidRPr="00EC20E6">
        <w:rPr>
          <w:rFonts w:ascii="Times New Roman" w:eastAsia="Times New Roman" w:hAnsi="Times New Roman" w:cs="Times New Roman"/>
          <w:bCs/>
          <w:noProof/>
          <w:color w:val="000000"/>
          <w:sz w:val="24"/>
          <w:szCs w:val="24"/>
        </w:rPr>
        <w:t xml:space="preserve">Ukupni broj sati prijavljen po osobi za određenu godinu ne smije prelaziti broj sati upotrijebljen pri izračunu te satnice. </w:t>
      </w:r>
    </w:p>
    <w:p w:rsidR="005D08DE" w:rsidRDefault="005D08DE" w:rsidP="003552AB">
      <w:pPr>
        <w:pStyle w:val="ListParagraph"/>
        <w:spacing w:after="0"/>
        <w:jc w:val="both"/>
        <w:rPr>
          <w:rFonts w:ascii="Times New Roman" w:eastAsia="Times New Roman" w:hAnsi="Times New Roman" w:cs="Times New Roman"/>
          <w:b/>
          <w:bCs/>
          <w:noProof/>
          <w:color w:val="000000"/>
          <w:sz w:val="24"/>
          <w:szCs w:val="24"/>
        </w:rPr>
      </w:pPr>
    </w:p>
    <w:p w:rsidR="005D08DE" w:rsidRPr="005D08DE" w:rsidRDefault="005D08DE" w:rsidP="005D08DE">
      <w:pPr>
        <w:pStyle w:val="ListParagraph"/>
        <w:spacing w:after="0"/>
        <w:jc w:val="both"/>
        <w:rPr>
          <w:rFonts w:ascii="Times New Roman" w:eastAsia="Times New Roman" w:hAnsi="Times New Roman" w:cs="Times New Roman"/>
          <w:bCs/>
          <w:noProof/>
          <w:color w:val="000000"/>
          <w:sz w:val="24"/>
          <w:szCs w:val="24"/>
        </w:rPr>
      </w:pPr>
      <w:r w:rsidRPr="00DF5469">
        <w:rPr>
          <w:rFonts w:ascii="Times New Roman" w:eastAsia="Times New Roman" w:hAnsi="Times New Roman" w:cs="Times New Roman"/>
          <w:b/>
          <w:bCs/>
          <w:noProof/>
          <w:color w:val="000000"/>
          <w:sz w:val="24"/>
          <w:szCs w:val="24"/>
        </w:rPr>
        <w:t>I.</w:t>
      </w:r>
      <w:r w:rsidRPr="005D08DE">
        <w:rPr>
          <w:rFonts w:ascii="Times New Roman" w:eastAsia="Times New Roman" w:hAnsi="Times New Roman" w:cs="Times New Roman"/>
          <w:bCs/>
          <w:noProof/>
          <w:color w:val="000000"/>
          <w:sz w:val="24"/>
          <w:szCs w:val="24"/>
        </w:rPr>
        <w:tab/>
      </w:r>
      <w:r w:rsidRPr="00DF5469">
        <w:rPr>
          <w:rFonts w:ascii="Times New Roman" w:eastAsia="Times New Roman" w:hAnsi="Times New Roman" w:cs="Times New Roman"/>
          <w:b/>
          <w:bCs/>
          <w:noProof/>
          <w:color w:val="000000"/>
          <w:sz w:val="24"/>
          <w:szCs w:val="24"/>
        </w:rPr>
        <w:t>Postojeći zaposleni</w:t>
      </w:r>
    </w:p>
    <w:p w:rsidR="005D08DE" w:rsidRPr="005D08DE" w:rsidRDefault="005D08DE" w:rsidP="005D08DE">
      <w:pPr>
        <w:pStyle w:val="ListParagraph"/>
        <w:spacing w:after="0"/>
        <w:jc w:val="both"/>
        <w:rPr>
          <w:rFonts w:ascii="Times New Roman" w:eastAsia="Times New Roman" w:hAnsi="Times New Roman" w:cs="Times New Roman"/>
          <w:bCs/>
          <w:noProof/>
          <w:color w:val="000000"/>
          <w:sz w:val="24"/>
          <w:szCs w:val="24"/>
        </w:rPr>
      </w:pPr>
      <w:r w:rsidRPr="005D08DE">
        <w:rPr>
          <w:rFonts w:ascii="Times New Roman" w:eastAsia="Times New Roman" w:hAnsi="Times New Roman" w:cs="Times New Roman"/>
          <w:bCs/>
          <w:noProof/>
          <w:color w:val="000000"/>
          <w:sz w:val="24"/>
          <w:szCs w:val="24"/>
        </w:rPr>
        <w:t>a)</w:t>
      </w:r>
      <w:r w:rsidRPr="005D08DE">
        <w:rPr>
          <w:rFonts w:ascii="Times New Roman" w:eastAsia="Times New Roman" w:hAnsi="Times New Roman" w:cs="Times New Roman"/>
          <w:bCs/>
          <w:noProof/>
          <w:color w:val="000000"/>
          <w:sz w:val="24"/>
          <w:szCs w:val="24"/>
        </w:rPr>
        <w:tab/>
        <w:t xml:space="preserve">za radno mjesto na kojem postoji djelatnik koji je bio zaposlen kod </w:t>
      </w:r>
      <w:r w:rsidR="001647B1">
        <w:rPr>
          <w:rFonts w:ascii="Times New Roman" w:eastAsia="Times New Roman" w:hAnsi="Times New Roman" w:cs="Times New Roman"/>
          <w:bCs/>
          <w:noProof/>
          <w:color w:val="000000"/>
          <w:sz w:val="24"/>
          <w:szCs w:val="24"/>
        </w:rPr>
        <w:t xml:space="preserve">prijavitelja </w:t>
      </w:r>
      <w:r w:rsidR="00C10F03">
        <w:rPr>
          <w:rFonts w:ascii="Times New Roman" w:eastAsia="Times New Roman" w:hAnsi="Times New Roman" w:cs="Times New Roman"/>
          <w:bCs/>
          <w:noProof/>
          <w:color w:val="000000"/>
          <w:sz w:val="24"/>
          <w:szCs w:val="24"/>
        </w:rPr>
        <w:t>i partnera</w:t>
      </w:r>
      <w:r w:rsidRPr="005D08DE">
        <w:rPr>
          <w:rFonts w:ascii="Times New Roman" w:eastAsia="Times New Roman" w:hAnsi="Times New Roman" w:cs="Times New Roman"/>
          <w:bCs/>
          <w:noProof/>
          <w:color w:val="000000"/>
          <w:sz w:val="24"/>
          <w:szCs w:val="24"/>
        </w:rPr>
        <w:t xml:space="preserve"> zadnjih 12 uzastopnih punih mjeseci koji prethode mjesecu u kojem se podnosi projektni prijedlog, bruto iznos temeljen je na stvarnoj plaći tog radnog mjesta (dokumentirani dokazi o stvarnoj plaći - platna lista)</w:t>
      </w:r>
    </w:p>
    <w:p w:rsidR="005D08DE" w:rsidRPr="005D08DE" w:rsidRDefault="005D08DE" w:rsidP="005D08DE">
      <w:pPr>
        <w:pStyle w:val="ListParagraph"/>
        <w:spacing w:after="0"/>
        <w:jc w:val="both"/>
        <w:rPr>
          <w:rFonts w:ascii="Times New Roman" w:eastAsia="Times New Roman" w:hAnsi="Times New Roman" w:cs="Times New Roman"/>
          <w:bCs/>
          <w:noProof/>
          <w:color w:val="000000"/>
          <w:sz w:val="24"/>
          <w:szCs w:val="24"/>
        </w:rPr>
      </w:pPr>
      <w:r w:rsidRPr="005D08DE">
        <w:rPr>
          <w:rFonts w:ascii="Times New Roman" w:eastAsia="Times New Roman" w:hAnsi="Times New Roman" w:cs="Times New Roman"/>
          <w:bCs/>
          <w:noProof/>
          <w:color w:val="000000"/>
          <w:sz w:val="24"/>
          <w:szCs w:val="24"/>
        </w:rPr>
        <w:t>b)</w:t>
      </w:r>
      <w:r w:rsidRPr="005D08DE">
        <w:rPr>
          <w:rFonts w:ascii="Times New Roman" w:eastAsia="Times New Roman" w:hAnsi="Times New Roman" w:cs="Times New Roman"/>
          <w:bCs/>
          <w:noProof/>
          <w:color w:val="000000"/>
          <w:sz w:val="24"/>
          <w:szCs w:val="24"/>
        </w:rPr>
        <w:tab/>
      </w:r>
      <w:r w:rsidR="00EC20E6">
        <w:rPr>
          <w:rFonts w:ascii="Times New Roman" w:eastAsia="Times New Roman" w:hAnsi="Times New Roman" w:cs="Times New Roman"/>
          <w:bCs/>
          <w:noProof/>
          <w:color w:val="000000"/>
          <w:sz w:val="24"/>
          <w:szCs w:val="24"/>
        </w:rPr>
        <w:t>z</w:t>
      </w:r>
      <w:r w:rsidRPr="005D08DE">
        <w:rPr>
          <w:rFonts w:ascii="Times New Roman" w:eastAsia="Times New Roman" w:hAnsi="Times New Roman" w:cs="Times New Roman"/>
          <w:bCs/>
          <w:noProof/>
          <w:color w:val="000000"/>
          <w:sz w:val="24"/>
          <w:szCs w:val="24"/>
        </w:rPr>
        <w:t>a djelatnika za kojeg nije dostupan podatak o zadnjem godišnjem bruto iznosu plaće za punih 12 mjeseci koji prethode podnošenju projektnog prijedloga iz razloga što nije bio zaposlen ili je koristio rodiljni dopust, bio na dugotrajnom bolovanju, neplaćenom dopustu i slično te za djelatnike zaposlene na nepuno radno vrijeme, izračun se vrši na temelju izračuna plaće za drugog zaposlenog djelatnika raspoređenog na isto ili slično radno mjesto, a čiji su zadnji godišnji troškovi dostupni za referentno razdoblje odnosno za 12 uzastopnih mjeseci koji prethode projektnom prijedlogu.</w:t>
      </w:r>
    </w:p>
    <w:p w:rsidR="005D08DE" w:rsidRPr="005D08DE" w:rsidRDefault="005D08DE" w:rsidP="003552AB">
      <w:pPr>
        <w:pStyle w:val="ListParagraph"/>
        <w:spacing w:after="0"/>
        <w:jc w:val="both"/>
        <w:rPr>
          <w:rFonts w:ascii="Times New Roman" w:eastAsia="Times New Roman" w:hAnsi="Times New Roman" w:cs="Times New Roman"/>
          <w:bCs/>
          <w:noProof/>
          <w:color w:val="000000"/>
          <w:sz w:val="24"/>
          <w:szCs w:val="24"/>
        </w:rPr>
      </w:pPr>
    </w:p>
    <w:p w:rsidR="005D08DE" w:rsidRPr="00DF5469" w:rsidRDefault="005D08DE" w:rsidP="003552AB">
      <w:pPr>
        <w:pStyle w:val="ListParagraph"/>
        <w:spacing w:after="0"/>
        <w:jc w:val="both"/>
        <w:rPr>
          <w:rFonts w:ascii="Times New Roman" w:eastAsia="Times New Roman" w:hAnsi="Times New Roman" w:cs="Times New Roman"/>
          <w:b/>
          <w:bCs/>
          <w:noProof/>
          <w:color w:val="000000"/>
          <w:sz w:val="24"/>
          <w:szCs w:val="24"/>
        </w:rPr>
      </w:pPr>
      <w:r w:rsidRPr="00DF5469">
        <w:rPr>
          <w:rFonts w:ascii="Times New Roman" w:eastAsia="Times New Roman" w:hAnsi="Times New Roman" w:cs="Times New Roman"/>
          <w:b/>
          <w:bCs/>
          <w:noProof/>
          <w:color w:val="000000"/>
          <w:sz w:val="24"/>
          <w:szCs w:val="24"/>
        </w:rPr>
        <w:t>II.</w:t>
      </w:r>
      <w:r w:rsidRPr="005D08DE">
        <w:rPr>
          <w:rFonts w:ascii="Times New Roman" w:eastAsia="Times New Roman" w:hAnsi="Times New Roman" w:cs="Times New Roman"/>
          <w:bCs/>
          <w:noProof/>
          <w:color w:val="000000"/>
          <w:sz w:val="24"/>
          <w:szCs w:val="24"/>
        </w:rPr>
        <w:tab/>
      </w:r>
      <w:r w:rsidRPr="00DF5469">
        <w:rPr>
          <w:rFonts w:ascii="Times New Roman" w:eastAsia="Times New Roman" w:hAnsi="Times New Roman" w:cs="Times New Roman"/>
          <w:b/>
          <w:bCs/>
          <w:noProof/>
          <w:color w:val="000000"/>
          <w:sz w:val="24"/>
          <w:szCs w:val="24"/>
        </w:rPr>
        <w:t>Novozaposleni</w:t>
      </w:r>
    </w:p>
    <w:p w:rsidR="00DF5469" w:rsidRDefault="00EC20E6" w:rsidP="00DF5469">
      <w:pPr>
        <w:spacing w:after="0"/>
        <w:ind w:left="708"/>
        <w:jc w:val="both"/>
        <w:rPr>
          <w:rFonts w:ascii="Times New Roman" w:eastAsia="Times New Roman" w:hAnsi="Times New Roman" w:cs="Times New Roman"/>
          <w:bCs/>
          <w:noProof/>
          <w:color w:val="000000"/>
          <w:sz w:val="24"/>
          <w:szCs w:val="24"/>
        </w:rPr>
      </w:pPr>
      <w:r w:rsidRPr="00DF5469">
        <w:rPr>
          <w:rFonts w:ascii="Times New Roman" w:eastAsia="Times New Roman" w:hAnsi="Times New Roman" w:cs="Times New Roman"/>
          <w:bCs/>
          <w:noProof/>
          <w:color w:val="000000"/>
          <w:sz w:val="24"/>
          <w:szCs w:val="24"/>
        </w:rPr>
        <w:t>z</w:t>
      </w:r>
      <w:r w:rsidR="005D08DE" w:rsidRPr="00DF5469">
        <w:rPr>
          <w:rFonts w:ascii="Times New Roman" w:eastAsia="Times New Roman" w:hAnsi="Times New Roman" w:cs="Times New Roman"/>
          <w:bCs/>
          <w:noProof/>
          <w:color w:val="000000"/>
          <w:sz w:val="24"/>
          <w:szCs w:val="24"/>
        </w:rPr>
        <w:t xml:space="preserve">a novozaposlene osobe godišnji bruto iznosi troškova plaća </w:t>
      </w:r>
      <w:r w:rsidR="00DF5469" w:rsidRPr="00DF5469">
        <w:rPr>
          <w:rFonts w:ascii="Times New Roman" w:eastAsia="Times New Roman" w:hAnsi="Times New Roman" w:cs="Times New Roman"/>
          <w:bCs/>
          <w:noProof/>
          <w:color w:val="000000"/>
          <w:sz w:val="24"/>
          <w:szCs w:val="24"/>
        </w:rPr>
        <w:t>izračun</w:t>
      </w:r>
      <w:r w:rsidR="00207E47">
        <w:rPr>
          <w:rFonts w:ascii="Times New Roman" w:eastAsia="Times New Roman" w:hAnsi="Times New Roman" w:cs="Times New Roman"/>
          <w:bCs/>
          <w:noProof/>
          <w:color w:val="000000"/>
          <w:sz w:val="24"/>
          <w:szCs w:val="24"/>
        </w:rPr>
        <w:t>avaju</w:t>
      </w:r>
      <w:r w:rsidR="00DF5469" w:rsidRPr="00DF5469">
        <w:rPr>
          <w:rFonts w:ascii="Times New Roman" w:eastAsia="Times New Roman" w:hAnsi="Times New Roman" w:cs="Times New Roman"/>
          <w:bCs/>
          <w:noProof/>
          <w:color w:val="000000"/>
          <w:sz w:val="24"/>
          <w:szCs w:val="24"/>
        </w:rPr>
        <w:t xml:space="preserve"> se na temelju  standardne veličine jediničnog troška</w:t>
      </w:r>
      <w:r w:rsidR="00DF5469" w:rsidRPr="00DF5469">
        <w:rPr>
          <w:rFonts w:ascii="Times New Roman" w:eastAsia="Times New Roman" w:hAnsi="Times New Roman" w:cs="Times New Roman"/>
          <w:b/>
          <w:bCs/>
          <w:noProof/>
          <w:color w:val="000000"/>
          <w:sz w:val="24"/>
          <w:szCs w:val="24"/>
        </w:rPr>
        <w:t xml:space="preserve"> </w:t>
      </w:r>
      <w:r w:rsidR="00DF5469" w:rsidRPr="00DF5469">
        <w:rPr>
          <w:rFonts w:ascii="Times New Roman" w:eastAsia="Times New Roman" w:hAnsi="Times New Roman" w:cs="Times New Roman"/>
          <w:bCs/>
          <w:noProof/>
          <w:color w:val="000000"/>
          <w:sz w:val="24"/>
          <w:szCs w:val="24"/>
        </w:rPr>
        <w:t xml:space="preserve">na način da se za predviđeno radno mjesto djelatnika zaposlenog na projektu priznaje sat rada na osnovu 12 mj. prosjeka za period od siječnja 2018. do prosinca 2018. umnožen s </w:t>
      </w:r>
      <w:r w:rsidR="00DF5469" w:rsidRPr="00DF5469">
        <w:rPr>
          <w:rFonts w:ascii="Times New Roman" w:eastAsia="Times New Roman" w:hAnsi="Times New Roman" w:cs="Times New Roman"/>
          <w:b/>
          <w:bCs/>
          <w:noProof/>
          <w:color w:val="000000"/>
          <w:sz w:val="24"/>
          <w:szCs w:val="24"/>
        </w:rPr>
        <w:t>planiranim brojem sati osoblja koje će izravno raditi na projektu prema područjima NKD</w:t>
      </w:r>
      <w:r w:rsidR="00DF5469" w:rsidRPr="00DF5469">
        <w:rPr>
          <w:rFonts w:ascii="Times New Roman" w:eastAsia="Times New Roman" w:hAnsi="Times New Roman" w:cs="Times New Roman"/>
          <w:bCs/>
          <w:noProof/>
          <w:color w:val="000000"/>
          <w:sz w:val="24"/>
          <w:szCs w:val="24"/>
        </w:rPr>
        <w:t xml:space="preserve"> 2007 (izvor: DZS</w:t>
      </w:r>
      <w:hyperlink r:id="rId22" w:history="1">
        <w:r w:rsidR="00DF5469" w:rsidRPr="00DF5469">
          <w:rPr>
            <w:rStyle w:val="Hyperlink"/>
            <w:rFonts w:ascii="Times New Roman" w:eastAsia="Times New Roman" w:hAnsi="Times New Roman" w:cs="Times New Roman"/>
            <w:bCs/>
            <w:noProof/>
            <w:sz w:val="24"/>
            <w:szCs w:val="24"/>
          </w:rPr>
          <w:t xml:space="preserve"> </w:t>
        </w:r>
      </w:hyperlink>
      <w:hyperlink r:id="rId23" w:history="1">
        <w:r w:rsidR="00DF5469" w:rsidRPr="00DF5469">
          <w:rPr>
            <w:rStyle w:val="Hyperlink"/>
            <w:rFonts w:ascii="Times New Roman" w:eastAsia="Times New Roman" w:hAnsi="Times New Roman" w:cs="Times New Roman"/>
            <w:bCs/>
            <w:noProof/>
            <w:sz w:val="24"/>
            <w:szCs w:val="24"/>
          </w:rPr>
          <w:t>https://www.dzs.hr/Hrv_Eng/Pokazatelji/Zaposlenost%20i%20place/Place.xlsx</w:t>
        </w:r>
      </w:hyperlink>
      <w:r w:rsidR="00DF5469" w:rsidRPr="00DF5469">
        <w:rPr>
          <w:rFonts w:ascii="Times New Roman" w:eastAsia="Times New Roman" w:hAnsi="Times New Roman" w:cs="Times New Roman"/>
          <w:bCs/>
          <w:noProof/>
          <w:color w:val="000000"/>
          <w:sz w:val="24"/>
          <w:szCs w:val="24"/>
        </w:rPr>
        <w:t xml:space="preserve"> ). Trošak sata rada se uzima za ono Područje NKD 2007 koje je relevantno za radno mjesto djelatnika koji će izravno raditi na projektu. Ukoliko djelatnik radi na više vrsta poslova, satnica se računa po djelatnosti na koju se odnosi najveći broj radnih sati djelatnika. </w:t>
      </w:r>
      <w:r w:rsidR="00C10F03">
        <w:rPr>
          <w:rFonts w:ascii="Times New Roman" w:eastAsia="Times New Roman" w:hAnsi="Times New Roman" w:cs="Times New Roman"/>
          <w:bCs/>
          <w:noProof/>
          <w:color w:val="000000"/>
          <w:sz w:val="24"/>
          <w:szCs w:val="24"/>
        </w:rPr>
        <w:t>I</w:t>
      </w:r>
      <w:r w:rsidR="00DF5469" w:rsidRPr="00DF5469">
        <w:rPr>
          <w:rFonts w:ascii="Times New Roman" w:eastAsia="Times New Roman" w:hAnsi="Times New Roman" w:cs="Times New Roman"/>
          <w:bCs/>
          <w:noProof/>
          <w:color w:val="000000"/>
          <w:sz w:val="24"/>
          <w:szCs w:val="24"/>
        </w:rPr>
        <w:t>zračunata satnica po PMF metodi</w:t>
      </w:r>
      <w:r w:rsidR="00C10F03">
        <w:rPr>
          <w:rFonts w:ascii="Times New Roman" w:eastAsia="Times New Roman" w:hAnsi="Times New Roman" w:cs="Times New Roman"/>
          <w:bCs/>
          <w:noProof/>
          <w:color w:val="000000"/>
          <w:sz w:val="24"/>
          <w:szCs w:val="24"/>
        </w:rPr>
        <w:t xml:space="preserve"> je unaprijed određena u </w:t>
      </w:r>
      <w:r w:rsidR="00C10F03" w:rsidRPr="00824E46">
        <w:rPr>
          <w:rFonts w:ascii="Times New Roman" w:eastAsia="Times New Roman" w:hAnsi="Times New Roman" w:cs="Times New Roman"/>
          <w:bCs/>
          <w:i/>
          <w:noProof/>
          <w:color w:val="000000"/>
          <w:sz w:val="24"/>
          <w:szCs w:val="24"/>
        </w:rPr>
        <w:t xml:space="preserve">Prilogu </w:t>
      </w:r>
      <w:r w:rsidR="00FF0134" w:rsidRPr="00824E46">
        <w:rPr>
          <w:rFonts w:ascii="Times New Roman" w:eastAsia="Times New Roman" w:hAnsi="Times New Roman" w:cs="Times New Roman"/>
          <w:bCs/>
          <w:i/>
          <w:noProof/>
          <w:color w:val="000000"/>
          <w:sz w:val="24"/>
          <w:szCs w:val="24"/>
        </w:rPr>
        <w:t>9</w:t>
      </w:r>
      <w:r w:rsidR="00824E46" w:rsidRPr="00824E46">
        <w:rPr>
          <w:rFonts w:ascii="Times New Roman" w:eastAsia="Times New Roman" w:hAnsi="Times New Roman" w:cs="Times New Roman"/>
          <w:bCs/>
          <w:i/>
          <w:noProof/>
          <w:color w:val="000000"/>
          <w:sz w:val="24"/>
          <w:szCs w:val="24"/>
        </w:rPr>
        <w:t>. Metodologija obračuna troškova plaća prema PMF metodi</w:t>
      </w:r>
      <w:r w:rsidR="00824E46">
        <w:rPr>
          <w:rFonts w:ascii="Times New Roman" w:eastAsia="Times New Roman" w:hAnsi="Times New Roman" w:cs="Times New Roman"/>
          <w:bCs/>
          <w:i/>
          <w:noProof/>
          <w:color w:val="000000"/>
          <w:sz w:val="24"/>
          <w:szCs w:val="24"/>
        </w:rPr>
        <w:t xml:space="preserve"> </w:t>
      </w:r>
      <w:r w:rsidR="00824E46">
        <w:rPr>
          <w:rFonts w:ascii="Times New Roman" w:eastAsia="Times New Roman" w:hAnsi="Times New Roman" w:cs="Times New Roman"/>
          <w:bCs/>
          <w:noProof/>
          <w:color w:val="000000"/>
          <w:sz w:val="24"/>
          <w:szCs w:val="24"/>
        </w:rPr>
        <w:t>i</w:t>
      </w:r>
      <w:r w:rsidR="00C10F03">
        <w:rPr>
          <w:rFonts w:ascii="Times New Roman" w:eastAsia="Times New Roman" w:hAnsi="Times New Roman" w:cs="Times New Roman"/>
          <w:bCs/>
          <w:noProof/>
          <w:color w:val="000000"/>
          <w:sz w:val="24"/>
          <w:szCs w:val="24"/>
        </w:rPr>
        <w:t xml:space="preserve"> </w:t>
      </w:r>
      <w:r w:rsidR="00DF5469" w:rsidRPr="00DF5469">
        <w:rPr>
          <w:rFonts w:ascii="Times New Roman" w:eastAsia="Times New Roman" w:hAnsi="Times New Roman" w:cs="Times New Roman"/>
          <w:bCs/>
          <w:noProof/>
          <w:color w:val="000000"/>
          <w:sz w:val="24"/>
          <w:szCs w:val="24"/>
        </w:rPr>
        <w:t xml:space="preserve">fiksna </w:t>
      </w:r>
      <w:r w:rsidR="00C10F03">
        <w:rPr>
          <w:rFonts w:ascii="Times New Roman" w:eastAsia="Times New Roman" w:hAnsi="Times New Roman" w:cs="Times New Roman"/>
          <w:bCs/>
          <w:noProof/>
          <w:color w:val="000000"/>
          <w:sz w:val="24"/>
          <w:szCs w:val="24"/>
        </w:rPr>
        <w:t xml:space="preserve">je </w:t>
      </w:r>
      <w:r w:rsidR="00DF5469" w:rsidRPr="00DF5469">
        <w:rPr>
          <w:rFonts w:ascii="Times New Roman" w:eastAsia="Times New Roman" w:hAnsi="Times New Roman" w:cs="Times New Roman"/>
          <w:bCs/>
          <w:noProof/>
          <w:color w:val="000000"/>
          <w:sz w:val="24"/>
          <w:szCs w:val="24"/>
        </w:rPr>
        <w:t>za cijelo vrijeme provedbe projekta</w:t>
      </w:r>
      <w:r w:rsidR="00C10F03">
        <w:rPr>
          <w:rFonts w:ascii="Times New Roman" w:eastAsia="Times New Roman" w:hAnsi="Times New Roman" w:cs="Times New Roman"/>
          <w:bCs/>
          <w:noProof/>
          <w:color w:val="000000"/>
          <w:sz w:val="24"/>
          <w:szCs w:val="24"/>
        </w:rPr>
        <w:t>.P</w:t>
      </w:r>
      <w:r w:rsidR="00DF5469" w:rsidRPr="00DF5469">
        <w:rPr>
          <w:rFonts w:ascii="Times New Roman" w:eastAsia="Times New Roman" w:hAnsi="Times New Roman" w:cs="Times New Roman"/>
          <w:bCs/>
          <w:noProof/>
          <w:color w:val="000000"/>
          <w:sz w:val="24"/>
          <w:szCs w:val="24"/>
        </w:rPr>
        <w:t>rijavitelj ne mora biti registriran za obavljanje navedene djelatnosti koju obavlja djelatnik u okviru projekta, međutim rezultat aktivnosti mora biti u području djelatnosti koje su prihvatljive u okviru ovog Poziva i za koje je prijavitelj registriran.</w:t>
      </w:r>
    </w:p>
    <w:p w:rsidR="00C10F03" w:rsidRPr="00DF5469" w:rsidRDefault="00C10F03" w:rsidP="00DF5469">
      <w:pPr>
        <w:spacing w:after="0"/>
        <w:ind w:left="708"/>
        <w:jc w:val="both"/>
        <w:rPr>
          <w:rFonts w:ascii="Times New Roman" w:eastAsia="Times New Roman" w:hAnsi="Times New Roman" w:cs="Times New Roman"/>
          <w:bCs/>
          <w:noProof/>
          <w:color w:val="000000"/>
          <w:sz w:val="24"/>
          <w:szCs w:val="24"/>
        </w:rPr>
      </w:pPr>
    </w:p>
    <w:p w:rsidR="00DF5469" w:rsidRDefault="00DF5469" w:rsidP="00DF5469">
      <w:pPr>
        <w:pStyle w:val="ListParagraph"/>
        <w:spacing w:after="0"/>
        <w:ind w:left="1410"/>
        <w:jc w:val="both"/>
        <w:rPr>
          <w:rFonts w:ascii="Times New Roman" w:eastAsia="Times New Roman" w:hAnsi="Times New Roman" w:cs="Times New Roman"/>
          <w:bCs/>
          <w:noProof/>
          <w:color w:val="000000"/>
          <w:sz w:val="24"/>
          <w:szCs w:val="24"/>
        </w:rPr>
      </w:pPr>
      <w:r>
        <w:rPr>
          <w:rFonts w:ascii="Times New Roman" w:eastAsia="Times New Roman" w:hAnsi="Times New Roman" w:cs="Times New Roman"/>
          <w:bCs/>
          <w:i/>
          <w:noProof/>
          <w:color w:val="000000"/>
          <w:sz w:val="24"/>
          <w:szCs w:val="24"/>
        </w:rPr>
        <w:t>D</w:t>
      </w:r>
      <w:r w:rsidRPr="00DF5469">
        <w:rPr>
          <w:rFonts w:ascii="Times New Roman" w:eastAsia="Times New Roman" w:hAnsi="Times New Roman" w:cs="Times New Roman"/>
          <w:bCs/>
          <w:i/>
          <w:noProof/>
          <w:color w:val="000000"/>
          <w:sz w:val="24"/>
          <w:szCs w:val="24"/>
        </w:rPr>
        <w:t>okumentirani dokaz o plaći novozaposlenog djelatnika je Ugovor o radu</w:t>
      </w:r>
      <w:r>
        <w:rPr>
          <w:rFonts w:ascii="Times New Roman" w:eastAsia="Times New Roman" w:hAnsi="Times New Roman" w:cs="Times New Roman"/>
          <w:bCs/>
          <w:i/>
          <w:noProof/>
          <w:color w:val="000000"/>
          <w:sz w:val="24"/>
          <w:szCs w:val="24"/>
        </w:rPr>
        <w:t>.</w:t>
      </w:r>
    </w:p>
    <w:p w:rsidR="00DB2AF4" w:rsidRPr="005D08DE" w:rsidRDefault="00DB2AF4" w:rsidP="003552AB">
      <w:pPr>
        <w:pStyle w:val="ListParagraph"/>
        <w:spacing w:after="0"/>
        <w:jc w:val="both"/>
        <w:rPr>
          <w:rFonts w:ascii="Times New Roman" w:eastAsia="Times New Roman" w:hAnsi="Times New Roman" w:cs="Times New Roman"/>
          <w:bCs/>
          <w:noProof/>
          <w:color w:val="000000"/>
          <w:sz w:val="24"/>
          <w:szCs w:val="24"/>
        </w:rPr>
      </w:pPr>
    </w:p>
    <w:p w:rsidR="00DB2AF4" w:rsidRPr="00DB2AF4" w:rsidRDefault="00DB2AF4" w:rsidP="00DB2AF4">
      <w:pPr>
        <w:pStyle w:val="ListParagraph"/>
        <w:spacing w:after="0"/>
        <w:jc w:val="both"/>
        <w:rPr>
          <w:rFonts w:ascii="Times New Roman" w:eastAsia="Times New Roman" w:hAnsi="Times New Roman" w:cs="Times New Roman"/>
          <w:bCs/>
          <w:noProof/>
          <w:color w:val="000000"/>
          <w:sz w:val="24"/>
          <w:szCs w:val="24"/>
        </w:rPr>
      </w:pPr>
      <w:r w:rsidRPr="00DB2AF4">
        <w:rPr>
          <w:rFonts w:ascii="Times New Roman" w:eastAsia="Times New Roman" w:hAnsi="Times New Roman" w:cs="Times New Roman"/>
          <w:bCs/>
          <w:noProof/>
          <w:color w:val="000000"/>
          <w:sz w:val="24"/>
          <w:szCs w:val="24"/>
        </w:rPr>
        <w:lastRenderedPageBreak/>
        <w:t>Prijavitelj je obvezan čuvati dokumentaciju koja se odnosi na izravne troškove osoblja - dokazi o izdacima (npr. ugovori, odluke, platne liste, evidencije radnog vremena - ako je potrebno), kako bi osigurao odgovarajući revizijski trag. Svo osoblje zaposleno na projektu obvezno je voditi evidenciju radnih sati kako bi se izračunali stvarni sati rada na projektu.</w:t>
      </w:r>
    </w:p>
    <w:p w:rsidR="00DB2AF4" w:rsidRPr="00DB2AF4" w:rsidRDefault="00DB2AF4" w:rsidP="00DB2AF4">
      <w:pPr>
        <w:pStyle w:val="ListParagraph"/>
        <w:spacing w:after="0"/>
        <w:jc w:val="both"/>
        <w:rPr>
          <w:rFonts w:ascii="Times New Roman" w:eastAsia="Times New Roman" w:hAnsi="Times New Roman" w:cs="Times New Roman"/>
          <w:bCs/>
          <w:noProof/>
          <w:color w:val="000000"/>
          <w:sz w:val="24"/>
          <w:szCs w:val="24"/>
        </w:rPr>
      </w:pPr>
      <w:r w:rsidRPr="00DB2AF4">
        <w:rPr>
          <w:rFonts w:ascii="Times New Roman" w:eastAsia="Times New Roman" w:hAnsi="Times New Roman" w:cs="Times New Roman"/>
          <w:bCs/>
          <w:noProof/>
          <w:color w:val="000000"/>
          <w:sz w:val="24"/>
          <w:szCs w:val="24"/>
        </w:rPr>
        <w:t>Troškovi osoblja za sate stvarno odrađene na provedbi projektnih aktivnosti isplaćivat će se temeljem satnice izračunate na gore opisan način.</w:t>
      </w:r>
    </w:p>
    <w:p w:rsidR="00DB2AF4" w:rsidRPr="00DB2AF4" w:rsidRDefault="00DB2AF4" w:rsidP="00DB2AF4">
      <w:pPr>
        <w:pStyle w:val="ListParagraph"/>
        <w:spacing w:after="0"/>
        <w:jc w:val="both"/>
        <w:rPr>
          <w:rFonts w:ascii="Times New Roman" w:eastAsia="Times New Roman" w:hAnsi="Times New Roman" w:cs="Times New Roman"/>
          <w:bCs/>
          <w:noProof/>
          <w:color w:val="000000"/>
          <w:sz w:val="24"/>
          <w:szCs w:val="24"/>
        </w:rPr>
      </w:pPr>
      <w:r w:rsidRPr="00DB2AF4">
        <w:rPr>
          <w:rFonts w:ascii="Times New Roman" w:eastAsia="Times New Roman" w:hAnsi="Times New Roman" w:cs="Times New Roman"/>
          <w:bCs/>
          <w:noProof/>
          <w:color w:val="000000"/>
          <w:sz w:val="24"/>
          <w:szCs w:val="24"/>
        </w:rPr>
        <w:t>Iznos jediničnog troška ne može se neosnovano mijenjati tijekom provedbe projekata.</w:t>
      </w:r>
    </w:p>
    <w:p w:rsidR="00DB2AF4" w:rsidRPr="00DB2AF4" w:rsidRDefault="00DB2AF4" w:rsidP="00DB2AF4">
      <w:pPr>
        <w:pStyle w:val="ListParagraph"/>
        <w:spacing w:after="0"/>
        <w:jc w:val="both"/>
        <w:rPr>
          <w:rFonts w:ascii="Times New Roman" w:eastAsia="Times New Roman" w:hAnsi="Times New Roman" w:cs="Times New Roman"/>
          <w:bCs/>
          <w:noProof/>
          <w:color w:val="000000"/>
          <w:sz w:val="24"/>
          <w:szCs w:val="24"/>
        </w:rPr>
      </w:pPr>
      <w:r w:rsidRPr="00DB2AF4">
        <w:rPr>
          <w:rFonts w:ascii="Times New Roman" w:eastAsia="Times New Roman" w:hAnsi="Times New Roman" w:cs="Times New Roman"/>
          <w:bCs/>
          <w:noProof/>
          <w:color w:val="000000"/>
          <w:sz w:val="24"/>
          <w:szCs w:val="24"/>
        </w:rPr>
        <w:t>Kod pripreme prijedloga projekta, tj. proračuna projekta, prijavitelj treba uzeti u obzir projicirane stvarne sate koje će djelatnici utrošiti na provedbu projektnih aktivnosti.</w:t>
      </w:r>
    </w:p>
    <w:p w:rsidR="00DB2AF4" w:rsidRPr="005D08DE" w:rsidRDefault="00DB2AF4" w:rsidP="00DB2AF4">
      <w:pPr>
        <w:pStyle w:val="ListParagraph"/>
        <w:spacing w:after="0"/>
        <w:jc w:val="both"/>
        <w:rPr>
          <w:rFonts w:ascii="Times New Roman" w:eastAsia="Times New Roman" w:hAnsi="Times New Roman" w:cs="Times New Roman"/>
          <w:bCs/>
          <w:noProof/>
          <w:color w:val="000000"/>
          <w:sz w:val="24"/>
          <w:szCs w:val="24"/>
        </w:rPr>
      </w:pPr>
      <w:r w:rsidRPr="00DB2AF4">
        <w:rPr>
          <w:rFonts w:ascii="Times New Roman" w:eastAsia="Times New Roman" w:hAnsi="Times New Roman" w:cs="Times New Roman"/>
          <w:bCs/>
          <w:noProof/>
          <w:color w:val="000000"/>
          <w:sz w:val="24"/>
          <w:szCs w:val="24"/>
        </w:rPr>
        <w:t>Za projekte koji traju duže od 24 mjeseca, temeljem odluke PT1 moguće je nakon 24 mjeseca provedbe napraviti ponovni izračun satnice na temelju najnovijih stvarnih podataka o troškovima plaća .</w:t>
      </w:r>
    </w:p>
    <w:p w:rsidR="005D08DE" w:rsidRDefault="005D08DE" w:rsidP="003552AB">
      <w:pPr>
        <w:pStyle w:val="ListParagraph"/>
        <w:spacing w:after="0"/>
        <w:jc w:val="both"/>
        <w:rPr>
          <w:rFonts w:ascii="Times New Roman" w:eastAsia="Times New Roman" w:hAnsi="Times New Roman" w:cs="Times New Roman"/>
          <w:bCs/>
          <w:noProof/>
          <w:color w:val="000000"/>
          <w:sz w:val="24"/>
          <w:szCs w:val="24"/>
        </w:rPr>
      </w:pPr>
    </w:p>
    <w:p w:rsidR="009A0E3F" w:rsidRDefault="009A0E3F" w:rsidP="003552AB">
      <w:pPr>
        <w:pStyle w:val="ListParagraph"/>
        <w:spacing w:after="0"/>
        <w:jc w:val="both"/>
        <w:rPr>
          <w:rFonts w:ascii="Times New Roman" w:eastAsia="Times New Roman" w:hAnsi="Times New Roman" w:cs="Times New Roman"/>
          <w:bCs/>
          <w:noProof/>
          <w:color w:val="000000"/>
          <w:sz w:val="24"/>
          <w:szCs w:val="24"/>
        </w:rPr>
      </w:pPr>
      <w:r w:rsidRPr="009A0E3F">
        <w:rPr>
          <w:rFonts w:ascii="Times New Roman" w:eastAsia="Times New Roman" w:hAnsi="Times New Roman" w:cs="Times New Roman"/>
          <w:bCs/>
          <w:noProof/>
          <w:color w:val="000000"/>
          <w:sz w:val="24"/>
          <w:szCs w:val="24"/>
        </w:rPr>
        <w:t>Trošak plaća zaposlenih osoba u znanstveno-istraživačkim institucijama koje primaju plaću iz Državnog proračuna RH, a koji je izračunat primjenom gore opisane metode biti će prihvatljiv isključivo kao sufinanciranje partnera</w:t>
      </w:r>
      <w:r>
        <w:rPr>
          <w:rFonts w:ascii="Times New Roman" w:eastAsia="Times New Roman" w:hAnsi="Times New Roman" w:cs="Times New Roman"/>
          <w:bCs/>
          <w:noProof/>
          <w:color w:val="000000"/>
          <w:sz w:val="24"/>
          <w:szCs w:val="24"/>
        </w:rPr>
        <w:t>.</w:t>
      </w:r>
    </w:p>
    <w:p w:rsidR="009A0E3F" w:rsidRDefault="009A0E3F" w:rsidP="003552AB">
      <w:pPr>
        <w:pStyle w:val="ListParagraph"/>
        <w:spacing w:after="0"/>
        <w:jc w:val="both"/>
        <w:rPr>
          <w:rFonts w:ascii="Times New Roman" w:eastAsia="Times New Roman" w:hAnsi="Times New Roman" w:cs="Times New Roman"/>
          <w:bCs/>
          <w:noProof/>
          <w:color w:val="000000"/>
          <w:sz w:val="24"/>
          <w:szCs w:val="24"/>
        </w:rPr>
      </w:pPr>
    </w:p>
    <w:p w:rsidR="00406AC5" w:rsidRPr="00EA32EB" w:rsidRDefault="00406AC5" w:rsidP="00540C38">
      <w:pPr>
        <w:spacing w:after="0" w:line="240" w:lineRule="auto"/>
        <w:ind w:left="708"/>
        <w:jc w:val="both"/>
        <w:rPr>
          <w:rFonts w:ascii="Times New Roman" w:eastAsia="Times New Roman" w:hAnsi="Times New Roman" w:cs="Times New Roman"/>
          <w:b/>
          <w:sz w:val="24"/>
          <w:szCs w:val="24"/>
        </w:rPr>
      </w:pPr>
      <w:r w:rsidRPr="00EA32EB">
        <w:rPr>
          <w:rFonts w:ascii="Times New Roman" w:eastAsia="Times New Roman" w:hAnsi="Times New Roman" w:cs="Times New Roman"/>
          <w:b/>
          <w:sz w:val="24"/>
          <w:szCs w:val="24"/>
        </w:rPr>
        <w:t xml:space="preserve">Popratna dokumentacija za ocjenjivanje prihvatljivosti procjene troškova </w:t>
      </w:r>
    </w:p>
    <w:p w:rsidR="00406AC5" w:rsidRPr="00EA32EB" w:rsidRDefault="00406AC5" w:rsidP="00540C38">
      <w:pPr>
        <w:spacing w:after="0" w:line="240" w:lineRule="auto"/>
        <w:ind w:left="708"/>
        <w:jc w:val="both"/>
        <w:rPr>
          <w:rFonts w:ascii="Times New Roman" w:eastAsia="Times New Roman" w:hAnsi="Times New Roman" w:cs="Times New Roman"/>
          <w:sz w:val="24"/>
          <w:szCs w:val="24"/>
        </w:rPr>
      </w:pPr>
    </w:p>
    <w:p w:rsidR="00406AC5" w:rsidRPr="00EA32EB" w:rsidRDefault="00406AC5" w:rsidP="00540C38">
      <w:pPr>
        <w:spacing w:after="0" w:line="240" w:lineRule="auto"/>
        <w:ind w:left="708"/>
        <w:jc w:val="both"/>
        <w:rPr>
          <w:rFonts w:ascii="Times New Roman" w:eastAsia="Times New Roman" w:hAnsi="Times New Roman" w:cs="Times New Roman"/>
          <w:sz w:val="24"/>
          <w:szCs w:val="24"/>
        </w:rPr>
      </w:pPr>
      <w:r w:rsidRPr="00EA32EB">
        <w:rPr>
          <w:rFonts w:ascii="Times New Roman" w:eastAsia="Times New Roman" w:hAnsi="Times New Roman" w:cs="Times New Roman"/>
          <w:sz w:val="24"/>
          <w:szCs w:val="24"/>
        </w:rPr>
        <w:t xml:space="preserve">Za potrebe provjere prihvatljivosti troškova plaća </w:t>
      </w:r>
      <w:r w:rsidRPr="00EA32EB">
        <w:rPr>
          <w:rFonts w:ascii="Times New Roman" w:eastAsia="Times New Roman" w:hAnsi="Times New Roman" w:cs="Times New Roman"/>
          <w:b/>
          <w:sz w:val="24"/>
          <w:szCs w:val="24"/>
        </w:rPr>
        <w:t>postojećeg osoblja</w:t>
      </w:r>
      <w:r w:rsidRPr="00EA32EB">
        <w:rPr>
          <w:rFonts w:ascii="Times New Roman" w:eastAsia="Times New Roman" w:hAnsi="Times New Roman" w:cs="Times New Roman"/>
          <w:sz w:val="24"/>
          <w:szCs w:val="24"/>
        </w:rPr>
        <w:t xml:space="preserve"> potrebno je dostaviti sljedeće prateće dokumente ukoliko su primjenjivi u sklopu projektnog prijedloga kojom se dokazuje metodologija izračuna:</w:t>
      </w:r>
    </w:p>
    <w:p w:rsidR="006306C4" w:rsidRDefault="00406AC5" w:rsidP="0097220F">
      <w:pPr>
        <w:numPr>
          <w:ilvl w:val="0"/>
          <w:numId w:val="65"/>
        </w:numPr>
        <w:spacing w:after="0" w:line="240" w:lineRule="auto"/>
        <w:ind w:left="1428"/>
        <w:jc w:val="both"/>
        <w:rPr>
          <w:rFonts w:ascii="Times New Roman" w:eastAsia="Times New Roman" w:hAnsi="Times New Roman" w:cs="Times New Roman"/>
          <w:sz w:val="24"/>
          <w:szCs w:val="24"/>
        </w:rPr>
      </w:pPr>
      <w:r w:rsidRPr="00EA32EB">
        <w:rPr>
          <w:rFonts w:ascii="Times New Roman" w:eastAsia="Times New Roman" w:hAnsi="Times New Roman" w:cs="Times New Roman"/>
          <w:sz w:val="24"/>
          <w:szCs w:val="24"/>
        </w:rPr>
        <w:t xml:space="preserve">dokumenti (akt) temeljem kojih se utvrđuje iznos bruto plaće; </w:t>
      </w:r>
    </w:p>
    <w:p w:rsidR="006306C4" w:rsidRDefault="00406AC5" w:rsidP="0097220F">
      <w:pPr>
        <w:numPr>
          <w:ilvl w:val="0"/>
          <w:numId w:val="65"/>
        </w:numPr>
        <w:spacing w:after="0" w:line="240" w:lineRule="auto"/>
        <w:ind w:left="1428"/>
        <w:jc w:val="both"/>
        <w:rPr>
          <w:rFonts w:ascii="Times New Roman" w:eastAsia="Times New Roman" w:hAnsi="Times New Roman" w:cs="Times New Roman"/>
          <w:sz w:val="24"/>
          <w:szCs w:val="24"/>
        </w:rPr>
      </w:pPr>
      <w:r w:rsidRPr="00EA32EB">
        <w:rPr>
          <w:rFonts w:ascii="Times New Roman" w:eastAsia="Times New Roman" w:hAnsi="Times New Roman" w:cs="Times New Roman"/>
          <w:sz w:val="24"/>
          <w:szCs w:val="24"/>
        </w:rPr>
        <w:t>platne liste ili IP1 obrazac za razdoblje od 12 mjeseci koji prethode projektnom prijedlogu, ili kraće ukoliko primjenjivo prema metodologiji;</w:t>
      </w:r>
    </w:p>
    <w:p w:rsidR="006306C4" w:rsidRDefault="00406AC5" w:rsidP="0097220F">
      <w:pPr>
        <w:numPr>
          <w:ilvl w:val="0"/>
          <w:numId w:val="65"/>
        </w:numPr>
        <w:spacing w:after="0" w:line="240" w:lineRule="auto"/>
        <w:ind w:left="1428"/>
        <w:jc w:val="both"/>
        <w:rPr>
          <w:rFonts w:ascii="Times New Roman" w:eastAsia="Times New Roman" w:hAnsi="Times New Roman" w:cs="Times New Roman"/>
          <w:sz w:val="24"/>
          <w:szCs w:val="24"/>
        </w:rPr>
      </w:pPr>
      <w:r w:rsidRPr="00EA32EB">
        <w:rPr>
          <w:rFonts w:ascii="Times New Roman" w:eastAsia="Times New Roman" w:hAnsi="Times New Roman" w:cs="Times New Roman"/>
          <w:sz w:val="24"/>
          <w:szCs w:val="24"/>
        </w:rPr>
        <w:t>specifikacija isplate plaće za banku u slučaju da se neto plaće isplaćuju zbirno za više zaposlenika (npr. zbrojni nalog, popis neto isplata prema banci), za razdoblje od 12 mjeseci koji prethode projektnom prijedlogu, ili kraće ukoliko primjenjivo prema metodologiji;</w:t>
      </w:r>
    </w:p>
    <w:p w:rsidR="006306C4" w:rsidRDefault="00406AC5" w:rsidP="0097220F">
      <w:pPr>
        <w:numPr>
          <w:ilvl w:val="0"/>
          <w:numId w:val="65"/>
        </w:numPr>
        <w:spacing w:after="0" w:line="240" w:lineRule="auto"/>
        <w:ind w:left="1428"/>
        <w:jc w:val="both"/>
        <w:rPr>
          <w:rFonts w:ascii="Times New Roman" w:eastAsia="Times New Roman" w:hAnsi="Times New Roman" w:cs="Times New Roman"/>
          <w:sz w:val="24"/>
          <w:szCs w:val="24"/>
        </w:rPr>
      </w:pPr>
      <w:r w:rsidRPr="00EA32EB">
        <w:rPr>
          <w:rFonts w:ascii="Times New Roman" w:eastAsia="Times New Roman" w:hAnsi="Times New Roman" w:cs="Times New Roman"/>
          <w:sz w:val="24"/>
          <w:szCs w:val="24"/>
        </w:rPr>
        <w:t>akt/i o unutarnjem ustrojstvu i organizacijsku shemu institucije s posebno označenim organizacijskim jedinicama i radnim mjestima za obavljanje prihvatljivih aktivnosti.</w:t>
      </w:r>
    </w:p>
    <w:p w:rsidR="006306C4" w:rsidRDefault="00406AC5" w:rsidP="0097220F">
      <w:pPr>
        <w:numPr>
          <w:ilvl w:val="0"/>
          <w:numId w:val="65"/>
        </w:numPr>
        <w:spacing w:after="0" w:line="240" w:lineRule="auto"/>
        <w:ind w:left="1428"/>
        <w:jc w:val="both"/>
        <w:rPr>
          <w:rFonts w:ascii="Times New Roman" w:eastAsia="Times New Roman" w:hAnsi="Times New Roman" w:cs="Times New Roman"/>
          <w:sz w:val="24"/>
          <w:szCs w:val="24"/>
        </w:rPr>
      </w:pPr>
      <w:r w:rsidRPr="00EA32EB">
        <w:rPr>
          <w:rFonts w:ascii="Times New Roman" w:eastAsia="Times New Roman" w:hAnsi="Times New Roman" w:cs="Times New Roman"/>
          <w:sz w:val="24"/>
          <w:szCs w:val="24"/>
        </w:rPr>
        <w:t xml:space="preserve">Ugovor o radu </w:t>
      </w:r>
    </w:p>
    <w:p w:rsidR="00EA32EB" w:rsidRPr="00EA32EB" w:rsidRDefault="00EA32EB" w:rsidP="00EA32EB">
      <w:pPr>
        <w:spacing w:after="0" w:line="240" w:lineRule="auto"/>
        <w:ind w:left="720"/>
        <w:jc w:val="both"/>
        <w:rPr>
          <w:rFonts w:ascii="Times New Roman" w:eastAsia="Times New Roman" w:hAnsi="Times New Roman" w:cs="Times New Roman"/>
          <w:sz w:val="24"/>
          <w:szCs w:val="24"/>
        </w:rPr>
      </w:pPr>
    </w:p>
    <w:p w:rsidR="00406AC5" w:rsidRPr="00EA32EB" w:rsidRDefault="00406AC5" w:rsidP="00540C38">
      <w:pPr>
        <w:spacing w:after="0" w:line="240" w:lineRule="auto"/>
        <w:ind w:left="360"/>
        <w:jc w:val="both"/>
        <w:rPr>
          <w:rFonts w:ascii="Times New Roman" w:eastAsia="Times New Roman" w:hAnsi="Times New Roman" w:cs="Times New Roman"/>
          <w:sz w:val="24"/>
          <w:szCs w:val="24"/>
        </w:rPr>
      </w:pPr>
      <w:r w:rsidRPr="00EA32EB">
        <w:rPr>
          <w:rFonts w:ascii="Times New Roman" w:eastAsia="Times New Roman" w:hAnsi="Times New Roman" w:cs="Times New Roman"/>
          <w:sz w:val="24"/>
          <w:szCs w:val="24"/>
        </w:rPr>
        <w:t xml:space="preserve">Za potrebe provjere prihvatljivosti troškova plaća </w:t>
      </w:r>
      <w:r w:rsidRPr="00EA32EB">
        <w:rPr>
          <w:rFonts w:ascii="Times New Roman" w:eastAsia="Times New Roman" w:hAnsi="Times New Roman" w:cs="Times New Roman"/>
          <w:b/>
          <w:sz w:val="24"/>
          <w:szCs w:val="24"/>
        </w:rPr>
        <w:t>novozaposlenog osoblja</w:t>
      </w:r>
      <w:r w:rsidRPr="00EA32EB">
        <w:rPr>
          <w:rFonts w:ascii="Times New Roman" w:eastAsia="Times New Roman" w:hAnsi="Times New Roman" w:cs="Times New Roman"/>
          <w:sz w:val="24"/>
          <w:szCs w:val="24"/>
        </w:rPr>
        <w:t xml:space="preserve"> potrebno je dostaviti sljedeće prateće dokumente u sklopu projektnog prijedloga kojom se dokazuje metodologija izračuna:</w:t>
      </w:r>
    </w:p>
    <w:p w:rsidR="006306C4" w:rsidRDefault="00A85D08" w:rsidP="0097220F">
      <w:pPr>
        <w:pStyle w:val="ListParagraph"/>
        <w:numPr>
          <w:ilvl w:val="0"/>
          <w:numId w:val="69"/>
        </w:numPr>
        <w:spacing w:after="0"/>
        <w:jc w:val="both"/>
        <w:rPr>
          <w:rFonts w:ascii="Times New Roman" w:eastAsia="Times New Roman" w:hAnsi="Times New Roman" w:cs="Times New Roman"/>
          <w:bCs/>
          <w:noProof/>
          <w:color w:val="000000"/>
          <w:sz w:val="24"/>
          <w:szCs w:val="24"/>
        </w:rPr>
      </w:pPr>
      <w:r w:rsidRPr="0082521C">
        <w:rPr>
          <w:rFonts w:ascii="Times New Roman" w:eastAsia="Times New Roman" w:hAnsi="Times New Roman" w:cs="Times New Roman"/>
          <w:sz w:val="24"/>
          <w:szCs w:val="24"/>
        </w:rPr>
        <w:t xml:space="preserve">Ugovor o radu - </w:t>
      </w:r>
      <w:r w:rsidRPr="0082521C">
        <w:rPr>
          <w:rFonts w:ascii="Times New Roman" w:eastAsia="Times New Roman" w:hAnsi="Times New Roman" w:cs="Times New Roman"/>
          <w:bCs/>
          <w:sz w:val="24"/>
          <w:szCs w:val="24"/>
        </w:rPr>
        <w:t>za zaposlenike koji će se zaposliti tijekom trajanja projekta ugovor o radu dostavlja se u provedbi uz Zahtjev za nadoknadom sredstava. Ugovor o radu se dostavlja kao dokaz o radnom mjestu.</w:t>
      </w:r>
    </w:p>
    <w:p w:rsidR="003552AB" w:rsidRPr="00EA32EB" w:rsidRDefault="003552AB" w:rsidP="00540C38">
      <w:pPr>
        <w:pStyle w:val="NormalWeb"/>
        <w:spacing w:after="0" w:afterAutospacing="0" w:line="276" w:lineRule="auto"/>
        <w:ind w:left="360"/>
        <w:jc w:val="both"/>
        <w:textAlignment w:val="baseline"/>
        <w:rPr>
          <w:rFonts w:eastAsiaTheme="minorEastAsia"/>
          <w:noProof w:val="0"/>
        </w:rPr>
      </w:pPr>
      <w:r w:rsidRPr="00EA32EB">
        <w:rPr>
          <w:rFonts w:eastAsiaTheme="minorEastAsia"/>
          <w:noProof w:val="0"/>
        </w:rPr>
        <w:t xml:space="preserve">Dokumentacija kojom se </w:t>
      </w:r>
      <w:r w:rsidRPr="005C2DC8">
        <w:rPr>
          <w:rFonts w:eastAsiaTheme="minorEastAsia"/>
          <w:b/>
          <w:noProof w:val="0"/>
        </w:rPr>
        <w:t>u provedbi</w:t>
      </w:r>
      <w:r w:rsidRPr="00EA32EB">
        <w:rPr>
          <w:rFonts w:eastAsiaTheme="minorEastAsia"/>
          <w:noProof w:val="0"/>
        </w:rPr>
        <w:t xml:space="preserve"> dokazuju izdaci vezani za rad na temelju radnog odnosa:</w:t>
      </w:r>
    </w:p>
    <w:p w:rsidR="006306C4" w:rsidRDefault="003552AB" w:rsidP="0097220F">
      <w:pPr>
        <w:pStyle w:val="NormalWeb"/>
        <w:numPr>
          <w:ilvl w:val="0"/>
          <w:numId w:val="67"/>
        </w:numPr>
        <w:spacing w:after="0" w:afterAutospacing="0" w:line="276" w:lineRule="auto"/>
        <w:ind w:left="1080"/>
        <w:jc w:val="both"/>
        <w:textAlignment w:val="baseline"/>
        <w:rPr>
          <w:rFonts w:eastAsiaTheme="minorEastAsia"/>
          <w:noProof w:val="0"/>
        </w:rPr>
      </w:pPr>
      <w:r w:rsidRPr="00EA32EB">
        <w:rPr>
          <w:rFonts w:eastAsiaTheme="minorEastAsia"/>
          <w:noProof w:val="0"/>
        </w:rPr>
        <w:lastRenderedPageBreak/>
        <w:t xml:space="preserve">Ugovor o radu – samo za novozaposlene, </w:t>
      </w:r>
    </w:p>
    <w:p w:rsidR="006306C4" w:rsidRDefault="003552AB" w:rsidP="0097220F">
      <w:pPr>
        <w:pStyle w:val="NormalWeb"/>
        <w:numPr>
          <w:ilvl w:val="0"/>
          <w:numId w:val="67"/>
        </w:numPr>
        <w:spacing w:after="0" w:afterAutospacing="0" w:line="276" w:lineRule="auto"/>
        <w:ind w:left="1080"/>
        <w:jc w:val="both"/>
        <w:textAlignment w:val="baseline"/>
        <w:rPr>
          <w:rFonts w:eastAsiaTheme="minorEastAsia"/>
          <w:noProof w:val="0"/>
        </w:rPr>
      </w:pPr>
      <w:r w:rsidRPr="00EA32EB">
        <w:rPr>
          <w:rFonts w:eastAsiaTheme="minorEastAsia"/>
          <w:noProof w:val="0"/>
        </w:rPr>
        <w:t xml:space="preserve">Mjesečni izvještaji o radu (evidencije radnog vremena - </w:t>
      </w:r>
      <w:r w:rsidRPr="00EA32EB">
        <w:rPr>
          <w:rFonts w:eastAsiaTheme="minorEastAsia"/>
          <w:i/>
          <w:noProof w:val="0"/>
        </w:rPr>
        <w:t>timesheet</w:t>
      </w:r>
      <w:r w:rsidRPr="00EA32EB">
        <w:rPr>
          <w:rFonts w:eastAsiaTheme="minorEastAsia"/>
          <w:noProof w:val="0"/>
        </w:rPr>
        <w:t>) za svaku osobu koja radi na projektu zasebno, za svaki mjesec, potpisano od strane nadređene osobe) – dokazuju broj odrađenih sati na teret projekta i u skladu s projektnim aktivnostima,</w:t>
      </w:r>
    </w:p>
    <w:p w:rsidR="006306C4" w:rsidRDefault="003552AB" w:rsidP="0097220F">
      <w:pPr>
        <w:pStyle w:val="NormalWeb"/>
        <w:numPr>
          <w:ilvl w:val="0"/>
          <w:numId w:val="67"/>
        </w:numPr>
        <w:spacing w:after="0" w:afterAutospacing="0" w:line="276" w:lineRule="auto"/>
        <w:ind w:left="1080"/>
        <w:jc w:val="both"/>
        <w:textAlignment w:val="baseline"/>
        <w:rPr>
          <w:rFonts w:eastAsiaTheme="minorEastAsia"/>
          <w:noProof w:val="0"/>
        </w:rPr>
      </w:pPr>
      <w:r w:rsidRPr="00EA32EB">
        <w:rPr>
          <w:rFonts w:eastAsiaTheme="minorEastAsia"/>
          <w:noProof w:val="0"/>
        </w:rPr>
        <w:t>Rekapitulacija plaća (za izvještajno razdoblje Zahtjeva za nadoknadom sredstava, u daljnjem tekstu ZNS),</w:t>
      </w:r>
    </w:p>
    <w:p w:rsidR="003552AB" w:rsidRDefault="003552AB" w:rsidP="00650B7D">
      <w:pPr>
        <w:pStyle w:val="NormalWeb"/>
        <w:spacing w:after="0" w:afterAutospacing="0" w:line="276" w:lineRule="auto"/>
        <w:ind w:left="720"/>
        <w:jc w:val="both"/>
        <w:textAlignment w:val="baseline"/>
        <w:rPr>
          <w:rFonts w:eastAsiaTheme="minorEastAsia"/>
          <w:noProof w:val="0"/>
        </w:rPr>
      </w:pPr>
      <w:r w:rsidRPr="00EA32EB">
        <w:rPr>
          <w:rFonts w:eastAsiaTheme="minorEastAsia"/>
          <w:noProof w:val="0"/>
        </w:rPr>
        <w:t>Uz ZNS ne treba dostavljati platne liste i dokaz o isplati plaće.</w:t>
      </w:r>
    </w:p>
    <w:p w:rsidR="0097220F" w:rsidRPr="0097220F" w:rsidRDefault="0097220F" w:rsidP="0097220F">
      <w:pPr>
        <w:pStyle w:val="ListParagraph"/>
        <w:spacing w:after="0"/>
        <w:jc w:val="both"/>
        <w:textAlignment w:val="baseline"/>
      </w:pPr>
    </w:p>
    <w:p w:rsidR="006306C4" w:rsidRDefault="003552AB" w:rsidP="0097220F">
      <w:pPr>
        <w:pStyle w:val="ListParagraph"/>
        <w:numPr>
          <w:ilvl w:val="0"/>
          <w:numId w:val="31"/>
        </w:numPr>
        <w:spacing w:after="0"/>
        <w:jc w:val="both"/>
        <w:textAlignment w:val="baseline"/>
      </w:pPr>
      <w:r w:rsidRPr="00AF2CFC">
        <w:rPr>
          <w:rFonts w:ascii="Times New Roman" w:eastAsia="Times New Roman" w:hAnsi="Times New Roman" w:cs="Times New Roman"/>
          <w:b/>
          <w:noProof/>
          <w:sz w:val="24"/>
          <w:szCs w:val="24"/>
        </w:rPr>
        <w:t>Neizravni troškovi</w:t>
      </w:r>
      <w:r w:rsidRPr="009122F0">
        <w:rPr>
          <w:rFonts w:ascii="Times New Roman" w:eastAsia="Times New Roman" w:hAnsi="Times New Roman" w:cs="Times New Roman"/>
          <w:noProof/>
          <w:sz w:val="24"/>
          <w:szCs w:val="24"/>
        </w:rPr>
        <w:t xml:space="preserve"> </w:t>
      </w:r>
      <w:r w:rsidR="00EA0227" w:rsidRPr="00EA0227">
        <w:rPr>
          <w:rFonts w:ascii="Times New Roman" w:eastAsia="Times New Roman" w:hAnsi="Times New Roman" w:cs="Times New Roman"/>
          <w:noProof/>
          <w:sz w:val="24"/>
          <w:szCs w:val="24"/>
        </w:rPr>
        <w:t>po fiksnoj stopi do visine od 15 % prihvatljivih izravnih troškova osoblja, sukladno članku 68. (1b) Uredbe (EU) br. 1303/2013. Neizravni troškovi odnose se na troškove uredskog prostora (najam prostora, režijski troškovi: grijanje/hlađenje, struja, voda, čišćenje, odvoz otpada, telekomunikacije, i sl. te troškove održavanja uredskih prostora za potrebe provedbe projekta).</w:t>
      </w:r>
    </w:p>
    <w:p w:rsidR="00EA0227" w:rsidRPr="00EA0227" w:rsidRDefault="00EA0227" w:rsidP="00EA0227">
      <w:pPr>
        <w:pStyle w:val="ListParagraph"/>
        <w:spacing w:after="0"/>
        <w:jc w:val="both"/>
        <w:textAlignment w:val="baseline"/>
      </w:pPr>
    </w:p>
    <w:p w:rsidR="003552AB" w:rsidRDefault="003552AB" w:rsidP="00C75B86">
      <w:pPr>
        <w:pStyle w:val="ListParagraph"/>
        <w:numPr>
          <w:ilvl w:val="0"/>
          <w:numId w:val="31"/>
        </w:numPr>
        <w:spacing w:after="0"/>
        <w:jc w:val="both"/>
        <w:textAlignment w:val="baseline"/>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Ostali troškovi temeljeni na stvarnim iznosima:</w:t>
      </w:r>
    </w:p>
    <w:p w:rsidR="00890C4E" w:rsidRPr="00946894" w:rsidRDefault="00890C4E" w:rsidP="00C75B86">
      <w:pPr>
        <w:pStyle w:val="ListParagraph"/>
        <w:numPr>
          <w:ilvl w:val="0"/>
          <w:numId w:val="47"/>
        </w:numPr>
        <w:spacing w:after="0"/>
        <w:jc w:val="both"/>
        <w:textAlignment w:val="baseline"/>
        <w:rPr>
          <w:rFonts w:ascii="Times New Roman" w:eastAsia="Times New Roman" w:hAnsi="Times New Roman" w:cs="Times New Roman"/>
          <w:b/>
          <w:noProof/>
          <w:sz w:val="24"/>
          <w:szCs w:val="24"/>
        </w:rPr>
      </w:pPr>
      <w:r w:rsidRPr="00946894">
        <w:rPr>
          <w:rFonts w:ascii="Times New Roman" w:eastAsia="Times New Roman" w:hAnsi="Times New Roman" w:cs="Times New Roman"/>
          <w:noProof/>
          <w:sz w:val="24"/>
          <w:szCs w:val="24"/>
          <w:lang w:val="en-US"/>
        </w:rPr>
        <w:t xml:space="preserve">troškovi </w:t>
      </w:r>
      <w:r w:rsidR="009A0E3F">
        <w:rPr>
          <w:rFonts w:ascii="Times New Roman" w:eastAsia="Times New Roman" w:hAnsi="Times New Roman" w:cs="Times New Roman"/>
          <w:noProof/>
          <w:sz w:val="24"/>
          <w:szCs w:val="24"/>
          <w:lang w:val="en-US"/>
        </w:rPr>
        <w:t>amortizacije</w:t>
      </w:r>
      <w:r w:rsidR="003117C3">
        <w:rPr>
          <w:rFonts w:ascii="Times New Roman" w:eastAsia="Times New Roman" w:hAnsi="Times New Roman" w:cs="Times New Roman"/>
          <w:noProof/>
          <w:sz w:val="24"/>
          <w:szCs w:val="24"/>
          <w:lang w:val="en-US"/>
        </w:rPr>
        <w:t xml:space="preserve"> </w:t>
      </w:r>
      <w:r w:rsidRPr="00946894">
        <w:rPr>
          <w:rFonts w:ascii="Times New Roman" w:eastAsia="Times New Roman" w:hAnsi="Times New Roman" w:cs="Times New Roman"/>
          <w:noProof/>
          <w:sz w:val="24"/>
          <w:szCs w:val="24"/>
          <w:lang w:val="en-US"/>
        </w:rPr>
        <w:t>instrumenata i opreme, u opsegu i u razdoblju u kojem se upotrebljavaju za projekt. Ako se ti instrumenti i oprema ne upotrebljavaju za projekt tijekom čitavog njihova vijeka trajanja, prihvatljivim troškovima smatraju se, u skladu s općeprihvaćenim računovodstvenim načelima, samo troškovi amortizacije nastali u razdoblju trajanja projekta</w:t>
      </w:r>
      <w:r>
        <w:rPr>
          <w:rFonts w:ascii="Times New Roman" w:eastAsia="Times New Roman" w:hAnsi="Times New Roman" w:cs="Times New Roman"/>
          <w:noProof/>
          <w:sz w:val="24"/>
          <w:szCs w:val="24"/>
          <w:lang w:val="en-US"/>
        </w:rPr>
        <w:t xml:space="preserve">, te </w:t>
      </w:r>
      <w:r>
        <w:rPr>
          <w:rFonts w:ascii="Times New Roman" w:eastAsia="Times New Roman" w:hAnsi="Times New Roman" w:cs="Times New Roman"/>
          <w:noProof/>
          <w:sz w:val="24"/>
          <w:szCs w:val="24"/>
        </w:rPr>
        <w:t>j</w:t>
      </w:r>
      <w:r w:rsidRPr="00346DBF">
        <w:rPr>
          <w:rFonts w:ascii="Times New Roman" w:eastAsia="Times New Roman" w:hAnsi="Times New Roman" w:cs="Times New Roman"/>
          <w:noProof/>
          <w:sz w:val="24"/>
          <w:szCs w:val="24"/>
        </w:rPr>
        <w:t>avna bespovratna sredstva nisu doprinijela stjecanju takve amortizirane imovin</w:t>
      </w:r>
      <w:r>
        <w:rPr>
          <w:rFonts w:ascii="Times New Roman" w:eastAsia="Times New Roman" w:hAnsi="Times New Roman" w:cs="Times New Roman"/>
          <w:noProof/>
          <w:sz w:val="24"/>
          <w:szCs w:val="24"/>
        </w:rPr>
        <w:t>e</w:t>
      </w:r>
      <w:r w:rsidR="00B83F62">
        <w:rPr>
          <w:rFonts w:ascii="Times New Roman" w:eastAsia="Times New Roman" w:hAnsi="Times New Roman" w:cs="Times New Roman"/>
          <w:noProof/>
          <w:sz w:val="24"/>
          <w:szCs w:val="24"/>
        </w:rPr>
        <w:t xml:space="preserve">. </w:t>
      </w:r>
      <w:r w:rsidR="00B83F62" w:rsidRPr="00B83F62">
        <w:rPr>
          <w:rFonts w:ascii="Times New Roman" w:eastAsia="Times New Roman" w:hAnsi="Times New Roman" w:cs="Times New Roman"/>
          <w:noProof/>
          <w:sz w:val="24"/>
          <w:szCs w:val="24"/>
        </w:rPr>
        <w:t>Udio troškova amortizacije instrumenata i opreme Znanstveno-istraživačke organizacija kao partnera na projektu može iznositi maksimalno 50% ukupno prihvatljivih troškova tog partnera.</w:t>
      </w:r>
      <w:r w:rsidR="003117C3">
        <w:rPr>
          <w:rFonts w:ascii="Times New Roman" w:eastAsia="Times New Roman" w:hAnsi="Times New Roman" w:cs="Times New Roman"/>
          <w:noProof/>
          <w:sz w:val="24"/>
          <w:szCs w:val="24"/>
        </w:rPr>
        <w:t>;</w:t>
      </w:r>
    </w:p>
    <w:p w:rsidR="00890C4E" w:rsidRPr="003117C3" w:rsidRDefault="003117C3" w:rsidP="00C75B86">
      <w:pPr>
        <w:pStyle w:val="ListParagraph"/>
        <w:numPr>
          <w:ilvl w:val="0"/>
          <w:numId w:val="47"/>
        </w:numPr>
        <w:spacing w:after="0"/>
        <w:jc w:val="both"/>
        <w:textAlignment w:val="baseline"/>
        <w:rPr>
          <w:rFonts w:ascii="Times New Roman" w:eastAsia="Times New Roman" w:hAnsi="Times New Roman" w:cs="Times New Roman"/>
          <w:noProof/>
          <w:sz w:val="24"/>
          <w:szCs w:val="24"/>
        </w:rPr>
      </w:pPr>
      <w:r w:rsidRPr="003117C3">
        <w:rPr>
          <w:rFonts w:ascii="Times New Roman" w:eastAsia="Times New Roman" w:hAnsi="Times New Roman" w:cs="Times New Roman"/>
          <w:noProof/>
          <w:sz w:val="24"/>
          <w:szCs w:val="24"/>
        </w:rPr>
        <w:t>ostali izdaci poslovanja, uključujući troškove materijala, potrošne robe i sličnih proizvoda,</w:t>
      </w:r>
      <w:r w:rsidR="00614B15">
        <w:rPr>
          <w:rFonts w:ascii="Times New Roman" w:eastAsia="Times New Roman" w:hAnsi="Times New Roman" w:cs="Times New Roman"/>
          <w:noProof/>
          <w:sz w:val="24"/>
          <w:szCs w:val="24"/>
        </w:rPr>
        <w:t xml:space="preserve"> </w:t>
      </w:r>
      <w:r w:rsidRPr="003117C3">
        <w:rPr>
          <w:rFonts w:ascii="Times New Roman" w:eastAsia="Times New Roman" w:hAnsi="Times New Roman" w:cs="Times New Roman"/>
          <w:noProof/>
          <w:sz w:val="24"/>
          <w:szCs w:val="24"/>
        </w:rPr>
        <w:t>nastali izravno kao posljedica projekta</w:t>
      </w:r>
      <w:r>
        <w:rPr>
          <w:rFonts w:ascii="Times New Roman" w:eastAsia="Times New Roman" w:hAnsi="Times New Roman" w:cs="Times New Roman"/>
          <w:noProof/>
          <w:sz w:val="24"/>
          <w:szCs w:val="24"/>
        </w:rPr>
        <w:t>;</w:t>
      </w:r>
      <w:r w:rsidR="00890C4E" w:rsidRPr="003117C3">
        <w:rPr>
          <w:rFonts w:ascii="Times New Roman" w:hAnsi="Times New Roman" w:cs="Times New Roman"/>
          <w:color w:val="FF0000"/>
          <w:sz w:val="24"/>
          <w:szCs w:val="24"/>
        </w:rPr>
        <w:t xml:space="preserve"> </w:t>
      </w:r>
    </w:p>
    <w:p w:rsidR="00890C4E" w:rsidRDefault="003117C3" w:rsidP="00C75B86">
      <w:pPr>
        <w:pStyle w:val="ListParagraph"/>
        <w:numPr>
          <w:ilvl w:val="0"/>
          <w:numId w:val="47"/>
        </w:numPr>
        <w:spacing w:after="0"/>
        <w:jc w:val="both"/>
        <w:textAlignment w:val="baseline"/>
        <w:rPr>
          <w:rFonts w:ascii="Times New Roman" w:eastAsia="Times New Roman" w:hAnsi="Times New Roman" w:cs="Times New Roman"/>
          <w:noProof/>
          <w:sz w:val="24"/>
          <w:szCs w:val="24"/>
        </w:rPr>
      </w:pPr>
      <w:r w:rsidRPr="003117C3">
        <w:rPr>
          <w:rFonts w:ascii="Times New Roman" w:eastAsia="Times New Roman" w:hAnsi="Times New Roman" w:cs="Times New Roman"/>
          <w:noProof/>
          <w:sz w:val="24"/>
          <w:szCs w:val="24"/>
          <w:lang w:val="en-US"/>
        </w:rPr>
        <w:t>troškovi istraživanja koje se provodi na temelju ugovora, znanja i patenata koji se pribavljaju ili licencijom ustupaju od drugih strana po tržišnim uvjetima te troškovi savjetodavnih i sličnih usluga koje se upotrebljavaju isključivo za projekt</w:t>
      </w:r>
      <w:r>
        <w:rPr>
          <w:rFonts w:ascii="Times New Roman" w:eastAsia="Times New Roman" w:hAnsi="Times New Roman" w:cs="Times New Roman"/>
          <w:noProof/>
          <w:sz w:val="24"/>
          <w:szCs w:val="24"/>
        </w:rPr>
        <w:t>;</w:t>
      </w:r>
    </w:p>
    <w:p w:rsidR="00B80E40" w:rsidRDefault="00B80E40" w:rsidP="00B80E40">
      <w:pPr>
        <w:pStyle w:val="ListParagraph"/>
        <w:spacing w:after="0"/>
        <w:ind w:left="1440"/>
        <w:jc w:val="both"/>
        <w:textAlignment w:val="baseline"/>
        <w:rPr>
          <w:rFonts w:ascii="Times New Roman" w:eastAsia="Times New Roman" w:hAnsi="Times New Roman" w:cs="Times New Roman"/>
          <w:noProof/>
          <w:sz w:val="24"/>
          <w:szCs w:val="24"/>
        </w:rPr>
      </w:pPr>
    </w:p>
    <w:p w:rsidR="00B80E40" w:rsidRDefault="00B80E40" w:rsidP="00B80E40">
      <w:pPr>
        <w:pStyle w:val="ListParagraph"/>
        <w:numPr>
          <w:ilvl w:val="0"/>
          <w:numId w:val="31"/>
        </w:numPr>
        <w:spacing w:after="0"/>
        <w:jc w:val="both"/>
        <w:textAlignment w:val="baseline"/>
        <w:rPr>
          <w:rFonts w:ascii="Times New Roman" w:eastAsia="Times New Roman" w:hAnsi="Times New Roman" w:cs="Times New Roman"/>
          <w:b/>
          <w:sz w:val="24"/>
          <w:szCs w:val="24"/>
        </w:rPr>
      </w:pPr>
      <w:r w:rsidRPr="00081C30">
        <w:rPr>
          <w:rFonts w:ascii="Times New Roman" w:eastAsia="Times New Roman" w:hAnsi="Times New Roman" w:cs="Times New Roman"/>
          <w:b/>
          <w:noProof/>
          <w:sz w:val="24"/>
          <w:szCs w:val="24"/>
        </w:rPr>
        <w:t xml:space="preserve">Ostali troškovi prihvatljivi za financiranje </w:t>
      </w:r>
      <w:r w:rsidRPr="00081C30">
        <w:rPr>
          <w:rFonts w:ascii="Times New Roman" w:eastAsia="Times New Roman" w:hAnsi="Times New Roman" w:cs="Times New Roman"/>
          <w:b/>
          <w:sz w:val="24"/>
          <w:szCs w:val="24"/>
        </w:rPr>
        <w:t xml:space="preserve">– </w:t>
      </w:r>
      <w:r w:rsidRPr="00081C30">
        <w:rPr>
          <w:rFonts w:ascii="Times New Roman" w:eastAsia="Times New Roman" w:hAnsi="Times New Roman" w:cs="Times New Roman"/>
          <w:sz w:val="24"/>
          <w:szCs w:val="24"/>
        </w:rPr>
        <w:t>financiranje ostalih troškova uz primjenu fiksnih stopa za troškove koji nisu troškovi osoblja</w:t>
      </w:r>
      <w:r w:rsidRPr="00081C30">
        <w:rPr>
          <w:rFonts w:ascii="Times New Roman" w:eastAsia="Times New Roman" w:hAnsi="Times New Roman" w:cs="Times New Roman"/>
          <w:b/>
          <w:sz w:val="24"/>
          <w:szCs w:val="24"/>
        </w:rPr>
        <w:t xml:space="preserve"> </w:t>
      </w:r>
      <w:r w:rsidRPr="00081C30">
        <w:rPr>
          <w:rFonts w:ascii="Times New Roman" w:eastAsia="Times New Roman" w:hAnsi="Times New Roman" w:cs="Times New Roman"/>
          <w:sz w:val="24"/>
          <w:szCs w:val="24"/>
        </w:rPr>
        <w:t xml:space="preserve">nastali izravno kao posljedica provedbe projekta kod prijavitelja/partnera izračunavaju se primjenom fiksne stope </w:t>
      </w:r>
      <w:r w:rsidR="00675F71">
        <w:rPr>
          <w:rFonts w:ascii="Times New Roman" w:eastAsia="Times New Roman" w:hAnsi="Times New Roman" w:cs="Times New Roman"/>
          <w:sz w:val="24"/>
          <w:szCs w:val="24"/>
        </w:rPr>
        <w:t>do</w:t>
      </w:r>
      <w:r w:rsidRPr="00081C30">
        <w:rPr>
          <w:rFonts w:ascii="Times New Roman" w:eastAsia="Times New Roman" w:hAnsi="Times New Roman" w:cs="Times New Roman"/>
          <w:sz w:val="24"/>
          <w:szCs w:val="24"/>
        </w:rPr>
        <w:t xml:space="preserve"> 40% prihvatljivih izravnih troškova osoblja bez potrebe da se vrši računanje radi utvrđivanja važeće stope, sukladno članku 68. (b) Uredbe (EU) br. 1303/2013 i izmjene iste (</w:t>
      </w:r>
      <w:r w:rsidRPr="00081C30">
        <w:rPr>
          <w:rFonts w:ascii="Times New Roman" w:hAnsi="Times New Roman" w:cs="Times New Roman"/>
          <w:sz w:val="24"/>
          <w:szCs w:val="24"/>
        </w:rPr>
        <w:t>Uredba (EU, EURATOM) 2018/1046</w:t>
      </w:r>
      <w:r w:rsidRPr="00081C30">
        <w:rPr>
          <w:rFonts w:ascii="Times New Roman" w:hAnsi="Times New Roman" w:cs="Times New Roman"/>
          <w:b/>
          <w:sz w:val="24"/>
          <w:szCs w:val="24"/>
        </w:rPr>
        <w:t>)</w:t>
      </w:r>
      <w:r w:rsidRPr="00081C30">
        <w:rPr>
          <w:rFonts w:ascii="Times New Roman" w:eastAsia="Times New Roman" w:hAnsi="Times New Roman" w:cs="Times New Roman"/>
          <w:sz w:val="24"/>
          <w:szCs w:val="24"/>
        </w:rPr>
        <w:t>:</w:t>
      </w:r>
    </w:p>
    <w:p w:rsidR="00B80E40" w:rsidRDefault="00B80E40" w:rsidP="00B80E40">
      <w:pPr>
        <w:pStyle w:val="ListParagraph"/>
        <w:numPr>
          <w:ilvl w:val="0"/>
          <w:numId w:val="47"/>
        </w:numPr>
        <w:spacing w:after="0"/>
        <w:jc w:val="both"/>
        <w:textAlignment w:val="baseline"/>
        <w:rPr>
          <w:rFonts w:ascii="Times New Roman" w:eastAsia="Times New Roman" w:hAnsi="Times New Roman" w:cs="Times New Roman"/>
          <w:b/>
          <w:noProof/>
          <w:sz w:val="24"/>
          <w:szCs w:val="24"/>
        </w:rPr>
      </w:pPr>
      <w:r w:rsidRPr="00946894">
        <w:rPr>
          <w:rFonts w:ascii="Times New Roman" w:eastAsia="Times New Roman" w:hAnsi="Times New Roman" w:cs="Times New Roman"/>
          <w:noProof/>
          <w:sz w:val="24"/>
          <w:szCs w:val="24"/>
          <w:lang w:val="en-US"/>
        </w:rPr>
        <w:t xml:space="preserve">troškovi </w:t>
      </w:r>
      <w:r>
        <w:rPr>
          <w:rFonts w:ascii="Times New Roman" w:eastAsia="Times New Roman" w:hAnsi="Times New Roman" w:cs="Times New Roman"/>
          <w:noProof/>
          <w:sz w:val="24"/>
          <w:szCs w:val="24"/>
          <w:lang w:val="en-US"/>
        </w:rPr>
        <w:t>amortizacije</w:t>
      </w:r>
      <w:r w:rsidRPr="003117C3">
        <w:rPr>
          <w:rFonts w:ascii="Times New Roman" w:eastAsia="Times New Roman" w:hAnsi="Times New Roman" w:cs="Times New Roman"/>
          <w:noProof/>
          <w:color w:val="FF0000"/>
          <w:sz w:val="24"/>
          <w:szCs w:val="24"/>
          <w:lang w:val="en-US"/>
        </w:rPr>
        <w:t xml:space="preserve"> </w:t>
      </w:r>
      <w:r w:rsidRPr="00946894">
        <w:rPr>
          <w:rFonts w:ascii="Times New Roman" w:eastAsia="Times New Roman" w:hAnsi="Times New Roman" w:cs="Times New Roman"/>
          <w:noProof/>
          <w:sz w:val="24"/>
          <w:szCs w:val="24"/>
          <w:lang w:val="en-US"/>
        </w:rPr>
        <w:t xml:space="preserve">instrumenata i opreme, u opsegu i u razdoblju u kojem se upotrebljavaju za projekt. Ako se ti instrumenti i oprema ne upotrebljavaju za projekt tijekom čitavog njihova vijeka trajanja, </w:t>
      </w:r>
      <w:r w:rsidRPr="00946894">
        <w:rPr>
          <w:rFonts w:ascii="Times New Roman" w:eastAsia="Times New Roman" w:hAnsi="Times New Roman" w:cs="Times New Roman"/>
          <w:noProof/>
          <w:sz w:val="24"/>
          <w:szCs w:val="24"/>
          <w:lang w:val="en-US"/>
        </w:rPr>
        <w:lastRenderedPageBreak/>
        <w:t>prihvatljivim troškovima smatraju se, u skladu s općeprihvaćenim računovodstvenim načelima, samo troškovi amortizacije nastali u razdoblju trajanja projekta</w:t>
      </w:r>
      <w:r>
        <w:rPr>
          <w:rFonts w:ascii="Times New Roman" w:eastAsia="Times New Roman" w:hAnsi="Times New Roman" w:cs="Times New Roman"/>
          <w:noProof/>
          <w:sz w:val="24"/>
          <w:szCs w:val="24"/>
          <w:lang w:val="en-US"/>
        </w:rPr>
        <w:t xml:space="preserve">, te </w:t>
      </w:r>
      <w:r>
        <w:rPr>
          <w:rFonts w:ascii="Times New Roman" w:eastAsia="Times New Roman" w:hAnsi="Times New Roman" w:cs="Times New Roman"/>
          <w:noProof/>
          <w:sz w:val="24"/>
          <w:szCs w:val="24"/>
        </w:rPr>
        <w:t>j</w:t>
      </w:r>
      <w:r w:rsidRPr="00346DBF">
        <w:rPr>
          <w:rFonts w:ascii="Times New Roman" w:eastAsia="Times New Roman" w:hAnsi="Times New Roman" w:cs="Times New Roman"/>
          <w:noProof/>
          <w:sz w:val="24"/>
          <w:szCs w:val="24"/>
        </w:rPr>
        <w:t>avna bespovratna sredstva nisu doprinijela stjecanju takve amortizirane imovin</w:t>
      </w:r>
      <w:r>
        <w:rPr>
          <w:rFonts w:ascii="Times New Roman" w:eastAsia="Times New Roman" w:hAnsi="Times New Roman" w:cs="Times New Roman"/>
          <w:noProof/>
          <w:sz w:val="24"/>
          <w:szCs w:val="24"/>
        </w:rPr>
        <w:t xml:space="preserve">e. </w:t>
      </w:r>
      <w:r w:rsidRPr="00B83F62">
        <w:rPr>
          <w:rFonts w:ascii="Times New Roman" w:eastAsia="Times New Roman" w:hAnsi="Times New Roman" w:cs="Times New Roman"/>
          <w:noProof/>
          <w:sz w:val="24"/>
          <w:szCs w:val="24"/>
        </w:rPr>
        <w:t>Udio troškova amortizacije instrumenata i opreme Znanstveno-istraživačke organizacija kao partnera na projektu može iznositi maksimalno 50% ukupno prihvatljivih troškova tog partnera.</w:t>
      </w:r>
    </w:p>
    <w:p w:rsidR="00B80E40" w:rsidRDefault="00B80E40" w:rsidP="00B80E40">
      <w:pPr>
        <w:pStyle w:val="ListParagraph"/>
        <w:numPr>
          <w:ilvl w:val="0"/>
          <w:numId w:val="47"/>
        </w:numPr>
        <w:spacing w:after="0"/>
        <w:jc w:val="both"/>
        <w:textAlignment w:val="baseline"/>
        <w:rPr>
          <w:rFonts w:ascii="Times New Roman" w:eastAsia="Times New Roman" w:hAnsi="Times New Roman" w:cs="Times New Roman"/>
          <w:noProof/>
          <w:sz w:val="24"/>
          <w:szCs w:val="24"/>
        </w:rPr>
      </w:pPr>
      <w:r w:rsidRPr="007E7DCB">
        <w:rPr>
          <w:rFonts w:ascii="Times New Roman" w:eastAsia="Times New Roman" w:hAnsi="Times New Roman" w:cs="Times New Roman"/>
          <w:noProof/>
          <w:sz w:val="24"/>
          <w:szCs w:val="24"/>
        </w:rPr>
        <w:t>ostali izdaci poslovanja poput troškova repromaterijala, potrošne robe i sličnih proizvoda, koji su nastali izravno kao posljedica projektnih aktivnosti.</w:t>
      </w:r>
      <w:r w:rsidRPr="007E7DCB">
        <w:rPr>
          <w:rFonts w:ascii="Times New Roman" w:hAnsi="Times New Roman" w:cs="Times New Roman"/>
          <w:color w:val="FF0000"/>
          <w:sz w:val="24"/>
          <w:szCs w:val="24"/>
        </w:rPr>
        <w:t xml:space="preserve"> </w:t>
      </w:r>
    </w:p>
    <w:p w:rsidR="00B80E40" w:rsidRDefault="00B80E40" w:rsidP="00B80E40">
      <w:pPr>
        <w:pStyle w:val="ListParagraph"/>
        <w:numPr>
          <w:ilvl w:val="0"/>
          <w:numId w:val="47"/>
        </w:numPr>
        <w:spacing w:after="0"/>
        <w:jc w:val="both"/>
        <w:textAlignment w:val="baseline"/>
        <w:rPr>
          <w:rFonts w:ascii="Times New Roman" w:eastAsia="Times New Roman" w:hAnsi="Times New Roman" w:cs="Times New Roman"/>
          <w:noProof/>
          <w:sz w:val="24"/>
          <w:szCs w:val="24"/>
        </w:rPr>
      </w:pPr>
      <w:r w:rsidRPr="00F174D9">
        <w:rPr>
          <w:rFonts w:ascii="Times New Roman" w:eastAsia="Times New Roman" w:hAnsi="Times New Roman" w:cs="Times New Roman"/>
          <w:noProof/>
          <w:sz w:val="24"/>
          <w:szCs w:val="24"/>
        </w:rPr>
        <w:t>troškovi upravljanja projektom (izdaci za usluge vanjskog stručnjaka za upravljanje projektom, izdaci za postupke zapošljavanja osoblja za rad na projektu te izdaci za usluge stručnjaka za javnu nabavu</w:t>
      </w:r>
      <w:r w:rsidRPr="003D36F5">
        <w:rPr>
          <w:rFonts w:ascii="Times New Roman" w:eastAsia="Times New Roman" w:hAnsi="Times New Roman" w:cs="Times New Roman"/>
          <w:noProof/>
          <w:sz w:val="24"/>
          <w:szCs w:val="24"/>
        </w:rPr>
        <w:t xml:space="preserve">) prihvatljivi su do 7% ukupne vrijednosti projekta, a maksimalno do 2.000.000,00 HRK ovisno što je manje. </w:t>
      </w:r>
    </w:p>
    <w:p w:rsidR="00B80E40" w:rsidRDefault="00B80E40" w:rsidP="00B80E40">
      <w:pPr>
        <w:pStyle w:val="ListParagraph"/>
        <w:numPr>
          <w:ilvl w:val="0"/>
          <w:numId w:val="47"/>
        </w:numPr>
        <w:spacing w:after="0"/>
        <w:jc w:val="both"/>
        <w:textAlignment w:val="baseline"/>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w:t>
      </w:r>
      <w:r w:rsidRPr="007E7DCB">
        <w:rPr>
          <w:rFonts w:ascii="Times New Roman" w:eastAsia="Times New Roman" w:hAnsi="Times New Roman" w:cs="Times New Roman"/>
          <w:noProof/>
          <w:sz w:val="24"/>
          <w:szCs w:val="24"/>
        </w:rPr>
        <w:t>roškovi ugovornog istraživanja, znanja i patenata kupljenih ili licenciranih iz vanjskih izvora po tržišnim uvjetima, kao i troškovi savjetovanja (konzalting, pomoć i usavršavanje u područjima prijenosa znanja, stjecanja, zaštite i iskorištavanja nematerijalne imovine, uporabe standarda i propisa koji ih sadržavaju), tehnoloških usluga različitog tipa i sličnih usluga (banaka podataka, knjižnica, istraživanja tržišta, laboratorija, označavanje kvalitete, ispitivanje i certificiranje za potrebe razvoja učinkovitijih proizvoda, procesa ili usluga) koje se upotr</w:t>
      </w:r>
      <w:r>
        <w:rPr>
          <w:rFonts w:ascii="Times New Roman" w:eastAsia="Times New Roman" w:hAnsi="Times New Roman" w:cs="Times New Roman"/>
          <w:noProof/>
          <w:sz w:val="24"/>
          <w:szCs w:val="24"/>
        </w:rPr>
        <w:t>ebljavaju isključivo za projekt.</w:t>
      </w:r>
    </w:p>
    <w:p w:rsidR="00B80E40" w:rsidRPr="00B077C3" w:rsidRDefault="00B80E40" w:rsidP="00B80E40">
      <w:pPr>
        <w:pStyle w:val="ListParagraph"/>
        <w:numPr>
          <w:ilvl w:val="0"/>
          <w:numId w:val="47"/>
        </w:num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w:t>
      </w:r>
      <w:r w:rsidRPr="00EC20E6">
        <w:rPr>
          <w:rFonts w:ascii="Times New Roman" w:eastAsia="Times New Roman" w:hAnsi="Times New Roman" w:cs="Times New Roman"/>
          <w:noProof/>
          <w:sz w:val="24"/>
          <w:szCs w:val="24"/>
        </w:rPr>
        <w:t xml:space="preserve">roškovi u svezi s ispunjavanjem uvjeta informiranja i vidljivosti, u skladu s točkom </w:t>
      </w:r>
      <w:r w:rsidR="001438C9">
        <w:fldChar w:fldCharType="begin"/>
      </w:r>
      <w:r w:rsidR="001438C9">
        <w:instrText xml:space="preserve"> REF _Ref6402779 \r \h  \* MERGEFORMAT </w:instrText>
      </w:r>
      <w:r w:rsidR="001438C9">
        <w:fldChar w:fldCharType="separate"/>
      </w:r>
      <w:r w:rsidRPr="00005CE5">
        <w:rPr>
          <w:rFonts w:ascii="Times New Roman" w:eastAsia="Times New Roman" w:hAnsi="Times New Roman" w:cs="Times New Roman"/>
          <w:b/>
          <w:noProof/>
          <w:color w:val="0070C0"/>
          <w:sz w:val="24"/>
          <w:szCs w:val="24"/>
        </w:rPr>
        <w:t>5.7</w:t>
      </w:r>
      <w:r w:rsidR="001438C9">
        <w:fldChar w:fldCharType="end"/>
      </w:r>
      <w:r w:rsidRPr="00EC20E6">
        <w:rPr>
          <w:rFonts w:ascii="Times New Roman" w:eastAsia="Times New Roman" w:hAnsi="Times New Roman" w:cs="Times New Roman"/>
          <w:noProof/>
          <w:sz w:val="24"/>
          <w:szCs w:val="24"/>
        </w:rPr>
        <w:t xml:space="preserve"> ovih Uputa.</w:t>
      </w:r>
    </w:p>
    <w:p w:rsidR="00B80E40" w:rsidRPr="00B077C3" w:rsidRDefault="00B80E40" w:rsidP="00B80E40">
      <w:pPr>
        <w:pStyle w:val="ListParagraph"/>
        <w:numPr>
          <w:ilvl w:val="0"/>
          <w:numId w:val="47"/>
        </w:num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troškovi revizije, u skladu s točkom </w:t>
      </w:r>
      <w:r w:rsidR="001438C9">
        <w:fldChar w:fldCharType="begin"/>
      </w:r>
      <w:r w:rsidR="001438C9">
        <w:instrText xml:space="preserve"> REF _Ref11225439 \r \h  \* MERGEFORMAT </w:instrText>
      </w:r>
      <w:r w:rsidR="001438C9">
        <w:fldChar w:fldCharType="separate"/>
      </w:r>
      <w:r w:rsidRPr="00005CE5">
        <w:rPr>
          <w:rFonts w:ascii="Times New Roman" w:eastAsia="Times New Roman" w:hAnsi="Times New Roman" w:cs="Times New Roman"/>
          <w:b/>
          <w:noProof/>
          <w:color w:val="0070C0"/>
          <w:sz w:val="24"/>
          <w:szCs w:val="24"/>
        </w:rPr>
        <w:t>5.6</w:t>
      </w:r>
      <w:r w:rsidR="001438C9">
        <w:fldChar w:fldCharType="end"/>
      </w:r>
      <w:r>
        <w:rPr>
          <w:rFonts w:ascii="Times New Roman" w:eastAsia="Times New Roman" w:hAnsi="Times New Roman" w:cs="Times New Roman"/>
          <w:noProof/>
          <w:sz w:val="24"/>
          <w:szCs w:val="24"/>
        </w:rPr>
        <w:t xml:space="preserve"> ovih Uputa</w:t>
      </w:r>
      <w:r w:rsidR="00013DFB">
        <w:rPr>
          <w:rFonts w:ascii="Times New Roman" w:eastAsia="Times New Roman" w:hAnsi="Times New Roman" w:cs="Times New Roman"/>
          <w:noProof/>
          <w:sz w:val="24"/>
          <w:szCs w:val="24"/>
        </w:rPr>
        <w:t>.</w:t>
      </w:r>
    </w:p>
    <w:p w:rsidR="00B80E40" w:rsidRDefault="00B80E40" w:rsidP="00B80E40">
      <w:pPr>
        <w:pStyle w:val="ListParagraph"/>
        <w:numPr>
          <w:ilvl w:val="0"/>
          <w:numId w:val="47"/>
        </w:num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w:t>
      </w:r>
      <w:r w:rsidRPr="003D5862">
        <w:rPr>
          <w:rFonts w:ascii="Times New Roman" w:eastAsia="Times New Roman" w:hAnsi="Times New Roman" w:cs="Times New Roman"/>
          <w:noProof/>
          <w:sz w:val="24"/>
          <w:szCs w:val="24"/>
        </w:rPr>
        <w:t>roškovi za provedbu dodatnih aktivnosti kojima se ostvaruje pozitivan utjecaj na horizontalna načela</w:t>
      </w:r>
      <w:r>
        <w:rPr>
          <w:rFonts w:ascii="Times New Roman" w:eastAsia="Times New Roman" w:hAnsi="Times New Roman" w:cs="Times New Roman"/>
          <w:noProof/>
          <w:sz w:val="24"/>
          <w:szCs w:val="24"/>
        </w:rPr>
        <w:t xml:space="preserve">, </w:t>
      </w:r>
      <w:r w:rsidRPr="003D5862">
        <w:rPr>
          <w:rFonts w:ascii="Times New Roman" w:eastAsia="Times New Roman" w:hAnsi="Times New Roman" w:cs="Times New Roman"/>
          <w:noProof/>
          <w:sz w:val="24"/>
          <w:szCs w:val="24"/>
        </w:rPr>
        <w:t xml:space="preserve">u skladu s točkom </w:t>
      </w:r>
      <w:r w:rsidR="001438C9">
        <w:fldChar w:fldCharType="begin"/>
      </w:r>
      <w:r w:rsidR="001438C9">
        <w:instrText xml:space="preserve"> REF _Ref11225451 \r \h  \* MERGEFORMAT </w:instrText>
      </w:r>
      <w:r w:rsidR="001438C9">
        <w:fldChar w:fldCharType="separate"/>
      </w:r>
      <w:r w:rsidRPr="00005CE5">
        <w:rPr>
          <w:rFonts w:ascii="Times New Roman" w:eastAsia="Times New Roman" w:hAnsi="Times New Roman" w:cs="Times New Roman"/>
          <w:b/>
          <w:noProof/>
          <w:color w:val="0070C0"/>
          <w:sz w:val="24"/>
          <w:szCs w:val="24"/>
        </w:rPr>
        <w:t>2.12</w:t>
      </w:r>
      <w:r w:rsidR="001438C9">
        <w:fldChar w:fldCharType="end"/>
      </w:r>
      <w:r w:rsidRPr="003D5862">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 xml:space="preserve">ovih </w:t>
      </w:r>
      <w:r w:rsidRPr="003D5862">
        <w:rPr>
          <w:rFonts w:ascii="Times New Roman" w:eastAsia="Times New Roman" w:hAnsi="Times New Roman" w:cs="Times New Roman"/>
          <w:noProof/>
          <w:sz w:val="24"/>
          <w:szCs w:val="24"/>
        </w:rPr>
        <w:t>Uputa</w:t>
      </w:r>
      <w:r>
        <w:rPr>
          <w:rFonts w:ascii="Times New Roman" w:eastAsia="Times New Roman" w:hAnsi="Times New Roman" w:cs="Times New Roman"/>
          <w:noProof/>
          <w:sz w:val="24"/>
          <w:szCs w:val="24"/>
        </w:rPr>
        <w:t>.</w:t>
      </w:r>
    </w:p>
    <w:p w:rsidR="00013DFB" w:rsidRDefault="00013DFB" w:rsidP="00013DFB">
      <w:pPr>
        <w:pStyle w:val="ListParagraph"/>
        <w:ind w:left="1440"/>
        <w:jc w:val="both"/>
        <w:rPr>
          <w:rFonts w:ascii="Times New Roman" w:eastAsia="Times New Roman" w:hAnsi="Times New Roman" w:cs="Times New Roman"/>
          <w:noProof/>
          <w:sz w:val="24"/>
          <w:szCs w:val="24"/>
        </w:rPr>
      </w:pPr>
    </w:p>
    <w:p w:rsidR="00905561" w:rsidRDefault="00024BEE" w:rsidP="00905561">
      <w:pPr>
        <w:pStyle w:val="ListParagraph"/>
        <w:numPr>
          <w:ilvl w:val="0"/>
          <w:numId w:val="31"/>
        </w:numPr>
        <w:spacing w:after="0" w:line="240" w:lineRule="auto"/>
        <w:jc w:val="both"/>
        <w:rPr>
          <w:rFonts w:ascii="Times New Roman" w:hAnsi="Times New Roman" w:cs="Times New Roman"/>
          <w:sz w:val="24"/>
          <w:szCs w:val="24"/>
        </w:rPr>
      </w:pPr>
      <w:r w:rsidRPr="00375011">
        <w:rPr>
          <w:rFonts w:ascii="Times New Roman" w:hAnsi="Times New Roman" w:cs="Times New Roman"/>
          <w:b/>
          <w:sz w:val="24"/>
          <w:szCs w:val="24"/>
        </w:rPr>
        <w:t>Trošak izrade studije izvedivosti</w:t>
      </w:r>
      <w:r w:rsidRPr="00024BEE">
        <w:rPr>
          <w:rFonts w:ascii="Times New Roman" w:hAnsi="Times New Roman" w:cs="Times New Roman"/>
          <w:sz w:val="24"/>
          <w:szCs w:val="24"/>
        </w:rPr>
        <w:t xml:space="preserve"> prihvatljiv je samo </w:t>
      </w:r>
      <w:r w:rsidR="008B7068">
        <w:rPr>
          <w:rFonts w:ascii="Times New Roman" w:hAnsi="Times New Roman" w:cs="Times New Roman"/>
          <w:sz w:val="24"/>
          <w:szCs w:val="24"/>
        </w:rPr>
        <w:t>ukoliko je povezan s</w:t>
      </w:r>
      <w:r w:rsidRPr="00024BEE">
        <w:rPr>
          <w:rFonts w:ascii="Times New Roman" w:hAnsi="Times New Roman" w:cs="Times New Roman"/>
          <w:sz w:val="24"/>
          <w:szCs w:val="24"/>
        </w:rPr>
        <w:t xml:space="preserve"> </w:t>
      </w:r>
      <w:r w:rsidR="008B7068">
        <w:rPr>
          <w:rFonts w:ascii="Times New Roman" w:hAnsi="Times New Roman" w:cs="Times New Roman"/>
          <w:sz w:val="24"/>
          <w:szCs w:val="24"/>
        </w:rPr>
        <w:t xml:space="preserve">drugim </w:t>
      </w:r>
      <w:r w:rsidRPr="00024BEE">
        <w:rPr>
          <w:rFonts w:ascii="Times New Roman" w:hAnsi="Times New Roman" w:cs="Times New Roman"/>
          <w:sz w:val="24"/>
          <w:szCs w:val="24"/>
        </w:rPr>
        <w:t>aktivnosti</w:t>
      </w:r>
      <w:r w:rsidR="008B7068">
        <w:rPr>
          <w:rFonts w:ascii="Times New Roman" w:hAnsi="Times New Roman" w:cs="Times New Roman"/>
          <w:sz w:val="24"/>
          <w:szCs w:val="24"/>
        </w:rPr>
        <w:t>ma</w:t>
      </w:r>
      <w:r w:rsidRPr="00024BEE">
        <w:rPr>
          <w:rFonts w:ascii="Times New Roman" w:hAnsi="Times New Roman" w:cs="Times New Roman"/>
          <w:sz w:val="24"/>
          <w:szCs w:val="24"/>
        </w:rPr>
        <w:t xml:space="preserve"> industrijskog istraživanja i</w:t>
      </w:r>
      <w:r w:rsidR="008B7068">
        <w:rPr>
          <w:rFonts w:ascii="Times New Roman" w:hAnsi="Times New Roman" w:cs="Times New Roman"/>
          <w:sz w:val="24"/>
          <w:szCs w:val="24"/>
        </w:rPr>
        <w:t>/ili</w:t>
      </w:r>
      <w:r w:rsidRPr="00024BEE">
        <w:rPr>
          <w:rFonts w:ascii="Times New Roman" w:hAnsi="Times New Roman" w:cs="Times New Roman"/>
          <w:sz w:val="24"/>
          <w:szCs w:val="24"/>
        </w:rPr>
        <w:t xml:space="preserve"> eksperimentalnog razvoja u okviru istog projektnog prijedloga.</w:t>
      </w:r>
    </w:p>
    <w:p w:rsidR="00013DFB" w:rsidRDefault="00013DFB" w:rsidP="00013DFB">
      <w:pPr>
        <w:pStyle w:val="ListParagraph"/>
        <w:spacing w:after="0" w:line="240" w:lineRule="auto"/>
        <w:jc w:val="both"/>
        <w:rPr>
          <w:rFonts w:ascii="Times New Roman" w:hAnsi="Times New Roman" w:cs="Times New Roman"/>
          <w:sz w:val="24"/>
          <w:szCs w:val="24"/>
        </w:rPr>
      </w:pPr>
    </w:p>
    <w:p w:rsidR="00905561" w:rsidRPr="00013DFB" w:rsidRDefault="00905561" w:rsidP="00905561">
      <w:pPr>
        <w:pStyle w:val="ListParagraph"/>
        <w:numPr>
          <w:ilvl w:val="0"/>
          <w:numId w:val="31"/>
        </w:numPr>
        <w:spacing w:after="0" w:line="240" w:lineRule="auto"/>
        <w:jc w:val="both"/>
        <w:rPr>
          <w:rFonts w:ascii="Times New Roman" w:hAnsi="Times New Roman" w:cs="Times New Roman"/>
          <w:sz w:val="24"/>
          <w:szCs w:val="24"/>
        </w:rPr>
      </w:pPr>
      <w:r w:rsidRPr="00905561">
        <w:rPr>
          <w:rFonts w:ascii="Times New Roman" w:eastAsia="Calibri" w:hAnsi="Times New Roman" w:cs="Times New Roman"/>
          <w:b/>
          <w:sz w:val="24"/>
          <w:szCs w:val="24"/>
        </w:rPr>
        <w:t>Troškovi ulaganja u materijalnu imovinu</w:t>
      </w:r>
      <w:r w:rsidRPr="00905561">
        <w:rPr>
          <w:rFonts w:ascii="Times New Roman" w:eastAsia="Calibri" w:hAnsi="Times New Roman" w:cs="Times New Roman"/>
          <w:sz w:val="24"/>
          <w:szCs w:val="24"/>
        </w:rPr>
        <w:t xml:space="preserve"> koja se koristi za aktivnosti Projekta (laboratoriji za istraživanje i razvoj, strojevi i oprema);</w:t>
      </w:r>
    </w:p>
    <w:p w:rsidR="00013DFB" w:rsidRPr="00905561" w:rsidRDefault="00013DFB" w:rsidP="00013DFB">
      <w:pPr>
        <w:pStyle w:val="ListParagraph"/>
        <w:spacing w:after="0" w:line="240" w:lineRule="auto"/>
        <w:jc w:val="both"/>
        <w:rPr>
          <w:rFonts w:ascii="Times New Roman" w:hAnsi="Times New Roman" w:cs="Times New Roman"/>
          <w:sz w:val="24"/>
          <w:szCs w:val="24"/>
        </w:rPr>
      </w:pPr>
    </w:p>
    <w:p w:rsidR="00905561" w:rsidRPr="00905561" w:rsidRDefault="00905561" w:rsidP="00905561">
      <w:pPr>
        <w:pStyle w:val="ListParagraph"/>
        <w:numPr>
          <w:ilvl w:val="0"/>
          <w:numId w:val="31"/>
        </w:numPr>
        <w:spacing w:after="0" w:line="240" w:lineRule="auto"/>
        <w:jc w:val="both"/>
        <w:rPr>
          <w:rFonts w:ascii="Times New Roman" w:hAnsi="Times New Roman" w:cs="Times New Roman"/>
          <w:sz w:val="24"/>
          <w:szCs w:val="24"/>
        </w:rPr>
      </w:pPr>
      <w:r w:rsidRPr="00905561">
        <w:rPr>
          <w:rFonts w:ascii="Times New Roman" w:eastAsia="Calibri" w:hAnsi="Times New Roman" w:cs="Times New Roman"/>
          <w:b/>
          <w:sz w:val="24"/>
          <w:szCs w:val="24"/>
        </w:rPr>
        <w:t>Troškovi ulaganja u nematerijalnu imovinu</w:t>
      </w:r>
      <w:r w:rsidRPr="00905561">
        <w:rPr>
          <w:rFonts w:ascii="Times New Roman" w:eastAsia="Calibri" w:hAnsi="Times New Roman" w:cs="Times New Roman"/>
          <w:sz w:val="24"/>
          <w:szCs w:val="24"/>
        </w:rPr>
        <w:t>, prihvatljivi su za izračun troškova ulaganja ako ta imovina ispunjava sljedeće uvjete:</w:t>
      </w:r>
    </w:p>
    <w:p w:rsidR="00905561" w:rsidRDefault="00905561" w:rsidP="00905561">
      <w:pPr>
        <w:pStyle w:val="ListParagraph"/>
        <w:numPr>
          <w:ilvl w:val="0"/>
          <w:numId w:val="36"/>
        </w:numPr>
        <w:spacing w:after="0"/>
        <w:ind w:left="1080" w:hanging="357"/>
        <w:jc w:val="both"/>
        <w:rPr>
          <w:rFonts w:ascii="Times New Roman" w:eastAsia="Calibri" w:hAnsi="Times New Roman" w:cs="Times New Roman"/>
          <w:sz w:val="24"/>
          <w:szCs w:val="24"/>
        </w:rPr>
      </w:pPr>
      <w:r w:rsidRPr="00D176FC">
        <w:rPr>
          <w:rFonts w:ascii="Times New Roman" w:eastAsia="Calibri" w:hAnsi="Times New Roman" w:cs="Times New Roman"/>
          <w:sz w:val="24"/>
          <w:szCs w:val="24"/>
        </w:rPr>
        <w:t>mora se upotrebljavati isključivo u poslovnoj jedinici koja prima potporu;</w:t>
      </w:r>
    </w:p>
    <w:p w:rsidR="00905561" w:rsidRDefault="00905561" w:rsidP="00905561">
      <w:pPr>
        <w:pStyle w:val="ListParagraph"/>
        <w:numPr>
          <w:ilvl w:val="0"/>
          <w:numId w:val="36"/>
        </w:numPr>
        <w:spacing w:after="0"/>
        <w:ind w:left="1080" w:hanging="357"/>
        <w:jc w:val="both"/>
        <w:rPr>
          <w:rFonts w:ascii="Times New Roman" w:eastAsia="Calibri" w:hAnsi="Times New Roman" w:cs="Times New Roman"/>
          <w:sz w:val="24"/>
          <w:szCs w:val="24"/>
        </w:rPr>
      </w:pPr>
      <w:r w:rsidRPr="00D176FC">
        <w:rPr>
          <w:rFonts w:ascii="Times New Roman" w:eastAsia="Calibri" w:hAnsi="Times New Roman" w:cs="Times New Roman"/>
          <w:sz w:val="24"/>
          <w:szCs w:val="24"/>
        </w:rPr>
        <w:t>mora se voditi kao imovina koja se amortizira;</w:t>
      </w:r>
    </w:p>
    <w:p w:rsidR="00905561" w:rsidRDefault="00905561" w:rsidP="00905561">
      <w:pPr>
        <w:pStyle w:val="ListParagraph"/>
        <w:numPr>
          <w:ilvl w:val="0"/>
          <w:numId w:val="36"/>
        </w:numPr>
        <w:spacing w:after="0"/>
        <w:ind w:left="1080" w:hanging="357"/>
        <w:jc w:val="both"/>
        <w:rPr>
          <w:rFonts w:ascii="Times New Roman" w:eastAsia="Calibri" w:hAnsi="Times New Roman" w:cs="Times New Roman"/>
          <w:sz w:val="24"/>
          <w:szCs w:val="24"/>
        </w:rPr>
      </w:pPr>
      <w:r w:rsidRPr="00D176FC">
        <w:rPr>
          <w:rFonts w:ascii="Times New Roman" w:eastAsia="Calibri" w:hAnsi="Times New Roman" w:cs="Times New Roman"/>
          <w:sz w:val="24"/>
          <w:szCs w:val="24"/>
        </w:rPr>
        <w:t>mora biti kupljena po tržišnim uvjetima od treće osobe nepovezane s kupcem; i</w:t>
      </w:r>
    </w:p>
    <w:p w:rsidR="00905561" w:rsidRDefault="00905561" w:rsidP="00905561">
      <w:pPr>
        <w:pStyle w:val="ListParagraph"/>
        <w:numPr>
          <w:ilvl w:val="0"/>
          <w:numId w:val="36"/>
        </w:numPr>
        <w:spacing w:after="0"/>
        <w:ind w:left="1080" w:hanging="357"/>
        <w:jc w:val="both"/>
        <w:rPr>
          <w:rFonts w:ascii="Times New Roman" w:hAnsi="Times New Roman" w:cs="Times New Roman"/>
          <w:b/>
          <w:sz w:val="24"/>
          <w:szCs w:val="24"/>
        </w:rPr>
      </w:pPr>
      <w:r w:rsidRPr="00D176FC">
        <w:rPr>
          <w:rFonts w:ascii="Times New Roman" w:eastAsia="Calibri" w:hAnsi="Times New Roman" w:cs="Times New Roman"/>
          <w:sz w:val="24"/>
          <w:szCs w:val="24"/>
        </w:rPr>
        <w:lastRenderedPageBreak/>
        <w:t xml:space="preserve">mora biti uključena u imovinu poduzetnika koji prima potporu i ostati povezana s projektom za koji se dodjeljuje potpora tijekom najmanje </w:t>
      </w:r>
      <w:r w:rsidRPr="00891E75">
        <w:rPr>
          <w:rFonts w:ascii="Times New Roman" w:eastAsia="Calibri" w:hAnsi="Times New Roman" w:cs="Times New Roman"/>
          <w:sz w:val="24"/>
          <w:szCs w:val="24"/>
        </w:rPr>
        <w:t xml:space="preserve">pet godina </w:t>
      </w:r>
      <w:r>
        <w:rPr>
          <w:rFonts w:ascii="Times New Roman" w:eastAsia="Calibri" w:hAnsi="Times New Roman" w:cs="Times New Roman"/>
          <w:sz w:val="24"/>
          <w:szCs w:val="24"/>
        </w:rPr>
        <w:t>odnosno</w:t>
      </w:r>
      <w:r w:rsidRPr="00891E75">
        <w:rPr>
          <w:rFonts w:ascii="Times New Roman" w:eastAsia="Calibri" w:hAnsi="Times New Roman" w:cs="Times New Roman"/>
          <w:sz w:val="24"/>
          <w:szCs w:val="24"/>
        </w:rPr>
        <w:t xml:space="preserve"> </w:t>
      </w:r>
      <w:r w:rsidRPr="00D176FC">
        <w:rPr>
          <w:rFonts w:ascii="Times New Roman" w:eastAsia="Calibri" w:hAnsi="Times New Roman" w:cs="Times New Roman"/>
          <w:sz w:val="24"/>
          <w:szCs w:val="24"/>
        </w:rPr>
        <w:t>tri godine u slučaju malih i srednjih poduzeća.</w:t>
      </w:r>
    </w:p>
    <w:p w:rsidR="00905561" w:rsidRDefault="00905561" w:rsidP="00905561">
      <w:pPr>
        <w:spacing w:after="0"/>
        <w:ind w:left="723"/>
        <w:jc w:val="both"/>
        <w:rPr>
          <w:rFonts w:ascii="Times New Roman" w:hAnsi="Times New Roman" w:cs="Times New Roman"/>
          <w:sz w:val="24"/>
          <w:szCs w:val="24"/>
        </w:rPr>
      </w:pPr>
      <w:r w:rsidRPr="00A339CF">
        <w:rPr>
          <w:rFonts w:ascii="Times New Roman" w:hAnsi="Times New Roman" w:cs="Times New Roman"/>
          <w:b/>
          <w:sz w:val="24"/>
          <w:szCs w:val="24"/>
        </w:rPr>
        <w:t>Za velike poduzetnike</w:t>
      </w:r>
      <w:r w:rsidRPr="00891E75">
        <w:rPr>
          <w:rFonts w:ascii="Times New Roman" w:hAnsi="Times New Roman" w:cs="Times New Roman"/>
          <w:sz w:val="24"/>
          <w:szCs w:val="24"/>
        </w:rPr>
        <w:t xml:space="preserve"> troškovi nematerijalne imovine prihvatljivi su isključivo do granice od 50% ukupnih prihvatljivih troškova za početno ulaganje.</w:t>
      </w:r>
    </w:p>
    <w:p w:rsidR="00905561" w:rsidRPr="00905561" w:rsidRDefault="00905561" w:rsidP="00905561">
      <w:pPr>
        <w:spacing w:after="0" w:line="240" w:lineRule="auto"/>
        <w:jc w:val="both"/>
        <w:rPr>
          <w:rFonts w:ascii="Times New Roman" w:hAnsi="Times New Roman" w:cs="Times New Roman"/>
          <w:sz w:val="24"/>
          <w:szCs w:val="24"/>
        </w:rPr>
      </w:pPr>
    </w:p>
    <w:tbl>
      <w:tblPr>
        <w:tblStyle w:val="TableGrid1"/>
        <w:tblW w:w="0" w:type="auto"/>
        <w:tblInd w:w="108" w:type="dxa"/>
        <w:tblBorders>
          <w:top w:val="single" w:sz="18" w:space="0" w:color="B2E3ED" w:themeColor="accent1" w:themeTint="66"/>
          <w:left w:val="single" w:sz="18" w:space="0" w:color="B2E3ED" w:themeColor="accent1" w:themeTint="66"/>
          <w:bottom w:val="single" w:sz="18" w:space="0" w:color="B2E3ED" w:themeColor="accent1" w:themeTint="66"/>
          <w:right w:val="single" w:sz="18" w:space="0" w:color="B2E3ED" w:themeColor="accent1" w:themeTint="66"/>
          <w:insideH w:val="single" w:sz="18" w:space="0" w:color="B2E3ED" w:themeColor="accent1" w:themeTint="66"/>
          <w:insideV w:val="single" w:sz="18" w:space="0" w:color="B2E3ED" w:themeColor="accent1" w:themeTint="66"/>
        </w:tblBorders>
        <w:shd w:val="clear" w:color="auto" w:fill="57D3FF"/>
        <w:tblLook w:val="04A0" w:firstRow="1" w:lastRow="0" w:firstColumn="1" w:lastColumn="0" w:noHBand="0" w:noVBand="1"/>
      </w:tblPr>
      <w:tblGrid>
        <w:gridCol w:w="8777"/>
      </w:tblGrid>
      <w:tr w:rsidR="00026E36" w:rsidRPr="004A5E26" w:rsidTr="00FC17B7">
        <w:tc>
          <w:tcPr>
            <w:tcW w:w="8777" w:type="dxa"/>
            <w:shd w:val="clear" w:color="auto" w:fill="57D3FF"/>
          </w:tcPr>
          <w:p w:rsidR="00026E36" w:rsidRDefault="00026E36" w:rsidP="00FC17B7">
            <w:pPr>
              <w:spacing w:after="0"/>
              <w:contextualSpacing/>
              <w:jc w:val="both"/>
              <w:rPr>
                <w:rFonts w:ascii="Times New Roman" w:hAnsi="Times New Roman" w:cs="Times New Roman"/>
                <w:sz w:val="24"/>
              </w:rPr>
            </w:pPr>
            <w:r w:rsidRPr="001008BE">
              <w:rPr>
                <w:rFonts w:ascii="Times New Roman" w:hAnsi="Times New Roman" w:cs="Times New Roman"/>
                <w:b/>
                <w:bCs/>
                <w:i/>
                <w:iCs/>
                <w:sz w:val="24"/>
              </w:rPr>
              <w:t>Napomena</w:t>
            </w:r>
            <w:r>
              <w:rPr>
                <w:rFonts w:ascii="Times New Roman" w:hAnsi="Times New Roman" w:cs="Times New Roman"/>
                <w:b/>
                <w:bCs/>
                <w:i/>
                <w:iCs/>
                <w:sz w:val="24"/>
              </w:rPr>
              <w:t>!</w:t>
            </w:r>
          </w:p>
          <w:p w:rsidR="00905561" w:rsidRDefault="00026E36" w:rsidP="00026E36">
            <w:pPr>
              <w:spacing w:after="0"/>
              <w:contextualSpacing/>
              <w:jc w:val="both"/>
              <w:rPr>
                <w:rFonts w:ascii="Times New Roman" w:hAnsi="Times New Roman" w:cs="Times New Roman"/>
                <w:i/>
                <w:iCs/>
                <w:sz w:val="24"/>
              </w:rPr>
            </w:pPr>
            <w:r w:rsidRPr="00026E36">
              <w:rPr>
                <w:rFonts w:ascii="Times New Roman" w:hAnsi="Times New Roman" w:cs="Times New Roman"/>
                <w:i/>
                <w:iCs/>
                <w:sz w:val="24"/>
              </w:rPr>
              <w:t xml:space="preserve">Kod pripreme </w:t>
            </w:r>
            <w:r w:rsidR="00250695">
              <w:rPr>
                <w:rFonts w:ascii="Times New Roman" w:hAnsi="Times New Roman" w:cs="Times New Roman"/>
                <w:i/>
                <w:iCs/>
                <w:sz w:val="24"/>
              </w:rPr>
              <w:t xml:space="preserve">projektnog </w:t>
            </w:r>
            <w:r w:rsidRPr="00026E36">
              <w:rPr>
                <w:rFonts w:ascii="Times New Roman" w:hAnsi="Times New Roman" w:cs="Times New Roman"/>
                <w:i/>
                <w:iCs/>
                <w:sz w:val="24"/>
              </w:rPr>
              <w:t xml:space="preserve">prijedloga, tj. proračuna projekta, prijavitelj </w:t>
            </w:r>
            <w:r w:rsidR="00A12204">
              <w:rPr>
                <w:rFonts w:ascii="Times New Roman" w:hAnsi="Times New Roman" w:cs="Times New Roman"/>
                <w:i/>
                <w:iCs/>
                <w:sz w:val="24"/>
              </w:rPr>
              <w:t>može</w:t>
            </w:r>
            <w:r w:rsidR="00A12204" w:rsidRPr="00026E36">
              <w:rPr>
                <w:rFonts w:ascii="Times New Roman" w:hAnsi="Times New Roman" w:cs="Times New Roman"/>
                <w:i/>
                <w:iCs/>
                <w:sz w:val="24"/>
              </w:rPr>
              <w:t xml:space="preserve"> </w:t>
            </w:r>
            <w:r w:rsidRPr="00026E36">
              <w:rPr>
                <w:rFonts w:ascii="Times New Roman" w:hAnsi="Times New Roman" w:cs="Times New Roman"/>
                <w:i/>
                <w:iCs/>
                <w:sz w:val="24"/>
              </w:rPr>
              <w:t xml:space="preserve">odabrati između </w:t>
            </w:r>
            <w:r w:rsidR="00675F71">
              <w:rPr>
                <w:rFonts w:ascii="Times New Roman" w:hAnsi="Times New Roman" w:cs="Times New Roman"/>
                <w:i/>
                <w:iCs/>
                <w:sz w:val="24"/>
              </w:rPr>
              <w:t xml:space="preserve">dvije </w:t>
            </w:r>
            <w:r w:rsidR="00905561">
              <w:rPr>
                <w:rFonts w:ascii="Times New Roman" w:hAnsi="Times New Roman" w:cs="Times New Roman"/>
                <w:i/>
                <w:iCs/>
                <w:sz w:val="24"/>
              </w:rPr>
              <w:t>opcij</w:t>
            </w:r>
            <w:r w:rsidR="00675F71">
              <w:rPr>
                <w:rFonts w:ascii="Times New Roman" w:hAnsi="Times New Roman" w:cs="Times New Roman"/>
                <w:i/>
                <w:iCs/>
                <w:sz w:val="24"/>
              </w:rPr>
              <w:t>e</w:t>
            </w:r>
            <w:r w:rsidR="00905561">
              <w:rPr>
                <w:rFonts w:ascii="Times New Roman" w:hAnsi="Times New Roman" w:cs="Times New Roman"/>
                <w:i/>
                <w:iCs/>
                <w:sz w:val="24"/>
              </w:rPr>
              <w:t xml:space="preserve"> financiranja pojedinih </w:t>
            </w:r>
            <w:r w:rsidR="00675F71">
              <w:rPr>
                <w:rFonts w:ascii="Times New Roman" w:hAnsi="Times New Roman" w:cs="Times New Roman"/>
                <w:i/>
                <w:iCs/>
                <w:sz w:val="24"/>
              </w:rPr>
              <w:t xml:space="preserve">prihvatljivih </w:t>
            </w:r>
            <w:r w:rsidR="00905561">
              <w:rPr>
                <w:rFonts w:ascii="Times New Roman" w:hAnsi="Times New Roman" w:cs="Times New Roman"/>
                <w:i/>
                <w:iCs/>
                <w:sz w:val="24"/>
              </w:rPr>
              <w:t>kategorija</w:t>
            </w:r>
            <w:r w:rsidR="00675F71">
              <w:rPr>
                <w:rFonts w:ascii="Times New Roman" w:hAnsi="Times New Roman" w:cs="Times New Roman"/>
                <w:i/>
                <w:iCs/>
                <w:sz w:val="24"/>
              </w:rPr>
              <w:t xml:space="preserve"> troškova</w:t>
            </w:r>
            <w:r w:rsidR="00905561">
              <w:rPr>
                <w:rFonts w:ascii="Times New Roman" w:hAnsi="Times New Roman" w:cs="Times New Roman"/>
                <w:i/>
                <w:iCs/>
                <w:sz w:val="24"/>
              </w:rPr>
              <w:t>:</w:t>
            </w:r>
          </w:p>
          <w:p w:rsidR="00A12204" w:rsidRDefault="00A12204" w:rsidP="00026E36">
            <w:pPr>
              <w:spacing w:after="0"/>
              <w:contextualSpacing/>
              <w:jc w:val="both"/>
              <w:rPr>
                <w:rFonts w:ascii="Times New Roman" w:hAnsi="Times New Roman" w:cs="Times New Roman"/>
                <w:i/>
                <w:iCs/>
                <w:sz w:val="24"/>
              </w:rPr>
            </w:pPr>
          </w:p>
          <w:p w:rsidR="00472E63" w:rsidRDefault="00675F71" w:rsidP="00026E36">
            <w:pPr>
              <w:spacing w:after="0"/>
              <w:contextualSpacing/>
              <w:jc w:val="both"/>
              <w:rPr>
                <w:rFonts w:ascii="Times New Roman" w:hAnsi="Times New Roman" w:cs="Times New Roman"/>
                <w:i/>
                <w:iCs/>
                <w:sz w:val="24"/>
              </w:rPr>
            </w:pPr>
            <w:r w:rsidRPr="00675F71">
              <w:rPr>
                <w:rFonts w:ascii="Times New Roman" w:hAnsi="Times New Roman" w:cs="Times New Roman"/>
                <w:b/>
                <w:i/>
                <w:iCs/>
                <w:sz w:val="24"/>
              </w:rPr>
              <w:t xml:space="preserve">Opcija </w:t>
            </w:r>
            <w:r w:rsidR="00905561" w:rsidRPr="00675F71">
              <w:rPr>
                <w:rFonts w:ascii="Times New Roman" w:hAnsi="Times New Roman" w:cs="Times New Roman"/>
                <w:b/>
                <w:i/>
                <w:iCs/>
                <w:sz w:val="24"/>
              </w:rPr>
              <w:t>1.</w:t>
            </w:r>
            <w:r w:rsidR="00905561">
              <w:rPr>
                <w:rFonts w:ascii="Times New Roman" w:hAnsi="Times New Roman" w:cs="Times New Roman"/>
                <w:i/>
                <w:iCs/>
                <w:sz w:val="24"/>
              </w:rPr>
              <w:t xml:space="preserve"> Prijavitelj </w:t>
            </w:r>
            <w:r w:rsidR="00472E63">
              <w:rPr>
                <w:rFonts w:ascii="Times New Roman" w:hAnsi="Times New Roman" w:cs="Times New Roman"/>
                <w:i/>
                <w:iCs/>
                <w:sz w:val="24"/>
              </w:rPr>
              <w:t xml:space="preserve">proračun projekta temelji kombinacijom </w:t>
            </w:r>
            <w:r>
              <w:rPr>
                <w:rFonts w:ascii="Times New Roman" w:hAnsi="Times New Roman" w:cs="Times New Roman"/>
                <w:i/>
                <w:iCs/>
                <w:sz w:val="24"/>
              </w:rPr>
              <w:t xml:space="preserve">prihvatljivih kategorija troškova </w:t>
            </w:r>
            <w:r w:rsidR="00472E63">
              <w:rPr>
                <w:rFonts w:ascii="Times New Roman" w:hAnsi="Times New Roman" w:cs="Times New Roman"/>
                <w:i/>
                <w:iCs/>
                <w:sz w:val="24"/>
              </w:rPr>
              <w:t>točke 1.</w:t>
            </w:r>
            <w:r>
              <w:t xml:space="preserve"> </w:t>
            </w:r>
            <w:r w:rsidRPr="00675F71">
              <w:rPr>
                <w:rFonts w:ascii="Times New Roman" w:hAnsi="Times New Roman" w:cs="Times New Roman"/>
                <w:i/>
                <w:iCs/>
                <w:sz w:val="24"/>
              </w:rPr>
              <w:t>Troškovi plaća osoblja</w:t>
            </w:r>
            <w:r w:rsidR="00472E63">
              <w:rPr>
                <w:rFonts w:ascii="Times New Roman" w:hAnsi="Times New Roman" w:cs="Times New Roman"/>
                <w:i/>
                <w:iCs/>
                <w:sz w:val="24"/>
              </w:rPr>
              <w:t xml:space="preserve"> i točke 4.</w:t>
            </w:r>
            <w:r>
              <w:rPr>
                <w:rFonts w:ascii="Times New Roman" w:hAnsi="Times New Roman" w:cs="Times New Roman"/>
                <w:i/>
                <w:iCs/>
                <w:sz w:val="24"/>
              </w:rPr>
              <w:t xml:space="preserve"> </w:t>
            </w:r>
            <w:r w:rsidRPr="00675F71">
              <w:rPr>
                <w:rFonts w:ascii="Times New Roman" w:hAnsi="Times New Roman" w:cs="Times New Roman"/>
                <w:i/>
                <w:iCs/>
                <w:sz w:val="24"/>
              </w:rPr>
              <w:t>Ostali troškovi prihvatljivi za financiranje</w:t>
            </w:r>
            <w:r>
              <w:rPr>
                <w:rFonts w:ascii="Times New Roman" w:hAnsi="Times New Roman" w:cs="Times New Roman"/>
                <w:i/>
                <w:iCs/>
                <w:sz w:val="24"/>
              </w:rPr>
              <w:t>,</w:t>
            </w:r>
            <w:r w:rsidRPr="00675F71">
              <w:rPr>
                <w:rFonts w:ascii="Times New Roman" w:hAnsi="Times New Roman" w:cs="Times New Roman"/>
                <w:i/>
                <w:iCs/>
                <w:sz w:val="24"/>
              </w:rPr>
              <w:t xml:space="preserve"> </w:t>
            </w:r>
            <w:r>
              <w:rPr>
                <w:rFonts w:ascii="Times New Roman" w:hAnsi="Times New Roman" w:cs="Times New Roman"/>
                <w:i/>
                <w:iCs/>
                <w:sz w:val="24"/>
              </w:rPr>
              <w:t>te ne potražuje troškove</w:t>
            </w:r>
            <w:r w:rsidR="00472E63">
              <w:rPr>
                <w:rFonts w:ascii="Times New Roman" w:hAnsi="Times New Roman" w:cs="Times New Roman"/>
                <w:i/>
                <w:iCs/>
                <w:sz w:val="24"/>
              </w:rPr>
              <w:t xml:space="preserve"> po</w:t>
            </w:r>
            <w:r>
              <w:rPr>
                <w:rFonts w:ascii="Times New Roman" w:hAnsi="Times New Roman" w:cs="Times New Roman"/>
                <w:i/>
                <w:iCs/>
                <w:sz w:val="24"/>
              </w:rPr>
              <w:t xml:space="preserve"> </w:t>
            </w:r>
            <w:r w:rsidR="00472E63">
              <w:rPr>
                <w:rFonts w:ascii="Times New Roman" w:hAnsi="Times New Roman" w:cs="Times New Roman"/>
                <w:i/>
                <w:iCs/>
                <w:sz w:val="24"/>
              </w:rPr>
              <w:t>ostalim kategorijama,</w:t>
            </w:r>
          </w:p>
          <w:p w:rsidR="00472E63" w:rsidRDefault="00675F71" w:rsidP="00026E36">
            <w:pPr>
              <w:spacing w:after="0"/>
              <w:contextualSpacing/>
              <w:jc w:val="both"/>
              <w:rPr>
                <w:rFonts w:ascii="Times New Roman" w:hAnsi="Times New Roman" w:cs="Times New Roman"/>
                <w:i/>
                <w:iCs/>
                <w:sz w:val="24"/>
              </w:rPr>
            </w:pPr>
            <w:r w:rsidRPr="00675F71">
              <w:rPr>
                <w:rFonts w:ascii="Times New Roman" w:hAnsi="Times New Roman" w:cs="Times New Roman"/>
                <w:b/>
                <w:i/>
                <w:iCs/>
                <w:sz w:val="24"/>
              </w:rPr>
              <w:t xml:space="preserve">Opcija </w:t>
            </w:r>
            <w:r w:rsidR="00472E63" w:rsidRPr="00675F71">
              <w:rPr>
                <w:rFonts w:ascii="Times New Roman" w:hAnsi="Times New Roman" w:cs="Times New Roman"/>
                <w:b/>
                <w:i/>
                <w:iCs/>
                <w:sz w:val="24"/>
              </w:rPr>
              <w:t>2.</w:t>
            </w:r>
            <w:r w:rsidR="00472E63">
              <w:rPr>
                <w:rFonts w:ascii="Times New Roman" w:hAnsi="Times New Roman" w:cs="Times New Roman"/>
                <w:i/>
                <w:iCs/>
                <w:sz w:val="24"/>
              </w:rPr>
              <w:t xml:space="preserve"> Prijavitelj proračun projekta temelji na svim kategorijama troškova koje su primjenjive na projektni prijedlog izuzev točke 4. </w:t>
            </w:r>
            <w:r w:rsidRPr="00675F71">
              <w:rPr>
                <w:rFonts w:ascii="Times New Roman" w:hAnsi="Times New Roman" w:cs="Times New Roman"/>
                <w:i/>
                <w:iCs/>
                <w:sz w:val="24"/>
              </w:rPr>
              <w:t>Ostali troškovi prihvatljivi za financiranje</w:t>
            </w:r>
            <w:r>
              <w:rPr>
                <w:rFonts w:ascii="Times New Roman" w:hAnsi="Times New Roman" w:cs="Times New Roman"/>
                <w:i/>
                <w:iCs/>
                <w:sz w:val="24"/>
              </w:rPr>
              <w:t>.</w:t>
            </w:r>
          </w:p>
          <w:p w:rsidR="00675F71" w:rsidRPr="00472E63" w:rsidRDefault="00675F71" w:rsidP="00026E36">
            <w:pPr>
              <w:spacing w:after="0"/>
              <w:contextualSpacing/>
              <w:jc w:val="both"/>
              <w:rPr>
                <w:rFonts w:ascii="Times New Roman" w:hAnsi="Times New Roman" w:cs="Times New Roman"/>
                <w:i/>
                <w:iCs/>
                <w:sz w:val="24"/>
              </w:rPr>
            </w:pPr>
          </w:p>
          <w:p w:rsidR="00905561" w:rsidRPr="00472E63" w:rsidRDefault="00905561" w:rsidP="00026E36">
            <w:pPr>
              <w:spacing w:after="0"/>
              <w:contextualSpacing/>
              <w:jc w:val="both"/>
              <w:rPr>
                <w:rFonts w:ascii="Times New Roman" w:hAnsi="Times New Roman" w:cs="Times New Roman"/>
                <w:b/>
                <w:i/>
                <w:iCs/>
                <w:sz w:val="24"/>
              </w:rPr>
            </w:pPr>
            <w:r w:rsidRPr="00472E63">
              <w:rPr>
                <w:rFonts w:ascii="Times New Roman" w:hAnsi="Times New Roman" w:cs="Times New Roman"/>
                <w:b/>
                <w:i/>
                <w:sz w:val="24"/>
                <w:szCs w:val="24"/>
              </w:rPr>
              <w:t>Kategorije troškova 6. i 7. (</w:t>
            </w:r>
            <w:r w:rsidRPr="00472E63">
              <w:rPr>
                <w:rFonts w:ascii="Times New Roman" w:hAnsi="Times New Roman" w:cs="Times New Roman"/>
                <w:b/>
                <w:bCs/>
                <w:i/>
                <w:sz w:val="24"/>
                <w:szCs w:val="24"/>
              </w:rPr>
              <w:t>Regionalne potpore za ulaganje)</w:t>
            </w:r>
            <w:r w:rsidRPr="00472E63">
              <w:rPr>
                <w:rFonts w:ascii="Times New Roman" w:hAnsi="Times New Roman" w:cs="Times New Roman"/>
                <w:b/>
                <w:i/>
                <w:sz w:val="24"/>
                <w:szCs w:val="24"/>
              </w:rPr>
              <w:t xml:space="preserve"> prihvatljive su isključivo ukoliko su vezane za provedbu aktivnosti istraživanja i razvoja navedenim u točki </w:t>
            </w:r>
            <w:r w:rsidR="001438C9">
              <w:fldChar w:fldCharType="begin"/>
            </w:r>
            <w:r w:rsidR="001438C9">
              <w:instrText xml:space="preserve"> REF _Ref520105400 \r \h  \* MERGEFORMAT </w:instrText>
            </w:r>
            <w:r w:rsidR="001438C9">
              <w:fldChar w:fldCharType="separate"/>
            </w:r>
            <w:r w:rsidRPr="00472E63">
              <w:rPr>
                <w:rFonts w:ascii="Times New Roman" w:hAnsi="Times New Roman" w:cs="Times New Roman"/>
                <w:b/>
                <w:i/>
                <w:color w:val="0070C0"/>
                <w:sz w:val="24"/>
                <w:szCs w:val="24"/>
              </w:rPr>
              <w:t>2.7</w:t>
            </w:r>
            <w:r w:rsidR="001438C9">
              <w:fldChar w:fldCharType="end"/>
            </w:r>
          </w:p>
          <w:p w:rsidR="00026E36" w:rsidRPr="00472E63" w:rsidRDefault="00026E36" w:rsidP="00026E36">
            <w:pPr>
              <w:spacing w:after="0"/>
              <w:contextualSpacing/>
              <w:jc w:val="both"/>
              <w:rPr>
                <w:rFonts w:ascii="Times New Roman" w:hAnsi="Times New Roman" w:cs="Times New Roman"/>
                <w:b/>
                <w:iCs/>
                <w:sz w:val="24"/>
              </w:rPr>
            </w:pPr>
          </w:p>
          <w:p w:rsidR="00026E36" w:rsidRPr="00A12204" w:rsidRDefault="00026E36" w:rsidP="00026E36">
            <w:pPr>
              <w:spacing w:after="0"/>
              <w:contextualSpacing/>
              <w:jc w:val="both"/>
              <w:rPr>
                <w:rFonts w:ascii="Times New Roman" w:hAnsi="Times New Roman" w:cs="Times New Roman"/>
                <w:i/>
                <w:iCs/>
              </w:rPr>
            </w:pPr>
            <w:r w:rsidRPr="00A12204">
              <w:rPr>
                <w:rFonts w:ascii="Times New Roman" w:hAnsi="Times New Roman" w:cs="Times New Roman"/>
                <w:i/>
                <w:iCs/>
                <w:sz w:val="24"/>
              </w:rPr>
              <w:t xml:space="preserve">Pri određivanju prihvatljivosti troškova, potrebno je uzeti u obzir Program i Pravilnik o prihvatljivosti izdataka. </w:t>
            </w:r>
          </w:p>
        </w:tc>
      </w:tr>
    </w:tbl>
    <w:p w:rsidR="003552AB" w:rsidRPr="00946894" w:rsidRDefault="003552AB" w:rsidP="003552AB">
      <w:pPr>
        <w:pStyle w:val="ListParagraph"/>
        <w:spacing w:after="0"/>
        <w:jc w:val="both"/>
        <w:textAlignment w:val="baseline"/>
        <w:rPr>
          <w:rFonts w:ascii="Times New Roman" w:eastAsia="Times New Roman" w:hAnsi="Times New Roman" w:cs="Times New Roman"/>
          <w:b/>
          <w:noProof/>
          <w:sz w:val="24"/>
          <w:szCs w:val="24"/>
        </w:rPr>
      </w:pPr>
    </w:p>
    <w:p w:rsidR="008D2D74" w:rsidRPr="001A034D" w:rsidRDefault="00AA43D3" w:rsidP="00AA6AC9">
      <w:pPr>
        <w:pStyle w:val="Heading2"/>
      </w:pPr>
      <w:bookmarkStart w:id="101" w:name="_Toc506376726"/>
      <w:bookmarkStart w:id="102" w:name="_Toc506454768"/>
      <w:bookmarkStart w:id="103" w:name="_Toc509503677"/>
      <w:bookmarkStart w:id="104" w:name="_Toc509563379"/>
      <w:bookmarkStart w:id="105" w:name="_Toc511654257"/>
      <w:bookmarkStart w:id="106" w:name="_Toc511721536"/>
      <w:bookmarkStart w:id="107" w:name="_Toc513559141"/>
      <w:bookmarkStart w:id="108" w:name="_Toc514838167"/>
      <w:bookmarkStart w:id="109" w:name="_Toc529960275"/>
      <w:bookmarkStart w:id="110" w:name="_Ref531251189"/>
      <w:bookmarkStart w:id="111" w:name="_Toc531256581"/>
      <w:bookmarkStart w:id="112" w:name="_Ref531261639"/>
      <w:bookmarkStart w:id="113" w:name="_Toc7689290"/>
      <w:bookmarkStart w:id="114" w:name="_Ref11224609"/>
      <w:r w:rsidRPr="001A034D">
        <w:t xml:space="preserve">Neprihvatljivi </w:t>
      </w:r>
      <w:r w:rsidR="004E203A" w:rsidRPr="001A034D">
        <w:t>troškovi</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rsidR="00296165" w:rsidRPr="004A5E26" w:rsidRDefault="00AA43D3" w:rsidP="00F07C30">
      <w:pPr>
        <w:pStyle w:val="NormalWeb"/>
        <w:spacing w:after="0" w:afterAutospacing="0" w:line="276" w:lineRule="auto"/>
        <w:ind w:left="360"/>
        <w:rPr>
          <w:noProof w:val="0"/>
        </w:rPr>
      </w:pPr>
      <w:r w:rsidRPr="004A5E26">
        <w:rPr>
          <w:noProof w:val="0"/>
        </w:rPr>
        <w:t xml:space="preserve">Neprihvatljivi </w:t>
      </w:r>
      <w:r w:rsidR="004E203A" w:rsidRPr="004A5E26">
        <w:rPr>
          <w:noProof w:val="0"/>
        </w:rPr>
        <w:t xml:space="preserve">troškovi </w:t>
      </w:r>
      <w:r w:rsidR="00F200CB">
        <w:rPr>
          <w:noProof w:val="0"/>
        </w:rPr>
        <w:t>p</w:t>
      </w:r>
      <w:r w:rsidR="00F200CB" w:rsidRPr="004A5E26">
        <w:rPr>
          <w:noProof w:val="0"/>
        </w:rPr>
        <w:t>rijavitelja</w:t>
      </w:r>
      <w:r w:rsidR="001F7072">
        <w:rPr>
          <w:noProof w:val="0"/>
        </w:rPr>
        <w:t xml:space="preserve"> i partnera</w:t>
      </w:r>
      <w:r w:rsidR="00A84AA4" w:rsidRPr="004A5E26">
        <w:rPr>
          <w:noProof w:val="0"/>
        </w:rPr>
        <w:t>:</w:t>
      </w:r>
    </w:p>
    <w:p w:rsidR="003D0D76" w:rsidRPr="004A5E26" w:rsidRDefault="003D0D76" w:rsidP="00C75B86">
      <w:pPr>
        <w:pStyle w:val="BodyText"/>
        <w:numPr>
          <w:ilvl w:val="0"/>
          <w:numId w:val="5"/>
        </w:numPr>
        <w:kinsoku w:val="0"/>
        <w:overflowPunct w:val="0"/>
        <w:spacing w:after="0"/>
        <w:contextualSpacing/>
        <w:jc w:val="both"/>
        <w:rPr>
          <w:rFonts w:ascii="Times New Roman" w:hAnsi="Times New Roman" w:cs="Times New Roman"/>
          <w:spacing w:val="-1"/>
          <w:sz w:val="24"/>
          <w:szCs w:val="24"/>
        </w:rPr>
      </w:pPr>
      <w:r w:rsidRPr="004A5E26">
        <w:rPr>
          <w:rFonts w:ascii="Times New Roman" w:hAnsi="Times New Roman" w:cs="Times New Roman"/>
          <w:spacing w:val="-1"/>
          <w:sz w:val="24"/>
          <w:szCs w:val="24"/>
        </w:rPr>
        <w:t>PDV</w:t>
      </w:r>
      <w:r w:rsidR="00315BF4">
        <w:rPr>
          <w:rFonts w:ascii="Times New Roman" w:hAnsi="Times New Roman" w:cs="Times New Roman"/>
          <w:spacing w:val="-1"/>
          <w:sz w:val="24"/>
          <w:szCs w:val="24"/>
        </w:rPr>
        <w:t xml:space="preserve"> tj. porez na dodanu vrijednost</w:t>
      </w:r>
      <w:r w:rsidR="00B1728D">
        <w:rPr>
          <w:rFonts w:ascii="Times New Roman" w:hAnsi="Times New Roman" w:cs="Times New Roman"/>
          <w:spacing w:val="-1"/>
          <w:sz w:val="24"/>
          <w:szCs w:val="24"/>
        </w:rPr>
        <w:t xml:space="preserve"> </w:t>
      </w:r>
      <w:r w:rsidR="00B1728D" w:rsidRPr="00B1728D">
        <w:rPr>
          <w:rFonts w:ascii="Times New Roman" w:hAnsi="Times New Roman" w:cs="Times New Roman"/>
          <w:spacing w:val="-1"/>
          <w:sz w:val="24"/>
          <w:szCs w:val="24"/>
        </w:rPr>
        <w:t>za koji se ima pravo ostvariti odbitak (povrativ PDV)</w:t>
      </w:r>
      <w:r w:rsidR="00315BF4">
        <w:rPr>
          <w:rFonts w:ascii="Times New Roman" w:hAnsi="Times New Roman" w:cs="Times New Roman"/>
          <w:spacing w:val="-1"/>
          <w:sz w:val="24"/>
          <w:szCs w:val="24"/>
        </w:rPr>
        <w:t>;</w:t>
      </w:r>
    </w:p>
    <w:p w:rsidR="003D0D76" w:rsidRPr="00376046" w:rsidRDefault="00344DEE" w:rsidP="00C75B86">
      <w:pPr>
        <w:pStyle w:val="BodyText"/>
        <w:numPr>
          <w:ilvl w:val="0"/>
          <w:numId w:val="5"/>
        </w:numPr>
        <w:kinsoku w:val="0"/>
        <w:overflowPunct w:val="0"/>
        <w:spacing w:after="0"/>
        <w:contextualSpacing/>
        <w:jc w:val="both"/>
        <w:rPr>
          <w:rFonts w:ascii="Times New Roman" w:hAnsi="Times New Roman" w:cs="Times New Roman"/>
          <w:spacing w:val="-1"/>
          <w:sz w:val="24"/>
          <w:szCs w:val="24"/>
        </w:rPr>
      </w:pPr>
      <w:r w:rsidRPr="00B1728D">
        <w:rPr>
          <w:rFonts w:ascii="Times New Roman" w:hAnsi="Times New Roman" w:cs="Times New Roman"/>
          <w:spacing w:val="-1"/>
          <w:sz w:val="24"/>
          <w:szCs w:val="24"/>
        </w:rPr>
        <w:t xml:space="preserve">Operativni </w:t>
      </w:r>
      <w:r w:rsidR="001A1649" w:rsidRPr="00B1728D">
        <w:rPr>
          <w:rFonts w:ascii="Times New Roman" w:hAnsi="Times New Roman" w:cs="Times New Roman"/>
          <w:spacing w:val="-1"/>
          <w:sz w:val="24"/>
          <w:szCs w:val="24"/>
        </w:rPr>
        <w:t>troškovi</w:t>
      </w:r>
      <w:r w:rsidR="001A1649" w:rsidRPr="00376046">
        <w:rPr>
          <w:rFonts w:ascii="Times New Roman" w:hAnsi="Times New Roman" w:cs="Times New Roman"/>
          <w:spacing w:val="-1"/>
          <w:sz w:val="24"/>
          <w:szCs w:val="24"/>
        </w:rPr>
        <w:t>;</w:t>
      </w:r>
    </w:p>
    <w:p w:rsidR="00296165" w:rsidRPr="004A5E26" w:rsidRDefault="00296165" w:rsidP="00C75B86">
      <w:pPr>
        <w:pStyle w:val="BodyText"/>
        <w:numPr>
          <w:ilvl w:val="0"/>
          <w:numId w:val="5"/>
        </w:numPr>
        <w:kinsoku w:val="0"/>
        <w:overflowPunct w:val="0"/>
        <w:spacing w:after="0"/>
        <w:contextualSpacing/>
        <w:jc w:val="both"/>
        <w:rPr>
          <w:rFonts w:ascii="Times New Roman" w:hAnsi="Times New Roman" w:cs="Times New Roman"/>
          <w:spacing w:val="-1"/>
          <w:sz w:val="24"/>
          <w:szCs w:val="24"/>
        </w:rPr>
      </w:pPr>
      <w:r w:rsidRPr="004A5E26">
        <w:rPr>
          <w:rFonts w:ascii="Times New Roman" w:hAnsi="Times New Roman" w:cs="Times New Roman"/>
          <w:spacing w:val="-1"/>
          <w:sz w:val="24"/>
          <w:szCs w:val="24"/>
        </w:rPr>
        <w:t>Kamate na dug</w:t>
      </w:r>
      <w:r w:rsidR="001A1649">
        <w:rPr>
          <w:rFonts w:ascii="Times New Roman" w:hAnsi="Times New Roman" w:cs="Times New Roman"/>
          <w:spacing w:val="-1"/>
          <w:sz w:val="24"/>
          <w:szCs w:val="24"/>
        </w:rPr>
        <w:t>;</w:t>
      </w:r>
    </w:p>
    <w:p w:rsidR="00296165" w:rsidRPr="004A5E26" w:rsidRDefault="00122883" w:rsidP="00C75B86">
      <w:pPr>
        <w:pStyle w:val="BodyText"/>
        <w:numPr>
          <w:ilvl w:val="0"/>
          <w:numId w:val="5"/>
        </w:numPr>
        <w:kinsoku w:val="0"/>
        <w:overflowPunct w:val="0"/>
        <w:spacing w:after="0"/>
        <w:contextualSpacing/>
        <w:jc w:val="both"/>
        <w:rPr>
          <w:rFonts w:ascii="Times New Roman" w:hAnsi="Times New Roman" w:cs="Times New Roman"/>
          <w:spacing w:val="-1"/>
          <w:sz w:val="24"/>
          <w:szCs w:val="24"/>
        </w:rPr>
      </w:pPr>
      <w:r>
        <w:rPr>
          <w:rFonts w:ascii="Times New Roman" w:hAnsi="Times New Roman" w:cs="Times New Roman"/>
          <w:spacing w:val="-1"/>
          <w:sz w:val="24"/>
          <w:szCs w:val="24"/>
        </w:rPr>
        <w:t>Ulaganje</w:t>
      </w:r>
      <w:r w:rsidR="00296165" w:rsidRPr="004A5E26">
        <w:rPr>
          <w:rFonts w:ascii="Times New Roman" w:hAnsi="Times New Roman" w:cs="Times New Roman"/>
          <w:spacing w:val="-1"/>
          <w:sz w:val="24"/>
          <w:szCs w:val="24"/>
        </w:rPr>
        <w:t xml:space="preserve"> radi postizanja smanjenja emisij</w:t>
      </w:r>
      <w:r>
        <w:rPr>
          <w:rFonts w:ascii="Times New Roman" w:hAnsi="Times New Roman" w:cs="Times New Roman"/>
          <w:spacing w:val="-1"/>
          <w:sz w:val="24"/>
          <w:szCs w:val="24"/>
        </w:rPr>
        <w:t>a</w:t>
      </w:r>
      <w:r w:rsidR="00296165" w:rsidRPr="004A5E26">
        <w:rPr>
          <w:rFonts w:ascii="Times New Roman" w:hAnsi="Times New Roman" w:cs="Times New Roman"/>
          <w:spacing w:val="-1"/>
          <w:sz w:val="24"/>
          <w:szCs w:val="24"/>
        </w:rPr>
        <w:t xml:space="preserve"> stakleničkih plinova iz aktivnosti koje su navedene u Prilogu I. Direktive 2003/87/EZ</w:t>
      </w:r>
      <w:r w:rsidR="001A1649">
        <w:rPr>
          <w:rFonts w:ascii="Times New Roman" w:hAnsi="Times New Roman" w:cs="Times New Roman"/>
          <w:spacing w:val="-1"/>
          <w:sz w:val="24"/>
          <w:szCs w:val="24"/>
        </w:rPr>
        <w:t>;</w:t>
      </w:r>
    </w:p>
    <w:p w:rsidR="00296165" w:rsidRPr="004A5E26" w:rsidRDefault="00A15524" w:rsidP="00C75B86">
      <w:pPr>
        <w:pStyle w:val="BodyText"/>
        <w:numPr>
          <w:ilvl w:val="0"/>
          <w:numId w:val="5"/>
        </w:numPr>
        <w:kinsoku w:val="0"/>
        <w:overflowPunct w:val="0"/>
        <w:spacing w:after="0"/>
        <w:contextualSpacing/>
        <w:jc w:val="both"/>
        <w:rPr>
          <w:rFonts w:ascii="Times New Roman" w:hAnsi="Times New Roman" w:cs="Times New Roman"/>
          <w:spacing w:val="-1"/>
          <w:sz w:val="24"/>
          <w:szCs w:val="24"/>
        </w:rPr>
      </w:pPr>
      <w:r w:rsidRPr="00A15524">
        <w:rPr>
          <w:rFonts w:ascii="Times New Roman" w:hAnsi="Times New Roman" w:cs="Times New Roman"/>
          <w:spacing w:val="-1"/>
          <w:sz w:val="24"/>
          <w:szCs w:val="24"/>
        </w:rPr>
        <w:t>Troškovi poduzeća u poteškoćama, u skladu s pravilima Unije o državnim potporama</w:t>
      </w:r>
      <w:r w:rsidR="001A1649">
        <w:rPr>
          <w:rFonts w:ascii="Times New Roman" w:hAnsi="Times New Roman" w:cs="Times New Roman"/>
          <w:spacing w:val="-1"/>
          <w:sz w:val="24"/>
          <w:szCs w:val="24"/>
        </w:rPr>
        <w:t>;</w:t>
      </w:r>
    </w:p>
    <w:p w:rsidR="00296165" w:rsidRPr="004A5E26" w:rsidRDefault="00296165" w:rsidP="00C75B86">
      <w:pPr>
        <w:pStyle w:val="BodyText"/>
        <w:numPr>
          <w:ilvl w:val="0"/>
          <w:numId w:val="5"/>
        </w:numPr>
        <w:kinsoku w:val="0"/>
        <w:overflowPunct w:val="0"/>
        <w:spacing w:after="0"/>
        <w:contextualSpacing/>
        <w:jc w:val="both"/>
        <w:rPr>
          <w:rFonts w:ascii="Times New Roman" w:hAnsi="Times New Roman" w:cs="Times New Roman"/>
          <w:spacing w:val="-1"/>
          <w:sz w:val="24"/>
          <w:szCs w:val="24"/>
        </w:rPr>
      </w:pPr>
      <w:r w:rsidRPr="004A5E26">
        <w:rPr>
          <w:rFonts w:ascii="Times New Roman" w:hAnsi="Times New Roman" w:cs="Times New Roman"/>
          <w:spacing w:val="-1"/>
          <w:sz w:val="24"/>
          <w:szCs w:val="24"/>
        </w:rPr>
        <w:t xml:space="preserve">Kupnja </w:t>
      </w:r>
      <w:r w:rsidR="00A15524">
        <w:rPr>
          <w:rFonts w:ascii="Times New Roman" w:hAnsi="Times New Roman" w:cs="Times New Roman"/>
          <w:spacing w:val="-1"/>
          <w:sz w:val="24"/>
          <w:szCs w:val="24"/>
        </w:rPr>
        <w:t>rabljene</w:t>
      </w:r>
      <w:r w:rsidRPr="004A5E26">
        <w:rPr>
          <w:rFonts w:ascii="Times New Roman" w:hAnsi="Times New Roman" w:cs="Times New Roman"/>
          <w:spacing w:val="-1"/>
          <w:sz w:val="24"/>
          <w:szCs w:val="24"/>
        </w:rPr>
        <w:t xml:space="preserve"> opreme</w:t>
      </w:r>
      <w:r w:rsidR="001A1649">
        <w:rPr>
          <w:rFonts w:ascii="Times New Roman" w:hAnsi="Times New Roman" w:cs="Times New Roman"/>
          <w:spacing w:val="-1"/>
          <w:sz w:val="24"/>
          <w:szCs w:val="24"/>
        </w:rPr>
        <w:t>;</w:t>
      </w:r>
    </w:p>
    <w:p w:rsidR="00296165" w:rsidRDefault="00296165" w:rsidP="00C75B86">
      <w:pPr>
        <w:pStyle w:val="BodyText"/>
        <w:numPr>
          <w:ilvl w:val="0"/>
          <w:numId w:val="5"/>
        </w:numPr>
        <w:kinsoku w:val="0"/>
        <w:overflowPunct w:val="0"/>
        <w:spacing w:after="0"/>
        <w:contextualSpacing/>
        <w:jc w:val="both"/>
        <w:rPr>
          <w:rFonts w:ascii="Times New Roman" w:hAnsi="Times New Roman" w:cs="Times New Roman"/>
          <w:spacing w:val="-1"/>
          <w:sz w:val="24"/>
          <w:szCs w:val="24"/>
        </w:rPr>
      </w:pPr>
      <w:r w:rsidRPr="001A1649">
        <w:rPr>
          <w:rFonts w:ascii="Times New Roman" w:hAnsi="Times New Roman" w:cs="Times New Roman"/>
          <w:spacing w:val="-1"/>
          <w:sz w:val="24"/>
          <w:szCs w:val="24"/>
        </w:rPr>
        <w:t>Kupnja</w:t>
      </w:r>
      <w:r w:rsidR="00452C33">
        <w:rPr>
          <w:rFonts w:ascii="Times New Roman" w:hAnsi="Times New Roman" w:cs="Times New Roman"/>
          <w:spacing w:val="-1"/>
          <w:sz w:val="24"/>
          <w:szCs w:val="24"/>
        </w:rPr>
        <w:t xml:space="preserve"> i najam</w:t>
      </w:r>
      <w:r w:rsidRPr="001A1649">
        <w:rPr>
          <w:rFonts w:ascii="Times New Roman" w:hAnsi="Times New Roman" w:cs="Times New Roman"/>
          <w:spacing w:val="-1"/>
          <w:sz w:val="24"/>
          <w:szCs w:val="24"/>
        </w:rPr>
        <w:t xml:space="preserve"> vozila</w:t>
      </w:r>
      <w:r w:rsidR="001A1649">
        <w:rPr>
          <w:rFonts w:ascii="Times New Roman" w:hAnsi="Times New Roman" w:cs="Times New Roman"/>
          <w:spacing w:val="-1"/>
          <w:sz w:val="24"/>
          <w:szCs w:val="24"/>
        </w:rPr>
        <w:t>;</w:t>
      </w:r>
    </w:p>
    <w:p w:rsidR="0006655D" w:rsidRDefault="000B6B6D" w:rsidP="00C75B86">
      <w:pPr>
        <w:pStyle w:val="BodyText"/>
        <w:numPr>
          <w:ilvl w:val="0"/>
          <w:numId w:val="5"/>
        </w:numPr>
        <w:kinsoku w:val="0"/>
        <w:overflowPunct w:val="0"/>
        <w:spacing w:after="0"/>
        <w:contextualSpacing/>
        <w:jc w:val="both"/>
        <w:rPr>
          <w:rFonts w:ascii="Times New Roman" w:hAnsi="Times New Roman" w:cs="Times New Roman"/>
          <w:spacing w:val="-1"/>
          <w:sz w:val="24"/>
          <w:szCs w:val="24"/>
        </w:rPr>
      </w:pPr>
      <w:r>
        <w:rPr>
          <w:rFonts w:ascii="Times New Roman" w:hAnsi="Times New Roman" w:cs="Times New Roman"/>
          <w:spacing w:val="-1"/>
          <w:sz w:val="24"/>
          <w:szCs w:val="24"/>
        </w:rPr>
        <w:t>Kupoprodaja</w:t>
      </w:r>
      <w:r w:rsidR="0006655D">
        <w:rPr>
          <w:rFonts w:ascii="Times New Roman" w:hAnsi="Times New Roman" w:cs="Times New Roman"/>
          <w:spacing w:val="-1"/>
          <w:sz w:val="24"/>
          <w:szCs w:val="24"/>
        </w:rPr>
        <w:t xml:space="preserve"> zemljišta</w:t>
      </w:r>
      <w:r w:rsidR="00B02134">
        <w:rPr>
          <w:rFonts w:ascii="Times New Roman" w:hAnsi="Times New Roman" w:cs="Times New Roman"/>
          <w:spacing w:val="-1"/>
          <w:sz w:val="24"/>
          <w:szCs w:val="24"/>
        </w:rPr>
        <w:t>;</w:t>
      </w:r>
    </w:p>
    <w:p w:rsidR="00B02134" w:rsidRDefault="00463E46" w:rsidP="00C75B86">
      <w:pPr>
        <w:pStyle w:val="BodyText"/>
        <w:numPr>
          <w:ilvl w:val="0"/>
          <w:numId w:val="5"/>
        </w:numPr>
        <w:kinsoku w:val="0"/>
        <w:overflowPunct w:val="0"/>
        <w:spacing w:after="0"/>
        <w:contextualSpacing/>
        <w:jc w:val="both"/>
        <w:rPr>
          <w:rFonts w:ascii="Times New Roman" w:hAnsi="Times New Roman" w:cs="Times New Roman"/>
          <w:spacing w:val="-1"/>
          <w:sz w:val="24"/>
          <w:szCs w:val="24"/>
        </w:rPr>
      </w:pPr>
      <w:r>
        <w:rPr>
          <w:rFonts w:ascii="Times New Roman" w:hAnsi="Times New Roman" w:cs="Times New Roman"/>
          <w:spacing w:val="-1"/>
          <w:sz w:val="24"/>
          <w:szCs w:val="24"/>
        </w:rPr>
        <w:t>Trošak izgradnje novih objekata (</w:t>
      </w:r>
      <w:r w:rsidRPr="00463E46">
        <w:rPr>
          <w:rFonts w:ascii="Times New Roman" w:hAnsi="Times New Roman" w:cs="Times New Roman"/>
          <w:spacing w:val="-1"/>
          <w:sz w:val="24"/>
          <w:szCs w:val="24"/>
        </w:rPr>
        <w:t>zgrada, drugih objekata</w:t>
      </w:r>
      <w:r>
        <w:rPr>
          <w:rFonts w:ascii="Times New Roman" w:hAnsi="Times New Roman" w:cs="Times New Roman"/>
          <w:spacing w:val="-1"/>
          <w:sz w:val="24"/>
          <w:szCs w:val="24"/>
        </w:rPr>
        <w:t>);</w:t>
      </w:r>
    </w:p>
    <w:p w:rsidR="00B1728D" w:rsidRPr="00166444" w:rsidRDefault="00907904" w:rsidP="00C75B86">
      <w:pPr>
        <w:pStyle w:val="BodyText"/>
        <w:numPr>
          <w:ilvl w:val="0"/>
          <w:numId w:val="5"/>
        </w:numPr>
        <w:kinsoku w:val="0"/>
        <w:overflowPunct w:val="0"/>
        <w:spacing w:after="0"/>
        <w:contextualSpacing/>
        <w:jc w:val="both"/>
        <w:rPr>
          <w:rFonts w:ascii="Times New Roman" w:hAnsi="Times New Roman" w:cs="Times New Roman"/>
          <w:spacing w:val="-1"/>
          <w:sz w:val="24"/>
          <w:szCs w:val="24"/>
        </w:rPr>
      </w:pPr>
      <w:r w:rsidRPr="00166444">
        <w:rPr>
          <w:rFonts w:ascii="Times New Roman" w:hAnsi="Times New Roman" w:cs="Times New Roman"/>
          <w:spacing w:val="-1"/>
          <w:sz w:val="24"/>
          <w:szCs w:val="24"/>
        </w:rPr>
        <w:t>O</w:t>
      </w:r>
      <w:r w:rsidR="00B1728D" w:rsidRPr="00166444">
        <w:rPr>
          <w:rFonts w:ascii="Times New Roman" w:hAnsi="Times New Roman" w:cs="Times New Roman"/>
          <w:spacing w:val="-1"/>
          <w:sz w:val="24"/>
          <w:szCs w:val="24"/>
        </w:rPr>
        <w:t>prema za redovito poslovanje koja nije vezana uz projekt;</w:t>
      </w:r>
    </w:p>
    <w:p w:rsidR="00B1728D" w:rsidRPr="00166444" w:rsidRDefault="00B1728D" w:rsidP="00C75B86">
      <w:pPr>
        <w:pStyle w:val="BodyText"/>
        <w:numPr>
          <w:ilvl w:val="0"/>
          <w:numId w:val="5"/>
        </w:numPr>
        <w:kinsoku w:val="0"/>
        <w:overflowPunct w:val="0"/>
        <w:spacing w:after="0"/>
        <w:contextualSpacing/>
        <w:jc w:val="both"/>
        <w:rPr>
          <w:rFonts w:ascii="Times New Roman" w:hAnsi="Times New Roman" w:cs="Times New Roman"/>
          <w:spacing w:val="-1"/>
          <w:sz w:val="24"/>
          <w:szCs w:val="24"/>
        </w:rPr>
      </w:pPr>
      <w:r w:rsidRPr="00166444">
        <w:rPr>
          <w:rFonts w:ascii="Times New Roman" w:hAnsi="Times New Roman" w:cs="Times New Roman"/>
          <w:spacing w:val="-1"/>
          <w:sz w:val="24"/>
          <w:szCs w:val="24"/>
        </w:rPr>
        <w:t>Kupnja ili zakup sitnog inventara;</w:t>
      </w:r>
    </w:p>
    <w:p w:rsidR="00B1728D" w:rsidRDefault="00B1728D" w:rsidP="00C75B86">
      <w:pPr>
        <w:pStyle w:val="BodyText"/>
        <w:numPr>
          <w:ilvl w:val="0"/>
          <w:numId w:val="5"/>
        </w:numPr>
        <w:kinsoku w:val="0"/>
        <w:overflowPunct w:val="0"/>
        <w:spacing w:after="0"/>
        <w:contextualSpacing/>
        <w:jc w:val="both"/>
        <w:rPr>
          <w:rFonts w:ascii="Times New Roman" w:hAnsi="Times New Roman" w:cs="Times New Roman"/>
          <w:spacing w:val="-1"/>
          <w:sz w:val="24"/>
          <w:szCs w:val="24"/>
        </w:rPr>
      </w:pPr>
      <w:r w:rsidRPr="00166444">
        <w:rPr>
          <w:rFonts w:ascii="Times New Roman" w:hAnsi="Times New Roman" w:cs="Times New Roman"/>
          <w:spacing w:val="-1"/>
          <w:sz w:val="24"/>
          <w:szCs w:val="24"/>
        </w:rPr>
        <w:t>Savjetodavne usluge povezane s redovitim aktivnostima</w:t>
      </w:r>
      <w:r w:rsidR="00666A8C">
        <w:rPr>
          <w:rFonts w:ascii="Times New Roman" w:hAnsi="Times New Roman" w:cs="Times New Roman"/>
          <w:spacing w:val="-1"/>
          <w:sz w:val="24"/>
          <w:szCs w:val="24"/>
        </w:rPr>
        <w:t xml:space="preserve"> nevezano za projekt</w:t>
      </w:r>
      <w:r w:rsidRPr="00166444">
        <w:rPr>
          <w:rFonts w:ascii="Times New Roman" w:hAnsi="Times New Roman" w:cs="Times New Roman"/>
          <w:spacing w:val="-1"/>
          <w:sz w:val="24"/>
          <w:szCs w:val="24"/>
        </w:rPr>
        <w:t>;</w:t>
      </w:r>
    </w:p>
    <w:p w:rsidR="00166444" w:rsidRDefault="00166444" w:rsidP="00C75B86">
      <w:pPr>
        <w:pStyle w:val="BodyText"/>
        <w:numPr>
          <w:ilvl w:val="0"/>
          <w:numId w:val="5"/>
        </w:numPr>
        <w:kinsoku w:val="0"/>
        <w:overflowPunct w:val="0"/>
        <w:spacing w:after="0"/>
        <w:contextualSpacing/>
        <w:jc w:val="both"/>
        <w:rPr>
          <w:rFonts w:ascii="Times New Roman" w:hAnsi="Times New Roman" w:cs="Times New Roman"/>
          <w:spacing w:val="-1"/>
          <w:sz w:val="24"/>
          <w:szCs w:val="24"/>
        </w:rPr>
      </w:pPr>
      <w:r w:rsidRPr="00166444">
        <w:rPr>
          <w:rFonts w:ascii="Times New Roman" w:hAnsi="Times New Roman" w:cs="Times New Roman"/>
          <w:spacing w:val="-1"/>
          <w:sz w:val="24"/>
          <w:szCs w:val="24"/>
        </w:rPr>
        <w:t>Troškovi za savjetodavne usluge nastale izvan prihvatljivog razdoblja</w:t>
      </w:r>
      <w:r>
        <w:rPr>
          <w:rFonts w:ascii="Times New Roman" w:hAnsi="Times New Roman" w:cs="Times New Roman"/>
          <w:spacing w:val="-1"/>
          <w:sz w:val="24"/>
          <w:szCs w:val="24"/>
        </w:rPr>
        <w:t>;</w:t>
      </w:r>
    </w:p>
    <w:p w:rsidR="00166444" w:rsidRDefault="00166444" w:rsidP="00C75B86">
      <w:pPr>
        <w:pStyle w:val="BodyText"/>
        <w:numPr>
          <w:ilvl w:val="0"/>
          <w:numId w:val="5"/>
        </w:numPr>
        <w:kinsoku w:val="0"/>
        <w:overflowPunct w:val="0"/>
        <w:spacing w:after="0"/>
        <w:contextualSpacing/>
        <w:jc w:val="both"/>
        <w:rPr>
          <w:rFonts w:ascii="Times New Roman" w:hAnsi="Times New Roman" w:cs="Times New Roman"/>
          <w:spacing w:val="-1"/>
          <w:sz w:val="24"/>
          <w:szCs w:val="24"/>
        </w:rPr>
      </w:pPr>
      <w:r w:rsidRPr="00166444">
        <w:rPr>
          <w:rFonts w:ascii="Times New Roman" w:hAnsi="Times New Roman" w:cs="Times New Roman"/>
          <w:spacing w:val="-1"/>
          <w:sz w:val="24"/>
          <w:szCs w:val="24"/>
        </w:rPr>
        <w:lastRenderedPageBreak/>
        <w:t>Troškovi zaposlenika (plaće) koji ne rade na poslovima vezanima uz projekt;</w:t>
      </w:r>
    </w:p>
    <w:p w:rsidR="00166444" w:rsidRDefault="00A15524" w:rsidP="00C75B86">
      <w:pPr>
        <w:pStyle w:val="BodyText"/>
        <w:numPr>
          <w:ilvl w:val="0"/>
          <w:numId w:val="5"/>
        </w:numPr>
        <w:kinsoku w:val="0"/>
        <w:overflowPunct w:val="0"/>
        <w:spacing w:after="0"/>
        <w:contextualSpacing/>
        <w:jc w:val="both"/>
        <w:rPr>
          <w:rFonts w:ascii="Times New Roman" w:hAnsi="Times New Roman" w:cs="Times New Roman"/>
          <w:spacing w:val="-1"/>
          <w:sz w:val="24"/>
          <w:szCs w:val="24"/>
        </w:rPr>
      </w:pPr>
      <w:r>
        <w:rPr>
          <w:rFonts w:ascii="Times New Roman" w:hAnsi="Times New Roman" w:cs="Times New Roman"/>
          <w:spacing w:val="-1"/>
          <w:sz w:val="24"/>
          <w:szCs w:val="24"/>
        </w:rPr>
        <w:t>Kupoprodaja</w:t>
      </w:r>
      <w:r w:rsidR="00166444">
        <w:rPr>
          <w:rFonts w:ascii="Times New Roman" w:hAnsi="Times New Roman" w:cs="Times New Roman"/>
          <w:spacing w:val="-1"/>
          <w:sz w:val="24"/>
          <w:szCs w:val="24"/>
        </w:rPr>
        <w:t xml:space="preserve"> </w:t>
      </w:r>
      <w:r w:rsidRPr="00166444">
        <w:rPr>
          <w:rFonts w:ascii="Times New Roman" w:hAnsi="Times New Roman" w:cs="Times New Roman"/>
          <w:spacing w:val="-1"/>
          <w:sz w:val="24"/>
          <w:szCs w:val="24"/>
        </w:rPr>
        <w:t>zgrada</w:t>
      </w:r>
      <w:r w:rsidR="00166444">
        <w:rPr>
          <w:rFonts w:ascii="Times New Roman" w:hAnsi="Times New Roman" w:cs="Times New Roman"/>
          <w:spacing w:val="-1"/>
          <w:sz w:val="24"/>
          <w:szCs w:val="24"/>
        </w:rPr>
        <w:t>;</w:t>
      </w:r>
    </w:p>
    <w:p w:rsidR="00166444" w:rsidRDefault="00166444" w:rsidP="00C75B86">
      <w:pPr>
        <w:pStyle w:val="BodyText"/>
        <w:numPr>
          <w:ilvl w:val="0"/>
          <w:numId w:val="5"/>
        </w:numPr>
        <w:kinsoku w:val="0"/>
        <w:overflowPunct w:val="0"/>
        <w:spacing w:after="0"/>
        <w:contextualSpacing/>
        <w:jc w:val="both"/>
        <w:rPr>
          <w:rFonts w:ascii="Times New Roman" w:hAnsi="Times New Roman" w:cs="Times New Roman"/>
          <w:spacing w:val="-1"/>
          <w:sz w:val="24"/>
          <w:szCs w:val="24"/>
        </w:rPr>
      </w:pPr>
      <w:r w:rsidRPr="00166444">
        <w:rPr>
          <w:rFonts w:ascii="Times New Roman" w:hAnsi="Times New Roman" w:cs="Times New Roman"/>
          <w:spacing w:val="-1"/>
          <w:sz w:val="24"/>
          <w:szCs w:val="24"/>
        </w:rPr>
        <w:t>IT, komunikacijska i ostala oprema za redovito poslovanje</w:t>
      </w:r>
      <w:r>
        <w:rPr>
          <w:rFonts w:ascii="Times New Roman" w:hAnsi="Times New Roman" w:cs="Times New Roman"/>
          <w:spacing w:val="-1"/>
          <w:sz w:val="24"/>
          <w:szCs w:val="24"/>
        </w:rPr>
        <w:t>;</w:t>
      </w:r>
    </w:p>
    <w:p w:rsidR="00166444" w:rsidRDefault="00166444" w:rsidP="00C75B86">
      <w:pPr>
        <w:pStyle w:val="BodyText"/>
        <w:numPr>
          <w:ilvl w:val="0"/>
          <w:numId w:val="5"/>
        </w:numPr>
        <w:kinsoku w:val="0"/>
        <w:overflowPunct w:val="0"/>
        <w:spacing w:after="0"/>
        <w:contextualSpacing/>
        <w:jc w:val="both"/>
        <w:rPr>
          <w:rFonts w:ascii="Times New Roman" w:hAnsi="Times New Roman" w:cs="Times New Roman"/>
          <w:spacing w:val="-1"/>
          <w:sz w:val="24"/>
          <w:szCs w:val="24"/>
        </w:rPr>
      </w:pPr>
      <w:r w:rsidRPr="00166444">
        <w:rPr>
          <w:rFonts w:ascii="Times New Roman" w:hAnsi="Times New Roman" w:cs="Times New Roman"/>
          <w:spacing w:val="-1"/>
          <w:sz w:val="24"/>
          <w:szCs w:val="24"/>
        </w:rPr>
        <w:t>Režijski troškovi, materijali i potrošna roba koje poduzetnik koristi u redovnom poslovanju nevezano za projekt</w:t>
      </w:r>
      <w:r>
        <w:rPr>
          <w:rFonts w:ascii="Times New Roman" w:hAnsi="Times New Roman" w:cs="Times New Roman"/>
          <w:spacing w:val="-1"/>
          <w:sz w:val="24"/>
          <w:szCs w:val="24"/>
        </w:rPr>
        <w:t>;</w:t>
      </w:r>
    </w:p>
    <w:p w:rsidR="00296165" w:rsidRDefault="00122883" w:rsidP="00C75B86">
      <w:pPr>
        <w:pStyle w:val="BodyText"/>
        <w:numPr>
          <w:ilvl w:val="0"/>
          <w:numId w:val="5"/>
        </w:numPr>
        <w:kinsoku w:val="0"/>
        <w:overflowPunct w:val="0"/>
        <w:spacing w:after="0"/>
        <w:contextualSpacing/>
        <w:jc w:val="both"/>
        <w:rPr>
          <w:rFonts w:ascii="Times New Roman" w:hAnsi="Times New Roman" w:cs="Times New Roman"/>
          <w:spacing w:val="-1"/>
          <w:sz w:val="24"/>
          <w:szCs w:val="24"/>
        </w:rPr>
      </w:pPr>
      <w:r>
        <w:rPr>
          <w:rFonts w:ascii="Times New Roman" w:hAnsi="Times New Roman" w:cs="Times New Roman"/>
          <w:spacing w:val="-1"/>
          <w:sz w:val="24"/>
          <w:szCs w:val="24"/>
        </w:rPr>
        <w:t>D</w:t>
      </w:r>
      <w:r w:rsidR="001A1649" w:rsidRPr="00166444">
        <w:rPr>
          <w:rFonts w:ascii="Times New Roman" w:hAnsi="Times New Roman" w:cs="Times New Roman"/>
          <w:spacing w:val="-1"/>
          <w:sz w:val="24"/>
          <w:szCs w:val="24"/>
        </w:rPr>
        <w:t xml:space="preserve">oprinosi za dobrovoljna zdravstvena ili mirovinska osiguranja koja nisu obvezna prema nacionalnom zakonodavstvu te </w:t>
      </w:r>
      <w:r w:rsidR="00A15524">
        <w:rPr>
          <w:rFonts w:ascii="Times New Roman" w:hAnsi="Times New Roman" w:cs="Times New Roman"/>
          <w:spacing w:val="-1"/>
          <w:sz w:val="24"/>
          <w:szCs w:val="24"/>
        </w:rPr>
        <w:t xml:space="preserve">neoporezivi primitci radnika, </w:t>
      </w:r>
      <w:r w:rsidR="00A15524" w:rsidRPr="00A15524">
        <w:rPr>
          <w:rFonts w:ascii="Times New Roman" w:hAnsi="Times New Roman" w:cs="Times New Roman"/>
          <w:spacing w:val="-1"/>
          <w:sz w:val="24"/>
          <w:szCs w:val="24"/>
        </w:rPr>
        <w:t>u skladu s propisima Republike Hrvatske</w:t>
      </w:r>
      <w:r w:rsidR="00570855" w:rsidRPr="00166444">
        <w:rPr>
          <w:rFonts w:ascii="Times New Roman" w:hAnsi="Times New Roman" w:cs="Times New Roman"/>
          <w:spacing w:val="-1"/>
          <w:sz w:val="24"/>
          <w:szCs w:val="24"/>
        </w:rPr>
        <w:t>;</w:t>
      </w:r>
    </w:p>
    <w:p w:rsidR="00122883" w:rsidRPr="00166444" w:rsidRDefault="00122883" w:rsidP="00C75B86">
      <w:pPr>
        <w:pStyle w:val="BodyText"/>
        <w:numPr>
          <w:ilvl w:val="0"/>
          <w:numId w:val="5"/>
        </w:numPr>
        <w:kinsoku w:val="0"/>
        <w:overflowPunct w:val="0"/>
        <w:spacing w:after="0"/>
        <w:contextualSpacing/>
        <w:jc w:val="both"/>
        <w:rPr>
          <w:rFonts w:ascii="Times New Roman" w:hAnsi="Times New Roman" w:cs="Times New Roman"/>
          <w:spacing w:val="-1"/>
          <w:sz w:val="24"/>
          <w:szCs w:val="24"/>
        </w:rPr>
      </w:pPr>
      <w:r>
        <w:rPr>
          <w:rFonts w:ascii="Times New Roman" w:hAnsi="Times New Roman" w:cs="Times New Roman"/>
          <w:spacing w:val="-1"/>
          <w:sz w:val="24"/>
          <w:szCs w:val="24"/>
        </w:rPr>
        <w:t>Bonusi za zaposlene;</w:t>
      </w:r>
    </w:p>
    <w:p w:rsidR="00296165" w:rsidRDefault="00296165" w:rsidP="00C75B86">
      <w:pPr>
        <w:pStyle w:val="BodyText"/>
        <w:numPr>
          <w:ilvl w:val="0"/>
          <w:numId w:val="5"/>
        </w:numPr>
        <w:kinsoku w:val="0"/>
        <w:overflowPunct w:val="0"/>
        <w:spacing w:after="0"/>
        <w:contextualSpacing/>
        <w:jc w:val="both"/>
        <w:rPr>
          <w:rFonts w:ascii="Times New Roman" w:hAnsi="Times New Roman" w:cs="Times New Roman"/>
          <w:spacing w:val="-1"/>
          <w:sz w:val="24"/>
          <w:szCs w:val="24"/>
        </w:rPr>
      </w:pPr>
      <w:r w:rsidRPr="004A5E26">
        <w:rPr>
          <w:rFonts w:ascii="Times New Roman" w:hAnsi="Times New Roman" w:cs="Times New Roman"/>
          <w:spacing w:val="-1"/>
          <w:sz w:val="24"/>
          <w:szCs w:val="24"/>
        </w:rPr>
        <w:t>Kazne, financijske globe</w:t>
      </w:r>
      <w:r w:rsidR="00A15524">
        <w:rPr>
          <w:rFonts w:ascii="Times New Roman" w:hAnsi="Times New Roman" w:cs="Times New Roman"/>
          <w:spacing w:val="-1"/>
          <w:sz w:val="24"/>
          <w:szCs w:val="24"/>
        </w:rPr>
        <w:t>,</w:t>
      </w:r>
      <w:r w:rsidRPr="004A5E26">
        <w:rPr>
          <w:rFonts w:ascii="Times New Roman" w:hAnsi="Times New Roman" w:cs="Times New Roman"/>
          <w:spacing w:val="-1"/>
          <w:sz w:val="24"/>
          <w:szCs w:val="24"/>
        </w:rPr>
        <w:t xml:space="preserve"> </w:t>
      </w:r>
      <w:r w:rsidR="00A15524" w:rsidRPr="00A15524">
        <w:rPr>
          <w:rFonts w:ascii="Times New Roman" w:hAnsi="Times New Roman" w:cs="Times New Roman"/>
          <w:spacing w:val="-1"/>
          <w:sz w:val="24"/>
          <w:szCs w:val="24"/>
        </w:rPr>
        <w:t>troškovi povezani s predstečajem, stečajem i likvidacijom</w:t>
      </w:r>
      <w:r w:rsidR="001A1649">
        <w:rPr>
          <w:rFonts w:ascii="Times New Roman" w:hAnsi="Times New Roman" w:cs="Times New Roman"/>
          <w:spacing w:val="-1"/>
          <w:sz w:val="24"/>
          <w:szCs w:val="24"/>
        </w:rPr>
        <w:t>;</w:t>
      </w:r>
    </w:p>
    <w:p w:rsidR="00A15524" w:rsidRPr="004A5E26" w:rsidRDefault="00A15524" w:rsidP="00C75B86">
      <w:pPr>
        <w:pStyle w:val="BodyText"/>
        <w:numPr>
          <w:ilvl w:val="0"/>
          <w:numId w:val="5"/>
        </w:numPr>
        <w:kinsoku w:val="0"/>
        <w:overflowPunct w:val="0"/>
        <w:spacing w:after="0"/>
        <w:contextualSpacing/>
        <w:jc w:val="both"/>
        <w:rPr>
          <w:rFonts w:ascii="Times New Roman" w:hAnsi="Times New Roman" w:cs="Times New Roman"/>
          <w:spacing w:val="-1"/>
          <w:sz w:val="24"/>
          <w:szCs w:val="24"/>
        </w:rPr>
      </w:pPr>
      <w:r w:rsidRPr="00A15524">
        <w:rPr>
          <w:rFonts w:ascii="Times New Roman" w:hAnsi="Times New Roman" w:cs="Times New Roman"/>
          <w:spacing w:val="-1"/>
          <w:sz w:val="24"/>
          <w:szCs w:val="24"/>
        </w:rPr>
        <w:t>Troškovi sudskih i izvan sudskih sporova</w:t>
      </w:r>
      <w:r>
        <w:rPr>
          <w:rFonts w:ascii="Times New Roman" w:hAnsi="Times New Roman" w:cs="Times New Roman"/>
          <w:spacing w:val="-1"/>
          <w:sz w:val="24"/>
          <w:szCs w:val="24"/>
        </w:rPr>
        <w:t>;</w:t>
      </w:r>
    </w:p>
    <w:p w:rsidR="00296165" w:rsidRPr="004A5E26" w:rsidRDefault="00296165" w:rsidP="00C75B86">
      <w:pPr>
        <w:pStyle w:val="BodyText"/>
        <w:numPr>
          <w:ilvl w:val="0"/>
          <w:numId w:val="5"/>
        </w:numPr>
        <w:kinsoku w:val="0"/>
        <w:overflowPunct w:val="0"/>
        <w:spacing w:after="0"/>
        <w:contextualSpacing/>
        <w:jc w:val="both"/>
        <w:rPr>
          <w:rFonts w:ascii="Times New Roman" w:hAnsi="Times New Roman" w:cs="Times New Roman"/>
          <w:spacing w:val="-1"/>
          <w:sz w:val="24"/>
          <w:szCs w:val="24"/>
        </w:rPr>
      </w:pPr>
      <w:r w:rsidRPr="004A5E26">
        <w:rPr>
          <w:rFonts w:ascii="Times New Roman" w:hAnsi="Times New Roman" w:cs="Times New Roman"/>
          <w:spacing w:val="-1"/>
          <w:sz w:val="24"/>
          <w:szCs w:val="24"/>
        </w:rPr>
        <w:t>Gubici zbog fluktuacija valutnih tečaja i provizija na valutni tečaj</w:t>
      </w:r>
      <w:r w:rsidR="001A1649">
        <w:rPr>
          <w:rFonts w:ascii="Times New Roman" w:hAnsi="Times New Roman" w:cs="Times New Roman"/>
          <w:spacing w:val="-1"/>
          <w:sz w:val="24"/>
          <w:szCs w:val="24"/>
        </w:rPr>
        <w:t>;</w:t>
      </w:r>
    </w:p>
    <w:p w:rsidR="00296165" w:rsidRPr="00B1728D" w:rsidRDefault="00296165" w:rsidP="00C75B86">
      <w:pPr>
        <w:pStyle w:val="BodyText"/>
        <w:numPr>
          <w:ilvl w:val="0"/>
          <w:numId w:val="5"/>
        </w:numPr>
        <w:kinsoku w:val="0"/>
        <w:overflowPunct w:val="0"/>
        <w:spacing w:after="0"/>
        <w:contextualSpacing/>
        <w:jc w:val="both"/>
        <w:rPr>
          <w:rFonts w:ascii="Times New Roman" w:hAnsi="Times New Roman" w:cs="Times New Roman"/>
          <w:spacing w:val="-1"/>
          <w:sz w:val="24"/>
          <w:szCs w:val="24"/>
        </w:rPr>
      </w:pPr>
      <w:r w:rsidRPr="00B1728D">
        <w:rPr>
          <w:rFonts w:ascii="Times New Roman" w:hAnsi="Times New Roman" w:cs="Times New Roman"/>
          <w:spacing w:val="-1"/>
          <w:sz w:val="24"/>
          <w:szCs w:val="24"/>
        </w:rPr>
        <w:t xml:space="preserve">Plaćanja </w:t>
      </w:r>
      <w:r w:rsidR="007657AD" w:rsidRPr="00B1728D">
        <w:rPr>
          <w:rFonts w:ascii="Times New Roman" w:hAnsi="Times New Roman" w:cs="Times New Roman"/>
          <w:spacing w:val="-1"/>
          <w:sz w:val="24"/>
          <w:szCs w:val="24"/>
        </w:rPr>
        <w:t xml:space="preserve">svih </w:t>
      </w:r>
      <w:r w:rsidRPr="00B1728D">
        <w:rPr>
          <w:rFonts w:ascii="Times New Roman" w:hAnsi="Times New Roman" w:cs="Times New Roman"/>
          <w:spacing w:val="-1"/>
          <w:sz w:val="24"/>
          <w:szCs w:val="24"/>
        </w:rPr>
        <w:t>bonusa zaposlenima</w:t>
      </w:r>
      <w:r w:rsidR="001A1649" w:rsidRPr="00B1728D">
        <w:rPr>
          <w:rFonts w:ascii="Times New Roman" w:hAnsi="Times New Roman" w:cs="Times New Roman"/>
          <w:spacing w:val="-1"/>
          <w:sz w:val="24"/>
          <w:szCs w:val="24"/>
        </w:rPr>
        <w:t>;</w:t>
      </w:r>
    </w:p>
    <w:p w:rsidR="00296165" w:rsidRDefault="00A15524" w:rsidP="00C75B86">
      <w:pPr>
        <w:pStyle w:val="BodyText"/>
        <w:numPr>
          <w:ilvl w:val="0"/>
          <w:numId w:val="5"/>
        </w:numPr>
        <w:kinsoku w:val="0"/>
        <w:overflowPunct w:val="0"/>
        <w:spacing w:after="0"/>
        <w:contextualSpacing/>
        <w:jc w:val="both"/>
        <w:rPr>
          <w:rFonts w:ascii="Times New Roman" w:hAnsi="Times New Roman" w:cs="Times New Roman"/>
          <w:spacing w:val="-1"/>
          <w:sz w:val="24"/>
          <w:szCs w:val="24"/>
        </w:rPr>
      </w:pPr>
      <w:r w:rsidRPr="00A15524">
        <w:rPr>
          <w:rFonts w:ascii="Times New Roman" w:hAnsi="Times New Roman" w:cs="Times New Roman"/>
          <w:spacing w:val="-1"/>
          <w:sz w:val="24"/>
          <w:szCs w:val="24"/>
        </w:rPr>
        <w:t>Troškovi za otvaranje, zatvaranje i vođenje računa, naknade za financijske transfere, trošak ishođenja kredita ili pozajmice kod financijske institucije, javnobilježnički trošak</w:t>
      </w:r>
      <w:r w:rsidR="001A1649">
        <w:rPr>
          <w:rFonts w:ascii="Times New Roman" w:hAnsi="Times New Roman" w:cs="Times New Roman"/>
          <w:spacing w:val="-1"/>
          <w:sz w:val="24"/>
          <w:szCs w:val="24"/>
        </w:rPr>
        <w:t>;</w:t>
      </w:r>
    </w:p>
    <w:p w:rsidR="00A15524" w:rsidRDefault="00A15524" w:rsidP="00C75B86">
      <w:pPr>
        <w:pStyle w:val="BodyText"/>
        <w:numPr>
          <w:ilvl w:val="0"/>
          <w:numId w:val="5"/>
        </w:numPr>
        <w:kinsoku w:val="0"/>
        <w:overflowPunct w:val="0"/>
        <w:spacing w:after="0"/>
        <w:contextualSpacing/>
        <w:jc w:val="both"/>
        <w:rPr>
          <w:rFonts w:ascii="Times New Roman" w:hAnsi="Times New Roman" w:cs="Times New Roman"/>
          <w:spacing w:val="-1"/>
          <w:sz w:val="24"/>
          <w:szCs w:val="24"/>
        </w:rPr>
      </w:pPr>
      <w:r>
        <w:rPr>
          <w:rFonts w:ascii="Times New Roman" w:hAnsi="Times New Roman" w:cs="Times New Roman"/>
          <w:spacing w:val="-1"/>
          <w:sz w:val="24"/>
          <w:szCs w:val="24"/>
        </w:rPr>
        <w:t>Leasing;</w:t>
      </w:r>
    </w:p>
    <w:p w:rsidR="00A15524" w:rsidRPr="004A5E26" w:rsidRDefault="00A15524" w:rsidP="00C75B86">
      <w:pPr>
        <w:pStyle w:val="BodyText"/>
        <w:numPr>
          <w:ilvl w:val="0"/>
          <w:numId w:val="5"/>
        </w:numPr>
        <w:kinsoku w:val="0"/>
        <w:overflowPunct w:val="0"/>
        <w:spacing w:after="0"/>
        <w:contextualSpacing/>
        <w:jc w:val="both"/>
        <w:rPr>
          <w:rFonts w:ascii="Times New Roman" w:hAnsi="Times New Roman" w:cs="Times New Roman"/>
          <w:spacing w:val="-1"/>
          <w:sz w:val="24"/>
          <w:szCs w:val="24"/>
        </w:rPr>
      </w:pPr>
      <w:r w:rsidRPr="00A15524">
        <w:rPr>
          <w:rFonts w:ascii="Times New Roman" w:hAnsi="Times New Roman" w:cs="Times New Roman"/>
          <w:spacing w:val="-1"/>
          <w:sz w:val="24"/>
          <w:szCs w:val="24"/>
        </w:rPr>
        <w:t>Ulaganje u aerodromsku infrastrukturu</w:t>
      </w:r>
      <w:r>
        <w:rPr>
          <w:rFonts w:ascii="Times New Roman" w:hAnsi="Times New Roman" w:cs="Times New Roman"/>
          <w:spacing w:val="-1"/>
          <w:sz w:val="24"/>
          <w:szCs w:val="24"/>
        </w:rPr>
        <w:t>;</w:t>
      </w:r>
    </w:p>
    <w:p w:rsidR="00122883" w:rsidRDefault="00302BB4" w:rsidP="00C75B86">
      <w:pPr>
        <w:pStyle w:val="BodyText"/>
        <w:numPr>
          <w:ilvl w:val="0"/>
          <w:numId w:val="5"/>
        </w:numPr>
        <w:kinsoku w:val="0"/>
        <w:overflowPunct w:val="0"/>
        <w:spacing w:after="0"/>
        <w:contextualSpacing/>
        <w:jc w:val="both"/>
        <w:rPr>
          <w:rFonts w:ascii="Times New Roman" w:hAnsi="Times New Roman" w:cs="Times New Roman"/>
          <w:spacing w:val="-1"/>
          <w:sz w:val="24"/>
          <w:szCs w:val="24"/>
        </w:rPr>
      </w:pPr>
      <w:r w:rsidRPr="004A5E26">
        <w:rPr>
          <w:rFonts w:ascii="Times New Roman" w:hAnsi="Times New Roman" w:cs="Times New Roman"/>
          <w:spacing w:val="-1"/>
          <w:sz w:val="24"/>
          <w:szCs w:val="24"/>
        </w:rPr>
        <w:t xml:space="preserve">Doprinosi u naravi u obliku </w:t>
      </w:r>
      <w:r w:rsidR="004D4F6A">
        <w:rPr>
          <w:rFonts w:ascii="Times New Roman" w:hAnsi="Times New Roman" w:cs="Times New Roman"/>
          <w:spacing w:val="-1"/>
          <w:sz w:val="24"/>
          <w:szCs w:val="24"/>
        </w:rPr>
        <w:t>izvršenih</w:t>
      </w:r>
      <w:r w:rsidR="004D4F6A" w:rsidRPr="004A5E26">
        <w:rPr>
          <w:rFonts w:ascii="Times New Roman" w:hAnsi="Times New Roman" w:cs="Times New Roman"/>
          <w:spacing w:val="-1"/>
          <w:sz w:val="24"/>
          <w:szCs w:val="24"/>
        </w:rPr>
        <w:t xml:space="preserve"> </w:t>
      </w:r>
      <w:r w:rsidRPr="004A5E26">
        <w:rPr>
          <w:rFonts w:ascii="Times New Roman" w:hAnsi="Times New Roman" w:cs="Times New Roman"/>
          <w:spacing w:val="-1"/>
          <w:sz w:val="24"/>
          <w:szCs w:val="24"/>
        </w:rPr>
        <w:t xml:space="preserve">radova ili </w:t>
      </w:r>
      <w:r w:rsidR="004D4F6A">
        <w:rPr>
          <w:rFonts w:ascii="Times New Roman" w:hAnsi="Times New Roman" w:cs="Times New Roman"/>
          <w:spacing w:val="-1"/>
          <w:sz w:val="24"/>
          <w:szCs w:val="24"/>
        </w:rPr>
        <w:t>osiguranja</w:t>
      </w:r>
      <w:r w:rsidR="004D4F6A" w:rsidRPr="004A5E26">
        <w:rPr>
          <w:rFonts w:ascii="Times New Roman" w:hAnsi="Times New Roman" w:cs="Times New Roman"/>
          <w:spacing w:val="-1"/>
          <w:sz w:val="24"/>
          <w:szCs w:val="24"/>
        </w:rPr>
        <w:t xml:space="preserve"> </w:t>
      </w:r>
      <w:r w:rsidRPr="004A5E26">
        <w:rPr>
          <w:rFonts w:ascii="Times New Roman" w:hAnsi="Times New Roman" w:cs="Times New Roman"/>
          <w:spacing w:val="-1"/>
          <w:sz w:val="24"/>
          <w:szCs w:val="24"/>
        </w:rPr>
        <w:t xml:space="preserve">robe, usluga, zemljišta i nekretnina za koje nije izvršeno plaćanje </w:t>
      </w:r>
      <w:r w:rsidR="00A15524">
        <w:rPr>
          <w:rFonts w:ascii="Times New Roman" w:hAnsi="Times New Roman" w:cs="Times New Roman"/>
          <w:spacing w:val="-1"/>
          <w:sz w:val="24"/>
          <w:szCs w:val="24"/>
        </w:rPr>
        <w:t xml:space="preserve">u gotovini, </w:t>
      </w:r>
      <w:r w:rsidRPr="004A5E26">
        <w:rPr>
          <w:rFonts w:ascii="Times New Roman" w:hAnsi="Times New Roman" w:cs="Times New Roman"/>
          <w:spacing w:val="-1"/>
          <w:sz w:val="24"/>
          <w:szCs w:val="24"/>
        </w:rPr>
        <w:t xml:space="preserve">potkrijepljeno </w:t>
      </w:r>
      <w:r w:rsidR="00A15524">
        <w:rPr>
          <w:rFonts w:ascii="Times New Roman" w:hAnsi="Times New Roman" w:cs="Times New Roman"/>
          <w:spacing w:val="-1"/>
          <w:sz w:val="24"/>
          <w:szCs w:val="24"/>
        </w:rPr>
        <w:t xml:space="preserve">računima ili </w:t>
      </w:r>
      <w:r w:rsidRPr="004A5E26">
        <w:rPr>
          <w:rFonts w:ascii="Times New Roman" w:hAnsi="Times New Roman" w:cs="Times New Roman"/>
          <w:spacing w:val="-1"/>
          <w:sz w:val="24"/>
          <w:szCs w:val="24"/>
        </w:rPr>
        <w:t xml:space="preserve">dokumentima </w:t>
      </w:r>
      <w:r w:rsidR="00A15524">
        <w:rPr>
          <w:rFonts w:ascii="Times New Roman" w:hAnsi="Times New Roman" w:cs="Times New Roman"/>
          <w:spacing w:val="-1"/>
          <w:sz w:val="24"/>
          <w:szCs w:val="24"/>
        </w:rPr>
        <w:t xml:space="preserve">iste </w:t>
      </w:r>
      <w:r w:rsidRPr="004A5E26">
        <w:rPr>
          <w:rFonts w:ascii="Times New Roman" w:hAnsi="Times New Roman" w:cs="Times New Roman"/>
          <w:spacing w:val="-1"/>
          <w:sz w:val="24"/>
          <w:szCs w:val="24"/>
        </w:rPr>
        <w:t xml:space="preserve">dokazne vrijednosti, </w:t>
      </w:r>
    </w:p>
    <w:p w:rsidR="0017606F" w:rsidRPr="004A5E26" w:rsidRDefault="00122883" w:rsidP="00C75B86">
      <w:pPr>
        <w:pStyle w:val="BodyText"/>
        <w:numPr>
          <w:ilvl w:val="0"/>
          <w:numId w:val="5"/>
        </w:numPr>
        <w:kinsoku w:val="0"/>
        <w:overflowPunct w:val="0"/>
        <w:spacing w:after="0"/>
        <w:contextualSpacing/>
        <w:jc w:val="both"/>
        <w:rPr>
          <w:rFonts w:ascii="Times New Roman" w:hAnsi="Times New Roman" w:cs="Times New Roman"/>
          <w:spacing w:val="-1"/>
          <w:sz w:val="24"/>
          <w:szCs w:val="24"/>
        </w:rPr>
      </w:pPr>
      <w:r>
        <w:rPr>
          <w:rFonts w:ascii="Times New Roman" w:hAnsi="Times New Roman" w:cs="Times New Roman"/>
          <w:spacing w:val="-1"/>
          <w:sz w:val="24"/>
          <w:szCs w:val="24"/>
        </w:rPr>
        <w:t>Ulaganje</w:t>
      </w:r>
      <w:r w:rsidR="0017606F" w:rsidRPr="004A5E26">
        <w:rPr>
          <w:rFonts w:ascii="Times New Roman" w:hAnsi="Times New Roman" w:cs="Times New Roman"/>
          <w:spacing w:val="-1"/>
          <w:sz w:val="24"/>
          <w:szCs w:val="24"/>
        </w:rPr>
        <w:t xml:space="preserve"> u stambeni sektor</w:t>
      </w:r>
      <w:r w:rsidR="001A1649">
        <w:rPr>
          <w:rFonts w:ascii="Times New Roman" w:hAnsi="Times New Roman" w:cs="Times New Roman"/>
          <w:spacing w:val="-1"/>
          <w:sz w:val="24"/>
          <w:szCs w:val="24"/>
        </w:rPr>
        <w:t>;</w:t>
      </w:r>
    </w:p>
    <w:p w:rsidR="0017606F" w:rsidRPr="004A5E26" w:rsidRDefault="00122883" w:rsidP="00C75B86">
      <w:pPr>
        <w:pStyle w:val="BodyText"/>
        <w:numPr>
          <w:ilvl w:val="0"/>
          <w:numId w:val="5"/>
        </w:numPr>
        <w:kinsoku w:val="0"/>
        <w:overflowPunct w:val="0"/>
        <w:spacing w:after="0"/>
        <w:contextualSpacing/>
        <w:jc w:val="both"/>
        <w:rPr>
          <w:rFonts w:ascii="Times New Roman" w:hAnsi="Times New Roman" w:cs="Times New Roman"/>
          <w:spacing w:val="-1"/>
          <w:sz w:val="24"/>
          <w:szCs w:val="24"/>
        </w:rPr>
      </w:pPr>
      <w:r>
        <w:rPr>
          <w:rFonts w:ascii="Times New Roman" w:hAnsi="Times New Roman" w:cs="Times New Roman"/>
          <w:spacing w:val="-1"/>
          <w:sz w:val="24"/>
          <w:szCs w:val="24"/>
        </w:rPr>
        <w:t>P</w:t>
      </w:r>
      <w:r w:rsidR="0017606F" w:rsidRPr="004A5E26">
        <w:rPr>
          <w:rFonts w:ascii="Times New Roman" w:hAnsi="Times New Roman" w:cs="Times New Roman"/>
          <w:spacing w:val="-1"/>
          <w:sz w:val="24"/>
          <w:szCs w:val="24"/>
        </w:rPr>
        <w:t>roizvodnj</w:t>
      </w:r>
      <w:r>
        <w:rPr>
          <w:rFonts w:ascii="Times New Roman" w:hAnsi="Times New Roman" w:cs="Times New Roman"/>
          <w:spacing w:val="-1"/>
          <w:sz w:val="24"/>
          <w:szCs w:val="24"/>
        </w:rPr>
        <w:t>a</w:t>
      </w:r>
      <w:r w:rsidR="0017606F" w:rsidRPr="004A5E26">
        <w:rPr>
          <w:rFonts w:ascii="Times New Roman" w:hAnsi="Times New Roman" w:cs="Times New Roman"/>
          <w:spacing w:val="-1"/>
          <w:sz w:val="24"/>
          <w:szCs w:val="24"/>
        </w:rPr>
        <w:t>, prerad</w:t>
      </w:r>
      <w:r>
        <w:rPr>
          <w:rFonts w:ascii="Times New Roman" w:hAnsi="Times New Roman" w:cs="Times New Roman"/>
          <w:spacing w:val="-1"/>
          <w:sz w:val="24"/>
          <w:szCs w:val="24"/>
        </w:rPr>
        <w:t>a</w:t>
      </w:r>
      <w:r w:rsidR="0017606F" w:rsidRPr="004A5E26">
        <w:rPr>
          <w:rFonts w:ascii="Times New Roman" w:hAnsi="Times New Roman" w:cs="Times New Roman"/>
          <w:spacing w:val="-1"/>
          <w:sz w:val="24"/>
          <w:szCs w:val="24"/>
        </w:rPr>
        <w:t xml:space="preserve"> i </w:t>
      </w:r>
      <w:r>
        <w:rPr>
          <w:rFonts w:ascii="Times New Roman" w:hAnsi="Times New Roman" w:cs="Times New Roman"/>
          <w:spacing w:val="-1"/>
          <w:sz w:val="24"/>
          <w:szCs w:val="24"/>
        </w:rPr>
        <w:t>plasman</w:t>
      </w:r>
      <w:r w:rsidR="0017606F" w:rsidRPr="004A5E26">
        <w:rPr>
          <w:rFonts w:ascii="Times New Roman" w:hAnsi="Times New Roman" w:cs="Times New Roman"/>
          <w:spacing w:val="-1"/>
          <w:sz w:val="24"/>
          <w:szCs w:val="24"/>
        </w:rPr>
        <w:t xml:space="preserve"> na tržište duhana i duhanskih proizvoda</w:t>
      </w:r>
      <w:r w:rsidR="001A1649">
        <w:rPr>
          <w:rFonts w:ascii="Times New Roman" w:hAnsi="Times New Roman" w:cs="Times New Roman"/>
          <w:spacing w:val="-1"/>
          <w:sz w:val="24"/>
          <w:szCs w:val="24"/>
        </w:rPr>
        <w:t>;</w:t>
      </w:r>
    </w:p>
    <w:p w:rsidR="00F07C30" w:rsidRDefault="00122883" w:rsidP="00C75B86">
      <w:pPr>
        <w:pStyle w:val="BodyText"/>
        <w:numPr>
          <w:ilvl w:val="0"/>
          <w:numId w:val="5"/>
        </w:numPr>
        <w:kinsoku w:val="0"/>
        <w:overflowPunct w:val="0"/>
        <w:spacing w:after="0"/>
        <w:contextualSpacing/>
        <w:jc w:val="both"/>
        <w:rPr>
          <w:rFonts w:ascii="Times New Roman" w:hAnsi="Times New Roman" w:cs="Times New Roman"/>
          <w:spacing w:val="-1"/>
          <w:sz w:val="24"/>
          <w:szCs w:val="24"/>
        </w:rPr>
      </w:pPr>
      <w:r>
        <w:rPr>
          <w:rFonts w:ascii="Times New Roman" w:hAnsi="Times New Roman" w:cs="Times New Roman"/>
          <w:spacing w:val="-1"/>
          <w:sz w:val="24"/>
          <w:szCs w:val="24"/>
        </w:rPr>
        <w:t>Stavljanje</w:t>
      </w:r>
      <w:r w:rsidR="0017606F" w:rsidRPr="00F07C30">
        <w:rPr>
          <w:rFonts w:ascii="Times New Roman" w:hAnsi="Times New Roman" w:cs="Times New Roman"/>
          <w:spacing w:val="-1"/>
          <w:sz w:val="24"/>
          <w:szCs w:val="24"/>
        </w:rPr>
        <w:t xml:space="preserve"> nuklearnih </w:t>
      </w:r>
      <w:r>
        <w:rPr>
          <w:rFonts w:ascii="Times New Roman" w:hAnsi="Times New Roman" w:cs="Times New Roman"/>
          <w:spacing w:val="-1"/>
          <w:sz w:val="24"/>
          <w:szCs w:val="24"/>
        </w:rPr>
        <w:t>elektrana</w:t>
      </w:r>
      <w:r w:rsidR="0017606F" w:rsidRPr="00F07C30">
        <w:rPr>
          <w:rFonts w:ascii="Times New Roman" w:hAnsi="Times New Roman" w:cs="Times New Roman"/>
          <w:spacing w:val="-1"/>
          <w:sz w:val="24"/>
          <w:szCs w:val="24"/>
        </w:rPr>
        <w:t xml:space="preserve"> izvan pogona ili njihov</w:t>
      </w:r>
      <w:r>
        <w:rPr>
          <w:rFonts w:ascii="Times New Roman" w:hAnsi="Times New Roman" w:cs="Times New Roman"/>
          <w:spacing w:val="-1"/>
          <w:sz w:val="24"/>
          <w:szCs w:val="24"/>
        </w:rPr>
        <w:t>a</w:t>
      </w:r>
      <w:r w:rsidR="0017606F" w:rsidRPr="00F07C30">
        <w:rPr>
          <w:rFonts w:ascii="Times New Roman" w:hAnsi="Times New Roman" w:cs="Times New Roman"/>
          <w:spacing w:val="-1"/>
          <w:sz w:val="24"/>
          <w:szCs w:val="24"/>
        </w:rPr>
        <w:t xml:space="preserve"> izgradnj</w:t>
      </w:r>
      <w:r>
        <w:rPr>
          <w:rFonts w:ascii="Times New Roman" w:hAnsi="Times New Roman" w:cs="Times New Roman"/>
          <w:spacing w:val="-1"/>
          <w:sz w:val="24"/>
          <w:szCs w:val="24"/>
        </w:rPr>
        <w:t>a</w:t>
      </w:r>
      <w:r w:rsidR="001A1649" w:rsidRPr="00F07C30">
        <w:rPr>
          <w:rFonts w:ascii="Times New Roman" w:hAnsi="Times New Roman" w:cs="Times New Roman"/>
          <w:spacing w:val="-1"/>
          <w:sz w:val="24"/>
          <w:szCs w:val="24"/>
        </w:rPr>
        <w:t>;</w:t>
      </w:r>
    </w:p>
    <w:p w:rsidR="00A15524" w:rsidRDefault="00A15524" w:rsidP="00C75B86">
      <w:pPr>
        <w:pStyle w:val="BodyText"/>
        <w:numPr>
          <w:ilvl w:val="0"/>
          <w:numId w:val="5"/>
        </w:numPr>
        <w:kinsoku w:val="0"/>
        <w:overflowPunct w:val="0"/>
        <w:spacing w:after="0"/>
        <w:contextualSpacing/>
        <w:jc w:val="both"/>
        <w:rPr>
          <w:rFonts w:ascii="Times New Roman" w:hAnsi="Times New Roman" w:cs="Times New Roman"/>
          <w:spacing w:val="-1"/>
          <w:sz w:val="24"/>
          <w:szCs w:val="24"/>
        </w:rPr>
      </w:pPr>
      <w:r w:rsidRPr="00A15524">
        <w:rPr>
          <w:rFonts w:ascii="Times New Roman" w:hAnsi="Times New Roman" w:cs="Times New Roman"/>
          <w:spacing w:val="-1"/>
          <w:sz w:val="24"/>
          <w:szCs w:val="24"/>
        </w:rPr>
        <w:t>Troškovi povezani s računovodstvenim uslugama i uslugama revizije u okviru operacije, koje nabavlja korisnik, osim ukoliko iste nisu obavezne u okviru ovog poziva;</w:t>
      </w:r>
    </w:p>
    <w:p w:rsidR="00A15524" w:rsidRDefault="00A15524" w:rsidP="00C75B86">
      <w:pPr>
        <w:pStyle w:val="BodyText"/>
        <w:numPr>
          <w:ilvl w:val="0"/>
          <w:numId w:val="5"/>
        </w:numPr>
        <w:kinsoku w:val="0"/>
        <w:overflowPunct w:val="0"/>
        <w:spacing w:after="0"/>
        <w:contextualSpacing/>
        <w:jc w:val="both"/>
        <w:rPr>
          <w:rFonts w:ascii="Times New Roman" w:hAnsi="Times New Roman" w:cs="Times New Roman"/>
          <w:spacing w:val="-1"/>
          <w:sz w:val="24"/>
          <w:szCs w:val="24"/>
        </w:rPr>
      </w:pPr>
      <w:r w:rsidRPr="00A15524">
        <w:rPr>
          <w:rFonts w:ascii="Times New Roman" w:hAnsi="Times New Roman" w:cs="Times New Roman"/>
          <w:spacing w:val="-1"/>
          <w:sz w:val="24"/>
          <w:szCs w:val="24"/>
        </w:rPr>
        <w:t>Trošak jamstva koje izdaje banka ili druga financijska institucija</w:t>
      </w:r>
      <w:r>
        <w:rPr>
          <w:rFonts w:ascii="Times New Roman" w:hAnsi="Times New Roman" w:cs="Times New Roman"/>
          <w:spacing w:val="-1"/>
          <w:sz w:val="24"/>
          <w:szCs w:val="24"/>
        </w:rPr>
        <w:t>;</w:t>
      </w:r>
    </w:p>
    <w:p w:rsidR="00867651" w:rsidRDefault="00A84AA4" w:rsidP="00C75B86">
      <w:pPr>
        <w:pStyle w:val="BodyText"/>
        <w:numPr>
          <w:ilvl w:val="0"/>
          <w:numId w:val="5"/>
        </w:numPr>
        <w:kinsoku w:val="0"/>
        <w:overflowPunct w:val="0"/>
        <w:spacing w:after="0"/>
        <w:contextualSpacing/>
        <w:jc w:val="both"/>
        <w:rPr>
          <w:rFonts w:ascii="Times New Roman" w:hAnsi="Times New Roman" w:cs="Times New Roman"/>
          <w:spacing w:val="-1"/>
          <w:sz w:val="24"/>
          <w:szCs w:val="24"/>
        </w:rPr>
      </w:pPr>
      <w:r w:rsidRPr="00F07C30">
        <w:rPr>
          <w:rFonts w:ascii="Times New Roman" w:hAnsi="Times New Roman" w:cs="Times New Roman"/>
          <w:spacing w:val="-1"/>
          <w:sz w:val="24"/>
          <w:szCs w:val="24"/>
        </w:rPr>
        <w:t>O</w:t>
      </w:r>
      <w:r w:rsidR="00867651" w:rsidRPr="00F07C30">
        <w:rPr>
          <w:rFonts w:ascii="Times New Roman" w:hAnsi="Times New Roman" w:cs="Times New Roman"/>
          <w:spacing w:val="-1"/>
          <w:sz w:val="24"/>
          <w:szCs w:val="24"/>
        </w:rPr>
        <w:t xml:space="preserve">stali troškovi </w:t>
      </w:r>
      <w:r w:rsidRPr="00F07C30">
        <w:rPr>
          <w:rFonts w:ascii="Times New Roman" w:hAnsi="Times New Roman" w:cs="Times New Roman"/>
          <w:spacing w:val="-1"/>
          <w:sz w:val="24"/>
          <w:szCs w:val="24"/>
        </w:rPr>
        <w:t xml:space="preserve">koji </w:t>
      </w:r>
      <w:r w:rsidR="00721FF1" w:rsidRPr="00F07C30">
        <w:rPr>
          <w:rFonts w:ascii="Times New Roman" w:hAnsi="Times New Roman" w:cs="Times New Roman"/>
          <w:spacing w:val="-1"/>
          <w:sz w:val="24"/>
          <w:szCs w:val="24"/>
        </w:rPr>
        <w:t>ne spadaju u kategorije</w:t>
      </w:r>
      <w:r w:rsidRPr="00F07C30">
        <w:rPr>
          <w:rFonts w:ascii="Times New Roman" w:hAnsi="Times New Roman" w:cs="Times New Roman"/>
          <w:spacing w:val="-1"/>
          <w:sz w:val="24"/>
          <w:szCs w:val="24"/>
        </w:rPr>
        <w:t xml:space="preserve"> naveden</w:t>
      </w:r>
      <w:r w:rsidR="00721FF1" w:rsidRPr="00F07C30">
        <w:rPr>
          <w:rFonts w:ascii="Times New Roman" w:hAnsi="Times New Roman" w:cs="Times New Roman"/>
          <w:spacing w:val="-1"/>
          <w:sz w:val="24"/>
          <w:szCs w:val="24"/>
        </w:rPr>
        <w:t>e</w:t>
      </w:r>
      <w:r w:rsidRPr="00F07C30">
        <w:rPr>
          <w:rFonts w:ascii="Times New Roman" w:hAnsi="Times New Roman" w:cs="Times New Roman"/>
          <w:spacing w:val="-1"/>
          <w:sz w:val="24"/>
          <w:szCs w:val="24"/>
        </w:rPr>
        <w:t xml:space="preserve"> u točki</w:t>
      </w:r>
      <w:r w:rsidR="00D11529">
        <w:rPr>
          <w:rFonts w:ascii="Times New Roman" w:hAnsi="Times New Roman" w:cs="Times New Roman"/>
          <w:spacing w:val="-1"/>
          <w:sz w:val="24"/>
          <w:szCs w:val="24"/>
        </w:rPr>
        <w:t xml:space="preserve"> </w:t>
      </w:r>
      <w:r w:rsidR="001438C9">
        <w:fldChar w:fldCharType="begin"/>
      </w:r>
      <w:r w:rsidR="001438C9">
        <w:instrText xml:space="preserve"> REF _Ref11225502 \r \h  \* MERGEFORMAT </w:instrText>
      </w:r>
      <w:r w:rsidR="001438C9">
        <w:fldChar w:fldCharType="separate"/>
      </w:r>
      <w:r w:rsidR="00005CE5" w:rsidRPr="00005CE5">
        <w:rPr>
          <w:rFonts w:ascii="Times New Roman" w:hAnsi="Times New Roman" w:cs="Times New Roman"/>
          <w:b/>
          <w:color w:val="0070C0"/>
          <w:spacing w:val="-1"/>
          <w:sz w:val="24"/>
          <w:szCs w:val="24"/>
        </w:rPr>
        <w:t>2.10</w:t>
      </w:r>
      <w:r w:rsidR="001438C9">
        <w:fldChar w:fldCharType="end"/>
      </w:r>
      <w:r w:rsidR="00867651" w:rsidRPr="00F07C30">
        <w:rPr>
          <w:rFonts w:ascii="Times New Roman" w:hAnsi="Times New Roman" w:cs="Times New Roman"/>
          <w:spacing w:val="-1"/>
          <w:sz w:val="24"/>
          <w:szCs w:val="24"/>
        </w:rPr>
        <w:t>.</w:t>
      </w:r>
    </w:p>
    <w:p w:rsidR="0018224B" w:rsidRPr="00F07C30" w:rsidRDefault="0018224B" w:rsidP="0018224B">
      <w:pPr>
        <w:pStyle w:val="BodyText"/>
        <w:kinsoku w:val="0"/>
        <w:overflowPunct w:val="0"/>
        <w:spacing w:after="0"/>
        <w:ind w:left="720"/>
        <w:contextualSpacing/>
        <w:jc w:val="both"/>
        <w:rPr>
          <w:rFonts w:ascii="Times New Roman" w:hAnsi="Times New Roman" w:cs="Times New Roman"/>
          <w:spacing w:val="-1"/>
          <w:sz w:val="24"/>
          <w:szCs w:val="24"/>
        </w:rPr>
      </w:pPr>
    </w:p>
    <w:tbl>
      <w:tblPr>
        <w:tblStyle w:val="TableGrid1"/>
        <w:tblW w:w="0" w:type="auto"/>
        <w:tblInd w:w="108" w:type="dxa"/>
        <w:tblBorders>
          <w:top w:val="single" w:sz="18" w:space="0" w:color="B2E3ED" w:themeColor="accent1" w:themeTint="66"/>
          <w:left w:val="single" w:sz="18" w:space="0" w:color="B2E3ED" w:themeColor="accent1" w:themeTint="66"/>
          <w:bottom w:val="single" w:sz="18" w:space="0" w:color="B2E3ED" w:themeColor="accent1" w:themeTint="66"/>
          <w:right w:val="single" w:sz="18" w:space="0" w:color="B2E3ED" w:themeColor="accent1" w:themeTint="66"/>
          <w:insideH w:val="single" w:sz="18" w:space="0" w:color="B2E3ED" w:themeColor="accent1" w:themeTint="66"/>
          <w:insideV w:val="single" w:sz="18" w:space="0" w:color="B2E3ED" w:themeColor="accent1" w:themeTint="66"/>
        </w:tblBorders>
        <w:shd w:val="clear" w:color="auto" w:fill="57D3FF"/>
        <w:tblLook w:val="04A0" w:firstRow="1" w:lastRow="0" w:firstColumn="1" w:lastColumn="0" w:noHBand="0" w:noVBand="1"/>
      </w:tblPr>
      <w:tblGrid>
        <w:gridCol w:w="8777"/>
      </w:tblGrid>
      <w:tr w:rsidR="00C773E3" w:rsidRPr="004A5E26" w:rsidTr="006F37C1">
        <w:tc>
          <w:tcPr>
            <w:tcW w:w="8777" w:type="dxa"/>
            <w:shd w:val="clear" w:color="auto" w:fill="57D3FF"/>
          </w:tcPr>
          <w:p w:rsidR="00A02398" w:rsidRDefault="00044726" w:rsidP="00F07C30">
            <w:pPr>
              <w:spacing w:after="0"/>
              <w:contextualSpacing/>
              <w:jc w:val="both"/>
              <w:rPr>
                <w:rFonts w:ascii="Times New Roman" w:hAnsi="Times New Roman" w:cs="Times New Roman"/>
                <w:sz w:val="24"/>
              </w:rPr>
            </w:pPr>
            <w:r w:rsidRPr="001008BE">
              <w:rPr>
                <w:rFonts w:ascii="Times New Roman" w:hAnsi="Times New Roman" w:cs="Times New Roman"/>
                <w:b/>
                <w:bCs/>
                <w:i/>
                <w:iCs/>
                <w:sz w:val="24"/>
              </w:rPr>
              <w:t>Napomena</w:t>
            </w:r>
            <w:r w:rsidR="00CF1234">
              <w:rPr>
                <w:rFonts w:ascii="Times New Roman" w:hAnsi="Times New Roman" w:cs="Times New Roman"/>
                <w:b/>
                <w:bCs/>
                <w:i/>
                <w:iCs/>
                <w:sz w:val="24"/>
              </w:rPr>
              <w:t>!</w:t>
            </w:r>
          </w:p>
          <w:p w:rsidR="0004546E" w:rsidRPr="001008BE" w:rsidRDefault="00604B19" w:rsidP="00F07C30">
            <w:pPr>
              <w:spacing w:after="0"/>
              <w:contextualSpacing/>
              <w:jc w:val="both"/>
              <w:rPr>
                <w:rFonts w:ascii="Times New Roman" w:hAnsi="Times New Roman" w:cs="Times New Roman"/>
                <w:i/>
                <w:iCs/>
                <w:sz w:val="24"/>
              </w:rPr>
            </w:pPr>
            <w:r w:rsidRPr="001008BE">
              <w:rPr>
                <w:rFonts w:ascii="Times New Roman" w:hAnsi="Times New Roman" w:cs="Times New Roman"/>
                <w:i/>
                <w:iCs/>
                <w:sz w:val="24"/>
              </w:rPr>
              <w:t xml:space="preserve">Prijavitelj preuzima rizik za troškove nastale u razdoblju između podnošenja projektnog prijedloga i datuma odobrenja bespovratnih sredstava. </w:t>
            </w:r>
          </w:p>
          <w:p w:rsidR="007F719A" w:rsidRPr="00160D18" w:rsidRDefault="00604B19" w:rsidP="00F61570">
            <w:pPr>
              <w:spacing w:after="0"/>
              <w:contextualSpacing/>
              <w:jc w:val="both"/>
              <w:rPr>
                <w:rFonts w:ascii="Times New Roman" w:hAnsi="Times New Roman" w:cs="Times New Roman"/>
                <w:i/>
                <w:iCs/>
              </w:rPr>
            </w:pPr>
            <w:r w:rsidRPr="001008BE">
              <w:rPr>
                <w:rFonts w:ascii="Times New Roman" w:hAnsi="Times New Roman" w:cs="Times New Roman"/>
                <w:i/>
                <w:iCs/>
                <w:sz w:val="24"/>
              </w:rPr>
              <w:t>Prijavitelj je dužan dostaviti proračun svih prihvatljivih troškova potrebnih za realizaciju projekta, dok je za neprihvatljive troškove dužan dostaviti ukupan iznos prema izvoru sredstava</w:t>
            </w:r>
            <w:r w:rsidR="00F61570">
              <w:rPr>
                <w:rFonts w:ascii="Times New Roman" w:hAnsi="Times New Roman" w:cs="Times New Roman"/>
                <w:i/>
              </w:rPr>
              <w:t xml:space="preserve"> </w:t>
            </w:r>
            <w:r w:rsidR="00746529" w:rsidRPr="00824E46">
              <w:rPr>
                <w:rFonts w:ascii="Times New Roman" w:hAnsi="Times New Roman" w:cs="Times New Roman"/>
                <w:i/>
                <w:sz w:val="24"/>
                <w:szCs w:val="24"/>
              </w:rPr>
              <w:t>u sažetak proračuna Prijavnog obrasca</w:t>
            </w:r>
            <w:r w:rsidR="00F61570" w:rsidRPr="006F3544">
              <w:rPr>
                <w:rFonts w:ascii="Times New Roman" w:hAnsi="Times New Roman" w:cs="Times New Roman"/>
                <w:i/>
              </w:rPr>
              <w:t>.</w:t>
            </w:r>
            <w:r w:rsidRPr="001008BE">
              <w:rPr>
                <w:rFonts w:ascii="Times New Roman" w:hAnsi="Times New Roman" w:cs="Times New Roman"/>
                <w:i/>
                <w:iCs/>
                <w:sz w:val="24"/>
              </w:rPr>
              <w:t xml:space="preserve"> Prihvatljivi i neprihvatljivi troškovi čine ukupnu vrijednost projekta. Iznos sufinanciranja odnosi se samo na prihvatljive troškove projekta. Neprihvatljive troškove snosi prijavitelj/</w:t>
            </w:r>
            <w:r w:rsidR="00CC5440">
              <w:rPr>
                <w:rFonts w:ascii="Times New Roman" w:hAnsi="Times New Roman" w:cs="Times New Roman"/>
                <w:i/>
                <w:iCs/>
                <w:sz w:val="24"/>
              </w:rPr>
              <w:t>k</w:t>
            </w:r>
            <w:r w:rsidRPr="001008BE">
              <w:rPr>
                <w:rFonts w:ascii="Times New Roman" w:hAnsi="Times New Roman" w:cs="Times New Roman"/>
                <w:i/>
                <w:iCs/>
                <w:sz w:val="24"/>
              </w:rPr>
              <w:t>orisnik.</w:t>
            </w:r>
          </w:p>
        </w:tc>
      </w:tr>
    </w:tbl>
    <w:p w:rsidR="00946B02" w:rsidRDefault="00946B02" w:rsidP="00B620E6">
      <w:bookmarkStart w:id="115" w:name="bookmark17"/>
      <w:bookmarkStart w:id="116" w:name="_KAKO_SE_PRIJAVITI"/>
      <w:bookmarkStart w:id="117" w:name="_Ref520106255"/>
      <w:bookmarkEnd w:id="115"/>
      <w:bookmarkEnd w:id="116"/>
    </w:p>
    <w:p w:rsidR="00013DFB" w:rsidRDefault="00013DFB" w:rsidP="00B620E6"/>
    <w:p w:rsidR="00705B31" w:rsidRDefault="0006655D" w:rsidP="00AA6AC9">
      <w:pPr>
        <w:pStyle w:val="Heading2"/>
      </w:pPr>
      <w:bookmarkStart w:id="118" w:name="_Ref531945104"/>
      <w:r>
        <w:lastRenderedPageBreak/>
        <w:t xml:space="preserve"> </w:t>
      </w:r>
      <w:bookmarkStart w:id="119" w:name="_Toc7689291"/>
      <w:bookmarkStart w:id="120" w:name="_Ref11225162"/>
      <w:bookmarkStart w:id="121" w:name="_Ref11225451"/>
      <w:r w:rsidR="00705B31" w:rsidRPr="004A5E26">
        <w:t>Horizontaln</w:t>
      </w:r>
      <w:r w:rsidR="00D36EF2" w:rsidRPr="004A5E26">
        <w:t>a</w:t>
      </w:r>
      <w:r w:rsidR="00705B31" w:rsidRPr="004A5E26">
        <w:t xml:space="preserve"> načela</w:t>
      </w:r>
      <w:bookmarkEnd w:id="117"/>
      <w:bookmarkEnd w:id="118"/>
      <w:bookmarkEnd w:id="119"/>
      <w:bookmarkEnd w:id="120"/>
      <w:bookmarkEnd w:id="121"/>
    </w:p>
    <w:p w:rsidR="007F6B93" w:rsidRDefault="007F6B93" w:rsidP="00F07C30">
      <w:pPr>
        <w:pStyle w:val="NoSpacing"/>
        <w:spacing w:line="276" w:lineRule="auto"/>
        <w:jc w:val="both"/>
        <w:rPr>
          <w:rStyle w:val="normaltextrun"/>
          <w:rFonts w:ascii="Times New Roman" w:hAnsi="Times New Roman" w:cs="Times New Roman"/>
          <w:color w:val="000000"/>
          <w:sz w:val="24"/>
          <w:szCs w:val="24"/>
          <w:shd w:val="clear" w:color="auto" w:fill="FFFFFF"/>
        </w:rPr>
      </w:pPr>
    </w:p>
    <w:p w:rsidR="00705B31" w:rsidRDefault="00705B31" w:rsidP="00F07C30">
      <w:pPr>
        <w:pStyle w:val="NoSpacing"/>
        <w:spacing w:line="276" w:lineRule="auto"/>
        <w:jc w:val="both"/>
        <w:rPr>
          <w:rStyle w:val="normaltextrun"/>
          <w:rFonts w:ascii="Times New Roman" w:hAnsi="Times New Roman" w:cs="Times New Roman"/>
          <w:i/>
          <w:iCs/>
          <w:color w:val="000000"/>
          <w:sz w:val="24"/>
          <w:szCs w:val="24"/>
          <w:shd w:val="clear" w:color="auto" w:fill="FFFFFF"/>
        </w:rPr>
      </w:pPr>
      <w:r w:rsidRPr="004A5E26">
        <w:rPr>
          <w:rStyle w:val="normaltextrun"/>
          <w:rFonts w:ascii="Times New Roman" w:hAnsi="Times New Roman" w:cs="Times New Roman"/>
          <w:color w:val="000000"/>
          <w:sz w:val="24"/>
          <w:szCs w:val="24"/>
          <w:shd w:val="clear" w:color="auto" w:fill="FFFFFF"/>
        </w:rPr>
        <w:t>Prijavitelji su obavezni pridržavati se zakonskih odredbi (navedenih u poglavlju</w:t>
      </w:r>
      <w:r w:rsidR="00D11529">
        <w:rPr>
          <w:rStyle w:val="normaltextrun"/>
          <w:rFonts w:ascii="Times New Roman" w:hAnsi="Times New Roman" w:cs="Times New Roman"/>
          <w:color w:val="000000"/>
          <w:sz w:val="24"/>
          <w:szCs w:val="24"/>
          <w:shd w:val="clear" w:color="auto" w:fill="FFFFFF"/>
        </w:rPr>
        <w:t xml:space="preserve"> </w:t>
      </w:r>
      <w:r w:rsidR="001438C9">
        <w:fldChar w:fldCharType="begin"/>
      </w:r>
      <w:r w:rsidR="001438C9">
        <w:instrText xml:space="preserve"> REF _Ref11225524 \r \h  \* MERGEFORMAT </w:instrText>
      </w:r>
      <w:r w:rsidR="001438C9">
        <w:fldChar w:fldCharType="separate"/>
      </w:r>
      <w:r w:rsidR="00005CE5" w:rsidRPr="00005CE5">
        <w:rPr>
          <w:rStyle w:val="normaltextrun"/>
          <w:rFonts w:ascii="Times New Roman" w:hAnsi="Times New Roman" w:cs="Times New Roman"/>
          <w:b/>
          <w:color w:val="0070C0"/>
          <w:sz w:val="24"/>
          <w:szCs w:val="24"/>
          <w:shd w:val="clear" w:color="auto" w:fill="FFFFFF"/>
        </w:rPr>
        <w:t>1.1</w:t>
      </w:r>
      <w:r w:rsidR="001438C9">
        <w:fldChar w:fldCharType="end"/>
      </w:r>
      <w:r w:rsidRPr="004A5E26">
        <w:rPr>
          <w:rStyle w:val="normaltextrun"/>
          <w:rFonts w:ascii="Times New Roman" w:hAnsi="Times New Roman" w:cs="Times New Roman"/>
          <w:color w:val="000000"/>
          <w:sz w:val="24"/>
          <w:szCs w:val="24"/>
          <w:shd w:val="clear" w:color="auto" w:fill="FFFFFF"/>
        </w:rPr>
        <w:t xml:space="preserve"> Uputa) koje predstavljaju minimalne zahtjeve pri provedbi horizontalnih politika. Poštujući zakonske odredbe </w:t>
      </w:r>
      <w:r w:rsidR="002D04C5">
        <w:rPr>
          <w:rStyle w:val="normaltextrun"/>
          <w:rFonts w:ascii="Times New Roman" w:hAnsi="Times New Roman" w:cs="Times New Roman"/>
          <w:color w:val="000000"/>
          <w:sz w:val="24"/>
          <w:szCs w:val="24"/>
          <w:shd w:val="clear" w:color="auto" w:fill="FFFFFF"/>
        </w:rPr>
        <w:t>projekt</w:t>
      </w:r>
      <w:r w:rsidR="00FD4CA7">
        <w:rPr>
          <w:rStyle w:val="normaltextrun"/>
          <w:rFonts w:ascii="Times New Roman" w:hAnsi="Times New Roman" w:cs="Times New Roman"/>
          <w:color w:val="000000"/>
          <w:sz w:val="24"/>
          <w:szCs w:val="24"/>
          <w:shd w:val="clear" w:color="auto" w:fill="FFFFFF"/>
        </w:rPr>
        <w:t xml:space="preserve"> </w:t>
      </w:r>
      <w:r w:rsidR="00024BEE">
        <w:rPr>
          <w:rStyle w:val="normaltextrun"/>
          <w:rFonts w:ascii="Times New Roman" w:hAnsi="Times New Roman" w:cs="Times New Roman"/>
          <w:color w:val="000000"/>
          <w:sz w:val="24"/>
          <w:szCs w:val="24"/>
          <w:shd w:val="clear" w:color="auto" w:fill="FFFFFF"/>
        </w:rPr>
        <w:t>je neutralan</w:t>
      </w:r>
      <w:r w:rsidR="002D04C5" w:rsidRPr="004A5E26">
        <w:rPr>
          <w:rStyle w:val="normaltextrun"/>
          <w:rFonts w:ascii="Times New Roman" w:hAnsi="Times New Roman" w:cs="Times New Roman"/>
          <w:color w:val="000000"/>
          <w:sz w:val="24"/>
          <w:szCs w:val="24"/>
          <w:shd w:val="clear" w:color="auto" w:fill="FFFFFF"/>
        </w:rPr>
        <w:t xml:space="preserve"> </w:t>
      </w:r>
      <w:r w:rsidRPr="004A5E26">
        <w:rPr>
          <w:rStyle w:val="normaltextrun"/>
          <w:rFonts w:ascii="Times New Roman" w:hAnsi="Times New Roman" w:cs="Times New Roman"/>
          <w:color w:val="000000"/>
          <w:sz w:val="24"/>
          <w:szCs w:val="24"/>
          <w:shd w:val="clear" w:color="auto" w:fill="FFFFFF"/>
        </w:rPr>
        <w:t>u pogledu horizontalnih politika, a pripadajući izdaci i aktivnosti neće se smatrati doprinosom horizontalnim politikama već ispunjenjem zakonske obaveze. Ukoliko projekt</w:t>
      </w:r>
      <w:r w:rsidR="00FD4CA7">
        <w:rPr>
          <w:rStyle w:val="normaltextrun"/>
          <w:rFonts w:ascii="Times New Roman" w:hAnsi="Times New Roman" w:cs="Times New Roman"/>
          <w:color w:val="000000"/>
          <w:sz w:val="24"/>
          <w:szCs w:val="24"/>
          <w:shd w:val="clear" w:color="auto" w:fill="FFFFFF"/>
        </w:rPr>
        <w:t>ni prijedlog</w:t>
      </w:r>
      <w:r w:rsidRPr="004A5E26">
        <w:rPr>
          <w:rStyle w:val="normaltextrun"/>
          <w:rFonts w:ascii="Times New Roman" w:hAnsi="Times New Roman" w:cs="Times New Roman"/>
          <w:color w:val="000000"/>
          <w:sz w:val="24"/>
          <w:szCs w:val="24"/>
          <w:shd w:val="clear" w:color="auto" w:fill="FFFFFF"/>
        </w:rPr>
        <w:t xml:space="preserve"> sadrži dodatne aktivnosti uz propisani minimum poštivanja zakonskih odredbi, tada </w:t>
      </w:r>
      <w:r w:rsidR="00FC02E2">
        <w:rPr>
          <w:rStyle w:val="normaltextrun"/>
          <w:rFonts w:ascii="Times New Roman" w:hAnsi="Times New Roman" w:cs="Times New Roman"/>
          <w:color w:val="000000"/>
          <w:sz w:val="24"/>
          <w:szCs w:val="24"/>
          <w:shd w:val="clear" w:color="auto" w:fill="FFFFFF"/>
        </w:rPr>
        <w:t>on</w:t>
      </w:r>
      <w:r w:rsidRPr="004A5E26">
        <w:rPr>
          <w:rStyle w:val="normaltextrun"/>
          <w:rFonts w:ascii="Times New Roman" w:hAnsi="Times New Roman" w:cs="Times New Roman"/>
          <w:color w:val="000000"/>
          <w:sz w:val="24"/>
          <w:szCs w:val="24"/>
          <w:shd w:val="clear" w:color="auto" w:fill="FFFFFF"/>
        </w:rPr>
        <w:t xml:space="preserve"> promiče horizontalne politike EU. Usklađenost projekta s horizontalnim politikama opisuje se u </w:t>
      </w:r>
      <w:r w:rsidR="00A42362" w:rsidRPr="00AC6785">
        <w:rPr>
          <w:rStyle w:val="normaltextrun"/>
          <w:rFonts w:ascii="Times New Roman" w:hAnsi="Times New Roman" w:cs="Times New Roman"/>
          <w:i/>
          <w:iCs/>
          <w:color w:val="000000"/>
          <w:sz w:val="24"/>
          <w:szCs w:val="24"/>
          <w:shd w:val="clear" w:color="auto" w:fill="FFFFFF"/>
        </w:rPr>
        <w:t>Prijavnom obrascu</w:t>
      </w:r>
      <w:r w:rsidR="00490095">
        <w:rPr>
          <w:rStyle w:val="normaltextrun"/>
          <w:rFonts w:ascii="Times New Roman" w:hAnsi="Times New Roman" w:cs="Times New Roman"/>
          <w:i/>
          <w:iCs/>
          <w:color w:val="000000"/>
          <w:sz w:val="24"/>
          <w:szCs w:val="24"/>
          <w:shd w:val="clear" w:color="auto" w:fill="FFFFFF"/>
        </w:rPr>
        <w:t>.</w:t>
      </w:r>
    </w:p>
    <w:p w:rsidR="00676B3F" w:rsidRPr="00676B3F" w:rsidRDefault="00676B3F" w:rsidP="00F07C30">
      <w:pPr>
        <w:pStyle w:val="NoSpacing"/>
        <w:spacing w:line="276" w:lineRule="auto"/>
        <w:jc w:val="both"/>
        <w:rPr>
          <w:rStyle w:val="eop"/>
          <w:rFonts w:ascii="Times New Roman" w:hAnsi="Times New Roman" w:cs="Times New Roman"/>
          <w:color w:val="000000"/>
          <w:sz w:val="24"/>
          <w:szCs w:val="24"/>
          <w:shd w:val="clear" w:color="auto" w:fill="FFFFFF"/>
        </w:rPr>
      </w:pPr>
      <w:r w:rsidRPr="00676B3F">
        <w:rPr>
          <w:rStyle w:val="normaltextrun"/>
          <w:rFonts w:ascii="Times New Roman" w:hAnsi="Times New Roman" w:cs="Times New Roman"/>
          <w:iCs/>
          <w:color w:val="000000"/>
          <w:sz w:val="24"/>
          <w:szCs w:val="24"/>
          <w:shd w:val="clear" w:color="auto" w:fill="FFFFFF"/>
        </w:rPr>
        <w:t>Projekt mora doprinositi minimalno jednom Horizontalnom načelu.</w:t>
      </w:r>
    </w:p>
    <w:p w:rsidR="00705B31" w:rsidRPr="004A5E26" w:rsidRDefault="00705B31" w:rsidP="00F07C30">
      <w:pPr>
        <w:pStyle w:val="NoSpacing"/>
        <w:spacing w:line="276" w:lineRule="auto"/>
        <w:jc w:val="both"/>
        <w:rPr>
          <w:rStyle w:val="eop"/>
          <w:rFonts w:ascii="Times New Roman" w:hAnsi="Times New Roman" w:cs="Times New Roman"/>
          <w:color w:val="000000"/>
          <w:sz w:val="24"/>
          <w:szCs w:val="24"/>
          <w:shd w:val="clear" w:color="auto" w:fill="FFFFFF"/>
        </w:rPr>
      </w:pPr>
    </w:p>
    <w:p w:rsidR="00705B31" w:rsidRPr="004A5E26" w:rsidRDefault="00705B31" w:rsidP="00F07C30">
      <w:pPr>
        <w:pStyle w:val="NoSpacing"/>
        <w:spacing w:line="276" w:lineRule="auto"/>
        <w:jc w:val="both"/>
        <w:rPr>
          <w:rStyle w:val="eop"/>
          <w:rFonts w:ascii="Times New Roman" w:hAnsi="Times New Roman" w:cs="Times New Roman"/>
          <w:color w:val="000000"/>
          <w:sz w:val="24"/>
          <w:szCs w:val="24"/>
          <w:shd w:val="clear" w:color="auto" w:fill="FFFFFF"/>
        </w:rPr>
      </w:pPr>
      <w:r w:rsidRPr="004A5E26">
        <w:rPr>
          <w:rStyle w:val="normaltextrun"/>
          <w:rFonts w:ascii="Times New Roman" w:hAnsi="Times New Roman" w:cs="Times New Roman"/>
          <w:color w:val="000000"/>
          <w:sz w:val="24"/>
          <w:szCs w:val="24"/>
          <w:shd w:val="clear" w:color="auto" w:fill="FFFFFF"/>
        </w:rPr>
        <w:t>Slijedom</w:t>
      </w:r>
      <w:r w:rsidR="00A84AA4" w:rsidRPr="004A5E26">
        <w:rPr>
          <w:rStyle w:val="normaltextrun"/>
          <w:rFonts w:ascii="Times New Roman" w:hAnsi="Times New Roman" w:cs="Times New Roman"/>
          <w:color w:val="000000"/>
          <w:sz w:val="24"/>
          <w:szCs w:val="24"/>
          <w:shd w:val="clear" w:color="auto" w:fill="FFFFFF"/>
        </w:rPr>
        <w:t xml:space="preserve"> </w:t>
      </w:r>
      <w:hyperlink r:id="rId24" w:history="1">
        <w:r w:rsidR="00D03B9D" w:rsidRPr="6AD55F01">
          <w:rPr>
            <w:rStyle w:val="Hyperlink"/>
            <w:rFonts w:ascii="Times New Roman" w:hAnsi="Times New Roman" w:cs="Times New Roman"/>
            <w:i/>
            <w:iCs/>
            <w:sz w:val="24"/>
            <w:szCs w:val="24"/>
            <w:shd w:val="clear" w:color="auto" w:fill="FFFFFF"/>
          </w:rPr>
          <w:t>Uputa za prijavitelje i korisnike Operativnog programa „Konkurentnost i Kohezija” o provedbi horizontalnih načela</w:t>
        </w:r>
      </w:hyperlink>
      <w:r w:rsidR="00D03B9D" w:rsidRPr="6AD55F01">
        <w:rPr>
          <w:rFonts w:ascii="Times New Roman" w:hAnsi="Times New Roman" w:cs="Times New Roman"/>
          <w:i/>
          <w:iCs/>
          <w:color w:val="000000"/>
          <w:sz w:val="24"/>
          <w:szCs w:val="24"/>
          <w:shd w:val="clear" w:color="auto" w:fill="FFFFFF"/>
        </w:rPr>
        <w:t xml:space="preserve"> </w:t>
      </w:r>
      <w:r w:rsidRPr="6AD55F01">
        <w:rPr>
          <w:rStyle w:val="normaltextrun"/>
          <w:rFonts w:ascii="Times New Roman" w:hAnsi="Times New Roman" w:cs="Times New Roman"/>
          <w:i/>
          <w:iCs/>
          <w:color w:val="000000"/>
          <w:sz w:val="24"/>
          <w:szCs w:val="24"/>
          <w:shd w:val="clear" w:color="auto" w:fill="FFFFFF"/>
        </w:rPr>
        <w:t xml:space="preserve"> </w:t>
      </w:r>
      <w:r w:rsidRPr="004A5E26">
        <w:rPr>
          <w:rStyle w:val="normaltextrun"/>
          <w:rFonts w:ascii="Times New Roman" w:hAnsi="Times New Roman" w:cs="Times New Roman"/>
          <w:color w:val="000000"/>
          <w:sz w:val="24"/>
          <w:szCs w:val="24"/>
          <w:shd w:val="clear" w:color="auto" w:fill="FFFFFF"/>
        </w:rPr>
        <w:t>(u daljnjem tekstu: Upute o provedbi horizontalnih načela)</w:t>
      </w:r>
      <w:r w:rsidR="00A84AA4" w:rsidRPr="004A5E26">
        <w:rPr>
          <w:rStyle w:val="normaltextrun"/>
          <w:rFonts w:ascii="Times New Roman" w:hAnsi="Times New Roman" w:cs="Times New Roman"/>
          <w:color w:val="000000"/>
          <w:sz w:val="24"/>
          <w:szCs w:val="24"/>
          <w:shd w:val="clear" w:color="auto" w:fill="FFFFFF"/>
        </w:rPr>
        <w:t xml:space="preserve"> </w:t>
      </w:r>
      <w:r w:rsidRPr="004A5E26">
        <w:rPr>
          <w:rStyle w:val="normaltextrun"/>
          <w:rFonts w:ascii="Times New Roman" w:hAnsi="Times New Roman" w:cs="Times New Roman"/>
          <w:color w:val="000000"/>
          <w:sz w:val="24"/>
          <w:szCs w:val="24"/>
          <w:shd w:val="clear" w:color="auto" w:fill="FFFFFF"/>
        </w:rPr>
        <w:t xml:space="preserve">korisnici su dužni provoditi mjere u </w:t>
      </w:r>
      <w:r w:rsidR="00026E36">
        <w:rPr>
          <w:rStyle w:val="normaltextrun"/>
          <w:rFonts w:ascii="Times New Roman" w:hAnsi="Times New Roman" w:cs="Times New Roman"/>
          <w:color w:val="000000"/>
          <w:sz w:val="24"/>
          <w:szCs w:val="24"/>
          <w:shd w:val="clear" w:color="auto" w:fill="FFFFFF"/>
        </w:rPr>
        <w:t xml:space="preserve">jednoj od </w:t>
      </w:r>
      <w:r w:rsidRPr="004A5E26">
        <w:rPr>
          <w:rStyle w:val="normaltextrun"/>
          <w:rFonts w:ascii="Times New Roman" w:hAnsi="Times New Roman" w:cs="Times New Roman"/>
          <w:color w:val="000000"/>
          <w:sz w:val="24"/>
          <w:szCs w:val="24"/>
          <w:shd w:val="clear" w:color="auto" w:fill="FFFFFF"/>
        </w:rPr>
        <w:t>tri kategorije</w:t>
      </w:r>
      <w:r w:rsidR="0045007B">
        <w:rPr>
          <w:rStyle w:val="normaltextrun"/>
          <w:rFonts w:ascii="Times New Roman" w:hAnsi="Times New Roman" w:cs="Times New Roman"/>
          <w:color w:val="000000"/>
          <w:sz w:val="24"/>
          <w:szCs w:val="24"/>
          <w:shd w:val="clear" w:color="auto" w:fill="FFFFFF"/>
        </w:rPr>
        <w:t xml:space="preserve"> </w:t>
      </w:r>
      <w:r w:rsidRPr="004A5E26">
        <w:rPr>
          <w:rStyle w:val="normaltextrun"/>
          <w:rFonts w:ascii="Times New Roman" w:hAnsi="Times New Roman" w:cs="Times New Roman"/>
          <w:color w:val="000000"/>
          <w:sz w:val="24"/>
          <w:szCs w:val="24"/>
          <w:shd w:val="clear" w:color="auto" w:fill="FFFFFF"/>
        </w:rPr>
        <w:t>– promicanje ravnopravnosti žena i muškaraca i zabrana diskriminacije, pristupačnost za osobe s invaliditetom i održivi razvoj.</w:t>
      </w:r>
      <w:r w:rsidRPr="004A5E26">
        <w:rPr>
          <w:rStyle w:val="eop"/>
          <w:rFonts w:ascii="Times New Roman" w:hAnsi="Times New Roman" w:cs="Times New Roman"/>
          <w:color w:val="000000"/>
          <w:sz w:val="24"/>
          <w:szCs w:val="24"/>
          <w:shd w:val="clear" w:color="auto" w:fill="FFFFFF"/>
        </w:rPr>
        <w:t> </w:t>
      </w:r>
    </w:p>
    <w:p w:rsidR="00705B31" w:rsidRDefault="00705B31" w:rsidP="00F07C30">
      <w:pPr>
        <w:pStyle w:val="NoSpacing"/>
        <w:spacing w:line="276" w:lineRule="auto"/>
        <w:jc w:val="both"/>
        <w:rPr>
          <w:rFonts w:ascii="Times New Roman" w:hAnsi="Times New Roman" w:cs="Times New Roman"/>
          <w:i/>
          <w:iCs/>
          <w:sz w:val="24"/>
          <w:szCs w:val="24"/>
        </w:rPr>
      </w:pPr>
      <w:r w:rsidRPr="004A5E26">
        <w:rPr>
          <w:rFonts w:ascii="Times New Roman" w:hAnsi="Times New Roman" w:cs="Times New Roman"/>
          <w:sz w:val="24"/>
          <w:szCs w:val="24"/>
        </w:rPr>
        <w:t xml:space="preserve">Projekti koji su u skladu s nacionalnim propisima smatraju se neutralnima, o čemu je potrebno pružiti informaciju u odgovarajućem dijelu </w:t>
      </w:r>
      <w:r w:rsidR="00A42362" w:rsidRPr="00AC6785">
        <w:rPr>
          <w:rFonts w:ascii="Times New Roman" w:hAnsi="Times New Roman" w:cs="Times New Roman"/>
          <w:i/>
          <w:iCs/>
          <w:sz w:val="24"/>
          <w:szCs w:val="24"/>
        </w:rPr>
        <w:t>Prijavnog obrasca</w:t>
      </w:r>
      <w:r w:rsidR="00490095">
        <w:rPr>
          <w:rFonts w:ascii="Times New Roman" w:hAnsi="Times New Roman" w:cs="Times New Roman"/>
          <w:i/>
          <w:iCs/>
          <w:sz w:val="24"/>
          <w:szCs w:val="24"/>
        </w:rPr>
        <w:t>.</w:t>
      </w:r>
    </w:p>
    <w:p w:rsidR="00D507B8" w:rsidRPr="00D507B8" w:rsidRDefault="00D507B8" w:rsidP="00F07C30">
      <w:pPr>
        <w:pStyle w:val="NoSpacing"/>
        <w:spacing w:line="276" w:lineRule="auto"/>
        <w:jc w:val="both"/>
        <w:rPr>
          <w:rFonts w:ascii="Times New Roman" w:hAnsi="Times New Roman" w:cs="Times New Roman"/>
          <w:sz w:val="24"/>
          <w:szCs w:val="24"/>
        </w:rPr>
      </w:pPr>
    </w:p>
    <w:p w:rsidR="00705B31" w:rsidRPr="001A034D" w:rsidRDefault="00705B31" w:rsidP="00AA6AC9">
      <w:pPr>
        <w:pStyle w:val="Heading2"/>
      </w:pPr>
      <w:bookmarkStart w:id="122" w:name="_Toc506376728"/>
      <w:bookmarkStart w:id="123" w:name="_Toc506454770"/>
      <w:bookmarkStart w:id="124" w:name="_Toc509503679"/>
      <w:bookmarkStart w:id="125" w:name="_Toc509563381"/>
      <w:bookmarkStart w:id="126" w:name="_Toc511654259"/>
      <w:bookmarkStart w:id="127" w:name="_Toc511721538"/>
      <w:bookmarkStart w:id="128" w:name="_Toc513559143"/>
      <w:bookmarkStart w:id="129" w:name="_Toc514838169"/>
      <w:bookmarkStart w:id="130" w:name="_Toc529960277"/>
      <w:bookmarkStart w:id="131" w:name="_Toc531256583"/>
      <w:bookmarkStart w:id="132" w:name="_Toc7689292"/>
      <w:r w:rsidRPr="001A034D">
        <w:t>Promicanje ravnopravnosti žena i muškaraca i zabrana diskriminacije</w:t>
      </w:r>
      <w:bookmarkEnd w:id="122"/>
      <w:bookmarkEnd w:id="123"/>
      <w:bookmarkEnd w:id="124"/>
      <w:bookmarkEnd w:id="125"/>
      <w:bookmarkEnd w:id="126"/>
      <w:bookmarkEnd w:id="127"/>
      <w:bookmarkEnd w:id="128"/>
      <w:bookmarkEnd w:id="129"/>
      <w:bookmarkEnd w:id="130"/>
      <w:bookmarkEnd w:id="131"/>
      <w:bookmarkEnd w:id="132"/>
      <w:r w:rsidRPr="001A034D">
        <w:t> </w:t>
      </w:r>
    </w:p>
    <w:p w:rsidR="00610743" w:rsidRDefault="00610743" w:rsidP="00F07C30">
      <w:pPr>
        <w:pStyle w:val="NoSpacing"/>
        <w:spacing w:line="276" w:lineRule="auto"/>
        <w:jc w:val="both"/>
        <w:rPr>
          <w:rFonts w:ascii="Times New Roman" w:hAnsi="Times New Roman" w:cs="Times New Roman"/>
          <w:sz w:val="24"/>
          <w:szCs w:val="24"/>
        </w:rPr>
      </w:pPr>
    </w:p>
    <w:p w:rsidR="00705B31" w:rsidRDefault="00593421" w:rsidP="00F07C30">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Projekt </w:t>
      </w:r>
      <w:r w:rsidRPr="00593421">
        <w:rPr>
          <w:rFonts w:ascii="Times New Roman" w:hAnsi="Times New Roman" w:cs="Times New Roman"/>
          <w:sz w:val="24"/>
          <w:szCs w:val="24"/>
        </w:rPr>
        <w:t>može doprinijeti promicanju ravnopravnosti žena i muš</w:t>
      </w:r>
      <w:r>
        <w:rPr>
          <w:rFonts w:ascii="Times New Roman" w:hAnsi="Times New Roman" w:cs="Times New Roman"/>
          <w:sz w:val="24"/>
          <w:szCs w:val="24"/>
        </w:rPr>
        <w:t>karaca i zabrani diskriminacije</w:t>
      </w:r>
      <w:r w:rsidR="00460920" w:rsidRPr="004A5E26">
        <w:rPr>
          <w:rFonts w:ascii="Times New Roman" w:hAnsi="Times New Roman" w:cs="Times New Roman"/>
          <w:sz w:val="24"/>
          <w:szCs w:val="24"/>
        </w:rPr>
        <w:t xml:space="preserve">, o čemu je potrebno pružiti informaciju u odgovarajućem dijelu </w:t>
      </w:r>
      <w:r w:rsidR="00A42362" w:rsidRPr="00AC6785">
        <w:rPr>
          <w:rFonts w:ascii="Times New Roman" w:hAnsi="Times New Roman" w:cs="Times New Roman"/>
          <w:i/>
          <w:iCs/>
          <w:sz w:val="24"/>
          <w:szCs w:val="24"/>
        </w:rPr>
        <w:t>Prijavnog obrasca</w:t>
      </w:r>
      <w:r w:rsidR="00460920" w:rsidRPr="004A5E26">
        <w:rPr>
          <w:rFonts w:ascii="Times New Roman" w:hAnsi="Times New Roman" w:cs="Times New Roman"/>
          <w:sz w:val="24"/>
          <w:szCs w:val="24"/>
        </w:rPr>
        <w:t xml:space="preserve">. U Uputama o provedbi horizontalnih načela predložene su neke od horizontalnih aktivnosti na razini OPKK, </w:t>
      </w:r>
      <w:r w:rsidR="00E559BA">
        <w:rPr>
          <w:rFonts w:ascii="Times New Roman" w:hAnsi="Times New Roman" w:cs="Times New Roman"/>
          <w:sz w:val="24"/>
          <w:szCs w:val="24"/>
        </w:rPr>
        <w:t>PO</w:t>
      </w:r>
      <w:r w:rsidR="00460920" w:rsidRPr="004A5E26">
        <w:rPr>
          <w:rFonts w:ascii="Times New Roman" w:hAnsi="Times New Roman" w:cs="Times New Roman"/>
          <w:sz w:val="24"/>
          <w:szCs w:val="24"/>
        </w:rPr>
        <w:t xml:space="preserve"> </w:t>
      </w:r>
      <w:r w:rsidR="00461AB6">
        <w:rPr>
          <w:rFonts w:ascii="Times New Roman" w:hAnsi="Times New Roman" w:cs="Times New Roman"/>
          <w:sz w:val="24"/>
          <w:szCs w:val="24"/>
        </w:rPr>
        <w:t>1</w:t>
      </w:r>
      <w:r w:rsidR="00460920" w:rsidRPr="004A5E26">
        <w:rPr>
          <w:rFonts w:ascii="Times New Roman" w:hAnsi="Times New Roman" w:cs="Times New Roman"/>
          <w:sz w:val="24"/>
          <w:szCs w:val="24"/>
        </w:rPr>
        <w:t xml:space="preserve">. </w:t>
      </w:r>
      <w:r w:rsidR="00705B31" w:rsidRPr="004A5E26">
        <w:rPr>
          <w:rFonts w:ascii="Times New Roman" w:hAnsi="Times New Roman" w:cs="Times New Roman"/>
          <w:sz w:val="24"/>
          <w:szCs w:val="24"/>
        </w:rPr>
        <w:t>Osim predloženih aktivnosti, prijavitelji mogu na razini projektnih prijedloga osmisliti i druge aktivnosti pri promicanju ravnopravnosti žena i muškaraca</w:t>
      </w:r>
      <w:r w:rsidR="00D507B8">
        <w:rPr>
          <w:rFonts w:ascii="Times New Roman" w:hAnsi="Times New Roman" w:cs="Times New Roman"/>
          <w:sz w:val="24"/>
          <w:szCs w:val="24"/>
        </w:rPr>
        <w:t xml:space="preserve"> i zabrani diskriminacije.</w:t>
      </w:r>
    </w:p>
    <w:p w:rsidR="00D507B8" w:rsidRPr="004A5E26" w:rsidRDefault="00D507B8" w:rsidP="00F07C30">
      <w:pPr>
        <w:pStyle w:val="NoSpacing"/>
        <w:spacing w:line="276" w:lineRule="auto"/>
        <w:jc w:val="both"/>
        <w:rPr>
          <w:rFonts w:ascii="Times New Roman" w:hAnsi="Times New Roman" w:cs="Times New Roman"/>
          <w:sz w:val="24"/>
          <w:szCs w:val="24"/>
        </w:rPr>
      </w:pPr>
    </w:p>
    <w:p w:rsidR="00705B31" w:rsidRPr="001A034D" w:rsidRDefault="00705B31" w:rsidP="00AA6AC9">
      <w:pPr>
        <w:pStyle w:val="Heading2"/>
      </w:pPr>
      <w:r w:rsidRPr="001A034D">
        <w:t xml:space="preserve"> </w:t>
      </w:r>
      <w:bookmarkStart w:id="133" w:name="_Toc506376729"/>
      <w:bookmarkStart w:id="134" w:name="_Toc506454771"/>
      <w:bookmarkStart w:id="135" w:name="_Toc509503680"/>
      <w:bookmarkStart w:id="136" w:name="_Toc509563382"/>
      <w:bookmarkStart w:id="137" w:name="_Toc511654260"/>
      <w:bookmarkStart w:id="138" w:name="_Toc511721539"/>
      <w:bookmarkStart w:id="139" w:name="_Toc513559144"/>
      <w:bookmarkStart w:id="140" w:name="_Toc514838170"/>
      <w:bookmarkStart w:id="141" w:name="_Toc529960278"/>
      <w:bookmarkStart w:id="142" w:name="_Toc531256584"/>
      <w:bookmarkStart w:id="143" w:name="_Toc7689293"/>
      <w:r w:rsidRPr="001A034D">
        <w:t>Pristupačnost za osobe s invaliditetom</w:t>
      </w:r>
      <w:bookmarkEnd w:id="133"/>
      <w:bookmarkEnd w:id="134"/>
      <w:bookmarkEnd w:id="135"/>
      <w:bookmarkEnd w:id="136"/>
      <w:bookmarkEnd w:id="137"/>
      <w:bookmarkEnd w:id="138"/>
      <w:bookmarkEnd w:id="139"/>
      <w:bookmarkEnd w:id="140"/>
      <w:bookmarkEnd w:id="141"/>
      <w:bookmarkEnd w:id="142"/>
      <w:bookmarkEnd w:id="143"/>
    </w:p>
    <w:p w:rsidR="00610743" w:rsidRDefault="00610743" w:rsidP="00F07C30">
      <w:pPr>
        <w:pStyle w:val="NoSpacing"/>
        <w:spacing w:line="276" w:lineRule="auto"/>
        <w:jc w:val="both"/>
        <w:rPr>
          <w:rFonts w:ascii="Times New Roman" w:hAnsi="Times New Roman" w:cs="Times New Roman"/>
          <w:sz w:val="24"/>
          <w:szCs w:val="24"/>
        </w:rPr>
      </w:pPr>
    </w:p>
    <w:p w:rsidR="00705B31" w:rsidRDefault="00593421" w:rsidP="00593421">
      <w:pPr>
        <w:pStyle w:val="NoSpacing"/>
        <w:jc w:val="both"/>
        <w:rPr>
          <w:rFonts w:ascii="Times New Roman" w:hAnsi="Times New Roman" w:cs="Times New Roman"/>
          <w:sz w:val="24"/>
          <w:szCs w:val="24"/>
        </w:rPr>
      </w:pPr>
      <w:r w:rsidRPr="006F3544">
        <w:rPr>
          <w:rFonts w:ascii="Times New Roman" w:hAnsi="Times New Roman" w:cs="Times New Roman"/>
          <w:sz w:val="24"/>
          <w:szCs w:val="24"/>
        </w:rPr>
        <w:t xml:space="preserve">Projekt </w:t>
      </w:r>
      <w:r>
        <w:rPr>
          <w:rFonts w:ascii="Times New Roman" w:hAnsi="Times New Roman" w:cs="Times New Roman"/>
          <w:sz w:val="24"/>
          <w:szCs w:val="24"/>
        </w:rPr>
        <w:t>može</w:t>
      </w:r>
      <w:r w:rsidRPr="006F3544">
        <w:rPr>
          <w:rFonts w:ascii="Times New Roman" w:hAnsi="Times New Roman" w:cs="Times New Roman"/>
          <w:sz w:val="24"/>
          <w:szCs w:val="24"/>
        </w:rPr>
        <w:t xml:space="preserve"> doprinijeti promicanju pristupačnosti za osobe s invaliditetom</w:t>
      </w:r>
      <w:r w:rsidR="00D03B9D" w:rsidRPr="004A5E26">
        <w:rPr>
          <w:rFonts w:ascii="Times New Roman" w:hAnsi="Times New Roman" w:cs="Times New Roman"/>
          <w:sz w:val="24"/>
          <w:szCs w:val="24"/>
        </w:rPr>
        <w:t xml:space="preserve">, o čemu je potrebno pružiti informaciju u odgovarajućem dijelu </w:t>
      </w:r>
      <w:r w:rsidR="00D03B9D" w:rsidRPr="00903CDF">
        <w:rPr>
          <w:rFonts w:ascii="Times New Roman" w:hAnsi="Times New Roman" w:cs="Times New Roman"/>
          <w:i/>
          <w:sz w:val="24"/>
          <w:szCs w:val="24"/>
        </w:rPr>
        <w:t>Prijavnog obrasca</w:t>
      </w:r>
      <w:r w:rsidR="00D03B9D" w:rsidRPr="004A5E26">
        <w:rPr>
          <w:rFonts w:ascii="Times New Roman" w:hAnsi="Times New Roman" w:cs="Times New Roman"/>
          <w:sz w:val="24"/>
          <w:szCs w:val="24"/>
        </w:rPr>
        <w:t xml:space="preserve">. U Uputama o provedbi horizontalnih načela predložene su neke od horizontalnih aktivnosti na razini OPKK, </w:t>
      </w:r>
      <w:r w:rsidR="00BD2658">
        <w:rPr>
          <w:rFonts w:ascii="Times New Roman" w:hAnsi="Times New Roman" w:cs="Times New Roman"/>
          <w:sz w:val="24"/>
          <w:szCs w:val="24"/>
        </w:rPr>
        <w:t>PO</w:t>
      </w:r>
      <w:r w:rsidR="00D03B9D" w:rsidRPr="004A5E26">
        <w:rPr>
          <w:rFonts w:ascii="Times New Roman" w:hAnsi="Times New Roman" w:cs="Times New Roman"/>
          <w:sz w:val="24"/>
          <w:szCs w:val="24"/>
        </w:rPr>
        <w:t xml:space="preserve"> </w:t>
      </w:r>
      <w:r w:rsidR="00461AB6">
        <w:rPr>
          <w:rFonts w:ascii="Times New Roman" w:hAnsi="Times New Roman" w:cs="Times New Roman"/>
          <w:sz w:val="24"/>
          <w:szCs w:val="24"/>
        </w:rPr>
        <w:t>1</w:t>
      </w:r>
      <w:r w:rsidR="00D03B9D" w:rsidRPr="004A5E26">
        <w:rPr>
          <w:rFonts w:ascii="Times New Roman" w:hAnsi="Times New Roman" w:cs="Times New Roman"/>
          <w:sz w:val="24"/>
          <w:szCs w:val="24"/>
        </w:rPr>
        <w:t>.</w:t>
      </w:r>
    </w:p>
    <w:p w:rsidR="00593421" w:rsidRPr="00593421" w:rsidRDefault="00593421" w:rsidP="00593421">
      <w:pPr>
        <w:pStyle w:val="NoSpacing"/>
        <w:jc w:val="both"/>
        <w:rPr>
          <w:rFonts w:ascii="Times New Roman" w:hAnsi="Times New Roman" w:cs="Times New Roman"/>
          <w:sz w:val="24"/>
          <w:szCs w:val="24"/>
        </w:rPr>
      </w:pPr>
      <w:r w:rsidRPr="00593421">
        <w:rPr>
          <w:rFonts w:ascii="Times New Roman" w:hAnsi="Times New Roman" w:cs="Times New Roman"/>
          <w:sz w:val="24"/>
          <w:szCs w:val="24"/>
        </w:rPr>
        <w:t xml:space="preserve">Neki od primjera dodatnih prilika za promicanje pristupačnosti za osobe s invaliditetom su: </w:t>
      </w:r>
    </w:p>
    <w:p w:rsidR="00593421" w:rsidRPr="00593421" w:rsidRDefault="00593421" w:rsidP="00593421">
      <w:pPr>
        <w:pStyle w:val="NoSpacing"/>
        <w:jc w:val="both"/>
        <w:rPr>
          <w:rFonts w:ascii="Times New Roman" w:hAnsi="Times New Roman" w:cs="Times New Roman"/>
          <w:sz w:val="24"/>
          <w:szCs w:val="24"/>
        </w:rPr>
      </w:pPr>
    </w:p>
    <w:p w:rsidR="006306C4" w:rsidRDefault="00593421" w:rsidP="00573A47">
      <w:pPr>
        <w:pStyle w:val="NoSpacing"/>
        <w:numPr>
          <w:ilvl w:val="0"/>
          <w:numId w:val="70"/>
        </w:numPr>
        <w:jc w:val="both"/>
        <w:rPr>
          <w:rFonts w:ascii="Times New Roman" w:hAnsi="Times New Roman" w:cs="Times New Roman"/>
          <w:sz w:val="24"/>
          <w:szCs w:val="24"/>
        </w:rPr>
      </w:pPr>
      <w:r w:rsidRPr="00824E46">
        <w:rPr>
          <w:rFonts w:ascii="Times New Roman" w:hAnsi="Times New Roman" w:cs="Times New Roman"/>
          <w:sz w:val="24"/>
          <w:szCs w:val="24"/>
        </w:rPr>
        <w:t>korištenje nač</w:t>
      </w:r>
      <w:r w:rsidR="00824E46" w:rsidRPr="00824E46">
        <w:rPr>
          <w:rFonts w:ascii="Times New Roman" w:hAnsi="Times New Roman" w:cs="Times New Roman"/>
          <w:sz w:val="24"/>
          <w:szCs w:val="24"/>
        </w:rPr>
        <w:t>ela univerzalnog dizajna,</w:t>
      </w:r>
    </w:p>
    <w:p w:rsidR="006306C4" w:rsidRDefault="00593421" w:rsidP="00573A47">
      <w:pPr>
        <w:pStyle w:val="NoSpacing"/>
        <w:numPr>
          <w:ilvl w:val="0"/>
          <w:numId w:val="70"/>
        </w:numPr>
        <w:jc w:val="both"/>
        <w:rPr>
          <w:rFonts w:ascii="Times New Roman" w:hAnsi="Times New Roman" w:cs="Times New Roman"/>
          <w:sz w:val="24"/>
          <w:szCs w:val="24"/>
        </w:rPr>
      </w:pPr>
      <w:r w:rsidRPr="00824E46">
        <w:rPr>
          <w:rFonts w:ascii="Times New Roman" w:hAnsi="Times New Roman" w:cs="Times New Roman"/>
          <w:sz w:val="24"/>
          <w:szCs w:val="24"/>
        </w:rPr>
        <w:t>radna mjesta osmiš</w:t>
      </w:r>
      <w:r w:rsidR="00824E46" w:rsidRPr="00824E46">
        <w:rPr>
          <w:rFonts w:ascii="Times New Roman" w:hAnsi="Times New Roman" w:cs="Times New Roman"/>
          <w:sz w:val="24"/>
          <w:szCs w:val="24"/>
        </w:rPr>
        <w:t>ljena za osobe s invaliditetom,</w:t>
      </w:r>
    </w:p>
    <w:p w:rsidR="006306C4" w:rsidRDefault="00593421" w:rsidP="00573A47">
      <w:pPr>
        <w:pStyle w:val="NoSpacing"/>
        <w:numPr>
          <w:ilvl w:val="0"/>
          <w:numId w:val="70"/>
        </w:numPr>
        <w:jc w:val="both"/>
        <w:rPr>
          <w:rFonts w:ascii="Times New Roman" w:hAnsi="Times New Roman" w:cs="Times New Roman"/>
          <w:sz w:val="24"/>
          <w:szCs w:val="24"/>
        </w:rPr>
      </w:pPr>
      <w:r w:rsidRPr="00824E46">
        <w:rPr>
          <w:rFonts w:ascii="Times New Roman" w:hAnsi="Times New Roman" w:cs="Times New Roman"/>
          <w:sz w:val="24"/>
          <w:szCs w:val="24"/>
        </w:rPr>
        <w:t>Brai</w:t>
      </w:r>
      <w:r w:rsidR="00824E46" w:rsidRPr="00824E46">
        <w:rPr>
          <w:rFonts w:ascii="Times New Roman" w:hAnsi="Times New Roman" w:cs="Times New Roman"/>
          <w:sz w:val="24"/>
          <w:szCs w:val="24"/>
        </w:rPr>
        <w:t>lleovo pismo za slijepe osobe,</w:t>
      </w:r>
    </w:p>
    <w:p w:rsidR="006306C4" w:rsidRDefault="00824E46" w:rsidP="00573A47">
      <w:pPr>
        <w:pStyle w:val="NoSpacing"/>
        <w:numPr>
          <w:ilvl w:val="0"/>
          <w:numId w:val="70"/>
        </w:numPr>
        <w:jc w:val="both"/>
        <w:rPr>
          <w:rFonts w:ascii="Times New Roman" w:hAnsi="Times New Roman" w:cs="Times New Roman"/>
          <w:sz w:val="24"/>
          <w:szCs w:val="24"/>
        </w:rPr>
      </w:pPr>
      <w:r w:rsidRPr="00824E46">
        <w:rPr>
          <w:rFonts w:ascii="Times New Roman" w:hAnsi="Times New Roman" w:cs="Times New Roman"/>
          <w:sz w:val="24"/>
          <w:szCs w:val="24"/>
        </w:rPr>
        <w:t>znakovni jezik za gluhe osobe,</w:t>
      </w:r>
    </w:p>
    <w:p w:rsidR="006306C4" w:rsidRDefault="00593421" w:rsidP="00573A47">
      <w:pPr>
        <w:pStyle w:val="NoSpacing"/>
        <w:numPr>
          <w:ilvl w:val="0"/>
          <w:numId w:val="70"/>
        </w:numPr>
        <w:jc w:val="both"/>
        <w:rPr>
          <w:rFonts w:ascii="Times New Roman" w:hAnsi="Times New Roman" w:cs="Times New Roman"/>
          <w:sz w:val="24"/>
          <w:szCs w:val="24"/>
        </w:rPr>
      </w:pPr>
      <w:r w:rsidRPr="00824E46">
        <w:rPr>
          <w:rFonts w:ascii="Times New Roman" w:hAnsi="Times New Roman" w:cs="Times New Roman"/>
          <w:sz w:val="24"/>
          <w:szCs w:val="24"/>
        </w:rPr>
        <w:t xml:space="preserve">educirani prevoditelji za gluho slijepe osobe koji poznaju sve oblike komunikacije koju koriste gluho slijepe osobe (taktilni znakovni </w:t>
      </w:r>
      <w:r w:rsidR="00824E46" w:rsidRPr="00824E46">
        <w:rPr>
          <w:rFonts w:ascii="Times New Roman" w:hAnsi="Times New Roman" w:cs="Times New Roman"/>
          <w:sz w:val="24"/>
          <w:szCs w:val="24"/>
        </w:rPr>
        <w:t>jezik, pisanje na dlanu i sl.),</w:t>
      </w:r>
    </w:p>
    <w:p w:rsidR="006306C4" w:rsidRDefault="00593421" w:rsidP="00573A47">
      <w:pPr>
        <w:pStyle w:val="NoSpacing"/>
        <w:numPr>
          <w:ilvl w:val="0"/>
          <w:numId w:val="70"/>
        </w:numPr>
        <w:jc w:val="both"/>
        <w:rPr>
          <w:rFonts w:ascii="Times New Roman" w:hAnsi="Times New Roman" w:cs="Times New Roman"/>
          <w:sz w:val="24"/>
          <w:szCs w:val="24"/>
        </w:rPr>
      </w:pPr>
      <w:r w:rsidRPr="00824E46">
        <w:rPr>
          <w:rFonts w:ascii="Times New Roman" w:hAnsi="Times New Roman" w:cs="Times New Roman"/>
          <w:sz w:val="24"/>
          <w:szCs w:val="24"/>
        </w:rPr>
        <w:lastRenderedPageBreak/>
        <w:t>tekstovi jednostavni za čitanje i razumijevanje za os</w:t>
      </w:r>
      <w:r w:rsidR="00824E46" w:rsidRPr="00824E46">
        <w:rPr>
          <w:rFonts w:ascii="Times New Roman" w:hAnsi="Times New Roman" w:cs="Times New Roman"/>
          <w:sz w:val="24"/>
          <w:szCs w:val="24"/>
        </w:rPr>
        <w:t>obe s intelektualnim teškoćama,</w:t>
      </w:r>
    </w:p>
    <w:p w:rsidR="006306C4" w:rsidRDefault="00593421" w:rsidP="00573A47">
      <w:pPr>
        <w:pStyle w:val="NoSpacing"/>
        <w:numPr>
          <w:ilvl w:val="0"/>
          <w:numId w:val="70"/>
        </w:numPr>
        <w:jc w:val="both"/>
        <w:rPr>
          <w:rFonts w:ascii="Times New Roman" w:hAnsi="Times New Roman" w:cs="Times New Roman"/>
          <w:sz w:val="24"/>
          <w:szCs w:val="24"/>
        </w:rPr>
      </w:pPr>
      <w:r w:rsidRPr="00824E46">
        <w:rPr>
          <w:rFonts w:ascii="Times New Roman" w:hAnsi="Times New Roman" w:cs="Times New Roman"/>
          <w:sz w:val="24"/>
          <w:szCs w:val="24"/>
        </w:rPr>
        <w:t>dostupnost informacijsko-komunikacijske tehnologije za osobe s invaliditetom, itd.</w:t>
      </w:r>
    </w:p>
    <w:p w:rsidR="00D507B8" w:rsidRPr="00593421" w:rsidRDefault="00D507B8" w:rsidP="00593421">
      <w:pPr>
        <w:pStyle w:val="NoSpacing"/>
        <w:jc w:val="both"/>
        <w:rPr>
          <w:rFonts w:ascii="Times New Roman" w:hAnsi="Times New Roman" w:cs="Times New Roman"/>
          <w:sz w:val="24"/>
          <w:szCs w:val="24"/>
        </w:rPr>
      </w:pPr>
    </w:p>
    <w:p w:rsidR="00705B31" w:rsidRPr="001A034D" w:rsidRDefault="00705B31" w:rsidP="00AA6AC9">
      <w:pPr>
        <w:pStyle w:val="Heading2"/>
      </w:pPr>
      <w:bookmarkStart w:id="144" w:name="_Toc506376730"/>
      <w:bookmarkStart w:id="145" w:name="_Toc506454772"/>
      <w:bookmarkStart w:id="146" w:name="_Toc509503681"/>
      <w:bookmarkStart w:id="147" w:name="_Toc509563383"/>
      <w:bookmarkStart w:id="148" w:name="_Toc511654261"/>
      <w:bookmarkStart w:id="149" w:name="_Toc511721540"/>
      <w:bookmarkStart w:id="150" w:name="_Toc513559145"/>
      <w:bookmarkStart w:id="151" w:name="_Toc514838171"/>
      <w:bookmarkStart w:id="152" w:name="_Toc529960279"/>
      <w:bookmarkStart w:id="153" w:name="_Toc531256585"/>
      <w:bookmarkStart w:id="154" w:name="_Toc7689294"/>
      <w:r w:rsidRPr="001A034D">
        <w:t>Održivi razvoj</w:t>
      </w:r>
      <w:bookmarkEnd w:id="144"/>
      <w:bookmarkEnd w:id="145"/>
      <w:bookmarkEnd w:id="146"/>
      <w:bookmarkEnd w:id="147"/>
      <w:bookmarkEnd w:id="148"/>
      <w:bookmarkEnd w:id="149"/>
      <w:bookmarkEnd w:id="150"/>
      <w:bookmarkEnd w:id="151"/>
      <w:bookmarkEnd w:id="152"/>
      <w:bookmarkEnd w:id="153"/>
      <w:bookmarkEnd w:id="154"/>
      <w:r w:rsidRPr="001A034D">
        <w:t> </w:t>
      </w:r>
    </w:p>
    <w:p w:rsidR="00705B31" w:rsidRPr="004A5E26" w:rsidRDefault="00705B31" w:rsidP="00F07C30">
      <w:pPr>
        <w:pStyle w:val="NoSpacing"/>
        <w:spacing w:line="276" w:lineRule="auto"/>
        <w:jc w:val="both"/>
        <w:rPr>
          <w:rFonts w:ascii="Times New Roman" w:hAnsi="Times New Roman" w:cs="Times New Roman"/>
          <w:sz w:val="24"/>
          <w:szCs w:val="24"/>
        </w:rPr>
      </w:pPr>
    </w:p>
    <w:p w:rsidR="004D4F6A" w:rsidRDefault="00593421" w:rsidP="00F07C30">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Projekt može</w:t>
      </w:r>
      <w:r w:rsidRPr="006F3544">
        <w:rPr>
          <w:rFonts w:ascii="Times New Roman" w:hAnsi="Times New Roman" w:cs="Times New Roman"/>
          <w:sz w:val="24"/>
          <w:szCs w:val="24"/>
        </w:rPr>
        <w:t xml:space="preserve"> promovirati obnovljive izvore energije i/ili održivo korištenje prirodnih resursa kroz uvođenje procesa energetskih ušteda, recikliranja, korištenja obnovljivih izvora energije, provođenje zelene javne nabave, itd.</w:t>
      </w:r>
      <w:r w:rsidR="004D4F6A" w:rsidRPr="004D4F6A">
        <w:rPr>
          <w:rFonts w:ascii="Times New Roman" w:hAnsi="Times New Roman" w:cs="Times New Roman"/>
          <w:sz w:val="24"/>
          <w:szCs w:val="24"/>
        </w:rPr>
        <w:t xml:space="preserve">, o čemu je potrebno pružiti informaciju u odgovarajućem dijelu </w:t>
      </w:r>
      <w:r w:rsidR="004D4F6A" w:rsidRPr="00903CDF">
        <w:rPr>
          <w:rFonts w:ascii="Times New Roman" w:hAnsi="Times New Roman" w:cs="Times New Roman"/>
          <w:i/>
          <w:sz w:val="24"/>
          <w:szCs w:val="24"/>
        </w:rPr>
        <w:t>Prijavnog obrasca</w:t>
      </w:r>
      <w:r w:rsidR="004D4F6A" w:rsidRPr="004D4F6A">
        <w:rPr>
          <w:rFonts w:ascii="Times New Roman" w:hAnsi="Times New Roman" w:cs="Times New Roman"/>
          <w:sz w:val="24"/>
          <w:szCs w:val="24"/>
        </w:rPr>
        <w:t>.</w:t>
      </w:r>
    </w:p>
    <w:p w:rsidR="00593421" w:rsidRPr="006F3544" w:rsidRDefault="00593421" w:rsidP="00593421">
      <w:pPr>
        <w:pStyle w:val="NoSpacing"/>
        <w:jc w:val="both"/>
        <w:rPr>
          <w:rFonts w:ascii="Times New Roman" w:hAnsi="Times New Roman" w:cs="Times New Roman"/>
          <w:sz w:val="24"/>
          <w:szCs w:val="24"/>
        </w:rPr>
      </w:pPr>
      <w:r w:rsidRPr="006F3544">
        <w:rPr>
          <w:rFonts w:ascii="Times New Roman" w:hAnsi="Times New Roman" w:cs="Times New Roman"/>
          <w:sz w:val="24"/>
          <w:szCs w:val="24"/>
        </w:rPr>
        <w:t>Prijavitelji trebaju dokazati kako će voditi računa o ekološkim, društvenim i gospodarskim koristima u postupku nabave, što se može postići primjenom jasnih i provjerljivih ekoloških kriterija za proizvode i usluge u njihovim tehničkim specifikacijama.  </w:t>
      </w:r>
    </w:p>
    <w:p w:rsidR="00593421" w:rsidRPr="006F3544" w:rsidRDefault="00593421" w:rsidP="00593421">
      <w:pPr>
        <w:pStyle w:val="NoSpacing"/>
        <w:jc w:val="both"/>
        <w:rPr>
          <w:rFonts w:ascii="Times New Roman" w:hAnsi="Times New Roman" w:cs="Times New Roman"/>
          <w:sz w:val="24"/>
          <w:szCs w:val="24"/>
        </w:rPr>
      </w:pPr>
    </w:p>
    <w:p w:rsidR="00593421" w:rsidRPr="006F3544" w:rsidRDefault="00593421" w:rsidP="00593421">
      <w:pPr>
        <w:pStyle w:val="NoSpacing"/>
        <w:jc w:val="both"/>
        <w:rPr>
          <w:rFonts w:ascii="Times New Roman" w:hAnsi="Times New Roman" w:cs="Times New Roman"/>
          <w:sz w:val="24"/>
          <w:szCs w:val="24"/>
        </w:rPr>
      </w:pPr>
      <w:r w:rsidRPr="006F3544">
        <w:rPr>
          <w:rFonts w:ascii="Times New Roman" w:hAnsi="Times New Roman" w:cs="Times New Roman"/>
          <w:sz w:val="24"/>
          <w:szCs w:val="24"/>
        </w:rPr>
        <w:t>Projekt mora ispuniti minimalne uvjete u pogledu energetske učinkovitosti kako bi se smatrao neutralnim, a neki od primjera dodatnih aktivnosti za povećanje učinkovitosti resursa: </w:t>
      </w:r>
    </w:p>
    <w:p w:rsidR="006306C4" w:rsidRDefault="00593421" w:rsidP="00573A47">
      <w:pPr>
        <w:pStyle w:val="NoSpacing"/>
        <w:numPr>
          <w:ilvl w:val="0"/>
          <w:numId w:val="71"/>
        </w:numPr>
        <w:jc w:val="both"/>
        <w:rPr>
          <w:rFonts w:ascii="Times New Roman" w:hAnsi="Times New Roman" w:cs="Times New Roman"/>
          <w:sz w:val="24"/>
          <w:szCs w:val="24"/>
        </w:rPr>
      </w:pPr>
      <w:r w:rsidRPr="00824E46">
        <w:rPr>
          <w:rFonts w:ascii="Times New Roman" w:hAnsi="Times New Roman" w:cs="Times New Roman"/>
          <w:sz w:val="24"/>
          <w:szCs w:val="24"/>
        </w:rPr>
        <w:t>poštivanje uvjeta za ishođe</w:t>
      </w:r>
      <w:r w:rsidR="00824E46" w:rsidRPr="00824E46">
        <w:rPr>
          <w:rFonts w:ascii="Times New Roman" w:hAnsi="Times New Roman" w:cs="Times New Roman"/>
          <w:sz w:val="24"/>
          <w:szCs w:val="24"/>
        </w:rPr>
        <w:t>nje energetskog certifikata A,</w:t>
      </w:r>
    </w:p>
    <w:p w:rsidR="006306C4" w:rsidRDefault="00824E46" w:rsidP="00573A47">
      <w:pPr>
        <w:pStyle w:val="NoSpacing"/>
        <w:numPr>
          <w:ilvl w:val="0"/>
          <w:numId w:val="71"/>
        </w:numPr>
        <w:jc w:val="both"/>
        <w:rPr>
          <w:rFonts w:ascii="Times New Roman" w:hAnsi="Times New Roman" w:cs="Times New Roman"/>
          <w:sz w:val="24"/>
          <w:szCs w:val="24"/>
        </w:rPr>
      </w:pPr>
      <w:r w:rsidRPr="00824E46">
        <w:rPr>
          <w:rFonts w:ascii="Times New Roman" w:hAnsi="Times New Roman" w:cs="Times New Roman"/>
          <w:sz w:val="24"/>
          <w:szCs w:val="24"/>
        </w:rPr>
        <w:t>provođenje zelene javne nabave,</w:t>
      </w:r>
    </w:p>
    <w:p w:rsidR="006306C4" w:rsidRDefault="00593421" w:rsidP="00573A47">
      <w:pPr>
        <w:pStyle w:val="NoSpacing"/>
        <w:numPr>
          <w:ilvl w:val="0"/>
          <w:numId w:val="71"/>
        </w:numPr>
        <w:jc w:val="both"/>
        <w:rPr>
          <w:rFonts w:ascii="Times New Roman" w:hAnsi="Times New Roman" w:cs="Times New Roman"/>
          <w:sz w:val="24"/>
          <w:szCs w:val="24"/>
        </w:rPr>
      </w:pPr>
      <w:r w:rsidRPr="00824E46">
        <w:rPr>
          <w:rFonts w:ascii="Times New Roman" w:hAnsi="Times New Roman" w:cs="Times New Roman"/>
          <w:sz w:val="24"/>
          <w:szCs w:val="24"/>
        </w:rPr>
        <w:t>integriranje obnovljivih izv</w:t>
      </w:r>
      <w:r w:rsidR="00824E46" w:rsidRPr="00824E46">
        <w:rPr>
          <w:rFonts w:ascii="Times New Roman" w:hAnsi="Times New Roman" w:cs="Times New Roman"/>
          <w:sz w:val="24"/>
          <w:szCs w:val="24"/>
        </w:rPr>
        <w:t>ora energije u razvoj projekta,</w:t>
      </w:r>
    </w:p>
    <w:p w:rsidR="006306C4" w:rsidRDefault="00593421" w:rsidP="00573A47">
      <w:pPr>
        <w:pStyle w:val="NoSpacing"/>
        <w:numPr>
          <w:ilvl w:val="0"/>
          <w:numId w:val="71"/>
        </w:numPr>
        <w:jc w:val="both"/>
        <w:rPr>
          <w:rFonts w:ascii="Times New Roman" w:hAnsi="Times New Roman" w:cs="Times New Roman"/>
          <w:sz w:val="24"/>
          <w:szCs w:val="24"/>
        </w:rPr>
      </w:pPr>
      <w:r w:rsidRPr="00824E46">
        <w:rPr>
          <w:rFonts w:ascii="Times New Roman" w:hAnsi="Times New Roman" w:cs="Times New Roman"/>
          <w:sz w:val="24"/>
          <w:szCs w:val="24"/>
        </w:rPr>
        <w:t>primjena pasivnog dizajna kako bi se smanjila potreba za umjetnim izvorima topline, ra</w:t>
      </w:r>
      <w:r w:rsidR="00824E46" w:rsidRPr="00824E46">
        <w:rPr>
          <w:rFonts w:ascii="Times New Roman" w:hAnsi="Times New Roman" w:cs="Times New Roman"/>
          <w:sz w:val="24"/>
          <w:szCs w:val="24"/>
        </w:rPr>
        <w:t>svjete i hlađenja,</w:t>
      </w:r>
    </w:p>
    <w:p w:rsidR="006306C4" w:rsidRDefault="00593421" w:rsidP="00573A47">
      <w:pPr>
        <w:pStyle w:val="NoSpacing"/>
        <w:numPr>
          <w:ilvl w:val="0"/>
          <w:numId w:val="71"/>
        </w:numPr>
        <w:jc w:val="both"/>
        <w:rPr>
          <w:rFonts w:ascii="Times New Roman" w:hAnsi="Times New Roman" w:cs="Times New Roman"/>
          <w:sz w:val="24"/>
          <w:szCs w:val="24"/>
        </w:rPr>
      </w:pPr>
      <w:r w:rsidRPr="00824E46">
        <w:rPr>
          <w:rFonts w:ascii="Times New Roman" w:hAnsi="Times New Roman" w:cs="Times New Roman"/>
          <w:sz w:val="24"/>
          <w:szCs w:val="24"/>
        </w:rPr>
        <w:t>ugradnja proizvoda kojima se štedi potrošnja vode (sanitarni čv</w:t>
      </w:r>
      <w:r w:rsidR="00824E46" w:rsidRPr="00824E46">
        <w:rPr>
          <w:rFonts w:ascii="Times New Roman" w:hAnsi="Times New Roman" w:cs="Times New Roman"/>
          <w:sz w:val="24"/>
          <w:szCs w:val="24"/>
        </w:rPr>
        <w:t>orovi, slavine, glave tuševa),</w:t>
      </w:r>
    </w:p>
    <w:p w:rsidR="006306C4" w:rsidRDefault="00593421" w:rsidP="00573A47">
      <w:pPr>
        <w:pStyle w:val="NoSpacing"/>
        <w:numPr>
          <w:ilvl w:val="0"/>
          <w:numId w:val="71"/>
        </w:numPr>
        <w:jc w:val="both"/>
        <w:rPr>
          <w:rFonts w:ascii="Times New Roman" w:hAnsi="Times New Roman" w:cs="Times New Roman"/>
          <w:sz w:val="24"/>
          <w:szCs w:val="24"/>
        </w:rPr>
      </w:pPr>
      <w:r w:rsidRPr="00824E46">
        <w:rPr>
          <w:rFonts w:ascii="Times New Roman" w:hAnsi="Times New Roman" w:cs="Times New Roman"/>
          <w:sz w:val="24"/>
          <w:szCs w:val="24"/>
        </w:rPr>
        <w:t>ugradnja sustava za recikliranje p</w:t>
      </w:r>
      <w:r w:rsidR="00824E46" w:rsidRPr="00824E46">
        <w:rPr>
          <w:rFonts w:ascii="Times New Roman" w:hAnsi="Times New Roman" w:cs="Times New Roman"/>
          <w:sz w:val="24"/>
          <w:szCs w:val="24"/>
        </w:rPr>
        <w:t>otrošne vode (tzv. siva voda),</w:t>
      </w:r>
    </w:p>
    <w:p w:rsidR="006306C4" w:rsidRDefault="00593421" w:rsidP="00573A47">
      <w:pPr>
        <w:pStyle w:val="NoSpacing"/>
        <w:numPr>
          <w:ilvl w:val="0"/>
          <w:numId w:val="71"/>
        </w:numPr>
        <w:jc w:val="both"/>
        <w:rPr>
          <w:rFonts w:ascii="Times New Roman" w:hAnsi="Times New Roman" w:cs="Times New Roman"/>
          <w:sz w:val="24"/>
          <w:szCs w:val="24"/>
        </w:rPr>
      </w:pPr>
      <w:r w:rsidRPr="00824E46">
        <w:rPr>
          <w:rFonts w:ascii="Times New Roman" w:hAnsi="Times New Roman" w:cs="Times New Roman"/>
          <w:sz w:val="24"/>
          <w:szCs w:val="24"/>
        </w:rPr>
        <w:t>plan za odvojeno prikupljanje i skladištenje otpada u poslovnom krugu objekta i sigurno prikupljanje takvih materijala, itd.</w:t>
      </w:r>
    </w:p>
    <w:p w:rsidR="00593421" w:rsidRDefault="00593421" w:rsidP="00593421">
      <w:pPr>
        <w:pStyle w:val="NoSpacing"/>
        <w:jc w:val="both"/>
        <w:rPr>
          <w:rFonts w:ascii="Times New Roman" w:hAnsi="Times New Roman" w:cs="Times New Roman"/>
          <w:sz w:val="24"/>
          <w:szCs w:val="24"/>
        </w:rPr>
      </w:pPr>
      <w:r w:rsidRPr="006F3544">
        <w:rPr>
          <w:rFonts w:ascii="Times New Roman" w:hAnsi="Times New Roman" w:cs="Times New Roman"/>
          <w:sz w:val="24"/>
          <w:szCs w:val="24"/>
        </w:rPr>
        <w:t>Osim predloženih aktivnosti, prijavitelji mogu na razini projekta osmisliti i druge aktivnosti pri promicanju održivog razvoja, u skladu s Uputama o provedbi horizontalnih načela. </w:t>
      </w:r>
    </w:p>
    <w:p w:rsidR="001B3ED3" w:rsidRDefault="001B3ED3" w:rsidP="00F07C30">
      <w:pPr>
        <w:pStyle w:val="NoSpacing"/>
        <w:spacing w:line="276" w:lineRule="auto"/>
        <w:jc w:val="both"/>
        <w:rPr>
          <w:rFonts w:ascii="Times New Roman" w:hAnsi="Times New Roman" w:cs="Times New Roman"/>
          <w:sz w:val="24"/>
          <w:szCs w:val="24"/>
        </w:rPr>
      </w:pPr>
    </w:p>
    <w:p w:rsidR="00F373C2" w:rsidRDefault="00F373C2">
      <w:pPr>
        <w:spacing w:after="160" w:line="259" w:lineRule="auto"/>
        <w:rPr>
          <w:rFonts w:ascii="Times New Roman" w:eastAsia="Calibri" w:hAnsi="Times New Roman" w:cs="Times New Roman"/>
          <w:b/>
          <w:bCs/>
          <w:color w:val="171796"/>
          <w:spacing w:val="-1"/>
          <w:sz w:val="24"/>
          <w:szCs w:val="24"/>
        </w:rPr>
      </w:pPr>
      <w:r>
        <w:br w:type="page"/>
      </w:r>
    </w:p>
    <w:p w:rsidR="009A608E" w:rsidRPr="00EC537F" w:rsidRDefault="001631BC" w:rsidP="00D70F84">
      <w:pPr>
        <w:pStyle w:val="Heading1"/>
      </w:pPr>
      <w:bookmarkStart w:id="155" w:name="_Toc7689295"/>
      <w:r w:rsidRPr="00EC537F">
        <w:lastRenderedPageBreak/>
        <w:t>KAKO SE PRIJAVITI</w:t>
      </w:r>
      <w:bookmarkEnd w:id="155"/>
    </w:p>
    <w:p w:rsidR="00B66496" w:rsidRPr="004A5E26" w:rsidRDefault="00B66496" w:rsidP="00F07C30">
      <w:pPr>
        <w:spacing w:after="0"/>
        <w:rPr>
          <w:rFonts w:ascii="Times New Roman" w:hAnsi="Times New Roman" w:cs="Times New Roman"/>
        </w:rPr>
      </w:pPr>
    </w:p>
    <w:p w:rsidR="009A608E" w:rsidRPr="00AA6AC9" w:rsidRDefault="00CF7B30" w:rsidP="00AA6AC9">
      <w:pPr>
        <w:pStyle w:val="Heading2"/>
      </w:pPr>
      <w:r>
        <w:t xml:space="preserve"> </w:t>
      </w:r>
      <w:bookmarkStart w:id="156" w:name="_Ref528743030"/>
      <w:bookmarkStart w:id="157" w:name="_Toc7689296"/>
      <w:r w:rsidR="009A608E" w:rsidRPr="00AA6AC9">
        <w:t>Izgled i sadržaj projektnog prijedloga</w:t>
      </w:r>
      <w:bookmarkEnd w:id="156"/>
      <w:bookmarkEnd w:id="157"/>
    </w:p>
    <w:p w:rsidR="00610743" w:rsidRDefault="00610743" w:rsidP="00F07C30">
      <w:pPr>
        <w:pStyle w:val="NoSpacing"/>
        <w:spacing w:line="276" w:lineRule="auto"/>
        <w:jc w:val="both"/>
        <w:rPr>
          <w:rFonts w:ascii="Times New Roman" w:hAnsi="Times New Roman" w:cs="Times New Roman"/>
          <w:sz w:val="24"/>
          <w:szCs w:val="24"/>
        </w:rPr>
      </w:pPr>
    </w:p>
    <w:p w:rsidR="009A608E" w:rsidRPr="004A5E26" w:rsidRDefault="009A608E" w:rsidP="00F07C30">
      <w:pPr>
        <w:pStyle w:val="NoSpacing"/>
        <w:spacing w:line="276" w:lineRule="auto"/>
        <w:jc w:val="both"/>
        <w:rPr>
          <w:rFonts w:ascii="Times New Roman" w:hAnsi="Times New Roman" w:cs="Times New Roman"/>
          <w:sz w:val="24"/>
          <w:szCs w:val="24"/>
        </w:rPr>
      </w:pPr>
      <w:r w:rsidRPr="004A5E26">
        <w:rPr>
          <w:rFonts w:ascii="Times New Roman" w:hAnsi="Times New Roman" w:cs="Times New Roman"/>
          <w:sz w:val="24"/>
          <w:szCs w:val="24"/>
        </w:rPr>
        <w:t xml:space="preserve">Projektni prijedlog predaje se na temelju ovih Uputa, koristeći obrasce koji su sastavni dio ovog Poziva. </w:t>
      </w:r>
      <w:r w:rsidRPr="004A5E26">
        <w:rPr>
          <w:rFonts w:ascii="Times New Roman" w:hAnsi="Times New Roman" w:cs="Times New Roman"/>
          <w:color w:val="000000"/>
          <w:sz w:val="24"/>
          <w:szCs w:val="24"/>
        </w:rPr>
        <w:t xml:space="preserve">Projektni prijedlozi, odnosno sva dokumentacija tražena ovim Uputama </w:t>
      </w:r>
      <w:r w:rsidRPr="004A5E26">
        <w:rPr>
          <w:rFonts w:ascii="Times New Roman" w:hAnsi="Times New Roman" w:cs="Times New Roman"/>
          <w:sz w:val="24"/>
          <w:szCs w:val="24"/>
        </w:rPr>
        <w:t xml:space="preserve">izrađuju se na hrvatskom jeziku i latiničnom pismu. Dokumentacija izdana od strane nadležnih tijela </w:t>
      </w:r>
      <w:r w:rsidR="00CD0A0A">
        <w:rPr>
          <w:rFonts w:ascii="Times New Roman" w:hAnsi="Times New Roman" w:cs="Times New Roman"/>
          <w:sz w:val="24"/>
          <w:szCs w:val="24"/>
        </w:rPr>
        <w:t xml:space="preserve">i pružatelja usluga </w:t>
      </w:r>
      <w:r w:rsidR="000A5B2F">
        <w:rPr>
          <w:rFonts w:ascii="Times New Roman" w:hAnsi="Times New Roman" w:cs="Times New Roman"/>
          <w:sz w:val="24"/>
          <w:szCs w:val="24"/>
        </w:rPr>
        <w:t xml:space="preserve">iz </w:t>
      </w:r>
      <w:r w:rsidRPr="004A5E26">
        <w:rPr>
          <w:rFonts w:ascii="Times New Roman" w:hAnsi="Times New Roman" w:cs="Times New Roman"/>
          <w:sz w:val="24"/>
          <w:szCs w:val="24"/>
        </w:rPr>
        <w:t xml:space="preserve">drugih država mora biti prevedena na hrvatski </w:t>
      </w:r>
      <w:r w:rsidR="004D4F6A">
        <w:rPr>
          <w:rFonts w:ascii="Times New Roman" w:hAnsi="Times New Roman" w:cs="Times New Roman"/>
          <w:sz w:val="24"/>
          <w:szCs w:val="24"/>
        </w:rPr>
        <w:t xml:space="preserve">jezik </w:t>
      </w:r>
      <w:r w:rsidRPr="004A5E26">
        <w:rPr>
          <w:rFonts w:ascii="Times New Roman" w:hAnsi="Times New Roman" w:cs="Times New Roman"/>
          <w:sz w:val="24"/>
          <w:szCs w:val="24"/>
        </w:rPr>
        <w:t xml:space="preserve">te ovjerena od strane sudskog tumača. </w:t>
      </w:r>
    </w:p>
    <w:p w:rsidR="00141FCD" w:rsidRPr="004A5E26" w:rsidRDefault="00141FCD" w:rsidP="00F07C30">
      <w:pPr>
        <w:pStyle w:val="NoSpacing"/>
        <w:spacing w:line="276" w:lineRule="auto"/>
        <w:jc w:val="both"/>
        <w:rPr>
          <w:rFonts w:ascii="Times New Roman" w:hAnsi="Times New Roman" w:cs="Times New Roman"/>
          <w:sz w:val="24"/>
          <w:szCs w:val="24"/>
        </w:rPr>
      </w:pPr>
    </w:p>
    <w:p w:rsidR="009A608E" w:rsidRPr="003741B6" w:rsidRDefault="009A608E" w:rsidP="00F07C30">
      <w:pPr>
        <w:pStyle w:val="NoSpacing"/>
        <w:spacing w:line="276" w:lineRule="auto"/>
        <w:jc w:val="both"/>
        <w:rPr>
          <w:rFonts w:ascii="Times New Roman" w:hAnsi="Times New Roman" w:cs="Times New Roman"/>
          <w:sz w:val="24"/>
          <w:szCs w:val="24"/>
        </w:rPr>
      </w:pPr>
      <w:r w:rsidRPr="004A5E26">
        <w:rPr>
          <w:rFonts w:ascii="Times New Roman" w:hAnsi="Times New Roman" w:cs="Times New Roman"/>
          <w:sz w:val="24"/>
          <w:szCs w:val="24"/>
        </w:rPr>
        <w:t xml:space="preserve">Projektni prijedlog treba </w:t>
      </w:r>
      <w:r w:rsidR="00F340AC" w:rsidRPr="004A5E26">
        <w:rPr>
          <w:rFonts w:ascii="Times New Roman" w:hAnsi="Times New Roman" w:cs="Times New Roman"/>
          <w:sz w:val="24"/>
          <w:szCs w:val="24"/>
        </w:rPr>
        <w:t>biti popunjen i podnesen putem sustava eFondovi</w:t>
      </w:r>
      <w:r w:rsidR="00326C1C" w:rsidRPr="004A5E26">
        <w:rPr>
          <w:rFonts w:ascii="Times New Roman" w:hAnsi="Times New Roman" w:cs="Times New Roman"/>
          <w:sz w:val="24"/>
          <w:szCs w:val="24"/>
        </w:rPr>
        <w:t xml:space="preserve"> </w:t>
      </w:r>
      <w:r w:rsidR="006701E5" w:rsidRPr="004A5E26">
        <w:rPr>
          <w:rFonts w:ascii="Times New Roman" w:hAnsi="Times New Roman" w:cs="Times New Roman"/>
          <w:sz w:val="24"/>
          <w:szCs w:val="24"/>
        </w:rPr>
        <w:t>te</w:t>
      </w:r>
      <w:r w:rsidR="00F340AC" w:rsidRPr="004A5E26">
        <w:rPr>
          <w:rFonts w:ascii="Times New Roman" w:hAnsi="Times New Roman" w:cs="Times New Roman"/>
          <w:sz w:val="24"/>
          <w:szCs w:val="24"/>
        </w:rPr>
        <w:t xml:space="preserve"> </w:t>
      </w:r>
      <w:r w:rsidRPr="004A5E26">
        <w:rPr>
          <w:rFonts w:ascii="Times New Roman" w:hAnsi="Times New Roman" w:cs="Times New Roman"/>
          <w:sz w:val="24"/>
          <w:szCs w:val="24"/>
        </w:rPr>
        <w:t xml:space="preserve">sadržavati sljedeće dokumente u traženom formatu i redoslijedu: </w:t>
      </w:r>
    </w:p>
    <w:p w:rsidR="009A608E" w:rsidRPr="004A5E26" w:rsidRDefault="009A608E" w:rsidP="00F07C30">
      <w:pPr>
        <w:spacing w:after="0"/>
        <w:jc w:val="both"/>
        <w:rPr>
          <w:rFonts w:ascii="Times New Roman" w:hAnsi="Times New Roman" w:cs="Times New Roman"/>
        </w:rPr>
      </w:pPr>
    </w:p>
    <w:tbl>
      <w:tblPr>
        <w:tblStyle w:val="TableGrid"/>
        <w:tblW w:w="9072" w:type="dxa"/>
        <w:tblInd w:w="108" w:type="dxa"/>
        <w:tblBorders>
          <w:top w:val="single" w:sz="12" w:space="0" w:color="B2E3ED" w:themeColor="accent1" w:themeTint="66"/>
          <w:left w:val="single" w:sz="12" w:space="0" w:color="B2E3ED" w:themeColor="accent1" w:themeTint="66"/>
          <w:bottom w:val="single" w:sz="12" w:space="0" w:color="B2E3ED" w:themeColor="accent1" w:themeTint="66"/>
          <w:right w:val="single" w:sz="12" w:space="0" w:color="B2E3ED" w:themeColor="accent1" w:themeTint="66"/>
          <w:insideH w:val="single" w:sz="12" w:space="0" w:color="B2E3ED" w:themeColor="accent1" w:themeTint="66"/>
          <w:insideV w:val="single" w:sz="12" w:space="0" w:color="B2E3ED" w:themeColor="accent1" w:themeTint="66"/>
        </w:tblBorders>
        <w:tblLayout w:type="fixed"/>
        <w:tblLook w:val="04A0" w:firstRow="1" w:lastRow="0" w:firstColumn="1" w:lastColumn="0" w:noHBand="0" w:noVBand="1"/>
      </w:tblPr>
      <w:tblGrid>
        <w:gridCol w:w="3261"/>
        <w:gridCol w:w="1559"/>
        <w:gridCol w:w="4252"/>
      </w:tblGrid>
      <w:tr w:rsidR="003B78A4" w:rsidRPr="0006655D" w:rsidTr="00522677">
        <w:trPr>
          <w:trHeight w:val="460"/>
          <w:tblHeader/>
        </w:trPr>
        <w:tc>
          <w:tcPr>
            <w:tcW w:w="3261" w:type="dxa"/>
            <w:shd w:val="clear" w:color="auto" w:fill="57D3FF"/>
            <w:vAlign w:val="center"/>
          </w:tcPr>
          <w:p w:rsidR="009A608E" w:rsidRPr="0006655D" w:rsidRDefault="009A608E" w:rsidP="00F07C30">
            <w:pPr>
              <w:tabs>
                <w:tab w:val="center" w:pos="4536"/>
                <w:tab w:val="right" w:pos="9072"/>
              </w:tabs>
              <w:spacing w:after="0"/>
              <w:jc w:val="center"/>
              <w:rPr>
                <w:rFonts w:ascii="Times New Roman" w:hAnsi="Times New Roman" w:cs="Times New Roman"/>
                <w:b/>
                <w:sz w:val="20"/>
                <w:szCs w:val="20"/>
              </w:rPr>
            </w:pPr>
            <w:r w:rsidRPr="0006655D">
              <w:rPr>
                <w:rFonts w:ascii="Times New Roman" w:hAnsi="Times New Roman" w:cs="Times New Roman"/>
                <w:b/>
                <w:sz w:val="20"/>
                <w:szCs w:val="20"/>
              </w:rPr>
              <w:t>Dokument</w:t>
            </w:r>
            <w:r w:rsidR="00A077E6" w:rsidRPr="0006655D">
              <w:rPr>
                <w:rFonts w:ascii="Times New Roman" w:hAnsi="Times New Roman" w:cs="Times New Roman"/>
                <w:b/>
                <w:sz w:val="20"/>
                <w:szCs w:val="20"/>
              </w:rPr>
              <w:t>/dokaz</w:t>
            </w:r>
          </w:p>
        </w:tc>
        <w:tc>
          <w:tcPr>
            <w:tcW w:w="1559" w:type="dxa"/>
            <w:shd w:val="clear" w:color="auto" w:fill="57D3FF"/>
            <w:vAlign w:val="center"/>
          </w:tcPr>
          <w:p w:rsidR="009A608E" w:rsidRPr="0006655D" w:rsidRDefault="009A608E" w:rsidP="00F07C30">
            <w:pPr>
              <w:spacing w:after="0"/>
              <w:jc w:val="center"/>
              <w:rPr>
                <w:rFonts w:ascii="Times New Roman" w:hAnsi="Times New Roman" w:cs="Times New Roman"/>
                <w:b/>
                <w:sz w:val="20"/>
                <w:szCs w:val="20"/>
              </w:rPr>
            </w:pPr>
            <w:r w:rsidRPr="0006655D">
              <w:rPr>
                <w:rFonts w:ascii="Times New Roman" w:hAnsi="Times New Roman" w:cs="Times New Roman"/>
                <w:b/>
                <w:sz w:val="20"/>
                <w:szCs w:val="20"/>
              </w:rPr>
              <w:t xml:space="preserve">Obvezno </w:t>
            </w:r>
          </w:p>
        </w:tc>
        <w:tc>
          <w:tcPr>
            <w:tcW w:w="4252" w:type="dxa"/>
            <w:shd w:val="clear" w:color="auto" w:fill="57D3FF"/>
            <w:vAlign w:val="center"/>
          </w:tcPr>
          <w:p w:rsidR="009A608E" w:rsidRPr="0006655D" w:rsidRDefault="009A608E" w:rsidP="00F07C30">
            <w:pPr>
              <w:tabs>
                <w:tab w:val="center" w:pos="4536"/>
                <w:tab w:val="right" w:pos="9072"/>
              </w:tabs>
              <w:spacing w:after="0"/>
              <w:jc w:val="center"/>
              <w:rPr>
                <w:rFonts w:ascii="Times New Roman" w:hAnsi="Times New Roman" w:cs="Times New Roman"/>
                <w:b/>
                <w:sz w:val="20"/>
                <w:szCs w:val="20"/>
              </w:rPr>
            </w:pPr>
            <w:r w:rsidRPr="0006655D">
              <w:rPr>
                <w:rFonts w:ascii="Times New Roman" w:hAnsi="Times New Roman" w:cs="Times New Roman"/>
                <w:b/>
                <w:sz w:val="20"/>
                <w:szCs w:val="20"/>
              </w:rPr>
              <w:t>Referenca</w:t>
            </w:r>
          </w:p>
        </w:tc>
      </w:tr>
      <w:tr w:rsidR="003B78A4" w:rsidRPr="0006655D" w:rsidTr="004A54AD">
        <w:trPr>
          <w:trHeight w:val="1524"/>
        </w:trPr>
        <w:tc>
          <w:tcPr>
            <w:tcW w:w="3261" w:type="dxa"/>
            <w:vAlign w:val="center"/>
          </w:tcPr>
          <w:p w:rsidR="007F719A" w:rsidRPr="0006655D" w:rsidRDefault="00AF129D" w:rsidP="00F07C30">
            <w:pPr>
              <w:spacing w:after="0"/>
              <w:rPr>
                <w:rFonts w:ascii="Times New Roman" w:hAnsi="Times New Roman" w:cs="Times New Roman"/>
                <w:b/>
                <w:bCs/>
                <w:sz w:val="20"/>
                <w:szCs w:val="20"/>
              </w:rPr>
            </w:pPr>
            <w:r w:rsidRPr="0006655D">
              <w:rPr>
                <w:rFonts w:ascii="Times New Roman" w:hAnsi="Times New Roman" w:cs="Times New Roman"/>
                <w:b/>
                <w:sz w:val="20"/>
                <w:szCs w:val="20"/>
              </w:rPr>
              <w:t xml:space="preserve">1. </w:t>
            </w:r>
            <w:r w:rsidR="00A42362" w:rsidRPr="0006655D">
              <w:rPr>
                <w:rFonts w:ascii="Times New Roman" w:hAnsi="Times New Roman" w:cs="Times New Roman"/>
                <w:b/>
                <w:bCs/>
                <w:sz w:val="20"/>
                <w:szCs w:val="20"/>
              </w:rPr>
              <w:t>Prijavni obrazac</w:t>
            </w:r>
          </w:p>
          <w:p w:rsidR="00B157DE" w:rsidRPr="0006655D" w:rsidRDefault="00B157DE" w:rsidP="00F07C30">
            <w:pPr>
              <w:spacing w:after="0"/>
              <w:rPr>
                <w:rFonts w:ascii="Times New Roman" w:hAnsi="Times New Roman" w:cs="Times New Roman"/>
                <w:b/>
                <w:sz w:val="20"/>
                <w:szCs w:val="20"/>
              </w:rPr>
            </w:pPr>
          </w:p>
        </w:tc>
        <w:tc>
          <w:tcPr>
            <w:tcW w:w="1559" w:type="dxa"/>
            <w:vAlign w:val="center"/>
          </w:tcPr>
          <w:p w:rsidR="009A608E" w:rsidRPr="0006655D" w:rsidRDefault="009A608E" w:rsidP="00F07C30">
            <w:pPr>
              <w:spacing w:after="0"/>
              <w:jc w:val="center"/>
              <w:rPr>
                <w:rFonts w:ascii="Times New Roman" w:hAnsi="Times New Roman" w:cs="Times New Roman"/>
                <w:sz w:val="20"/>
                <w:szCs w:val="20"/>
              </w:rPr>
            </w:pPr>
            <w:r w:rsidRPr="0006655D">
              <w:rPr>
                <w:rFonts w:ascii="Times New Roman" w:hAnsi="Times New Roman" w:cs="Times New Roman"/>
                <w:sz w:val="20"/>
                <w:szCs w:val="20"/>
              </w:rPr>
              <w:t>da</w:t>
            </w:r>
          </w:p>
        </w:tc>
        <w:tc>
          <w:tcPr>
            <w:tcW w:w="4252" w:type="dxa"/>
            <w:vAlign w:val="center"/>
          </w:tcPr>
          <w:p w:rsidR="00353F63" w:rsidRPr="0006655D" w:rsidRDefault="009A608E" w:rsidP="00F07C30">
            <w:pPr>
              <w:spacing w:after="0"/>
              <w:jc w:val="center"/>
              <w:rPr>
                <w:rFonts w:ascii="Times New Roman" w:hAnsi="Times New Roman" w:cs="Times New Roman"/>
                <w:sz w:val="20"/>
                <w:szCs w:val="20"/>
              </w:rPr>
            </w:pPr>
            <w:r w:rsidRPr="0006655D">
              <w:rPr>
                <w:rFonts w:ascii="Times New Roman" w:hAnsi="Times New Roman" w:cs="Times New Roman"/>
                <w:sz w:val="20"/>
                <w:szCs w:val="20"/>
              </w:rPr>
              <w:t>Obrazac 1.</w:t>
            </w:r>
            <w:r w:rsidR="0080386F" w:rsidRPr="0006655D">
              <w:rPr>
                <w:rFonts w:ascii="Times New Roman" w:hAnsi="Times New Roman" w:cs="Times New Roman"/>
                <w:sz w:val="20"/>
                <w:szCs w:val="20"/>
              </w:rPr>
              <w:t xml:space="preserve"> </w:t>
            </w:r>
          </w:p>
          <w:p w:rsidR="00A64D06" w:rsidRPr="0006655D" w:rsidRDefault="005F0D6F" w:rsidP="00601B20">
            <w:pPr>
              <w:spacing w:after="0"/>
              <w:jc w:val="center"/>
              <w:rPr>
                <w:rFonts w:ascii="Times New Roman" w:hAnsi="Times New Roman" w:cs="Times New Roman"/>
                <w:sz w:val="20"/>
                <w:szCs w:val="20"/>
              </w:rPr>
            </w:pPr>
            <w:r w:rsidRPr="0006655D">
              <w:rPr>
                <w:rFonts w:ascii="Times New Roman" w:hAnsi="Times New Roman" w:cs="Times New Roman"/>
                <w:i/>
                <w:iCs/>
                <w:sz w:val="16"/>
                <w:szCs w:val="18"/>
              </w:rPr>
              <w:t>NAPOMENA: Unos projektnog prijedloga u sustav e-fondov</w:t>
            </w:r>
            <w:r w:rsidR="001A5D8E" w:rsidRPr="0006655D">
              <w:rPr>
                <w:rFonts w:ascii="Times New Roman" w:hAnsi="Times New Roman" w:cs="Times New Roman"/>
                <w:i/>
                <w:iCs/>
                <w:sz w:val="16"/>
                <w:szCs w:val="18"/>
              </w:rPr>
              <w:t>i</w:t>
            </w:r>
            <w:r w:rsidRPr="0006655D">
              <w:rPr>
                <w:rFonts w:ascii="Times New Roman" w:hAnsi="Times New Roman" w:cs="Times New Roman"/>
                <w:i/>
                <w:iCs/>
                <w:sz w:val="16"/>
                <w:szCs w:val="18"/>
              </w:rPr>
              <w:t xml:space="preserve"> potrebno je izvršiti prema opisanom u dokumentu </w:t>
            </w:r>
            <w:r w:rsidR="00B23A77" w:rsidRPr="0006655D">
              <w:rPr>
                <w:rFonts w:ascii="Times New Roman" w:hAnsi="Times New Roman" w:cs="Times New Roman"/>
                <w:i/>
                <w:iCs/>
                <w:sz w:val="16"/>
                <w:szCs w:val="18"/>
              </w:rPr>
              <w:t xml:space="preserve">Prilog </w:t>
            </w:r>
            <w:r w:rsidR="00601B20">
              <w:rPr>
                <w:rFonts w:ascii="Times New Roman" w:hAnsi="Times New Roman" w:cs="Times New Roman"/>
                <w:i/>
                <w:iCs/>
                <w:sz w:val="16"/>
                <w:szCs w:val="18"/>
              </w:rPr>
              <w:t>8</w:t>
            </w:r>
            <w:r w:rsidR="00B23A77" w:rsidRPr="0006655D">
              <w:rPr>
                <w:rFonts w:ascii="Times New Roman" w:hAnsi="Times New Roman" w:cs="Times New Roman"/>
                <w:i/>
                <w:iCs/>
                <w:sz w:val="16"/>
                <w:szCs w:val="18"/>
              </w:rPr>
              <w:t xml:space="preserve">. </w:t>
            </w:r>
            <w:r w:rsidRPr="0006655D">
              <w:rPr>
                <w:rFonts w:ascii="Times New Roman" w:hAnsi="Times New Roman" w:cs="Times New Roman"/>
                <w:i/>
                <w:iCs/>
                <w:sz w:val="16"/>
                <w:szCs w:val="18"/>
              </w:rPr>
              <w:t>Upute za popunjavanje prijavnog obrasca</w:t>
            </w:r>
            <w:r w:rsidR="00B23A77" w:rsidRPr="0006655D">
              <w:rPr>
                <w:rFonts w:ascii="Times New Roman" w:hAnsi="Times New Roman" w:cs="Times New Roman"/>
                <w:i/>
                <w:iCs/>
                <w:sz w:val="16"/>
                <w:szCs w:val="18"/>
              </w:rPr>
              <w:t xml:space="preserve">. U sustav e-fondovi moguće je dodati i dodatne dokaze uz Prijavni obrazac sukladno istim uputama. </w:t>
            </w:r>
            <w:r w:rsidRPr="0006655D">
              <w:rPr>
                <w:rFonts w:ascii="Times New Roman" w:hAnsi="Times New Roman" w:cs="Times New Roman"/>
                <w:i/>
                <w:iCs/>
                <w:sz w:val="16"/>
                <w:szCs w:val="18"/>
              </w:rPr>
              <w:t xml:space="preserve"> </w:t>
            </w:r>
          </w:p>
        </w:tc>
      </w:tr>
      <w:tr w:rsidR="00112EED" w:rsidRPr="0006655D" w:rsidTr="00522677">
        <w:trPr>
          <w:trHeight w:val="2058"/>
        </w:trPr>
        <w:tc>
          <w:tcPr>
            <w:tcW w:w="3261" w:type="dxa"/>
            <w:vAlign w:val="center"/>
          </w:tcPr>
          <w:p w:rsidR="00112EED" w:rsidRPr="00112EED" w:rsidRDefault="0035436B" w:rsidP="0035436B">
            <w:pPr>
              <w:spacing w:after="0"/>
              <w:rPr>
                <w:rFonts w:ascii="Times New Roman" w:hAnsi="Times New Roman" w:cs="Times New Roman"/>
                <w:b/>
                <w:color w:val="FF0000"/>
                <w:sz w:val="20"/>
                <w:szCs w:val="20"/>
              </w:rPr>
            </w:pPr>
            <w:r w:rsidRPr="00A14307">
              <w:rPr>
                <w:rFonts w:ascii="Times New Roman" w:hAnsi="Times New Roman" w:cs="Times New Roman"/>
                <w:b/>
                <w:sz w:val="20"/>
                <w:szCs w:val="20"/>
              </w:rPr>
              <w:t xml:space="preserve">1.a </w:t>
            </w:r>
            <w:r w:rsidR="00112EED" w:rsidRPr="00A14307">
              <w:rPr>
                <w:rFonts w:ascii="Times New Roman" w:hAnsi="Times New Roman" w:cs="Times New Roman"/>
                <w:b/>
                <w:sz w:val="20"/>
                <w:szCs w:val="20"/>
              </w:rPr>
              <w:t xml:space="preserve">Dokazi </w:t>
            </w:r>
            <w:r w:rsidRPr="00A14307">
              <w:rPr>
                <w:rFonts w:ascii="Times New Roman" w:hAnsi="Times New Roman" w:cs="Times New Roman"/>
                <w:b/>
                <w:sz w:val="20"/>
                <w:szCs w:val="20"/>
              </w:rPr>
              <w:t>vezani uz plaće</w:t>
            </w:r>
          </w:p>
        </w:tc>
        <w:tc>
          <w:tcPr>
            <w:tcW w:w="1559" w:type="dxa"/>
            <w:vAlign w:val="center"/>
          </w:tcPr>
          <w:p w:rsidR="00112EED" w:rsidRPr="00112EED" w:rsidRDefault="0035436B" w:rsidP="00F07C30">
            <w:pPr>
              <w:spacing w:after="0"/>
              <w:jc w:val="center"/>
              <w:rPr>
                <w:rFonts w:ascii="Times New Roman" w:hAnsi="Times New Roman" w:cs="Times New Roman"/>
                <w:color w:val="FF0000"/>
                <w:sz w:val="20"/>
                <w:szCs w:val="20"/>
              </w:rPr>
            </w:pPr>
            <w:r w:rsidRPr="0006655D">
              <w:rPr>
                <w:rFonts w:ascii="Times New Roman" w:hAnsi="Times New Roman" w:cs="Times New Roman"/>
                <w:sz w:val="20"/>
                <w:szCs w:val="20"/>
              </w:rPr>
              <w:t>da (ako je primjenjivo)</w:t>
            </w:r>
          </w:p>
        </w:tc>
        <w:tc>
          <w:tcPr>
            <w:tcW w:w="4252" w:type="dxa"/>
            <w:vAlign w:val="center"/>
          </w:tcPr>
          <w:p w:rsidR="006306C4" w:rsidRDefault="00D3349C" w:rsidP="00573A47">
            <w:pPr>
              <w:pStyle w:val="ListParagraph"/>
              <w:numPr>
                <w:ilvl w:val="0"/>
                <w:numId w:val="66"/>
              </w:numPr>
              <w:spacing w:after="0"/>
              <w:rPr>
                <w:rFonts w:ascii="Times New Roman" w:hAnsi="Times New Roman" w:cs="Times New Roman"/>
                <w:i/>
                <w:iCs/>
                <w:sz w:val="16"/>
                <w:szCs w:val="18"/>
              </w:rPr>
            </w:pPr>
            <w:r w:rsidRPr="00D3349C">
              <w:rPr>
                <w:rFonts w:ascii="Times New Roman" w:hAnsi="Times New Roman" w:cs="Times New Roman"/>
                <w:i/>
                <w:iCs/>
                <w:sz w:val="16"/>
                <w:szCs w:val="18"/>
              </w:rPr>
              <w:t xml:space="preserve">dokumenti (akt) temeljem kojih se utvrđuje iznos bruto plaće; </w:t>
            </w:r>
          </w:p>
          <w:p w:rsidR="006306C4" w:rsidRDefault="00D3349C" w:rsidP="00573A47">
            <w:pPr>
              <w:pStyle w:val="ListParagraph"/>
              <w:numPr>
                <w:ilvl w:val="0"/>
                <w:numId w:val="66"/>
              </w:numPr>
              <w:spacing w:after="0"/>
              <w:rPr>
                <w:rFonts w:ascii="Times New Roman" w:hAnsi="Times New Roman" w:cs="Times New Roman"/>
                <w:i/>
                <w:iCs/>
                <w:sz w:val="16"/>
                <w:szCs w:val="18"/>
              </w:rPr>
            </w:pPr>
            <w:r w:rsidRPr="00D3349C">
              <w:rPr>
                <w:rFonts w:ascii="Times New Roman" w:hAnsi="Times New Roman" w:cs="Times New Roman"/>
                <w:i/>
                <w:iCs/>
                <w:sz w:val="16"/>
                <w:szCs w:val="18"/>
              </w:rPr>
              <w:t>platne liste ili IP1 obrazac za razdoblje od 12 mjeseci koji prethode projektnom prijedlogu, ili kraće ukoliko primjenjivo prema metodologiji;</w:t>
            </w:r>
          </w:p>
          <w:p w:rsidR="006306C4" w:rsidRDefault="00D3349C" w:rsidP="00573A47">
            <w:pPr>
              <w:pStyle w:val="ListParagraph"/>
              <w:numPr>
                <w:ilvl w:val="0"/>
                <w:numId w:val="66"/>
              </w:numPr>
              <w:spacing w:after="0"/>
              <w:rPr>
                <w:rFonts w:ascii="Times New Roman" w:hAnsi="Times New Roman" w:cs="Times New Roman"/>
                <w:color w:val="FF0000"/>
                <w:sz w:val="20"/>
                <w:szCs w:val="20"/>
              </w:rPr>
            </w:pPr>
            <w:r w:rsidRPr="00094A6E">
              <w:rPr>
                <w:rFonts w:ascii="Times New Roman" w:hAnsi="Times New Roman" w:cs="Times New Roman"/>
                <w:i/>
                <w:iCs/>
                <w:sz w:val="16"/>
                <w:szCs w:val="18"/>
              </w:rPr>
              <w:t>specifikacija isplate plaće za banku u slučaju da se neto plaće isplaćuju zbirno za više zaposlenika (npr. zbrojni nalog, popis neto isplata prema banci), za razdoblje od 12 mjeseci koji prethode projektnom prijedlogu, ili kraće ukoliko primjenjivo prema metodologiji;</w:t>
            </w:r>
          </w:p>
          <w:p w:rsidR="006306C4" w:rsidRDefault="00D3349C" w:rsidP="00573A47">
            <w:pPr>
              <w:pStyle w:val="ListParagraph"/>
              <w:numPr>
                <w:ilvl w:val="0"/>
                <w:numId w:val="66"/>
              </w:numPr>
              <w:spacing w:after="0"/>
              <w:rPr>
                <w:rFonts w:ascii="Times New Roman" w:hAnsi="Times New Roman" w:cs="Times New Roman"/>
                <w:color w:val="FF0000"/>
                <w:sz w:val="20"/>
                <w:szCs w:val="20"/>
              </w:rPr>
            </w:pPr>
            <w:r w:rsidRPr="00094A6E">
              <w:rPr>
                <w:rFonts w:ascii="Times New Roman" w:hAnsi="Times New Roman" w:cs="Times New Roman"/>
                <w:i/>
                <w:iCs/>
                <w:sz w:val="16"/>
                <w:szCs w:val="18"/>
              </w:rPr>
              <w:t>akt/i o unutarnjem ustrojstvu i organizacijsku shemu institucije s posebno označenim organizacijskim jedinicama i radnim mjestima za obavljanje prihvatljivih aktivnosti.</w:t>
            </w:r>
          </w:p>
          <w:p w:rsidR="006306C4" w:rsidRDefault="00D3349C" w:rsidP="00573A47">
            <w:pPr>
              <w:pStyle w:val="ListParagraph"/>
              <w:numPr>
                <w:ilvl w:val="0"/>
                <w:numId w:val="66"/>
              </w:numPr>
              <w:spacing w:after="0"/>
              <w:rPr>
                <w:rFonts w:ascii="Times New Roman" w:hAnsi="Times New Roman" w:cs="Times New Roman"/>
                <w:color w:val="FF0000"/>
                <w:sz w:val="20"/>
                <w:szCs w:val="20"/>
              </w:rPr>
            </w:pPr>
            <w:r w:rsidRPr="00D11529">
              <w:rPr>
                <w:rFonts w:ascii="Times New Roman" w:hAnsi="Times New Roman" w:cs="Times New Roman"/>
                <w:i/>
                <w:iCs/>
                <w:sz w:val="16"/>
                <w:szCs w:val="18"/>
              </w:rPr>
              <w:t xml:space="preserve">Ugovor o radu </w:t>
            </w:r>
          </w:p>
          <w:p w:rsidR="00A14307" w:rsidRPr="00A14307" w:rsidRDefault="005B2278" w:rsidP="00A14307">
            <w:pPr>
              <w:spacing w:after="0"/>
              <w:ind w:left="360"/>
              <w:rPr>
                <w:rFonts w:ascii="Times New Roman" w:hAnsi="Times New Roman" w:cs="Times New Roman"/>
                <w:color w:val="FF0000"/>
                <w:sz w:val="20"/>
                <w:szCs w:val="20"/>
              </w:rPr>
            </w:pPr>
            <w:r>
              <w:rPr>
                <w:rFonts w:ascii="Times New Roman" w:hAnsi="Times New Roman" w:cs="Times New Roman"/>
                <w:i/>
                <w:iCs/>
                <w:sz w:val="16"/>
                <w:szCs w:val="18"/>
              </w:rPr>
              <w:t>N</w:t>
            </w:r>
            <w:r w:rsidR="00A14307" w:rsidRPr="00A14307">
              <w:rPr>
                <w:rFonts w:ascii="Times New Roman" w:hAnsi="Times New Roman" w:cs="Times New Roman"/>
                <w:i/>
                <w:iCs/>
                <w:sz w:val="16"/>
                <w:szCs w:val="18"/>
              </w:rPr>
              <w:t>avedene dokaze potrebno je priložiti u Prijavni obrazac u karticu Prilozi, sekciju Prilozi i ostala obavezna dokumentacija).</w:t>
            </w:r>
          </w:p>
        </w:tc>
      </w:tr>
      <w:tr w:rsidR="00650B7D" w:rsidRPr="0006655D" w:rsidTr="002A34AF">
        <w:trPr>
          <w:trHeight w:val="2058"/>
        </w:trPr>
        <w:tc>
          <w:tcPr>
            <w:tcW w:w="3261" w:type="dxa"/>
            <w:vAlign w:val="center"/>
          </w:tcPr>
          <w:p w:rsidR="002A34AF" w:rsidRDefault="002A34AF" w:rsidP="002A34AF">
            <w:pPr>
              <w:jc w:val="center"/>
              <w:rPr>
                <w:rFonts w:ascii="Times New Roman" w:hAnsi="Times New Roman" w:cs="Times New Roman"/>
                <w:b/>
                <w:bCs/>
                <w:sz w:val="20"/>
                <w:szCs w:val="20"/>
              </w:rPr>
            </w:pPr>
            <w:r>
              <w:rPr>
                <w:rFonts w:ascii="Times New Roman" w:hAnsi="Times New Roman" w:cs="Times New Roman"/>
                <w:b/>
                <w:bCs/>
                <w:sz w:val="20"/>
                <w:szCs w:val="20"/>
              </w:rPr>
              <w:t>1.b Dokazi u sklopu prijavnog obrasca:</w:t>
            </w:r>
          </w:p>
          <w:p w:rsidR="00650B7D" w:rsidRPr="002A34AF" w:rsidRDefault="00650B7D" w:rsidP="002A34AF">
            <w:pPr>
              <w:jc w:val="center"/>
              <w:rPr>
                <w:rFonts w:ascii="Times New Roman" w:hAnsi="Times New Roman" w:cs="Times New Roman"/>
                <w:b/>
                <w:bCs/>
                <w:sz w:val="20"/>
                <w:szCs w:val="20"/>
              </w:rPr>
            </w:pPr>
            <w:r w:rsidRPr="002A34AF">
              <w:rPr>
                <w:rFonts w:ascii="Times New Roman" w:hAnsi="Times New Roman" w:cs="Times New Roman"/>
                <w:b/>
                <w:bCs/>
                <w:sz w:val="20"/>
                <w:szCs w:val="20"/>
              </w:rPr>
              <w:t>Dokumenti temeljem kojih se utvrđuje prihvatljivost prijavitelja</w:t>
            </w:r>
            <w:r w:rsidR="002A34AF" w:rsidRPr="002A34AF">
              <w:rPr>
                <w:rFonts w:ascii="Times New Roman" w:hAnsi="Times New Roman" w:cs="Times New Roman"/>
                <w:b/>
                <w:bCs/>
                <w:sz w:val="20"/>
                <w:szCs w:val="20"/>
              </w:rPr>
              <w:t>/partnera (ako je primjenjivo)</w:t>
            </w:r>
            <w:r w:rsidRPr="002A34AF">
              <w:rPr>
                <w:rFonts w:ascii="Times New Roman" w:hAnsi="Times New Roman" w:cs="Times New Roman"/>
                <w:b/>
                <w:bCs/>
                <w:sz w:val="20"/>
                <w:szCs w:val="20"/>
              </w:rPr>
              <w:t xml:space="preserve"> </w:t>
            </w:r>
          </w:p>
          <w:p w:rsidR="00650B7D" w:rsidRPr="00A14307" w:rsidRDefault="00650B7D" w:rsidP="002A34AF">
            <w:pPr>
              <w:pStyle w:val="ListParagraph"/>
              <w:ind w:left="522"/>
              <w:jc w:val="center"/>
              <w:rPr>
                <w:rFonts w:ascii="Times New Roman" w:hAnsi="Times New Roman" w:cs="Times New Roman"/>
                <w:b/>
                <w:sz w:val="20"/>
                <w:szCs w:val="20"/>
              </w:rPr>
            </w:pPr>
          </w:p>
        </w:tc>
        <w:tc>
          <w:tcPr>
            <w:tcW w:w="1559" w:type="dxa"/>
            <w:vAlign w:val="center"/>
          </w:tcPr>
          <w:p w:rsidR="00650B7D" w:rsidRPr="0006655D" w:rsidRDefault="00650B7D" w:rsidP="002A34AF">
            <w:pPr>
              <w:spacing w:after="0"/>
              <w:jc w:val="center"/>
              <w:rPr>
                <w:rFonts w:ascii="Times New Roman" w:hAnsi="Times New Roman" w:cs="Times New Roman"/>
                <w:sz w:val="20"/>
                <w:szCs w:val="20"/>
              </w:rPr>
            </w:pPr>
            <w:r>
              <w:rPr>
                <w:rFonts w:ascii="Times New Roman" w:hAnsi="Times New Roman" w:cs="Times New Roman"/>
                <w:sz w:val="20"/>
                <w:szCs w:val="20"/>
              </w:rPr>
              <w:t>da</w:t>
            </w:r>
          </w:p>
        </w:tc>
        <w:tc>
          <w:tcPr>
            <w:tcW w:w="4252" w:type="dxa"/>
            <w:vAlign w:val="center"/>
          </w:tcPr>
          <w:p w:rsidR="006306C4" w:rsidRDefault="002A34AF" w:rsidP="00573A47">
            <w:pPr>
              <w:pStyle w:val="ListParagraph"/>
              <w:numPr>
                <w:ilvl w:val="0"/>
                <w:numId w:val="66"/>
              </w:numPr>
              <w:spacing w:after="0"/>
              <w:rPr>
                <w:rFonts w:ascii="Times New Roman" w:hAnsi="Times New Roman" w:cs="Times New Roman"/>
                <w:i/>
                <w:iCs/>
                <w:sz w:val="16"/>
                <w:szCs w:val="18"/>
              </w:rPr>
            </w:pPr>
            <w:r w:rsidRPr="002A34AF">
              <w:rPr>
                <w:rFonts w:ascii="Times New Roman" w:hAnsi="Times New Roman" w:cs="Times New Roman"/>
                <w:i/>
                <w:iCs/>
                <w:sz w:val="16"/>
                <w:szCs w:val="18"/>
              </w:rPr>
              <w:t>Za trgovačka društva - godišnje financijsko izvješće (GFI-POD)</w:t>
            </w:r>
            <w:r>
              <w:rPr>
                <w:rFonts w:ascii="Times New Roman" w:hAnsi="Times New Roman" w:cs="Times New Roman"/>
                <w:i/>
                <w:iCs/>
                <w:sz w:val="16"/>
                <w:szCs w:val="18"/>
              </w:rPr>
              <w:t xml:space="preserve">, </w:t>
            </w:r>
            <w:r w:rsidRPr="002A34AF">
              <w:rPr>
                <w:rFonts w:ascii="Times New Roman" w:hAnsi="Times New Roman" w:cs="Times New Roman"/>
                <w:i/>
                <w:iCs/>
                <w:sz w:val="16"/>
                <w:szCs w:val="18"/>
              </w:rPr>
              <w:t>ili važeći jednakovrijedni dokumenti koje je izdalo nadležno tijelo u državi sjedišta prijavitelja/partnera</w:t>
            </w:r>
          </w:p>
          <w:p w:rsidR="006306C4" w:rsidRDefault="002A34AF" w:rsidP="00573A47">
            <w:pPr>
              <w:pStyle w:val="ListParagraph"/>
              <w:numPr>
                <w:ilvl w:val="0"/>
                <w:numId w:val="66"/>
              </w:numPr>
              <w:spacing w:after="0"/>
              <w:rPr>
                <w:rFonts w:ascii="Times New Roman" w:hAnsi="Times New Roman" w:cs="Times New Roman"/>
                <w:i/>
                <w:iCs/>
                <w:sz w:val="16"/>
                <w:szCs w:val="18"/>
              </w:rPr>
            </w:pPr>
            <w:r w:rsidRPr="002A34AF">
              <w:rPr>
                <w:rFonts w:ascii="Times New Roman" w:hAnsi="Times New Roman" w:cs="Times New Roman"/>
                <w:i/>
                <w:iCs/>
                <w:sz w:val="16"/>
                <w:szCs w:val="18"/>
              </w:rPr>
              <w:t>Za prijavitelje</w:t>
            </w:r>
            <w:r>
              <w:rPr>
                <w:rFonts w:ascii="Times New Roman" w:hAnsi="Times New Roman" w:cs="Times New Roman"/>
                <w:i/>
                <w:iCs/>
                <w:sz w:val="16"/>
                <w:szCs w:val="18"/>
              </w:rPr>
              <w:t>/partnere (ako je primjenjivo)</w:t>
            </w:r>
            <w:r w:rsidRPr="002A34AF">
              <w:rPr>
                <w:rFonts w:ascii="Times New Roman" w:hAnsi="Times New Roman" w:cs="Times New Roman"/>
                <w:i/>
                <w:iCs/>
                <w:sz w:val="16"/>
                <w:szCs w:val="18"/>
              </w:rPr>
              <w:t xml:space="preserve"> koji vode poslovne knjige i evidencije sukladno Zakonu o porezu na dohodak - DOH za obrtnike koji uključuje Knjigu primitaka i izdataka (Obrazac KPI) i popis dugotrajne imovine (Obrazac DI), odnosno obrazac PO-SD za obveznike poreza na dohodak u paušalnom iznosu</w:t>
            </w:r>
            <w:r>
              <w:rPr>
                <w:rFonts w:ascii="Times New Roman" w:hAnsi="Times New Roman" w:cs="Times New Roman"/>
                <w:i/>
                <w:iCs/>
                <w:sz w:val="16"/>
                <w:szCs w:val="18"/>
              </w:rPr>
              <w:t xml:space="preserve">, </w:t>
            </w:r>
            <w:r w:rsidRPr="002A34AF">
              <w:rPr>
                <w:rFonts w:ascii="Times New Roman" w:hAnsi="Times New Roman" w:cs="Times New Roman"/>
                <w:i/>
                <w:iCs/>
                <w:sz w:val="16"/>
                <w:szCs w:val="18"/>
              </w:rPr>
              <w:t>ili važeći jednakovrijedni dokumenti koje je izdalo nadležno tijelo u državi sjedišta prijavitelja/partnera</w:t>
            </w:r>
          </w:p>
          <w:p w:rsidR="006306C4" w:rsidRDefault="002A34AF" w:rsidP="00573A47">
            <w:pPr>
              <w:pStyle w:val="ListParagraph"/>
              <w:numPr>
                <w:ilvl w:val="0"/>
                <w:numId w:val="66"/>
              </w:numPr>
              <w:spacing w:after="0"/>
              <w:rPr>
                <w:rFonts w:ascii="Times New Roman" w:hAnsi="Times New Roman" w:cs="Times New Roman"/>
                <w:i/>
                <w:iCs/>
                <w:sz w:val="16"/>
                <w:szCs w:val="18"/>
              </w:rPr>
            </w:pPr>
            <w:r w:rsidRPr="002A34AF">
              <w:rPr>
                <w:rFonts w:ascii="Times New Roman" w:hAnsi="Times New Roman" w:cs="Times New Roman"/>
                <w:bCs/>
                <w:i/>
                <w:iCs/>
                <w:sz w:val="16"/>
                <w:szCs w:val="18"/>
              </w:rPr>
              <w:t>Konsolidirano financijsko izviješće za povezana društva</w:t>
            </w:r>
            <w:r>
              <w:rPr>
                <w:rFonts w:ascii="Times New Roman" w:hAnsi="Times New Roman" w:cs="Times New Roman"/>
                <w:bCs/>
                <w:i/>
                <w:iCs/>
                <w:sz w:val="16"/>
                <w:szCs w:val="18"/>
              </w:rPr>
              <w:t>.</w:t>
            </w:r>
          </w:p>
          <w:p w:rsidR="002A34AF" w:rsidRPr="002A34AF" w:rsidRDefault="002A34AF" w:rsidP="002A34AF">
            <w:pPr>
              <w:pStyle w:val="ListParagraph"/>
              <w:spacing w:after="0"/>
              <w:rPr>
                <w:rFonts w:ascii="Times New Roman" w:hAnsi="Times New Roman" w:cs="Times New Roman"/>
                <w:i/>
                <w:iCs/>
                <w:sz w:val="16"/>
                <w:szCs w:val="18"/>
              </w:rPr>
            </w:pPr>
            <w:r w:rsidRPr="002A34AF">
              <w:rPr>
                <w:rFonts w:ascii="Times New Roman" w:hAnsi="Times New Roman" w:cs="Times New Roman"/>
                <w:i/>
                <w:iCs/>
                <w:sz w:val="16"/>
                <w:szCs w:val="18"/>
              </w:rPr>
              <w:t xml:space="preserve">Uz Konsolidirano financijsko izvješće potrebno je </w:t>
            </w:r>
            <w:r w:rsidRPr="002A34AF">
              <w:rPr>
                <w:rFonts w:ascii="Times New Roman" w:hAnsi="Times New Roman" w:cs="Times New Roman"/>
                <w:i/>
                <w:iCs/>
                <w:sz w:val="16"/>
                <w:szCs w:val="18"/>
              </w:rPr>
              <w:lastRenderedPageBreak/>
              <w:t xml:space="preserve">dostaviti dokaz na temelju kojega će se moći utvrditi da se radi o konsolidiranim podacima za matično društvo i njegova povezana poduzeća. Dokaz (Izjava osobe ovlaštene za zastupanje  kojom se izjavljuje na koja poduzeća se odnose dostavljeni konsolidirani financijski podaci, ili potvrda FINA-e, ili drugi relevantni dokaz) treba sadržavati popis poduzetnika koji su uključeni u konsolidaciju  zajedno sa sljedećim podacima: OIB, naziv, adresa sjedišta i postotak udjela. </w:t>
            </w:r>
          </w:p>
          <w:p w:rsidR="002A34AF" w:rsidRPr="002A34AF" w:rsidRDefault="002A34AF" w:rsidP="002A34AF">
            <w:pPr>
              <w:pStyle w:val="ListParagraph"/>
              <w:spacing w:after="0"/>
              <w:rPr>
                <w:rFonts w:ascii="Times New Roman" w:hAnsi="Times New Roman" w:cs="Times New Roman"/>
                <w:i/>
                <w:iCs/>
                <w:sz w:val="16"/>
                <w:szCs w:val="18"/>
              </w:rPr>
            </w:pPr>
            <w:r w:rsidRPr="002A34AF">
              <w:rPr>
                <w:rFonts w:ascii="Times New Roman" w:hAnsi="Times New Roman" w:cs="Times New Roman"/>
                <w:i/>
                <w:iCs/>
                <w:sz w:val="16"/>
                <w:szCs w:val="18"/>
              </w:rPr>
              <w:t>U slučaju dokapitalizacije u tekućoj godini, dokaz o istom će biti Izvod iz sudskog registra i privremena bilanca, te je prijavitelj/partner kao dokaz dužan dostaviti privremenu bilancu;</w:t>
            </w:r>
          </w:p>
          <w:p w:rsidR="002A34AF" w:rsidRDefault="002A34AF" w:rsidP="002A34AF">
            <w:pPr>
              <w:pStyle w:val="ListParagraph"/>
              <w:spacing w:after="0"/>
              <w:rPr>
                <w:rFonts w:ascii="Times New Roman" w:hAnsi="Times New Roman" w:cs="Times New Roman"/>
                <w:i/>
                <w:iCs/>
                <w:sz w:val="16"/>
                <w:szCs w:val="18"/>
              </w:rPr>
            </w:pPr>
          </w:p>
          <w:p w:rsidR="00650B7D" w:rsidRPr="002A34AF" w:rsidRDefault="00650B7D" w:rsidP="002A34AF">
            <w:pPr>
              <w:spacing w:after="0"/>
              <w:rPr>
                <w:rFonts w:ascii="Times New Roman" w:hAnsi="Times New Roman" w:cs="Times New Roman"/>
                <w:i/>
                <w:iCs/>
                <w:sz w:val="16"/>
                <w:szCs w:val="18"/>
              </w:rPr>
            </w:pPr>
            <w:r w:rsidRPr="002A34AF">
              <w:rPr>
                <w:rFonts w:ascii="Times New Roman" w:hAnsi="Times New Roman" w:cs="Times New Roman"/>
                <w:i/>
                <w:iCs/>
                <w:sz w:val="16"/>
                <w:szCs w:val="18"/>
              </w:rPr>
              <w:t>NAPOMENA: Dokumente je potrebno dostaviti za fiskalnu godinu koja prethodi godini predaje projektne prijave.</w:t>
            </w:r>
          </w:p>
        </w:tc>
      </w:tr>
      <w:tr w:rsidR="00650B7D" w:rsidRPr="0006655D" w:rsidTr="00522677">
        <w:trPr>
          <w:trHeight w:val="2058"/>
        </w:trPr>
        <w:tc>
          <w:tcPr>
            <w:tcW w:w="3261" w:type="dxa"/>
            <w:vAlign w:val="center"/>
          </w:tcPr>
          <w:p w:rsidR="00650B7D" w:rsidRPr="0006655D" w:rsidRDefault="00650B7D" w:rsidP="002A34AF">
            <w:pPr>
              <w:spacing w:after="0"/>
              <w:rPr>
                <w:rFonts w:ascii="Times New Roman" w:hAnsi="Times New Roman" w:cs="Times New Roman"/>
                <w:b/>
                <w:sz w:val="20"/>
                <w:szCs w:val="20"/>
              </w:rPr>
            </w:pPr>
            <w:r w:rsidRPr="0006655D">
              <w:rPr>
                <w:rFonts w:ascii="Times New Roman" w:hAnsi="Times New Roman" w:cs="Times New Roman"/>
                <w:b/>
                <w:sz w:val="20"/>
                <w:szCs w:val="20"/>
              </w:rPr>
              <w:lastRenderedPageBreak/>
              <w:t>1.</w:t>
            </w:r>
            <w:r w:rsidR="002A34AF">
              <w:rPr>
                <w:rFonts w:ascii="Times New Roman" w:hAnsi="Times New Roman" w:cs="Times New Roman"/>
                <w:b/>
                <w:sz w:val="20"/>
                <w:szCs w:val="20"/>
              </w:rPr>
              <w:t>c</w:t>
            </w:r>
            <w:r w:rsidR="002A34AF" w:rsidRPr="0006655D">
              <w:rPr>
                <w:rFonts w:ascii="Times New Roman" w:hAnsi="Times New Roman" w:cs="Times New Roman"/>
                <w:b/>
                <w:sz w:val="20"/>
                <w:szCs w:val="20"/>
              </w:rPr>
              <w:t xml:space="preserve"> </w:t>
            </w:r>
            <w:r w:rsidRPr="0006655D">
              <w:rPr>
                <w:rFonts w:ascii="Times New Roman" w:hAnsi="Times New Roman" w:cs="Times New Roman"/>
                <w:b/>
                <w:sz w:val="20"/>
                <w:szCs w:val="20"/>
              </w:rPr>
              <w:t>Dokazi u sklopu Prijavnog obrasca</w:t>
            </w:r>
          </w:p>
        </w:tc>
        <w:tc>
          <w:tcPr>
            <w:tcW w:w="1559" w:type="dxa"/>
            <w:vAlign w:val="center"/>
          </w:tcPr>
          <w:p w:rsidR="00650B7D" w:rsidRPr="0006655D" w:rsidRDefault="00650B7D" w:rsidP="00F07C30">
            <w:pPr>
              <w:spacing w:after="0"/>
              <w:jc w:val="center"/>
              <w:rPr>
                <w:rFonts w:ascii="Times New Roman" w:hAnsi="Times New Roman" w:cs="Times New Roman"/>
                <w:sz w:val="20"/>
                <w:szCs w:val="20"/>
              </w:rPr>
            </w:pPr>
            <w:r w:rsidRPr="0006655D">
              <w:rPr>
                <w:rFonts w:ascii="Times New Roman" w:hAnsi="Times New Roman" w:cs="Times New Roman"/>
                <w:sz w:val="20"/>
                <w:szCs w:val="20"/>
              </w:rPr>
              <w:t>da (ako je primjenjivo)</w:t>
            </w:r>
          </w:p>
        </w:tc>
        <w:tc>
          <w:tcPr>
            <w:tcW w:w="4252" w:type="dxa"/>
            <w:vAlign w:val="center"/>
          </w:tcPr>
          <w:p w:rsidR="006306C4" w:rsidRDefault="00C1353E" w:rsidP="00573A47">
            <w:pPr>
              <w:pStyle w:val="ListParagraph"/>
              <w:numPr>
                <w:ilvl w:val="0"/>
                <w:numId w:val="66"/>
              </w:numPr>
              <w:spacing w:after="0"/>
              <w:rPr>
                <w:rFonts w:ascii="Times New Roman" w:hAnsi="Times New Roman" w:cs="Times New Roman"/>
                <w:i/>
                <w:iCs/>
                <w:sz w:val="16"/>
                <w:szCs w:val="18"/>
              </w:rPr>
            </w:pPr>
            <w:r>
              <w:rPr>
                <w:rFonts w:ascii="Times New Roman" w:hAnsi="Times New Roman" w:cs="Times New Roman"/>
                <w:i/>
                <w:iCs/>
                <w:sz w:val="16"/>
                <w:szCs w:val="18"/>
              </w:rPr>
              <w:t>I</w:t>
            </w:r>
            <w:r w:rsidR="00650B7D" w:rsidRPr="00396BCB">
              <w:rPr>
                <w:rFonts w:ascii="Times New Roman" w:hAnsi="Times New Roman" w:cs="Times New Roman"/>
                <w:i/>
                <w:iCs/>
                <w:sz w:val="16"/>
                <w:szCs w:val="18"/>
              </w:rPr>
              <w:t>zvod iz sudskog, obrtnog ili drugog odgovarajućeg registra države sjedišta prijavitelja ili važeći jednakovrijedni dokument koji je izdalo nadležno tijelo u državi sjedišta prijavitelja/partnera;</w:t>
            </w:r>
          </w:p>
          <w:p w:rsidR="006306C4" w:rsidRDefault="00650B7D" w:rsidP="00573A47">
            <w:pPr>
              <w:pStyle w:val="ListParagraph"/>
              <w:numPr>
                <w:ilvl w:val="0"/>
                <w:numId w:val="66"/>
              </w:numPr>
              <w:spacing w:after="0"/>
              <w:rPr>
                <w:rFonts w:ascii="Times New Roman" w:hAnsi="Times New Roman" w:cs="Times New Roman"/>
                <w:i/>
                <w:iCs/>
                <w:sz w:val="16"/>
                <w:szCs w:val="18"/>
              </w:rPr>
            </w:pPr>
            <w:r w:rsidRPr="0035436B">
              <w:rPr>
                <w:rFonts w:ascii="Times New Roman" w:hAnsi="Times New Roman" w:cs="Times New Roman"/>
                <w:i/>
                <w:iCs/>
                <w:sz w:val="16"/>
                <w:szCs w:val="18"/>
              </w:rPr>
              <w:t>Dokaz o statusu zaštite intelektualnog vlasništva,</w:t>
            </w:r>
          </w:p>
          <w:p w:rsidR="006306C4" w:rsidRDefault="00650B7D" w:rsidP="00573A47">
            <w:pPr>
              <w:pStyle w:val="ListParagraph"/>
              <w:numPr>
                <w:ilvl w:val="0"/>
                <w:numId w:val="66"/>
              </w:numPr>
              <w:spacing w:after="0"/>
              <w:rPr>
                <w:rFonts w:ascii="Times New Roman" w:hAnsi="Times New Roman" w:cs="Times New Roman"/>
                <w:sz w:val="20"/>
                <w:szCs w:val="20"/>
              </w:rPr>
            </w:pPr>
            <w:r w:rsidRPr="0035436B">
              <w:rPr>
                <w:rFonts w:ascii="Times New Roman" w:hAnsi="Times New Roman" w:cs="Times New Roman"/>
                <w:i/>
                <w:iCs/>
                <w:sz w:val="16"/>
                <w:szCs w:val="18"/>
              </w:rPr>
              <w:t xml:space="preserve">Životopise članova projektnog tima ako prijavitelj u trenutku </w:t>
            </w:r>
            <w:r>
              <w:rPr>
                <w:rFonts w:ascii="Times New Roman" w:hAnsi="Times New Roman" w:cs="Times New Roman"/>
                <w:i/>
                <w:iCs/>
                <w:sz w:val="16"/>
                <w:szCs w:val="18"/>
              </w:rPr>
              <w:t>podnošenja</w:t>
            </w:r>
            <w:r w:rsidRPr="0035436B">
              <w:rPr>
                <w:rFonts w:ascii="Times New Roman" w:hAnsi="Times New Roman" w:cs="Times New Roman"/>
                <w:i/>
                <w:iCs/>
                <w:sz w:val="16"/>
                <w:szCs w:val="18"/>
              </w:rPr>
              <w:t xml:space="preserve"> projektnog prijedloga ima imenovan projekti tim, i sl. </w:t>
            </w:r>
          </w:p>
          <w:p w:rsidR="00650B7D" w:rsidRPr="0035436B" w:rsidRDefault="00650B7D" w:rsidP="0035436B">
            <w:pPr>
              <w:spacing w:after="0"/>
              <w:ind w:left="360"/>
              <w:rPr>
                <w:rFonts w:ascii="Times New Roman" w:hAnsi="Times New Roman" w:cs="Times New Roman"/>
                <w:sz w:val="20"/>
                <w:szCs w:val="20"/>
              </w:rPr>
            </w:pPr>
            <w:r>
              <w:rPr>
                <w:rFonts w:ascii="Times New Roman" w:hAnsi="Times New Roman" w:cs="Times New Roman"/>
                <w:i/>
                <w:iCs/>
                <w:sz w:val="16"/>
                <w:szCs w:val="18"/>
              </w:rPr>
              <w:t>N</w:t>
            </w:r>
            <w:r w:rsidRPr="0035436B">
              <w:rPr>
                <w:rFonts w:ascii="Times New Roman" w:hAnsi="Times New Roman" w:cs="Times New Roman"/>
                <w:i/>
                <w:iCs/>
                <w:sz w:val="16"/>
                <w:szCs w:val="18"/>
              </w:rPr>
              <w:t>avedene dokaze potrebno je priložiti u</w:t>
            </w:r>
            <w:r>
              <w:rPr>
                <w:rFonts w:ascii="Times New Roman" w:hAnsi="Times New Roman" w:cs="Times New Roman"/>
                <w:i/>
                <w:iCs/>
                <w:sz w:val="16"/>
                <w:szCs w:val="18"/>
              </w:rPr>
              <w:t>z</w:t>
            </w:r>
            <w:r w:rsidRPr="0035436B">
              <w:rPr>
                <w:rFonts w:ascii="Times New Roman" w:hAnsi="Times New Roman" w:cs="Times New Roman"/>
                <w:i/>
                <w:iCs/>
                <w:sz w:val="16"/>
                <w:szCs w:val="18"/>
              </w:rPr>
              <w:t xml:space="preserve"> Prijavni obrazac u karticu Prilozi, sekciju Prilozi i ostala obavezna dokumentacija).</w:t>
            </w:r>
          </w:p>
        </w:tc>
      </w:tr>
      <w:tr w:rsidR="00650B7D" w:rsidRPr="0006655D" w:rsidTr="00522677">
        <w:trPr>
          <w:trHeight w:val="2058"/>
        </w:trPr>
        <w:tc>
          <w:tcPr>
            <w:tcW w:w="3261" w:type="dxa"/>
            <w:vAlign w:val="center"/>
          </w:tcPr>
          <w:p w:rsidR="00650B7D" w:rsidRPr="0006655D" w:rsidRDefault="00650B7D" w:rsidP="002A34AF">
            <w:pPr>
              <w:spacing w:after="0"/>
              <w:rPr>
                <w:rFonts w:ascii="Times New Roman" w:hAnsi="Times New Roman" w:cs="Times New Roman"/>
                <w:b/>
                <w:sz w:val="20"/>
                <w:szCs w:val="20"/>
              </w:rPr>
            </w:pPr>
            <w:r w:rsidRPr="0006655D">
              <w:rPr>
                <w:rFonts w:ascii="Times New Roman" w:hAnsi="Times New Roman" w:cs="Times New Roman"/>
                <w:b/>
                <w:sz w:val="20"/>
                <w:szCs w:val="20"/>
              </w:rPr>
              <w:t>1.</w:t>
            </w:r>
            <w:r w:rsidR="002A34AF">
              <w:rPr>
                <w:rFonts w:ascii="Times New Roman" w:hAnsi="Times New Roman" w:cs="Times New Roman"/>
                <w:b/>
                <w:sz w:val="20"/>
                <w:szCs w:val="20"/>
              </w:rPr>
              <w:t>d</w:t>
            </w:r>
            <w:r w:rsidR="002A34AF" w:rsidRPr="0006655D">
              <w:rPr>
                <w:rFonts w:ascii="Times New Roman" w:eastAsiaTheme="minorHAnsi" w:hAnsi="Times New Roman" w:cs="Times New Roman"/>
                <w:sz w:val="24"/>
                <w:szCs w:val="24"/>
              </w:rPr>
              <w:t xml:space="preserve"> </w:t>
            </w:r>
            <w:r w:rsidRPr="0006655D">
              <w:rPr>
                <w:rFonts w:ascii="Times New Roman" w:hAnsi="Times New Roman" w:cs="Times New Roman"/>
                <w:b/>
                <w:sz w:val="20"/>
                <w:szCs w:val="20"/>
              </w:rPr>
              <w:t>Dokaze vezane uz gradnju</w:t>
            </w:r>
            <w:r>
              <w:rPr>
                <w:rFonts w:ascii="Times New Roman" w:hAnsi="Times New Roman" w:cs="Times New Roman"/>
                <w:b/>
                <w:sz w:val="20"/>
                <w:szCs w:val="20"/>
              </w:rPr>
              <w:t xml:space="preserve"> (sukladno Zakonu o gradnji i Pravilniku o jednostavnim građevinama) </w:t>
            </w:r>
          </w:p>
        </w:tc>
        <w:tc>
          <w:tcPr>
            <w:tcW w:w="1559" w:type="dxa"/>
            <w:vAlign w:val="center"/>
          </w:tcPr>
          <w:p w:rsidR="00650B7D" w:rsidRPr="0006655D" w:rsidRDefault="00650B7D" w:rsidP="00756363">
            <w:pPr>
              <w:spacing w:after="0"/>
              <w:jc w:val="center"/>
              <w:rPr>
                <w:rFonts w:ascii="Times New Roman" w:hAnsi="Times New Roman" w:cs="Times New Roman"/>
                <w:sz w:val="20"/>
                <w:szCs w:val="20"/>
              </w:rPr>
            </w:pPr>
            <w:r w:rsidRPr="0006655D">
              <w:rPr>
                <w:rFonts w:ascii="Times New Roman" w:hAnsi="Times New Roman" w:cs="Times New Roman"/>
                <w:sz w:val="20"/>
                <w:szCs w:val="20"/>
              </w:rPr>
              <w:t>ako je primjenjivo</w:t>
            </w:r>
          </w:p>
        </w:tc>
        <w:tc>
          <w:tcPr>
            <w:tcW w:w="4252" w:type="dxa"/>
            <w:vAlign w:val="center"/>
          </w:tcPr>
          <w:p w:rsidR="00650B7D" w:rsidRPr="0006655D" w:rsidRDefault="00650B7D" w:rsidP="00756363">
            <w:pPr>
              <w:spacing w:after="0"/>
              <w:rPr>
                <w:rFonts w:ascii="Times New Roman" w:hAnsi="Times New Roman" w:cs="Times New Roman"/>
                <w:i/>
                <w:iCs/>
                <w:sz w:val="16"/>
                <w:szCs w:val="18"/>
              </w:rPr>
            </w:pPr>
            <w:r w:rsidRPr="0006655D">
              <w:rPr>
                <w:rFonts w:ascii="Times New Roman" w:hAnsi="Times New Roman" w:cs="Times New Roman"/>
                <w:i/>
                <w:iCs/>
                <w:sz w:val="16"/>
                <w:szCs w:val="18"/>
              </w:rPr>
              <w:t>Dokaz pravnog interesa za izdavanje građevinske dozvole sukladno odredbama važećeg Zakona o gradnji za predmetni projekt</w:t>
            </w:r>
            <w:r>
              <w:rPr>
                <w:rFonts w:ascii="Times New Roman" w:hAnsi="Times New Roman" w:cs="Times New Roman"/>
                <w:i/>
                <w:iCs/>
                <w:sz w:val="16"/>
                <w:szCs w:val="18"/>
              </w:rPr>
              <w:t>,</w:t>
            </w:r>
            <w:r w:rsidRPr="0006655D">
              <w:rPr>
                <w:rFonts w:ascii="Times New Roman" w:hAnsi="Times New Roman" w:cs="Times New Roman"/>
                <w:i/>
                <w:iCs/>
                <w:sz w:val="16"/>
                <w:szCs w:val="18"/>
              </w:rPr>
              <w:t xml:space="preserve"> a za koji su izdane važeće dozvole. U slučaju da prijavitelj zemljištem upravlja putem zakupa, najma, ugovora o koncesiji, ugovora o upravljanju i sl. ugovor mora prijavitelju pružiti pravo na navedeno zemljište tijekom razdoblja od minimalno 3 godine za male i srednje poduzetnike odnosno 5 godina za velike poduzetnike od završetka projekta.</w:t>
            </w:r>
          </w:p>
          <w:p w:rsidR="00650B7D" w:rsidRPr="0006655D" w:rsidRDefault="00650B7D" w:rsidP="00756363">
            <w:pPr>
              <w:spacing w:after="0"/>
              <w:rPr>
                <w:rFonts w:ascii="Times New Roman" w:hAnsi="Times New Roman" w:cs="Times New Roman"/>
                <w:i/>
                <w:iCs/>
                <w:sz w:val="16"/>
                <w:szCs w:val="18"/>
              </w:rPr>
            </w:pPr>
            <w:r w:rsidRPr="0006655D">
              <w:rPr>
                <w:rFonts w:ascii="Times New Roman" w:hAnsi="Times New Roman" w:cs="Times New Roman"/>
                <w:i/>
                <w:iCs/>
                <w:sz w:val="16"/>
                <w:szCs w:val="18"/>
              </w:rPr>
              <w:t>Izvod iz glavnog projekta – arhitektonski projekt u .pdf formatu;</w:t>
            </w:r>
          </w:p>
          <w:p w:rsidR="00650B7D" w:rsidRPr="0006655D" w:rsidRDefault="00650B7D" w:rsidP="00756363">
            <w:pPr>
              <w:spacing w:after="0"/>
              <w:rPr>
                <w:rFonts w:ascii="Times New Roman" w:hAnsi="Times New Roman" w:cs="Times New Roman"/>
                <w:i/>
                <w:iCs/>
                <w:sz w:val="16"/>
                <w:szCs w:val="18"/>
              </w:rPr>
            </w:pPr>
            <w:r w:rsidRPr="0006655D">
              <w:rPr>
                <w:rFonts w:ascii="Times New Roman" w:hAnsi="Times New Roman" w:cs="Times New Roman"/>
                <w:i/>
                <w:iCs/>
                <w:sz w:val="16"/>
                <w:szCs w:val="18"/>
              </w:rPr>
              <w:t>Građevinska dozvola (prijavitelj mora, prije predaje projektnog prijedloga, osigurati važeću pravomoćnu građevinsku dozvolu s otisnutom klauzulom pravomoćnosti, odnosno drugi odgovarajući akt temeljem kojeg se može započeti s građenjem/rekonstrukcijom građevine, izdan prema propisima kojima se regulira gradnja građevina).</w:t>
            </w:r>
          </w:p>
        </w:tc>
      </w:tr>
      <w:tr w:rsidR="00650B7D" w:rsidRPr="0006655D" w:rsidTr="00522677">
        <w:trPr>
          <w:trHeight w:val="2058"/>
        </w:trPr>
        <w:tc>
          <w:tcPr>
            <w:tcW w:w="3261" w:type="dxa"/>
            <w:vAlign w:val="center"/>
          </w:tcPr>
          <w:p w:rsidR="00650B7D" w:rsidRPr="0082521C" w:rsidRDefault="00650B7D" w:rsidP="002A34AF">
            <w:pPr>
              <w:spacing w:after="0"/>
              <w:rPr>
                <w:rFonts w:ascii="Times New Roman" w:hAnsi="Times New Roman" w:cs="Times New Roman"/>
                <w:b/>
                <w:sz w:val="20"/>
                <w:szCs w:val="20"/>
              </w:rPr>
            </w:pPr>
            <w:r w:rsidRPr="0082521C">
              <w:rPr>
                <w:rFonts w:ascii="Times New Roman" w:hAnsi="Times New Roman" w:cs="Times New Roman"/>
                <w:b/>
                <w:sz w:val="20"/>
                <w:szCs w:val="20"/>
              </w:rPr>
              <w:t>1.</w:t>
            </w:r>
            <w:r w:rsidR="002A34AF">
              <w:rPr>
                <w:rFonts w:ascii="Times New Roman" w:hAnsi="Times New Roman" w:cs="Times New Roman"/>
                <w:b/>
                <w:sz w:val="20"/>
                <w:szCs w:val="20"/>
              </w:rPr>
              <w:t>e</w:t>
            </w:r>
            <w:r w:rsidR="002A34AF" w:rsidRPr="0082521C">
              <w:rPr>
                <w:rFonts w:ascii="Times New Roman" w:hAnsi="Times New Roman" w:cs="Times New Roman"/>
                <w:b/>
                <w:sz w:val="20"/>
                <w:szCs w:val="20"/>
              </w:rPr>
              <w:t xml:space="preserve"> </w:t>
            </w:r>
            <w:r w:rsidRPr="0082521C">
              <w:rPr>
                <w:rFonts w:ascii="Times New Roman" w:hAnsi="Times New Roman" w:cs="Times New Roman"/>
                <w:b/>
                <w:sz w:val="20"/>
                <w:szCs w:val="20"/>
              </w:rPr>
              <w:t>Dokaze vezane uz procjenu utjecaja zahvata na okoliš/ekološku mrežu</w:t>
            </w:r>
          </w:p>
        </w:tc>
        <w:tc>
          <w:tcPr>
            <w:tcW w:w="1559" w:type="dxa"/>
            <w:vAlign w:val="center"/>
          </w:tcPr>
          <w:p w:rsidR="00650B7D" w:rsidRPr="0082521C" w:rsidRDefault="00650B7D" w:rsidP="00756363">
            <w:pPr>
              <w:spacing w:after="0"/>
              <w:jc w:val="center"/>
              <w:rPr>
                <w:rFonts w:ascii="Times New Roman" w:hAnsi="Times New Roman" w:cs="Times New Roman"/>
                <w:sz w:val="20"/>
                <w:szCs w:val="20"/>
              </w:rPr>
            </w:pPr>
            <w:r w:rsidRPr="0082521C">
              <w:rPr>
                <w:rFonts w:ascii="Times New Roman" w:hAnsi="Times New Roman" w:cs="Times New Roman"/>
                <w:sz w:val="20"/>
                <w:szCs w:val="20"/>
              </w:rPr>
              <w:t>Ako je primjenjivo</w:t>
            </w:r>
          </w:p>
        </w:tc>
        <w:tc>
          <w:tcPr>
            <w:tcW w:w="4252" w:type="dxa"/>
            <w:vAlign w:val="center"/>
          </w:tcPr>
          <w:p w:rsidR="00650B7D" w:rsidRPr="0082521C" w:rsidRDefault="00650B7D" w:rsidP="00756363">
            <w:pPr>
              <w:spacing w:after="0"/>
              <w:rPr>
                <w:rFonts w:ascii="Times New Roman" w:hAnsi="Times New Roman" w:cs="Times New Roman"/>
                <w:i/>
                <w:iCs/>
                <w:sz w:val="16"/>
                <w:szCs w:val="18"/>
              </w:rPr>
            </w:pPr>
            <w:r w:rsidRPr="0082521C">
              <w:rPr>
                <w:rFonts w:ascii="Times New Roman" w:hAnsi="Times New Roman" w:cs="Times New Roman"/>
                <w:i/>
                <w:iCs/>
                <w:sz w:val="16"/>
                <w:szCs w:val="18"/>
              </w:rPr>
              <w:t>Za zahvate u prostoru za koje je potrebno provesti postupak ocjene o potrebi procjene i/ili procjene utjecaja zahvata na okoliš u skladu s odredbama posebnog propisa kojim se uređuje procjena utjecaja zahvata na okoliš, uz projektni prijedlog potrebno je priložiti odgovarajuće rješenje (Rješenje o prihvatljivosti zahvata za okoliš/Rješenje o objedinjenim uvjetima zaštite okoliša/Rješenje nadležnog tijela kojim se utvrđuje da za zahvat nije potrebno provesti procjenu utjecaja na okoliš) i studiju o utjecaju zahvata na okoliš u digitalnom formatu (.pdf).</w:t>
            </w:r>
          </w:p>
          <w:p w:rsidR="00650B7D" w:rsidRPr="0082521C" w:rsidRDefault="00650B7D" w:rsidP="00756363">
            <w:pPr>
              <w:spacing w:after="0"/>
              <w:rPr>
                <w:rFonts w:ascii="Times New Roman" w:hAnsi="Times New Roman" w:cs="Times New Roman"/>
                <w:i/>
                <w:iCs/>
                <w:sz w:val="16"/>
                <w:szCs w:val="18"/>
              </w:rPr>
            </w:pPr>
            <w:r w:rsidRPr="0082521C">
              <w:rPr>
                <w:rFonts w:ascii="Times New Roman" w:hAnsi="Times New Roman" w:cs="Times New Roman"/>
                <w:i/>
                <w:iCs/>
                <w:sz w:val="16"/>
                <w:szCs w:val="18"/>
              </w:rPr>
              <w:t xml:space="preserve">Za zahvate u prostoru za koje je potrebno provesti postupak ocjene prihvatljivosti za ekološku mrežu u skladu s odredbama posebnih propisa kojima se uređuje zaštita prirode, uz projektni prijedlog potrebno je priložiti Potvrdu o prihvatljivosti zahvata ili Rješenje/Ocjenu o prihvatljivosti zahvata za ekološku mrežu ili Rješenje o utvrđivanju prevladavajućeg javnog interesa i odobrenju zahvata uz </w:t>
            </w:r>
            <w:r w:rsidRPr="0082521C">
              <w:rPr>
                <w:rFonts w:ascii="Times New Roman" w:hAnsi="Times New Roman" w:cs="Times New Roman"/>
                <w:i/>
                <w:iCs/>
                <w:sz w:val="16"/>
                <w:szCs w:val="18"/>
              </w:rPr>
              <w:lastRenderedPageBreak/>
              <w:t xml:space="preserve">kompenzacijske uvjete te Studiju za glavnu ocjenu prihvatljivosti zahvata za ekološku mrežu/Studiju o ocjeni prihvatljivosti zahvata za ekološku mrežu u digitalnom formatu (.pdf). </w:t>
            </w:r>
          </w:p>
          <w:p w:rsidR="00650B7D" w:rsidRPr="0082521C" w:rsidRDefault="00650B7D" w:rsidP="00756363">
            <w:pPr>
              <w:spacing w:after="0"/>
              <w:rPr>
                <w:rFonts w:ascii="Times New Roman" w:hAnsi="Times New Roman" w:cs="Times New Roman"/>
                <w:i/>
                <w:iCs/>
                <w:sz w:val="16"/>
                <w:szCs w:val="18"/>
              </w:rPr>
            </w:pPr>
            <w:r w:rsidRPr="0082521C">
              <w:rPr>
                <w:rFonts w:ascii="Times New Roman" w:hAnsi="Times New Roman" w:cs="Times New Roman"/>
                <w:i/>
                <w:iCs/>
                <w:sz w:val="16"/>
                <w:szCs w:val="18"/>
              </w:rPr>
              <w:t>U slučaju investicijskih projekata čija je ukupna vrijednost iznad 7.500.000,00 HRK, potrebno je ishoditi Mišljenje nadležnog tijela (Ministarstva zaštite okoliša i prirode) o ocjeni usklađenosti projekta (zahvata) sa zahtjevima Direktive 2011/92/EU o procjeni učinaka određenih javnih i privatnih projekta na okoliš.</w:t>
            </w:r>
          </w:p>
          <w:p w:rsidR="00650B7D" w:rsidRPr="0082521C" w:rsidRDefault="00650B7D" w:rsidP="00756363">
            <w:pPr>
              <w:spacing w:after="0"/>
              <w:rPr>
                <w:rFonts w:ascii="Times New Roman" w:hAnsi="Times New Roman" w:cs="Times New Roman"/>
                <w:i/>
                <w:iCs/>
                <w:sz w:val="16"/>
                <w:szCs w:val="18"/>
              </w:rPr>
            </w:pPr>
          </w:p>
        </w:tc>
      </w:tr>
      <w:tr w:rsidR="00650B7D" w:rsidRPr="0006655D" w:rsidTr="00522677">
        <w:tc>
          <w:tcPr>
            <w:tcW w:w="3261" w:type="dxa"/>
            <w:vAlign w:val="center"/>
          </w:tcPr>
          <w:p w:rsidR="00650B7D" w:rsidRPr="0006655D" w:rsidRDefault="002A34AF" w:rsidP="00A44F86">
            <w:pPr>
              <w:spacing w:after="0"/>
              <w:rPr>
                <w:rFonts w:ascii="Times New Roman" w:hAnsi="Times New Roman" w:cs="Times New Roman"/>
                <w:b/>
                <w:bCs/>
                <w:sz w:val="20"/>
                <w:szCs w:val="20"/>
              </w:rPr>
            </w:pPr>
            <w:r>
              <w:rPr>
                <w:rFonts w:ascii="Times New Roman" w:hAnsi="Times New Roman" w:cs="Times New Roman"/>
                <w:b/>
                <w:bCs/>
                <w:sz w:val="20"/>
                <w:szCs w:val="20"/>
              </w:rPr>
              <w:lastRenderedPageBreak/>
              <w:t>2</w:t>
            </w:r>
            <w:r w:rsidR="00650B7D" w:rsidRPr="0006655D">
              <w:rPr>
                <w:rFonts w:ascii="Times New Roman" w:hAnsi="Times New Roman" w:cs="Times New Roman"/>
                <w:b/>
                <w:bCs/>
                <w:sz w:val="20"/>
                <w:szCs w:val="20"/>
              </w:rPr>
              <w:t>.</w:t>
            </w:r>
            <w:r w:rsidR="00650B7D" w:rsidRPr="0006655D">
              <w:rPr>
                <w:rFonts w:ascii="Times New Roman" w:hAnsi="Times New Roman" w:cs="Times New Roman"/>
                <w:b/>
                <w:bCs/>
                <w:shd w:val="clear" w:color="auto" w:fill="F5F5F5"/>
              </w:rPr>
              <w:t xml:space="preserve"> </w:t>
            </w:r>
            <w:r w:rsidR="00650B7D" w:rsidRPr="0006655D">
              <w:rPr>
                <w:rFonts w:ascii="Times New Roman" w:hAnsi="Times New Roman" w:cs="Times New Roman"/>
                <w:b/>
                <w:bCs/>
                <w:sz w:val="20"/>
                <w:szCs w:val="20"/>
              </w:rPr>
              <w:t xml:space="preserve">Izjava prijavitelja o istinitosti podataka, izbjegavanju dvostrukog financiranja </w:t>
            </w:r>
            <w:r w:rsidR="00650B7D" w:rsidRPr="004D0D4C">
              <w:rPr>
                <w:rFonts w:ascii="Times New Roman" w:hAnsi="Times New Roman" w:cs="Times New Roman"/>
                <w:b/>
                <w:bCs/>
                <w:sz w:val="20"/>
                <w:szCs w:val="20"/>
              </w:rPr>
              <w:t>i ispunjavanju preduvjeta za sudjelovanje u postupku dodjele</w:t>
            </w:r>
            <w:r w:rsidR="00650B7D">
              <w:rPr>
                <w:rFonts w:ascii="Times New Roman" w:hAnsi="Times New Roman" w:cs="Times New Roman"/>
                <w:b/>
                <w:bCs/>
                <w:sz w:val="20"/>
                <w:szCs w:val="20"/>
              </w:rPr>
              <w:t xml:space="preserve"> </w:t>
            </w:r>
          </w:p>
        </w:tc>
        <w:tc>
          <w:tcPr>
            <w:tcW w:w="1559" w:type="dxa"/>
            <w:vAlign w:val="center"/>
          </w:tcPr>
          <w:p w:rsidR="00650B7D" w:rsidRPr="0006655D" w:rsidRDefault="00650B7D" w:rsidP="00F07C30">
            <w:pPr>
              <w:spacing w:after="0"/>
              <w:jc w:val="center"/>
              <w:rPr>
                <w:rFonts w:ascii="Times New Roman" w:hAnsi="Times New Roman" w:cs="Times New Roman"/>
                <w:sz w:val="20"/>
                <w:szCs w:val="20"/>
              </w:rPr>
            </w:pPr>
            <w:r w:rsidRPr="0006655D">
              <w:rPr>
                <w:rFonts w:ascii="Times New Roman" w:hAnsi="Times New Roman" w:cs="Times New Roman"/>
                <w:sz w:val="20"/>
                <w:szCs w:val="20"/>
              </w:rPr>
              <w:t>da</w:t>
            </w:r>
          </w:p>
        </w:tc>
        <w:tc>
          <w:tcPr>
            <w:tcW w:w="4252" w:type="dxa"/>
            <w:vAlign w:val="center"/>
          </w:tcPr>
          <w:p w:rsidR="00650B7D" w:rsidRPr="0006655D" w:rsidRDefault="00650B7D" w:rsidP="00F07C30">
            <w:pPr>
              <w:spacing w:after="0"/>
              <w:jc w:val="center"/>
              <w:rPr>
                <w:rFonts w:ascii="Times New Roman" w:hAnsi="Times New Roman" w:cs="Times New Roman"/>
                <w:sz w:val="20"/>
                <w:szCs w:val="20"/>
              </w:rPr>
            </w:pPr>
            <w:r w:rsidRPr="0006655D">
              <w:rPr>
                <w:rFonts w:ascii="Times New Roman" w:hAnsi="Times New Roman" w:cs="Times New Roman"/>
                <w:sz w:val="20"/>
                <w:szCs w:val="20"/>
              </w:rPr>
              <w:t>Obrazac 2.</w:t>
            </w:r>
          </w:p>
        </w:tc>
      </w:tr>
      <w:tr w:rsidR="00650B7D" w:rsidRPr="0006655D" w:rsidTr="00522677">
        <w:tc>
          <w:tcPr>
            <w:tcW w:w="3261" w:type="dxa"/>
            <w:vAlign w:val="center"/>
          </w:tcPr>
          <w:p w:rsidR="00650B7D" w:rsidRPr="0006655D" w:rsidRDefault="002A34AF" w:rsidP="00A44F86">
            <w:pPr>
              <w:spacing w:after="0"/>
              <w:rPr>
                <w:rFonts w:ascii="Times New Roman" w:hAnsi="Times New Roman" w:cs="Times New Roman"/>
                <w:b/>
                <w:bCs/>
                <w:sz w:val="20"/>
                <w:szCs w:val="20"/>
              </w:rPr>
            </w:pPr>
            <w:r>
              <w:rPr>
                <w:rFonts w:ascii="Times New Roman" w:hAnsi="Times New Roman" w:cs="Times New Roman"/>
                <w:b/>
                <w:bCs/>
                <w:sz w:val="20"/>
                <w:szCs w:val="20"/>
              </w:rPr>
              <w:t>3</w:t>
            </w:r>
            <w:r w:rsidR="00650B7D" w:rsidRPr="0006655D">
              <w:rPr>
                <w:rFonts w:ascii="Times New Roman" w:hAnsi="Times New Roman" w:cs="Times New Roman"/>
                <w:b/>
                <w:bCs/>
                <w:sz w:val="20"/>
                <w:szCs w:val="20"/>
              </w:rPr>
              <w:t>.</w:t>
            </w:r>
            <w:r w:rsidR="00650B7D" w:rsidRPr="0006655D">
              <w:rPr>
                <w:rFonts w:ascii="Times New Roman" w:hAnsi="Times New Roman" w:cs="Times New Roman"/>
                <w:b/>
                <w:bCs/>
                <w:shd w:val="clear" w:color="auto" w:fill="F5F5F5"/>
              </w:rPr>
              <w:t xml:space="preserve"> </w:t>
            </w:r>
            <w:r w:rsidR="00650B7D" w:rsidRPr="0006655D">
              <w:rPr>
                <w:rFonts w:ascii="Times New Roman" w:hAnsi="Times New Roman" w:cs="Times New Roman"/>
                <w:b/>
                <w:bCs/>
                <w:sz w:val="20"/>
                <w:szCs w:val="20"/>
              </w:rPr>
              <w:t xml:space="preserve">Izjava partnera o istinitosti podataka, izbjegavanju dvostrukog financiranja </w:t>
            </w:r>
            <w:r w:rsidR="00650B7D" w:rsidRPr="004D0D4C">
              <w:rPr>
                <w:rFonts w:ascii="Times New Roman" w:hAnsi="Times New Roman" w:cs="Times New Roman"/>
                <w:b/>
                <w:bCs/>
                <w:sz w:val="20"/>
                <w:szCs w:val="20"/>
              </w:rPr>
              <w:t>i ispunjavanju preduvjeta za sudjelovanje u postupku dodjele</w:t>
            </w:r>
          </w:p>
        </w:tc>
        <w:tc>
          <w:tcPr>
            <w:tcW w:w="1559" w:type="dxa"/>
            <w:vAlign w:val="center"/>
          </w:tcPr>
          <w:p w:rsidR="00650B7D" w:rsidRPr="0006655D" w:rsidRDefault="00650B7D" w:rsidP="00F07C30">
            <w:pPr>
              <w:spacing w:after="0"/>
              <w:jc w:val="center"/>
              <w:rPr>
                <w:rFonts w:ascii="Times New Roman" w:hAnsi="Times New Roman" w:cs="Times New Roman"/>
                <w:sz w:val="20"/>
                <w:szCs w:val="20"/>
              </w:rPr>
            </w:pPr>
            <w:r w:rsidRPr="0006655D">
              <w:rPr>
                <w:rFonts w:ascii="Times New Roman" w:hAnsi="Times New Roman" w:cs="Times New Roman"/>
                <w:sz w:val="20"/>
                <w:szCs w:val="20"/>
              </w:rPr>
              <w:t>da (ako je primjenjivo)</w:t>
            </w:r>
          </w:p>
        </w:tc>
        <w:tc>
          <w:tcPr>
            <w:tcW w:w="4252" w:type="dxa"/>
            <w:vAlign w:val="center"/>
          </w:tcPr>
          <w:p w:rsidR="00650B7D" w:rsidRPr="0006655D" w:rsidRDefault="00650B7D" w:rsidP="00D870E9">
            <w:pPr>
              <w:spacing w:after="0"/>
              <w:jc w:val="center"/>
              <w:rPr>
                <w:rFonts w:ascii="Times New Roman" w:hAnsi="Times New Roman" w:cs="Times New Roman"/>
                <w:sz w:val="20"/>
                <w:szCs w:val="20"/>
              </w:rPr>
            </w:pPr>
            <w:r w:rsidRPr="0006655D">
              <w:rPr>
                <w:rFonts w:ascii="Times New Roman" w:hAnsi="Times New Roman" w:cs="Times New Roman"/>
                <w:sz w:val="20"/>
                <w:szCs w:val="20"/>
              </w:rPr>
              <w:t>Obrazac 3.</w:t>
            </w:r>
          </w:p>
        </w:tc>
      </w:tr>
      <w:tr w:rsidR="00650B7D" w:rsidRPr="0006655D" w:rsidTr="00522677">
        <w:tc>
          <w:tcPr>
            <w:tcW w:w="3261" w:type="dxa"/>
            <w:vAlign w:val="center"/>
          </w:tcPr>
          <w:p w:rsidR="00650B7D" w:rsidRPr="0006655D" w:rsidRDefault="002A34AF" w:rsidP="00F07C30">
            <w:pPr>
              <w:spacing w:after="0"/>
              <w:rPr>
                <w:rFonts w:ascii="Times New Roman" w:hAnsi="Times New Roman" w:cs="Times New Roman"/>
                <w:sz w:val="20"/>
                <w:szCs w:val="20"/>
              </w:rPr>
            </w:pPr>
            <w:r>
              <w:rPr>
                <w:rFonts w:ascii="Times New Roman" w:hAnsi="Times New Roman" w:cs="Times New Roman"/>
                <w:b/>
                <w:sz w:val="20"/>
                <w:szCs w:val="20"/>
              </w:rPr>
              <w:t>4</w:t>
            </w:r>
            <w:r w:rsidR="00650B7D" w:rsidRPr="0006655D">
              <w:rPr>
                <w:rFonts w:ascii="Times New Roman" w:hAnsi="Times New Roman" w:cs="Times New Roman"/>
                <w:b/>
                <w:bCs/>
                <w:sz w:val="20"/>
                <w:szCs w:val="20"/>
              </w:rPr>
              <w:t>. Skupna izjava prijavitelja</w:t>
            </w:r>
          </w:p>
        </w:tc>
        <w:tc>
          <w:tcPr>
            <w:tcW w:w="1559" w:type="dxa"/>
            <w:vAlign w:val="center"/>
          </w:tcPr>
          <w:p w:rsidR="00650B7D" w:rsidRPr="0006655D" w:rsidRDefault="00650B7D" w:rsidP="00F07C30">
            <w:pPr>
              <w:spacing w:after="0"/>
              <w:jc w:val="center"/>
              <w:rPr>
                <w:rFonts w:ascii="Times New Roman" w:hAnsi="Times New Roman" w:cs="Times New Roman"/>
                <w:sz w:val="20"/>
                <w:szCs w:val="20"/>
              </w:rPr>
            </w:pPr>
            <w:r w:rsidRPr="0006655D">
              <w:rPr>
                <w:rFonts w:ascii="Times New Roman" w:hAnsi="Times New Roman" w:cs="Times New Roman"/>
                <w:sz w:val="20"/>
                <w:szCs w:val="20"/>
              </w:rPr>
              <w:t>da</w:t>
            </w:r>
          </w:p>
        </w:tc>
        <w:tc>
          <w:tcPr>
            <w:tcW w:w="4252" w:type="dxa"/>
            <w:vAlign w:val="center"/>
          </w:tcPr>
          <w:p w:rsidR="00650B7D" w:rsidRDefault="00650B7D" w:rsidP="00D870E9">
            <w:pPr>
              <w:spacing w:after="0"/>
              <w:jc w:val="center"/>
              <w:rPr>
                <w:rFonts w:ascii="Times New Roman" w:hAnsi="Times New Roman" w:cs="Times New Roman"/>
                <w:sz w:val="20"/>
                <w:szCs w:val="20"/>
              </w:rPr>
            </w:pPr>
            <w:r w:rsidRPr="0006655D">
              <w:rPr>
                <w:rFonts w:ascii="Times New Roman" w:hAnsi="Times New Roman" w:cs="Times New Roman"/>
                <w:sz w:val="20"/>
                <w:szCs w:val="20"/>
              </w:rPr>
              <w:t>Obrazac 4.</w:t>
            </w:r>
          </w:p>
          <w:p w:rsidR="00650B7D" w:rsidRPr="0006655D" w:rsidRDefault="00650B7D" w:rsidP="00650B7D">
            <w:pPr>
              <w:spacing w:after="0"/>
              <w:jc w:val="center"/>
              <w:rPr>
                <w:rFonts w:ascii="Times New Roman" w:hAnsi="Times New Roman" w:cs="Times New Roman"/>
                <w:sz w:val="20"/>
                <w:szCs w:val="20"/>
              </w:rPr>
            </w:pPr>
            <w:r w:rsidRPr="00573A47">
              <w:rPr>
                <w:rFonts w:ascii="Times New Roman" w:hAnsi="Times New Roman" w:cs="Times New Roman"/>
                <w:i/>
                <w:sz w:val="16"/>
                <w:szCs w:val="20"/>
              </w:rPr>
              <w:t>NAPOMENA: Obrazac 4. Skupna izjava prijavitelja treba biti dostavljena s podacima za godinu koja prethodi godini predaje projektne prijave. Također, ista treba biti dostavljena i u nezaštićenom i originalnom formatu MS Office Excel datoteke.</w:t>
            </w:r>
          </w:p>
        </w:tc>
      </w:tr>
      <w:tr w:rsidR="00650B7D" w:rsidRPr="0006655D" w:rsidTr="00522677">
        <w:tc>
          <w:tcPr>
            <w:tcW w:w="3261" w:type="dxa"/>
            <w:vAlign w:val="center"/>
          </w:tcPr>
          <w:p w:rsidR="00650B7D" w:rsidRPr="0006655D" w:rsidRDefault="002A34AF" w:rsidP="00D870E9">
            <w:pPr>
              <w:spacing w:after="0"/>
              <w:rPr>
                <w:rFonts w:ascii="Times New Roman" w:hAnsi="Times New Roman" w:cs="Times New Roman"/>
                <w:b/>
                <w:sz w:val="20"/>
                <w:szCs w:val="20"/>
              </w:rPr>
            </w:pPr>
            <w:r>
              <w:rPr>
                <w:rFonts w:ascii="Times New Roman" w:hAnsi="Times New Roman" w:cs="Times New Roman"/>
                <w:b/>
                <w:sz w:val="20"/>
                <w:szCs w:val="20"/>
              </w:rPr>
              <w:t>5</w:t>
            </w:r>
            <w:r w:rsidR="00650B7D" w:rsidRPr="0006655D">
              <w:rPr>
                <w:rFonts w:ascii="Times New Roman" w:hAnsi="Times New Roman" w:cs="Times New Roman"/>
                <w:b/>
                <w:bCs/>
                <w:sz w:val="20"/>
                <w:szCs w:val="20"/>
              </w:rPr>
              <w:t>. Skupna izjava partnera</w:t>
            </w:r>
          </w:p>
        </w:tc>
        <w:tc>
          <w:tcPr>
            <w:tcW w:w="1559" w:type="dxa"/>
            <w:vAlign w:val="center"/>
          </w:tcPr>
          <w:p w:rsidR="00650B7D" w:rsidRPr="0006655D" w:rsidRDefault="00650B7D" w:rsidP="00F07C30">
            <w:pPr>
              <w:spacing w:after="0"/>
              <w:jc w:val="center"/>
              <w:rPr>
                <w:rFonts w:ascii="Times New Roman" w:hAnsi="Times New Roman" w:cs="Times New Roman"/>
                <w:sz w:val="20"/>
                <w:szCs w:val="20"/>
              </w:rPr>
            </w:pPr>
            <w:r w:rsidRPr="0006655D">
              <w:rPr>
                <w:rFonts w:ascii="Times New Roman" w:hAnsi="Times New Roman" w:cs="Times New Roman"/>
                <w:sz w:val="20"/>
                <w:szCs w:val="20"/>
              </w:rPr>
              <w:t>da (ako je primjenjivo)</w:t>
            </w:r>
          </w:p>
        </w:tc>
        <w:tc>
          <w:tcPr>
            <w:tcW w:w="4252" w:type="dxa"/>
            <w:vAlign w:val="center"/>
          </w:tcPr>
          <w:p w:rsidR="00650B7D" w:rsidRDefault="00650B7D" w:rsidP="00D870E9">
            <w:pPr>
              <w:spacing w:after="0"/>
              <w:jc w:val="center"/>
              <w:rPr>
                <w:rFonts w:ascii="Times New Roman" w:hAnsi="Times New Roman" w:cs="Times New Roman"/>
                <w:sz w:val="20"/>
                <w:szCs w:val="20"/>
              </w:rPr>
            </w:pPr>
            <w:r w:rsidRPr="0006655D">
              <w:rPr>
                <w:rFonts w:ascii="Times New Roman" w:hAnsi="Times New Roman" w:cs="Times New Roman"/>
                <w:sz w:val="20"/>
                <w:szCs w:val="20"/>
              </w:rPr>
              <w:t>Obrazac 5.</w:t>
            </w:r>
          </w:p>
          <w:p w:rsidR="00650B7D" w:rsidRPr="0006655D" w:rsidRDefault="00650B7D" w:rsidP="00650B7D">
            <w:pPr>
              <w:spacing w:after="0"/>
              <w:jc w:val="center"/>
              <w:rPr>
                <w:rFonts w:ascii="Times New Roman" w:hAnsi="Times New Roman" w:cs="Times New Roman"/>
                <w:sz w:val="20"/>
                <w:szCs w:val="20"/>
              </w:rPr>
            </w:pPr>
            <w:r w:rsidRPr="00573A47">
              <w:rPr>
                <w:rFonts w:ascii="Times New Roman" w:hAnsi="Times New Roman" w:cs="Times New Roman"/>
                <w:i/>
                <w:sz w:val="16"/>
                <w:szCs w:val="20"/>
              </w:rPr>
              <w:t>NAPOMENA: Obrazac 5. Skupna izjava partnera treba biti dostavljena s podacima za godinu koja prethodi godini predaje projektne prijave. Također, ista treba biti dostavljena i u nezaštićenom i originalnom formatu MS Office Excel datoteke.</w:t>
            </w:r>
          </w:p>
        </w:tc>
      </w:tr>
      <w:tr w:rsidR="00650B7D" w:rsidRPr="0006655D" w:rsidTr="00522677">
        <w:tc>
          <w:tcPr>
            <w:tcW w:w="3261" w:type="dxa"/>
            <w:vAlign w:val="center"/>
          </w:tcPr>
          <w:p w:rsidR="00650B7D" w:rsidRPr="0006655D" w:rsidRDefault="002A34AF" w:rsidP="00557000">
            <w:pPr>
              <w:spacing w:after="0"/>
              <w:rPr>
                <w:rFonts w:ascii="Times New Roman" w:hAnsi="Times New Roman" w:cs="Times New Roman"/>
                <w:b/>
                <w:sz w:val="20"/>
                <w:szCs w:val="20"/>
              </w:rPr>
            </w:pPr>
            <w:r>
              <w:rPr>
                <w:rFonts w:ascii="Times New Roman" w:hAnsi="Times New Roman" w:cs="Times New Roman"/>
                <w:b/>
                <w:sz w:val="20"/>
                <w:szCs w:val="20"/>
              </w:rPr>
              <w:t>6</w:t>
            </w:r>
            <w:r w:rsidR="00650B7D" w:rsidRPr="0006655D">
              <w:rPr>
                <w:rFonts w:ascii="Times New Roman" w:hAnsi="Times New Roman" w:cs="Times New Roman"/>
                <w:b/>
                <w:sz w:val="20"/>
                <w:szCs w:val="20"/>
              </w:rPr>
              <w:t>. Poslovni plan</w:t>
            </w:r>
          </w:p>
        </w:tc>
        <w:tc>
          <w:tcPr>
            <w:tcW w:w="1559" w:type="dxa"/>
            <w:vAlign w:val="center"/>
          </w:tcPr>
          <w:p w:rsidR="00650B7D" w:rsidRPr="0006655D" w:rsidRDefault="00650B7D" w:rsidP="00F07C30">
            <w:pPr>
              <w:spacing w:after="0"/>
              <w:jc w:val="center"/>
              <w:rPr>
                <w:rFonts w:ascii="Times New Roman" w:hAnsi="Times New Roman" w:cs="Times New Roman"/>
                <w:sz w:val="20"/>
                <w:szCs w:val="20"/>
              </w:rPr>
            </w:pPr>
            <w:r w:rsidRPr="0006655D">
              <w:rPr>
                <w:rFonts w:ascii="Times New Roman" w:hAnsi="Times New Roman" w:cs="Times New Roman"/>
                <w:sz w:val="20"/>
                <w:szCs w:val="20"/>
              </w:rPr>
              <w:t>da</w:t>
            </w:r>
          </w:p>
        </w:tc>
        <w:tc>
          <w:tcPr>
            <w:tcW w:w="4252" w:type="dxa"/>
            <w:vAlign w:val="center"/>
          </w:tcPr>
          <w:p w:rsidR="00650B7D" w:rsidRPr="0006655D" w:rsidRDefault="00650B7D" w:rsidP="00D870E9">
            <w:pPr>
              <w:spacing w:after="0"/>
              <w:jc w:val="center"/>
              <w:rPr>
                <w:rFonts w:ascii="Times New Roman" w:hAnsi="Times New Roman" w:cs="Times New Roman"/>
                <w:sz w:val="20"/>
                <w:szCs w:val="20"/>
              </w:rPr>
            </w:pPr>
            <w:r w:rsidRPr="0006655D">
              <w:rPr>
                <w:rFonts w:ascii="Times New Roman" w:hAnsi="Times New Roman" w:cs="Times New Roman"/>
                <w:sz w:val="20"/>
                <w:szCs w:val="20"/>
              </w:rPr>
              <w:t>Obrazac 6.</w:t>
            </w:r>
          </w:p>
        </w:tc>
      </w:tr>
      <w:tr w:rsidR="00650B7D" w:rsidRPr="0006655D" w:rsidTr="00522677">
        <w:tc>
          <w:tcPr>
            <w:tcW w:w="3261" w:type="dxa"/>
            <w:vAlign w:val="center"/>
          </w:tcPr>
          <w:p w:rsidR="00650B7D" w:rsidRPr="0006655D" w:rsidRDefault="002A34AF" w:rsidP="00D870E9">
            <w:pPr>
              <w:spacing w:after="0"/>
              <w:rPr>
                <w:rFonts w:ascii="Times New Roman" w:hAnsi="Times New Roman" w:cs="Times New Roman"/>
                <w:b/>
                <w:sz w:val="20"/>
                <w:szCs w:val="20"/>
              </w:rPr>
            </w:pPr>
            <w:r>
              <w:rPr>
                <w:rFonts w:ascii="Times New Roman" w:hAnsi="Times New Roman" w:cs="Times New Roman"/>
                <w:b/>
                <w:iCs/>
                <w:sz w:val="20"/>
                <w:szCs w:val="20"/>
              </w:rPr>
              <w:t>7</w:t>
            </w:r>
            <w:r w:rsidR="00650B7D" w:rsidRPr="0006655D">
              <w:rPr>
                <w:rFonts w:ascii="Times New Roman" w:hAnsi="Times New Roman" w:cs="Times New Roman"/>
                <w:b/>
                <w:iCs/>
                <w:sz w:val="20"/>
                <w:szCs w:val="20"/>
              </w:rPr>
              <w:t>.</w:t>
            </w:r>
            <w:r w:rsidR="00650B7D">
              <w:rPr>
                <w:rFonts w:ascii="Times New Roman" w:hAnsi="Times New Roman" w:cs="Times New Roman"/>
                <w:b/>
                <w:iCs/>
                <w:sz w:val="20"/>
                <w:szCs w:val="20"/>
              </w:rPr>
              <w:t xml:space="preserve"> </w:t>
            </w:r>
            <w:r w:rsidR="00650B7D" w:rsidRPr="0006655D">
              <w:rPr>
                <w:rFonts w:ascii="Times New Roman" w:hAnsi="Times New Roman" w:cs="Times New Roman"/>
                <w:b/>
                <w:iCs/>
                <w:sz w:val="20"/>
                <w:szCs w:val="20"/>
              </w:rPr>
              <w:t>Proračun</w:t>
            </w:r>
          </w:p>
        </w:tc>
        <w:tc>
          <w:tcPr>
            <w:tcW w:w="1559" w:type="dxa"/>
            <w:vAlign w:val="center"/>
          </w:tcPr>
          <w:p w:rsidR="00650B7D" w:rsidRPr="0006655D" w:rsidRDefault="00650B7D" w:rsidP="00F07C30">
            <w:pPr>
              <w:spacing w:after="0"/>
              <w:jc w:val="center"/>
              <w:rPr>
                <w:rFonts w:ascii="Times New Roman" w:hAnsi="Times New Roman" w:cs="Times New Roman"/>
                <w:sz w:val="20"/>
                <w:szCs w:val="20"/>
              </w:rPr>
            </w:pPr>
            <w:r w:rsidRPr="0006655D">
              <w:rPr>
                <w:rFonts w:ascii="Times New Roman" w:hAnsi="Times New Roman" w:cs="Times New Roman"/>
                <w:sz w:val="20"/>
                <w:szCs w:val="20"/>
              </w:rPr>
              <w:t>da</w:t>
            </w:r>
          </w:p>
        </w:tc>
        <w:tc>
          <w:tcPr>
            <w:tcW w:w="4252" w:type="dxa"/>
            <w:vAlign w:val="center"/>
          </w:tcPr>
          <w:p w:rsidR="00650B7D" w:rsidRPr="0006655D" w:rsidRDefault="00650B7D" w:rsidP="00D870E9">
            <w:pPr>
              <w:spacing w:after="0"/>
              <w:jc w:val="center"/>
              <w:rPr>
                <w:rFonts w:ascii="Times New Roman" w:hAnsi="Times New Roman" w:cs="Times New Roman"/>
                <w:sz w:val="20"/>
                <w:szCs w:val="20"/>
              </w:rPr>
            </w:pPr>
            <w:r w:rsidRPr="0006655D">
              <w:rPr>
                <w:rFonts w:ascii="Times New Roman" w:hAnsi="Times New Roman" w:cs="Times New Roman"/>
                <w:iCs/>
                <w:sz w:val="20"/>
                <w:szCs w:val="20"/>
              </w:rPr>
              <w:t>Obrazac 7.</w:t>
            </w:r>
          </w:p>
        </w:tc>
      </w:tr>
      <w:tr w:rsidR="00650B7D" w:rsidRPr="0006655D" w:rsidTr="00522677">
        <w:tc>
          <w:tcPr>
            <w:tcW w:w="3261" w:type="dxa"/>
            <w:vAlign w:val="center"/>
          </w:tcPr>
          <w:p w:rsidR="00650B7D" w:rsidRPr="0006655D" w:rsidRDefault="002A34AF" w:rsidP="00C32918">
            <w:pPr>
              <w:spacing w:after="0"/>
              <w:rPr>
                <w:rFonts w:ascii="Times New Roman" w:hAnsi="Times New Roman" w:cs="Times New Roman"/>
                <w:b/>
                <w:iCs/>
                <w:sz w:val="20"/>
                <w:szCs w:val="20"/>
              </w:rPr>
            </w:pPr>
            <w:r>
              <w:rPr>
                <w:rFonts w:ascii="Times New Roman" w:hAnsi="Times New Roman" w:cs="Times New Roman"/>
                <w:b/>
                <w:iCs/>
                <w:sz w:val="20"/>
                <w:szCs w:val="20"/>
              </w:rPr>
              <w:t>8</w:t>
            </w:r>
            <w:r w:rsidR="00650B7D" w:rsidRPr="0006655D">
              <w:rPr>
                <w:rFonts w:ascii="Times New Roman" w:hAnsi="Times New Roman" w:cs="Times New Roman"/>
                <w:b/>
                <w:iCs/>
                <w:sz w:val="20"/>
                <w:szCs w:val="20"/>
              </w:rPr>
              <w:t>. Sporazum o partnerstvu</w:t>
            </w:r>
          </w:p>
        </w:tc>
        <w:tc>
          <w:tcPr>
            <w:tcW w:w="1559" w:type="dxa"/>
            <w:vAlign w:val="center"/>
          </w:tcPr>
          <w:p w:rsidR="00650B7D" w:rsidRPr="0006655D" w:rsidRDefault="00650B7D" w:rsidP="00F07C30">
            <w:pPr>
              <w:spacing w:after="0"/>
              <w:jc w:val="center"/>
              <w:rPr>
                <w:rFonts w:ascii="Times New Roman" w:hAnsi="Times New Roman" w:cs="Times New Roman"/>
                <w:sz w:val="20"/>
                <w:szCs w:val="20"/>
              </w:rPr>
            </w:pPr>
            <w:r w:rsidRPr="0006655D">
              <w:rPr>
                <w:rFonts w:ascii="Times New Roman" w:hAnsi="Times New Roman" w:cs="Times New Roman"/>
                <w:sz w:val="20"/>
                <w:szCs w:val="20"/>
              </w:rPr>
              <w:t>da (ako je primjenjivo)</w:t>
            </w:r>
          </w:p>
        </w:tc>
        <w:tc>
          <w:tcPr>
            <w:tcW w:w="4252" w:type="dxa"/>
            <w:vAlign w:val="center"/>
          </w:tcPr>
          <w:p w:rsidR="00650B7D" w:rsidRPr="0006655D" w:rsidRDefault="00650B7D" w:rsidP="00D870E9">
            <w:pPr>
              <w:spacing w:after="0"/>
              <w:jc w:val="center"/>
              <w:rPr>
                <w:rFonts w:ascii="Times New Roman" w:hAnsi="Times New Roman" w:cs="Times New Roman"/>
                <w:sz w:val="20"/>
                <w:szCs w:val="20"/>
              </w:rPr>
            </w:pPr>
            <w:r w:rsidRPr="0006655D">
              <w:rPr>
                <w:rFonts w:ascii="Times New Roman" w:hAnsi="Times New Roman" w:cs="Times New Roman"/>
                <w:iCs/>
                <w:sz w:val="20"/>
                <w:szCs w:val="20"/>
              </w:rPr>
              <w:t>Obrazac 8.</w:t>
            </w:r>
          </w:p>
        </w:tc>
      </w:tr>
    </w:tbl>
    <w:p w:rsidR="000958DD" w:rsidRDefault="000958DD" w:rsidP="00F07C30">
      <w:pPr>
        <w:pStyle w:val="NoSpacing"/>
        <w:spacing w:line="276" w:lineRule="auto"/>
        <w:jc w:val="both"/>
        <w:rPr>
          <w:rFonts w:ascii="Times New Roman" w:hAnsi="Times New Roman" w:cs="Times New Roman"/>
          <w:sz w:val="20"/>
          <w:szCs w:val="20"/>
        </w:rPr>
      </w:pPr>
    </w:p>
    <w:p w:rsidR="00396BCB" w:rsidRPr="00396BCB" w:rsidRDefault="00396BCB" w:rsidP="00396BCB">
      <w:pPr>
        <w:pStyle w:val="NoSpacing"/>
        <w:spacing w:line="276" w:lineRule="auto"/>
        <w:jc w:val="both"/>
        <w:rPr>
          <w:rFonts w:ascii="Times New Roman" w:hAnsi="Times New Roman" w:cs="Times New Roman"/>
          <w:sz w:val="24"/>
          <w:szCs w:val="20"/>
        </w:rPr>
      </w:pPr>
      <w:r w:rsidRPr="00396BCB">
        <w:rPr>
          <w:rFonts w:ascii="Times New Roman" w:hAnsi="Times New Roman" w:cs="Times New Roman"/>
          <w:sz w:val="24"/>
          <w:szCs w:val="20"/>
        </w:rPr>
        <w:t xml:space="preserve">Dokumentacija koja zahtjeva potpis </w:t>
      </w:r>
      <w:r w:rsidR="00375011">
        <w:rPr>
          <w:rFonts w:ascii="Times New Roman" w:hAnsi="Times New Roman" w:cs="Times New Roman"/>
          <w:sz w:val="24"/>
          <w:szCs w:val="20"/>
        </w:rPr>
        <w:t>p</w:t>
      </w:r>
      <w:r w:rsidRPr="00396BCB">
        <w:rPr>
          <w:rFonts w:ascii="Times New Roman" w:hAnsi="Times New Roman" w:cs="Times New Roman"/>
          <w:sz w:val="24"/>
          <w:szCs w:val="20"/>
        </w:rPr>
        <w:t>rijavitelja</w:t>
      </w:r>
      <w:r w:rsidR="00375011">
        <w:rPr>
          <w:rFonts w:ascii="Times New Roman" w:hAnsi="Times New Roman" w:cs="Times New Roman"/>
          <w:sz w:val="24"/>
          <w:szCs w:val="20"/>
        </w:rPr>
        <w:t>/partnera (ako je primjenjivo)</w:t>
      </w:r>
      <w:r w:rsidRPr="00396BCB">
        <w:rPr>
          <w:rFonts w:ascii="Times New Roman" w:hAnsi="Times New Roman" w:cs="Times New Roman"/>
          <w:sz w:val="24"/>
          <w:szCs w:val="20"/>
        </w:rPr>
        <w:t xml:space="preserve">, mora biti sken izvornika, ovjerena pečatom i potpisom ovlaštene osobe za zastupanje, dostavljen elektroničkim putem te dostupan u izvorniku na zahtjev nadležnog tijela. </w:t>
      </w:r>
    </w:p>
    <w:p w:rsidR="00154249" w:rsidRPr="00154249" w:rsidRDefault="00E83485" w:rsidP="00F07C30">
      <w:pPr>
        <w:pStyle w:val="NoSpacing"/>
        <w:spacing w:line="276" w:lineRule="auto"/>
        <w:jc w:val="both"/>
        <w:rPr>
          <w:rFonts w:ascii="Times New Roman" w:hAnsi="Times New Roman" w:cs="Times New Roman"/>
          <w:sz w:val="24"/>
          <w:szCs w:val="20"/>
        </w:rPr>
      </w:pPr>
      <w:r w:rsidRPr="00E83485">
        <w:rPr>
          <w:rFonts w:ascii="Times New Roman" w:hAnsi="Times New Roman" w:cs="Times New Roman"/>
          <w:sz w:val="24"/>
          <w:szCs w:val="20"/>
        </w:rPr>
        <w:t xml:space="preserve">Obrazac </w:t>
      </w:r>
      <w:r w:rsidR="00D870E9">
        <w:rPr>
          <w:rFonts w:ascii="Times New Roman" w:hAnsi="Times New Roman" w:cs="Times New Roman"/>
          <w:sz w:val="24"/>
          <w:szCs w:val="20"/>
        </w:rPr>
        <w:t>4</w:t>
      </w:r>
      <w:r w:rsidRPr="00E83485">
        <w:rPr>
          <w:rFonts w:ascii="Times New Roman" w:hAnsi="Times New Roman" w:cs="Times New Roman"/>
          <w:sz w:val="24"/>
          <w:szCs w:val="20"/>
        </w:rPr>
        <w:t>. Skupna izjava prijavitelja</w:t>
      </w:r>
      <w:r w:rsidR="00D870E9">
        <w:rPr>
          <w:rFonts w:ascii="Times New Roman" w:hAnsi="Times New Roman" w:cs="Times New Roman"/>
          <w:sz w:val="24"/>
          <w:szCs w:val="20"/>
        </w:rPr>
        <w:t xml:space="preserve"> i Obrazac 5. Skupna izjava partnera (ako je primjenjivo) </w:t>
      </w:r>
      <w:r w:rsidRPr="00E83485">
        <w:rPr>
          <w:rFonts w:ascii="Times New Roman" w:hAnsi="Times New Roman" w:cs="Times New Roman"/>
          <w:sz w:val="24"/>
          <w:szCs w:val="20"/>
        </w:rPr>
        <w:t xml:space="preserve"> treba</w:t>
      </w:r>
      <w:r w:rsidR="00FF50EC">
        <w:rPr>
          <w:rFonts w:ascii="Times New Roman" w:hAnsi="Times New Roman" w:cs="Times New Roman"/>
          <w:sz w:val="24"/>
          <w:szCs w:val="20"/>
        </w:rPr>
        <w:t>ju</w:t>
      </w:r>
      <w:r w:rsidRPr="00E83485">
        <w:rPr>
          <w:rFonts w:ascii="Times New Roman" w:hAnsi="Times New Roman" w:cs="Times New Roman"/>
          <w:sz w:val="24"/>
          <w:szCs w:val="20"/>
        </w:rPr>
        <w:t xml:space="preserve"> biti dostavljen</w:t>
      </w:r>
      <w:r w:rsidR="00FF50EC">
        <w:rPr>
          <w:rFonts w:ascii="Times New Roman" w:hAnsi="Times New Roman" w:cs="Times New Roman"/>
          <w:sz w:val="24"/>
          <w:szCs w:val="20"/>
        </w:rPr>
        <w:t>i</w:t>
      </w:r>
      <w:r w:rsidRPr="00E83485">
        <w:rPr>
          <w:rFonts w:ascii="Times New Roman" w:hAnsi="Times New Roman" w:cs="Times New Roman"/>
          <w:sz w:val="24"/>
          <w:szCs w:val="20"/>
        </w:rPr>
        <w:t xml:space="preserve"> i u nezaštićenom i originalnom formatu MS Office Excel datoteke. </w:t>
      </w:r>
    </w:p>
    <w:p w:rsidR="00460920" w:rsidRDefault="00460920" w:rsidP="00F07C30">
      <w:pPr>
        <w:pStyle w:val="NoSpacing"/>
        <w:spacing w:line="276" w:lineRule="auto"/>
        <w:jc w:val="both"/>
        <w:rPr>
          <w:rFonts w:ascii="Times New Roman" w:hAnsi="Times New Roman" w:cs="Times New Roman"/>
          <w:sz w:val="20"/>
          <w:szCs w:val="20"/>
        </w:rPr>
      </w:pPr>
    </w:p>
    <w:p w:rsidR="00460920" w:rsidRDefault="00460920" w:rsidP="00F07C30">
      <w:pPr>
        <w:pStyle w:val="NoSpacing"/>
        <w:spacing w:line="276" w:lineRule="auto"/>
        <w:jc w:val="both"/>
        <w:rPr>
          <w:rFonts w:ascii="Times New Roman" w:hAnsi="Times New Roman" w:cs="Times New Roman"/>
          <w:sz w:val="24"/>
          <w:szCs w:val="24"/>
        </w:rPr>
      </w:pPr>
      <w:r w:rsidRPr="004A5E26">
        <w:rPr>
          <w:rFonts w:ascii="Times New Roman" w:hAnsi="Times New Roman" w:cs="Times New Roman"/>
          <w:sz w:val="24"/>
          <w:szCs w:val="24"/>
        </w:rPr>
        <w:t>Iz dostavljene dokumentacije prijavitelja</w:t>
      </w:r>
      <w:r w:rsidR="00D870E9">
        <w:rPr>
          <w:rFonts w:ascii="Times New Roman" w:hAnsi="Times New Roman" w:cs="Times New Roman"/>
          <w:sz w:val="24"/>
          <w:szCs w:val="24"/>
        </w:rPr>
        <w:t>/partnera</w:t>
      </w:r>
      <w:r w:rsidRPr="004A5E26">
        <w:rPr>
          <w:rFonts w:ascii="Times New Roman" w:hAnsi="Times New Roman" w:cs="Times New Roman"/>
          <w:sz w:val="24"/>
          <w:szCs w:val="24"/>
        </w:rPr>
        <w:t xml:space="preserve"> i službeno dostupnih izvora, a za potrebe utvrđivanja odredbi vezanih za prihvatljivost prijavitelja</w:t>
      </w:r>
      <w:r w:rsidR="00756363">
        <w:rPr>
          <w:rFonts w:ascii="Times New Roman" w:hAnsi="Times New Roman" w:cs="Times New Roman"/>
          <w:sz w:val="24"/>
          <w:szCs w:val="24"/>
        </w:rPr>
        <w:t>/partnera</w:t>
      </w:r>
      <w:r w:rsidRPr="004A5E26">
        <w:rPr>
          <w:rFonts w:ascii="Times New Roman" w:hAnsi="Times New Roman" w:cs="Times New Roman"/>
          <w:sz w:val="24"/>
          <w:szCs w:val="24"/>
        </w:rPr>
        <w:t xml:space="preserve"> koje su utvrđene u </w:t>
      </w:r>
      <w:r w:rsidRPr="00903CDF">
        <w:rPr>
          <w:rFonts w:ascii="Times New Roman" w:hAnsi="Times New Roman" w:cs="Times New Roman"/>
          <w:i/>
          <w:sz w:val="24"/>
          <w:szCs w:val="24"/>
        </w:rPr>
        <w:t>poglavlju</w:t>
      </w:r>
      <w:r w:rsidR="00D11529">
        <w:rPr>
          <w:rFonts w:ascii="Times New Roman" w:hAnsi="Times New Roman" w:cs="Times New Roman"/>
          <w:i/>
          <w:sz w:val="24"/>
          <w:szCs w:val="24"/>
        </w:rPr>
        <w:t xml:space="preserve"> </w:t>
      </w:r>
      <w:r w:rsidR="001438C9">
        <w:fldChar w:fldCharType="begin"/>
      </w:r>
      <w:r w:rsidR="001438C9">
        <w:instrText xml:space="preserve"> REF _Ref11225719 \r \h  \* MERGEFORMAT </w:instrText>
      </w:r>
      <w:r w:rsidR="001438C9">
        <w:fldChar w:fldCharType="separate"/>
      </w:r>
      <w:r w:rsidR="00005CE5" w:rsidRPr="00005CE5">
        <w:rPr>
          <w:rFonts w:ascii="Times New Roman" w:hAnsi="Times New Roman" w:cs="Times New Roman"/>
          <w:b/>
          <w:i/>
          <w:color w:val="0070C0"/>
          <w:sz w:val="24"/>
          <w:szCs w:val="24"/>
        </w:rPr>
        <w:t>2.1</w:t>
      </w:r>
      <w:r w:rsidR="001438C9">
        <w:fldChar w:fldCharType="end"/>
      </w:r>
      <w:r w:rsidR="00D11529">
        <w:rPr>
          <w:rFonts w:ascii="Times New Roman" w:hAnsi="Times New Roman" w:cs="Times New Roman"/>
          <w:i/>
          <w:sz w:val="24"/>
          <w:szCs w:val="24"/>
        </w:rPr>
        <w:t xml:space="preserve"> </w:t>
      </w:r>
      <w:r w:rsidR="00332ED3">
        <w:t xml:space="preserve"> </w:t>
      </w:r>
      <w:r w:rsidRPr="004A5E26">
        <w:rPr>
          <w:rFonts w:ascii="Times New Roman" w:hAnsi="Times New Roman" w:cs="Times New Roman"/>
          <w:sz w:val="24"/>
          <w:szCs w:val="24"/>
        </w:rPr>
        <w:t xml:space="preserve">ovih Uputa, </w:t>
      </w:r>
      <w:r w:rsidRPr="00122266">
        <w:rPr>
          <w:rFonts w:ascii="Times New Roman" w:hAnsi="Times New Roman" w:cs="Times New Roman"/>
          <w:sz w:val="24"/>
          <w:szCs w:val="24"/>
        </w:rPr>
        <w:t>provjeravat će se, između ostalog, i podaci sadržani u dokumentima</w:t>
      </w:r>
      <w:r w:rsidR="00717A3A" w:rsidRPr="00122266">
        <w:rPr>
          <w:rFonts w:ascii="Times New Roman" w:hAnsi="Times New Roman" w:cs="Times New Roman"/>
          <w:sz w:val="24"/>
          <w:szCs w:val="24"/>
        </w:rPr>
        <w:t xml:space="preserve"> </w:t>
      </w:r>
      <w:r w:rsidRPr="00122266">
        <w:rPr>
          <w:rFonts w:ascii="Times New Roman" w:hAnsi="Times New Roman" w:cs="Times New Roman"/>
          <w:sz w:val="24"/>
          <w:szCs w:val="24"/>
        </w:rPr>
        <w:t xml:space="preserve">koje </w:t>
      </w:r>
      <w:r w:rsidR="00B14844" w:rsidRPr="00122266">
        <w:rPr>
          <w:rFonts w:ascii="Times New Roman" w:hAnsi="Times New Roman" w:cs="Times New Roman"/>
          <w:sz w:val="24"/>
          <w:szCs w:val="24"/>
        </w:rPr>
        <w:t xml:space="preserve">je po potrebi </w:t>
      </w:r>
      <w:r w:rsidR="00FA6EF0" w:rsidRPr="00122266">
        <w:rPr>
          <w:rFonts w:ascii="Times New Roman" w:hAnsi="Times New Roman" w:cs="Times New Roman"/>
          <w:b/>
          <w:bCs/>
          <w:sz w:val="24"/>
          <w:szCs w:val="24"/>
        </w:rPr>
        <w:t xml:space="preserve">prijavitelj dužan dostaviti </w:t>
      </w:r>
      <w:r w:rsidR="00FA6EF0" w:rsidRPr="00122266">
        <w:rPr>
          <w:rFonts w:ascii="Times New Roman" w:hAnsi="Times New Roman" w:cs="Times New Roman"/>
          <w:b/>
          <w:bCs/>
          <w:sz w:val="24"/>
          <w:szCs w:val="24"/>
          <w:u w:val="single"/>
        </w:rPr>
        <w:t>samo na dodatni upit</w:t>
      </w:r>
      <w:r w:rsidRPr="00122266">
        <w:rPr>
          <w:rFonts w:ascii="Times New Roman" w:hAnsi="Times New Roman" w:cs="Times New Roman"/>
          <w:sz w:val="24"/>
          <w:szCs w:val="24"/>
        </w:rPr>
        <w:t xml:space="preserve"> </w:t>
      </w:r>
      <w:r w:rsidR="00122266">
        <w:rPr>
          <w:rFonts w:ascii="Times New Roman" w:hAnsi="Times New Roman" w:cs="Times New Roman"/>
          <w:sz w:val="24"/>
          <w:szCs w:val="24"/>
        </w:rPr>
        <w:t>PT1/</w:t>
      </w:r>
      <w:r w:rsidRPr="00122266">
        <w:rPr>
          <w:rFonts w:ascii="Times New Roman" w:hAnsi="Times New Roman" w:cs="Times New Roman"/>
          <w:sz w:val="24"/>
          <w:szCs w:val="24"/>
        </w:rPr>
        <w:t>PT2</w:t>
      </w:r>
      <w:r w:rsidR="00FA6EF0" w:rsidRPr="00122266">
        <w:rPr>
          <w:rFonts w:ascii="Times New Roman" w:hAnsi="Times New Roman" w:cs="Times New Roman"/>
          <w:sz w:val="24"/>
          <w:szCs w:val="24"/>
        </w:rPr>
        <w:t>:</w:t>
      </w:r>
      <w:r w:rsidR="00641DD7" w:rsidRPr="004A5E26">
        <w:rPr>
          <w:rFonts w:ascii="Times New Roman" w:hAnsi="Times New Roman" w:cs="Times New Roman"/>
          <w:sz w:val="24"/>
          <w:szCs w:val="24"/>
        </w:rPr>
        <w:t xml:space="preserve"> </w:t>
      </w:r>
    </w:p>
    <w:p w:rsidR="00CF7B30" w:rsidRDefault="00CF7B30" w:rsidP="00F07C30">
      <w:pPr>
        <w:pStyle w:val="NoSpacing"/>
        <w:spacing w:line="276" w:lineRule="auto"/>
        <w:jc w:val="both"/>
        <w:rPr>
          <w:rFonts w:ascii="Times New Roman" w:hAnsi="Times New Roman" w:cs="Times New Roman"/>
          <w:sz w:val="24"/>
          <w:szCs w:val="24"/>
        </w:rPr>
      </w:pPr>
    </w:p>
    <w:p w:rsidR="006306C4" w:rsidRDefault="0006655D" w:rsidP="00573A47">
      <w:pPr>
        <w:pStyle w:val="NoSpacing"/>
        <w:numPr>
          <w:ilvl w:val="0"/>
          <w:numId w:val="11"/>
        </w:numPr>
        <w:spacing w:line="276" w:lineRule="auto"/>
        <w:jc w:val="both"/>
        <w:rPr>
          <w:rFonts w:ascii="Times New Roman" w:hAnsi="Times New Roman" w:cs="Times New Roman"/>
          <w:sz w:val="24"/>
          <w:szCs w:val="20"/>
        </w:rPr>
      </w:pPr>
      <w:r w:rsidRPr="0006655D">
        <w:rPr>
          <w:rFonts w:ascii="Times New Roman" w:hAnsi="Times New Roman" w:cs="Times New Roman"/>
          <w:sz w:val="24"/>
          <w:szCs w:val="20"/>
        </w:rPr>
        <w:lastRenderedPageBreak/>
        <w:t>Obavijest o razvrstavanju p</w:t>
      </w:r>
      <w:r w:rsidR="0035436B">
        <w:rPr>
          <w:rFonts w:ascii="Times New Roman" w:hAnsi="Times New Roman" w:cs="Times New Roman"/>
          <w:sz w:val="24"/>
          <w:szCs w:val="20"/>
        </w:rPr>
        <w:t>oslovnog subjekta po NKD-u 2007</w:t>
      </w:r>
      <w:r w:rsidRPr="0006655D">
        <w:rPr>
          <w:rFonts w:ascii="Times New Roman" w:hAnsi="Times New Roman" w:cs="Times New Roman"/>
          <w:sz w:val="24"/>
          <w:szCs w:val="20"/>
        </w:rPr>
        <w:t xml:space="preserve"> od Državnog zavoda za statistiku</w:t>
      </w:r>
      <w:r w:rsidR="00573A47">
        <w:rPr>
          <w:rFonts w:ascii="Times New Roman" w:hAnsi="Times New Roman" w:cs="Times New Roman"/>
          <w:sz w:val="24"/>
          <w:szCs w:val="20"/>
        </w:rPr>
        <w:t>;</w:t>
      </w:r>
    </w:p>
    <w:p w:rsidR="006306C4" w:rsidRDefault="00B14844" w:rsidP="00573A47">
      <w:pPr>
        <w:pStyle w:val="ListParagraph"/>
        <w:numPr>
          <w:ilvl w:val="0"/>
          <w:numId w:val="11"/>
        </w:numPr>
        <w:spacing w:after="0"/>
        <w:jc w:val="both"/>
        <w:rPr>
          <w:rFonts w:ascii="Times New Roman" w:hAnsi="Times New Roman" w:cs="Times New Roman"/>
          <w:sz w:val="24"/>
          <w:szCs w:val="24"/>
        </w:rPr>
      </w:pPr>
      <w:r w:rsidRPr="00B14844">
        <w:rPr>
          <w:rFonts w:ascii="Times New Roman" w:hAnsi="Times New Roman" w:cs="Times New Roman"/>
          <w:sz w:val="24"/>
          <w:szCs w:val="24"/>
        </w:rPr>
        <w:t xml:space="preserve">Potvrda porezne uprave </w:t>
      </w:r>
      <w:r w:rsidR="00383E00" w:rsidRPr="00383E00">
        <w:rPr>
          <w:rFonts w:ascii="Times New Roman" w:hAnsi="Times New Roman" w:cs="Times New Roman"/>
          <w:sz w:val="24"/>
          <w:szCs w:val="24"/>
        </w:rPr>
        <w:t>ili važeći jednakovrijedni dokument koji je izdalo nadležno tijelo u državi sjedišta prijavitelja</w:t>
      </w:r>
      <w:r w:rsidRPr="00B14844">
        <w:rPr>
          <w:rFonts w:ascii="Times New Roman" w:hAnsi="Times New Roman" w:cs="Times New Roman"/>
          <w:sz w:val="24"/>
          <w:szCs w:val="24"/>
        </w:rPr>
        <w:t xml:space="preserve"> da je prijavitelj ispunio obveze isplate plaća zaposlenicima, plaćanje doprinosa za financiranje obveznih osiguranja (osobito zdravstveno ili mirovinsko) i plaćanje poreza u skladu s propisima RH</w:t>
      </w:r>
      <w:r w:rsidR="00F5085A">
        <w:rPr>
          <w:rFonts w:ascii="Times New Roman" w:hAnsi="Times New Roman" w:cs="Times New Roman"/>
          <w:sz w:val="24"/>
          <w:szCs w:val="24"/>
        </w:rPr>
        <w:t xml:space="preserve"> ili države sjedišta prijavitelja</w:t>
      </w:r>
      <w:r w:rsidR="00E83485">
        <w:rPr>
          <w:rFonts w:ascii="Times New Roman" w:hAnsi="Times New Roman" w:cs="Times New Roman"/>
          <w:sz w:val="24"/>
          <w:szCs w:val="24"/>
        </w:rPr>
        <w:t xml:space="preserve">, </w:t>
      </w:r>
      <w:r w:rsidR="00E83485" w:rsidRPr="00E83485">
        <w:rPr>
          <w:rFonts w:ascii="Times New Roman" w:hAnsi="Times New Roman" w:cs="Times New Roman"/>
          <w:sz w:val="24"/>
          <w:szCs w:val="24"/>
        </w:rPr>
        <w:t>ne starija od 30 dana</w:t>
      </w:r>
      <w:r w:rsidRPr="00B14844">
        <w:rPr>
          <w:rFonts w:ascii="Times New Roman" w:hAnsi="Times New Roman" w:cs="Times New Roman"/>
          <w:sz w:val="24"/>
          <w:szCs w:val="24"/>
        </w:rPr>
        <w:t xml:space="preserve"> </w:t>
      </w:r>
      <w:r w:rsidRPr="00E83485">
        <w:rPr>
          <w:rFonts w:ascii="Times New Roman" w:hAnsi="Times New Roman" w:cs="Times New Roman"/>
          <w:i/>
          <w:sz w:val="24"/>
          <w:szCs w:val="24"/>
        </w:rPr>
        <w:t>(dostavlja se na zahtjev nadležnog tijela prije donošenja Odluke o financiranju)</w:t>
      </w:r>
      <w:r w:rsidRPr="00B14844">
        <w:rPr>
          <w:rFonts w:ascii="Times New Roman" w:hAnsi="Times New Roman" w:cs="Times New Roman"/>
          <w:sz w:val="24"/>
          <w:szCs w:val="24"/>
        </w:rPr>
        <w:t>;</w:t>
      </w:r>
    </w:p>
    <w:p w:rsidR="006306C4" w:rsidRDefault="00B14844" w:rsidP="00573A47">
      <w:pPr>
        <w:pStyle w:val="ListParagraph"/>
        <w:numPr>
          <w:ilvl w:val="0"/>
          <w:numId w:val="11"/>
        </w:numPr>
        <w:spacing w:after="0"/>
        <w:jc w:val="both"/>
        <w:rPr>
          <w:rFonts w:ascii="Times New Roman" w:hAnsi="Times New Roman" w:cs="Times New Roman"/>
          <w:sz w:val="24"/>
          <w:szCs w:val="24"/>
        </w:rPr>
      </w:pPr>
      <w:r w:rsidRPr="00B14844">
        <w:rPr>
          <w:rFonts w:ascii="Times New Roman" w:hAnsi="Times New Roman" w:cs="Times New Roman"/>
          <w:sz w:val="24"/>
          <w:szCs w:val="24"/>
        </w:rPr>
        <w:t>Potvrda o solventnosti BON2/SOL2</w:t>
      </w:r>
      <w:r w:rsidR="00C62CF8" w:rsidRPr="00C62CF8">
        <w:rPr>
          <w:rFonts w:ascii="Times New Roman" w:eastAsiaTheme="minorHAnsi" w:hAnsi="Times New Roman" w:cs="Times New Roman"/>
          <w:bCs/>
          <w:color w:val="000000"/>
          <w:sz w:val="24"/>
          <w:szCs w:val="24"/>
        </w:rPr>
        <w:t xml:space="preserve"> </w:t>
      </w:r>
      <w:r w:rsidR="00C62CF8" w:rsidRPr="00C62CF8">
        <w:rPr>
          <w:rFonts w:ascii="Times New Roman" w:hAnsi="Times New Roman" w:cs="Times New Roman"/>
          <w:bCs/>
          <w:sz w:val="24"/>
          <w:szCs w:val="24"/>
        </w:rPr>
        <w:t>za zadnje odobreno računovodstveno razdoblje ili važeći jednakovrijedni dokument koji je izdalo nadležno tijelo u državi sjedišta prijavitelja</w:t>
      </w:r>
      <w:r w:rsidR="00573A47">
        <w:rPr>
          <w:rFonts w:ascii="Times New Roman" w:hAnsi="Times New Roman" w:cs="Times New Roman"/>
          <w:bCs/>
          <w:sz w:val="24"/>
          <w:szCs w:val="24"/>
        </w:rPr>
        <w:t>;</w:t>
      </w:r>
      <w:r w:rsidR="00C62CF8">
        <w:rPr>
          <w:rFonts w:ascii="Times New Roman" w:hAnsi="Times New Roman" w:cs="Times New Roman"/>
          <w:sz w:val="24"/>
          <w:szCs w:val="24"/>
        </w:rPr>
        <w:t xml:space="preserve"> </w:t>
      </w:r>
    </w:p>
    <w:p w:rsidR="006306C4" w:rsidRDefault="00C62CF8" w:rsidP="00573A47">
      <w:pPr>
        <w:pStyle w:val="ListParagraph"/>
        <w:numPr>
          <w:ilvl w:val="0"/>
          <w:numId w:val="11"/>
        </w:numPr>
        <w:spacing w:after="0"/>
        <w:jc w:val="both"/>
        <w:rPr>
          <w:rFonts w:ascii="Times New Roman" w:hAnsi="Times New Roman" w:cs="Times New Roman"/>
          <w:sz w:val="24"/>
          <w:szCs w:val="24"/>
        </w:rPr>
      </w:pPr>
      <w:r w:rsidRPr="00C62CF8">
        <w:rPr>
          <w:rFonts w:ascii="Times New Roman" w:hAnsi="Times New Roman" w:cs="Times New Roman"/>
          <w:sz w:val="24"/>
          <w:szCs w:val="24"/>
        </w:rPr>
        <w:t>Organizacije za istraživanje i razvoj trebaju dostaviti odluku odgovorne osobe (čelnik tijela) da su osigurana sredstva za potrebe provedbe projekta u vremenu trajanja istoga (potrebno je navesti stavku proračuna i rezervirani iznos)</w:t>
      </w:r>
      <w:r w:rsidR="00573A47">
        <w:rPr>
          <w:rFonts w:ascii="Times New Roman" w:hAnsi="Times New Roman" w:cs="Times New Roman"/>
          <w:sz w:val="24"/>
          <w:szCs w:val="24"/>
        </w:rPr>
        <w:t>.</w:t>
      </w:r>
    </w:p>
    <w:p w:rsidR="00463E46" w:rsidRDefault="00463E46" w:rsidP="00463E46">
      <w:pPr>
        <w:pStyle w:val="ListParagraph"/>
        <w:spacing w:after="0"/>
        <w:jc w:val="both"/>
        <w:rPr>
          <w:rFonts w:ascii="Times New Roman" w:hAnsi="Times New Roman" w:cs="Times New Roman"/>
          <w:sz w:val="24"/>
          <w:szCs w:val="24"/>
        </w:rPr>
      </w:pPr>
    </w:p>
    <w:p w:rsidR="0018224B" w:rsidRPr="0018224B" w:rsidRDefault="0018224B" w:rsidP="0018224B">
      <w:pPr>
        <w:framePr w:hSpace="180" w:wrap="around" w:vAnchor="text" w:hAnchor="margin" w:x="108" w:y="113"/>
        <w:spacing w:after="0"/>
        <w:jc w:val="both"/>
        <w:rPr>
          <w:rFonts w:ascii="Times New Roman" w:hAnsi="Times New Roman" w:cs="Times New Roman"/>
          <w:sz w:val="24"/>
          <w:szCs w:val="24"/>
        </w:rPr>
      </w:pPr>
    </w:p>
    <w:p w:rsidR="009A608E" w:rsidRDefault="00E66B20" w:rsidP="00AA6AC9">
      <w:pPr>
        <w:pStyle w:val="Heading2"/>
      </w:pPr>
      <w:r w:rsidRPr="004A5E26">
        <w:t xml:space="preserve"> </w:t>
      </w:r>
      <w:bookmarkStart w:id="158" w:name="_Toc7689297"/>
      <w:r w:rsidR="00C1186D" w:rsidRPr="004A5E26">
        <w:t>P</w:t>
      </w:r>
      <w:r w:rsidR="009A608E" w:rsidRPr="004A5E26">
        <w:t>odnošenje projektnog prijedloga</w:t>
      </w:r>
      <w:bookmarkEnd w:id="158"/>
    </w:p>
    <w:p w:rsidR="004E4F21" w:rsidRDefault="004E4F21" w:rsidP="004E4F21">
      <w:pPr>
        <w:spacing w:after="0" w:line="240" w:lineRule="auto"/>
        <w:rPr>
          <w:lang w:eastAsia="en-GB"/>
        </w:rPr>
      </w:pPr>
    </w:p>
    <w:p w:rsidR="004E4F21" w:rsidRDefault="004E4F21" w:rsidP="004E4F21">
      <w:pPr>
        <w:spacing w:after="0" w:line="240" w:lineRule="auto"/>
        <w:jc w:val="both"/>
        <w:rPr>
          <w:rFonts w:ascii="Times New Roman" w:hAnsi="Times New Roman" w:cs="Times New Roman"/>
          <w:sz w:val="24"/>
          <w:lang w:eastAsia="en-GB"/>
        </w:rPr>
      </w:pPr>
      <w:r w:rsidRPr="004E4F21">
        <w:rPr>
          <w:rFonts w:ascii="Times New Roman" w:hAnsi="Times New Roman" w:cs="Times New Roman"/>
          <w:sz w:val="24"/>
          <w:lang w:eastAsia="en-GB"/>
        </w:rPr>
        <w:t xml:space="preserve">Projektni prijedlog podnosi se od strane ovlaštene osobe prijavitelja </w:t>
      </w:r>
      <w:r w:rsidRPr="004E4F21">
        <w:rPr>
          <w:rFonts w:ascii="Times New Roman" w:hAnsi="Times New Roman" w:cs="Times New Roman"/>
          <w:b/>
          <w:sz w:val="24"/>
          <w:lang w:eastAsia="en-GB"/>
        </w:rPr>
        <w:t>isključivo</w:t>
      </w:r>
      <w:r w:rsidRPr="004E4F21">
        <w:rPr>
          <w:rFonts w:ascii="Times New Roman" w:hAnsi="Times New Roman" w:cs="Times New Roman"/>
          <w:sz w:val="24"/>
          <w:lang w:eastAsia="en-GB"/>
        </w:rPr>
        <w:t xml:space="preserve"> putem </w:t>
      </w:r>
      <w:r w:rsidRPr="004E4F21">
        <w:rPr>
          <w:rFonts w:ascii="Times New Roman" w:hAnsi="Times New Roman" w:cs="Times New Roman"/>
          <w:b/>
          <w:sz w:val="24"/>
          <w:lang w:eastAsia="en-GB"/>
        </w:rPr>
        <w:t xml:space="preserve">sustava </w:t>
      </w:r>
      <w:hyperlink r:id="rId25" w:history="1">
        <w:r w:rsidRPr="004E4F21">
          <w:rPr>
            <w:rStyle w:val="Hyperlink"/>
            <w:rFonts w:ascii="Times New Roman" w:hAnsi="Times New Roman" w:cs="Times New Roman"/>
            <w:b/>
            <w:sz w:val="24"/>
            <w:lang w:eastAsia="en-GB"/>
          </w:rPr>
          <w:t>eFondovi</w:t>
        </w:r>
      </w:hyperlink>
      <w:r w:rsidRPr="004E4F21">
        <w:rPr>
          <w:rFonts w:ascii="Times New Roman" w:hAnsi="Times New Roman" w:cs="Times New Roman"/>
          <w:sz w:val="24"/>
          <w:lang w:eastAsia="en-GB"/>
        </w:rPr>
        <w:t xml:space="preserve"> u elektroničkom oblik</w:t>
      </w:r>
      <w:r w:rsidR="00915BA4">
        <w:rPr>
          <w:rFonts w:ascii="Times New Roman" w:hAnsi="Times New Roman" w:cs="Times New Roman"/>
          <w:sz w:val="24"/>
          <w:lang w:eastAsia="en-GB"/>
        </w:rPr>
        <w:t>u</w:t>
      </w:r>
      <w:r>
        <w:rPr>
          <w:rFonts w:ascii="Times New Roman" w:hAnsi="Times New Roman" w:cs="Times New Roman"/>
          <w:sz w:val="24"/>
          <w:lang w:eastAsia="en-GB"/>
        </w:rPr>
        <w:t>.</w:t>
      </w:r>
    </w:p>
    <w:p w:rsidR="001B2A89" w:rsidRPr="004E4F21" w:rsidRDefault="001B2A89" w:rsidP="004E4F21">
      <w:pPr>
        <w:spacing w:after="0" w:line="240" w:lineRule="auto"/>
        <w:jc w:val="both"/>
        <w:rPr>
          <w:rFonts w:ascii="Times New Roman" w:hAnsi="Times New Roman" w:cs="Times New Roman"/>
          <w:sz w:val="24"/>
          <w:lang w:eastAsia="en-GB"/>
        </w:rPr>
      </w:pPr>
    </w:p>
    <w:p w:rsidR="00DD2AB0" w:rsidRPr="004A5E26" w:rsidRDefault="009A608E" w:rsidP="00F07C30">
      <w:pPr>
        <w:framePr w:hSpace="180" w:wrap="around" w:vAnchor="text" w:hAnchor="margin" w:x="108" w:y="113"/>
        <w:widowControl w:val="0"/>
        <w:autoSpaceDE w:val="0"/>
        <w:autoSpaceDN w:val="0"/>
        <w:adjustRightInd w:val="0"/>
        <w:spacing w:after="0"/>
        <w:jc w:val="both"/>
        <w:rPr>
          <w:rFonts w:ascii="Times New Roman" w:hAnsi="Times New Roman" w:cs="Times New Roman"/>
          <w:color w:val="000000"/>
          <w:sz w:val="24"/>
          <w:szCs w:val="24"/>
        </w:rPr>
      </w:pPr>
      <w:r w:rsidRPr="004A5E26">
        <w:rPr>
          <w:rFonts w:ascii="Times New Roman" w:hAnsi="Times New Roman" w:cs="Times New Roman"/>
          <w:sz w:val="24"/>
          <w:szCs w:val="24"/>
        </w:rPr>
        <w:t xml:space="preserve"> </w:t>
      </w:r>
    </w:p>
    <w:tbl>
      <w:tblPr>
        <w:tblStyle w:val="TableGrid"/>
        <w:tblW w:w="0" w:type="auto"/>
        <w:tblBorders>
          <w:top w:val="single" w:sz="18" w:space="0" w:color="B2E3ED" w:themeColor="accent1" w:themeTint="66"/>
          <w:left w:val="single" w:sz="18" w:space="0" w:color="B2E3ED" w:themeColor="accent1" w:themeTint="66"/>
          <w:bottom w:val="single" w:sz="18" w:space="0" w:color="B2E3ED" w:themeColor="accent1" w:themeTint="66"/>
          <w:right w:val="single" w:sz="18" w:space="0" w:color="B2E3ED" w:themeColor="accent1" w:themeTint="66"/>
          <w:insideH w:val="single" w:sz="18" w:space="0" w:color="B2E3ED" w:themeColor="accent1" w:themeTint="66"/>
          <w:insideV w:val="single" w:sz="18" w:space="0" w:color="B2E3ED" w:themeColor="accent1" w:themeTint="66"/>
        </w:tblBorders>
        <w:shd w:val="clear" w:color="auto" w:fill="57D3FF"/>
        <w:tblLook w:val="04A0" w:firstRow="1" w:lastRow="0" w:firstColumn="1" w:lastColumn="0" w:noHBand="0" w:noVBand="1"/>
      </w:tblPr>
      <w:tblGrid>
        <w:gridCol w:w="8537"/>
      </w:tblGrid>
      <w:tr w:rsidR="004A54AD" w:rsidRPr="004A5E26" w:rsidTr="00AC1C8F">
        <w:tc>
          <w:tcPr>
            <w:tcW w:w="8623" w:type="dxa"/>
            <w:shd w:val="clear" w:color="auto" w:fill="57D3FF"/>
          </w:tcPr>
          <w:p w:rsidR="00AC1C8F" w:rsidRDefault="00AC1C8F" w:rsidP="00AC1C8F">
            <w:pPr>
              <w:widowControl w:val="0"/>
              <w:autoSpaceDE w:val="0"/>
              <w:autoSpaceDN w:val="0"/>
              <w:adjustRightInd w:val="0"/>
              <w:spacing w:after="0"/>
              <w:jc w:val="both"/>
              <w:rPr>
                <w:rFonts w:ascii="Times New Roman" w:hAnsi="Times New Roman" w:cs="Times New Roman"/>
                <w:b/>
                <w:bCs/>
                <w:i/>
                <w:iCs/>
                <w:color w:val="000000"/>
                <w:sz w:val="24"/>
              </w:rPr>
            </w:pPr>
            <w:r>
              <w:rPr>
                <w:rFonts w:ascii="Times New Roman" w:hAnsi="Times New Roman" w:cs="Times New Roman"/>
                <w:b/>
                <w:bCs/>
                <w:i/>
                <w:iCs/>
                <w:color w:val="000000"/>
                <w:sz w:val="24"/>
              </w:rPr>
              <w:t>Napomena!</w:t>
            </w:r>
          </w:p>
          <w:p w:rsidR="00AC1C8F" w:rsidRPr="00160D18" w:rsidRDefault="00024BEE" w:rsidP="00AC1C8F">
            <w:pPr>
              <w:widowControl w:val="0"/>
              <w:autoSpaceDE w:val="0"/>
              <w:autoSpaceDN w:val="0"/>
              <w:adjustRightInd w:val="0"/>
              <w:spacing w:after="0"/>
              <w:jc w:val="both"/>
              <w:rPr>
                <w:rFonts w:ascii="Times New Roman" w:hAnsi="Times New Roman" w:cs="Times New Roman"/>
                <w:i/>
                <w:iCs/>
                <w:color w:val="000000"/>
              </w:rPr>
            </w:pPr>
            <w:r w:rsidRPr="00024BEE">
              <w:rPr>
                <w:rFonts w:ascii="Times New Roman" w:hAnsi="Times New Roman" w:cs="Times New Roman"/>
                <w:i/>
                <w:iCs/>
                <w:sz w:val="24"/>
              </w:rPr>
              <w:t xml:space="preserve">Projektni prijedlog podnosi se isključivo putem ispunjavanja Prijavnog obrasca kroz sustav eFondovi. </w:t>
            </w:r>
            <w:r w:rsidR="00AC1C8F" w:rsidRPr="00A02398">
              <w:rPr>
                <w:rFonts w:ascii="Times New Roman" w:hAnsi="Times New Roman" w:cs="Times New Roman"/>
                <w:i/>
                <w:iCs/>
                <w:sz w:val="24"/>
              </w:rPr>
              <w:t xml:space="preserve">Svaki priloženi dokument Prijavnom obrascu kroz navedeni sustav mora biti u zasebnoj datoteci. </w:t>
            </w:r>
          </w:p>
        </w:tc>
      </w:tr>
    </w:tbl>
    <w:p w:rsidR="004E4F21" w:rsidRDefault="004E4F21" w:rsidP="00463E46"/>
    <w:p w:rsidR="00E24BE7" w:rsidRPr="004A5E26" w:rsidRDefault="009A608E" w:rsidP="00AA6AC9">
      <w:pPr>
        <w:pStyle w:val="Heading2"/>
      </w:pPr>
      <w:bookmarkStart w:id="159" w:name="_Toc7689298"/>
      <w:r w:rsidRPr="004A5E26">
        <w:t>Rok za predaju projektnog prijedloga</w:t>
      </w:r>
      <w:bookmarkEnd w:id="159"/>
      <w:r w:rsidR="00993F49" w:rsidRPr="004A5E26">
        <w:t xml:space="preserve"> </w:t>
      </w:r>
    </w:p>
    <w:p w:rsidR="00993F49" w:rsidRPr="004A5E26" w:rsidRDefault="00993F49" w:rsidP="00F07C30">
      <w:pPr>
        <w:pStyle w:val="NoSpacing"/>
        <w:spacing w:line="276" w:lineRule="auto"/>
        <w:jc w:val="both"/>
        <w:rPr>
          <w:rFonts w:ascii="Times New Roman" w:hAnsi="Times New Roman" w:cs="Times New Roman"/>
          <w:sz w:val="24"/>
          <w:szCs w:val="24"/>
        </w:rPr>
      </w:pPr>
    </w:p>
    <w:p w:rsidR="00993F49" w:rsidRPr="00CF1234" w:rsidRDefault="00993F49" w:rsidP="00F07C30">
      <w:pPr>
        <w:pStyle w:val="NoSpacing"/>
        <w:spacing w:line="276" w:lineRule="auto"/>
        <w:jc w:val="both"/>
        <w:rPr>
          <w:rFonts w:ascii="Times New Roman" w:hAnsi="Times New Roman" w:cs="Times New Roman"/>
          <w:sz w:val="24"/>
          <w:szCs w:val="24"/>
        </w:rPr>
      </w:pPr>
      <w:r w:rsidRPr="001049D4">
        <w:rPr>
          <w:rFonts w:ascii="Times New Roman" w:hAnsi="Times New Roman" w:cs="Times New Roman"/>
          <w:sz w:val="24"/>
          <w:szCs w:val="24"/>
        </w:rPr>
        <w:t xml:space="preserve">Poziv se </w:t>
      </w:r>
      <w:r w:rsidR="00E24BE7" w:rsidRPr="001049D4">
        <w:rPr>
          <w:rFonts w:ascii="Times New Roman" w:hAnsi="Times New Roman" w:cs="Times New Roman"/>
          <w:sz w:val="24"/>
          <w:szCs w:val="24"/>
        </w:rPr>
        <w:t>pro</w:t>
      </w:r>
      <w:r w:rsidRPr="001049D4">
        <w:rPr>
          <w:rFonts w:ascii="Times New Roman" w:hAnsi="Times New Roman" w:cs="Times New Roman"/>
          <w:sz w:val="24"/>
          <w:szCs w:val="24"/>
        </w:rPr>
        <w:t xml:space="preserve">vodi kao otvoreni </w:t>
      </w:r>
      <w:r w:rsidR="009D11A5" w:rsidRPr="001049D4">
        <w:rPr>
          <w:rFonts w:ascii="Times New Roman" w:hAnsi="Times New Roman" w:cs="Times New Roman"/>
          <w:sz w:val="24"/>
          <w:szCs w:val="24"/>
        </w:rPr>
        <w:t xml:space="preserve">postupak u modalitetu trajnog Poziva </w:t>
      </w:r>
      <w:r w:rsidRPr="001049D4">
        <w:rPr>
          <w:rFonts w:ascii="Times New Roman" w:hAnsi="Times New Roman" w:cs="Times New Roman"/>
          <w:sz w:val="24"/>
          <w:szCs w:val="24"/>
        </w:rPr>
        <w:t xml:space="preserve">s krajnjim rokom dostave projektnih prijedloga </w:t>
      </w:r>
      <w:r w:rsidR="002205F5" w:rsidRPr="00CF1234">
        <w:rPr>
          <w:rFonts w:ascii="Times New Roman" w:hAnsi="Times New Roman" w:cs="Times New Roman"/>
          <w:sz w:val="24"/>
          <w:szCs w:val="24"/>
        </w:rPr>
        <w:t xml:space="preserve">do </w:t>
      </w:r>
      <w:r w:rsidR="003D0D76" w:rsidRPr="00CF1234">
        <w:rPr>
          <w:rFonts w:ascii="Times New Roman" w:hAnsi="Times New Roman" w:cs="Times New Roman"/>
          <w:sz w:val="24"/>
          <w:szCs w:val="24"/>
        </w:rPr>
        <w:t>29</w:t>
      </w:r>
      <w:r w:rsidR="0023725A" w:rsidRPr="00CF1234">
        <w:rPr>
          <w:rFonts w:ascii="Times New Roman" w:hAnsi="Times New Roman" w:cs="Times New Roman"/>
          <w:sz w:val="24"/>
          <w:szCs w:val="24"/>
        </w:rPr>
        <w:t xml:space="preserve">. </w:t>
      </w:r>
      <w:r w:rsidR="003D0D76" w:rsidRPr="00CF1234">
        <w:rPr>
          <w:rFonts w:ascii="Times New Roman" w:hAnsi="Times New Roman" w:cs="Times New Roman"/>
          <w:sz w:val="24"/>
          <w:szCs w:val="24"/>
        </w:rPr>
        <w:t>lipnj</w:t>
      </w:r>
      <w:r w:rsidR="0023725A" w:rsidRPr="00CF1234">
        <w:rPr>
          <w:rFonts w:ascii="Times New Roman" w:hAnsi="Times New Roman" w:cs="Times New Roman"/>
          <w:sz w:val="24"/>
          <w:szCs w:val="24"/>
        </w:rPr>
        <w:t xml:space="preserve">a 2020. </w:t>
      </w:r>
      <w:r w:rsidR="00AA2CBC">
        <w:rPr>
          <w:rFonts w:ascii="Times New Roman" w:hAnsi="Times New Roman" w:cs="Times New Roman"/>
          <w:sz w:val="24"/>
          <w:szCs w:val="24"/>
        </w:rPr>
        <w:t>g</w:t>
      </w:r>
      <w:r w:rsidR="006E60C2" w:rsidRPr="00CF1234">
        <w:rPr>
          <w:rFonts w:ascii="Times New Roman" w:hAnsi="Times New Roman" w:cs="Times New Roman"/>
          <w:sz w:val="24"/>
          <w:szCs w:val="24"/>
        </w:rPr>
        <w:t>odine</w:t>
      </w:r>
      <w:r w:rsidR="0045007B">
        <w:rPr>
          <w:rFonts w:ascii="Times New Roman" w:hAnsi="Times New Roman" w:cs="Times New Roman"/>
          <w:sz w:val="24"/>
          <w:szCs w:val="24"/>
        </w:rPr>
        <w:t xml:space="preserve"> u 11:00:00 sati</w:t>
      </w:r>
      <w:r w:rsidR="006E60C2" w:rsidRPr="00CF1234">
        <w:rPr>
          <w:rFonts w:ascii="Times New Roman" w:hAnsi="Times New Roman" w:cs="Times New Roman"/>
          <w:sz w:val="24"/>
          <w:szCs w:val="24"/>
        </w:rPr>
        <w:t>.</w:t>
      </w:r>
    </w:p>
    <w:p w:rsidR="00993F49" w:rsidRPr="00CF1234" w:rsidRDefault="00993F49" w:rsidP="00F07C30">
      <w:pPr>
        <w:pStyle w:val="NoSpacing"/>
        <w:spacing w:line="276" w:lineRule="auto"/>
        <w:jc w:val="both"/>
        <w:rPr>
          <w:rFonts w:ascii="Times New Roman" w:hAnsi="Times New Roman" w:cs="Times New Roman"/>
          <w:sz w:val="24"/>
          <w:szCs w:val="24"/>
        </w:rPr>
      </w:pPr>
    </w:p>
    <w:p w:rsidR="009D11A5" w:rsidRPr="00F641C6" w:rsidRDefault="009D11A5" w:rsidP="00F07C30">
      <w:pPr>
        <w:pStyle w:val="NoSpacing"/>
        <w:spacing w:line="276" w:lineRule="auto"/>
        <w:jc w:val="both"/>
        <w:rPr>
          <w:rFonts w:ascii="Times New Roman" w:hAnsi="Times New Roman" w:cs="Times New Roman"/>
          <w:sz w:val="24"/>
          <w:szCs w:val="24"/>
        </w:rPr>
      </w:pPr>
      <w:r w:rsidRPr="00CF1234">
        <w:rPr>
          <w:rFonts w:ascii="Times New Roman" w:hAnsi="Times New Roman" w:cs="Times New Roman"/>
          <w:sz w:val="24"/>
          <w:szCs w:val="24"/>
        </w:rPr>
        <w:t xml:space="preserve">Dostava projektnog prijedloga dozvoljena je najranije </w:t>
      </w:r>
      <w:r w:rsidR="00A55BFC">
        <w:rPr>
          <w:rFonts w:ascii="Times New Roman" w:hAnsi="Times New Roman" w:cs="Times New Roman"/>
          <w:sz w:val="24"/>
          <w:szCs w:val="24"/>
        </w:rPr>
        <w:t xml:space="preserve">sljedeći radni dan </w:t>
      </w:r>
      <w:r w:rsidRPr="00CF1234">
        <w:rPr>
          <w:rFonts w:ascii="Times New Roman" w:hAnsi="Times New Roman" w:cs="Times New Roman"/>
          <w:b/>
          <w:sz w:val="24"/>
          <w:szCs w:val="24"/>
        </w:rPr>
        <w:t>od</w:t>
      </w:r>
      <w:r w:rsidR="00A55BFC">
        <w:rPr>
          <w:rFonts w:ascii="Times New Roman" w:hAnsi="Times New Roman" w:cs="Times New Roman"/>
          <w:b/>
          <w:sz w:val="24"/>
          <w:szCs w:val="24"/>
        </w:rPr>
        <w:t xml:space="preserve"> objave Poziva s početkom zaprimanja prijava od 11:00</w:t>
      </w:r>
      <w:r w:rsidR="00452C79">
        <w:rPr>
          <w:rFonts w:ascii="Times New Roman" w:hAnsi="Times New Roman" w:cs="Times New Roman"/>
          <w:b/>
          <w:sz w:val="24"/>
          <w:szCs w:val="24"/>
        </w:rPr>
        <w:t>:00</w:t>
      </w:r>
      <w:r w:rsidR="00A55BFC">
        <w:rPr>
          <w:rFonts w:ascii="Times New Roman" w:hAnsi="Times New Roman" w:cs="Times New Roman"/>
          <w:b/>
          <w:sz w:val="24"/>
          <w:szCs w:val="24"/>
        </w:rPr>
        <w:t xml:space="preserve"> sati.</w:t>
      </w:r>
      <w:r w:rsidR="00A55BFC" w:rsidRPr="00CF1234" w:rsidDel="00A55BFC">
        <w:rPr>
          <w:rFonts w:ascii="Times New Roman" w:hAnsi="Times New Roman" w:cs="Times New Roman"/>
          <w:b/>
          <w:sz w:val="24"/>
          <w:szCs w:val="24"/>
        </w:rPr>
        <w:t xml:space="preserve"> </w:t>
      </w:r>
    </w:p>
    <w:p w:rsidR="00494F40" w:rsidRPr="004A5E26" w:rsidRDefault="00494F40" w:rsidP="00F07C30">
      <w:pPr>
        <w:pStyle w:val="NoSpacing"/>
        <w:spacing w:line="276" w:lineRule="auto"/>
        <w:jc w:val="both"/>
        <w:rPr>
          <w:rFonts w:ascii="Times New Roman" w:hAnsi="Times New Roman" w:cs="Times New Roman"/>
          <w:sz w:val="24"/>
          <w:szCs w:val="24"/>
        </w:rPr>
      </w:pPr>
    </w:p>
    <w:p w:rsidR="00494F40" w:rsidRDefault="00B15BBF" w:rsidP="00F07C30">
      <w:pPr>
        <w:pStyle w:val="NoSpacing"/>
        <w:spacing w:line="276" w:lineRule="auto"/>
        <w:jc w:val="both"/>
        <w:rPr>
          <w:rFonts w:ascii="Times New Roman" w:hAnsi="Times New Roman" w:cs="Times New Roman"/>
          <w:sz w:val="24"/>
          <w:szCs w:val="24"/>
        </w:rPr>
      </w:pPr>
      <w:r w:rsidRPr="00B15BBF">
        <w:rPr>
          <w:rFonts w:ascii="Times New Roman" w:hAnsi="Times New Roman" w:cs="Times New Roman"/>
          <w:sz w:val="24"/>
          <w:szCs w:val="24"/>
        </w:rPr>
        <w:t xml:space="preserve">Projektni prijedlozi se obrađuju i ocjenjuju prema vremenskom redoslijedu zaprimanja u sustav eFondovi, te se </w:t>
      </w:r>
      <w:r w:rsidR="00E80D7E">
        <w:rPr>
          <w:rFonts w:ascii="Times New Roman" w:hAnsi="Times New Roman" w:cs="Times New Roman"/>
          <w:sz w:val="24"/>
          <w:szCs w:val="24"/>
        </w:rPr>
        <w:t>i</w:t>
      </w:r>
      <w:r w:rsidRPr="00B15BBF">
        <w:rPr>
          <w:rFonts w:ascii="Times New Roman" w:hAnsi="Times New Roman" w:cs="Times New Roman"/>
          <w:sz w:val="24"/>
          <w:szCs w:val="24"/>
        </w:rPr>
        <w:t xml:space="preserve">stim redoslijedom i dodjeljuju </w:t>
      </w:r>
      <w:r w:rsidR="00604B19">
        <w:rPr>
          <w:rFonts w:ascii="Times New Roman" w:hAnsi="Times New Roman" w:cs="Times New Roman"/>
          <w:sz w:val="24"/>
          <w:szCs w:val="24"/>
        </w:rPr>
        <w:t>bespovratna sredstva</w:t>
      </w:r>
      <w:r w:rsidRPr="00B15BBF">
        <w:rPr>
          <w:rFonts w:ascii="Times New Roman" w:hAnsi="Times New Roman" w:cs="Times New Roman"/>
          <w:sz w:val="24"/>
          <w:szCs w:val="24"/>
        </w:rPr>
        <w:t>, ovisno o ishodu vrednovanja projektnih prijedloga, do iskorištenja raspoloživih sredstava.</w:t>
      </w:r>
    </w:p>
    <w:p w:rsidR="00FA074A" w:rsidRPr="004A5E26" w:rsidRDefault="00FA074A" w:rsidP="00F07C30">
      <w:pPr>
        <w:pStyle w:val="NoSpacing"/>
        <w:spacing w:line="276" w:lineRule="auto"/>
        <w:jc w:val="both"/>
        <w:rPr>
          <w:rFonts w:ascii="Times New Roman" w:hAnsi="Times New Roman" w:cs="Times New Roman"/>
          <w:sz w:val="24"/>
          <w:szCs w:val="24"/>
        </w:rPr>
      </w:pPr>
    </w:p>
    <w:p w:rsidR="00993F49" w:rsidRPr="004A5E26" w:rsidRDefault="00993F49" w:rsidP="00F07C30">
      <w:pPr>
        <w:pStyle w:val="NoSpacing"/>
        <w:spacing w:line="276" w:lineRule="auto"/>
        <w:jc w:val="both"/>
        <w:rPr>
          <w:rFonts w:ascii="Times New Roman" w:hAnsi="Times New Roman" w:cs="Times New Roman"/>
          <w:sz w:val="24"/>
          <w:szCs w:val="24"/>
        </w:rPr>
      </w:pPr>
      <w:r w:rsidRPr="004A5E26">
        <w:rPr>
          <w:rFonts w:ascii="Times New Roman" w:hAnsi="Times New Roman" w:cs="Times New Roman"/>
          <w:sz w:val="24"/>
          <w:szCs w:val="24"/>
        </w:rPr>
        <w:t xml:space="preserve">Budući da je Poziv otvoren do iskorištenja raspoloživih sredstava, odnosno do </w:t>
      </w:r>
      <w:r w:rsidR="00996D8F" w:rsidRPr="004A5E26">
        <w:rPr>
          <w:rFonts w:ascii="Times New Roman" w:hAnsi="Times New Roman" w:cs="Times New Roman"/>
          <w:sz w:val="24"/>
          <w:szCs w:val="24"/>
        </w:rPr>
        <w:t>29</w:t>
      </w:r>
      <w:r w:rsidR="0023725A" w:rsidRPr="004A5E26">
        <w:rPr>
          <w:rFonts w:ascii="Times New Roman" w:hAnsi="Times New Roman" w:cs="Times New Roman"/>
          <w:sz w:val="24"/>
          <w:szCs w:val="24"/>
        </w:rPr>
        <w:t xml:space="preserve">. </w:t>
      </w:r>
      <w:r w:rsidR="00996D8F" w:rsidRPr="004A5E26">
        <w:rPr>
          <w:rFonts w:ascii="Times New Roman" w:hAnsi="Times New Roman" w:cs="Times New Roman"/>
          <w:sz w:val="24"/>
          <w:szCs w:val="24"/>
        </w:rPr>
        <w:t>lipnj</w:t>
      </w:r>
      <w:r w:rsidR="0023725A" w:rsidRPr="004A5E26">
        <w:rPr>
          <w:rFonts w:ascii="Times New Roman" w:hAnsi="Times New Roman" w:cs="Times New Roman"/>
          <w:sz w:val="24"/>
          <w:szCs w:val="24"/>
        </w:rPr>
        <w:t>a  20</w:t>
      </w:r>
      <w:r w:rsidR="00B536A0" w:rsidRPr="004A5E26">
        <w:rPr>
          <w:rFonts w:ascii="Times New Roman" w:hAnsi="Times New Roman" w:cs="Times New Roman"/>
          <w:sz w:val="24"/>
          <w:szCs w:val="24"/>
        </w:rPr>
        <w:t>20</w:t>
      </w:r>
      <w:r w:rsidR="00CF7B30">
        <w:rPr>
          <w:rFonts w:ascii="Times New Roman" w:hAnsi="Times New Roman" w:cs="Times New Roman"/>
          <w:sz w:val="24"/>
          <w:szCs w:val="24"/>
        </w:rPr>
        <w:t>.</w:t>
      </w:r>
      <w:r w:rsidR="0023725A" w:rsidRPr="004A5E26">
        <w:rPr>
          <w:rFonts w:ascii="Times New Roman" w:hAnsi="Times New Roman" w:cs="Times New Roman"/>
          <w:sz w:val="24"/>
          <w:szCs w:val="24"/>
        </w:rPr>
        <w:t xml:space="preserve"> </w:t>
      </w:r>
      <w:r w:rsidRPr="004A5E26">
        <w:rPr>
          <w:rFonts w:ascii="Times New Roman" w:hAnsi="Times New Roman" w:cs="Times New Roman"/>
          <w:sz w:val="24"/>
          <w:szCs w:val="24"/>
        </w:rPr>
        <w:t xml:space="preserve">godine, prijavitelji čiji projektni prijedlozi budu isključeni iz postupka dodjele moći će ponovno podnijeti </w:t>
      </w:r>
      <w:r w:rsidR="00907904">
        <w:rPr>
          <w:rFonts w:ascii="Times New Roman" w:hAnsi="Times New Roman" w:cs="Times New Roman"/>
          <w:sz w:val="24"/>
          <w:szCs w:val="24"/>
        </w:rPr>
        <w:t xml:space="preserve">novi </w:t>
      </w:r>
      <w:r w:rsidRPr="004A5E26">
        <w:rPr>
          <w:rFonts w:ascii="Times New Roman" w:hAnsi="Times New Roman" w:cs="Times New Roman"/>
          <w:sz w:val="24"/>
          <w:szCs w:val="24"/>
        </w:rPr>
        <w:t>projektni prijedlog.</w:t>
      </w:r>
    </w:p>
    <w:p w:rsidR="00A264C2" w:rsidRPr="004A5E26" w:rsidRDefault="00A264C2" w:rsidP="00F07C30">
      <w:pPr>
        <w:pStyle w:val="NoSpacing"/>
        <w:spacing w:line="276" w:lineRule="auto"/>
        <w:jc w:val="both"/>
        <w:rPr>
          <w:rFonts w:ascii="Times New Roman" w:hAnsi="Times New Roman" w:cs="Times New Roman"/>
          <w:sz w:val="24"/>
          <w:szCs w:val="24"/>
        </w:rPr>
      </w:pPr>
    </w:p>
    <w:p w:rsidR="009A608E" w:rsidRPr="004A5E26" w:rsidRDefault="005C6CA5" w:rsidP="00F07C30">
      <w:pPr>
        <w:pStyle w:val="NoSpacing"/>
        <w:spacing w:line="276" w:lineRule="auto"/>
        <w:jc w:val="both"/>
        <w:rPr>
          <w:rFonts w:ascii="Times New Roman" w:hAnsi="Times New Roman" w:cs="Times New Roman"/>
          <w:sz w:val="24"/>
          <w:szCs w:val="24"/>
        </w:rPr>
      </w:pPr>
      <w:r w:rsidRPr="004A5E26">
        <w:rPr>
          <w:rFonts w:ascii="Times New Roman" w:hAnsi="Times New Roman" w:cs="Times New Roman"/>
          <w:sz w:val="24"/>
          <w:szCs w:val="24"/>
        </w:rPr>
        <w:lastRenderedPageBreak/>
        <w:t>PT1</w:t>
      </w:r>
      <w:r w:rsidR="009A608E" w:rsidRPr="004A5E26">
        <w:rPr>
          <w:rFonts w:ascii="Times New Roman" w:hAnsi="Times New Roman" w:cs="Times New Roman"/>
          <w:sz w:val="24"/>
          <w:szCs w:val="24"/>
        </w:rPr>
        <w:t xml:space="preserve"> zadržava pravo izmjena</w:t>
      </w:r>
      <w:r w:rsidR="0023725A" w:rsidRPr="004A5E26">
        <w:rPr>
          <w:rFonts w:ascii="Times New Roman" w:hAnsi="Times New Roman" w:cs="Times New Roman"/>
          <w:sz w:val="24"/>
          <w:szCs w:val="24"/>
        </w:rPr>
        <w:t>/dopuna</w:t>
      </w:r>
      <w:r w:rsidR="009A608E" w:rsidRPr="004A5E26">
        <w:rPr>
          <w:rFonts w:ascii="Times New Roman" w:hAnsi="Times New Roman" w:cs="Times New Roman"/>
          <w:sz w:val="24"/>
          <w:szCs w:val="24"/>
        </w:rPr>
        <w:t xml:space="preserve"> Poziva tijekom razdoblja trajanja Poziva vodeći računa da predmetne izmjene</w:t>
      </w:r>
      <w:r w:rsidR="0023725A" w:rsidRPr="004A5E26">
        <w:rPr>
          <w:rFonts w:ascii="Times New Roman" w:hAnsi="Times New Roman" w:cs="Times New Roman"/>
          <w:sz w:val="24"/>
          <w:szCs w:val="24"/>
        </w:rPr>
        <w:t>/dopune</w:t>
      </w:r>
      <w:r w:rsidR="009A608E" w:rsidRPr="004A5E26">
        <w:rPr>
          <w:rFonts w:ascii="Times New Roman" w:hAnsi="Times New Roman" w:cs="Times New Roman"/>
          <w:sz w:val="24"/>
          <w:szCs w:val="24"/>
        </w:rPr>
        <w:t xml:space="preserve"> ne utječu na postupak </w:t>
      </w:r>
      <w:r w:rsidR="00F944A8">
        <w:rPr>
          <w:rFonts w:ascii="Times New Roman" w:hAnsi="Times New Roman" w:cs="Times New Roman"/>
          <w:sz w:val="24"/>
          <w:szCs w:val="24"/>
        </w:rPr>
        <w:t>provjere</w:t>
      </w:r>
      <w:r w:rsidR="009A608E" w:rsidRPr="004A5E26">
        <w:rPr>
          <w:rFonts w:ascii="Times New Roman" w:hAnsi="Times New Roman" w:cs="Times New Roman"/>
          <w:sz w:val="24"/>
          <w:szCs w:val="24"/>
        </w:rPr>
        <w:t xml:space="preserve"> projektnog prijedloga</w:t>
      </w:r>
      <w:r w:rsidR="00996D8F" w:rsidRPr="004A5E26">
        <w:rPr>
          <w:rFonts w:ascii="Times New Roman" w:hAnsi="Times New Roman" w:cs="Times New Roman"/>
          <w:sz w:val="24"/>
          <w:szCs w:val="24"/>
        </w:rPr>
        <w:t>,</w:t>
      </w:r>
      <w:r w:rsidR="0023725A" w:rsidRPr="004A5E26">
        <w:rPr>
          <w:rFonts w:ascii="Times New Roman" w:hAnsi="Times New Roman" w:cs="Times New Roman"/>
          <w:sz w:val="24"/>
          <w:szCs w:val="24"/>
        </w:rPr>
        <w:t xml:space="preserve"> </w:t>
      </w:r>
      <w:r w:rsidR="00494F40" w:rsidRPr="004A5E26">
        <w:rPr>
          <w:rFonts w:ascii="Times New Roman" w:hAnsi="Times New Roman" w:cs="Times New Roman"/>
          <w:sz w:val="24"/>
          <w:szCs w:val="24"/>
        </w:rPr>
        <w:t xml:space="preserve">kao i </w:t>
      </w:r>
      <w:r w:rsidR="0084787F" w:rsidRPr="004A5E26">
        <w:rPr>
          <w:rFonts w:ascii="Times New Roman" w:hAnsi="Times New Roman" w:cs="Times New Roman"/>
          <w:sz w:val="24"/>
          <w:szCs w:val="24"/>
        </w:rPr>
        <w:t xml:space="preserve">o </w:t>
      </w:r>
      <w:r w:rsidR="0023725A" w:rsidRPr="004A5E26">
        <w:rPr>
          <w:rFonts w:ascii="Times New Roman" w:hAnsi="Times New Roman" w:cs="Times New Roman"/>
          <w:sz w:val="24"/>
          <w:szCs w:val="24"/>
        </w:rPr>
        <w:t>tome da se prijaviteljima osigura dovoljno vremena za pripremu i predaju projektnih prijedloga</w:t>
      </w:r>
      <w:r w:rsidR="009A608E" w:rsidRPr="004A5E26">
        <w:rPr>
          <w:rFonts w:ascii="Times New Roman" w:hAnsi="Times New Roman" w:cs="Times New Roman"/>
          <w:sz w:val="24"/>
          <w:szCs w:val="24"/>
        </w:rPr>
        <w:t>.</w:t>
      </w:r>
    </w:p>
    <w:p w:rsidR="005C6CA5" w:rsidRPr="004A5E26" w:rsidRDefault="005C6CA5" w:rsidP="00F07C30">
      <w:pPr>
        <w:widowControl w:val="0"/>
        <w:autoSpaceDE w:val="0"/>
        <w:autoSpaceDN w:val="0"/>
        <w:adjustRightInd w:val="0"/>
        <w:spacing w:after="0"/>
        <w:jc w:val="both"/>
        <w:rPr>
          <w:rFonts w:ascii="Times New Roman" w:hAnsi="Times New Roman" w:cs="Times New Roman"/>
          <w:color w:val="000000"/>
        </w:rPr>
      </w:pPr>
    </w:p>
    <w:p w:rsidR="005C6CA5" w:rsidRDefault="005C6CA5" w:rsidP="00F07C30">
      <w:pPr>
        <w:pStyle w:val="NoSpacing"/>
        <w:spacing w:line="276" w:lineRule="auto"/>
        <w:jc w:val="both"/>
        <w:rPr>
          <w:rFonts w:ascii="Times New Roman" w:hAnsi="Times New Roman" w:cs="Times New Roman"/>
          <w:sz w:val="24"/>
          <w:szCs w:val="24"/>
        </w:rPr>
      </w:pPr>
      <w:r w:rsidRPr="004A5E26">
        <w:rPr>
          <w:rFonts w:ascii="Times New Roman" w:hAnsi="Times New Roman" w:cs="Times New Roman"/>
          <w:sz w:val="24"/>
          <w:szCs w:val="24"/>
        </w:rPr>
        <w:t>U slučaju potrebe za obustavljanjem ili zatvaranjem Poziva prije nego što je predviđeno ovim Uputama, na mrežnim stranicama</w:t>
      </w:r>
      <w:r w:rsidR="006E60C2" w:rsidRPr="004A5E26">
        <w:rPr>
          <w:rFonts w:ascii="Times New Roman" w:hAnsi="Times New Roman" w:cs="Times New Roman"/>
          <w:sz w:val="24"/>
          <w:szCs w:val="24"/>
        </w:rPr>
        <w:t xml:space="preserve"> </w:t>
      </w:r>
      <w:hyperlink r:id="rId26" w:history="1">
        <w:r w:rsidR="008F462C" w:rsidRPr="004A5E26">
          <w:rPr>
            <w:rStyle w:val="Hyperlink"/>
            <w:rFonts w:ascii="Times New Roman" w:hAnsi="Times New Roman" w:cs="Times New Roman"/>
            <w:sz w:val="24"/>
            <w:szCs w:val="24"/>
          </w:rPr>
          <w:t>www.strukturnifondovi.hr</w:t>
        </w:r>
      </w:hyperlink>
      <w:r w:rsidR="0080386F" w:rsidRPr="004A5E26">
        <w:rPr>
          <w:rFonts w:ascii="Times New Roman" w:hAnsi="Times New Roman" w:cs="Times New Roman"/>
        </w:rPr>
        <w:t xml:space="preserve"> </w:t>
      </w:r>
      <w:r w:rsidRPr="004A5E26">
        <w:rPr>
          <w:rFonts w:ascii="Times New Roman" w:hAnsi="Times New Roman" w:cs="Times New Roman"/>
          <w:sz w:val="24"/>
          <w:szCs w:val="24"/>
        </w:rPr>
        <w:t>i</w:t>
      </w:r>
      <w:r w:rsidR="00314A1B" w:rsidRPr="004A5E26">
        <w:rPr>
          <w:rStyle w:val="Hyperlink"/>
          <w:rFonts w:ascii="Times New Roman" w:hAnsi="Times New Roman" w:cs="Times New Roman"/>
          <w:sz w:val="24"/>
          <w:szCs w:val="24"/>
        </w:rPr>
        <w:t xml:space="preserve">  </w:t>
      </w:r>
      <w:hyperlink r:id="rId27" w:history="1">
        <w:r w:rsidR="0080386F" w:rsidRPr="004A5E26">
          <w:rPr>
            <w:rStyle w:val="Hyperlink"/>
            <w:rFonts w:ascii="Times New Roman" w:hAnsi="Times New Roman" w:cs="Times New Roman"/>
            <w:sz w:val="24"/>
            <w:szCs w:val="24"/>
          </w:rPr>
          <w:t>http://efondovi.mrrfeu.hr</w:t>
        </w:r>
      </w:hyperlink>
      <w:r w:rsidR="0080386F" w:rsidRPr="004A5E26">
        <w:rPr>
          <w:rStyle w:val="Hyperlink"/>
          <w:rFonts w:ascii="Times New Roman" w:hAnsi="Times New Roman" w:cs="Times New Roman"/>
          <w:sz w:val="24"/>
          <w:szCs w:val="24"/>
        </w:rPr>
        <w:t xml:space="preserve"> </w:t>
      </w:r>
      <w:r w:rsidRPr="004A5E26">
        <w:rPr>
          <w:rFonts w:ascii="Times New Roman" w:hAnsi="Times New Roman" w:cs="Times New Roman"/>
          <w:sz w:val="24"/>
          <w:szCs w:val="24"/>
        </w:rPr>
        <w:t>bit će objavljena obavijest u kojoj će se navesti da je:</w:t>
      </w:r>
    </w:p>
    <w:p w:rsidR="0045007B" w:rsidRPr="004A5E26" w:rsidRDefault="0045007B" w:rsidP="00F07C30">
      <w:pPr>
        <w:pStyle w:val="NoSpacing"/>
        <w:spacing w:line="276" w:lineRule="auto"/>
        <w:jc w:val="both"/>
        <w:rPr>
          <w:rFonts w:ascii="Times New Roman" w:hAnsi="Times New Roman" w:cs="Times New Roman"/>
          <w:sz w:val="24"/>
          <w:szCs w:val="24"/>
        </w:rPr>
      </w:pPr>
    </w:p>
    <w:p w:rsidR="005C6CA5" w:rsidRPr="004A5E26" w:rsidRDefault="005C6CA5" w:rsidP="00460814">
      <w:pPr>
        <w:pStyle w:val="NoSpacing"/>
        <w:numPr>
          <w:ilvl w:val="0"/>
          <w:numId w:val="6"/>
        </w:numPr>
        <w:spacing w:line="276" w:lineRule="auto"/>
        <w:jc w:val="both"/>
        <w:rPr>
          <w:rFonts w:ascii="Times New Roman" w:hAnsi="Times New Roman" w:cs="Times New Roman"/>
          <w:sz w:val="24"/>
          <w:szCs w:val="24"/>
        </w:rPr>
      </w:pPr>
      <w:r w:rsidRPr="004A5E26">
        <w:rPr>
          <w:rFonts w:ascii="Times New Roman" w:hAnsi="Times New Roman" w:cs="Times New Roman"/>
          <w:sz w:val="24"/>
          <w:szCs w:val="24"/>
        </w:rPr>
        <w:t>Poziv obustavljen na određeno vrijeme (jasno navodeći razdoblje obustave)</w:t>
      </w:r>
    </w:p>
    <w:p w:rsidR="005C6CA5" w:rsidRPr="004A5E26" w:rsidRDefault="005C6CA5" w:rsidP="00460814">
      <w:pPr>
        <w:pStyle w:val="NoSpacing"/>
        <w:numPr>
          <w:ilvl w:val="0"/>
          <w:numId w:val="6"/>
        </w:numPr>
        <w:spacing w:line="276" w:lineRule="auto"/>
        <w:jc w:val="both"/>
        <w:rPr>
          <w:rFonts w:ascii="Times New Roman" w:hAnsi="Times New Roman" w:cs="Times New Roman"/>
          <w:sz w:val="24"/>
          <w:szCs w:val="24"/>
        </w:rPr>
      </w:pPr>
      <w:r w:rsidRPr="004A5E26">
        <w:rPr>
          <w:rFonts w:ascii="Times New Roman" w:hAnsi="Times New Roman" w:cs="Times New Roman"/>
          <w:sz w:val="24"/>
          <w:szCs w:val="24"/>
        </w:rPr>
        <w:t>Poziv zatvoren prije isteka predviđenog roka za dostavu projektnih prijedloga (jasno</w:t>
      </w:r>
      <w:r w:rsidR="0080386F" w:rsidRPr="004A5E26">
        <w:rPr>
          <w:rFonts w:ascii="Times New Roman" w:hAnsi="Times New Roman" w:cs="Times New Roman"/>
          <w:sz w:val="24"/>
          <w:szCs w:val="24"/>
        </w:rPr>
        <w:t xml:space="preserve"> </w:t>
      </w:r>
      <w:r w:rsidRPr="004A5E26">
        <w:rPr>
          <w:rFonts w:ascii="Times New Roman" w:hAnsi="Times New Roman" w:cs="Times New Roman"/>
          <w:sz w:val="24"/>
          <w:szCs w:val="24"/>
        </w:rPr>
        <w:t>navodeći točan datum zat</w:t>
      </w:r>
      <w:r w:rsidR="0080386F" w:rsidRPr="004A5E26">
        <w:rPr>
          <w:rFonts w:ascii="Times New Roman" w:hAnsi="Times New Roman" w:cs="Times New Roman"/>
          <w:sz w:val="24"/>
          <w:szCs w:val="24"/>
        </w:rPr>
        <w:t>varanja).</w:t>
      </w:r>
    </w:p>
    <w:p w:rsidR="005C6CA5" w:rsidRPr="004A5E26" w:rsidRDefault="005C6CA5" w:rsidP="00F07C30">
      <w:pPr>
        <w:pStyle w:val="NoSpacing"/>
        <w:spacing w:line="276" w:lineRule="auto"/>
        <w:jc w:val="both"/>
        <w:rPr>
          <w:rFonts w:ascii="Times New Roman" w:hAnsi="Times New Roman" w:cs="Times New Roman"/>
          <w:sz w:val="24"/>
          <w:szCs w:val="24"/>
        </w:rPr>
      </w:pPr>
    </w:p>
    <w:p w:rsidR="005C6CA5" w:rsidRPr="0006655D" w:rsidRDefault="005C6CA5" w:rsidP="00F07C30">
      <w:pPr>
        <w:pStyle w:val="NoSpacing"/>
        <w:spacing w:line="276" w:lineRule="auto"/>
        <w:jc w:val="both"/>
        <w:rPr>
          <w:rFonts w:ascii="Times New Roman" w:hAnsi="Times New Roman" w:cs="Times New Roman"/>
          <w:sz w:val="24"/>
          <w:szCs w:val="24"/>
        </w:rPr>
      </w:pPr>
      <w:r w:rsidRPr="001049D4">
        <w:rPr>
          <w:rFonts w:ascii="Times New Roman" w:hAnsi="Times New Roman" w:cs="Times New Roman"/>
          <w:sz w:val="24"/>
          <w:szCs w:val="24"/>
        </w:rPr>
        <w:t xml:space="preserve">Poziv se obustavlja na određeno vrijeme, između ostalog, u trenutku kada iznos traženih bespovratnih sredstava zaprimljenih projektnih prijedloga, u odnosu na raspoloživu alokaciju bespovratnih sredstava, </w:t>
      </w:r>
      <w:r w:rsidRPr="0006655D">
        <w:rPr>
          <w:rFonts w:ascii="Times New Roman" w:hAnsi="Times New Roman" w:cs="Times New Roman"/>
          <w:sz w:val="24"/>
          <w:szCs w:val="24"/>
        </w:rPr>
        <w:t xml:space="preserve">dosegne </w:t>
      </w:r>
      <w:r w:rsidR="00005CE5">
        <w:rPr>
          <w:rFonts w:ascii="Times New Roman" w:hAnsi="Times New Roman" w:cs="Times New Roman"/>
          <w:b/>
          <w:bCs/>
          <w:sz w:val="24"/>
          <w:szCs w:val="24"/>
        </w:rPr>
        <w:t>3</w:t>
      </w:r>
      <w:r w:rsidR="006E60C2" w:rsidRPr="0006655D">
        <w:rPr>
          <w:rFonts w:ascii="Times New Roman" w:hAnsi="Times New Roman" w:cs="Times New Roman"/>
          <w:b/>
          <w:bCs/>
          <w:sz w:val="24"/>
          <w:szCs w:val="24"/>
        </w:rPr>
        <w:t>00</w:t>
      </w:r>
      <w:r w:rsidR="0023725A" w:rsidRPr="0006655D">
        <w:rPr>
          <w:rFonts w:ascii="Times New Roman" w:hAnsi="Times New Roman" w:cs="Times New Roman"/>
          <w:sz w:val="24"/>
          <w:szCs w:val="24"/>
        </w:rPr>
        <w:t xml:space="preserve">% </w:t>
      </w:r>
      <w:r w:rsidRPr="0006655D">
        <w:rPr>
          <w:rFonts w:ascii="Times New Roman" w:hAnsi="Times New Roman" w:cs="Times New Roman"/>
          <w:sz w:val="24"/>
          <w:szCs w:val="24"/>
        </w:rPr>
        <w:t>ukupno raspoloživog iznosa</w:t>
      </w:r>
      <w:r w:rsidR="00831B24" w:rsidRPr="0006655D">
        <w:rPr>
          <w:rFonts w:ascii="Times New Roman" w:hAnsi="Times New Roman" w:cs="Times New Roman"/>
          <w:sz w:val="24"/>
          <w:szCs w:val="24"/>
        </w:rPr>
        <w:t xml:space="preserve"> </w:t>
      </w:r>
      <w:r w:rsidRPr="0006655D">
        <w:rPr>
          <w:rFonts w:ascii="Times New Roman" w:hAnsi="Times New Roman" w:cs="Times New Roman"/>
          <w:sz w:val="24"/>
          <w:szCs w:val="24"/>
        </w:rPr>
        <w:t xml:space="preserve">bespovratnih sredstava </w:t>
      </w:r>
      <w:r w:rsidR="00DD2AB0" w:rsidRPr="0006655D">
        <w:rPr>
          <w:rFonts w:ascii="Times New Roman" w:hAnsi="Times New Roman" w:cs="Times New Roman"/>
          <w:sz w:val="24"/>
          <w:szCs w:val="24"/>
        </w:rPr>
        <w:t>namijenjenog Pozivu.</w:t>
      </w:r>
    </w:p>
    <w:p w:rsidR="005C6CA5" w:rsidRPr="004A5E26" w:rsidRDefault="005C6CA5" w:rsidP="00F07C30">
      <w:pPr>
        <w:widowControl w:val="0"/>
        <w:autoSpaceDE w:val="0"/>
        <w:autoSpaceDN w:val="0"/>
        <w:adjustRightInd w:val="0"/>
        <w:spacing w:after="0"/>
        <w:jc w:val="both"/>
        <w:rPr>
          <w:rFonts w:ascii="Times New Roman" w:hAnsi="Times New Roman" w:cs="Times New Roman"/>
          <w:color w:val="000000"/>
        </w:rPr>
      </w:pPr>
    </w:p>
    <w:p w:rsidR="00D767C2" w:rsidRPr="00D767C2" w:rsidRDefault="00D767C2" w:rsidP="00D767C2">
      <w:pPr>
        <w:widowControl w:val="0"/>
        <w:autoSpaceDE w:val="0"/>
        <w:autoSpaceDN w:val="0"/>
        <w:adjustRightInd w:val="0"/>
        <w:spacing w:after="0"/>
        <w:jc w:val="both"/>
        <w:rPr>
          <w:rFonts w:ascii="Times New Roman" w:hAnsi="Times New Roman" w:cs="Times New Roman"/>
          <w:sz w:val="24"/>
          <w:szCs w:val="24"/>
        </w:rPr>
      </w:pPr>
      <w:r w:rsidRPr="00D767C2">
        <w:rPr>
          <w:rFonts w:ascii="Times New Roman" w:hAnsi="Times New Roman" w:cs="Times New Roman"/>
          <w:sz w:val="24"/>
          <w:szCs w:val="24"/>
        </w:rPr>
        <w:t xml:space="preserve">MRRFEU (UT) dužno je omogućiti obavještavanje potencijalnih prijavitelja o naknadnim izmjenama natječajne dokumentacije i/ili uvjeta natječaja (dokumentacije Poziva). Navedeno se osigurava funkcionalnošću RSS-obavijesti, za koju se prijavitelji, pri preuzimanju dokumentacije postupka dodjele sa središnje internetske stranice ESI fondova </w:t>
      </w:r>
      <w:hyperlink r:id="rId28" w:history="1">
        <w:r w:rsidRPr="00D767C2">
          <w:rPr>
            <w:rStyle w:val="Hyperlink"/>
            <w:rFonts w:ascii="Times New Roman" w:hAnsi="Times New Roman" w:cs="Times New Roman"/>
            <w:sz w:val="24"/>
            <w:szCs w:val="24"/>
          </w:rPr>
          <w:t>www.strukturnifondovi.hr</w:t>
        </w:r>
      </w:hyperlink>
      <w:r w:rsidRPr="00D767C2">
        <w:rPr>
          <w:rFonts w:ascii="Times New Roman" w:hAnsi="Times New Roman" w:cs="Times New Roman"/>
          <w:sz w:val="24"/>
          <w:szCs w:val="24"/>
          <w:u w:val="single"/>
        </w:rPr>
        <w:t xml:space="preserve"> i </w:t>
      </w:r>
      <w:hyperlink r:id="rId29" w:history="1">
        <w:r w:rsidR="003421CD" w:rsidRPr="009D24B7">
          <w:rPr>
            <w:rStyle w:val="Hyperlink"/>
            <w:rFonts w:ascii="Times New Roman" w:hAnsi="Times New Roman" w:cs="Times New Roman"/>
            <w:sz w:val="24"/>
            <w:szCs w:val="24"/>
          </w:rPr>
          <w:t>http://efondovi.mrrfeu.hr</w:t>
        </w:r>
      </w:hyperlink>
      <w:r w:rsidRPr="00D767C2">
        <w:rPr>
          <w:rFonts w:ascii="Times New Roman" w:hAnsi="Times New Roman" w:cs="Times New Roman"/>
          <w:sz w:val="24"/>
          <w:szCs w:val="24"/>
        </w:rPr>
        <w:t>, opredjeljuju upisivanjem adrese elektronske pošte na koju žele primati obavijesti povezane s postupkom dodjele. U slučaju da potencijalni prijavitelj ne želi primati obavijesti putem RSS-a, UT, PT1 ili PT2 ne snosi odgovornost za eventualne propuste prijavitelja ili njegovo nepoštivanje naknadno izmijenjenih uvjeta natječaja ili natječajne dokumentacije.</w:t>
      </w:r>
    </w:p>
    <w:p w:rsidR="00487A26" w:rsidRDefault="00487A26" w:rsidP="00F07C30">
      <w:pPr>
        <w:kinsoku w:val="0"/>
        <w:overflowPunct w:val="0"/>
        <w:spacing w:after="0"/>
        <w:ind w:right="176"/>
        <w:jc w:val="both"/>
        <w:rPr>
          <w:rFonts w:ascii="Times New Roman" w:hAnsi="Times New Roman" w:cs="Times New Roman"/>
          <w:b/>
        </w:rPr>
      </w:pPr>
    </w:p>
    <w:p w:rsidR="009A608E" w:rsidRPr="004A5E26" w:rsidRDefault="00E3598E" w:rsidP="00AA6AC9">
      <w:pPr>
        <w:pStyle w:val="Heading2"/>
      </w:pPr>
      <w:r w:rsidRPr="004A5E26">
        <w:t xml:space="preserve"> </w:t>
      </w:r>
      <w:bookmarkStart w:id="160" w:name="_Toc7689299"/>
      <w:r w:rsidR="009A608E" w:rsidRPr="004A5E26">
        <w:t>Dodatne informacije uz projektni prijedlog</w:t>
      </w:r>
      <w:bookmarkEnd w:id="160"/>
    </w:p>
    <w:p w:rsidR="00610743" w:rsidRDefault="00610743" w:rsidP="00F07C30">
      <w:pPr>
        <w:spacing w:after="0"/>
        <w:jc w:val="both"/>
        <w:rPr>
          <w:rFonts w:ascii="Times New Roman" w:hAnsi="Times New Roman" w:cs="Times New Roman"/>
          <w:sz w:val="24"/>
          <w:szCs w:val="24"/>
        </w:rPr>
      </w:pPr>
    </w:p>
    <w:p w:rsidR="0023725A" w:rsidRPr="004A5E26" w:rsidRDefault="00D32E95" w:rsidP="00F07C30">
      <w:pPr>
        <w:spacing w:after="0"/>
        <w:jc w:val="both"/>
        <w:rPr>
          <w:rFonts w:ascii="Times New Roman" w:hAnsi="Times New Roman" w:cs="Times New Roman"/>
          <w:sz w:val="24"/>
          <w:szCs w:val="24"/>
        </w:rPr>
      </w:pPr>
      <w:r w:rsidRPr="004A5E26">
        <w:rPr>
          <w:rFonts w:ascii="Times New Roman" w:hAnsi="Times New Roman" w:cs="Times New Roman"/>
          <w:sz w:val="24"/>
          <w:szCs w:val="24"/>
        </w:rPr>
        <w:t>Potencijalni prijavitelji</w:t>
      </w:r>
      <w:r w:rsidR="0080386F" w:rsidRPr="004A5E26">
        <w:rPr>
          <w:rFonts w:ascii="Times New Roman" w:hAnsi="Times New Roman" w:cs="Times New Roman"/>
          <w:sz w:val="24"/>
          <w:szCs w:val="24"/>
        </w:rPr>
        <w:t xml:space="preserve"> </w:t>
      </w:r>
      <w:r w:rsidRPr="004A5E26">
        <w:rPr>
          <w:rFonts w:ascii="Times New Roman" w:hAnsi="Times New Roman" w:cs="Times New Roman"/>
          <w:sz w:val="24"/>
          <w:szCs w:val="24"/>
        </w:rPr>
        <w:t>(u skladu s točkom</w:t>
      </w:r>
      <w:r w:rsidR="00D767C2">
        <w:rPr>
          <w:rFonts w:ascii="Times New Roman" w:hAnsi="Times New Roman" w:cs="Times New Roman"/>
          <w:sz w:val="24"/>
          <w:szCs w:val="24"/>
        </w:rPr>
        <w:t xml:space="preserve"> </w:t>
      </w:r>
      <w:r w:rsidR="001438C9">
        <w:fldChar w:fldCharType="begin"/>
      </w:r>
      <w:r w:rsidR="001438C9">
        <w:instrText xml:space="preserve"> REF _Ref11225763 \r \h  \* MERGEFORMAT </w:instrText>
      </w:r>
      <w:r w:rsidR="001438C9">
        <w:fldChar w:fldCharType="separate"/>
      </w:r>
      <w:r w:rsidR="00005CE5" w:rsidRPr="00005CE5">
        <w:rPr>
          <w:rFonts w:ascii="Times New Roman" w:hAnsi="Times New Roman" w:cs="Times New Roman"/>
          <w:b/>
          <w:color w:val="0070C0"/>
          <w:sz w:val="24"/>
          <w:szCs w:val="24"/>
        </w:rPr>
        <w:t>2.1</w:t>
      </w:r>
      <w:r w:rsidR="001438C9">
        <w:fldChar w:fldCharType="end"/>
      </w:r>
      <w:r w:rsidRPr="004A5E26">
        <w:rPr>
          <w:rFonts w:ascii="Times New Roman" w:hAnsi="Times New Roman" w:cs="Times New Roman"/>
          <w:sz w:val="24"/>
          <w:szCs w:val="24"/>
        </w:rPr>
        <w:t xml:space="preserve"> ovih Uputa)</w:t>
      </w:r>
      <w:r w:rsidR="0080386F" w:rsidRPr="004A5E26">
        <w:rPr>
          <w:rFonts w:ascii="Times New Roman" w:hAnsi="Times New Roman" w:cs="Times New Roman"/>
          <w:sz w:val="24"/>
          <w:szCs w:val="24"/>
        </w:rPr>
        <w:t xml:space="preserve"> </w:t>
      </w:r>
      <w:r w:rsidRPr="004A5E26">
        <w:rPr>
          <w:rFonts w:ascii="Times New Roman" w:hAnsi="Times New Roman" w:cs="Times New Roman"/>
          <w:sz w:val="24"/>
          <w:szCs w:val="24"/>
        </w:rPr>
        <w:t>mogu</w:t>
      </w:r>
      <w:r w:rsidR="0080386F" w:rsidRPr="004A5E26">
        <w:rPr>
          <w:rFonts w:ascii="Times New Roman" w:hAnsi="Times New Roman" w:cs="Times New Roman"/>
          <w:sz w:val="24"/>
          <w:szCs w:val="24"/>
        </w:rPr>
        <w:t xml:space="preserve"> za vrijeme trajanja Poziva </w:t>
      </w:r>
      <w:r w:rsidRPr="004A5E26">
        <w:rPr>
          <w:rFonts w:ascii="Times New Roman" w:hAnsi="Times New Roman" w:cs="Times New Roman"/>
          <w:sz w:val="24"/>
          <w:szCs w:val="24"/>
        </w:rPr>
        <w:t>kontinuirano postavljati pitanja</w:t>
      </w:r>
      <w:r w:rsidR="007F1D47">
        <w:rPr>
          <w:rFonts w:ascii="Times New Roman" w:hAnsi="Times New Roman" w:cs="Times New Roman"/>
          <w:sz w:val="24"/>
          <w:szCs w:val="24"/>
        </w:rPr>
        <w:t>.</w:t>
      </w:r>
      <w:r w:rsidR="00BC5BC0">
        <w:rPr>
          <w:rFonts w:ascii="Times New Roman" w:hAnsi="Times New Roman" w:cs="Times New Roman"/>
          <w:sz w:val="24"/>
          <w:szCs w:val="24"/>
        </w:rPr>
        <w:t xml:space="preserve"> </w:t>
      </w:r>
      <w:r w:rsidRPr="004A5E26">
        <w:rPr>
          <w:rFonts w:ascii="Times New Roman" w:hAnsi="Times New Roman" w:cs="Times New Roman"/>
          <w:sz w:val="24"/>
          <w:szCs w:val="24"/>
        </w:rPr>
        <w:t>Postavljeno pitanje treba sadržavati potpis</w:t>
      </w:r>
      <w:r w:rsidR="00494F40" w:rsidRPr="004A5E26">
        <w:rPr>
          <w:rFonts w:ascii="Times New Roman" w:hAnsi="Times New Roman" w:cs="Times New Roman"/>
          <w:sz w:val="24"/>
          <w:szCs w:val="24"/>
        </w:rPr>
        <w:t xml:space="preserve"> </w:t>
      </w:r>
      <w:r w:rsidR="0080386F" w:rsidRPr="004A5E26">
        <w:rPr>
          <w:rFonts w:ascii="Times New Roman" w:hAnsi="Times New Roman" w:cs="Times New Roman"/>
          <w:sz w:val="24"/>
          <w:szCs w:val="24"/>
        </w:rPr>
        <w:t xml:space="preserve">te jasnu referencu na </w:t>
      </w:r>
      <w:r w:rsidRPr="004A5E26">
        <w:rPr>
          <w:rFonts w:ascii="Times New Roman" w:hAnsi="Times New Roman" w:cs="Times New Roman"/>
          <w:sz w:val="24"/>
          <w:szCs w:val="24"/>
        </w:rPr>
        <w:t>Poziv.</w:t>
      </w:r>
      <w:r w:rsidR="0080386F" w:rsidRPr="004A5E26">
        <w:rPr>
          <w:rFonts w:ascii="Times New Roman" w:hAnsi="Times New Roman" w:cs="Times New Roman"/>
          <w:sz w:val="24"/>
          <w:szCs w:val="24"/>
        </w:rPr>
        <w:t xml:space="preserve"> </w:t>
      </w:r>
      <w:r w:rsidRPr="004A5E26">
        <w:rPr>
          <w:rFonts w:ascii="Times New Roman" w:hAnsi="Times New Roman" w:cs="Times New Roman"/>
          <w:sz w:val="24"/>
          <w:szCs w:val="24"/>
        </w:rPr>
        <w:t>Odgovori će se objaviti tijekom postupka dodjele na mrežnoj stranici</w:t>
      </w:r>
      <w:r w:rsidR="0080386F" w:rsidRPr="004A5E26">
        <w:rPr>
          <w:rFonts w:ascii="Times New Roman" w:hAnsi="Times New Roman" w:cs="Times New Roman"/>
          <w:sz w:val="24"/>
          <w:szCs w:val="24"/>
        </w:rPr>
        <w:t xml:space="preserve"> </w:t>
      </w:r>
      <w:hyperlink r:id="rId30" w:history="1">
        <w:r w:rsidRPr="004A5E26">
          <w:rPr>
            <w:rStyle w:val="Hyperlink"/>
            <w:rFonts w:ascii="Times New Roman" w:hAnsi="Times New Roman" w:cs="Times New Roman"/>
            <w:sz w:val="24"/>
            <w:szCs w:val="24"/>
          </w:rPr>
          <w:t>www.strukturnifondovi.hr</w:t>
        </w:r>
      </w:hyperlink>
      <w:r w:rsidR="00CC1AAA" w:rsidRPr="004A5E26">
        <w:rPr>
          <w:rStyle w:val="Hyperlink"/>
          <w:rFonts w:ascii="Times New Roman" w:hAnsi="Times New Roman" w:cs="Times New Roman"/>
          <w:sz w:val="24"/>
          <w:szCs w:val="24"/>
        </w:rPr>
        <w:t xml:space="preserve"> i </w:t>
      </w:r>
      <w:hyperlink r:id="rId31" w:history="1">
        <w:r w:rsidR="0080386F" w:rsidRPr="004A5E26">
          <w:rPr>
            <w:rStyle w:val="Hyperlink"/>
            <w:rFonts w:ascii="Times New Roman" w:hAnsi="Times New Roman" w:cs="Times New Roman"/>
            <w:sz w:val="24"/>
            <w:szCs w:val="24"/>
          </w:rPr>
          <w:t>http://efondovi.mrrfeu.hr</w:t>
        </w:r>
      </w:hyperlink>
      <w:r w:rsidR="0080386F" w:rsidRPr="004A5E26">
        <w:rPr>
          <w:rStyle w:val="Hyperlink"/>
          <w:rFonts w:ascii="Times New Roman" w:hAnsi="Times New Roman" w:cs="Times New Roman"/>
          <w:sz w:val="24"/>
          <w:szCs w:val="24"/>
        </w:rPr>
        <w:t xml:space="preserve"> </w:t>
      </w:r>
      <w:r w:rsidR="00976B06" w:rsidRPr="004A5E26">
        <w:rPr>
          <w:rFonts w:ascii="Times New Roman" w:hAnsi="Times New Roman" w:cs="Times New Roman"/>
          <w:sz w:val="24"/>
          <w:szCs w:val="24"/>
        </w:rPr>
        <w:t>u</w:t>
      </w:r>
      <w:r w:rsidR="009B047B" w:rsidRPr="004A5E26">
        <w:rPr>
          <w:rFonts w:ascii="Times New Roman" w:hAnsi="Times New Roman" w:cs="Times New Roman"/>
          <w:sz w:val="24"/>
          <w:szCs w:val="24"/>
        </w:rPr>
        <w:t xml:space="preserve"> </w:t>
      </w:r>
      <w:r w:rsidR="00976B06" w:rsidRPr="004A5E26">
        <w:rPr>
          <w:rFonts w:ascii="Times New Roman" w:hAnsi="Times New Roman" w:cs="Times New Roman"/>
          <w:sz w:val="24"/>
          <w:szCs w:val="24"/>
        </w:rPr>
        <w:t xml:space="preserve">roku </w:t>
      </w:r>
      <w:r w:rsidR="00BE4908" w:rsidRPr="004A5E26">
        <w:rPr>
          <w:rFonts w:ascii="Times New Roman" w:hAnsi="Times New Roman" w:cs="Times New Roman"/>
          <w:sz w:val="24"/>
          <w:szCs w:val="24"/>
        </w:rPr>
        <w:t xml:space="preserve">koji ne može biti duži </w:t>
      </w:r>
      <w:r w:rsidR="0023725A" w:rsidRPr="004A5E26">
        <w:rPr>
          <w:rFonts w:ascii="Times New Roman" w:hAnsi="Times New Roman" w:cs="Times New Roman"/>
          <w:sz w:val="24"/>
          <w:szCs w:val="24"/>
        </w:rPr>
        <w:t xml:space="preserve">od </w:t>
      </w:r>
      <w:r w:rsidR="007E15EE" w:rsidRPr="004A5E26">
        <w:rPr>
          <w:rFonts w:ascii="Times New Roman" w:hAnsi="Times New Roman" w:cs="Times New Roman"/>
          <w:sz w:val="24"/>
          <w:szCs w:val="24"/>
        </w:rPr>
        <w:t xml:space="preserve">7 </w:t>
      </w:r>
      <w:r w:rsidR="00B15BBF">
        <w:rPr>
          <w:rFonts w:ascii="Times New Roman" w:hAnsi="Times New Roman" w:cs="Times New Roman"/>
          <w:sz w:val="24"/>
          <w:szCs w:val="24"/>
        </w:rPr>
        <w:t xml:space="preserve">(sedam) </w:t>
      </w:r>
      <w:r w:rsidR="007E15EE" w:rsidRPr="004A5E26">
        <w:rPr>
          <w:rFonts w:ascii="Times New Roman" w:hAnsi="Times New Roman" w:cs="Times New Roman"/>
          <w:sz w:val="24"/>
          <w:szCs w:val="24"/>
        </w:rPr>
        <w:t>radnih dana</w:t>
      </w:r>
      <w:r w:rsidR="0023725A" w:rsidRPr="004A5E26">
        <w:rPr>
          <w:rFonts w:ascii="Times New Roman" w:hAnsi="Times New Roman" w:cs="Times New Roman"/>
          <w:sz w:val="24"/>
          <w:szCs w:val="24"/>
        </w:rPr>
        <w:t xml:space="preserve"> </w:t>
      </w:r>
      <w:r w:rsidRPr="004A5E26">
        <w:rPr>
          <w:rFonts w:ascii="Times New Roman" w:hAnsi="Times New Roman" w:cs="Times New Roman"/>
          <w:sz w:val="24"/>
          <w:szCs w:val="24"/>
        </w:rPr>
        <w:t>od da</w:t>
      </w:r>
      <w:r w:rsidR="00A6624A" w:rsidRPr="004A5E26">
        <w:rPr>
          <w:rFonts w:ascii="Times New Roman" w:hAnsi="Times New Roman" w:cs="Times New Roman"/>
          <w:sz w:val="24"/>
          <w:szCs w:val="24"/>
        </w:rPr>
        <w:t>na zaprimanja pojedinog pitanja</w:t>
      </w:r>
      <w:r w:rsidR="0023725A" w:rsidRPr="004A5E26">
        <w:rPr>
          <w:rFonts w:ascii="Times New Roman" w:hAnsi="Times New Roman" w:cs="Times New Roman"/>
          <w:sz w:val="24"/>
          <w:szCs w:val="24"/>
        </w:rPr>
        <w:t xml:space="preserve">. </w:t>
      </w:r>
      <w:r w:rsidRPr="004A5E26">
        <w:rPr>
          <w:rFonts w:ascii="Times New Roman" w:hAnsi="Times New Roman" w:cs="Times New Roman"/>
          <w:sz w:val="24"/>
          <w:szCs w:val="24"/>
        </w:rPr>
        <w:t>Pitanja s jasno naznačenom referencom na Poziv moguće je poslati putem e</w:t>
      </w:r>
      <w:r w:rsidR="00DF5DF2" w:rsidRPr="004A5E26">
        <w:rPr>
          <w:rFonts w:ascii="Times New Roman" w:hAnsi="Times New Roman" w:cs="Times New Roman"/>
          <w:sz w:val="24"/>
          <w:szCs w:val="24"/>
        </w:rPr>
        <w:t xml:space="preserve">lektroničke </w:t>
      </w:r>
      <w:r w:rsidRPr="004A5E26">
        <w:rPr>
          <w:rFonts w:ascii="Times New Roman" w:hAnsi="Times New Roman" w:cs="Times New Roman"/>
          <w:sz w:val="24"/>
          <w:szCs w:val="24"/>
        </w:rPr>
        <w:t>pošte na sljedeću adresu:</w:t>
      </w:r>
    </w:p>
    <w:p w:rsidR="00D21017" w:rsidRPr="006A24FB" w:rsidRDefault="00D21017" w:rsidP="00F07C30">
      <w:pPr>
        <w:spacing w:after="0"/>
        <w:jc w:val="both"/>
        <w:rPr>
          <w:rFonts w:ascii="Times New Roman" w:hAnsi="Times New Roman" w:cs="Times New Roman"/>
          <w:bCs/>
          <w:sz w:val="28"/>
          <w:szCs w:val="24"/>
        </w:rPr>
      </w:pPr>
    </w:p>
    <w:p w:rsidR="00D32E95" w:rsidRDefault="000E7B97" w:rsidP="00CF1234">
      <w:pPr>
        <w:spacing w:after="0"/>
        <w:ind w:left="1416" w:firstLine="708"/>
        <w:jc w:val="both"/>
        <w:rPr>
          <w:rFonts w:ascii="Times New Roman" w:hAnsi="Times New Roman" w:cs="Times New Roman"/>
          <w:sz w:val="24"/>
        </w:rPr>
      </w:pPr>
      <w:hyperlink r:id="rId32" w:history="1">
        <w:r w:rsidR="000958DD" w:rsidRPr="00031F53">
          <w:rPr>
            <w:rStyle w:val="Hyperlink"/>
            <w:rFonts w:ascii="Times New Roman" w:hAnsi="Times New Roman" w:cs="Times New Roman"/>
            <w:sz w:val="24"/>
          </w:rPr>
          <w:t>iri2@mingo.hr</w:t>
        </w:r>
      </w:hyperlink>
    </w:p>
    <w:p w:rsidR="00CF1234" w:rsidRPr="004A5E26" w:rsidRDefault="00CF1234" w:rsidP="00F07C30">
      <w:pPr>
        <w:spacing w:after="0"/>
        <w:jc w:val="both"/>
        <w:rPr>
          <w:rFonts w:ascii="Times New Roman" w:hAnsi="Times New Roman" w:cs="Times New Roman"/>
          <w:sz w:val="24"/>
          <w:szCs w:val="24"/>
        </w:rPr>
      </w:pPr>
    </w:p>
    <w:p w:rsidR="00D32E95" w:rsidRPr="004A5E26" w:rsidRDefault="00D32E95" w:rsidP="00F07C30">
      <w:pPr>
        <w:spacing w:after="0"/>
        <w:jc w:val="both"/>
        <w:rPr>
          <w:rFonts w:ascii="Times New Roman" w:hAnsi="Times New Roman" w:cs="Times New Roman"/>
          <w:sz w:val="24"/>
          <w:szCs w:val="24"/>
        </w:rPr>
      </w:pPr>
      <w:r w:rsidRPr="004A5E26">
        <w:rPr>
          <w:rFonts w:ascii="Times New Roman" w:hAnsi="Times New Roman" w:cs="Times New Roman"/>
          <w:sz w:val="24"/>
          <w:szCs w:val="24"/>
        </w:rPr>
        <w:t xml:space="preserve">U </w:t>
      </w:r>
      <w:r w:rsidR="00B54F06" w:rsidRPr="004A5E26">
        <w:rPr>
          <w:rFonts w:ascii="Times New Roman" w:hAnsi="Times New Roman" w:cs="Times New Roman"/>
          <w:sz w:val="24"/>
          <w:szCs w:val="24"/>
        </w:rPr>
        <w:t>svrhu osiguravanja poštivanja načela jednakog postupanja prema svim prijaviteljima</w:t>
      </w:r>
      <w:r w:rsidRPr="004A5E26">
        <w:rPr>
          <w:rFonts w:ascii="Times New Roman" w:hAnsi="Times New Roman" w:cs="Times New Roman"/>
          <w:sz w:val="24"/>
          <w:szCs w:val="24"/>
        </w:rPr>
        <w:t>, PT1 ne može dati prethodno mišljenje vezano uz prihvatljivost prijavitelja, projekta ili određenih aktivnost</w:t>
      </w:r>
      <w:r w:rsidR="0080386F" w:rsidRPr="004A5E26">
        <w:rPr>
          <w:rFonts w:ascii="Times New Roman" w:hAnsi="Times New Roman" w:cs="Times New Roman"/>
          <w:sz w:val="24"/>
          <w:szCs w:val="24"/>
        </w:rPr>
        <w:t>i i troškova.</w:t>
      </w:r>
    </w:p>
    <w:p w:rsidR="00353F63" w:rsidRDefault="00353F63" w:rsidP="00F07C30">
      <w:pPr>
        <w:pStyle w:val="bullets"/>
        <w:numPr>
          <w:ilvl w:val="0"/>
          <w:numId w:val="0"/>
        </w:numPr>
        <w:spacing w:line="276" w:lineRule="auto"/>
        <w:ind w:left="295" w:hanging="283"/>
        <w:rPr>
          <w:rFonts w:ascii="Times New Roman" w:hAnsi="Times New Roman" w:cs="Times New Roman"/>
          <w:b/>
          <w:bCs/>
          <w:spacing w:val="-1"/>
          <w:sz w:val="24"/>
          <w:szCs w:val="24"/>
          <w:lang w:val="hr-HR"/>
        </w:rPr>
      </w:pPr>
    </w:p>
    <w:p w:rsidR="009A608E" w:rsidRPr="00160D18" w:rsidRDefault="009A608E" w:rsidP="00F07C30">
      <w:pPr>
        <w:pStyle w:val="bullets"/>
        <w:numPr>
          <w:ilvl w:val="0"/>
          <w:numId w:val="0"/>
        </w:numPr>
        <w:spacing w:line="276" w:lineRule="auto"/>
        <w:ind w:left="295" w:hanging="283"/>
        <w:rPr>
          <w:rFonts w:ascii="Times New Roman" w:hAnsi="Times New Roman" w:cs="Times New Roman"/>
          <w:b/>
          <w:bCs/>
          <w:sz w:val="24"/>
          <w:szCs w:val="24"/>
          <w:lang w:val="hr-HR"/>
        </w:rPr>
      </w:pPr>
      <w:r w:rsidRPr="00AC6785">
        <w:rPr>
          <w:rFonts w:ascii="Times New Roman" w:hAnsi="Times New Roman" w:cs="Times New Roman"/>
          <w:b/>
          <w:bCs/>
          <w:spacing w:val="-1"/>
          <w:sz w:val="24"/>
          <w:szCs w:val="24"/>
          <w:lang w:val="hr-HR"/>
        </w:rPr>
        <w:t xml:space="preserve">Važni </w:t>
      </w:r>
      <w:r w:rsidRPr="00AC6785">
        <w:rPr>
          <w:rFonts w:ascii="Times New Roman" w:hAnsi="Times New Roman" w:cs="Times New Roman"/>
          <w:b/>
          <w:bCs/>
          <w:sz w:val="24"/>
          <w:szCs w:val="24"/>
          <w:lang w:val="hr-HR"/>
        </w:rPr>
        <w:t>vremenski rokovi</w:t>
      </w:r>
    </w:p>
    <w:p w:rsidR="001928F6" w:rsidRPr="004A5E26" w:rsidRDefault="001928F6" w:rsidP="00F07C30">
      <w:pPr>
        <w:pStyle w:val="bullets"/>
        <w:numPr>
          <w:ilvl w:val="0"/>
          <w:numId w:val="0"/>
        </w:numPr>
        <w:spacing w:line="276" w:lineRule="auto"/>
        <w:ind w:left="295" w:hanging="283"/>
        <w:rPr>
          <w:rFonts w:ascii="Times New Roman" w:hAnsi="Times New Roman" w:cs="Times New Roman"/>
          <w:b/>
          <w:lang w:val="hr-HR"/>
        </w:rPr>
      </w:pPr>
    </w:p>
    <w:tbl>
      <w:tblPr>
        <w:tblStyle w:val="TableGrid"/>
        <w:tblW w:w="5000" w:type="pct"/>
        <w:tblBorders>
          <w:top w:val="single" w:sz="12" w:space="0" w:color="B2E3ED" w:themeColor="accent1" w:themeTint="66"/>
          <w:left w:val="single" w:sz="12" w:space="0" w:color="B2E3ED" w:themeColor="accent1" w:themeTint="66"/>
          <w:bottom w:val="single" w:sz="12" w:space="0" w:color="B2E3ED" w:themeColor="accent1" w:themeTint="66"/>
          <w:right w:val="single" w:sz="12" w:space="0" w:color="B2E3ED" w:themeColor="accent1" w:themeTint="66"/>
          <w:insideH w:val="single" w:sz="12" w:space="0" w:color="B2E3ED" w:themeColor="accent1" w:themeTint="66"/>
          <w:insideV w:val="single" w:sz="12" w:space="0" w:color="B2E3ED" w:themeColor="accent1" w:themeTint="66"/>
        </w:tblBorders>
        <w:tblCellMar>
          <w:left w:w="57" w:type="dxa"/>
          <w:right w:w="57" w:type="dxa"/>
        </w:tblCellMar>
        <w:tblLook w:val="04A0" w:firstRow="1" w:lastRow="0" w:firstColumn="1" w:lastColumn="0" w:noHBand="0" w:noVBand="1"/>
      </w:tblPr>
      <w:tblGrid>
        <w:gridCol w:w="3037"/>
        <w:gridCol w:w="5746"/>
      </w:tblGrid>
      <w:tr w:rsidR="00F670E3" w:rsidRPr="004A5E26" w:rsidTr="006F37C1">
        <w:trPr>
          <w:trHeight w:val="974"/>
        </w:trPr>
        <w:tc>
          <w:tcPr>
            <w:tcW w:w="1729" w:type="pct"/>
            <w:shd w:val="clear" w:color="auto" w:fill="57D3FF"/>
            <w:vAlign w:val="center"/>
          </w:tcPr>
          <w:p w:rsidR="00F670E3" w:rsidRPr="004A5E26" w:rsidRDefault="00F670E3" w:rsidP="00F07C30">
            <w:pPr>
              <w:kinsoku w:val="0"/>
              <w:overflowPunct w:val="0"/>
              <w:spacing w:after="0"/>
              <w:jc w:val="center"/>
              <w:rPr>
                <w:rFonts w:ascii="Times New Roman" w:hAnsi="Times New Roman" w:cs="Times New Roman"/>
                <w:b/>
                <w:bCs/>
              </w:rPr>
            </w:pPr>
            <w:r w:rsidRPr="004A5E26">
              <w:rPr>
                <w:rFonts w:ascii="Times New Roman" w:hAnsi="Times New Roman" w:cs="Times New Roman"/>
                <w:b/>
                <w:bCs/>
              </w:rPr>
              <w:t>Rok za podnošenje upita za pojašnjenjem</w:t>
            </w:r>
          </w:p>
        </w:tc>
        <w:tc>
          <w:tcPr>
            <w:tcW w:w="3271" w:type="pct"/>
            <w:vAlign w:val="center"/>
          </w:tcPr>
          <w:p w:rsidR="00F670E3" w:rsidRPr="00160D18" w:rsidRDefault="00E20F73" w:rsidP="00F07C30">
            <w:pPr>
              <w:kinsoku w:val="0"/>
              <w:overflowPunct w:val="0"/>
              <w:spacing w:after="0"/>
              <w:jc w:val="center"/>
              <w:rPr>
                <w:rFonts w:ascii="Times New Roman" w:hAnsi="Times New Roman" w:cs="Times New Roman"/>
              </w:rPr>
            </w:pPr>
            <w:r>
              <w:rPr>
                <w:rFonts w:ascii="Times New Roman" w:hAnsi="Times New Roman" w:cs="Times New Roman"/>
              </w:rPr>
              <w:t>p</w:t>
            </w:r>
            <w:r w:rsidR="00D914F6" w:rsidRPr="00AC6785">
              <w:rPr>
                <w:rFonts w:ascii="Times New Roman" w:hAnsi="Times New Roman" w:cs="Times New Roman"/>
              </w:rPr>
              <w:t>itanja se mogu postavljati kontinuirano, a najkasnije 14 kalendarskih dana prije isteka roka za podnošenje projektnih prijedloga</w:t>
            </w:r>
          </w:p>
        </w:tc>
      </w:tr>
      <w:tr w:rsidR="00F670E3" w:rsidRPr="004A5E26" w:rsidTr="006F37C1">
        <w:trPr>
          <w:trHeight w:val="867"/>
        </w:trPr>
        <w:tc>
          <w:tcPr>
            <w:tcW w:w="1729" w:type="pct"/>
            <w:shd w:val="clear" w:color="auto" w:fill="57D3FF"/>
            <w:vAlign w:val="center"/>
          </w:tcPr>
          <w:p w:rsidR="00F670E3" w:rsidRPr="004A5E26" w:rsidRDefault="00F670E3" w:rsidP="00F07C30">
            <w:pPr>
              <w:kinsoku w:val="0"/>
              <w:overflowPunct w:val="0"/>
              <w:spacing w:after="0"/>
              <w:jc w:val="center"/>
              <w:rPr>
                <w:rFonts w:ascii="Times New Roman" w:hAnsi="Times New Roman" w:cs="Times New Roman"/>
                <w:b/>
                <w:bCs/>
              </w:rPr>
            </w:pPr>
            <w:r w:rsidRPr="004A5E26">
              <w:rPr>
                <w:rFonts w:ascii="Times New Roman" w:hAnsi="Times New Roman" w:cs="Times New Roman"/>
                <w:b/>
                <w:bCs/>
              </w:rPr>
              <w:t>Rok za davanje pojašnjenja</w:t>
            </w:r>
          </w:p>
        </w:tc>
        <w:tc>
          <w:tcPr>
            <w:tcW w:w="3271" w:type="pct"/>
            <w:vAlign w:val="center"/>
          </w:tcPr>
          <w:p w:rsidR="00F670E3" w:rsidRPr="00160D18" w:rsidRDefault="00CF1234" w:rsidP="00F07C30">
            <w:pPr>
              <w:kinsoku w:val="0"/>
              <w:overflowPunct w:val="0"/>
              <w:spacing w:after="0"/>
              <w:jc w:val="center"/>
              <w:rPr>
                <w:rFonts w:ascii="Times New Roman" w:hAnsi="Times New Roman" w:cs="Times New Roman"/>
                <w:sz w:val="24"/>
                <w:szCs w:val="24"/>
              </w:rPr>
            </w:pPr>
            <w:r w:rsidRPr="00CF1234">
              <w:rPr>
                <w:rFonts w:ascii="Times New Roman" w:hAnsi="Times New Roman" w:cs="Times New Roman"/>
              </w:rPr>
              <w:t>najkasnije 7 radnih dana od dana zaprimanja pitanja, odnosno najkasnije 7 kalendarskih dana prije isteka krajnjeg roka za podnošenje projektnih prijedloga</w:t>
            </w:r>
          </w:p>
        </w:tc>
      </w:tr>
      <w:tr w:rsidR="009A608E" w:rsidRPr="004A5E26" w:rsidTr="006F37C1">
        <w:trPr>
          <w:trHeight w:val="1601"/>
        </w:trPr>
        <w:tc>
          <w:tcPr>
            <w:tcW w:w="1729" w:type="pct"/>
            <w:shd w:val="clear" w:color="auto" w:fill="57D3FF"/>
            <w:vAlign w:val="center"/>
          </w:tcPr>
          <w:p w:rsidR="009A608E" w:rsidRPr="004A5E26" w:rsidRDefault="009A608E" w:rsidP="00F07C30">
            <w:pPr>
              <w:kinsoku w:val="0"/>
              <w:overflowPunct w:val="0"/>
              <w:spacing w:after="0"/>
              <w:jc w:val="center"/>
              <w:rPr>
                <w:rFonts w:ascii="Times New Roman" w:hAnsi="Times New Roman" w:cs="Times New Roman"/>
                <w:b/>
                <w:bCs/>
              </w:rPr>
            </w:pPr>
            <w:r w:rsidRPr="00AC6785">
              <w:rPr>
                <w:rFonts w:ascii="Times New Roman" w:hAnsi="Times New Roman" w:cs="Times New Roman"/>
                <w:b/>
                <w:bCs/>
              </w:rPr>
              <w:t>P</w:t>
            </w:r>
            <w:r w:rsidR="00060313">
              <w:rPr>
                <w:rFonts w:ascii="Times New Roman" w:hAnsi="Times New Roman" w:cs="Times New Roman"/>
                <w:b/>
                <w:bCs/>
              </w:rPr>
              <w:t>odnošenje projektnih prijedloga</w:t>
            </w:r>
          </w:p>
        </w:tc>
        <w:tc>
          <w:tcPr>
            <w:tcW w:w="3271" w:type="pct"/>
            <w:vAlign w:val="center"/>
          </w:tcPr>
          <w:p w:rsidR="009A608E" w:rsidRPr="00353F63" w:rsidRDefault="00C8580A" w:rsidP="00A55BFC">
            <w:pPr>
              <w:kinsoku w:val="0"/>
              <w:overflowPunct w:val="0"/>
              <w:spacing w:after="0"/>
              <w:jc w:val="center"/>
              <w:rPr>
                <w:rFonts w:ascii="Times New Roman" w:hAnsi="Times New Roman" w:cs="Times New Roman"/>
                <w:b/>
              </w:rPr>
            </w:pPr>
            <w:r w:rsidRPr="00353F63">
              <w:rPr>
                <w:rFonts w:ascii="Times New Roman" w:hAnsi="Times New Roman" w:cs="Times New Roman"/>
                <w:b/>
              </w:rPr>
              <w:t>Najranije</w:t>
            </w:r>
            <w:r w:rsidR="00CF1234">
              <w:rPr>
                <w:rFonts w:ascii="Times New Roman" w:hAnsi="Times New Roman" w:cs="Times New Roman"/>
                <w:b/>
              </w:rPr>
              <w:t xml:space="preserve"> </w:t>
            </w:r>
            <w:r w:rsidR="00005CE5">
              <w:rPr>
                <w:rFonts w:ascii="Times New Roman" w:hAnsi="Times New Roman" w:cs="Times New Roman"/>
                <w:b/>
              </w:rPr>
              <w:t>od</w:t>
            </w:r>
            <w:r w:rsidR="00A55BFC">
              <w:rPr>
                <w:rFonts w:ascii="Times New Roman" w:hAnsi="Times New Roman" w:cs="Times New Roman"/>
                <w:sz w:val="24"/>
                <w:szCs w:val="24"/>
              </w:rPr>
              <w:t xml:space="preserve"> </w:t>
            </w:r>
            <w:r w:rsidR="00A55BFC" w:rsidRPr="00A12204">
              <w:rPr>
                <w:rFonts w:ascii="Times New Roman" w:hAnsi="Times New Roman" w:cs="Times New Roman"/>
                <w:b/>
                <w:sz w:val="24"/>
                <w:szCs w:val="24"/>
              </w:rPr>
              <w:t>sljedećeg radnog dana od objave Poziva s početkom zaprimanja prijava od 11:00:00 sati</w:t>
            </w:r>
            <w:r w:rsidR="0045007B">
              <w:rPr>
                <w:rFonts w:ascii="Times New Roman" w:hAnsi="Times New Roman" w:cs="Times New Roman"/>
                <w:b/>
              </w:rPr>
              <w:t xml:space="preserve"> </w:t>
            </w:r>
            <w:r w:rsidR="00CC72F9" w:rsidRPr="00CF1234">
              <w:rPr>
                <w:rFonts w:ascii="Times New Roman" w:hAnsi="Times New Roman" w:cs="Times New Roman"/>
                <w:b/>
              </w:rPr>
              <w:t>do 29. lipnja</w:t>
            </w:r>
            <w:r w:rsidR="00CC72F9" w:rsidRPr="00353F63">
              <w:rPr>
                <w:rFonts w:ascii="Times New Roman" w:hAnsi="Times New Roman" w:cs="Times New Roman"/>
                <w:b/>
              </w:rPr>
              <w:t xml:space="preserve"> 2020. </w:t>
            </w:r>
            <w:r w:rsidR="0045007B">
              <w:rPr>
                <w:rFonts w:ascii="Times New Roman" w:hAnsi="Times New Roman" w:cs="Times New Roman"/>
                <w:b/>
              </w:rPr>
              <w:t>g</w:t>
            </w:r>
            <w:r w:rsidR="00CC72F9" w:rsidRPr="00353F63">
              <w:rPr>
                <w:rFonts w:ascii="Times New Roman" w:hAnsi="Times New Roman" w:cs="Times New Roman"/>
                <w:b/>
              </w:rPr>
              <w:t>odine</w:t>
            </w:r>
            <w:r w:rsidR="0045007B">
              <w:rPr>
                <w:rFonts w:ascii="Times New Roman" w:hAnsi="Times New Roman" w:cs="Times New Roman"/>
                <w:b/>
              </w:rPr>
              <w:t xml:space="preserve"> u 11:00:00 sati</w:t>
            </w:r>
          </w:p>
        </w:tc>
      </w:tr>
      <w:tr w:rsidR="009A608E" w:rsidRPr="004A5E26" w:rsidTr="006F37C1">
        <w:trPr>
          <w:trHeight w:val="831"/>
        </w:trPr>
        <w:tc>
          <w:tcPr>
            <w:tcW w:w="1729" w:type="pct"/>
            <w:shd w:val="clear" w:color="auto" w:fill="57D3FF"/>
            <w:vAlign w:val="center"/>
          </w:tcPr>
          <w:p w:rsidR="009A608E" w:rsidRPr="004A5E26" w:rsidRDefault="009A608E" w:rsidP="00F07C30">
            <w:pPr>
              <w:kinsoku w:val="0"/>
              <w:overflowPunct w:val="0"/>
              <w:spacing w:after="0"/>
              <w:jc w:val="center"/>
              <w:rPr>
                <w:rFonts w:ascii="Times New Roman" w:hAnsi="Times New Roman" w:cs="Times New Roman"/>
                <w:b/>
                <w:bCs/>
              </w:rPr>
            </w:pPr>
            <w:r w:rsidRPr="004A5E26">
              <w:rPr>
                <w:rFonts w:ascii="Times New Roman" w:hAnsi="Times New Roman" w:cs="Times New Roman"/>
                <w:b/>
                <w:bCs/>
              </w:rPr>
              <w:t xml:space="preserve">Postupak </w:t>
            </w:r>
            <w:r w:rsidR="00F670E3" w:rsidRPr="004A5E26">
              <w:rPr>
                <w:rFonts w:ascii="Times New Roman" w:hAnsi="Times New Roman" w:cs="Times New Roman"/>
                <w:b/>
                <w:bCs/>
              </w:rPr>
              <w:t>dodjele bespovratnih sredstava</w:t>
            </w:r>
          </w:p>
        </w:tc>
        <w:tc>
          <w:tcPr>
            <w:tcW w:w="3271" w:type="pct"/>
            <w:vAlign w:val="center"/>
          </w:tcPr>
          <w:p w:rsidR="009A608E" w:rsidRPr="00160D18" w:rsidRDefault="00BA4611" w:rsidP="00F07C30">
            <w:pPr>
              <w:kinsoku w:val="0"/>
              <w:overflowPunct w:val="0"/>
              <w:spacing w:after="0"/>
              <w:jc w:val="center"/>
              <w:rPr>
                <w:rFonts w:ascii="Times New Roman" w:hAnsi="Times New Roman" w:cs="Times New Roman"/>
              </w:rPr>
            </w:pPr>
            <w:r>
              <w:rPr>
                <w:rFonts w:ascii="Times New Roman" w:hAnsi="Times New Roman" w:cs="Times New Roman"/>
              </w:rPr>
              <w:t>120</w:t>
            </w:r>
            <w:r w:rsidR="003E31F3" w:rsidRPr="00AC6785">
              <w:rPr>
                <w:rFonts w:ascii="Times New Roman" w:hAnsi="Times New Roman" w:cs="Times New Roman"/>
              </w:rPr>
              <w:t xml:space="preserve"> </w:t>
            </w:r>
            <w:r w:rsidR="00E4555F">
              <w:rPr>
                <w:rFonts w:ascii="Times New Roman" w:hAnsi="Times New Roman" w:cs="Times New Roman"/>
              </w:rPr>
              <w:t>kalendarskih</w:t>
            </w:r>
            <w:r w:rsidR="003E31F3" w:rsidRPr="00AC6785">
              <w:rPr>
                <w:rFonts w:ascii="Times New Roman" w:hAnsi="Times New Roman" w:cs="Times New Roman"/>
              </w:rPr>
              <w:t xml:space="preserve"> dana</w:t>
            </w:r>
            <w:r w:rsidR="00322321">
              <w:rPr>
                <w:rFonts w:ascii="Times New Roman" w:hAnsi="Times New Roman" w:cs="Times New Roman"/>
              </w:rPr>
              <w:t xml:space="preserve"> od dana podnošenja pojedinog projektnog prijedloga do donošenja Odluke o financiranju</w:t>
            </w:r>
          </w:p>
        </w:tc>
      </w:tr>
      <w:tr w:rsidR="002E5E5B" w:rsidRPr="004A5E26" w:rsidTr="006F37C1">
        <w:trPr>
          <w:trHeight w:val="396"/>
        </w:trPr>
        <w:tc>
          <w:tcPr>
            <w:tcW w:w="1729" w:type="pct"/>
            <w:shd w:val="clear" w:color="auto" w:fill="57D3FF"/>
            <w:vAlign w:val="center"/>
          </w:tcPr>
          <w:p w:rsidR="002E5E5B" w:rsidRPr="004A5E26" w:rsidRDefault="00353F63" w:rsidP="00F07C30">
            <w:pPr>
              <w:kinsoku w:val="0"/>
              <w:overflowPunct w:val="0"/>
              <w:spacing w:after="0"/>
              <w:jc w:val="center"/>
              <w:rPr>
                <w:rFonts w:ascii="Times New Roman" w:hAnsi="Times New Roman" w:cs="Times New Roman"/>
                <w:b/>
                <w:bCs/>
              </w:rPr>
            </w:pPr>
            <w:r w:rsidRPr="00353F63">
              <w:rPr>
                <w:rFonts w:ascii="Times New Roman" w:hAnsi="Times New Roman" w:cs="Times New Roman"/>
                <w:b/>
                <w:bCs/>
              </w:rPr>
              <w:t>Informativne radionice</w:t>
            </w:r>
          </w:p>
        </w:tc>
        <w:tc>
          <w:tcPr>
            <w:tcW w:w="3271" w:type="pct"/>
            <w:vAlign w:val="center"/>
          </w:tcPr>
          <w:p w:rsidR="002E5E5B" w:rsidRDefault="00E20F73" w:rsidP="00F07C30">
            <w:pPr>
              <w:kinsoku w:val="0"/>
              <w:overflowPunct w:val="0"/>
              <w:spacing w:after="0"/>
              <w:jc w:val="center"/>
              <w:rPr>
                <w:rFonts w:ascii="Times New Roman" w:hAnsi="Times New Roman" w:cs="Times New Roman"/>
              </w:rPr>
            </w:pPr>
            <w:r>
              <w:rPr>
                <w:rFonts w:ascii="Times New Roman" w:hAnsi="Times New Roman" w:cs="Times New Roman"/>
              </w:rPr>
              <w:t>d</w:t>
            </w:r>
            <w:r w:rsidR="00353F63" w:rsidRPr="00353F63">
              <w:rPr>
                <w:rFonts w:ascii="Times New Roman" w:hAnsi="Times New Roman" w:cs="Times New Roman"/>
              </w:rPr>
              <w:t>atum</w:t>
            </w:r>
            <w:r w:rsidR="00273A2D">
              <w:rPr>
                <w:rFonts w:ascii="Times New Roman" w:hAnsi="Times New Roman" w:cs="Times New Roman"/>
              </w:rPr>
              <w:t>, vrijeme</w:t>
            </w:r>
            <w:r w:rsidR="00353F63" w:rsidRPr="00353F63">
              <w:rPr>
                <w:rFonts w:ascii="Times New Roman" w:hAnsi="Times New Roman" w:cs="Times New Roman"/>
              </w:rPr>
              <w:t xml:space="preserve"> i mjesto održavanja informativnih radionica bit će objavljeni najmanje 10 kalendarskih dana prije dana njihovog održavanja</w:t>
            </w:r>
            <w:r w:rsidR="00353F63" w:rsidRPr="00353F63">
              <w:rPr>
                <w:rFonts w:ascii="Times New Roman" w:hAnsi="Times New Roman" w:cs="Times New Roman"/>
                <w:sz w:val="24"/>
                <w:szCs w:val="24"/>
              </w:rPr>
              <w:t xml:space="preserve"> </w:t>
            </w:r>
            <w:r w:rsidR="00353F63" w:rsidRPr="00353F63">
              <w:rPr>
                <w:rFonts w:ascii="Times New Roman" w:hAnsi="Times New Roman" w:cs="Times New Roman"/>
              </w:rPr>
              <w:t xml:space="preserve">objavom na javnom portalu sustava </w:t>
            </w:r>
            <w:r w:rsidR="00D201B9" w:rsidRPr="00D201B9">
              <w:rPr>
                <w:rFonts w:ascii="Times New Roman" w:hAnsi="Times New Roman" w:cs="Times New Roman"/>
              </w:rPr>
              <w:t xml:space="preserve">eFondovi, </w:t>
            </w:r>
            <w:r w:rsidR="00353F63" w:rsidRPr="00353F63">
              <w:rPr>
                <w:rFonts w:ascii="Times New Roman" w:hAnsi="Times New Roman" w:cs="Times New Roman"/>
              </w:rPr>
              <w:t>tijekom trajanja poziva</w:t>
            </w:r>
          </w:p>
        </w:tc>
      </w:tr>
    </w:tbl>
    <w:p w:rsidR="00573A47" w:rsidRDefault="00573A47" w:rsidP="00463E46"/>
    <w:p w:rsidR="00A40CB9" w:rsidRPr="004A5E26" w:rsidRDefault="00A40CB9" w:rsidP="00AA6AC9">
      <w:pPr>
        <w:pStyle w:val="Heading2"/>
      </w:pPr>
      <w:r w:rsidRPr="004A5E26">
        <w:t xml:space="preserve"> </w:t>
      </w:r>
      <w:bookmarkStart w:id="161" w:name="_Toc7689300"/>
      <w:r w:rsidR="009A608E" w:rsidRPr="004A5E26">
        <w:t>Objava rezultata Poziva</w:t>
      </w:r>
      <w:bookmarkEnd w:id="161"/>
    </w:p>
    <w:p w:rsidR="00610743" w:rsidRDefault="00610743" w:rsidP="00F07C30">
      <w:pPr>
        <w:pStyle w:val="NoSpacing"/>
        <w:spacing w:line="276" w:lineRule="auto"/>
        <w:jc w:val="both"/>
        <w:rPr>
          <w:rFonts w:ascii="Times New Roman" w:hAnsi="Times New Roman" w:cs="Times New Roman"/>
          <w:sz w:val="24"/>
          <w:szCs w:val="24"/>
        </w:rPr>
      </w:pPr>
    </w:p>
    <w:p w:rsidR="003B78A4" w:rsidRPr="003B78A4" w:rsidRDefault="003B78A4" w:rsidP="00F07C30">
      <w:pPr>
        <w:pStyle w:val="NoSpacing"/>
        <w:spacing w:line="276" w:lineRule="auto"/>
        <w:jc w:val="both"/>
        <w:rPr>
          <w:rFonts w:ascii="Times New Roman" w:hAnsi="Times New Roman" w:cs="Times New Roman"/>
          <w:sz w:val="24"/>
          <w:szCs w:val="24"/>
        </w:rPr>
      </w:pPr>
      <w:r w:rsidRPr="003B78A4">
        <w:rPr>
          <w:rFonts w:ascii="Times New Roman" w:hAnsi="Times New Roman" w:cs="Times New Roman"/>
          <w:sz w:val="24"/>
          <w:szCs w:val="24"/>
        </w:rPr>
        <w:t xml:space="preserve">Popis korisnika s kojima je potpisan Ugovor zajedno s iznosom dodijeljenih bespovratnih sredstava bit će objavljen na središnjoj internetskoj stranici ESI fondova </w:t>
      </w:r>
      <w:hyperlink r:id="rId33" w:history="1">
        <w:r w:rsidRPr="003231BA">
          <w:rPr>
            <w:rStyle w:val="Hyperlink"/>
            <w:rFonts w:ascii="Times New Roman" w:hAnsi="Times New Roman" w:cs="Times New Roman"/>
            <w:sz w:val="24"/>
            <w:szCs w:val="24"/>
          </w:rPr>
          <w:t>www.strukturnifondovi.hr</w:t>
        </w:r>
      </w:hyperlink>
      <w:r>
        <w:rPr>
          <w:rFonts w:ascii="Times New Roman" w:hAnsi="Times New Roman" w:cs="Times New Roman"/>
          <w:sz w:val="24"/>
          <w:szCs w:val="24"/>
        </w:rPr>
        <w:t xml:space="preserve"> </w:t>
      </w:r>
      <w:r w:rsidRPr="003B78A4">
        <w:rPr>
          <w:rFonts w:ascii="Times New Roman" w:hAnsi="Times New Roman" w:cs="Times New Roman"/>
          <w:sz w:val="24"/>
          <w:szCs w:val="24"/>
        </w:rPr>
        <w:t xml:space="preserve"> i </w:t>
      </w:r>
      <w:hyperlink r:id="rId34" w:history="1">
        <w:r w:rsidRPr="003231BA">
          <w:rPr>
            <w:rStyle w:val="Hyperlink"/>
            <w:rFonts w:ascii="Times New Roman" w:hAnsi="Times New Roman" w:cs="Times New Roman"/>
            <w:sz w:val="24"/>
            <w:szCs w:val="24"/>
          </w:rPr>
          <w:t>http://efondovi.mrrfeu.hr</w:t>
        </w:r>
      </w:hyperlink>
      <w:r>
        <w:rPr>
          <w:rFonts w:ascii="Times New Roman" w:hAnsi="Times New Roman" w:cs="Times New Roman"/>
          <w:sz w:val="24"/>
          <w:szCs w:val="24"/>
        </w:rPr>
        <w:t xml:space="preserve"> </w:t>
      </w:r>
      <w:r w:rsidRPr="003B78A4">
        <w:rPr>
          <w:rFonts w:ascii="Times New Roman" w:hAnsi="Times New Roman" w:cs="Times New Roman"/>
          <w:sz w:val="24"/>
          <w:szCs w:val="24"/>
        </w:rPr>
        <w:t xml:space="preserve"> u roku </w:t>
      </w:r>
      <w:r w:rsidR="00F009DA">
        <w:rPr>
          <w:rFonts w:ascii="Times New Roman" w:hAnsi="Times New Roman" w:cs="Times New Roman"/>
          <w:sz w:val="24"/>
          <w:szCs w:val="24"/>
        </w:rPr>
        <w:t>10</w:t>
      </w:r>
      <w:r w:rsidR="002E5E5B">
        <w:rPr>
          <w:rFonts w:ascii="Times New Roman" w:hAnsi="Times New Roman" w:cs="Times New Roman"/>
          <w:sz w:val="24"/>
          <w:szCs w:val="24"/>
        </w:rPr>
        <w:t xml:space="preserve"> (deset)</w:t>
      </w:r>
      <w:r w:rsidR="00F009DA">
        <w:rPr>
          <w:rFonts w:ascii="Times New Roman" w:hAnsi="Times New Roman" w:cs="Times New Roman"/>
          <w:sz w:val="24"/>
          <w:szCs w:val="24"/>
        </w:rPr>
        <w:t xml:space="preserve"> radnih</w:t>
      </w:r>
      <w:r w:rsidRPr="003B78A4">
        <w:rPr>
          <w:rFonts w:ascii="Times New Roman" w:hAnsi="Times New Roman" w:cs="Times New Roman"/>
          <w:sz w:val="24"/>
          <w:szCs w:val="24"/>
        </w:rPr>
        <w:t xml:space="preserve"> da</w:t>
      </w:r>
      <w:r w:rsidR="00F009DA">
        <w:rPr>
          <w:rFonts w:ascii="Times New Roman" w:hAnsi="Times New Roman" w:cs="Times New Roman"/>
          <w:sz w:val="24"/>
          <w:szCs w:val="24"/>
        </w:rPr>
        <w:t>na nakon potpisa Ugovora</w:t>
      </w:r>
      <w:r w:rsidRPr="003B78A4">
        <w:rPr>
          <w:rFonts w:ascii="Times New Roman" w:hAnsi="Times New Roman" w:cs="Times New Roman"/>
          <w:sz w:val="24"/>
          <w:szCs w:val="24"/>
        </w:rPr>
        <w:t>.</w:t>
      </w:r>
    </w:p>
    <w:p w:rsidR="003B78A4" w:rsidRPr="003B78A4" w:rsidRDefault="003B78A4" w:rsidP="00F07C30">
      <w:pPr>
        <w:pStyle w:val="NoSpacing"/>
        <w:spacing w:line="276" w:lineRule="auto"/>
        <w:jc w:val="both"/>
        <w:rPr>
          <w:rFonts w:ascii="Times New Roman" w:hAnsi="Times New Roman" w:cs="Times New Roman"/>
          <w:sz w:val="24"/>
          <w:szCs w:val="24"/>
        </w:rPr>
      </w:pPr>
    </w:p>
    <w:p w:rsidR="003B78A4" w:rsidRPr="003B78A4" w:rsidRDefault="003B78A4" w:rsidP="00F07C30">
      <w:pPr>
        <w:pStyle w:val="NoSpacing"/>
        <w:spacing w:line="276" w:lineRule="auto"/>
        <w:jc w:val="both"/>
        <w:rPr>
          <w:rFonts w:ascii="Times New Roman" w:hAnsi="Times New Roman" w:cs="Times New Roman"/>
          <w:sz w:val="24"/>
          <w:szCs w:val="24"/>
        </w:rPr>
      </w:pPr>
      <w:r w:rsidRPr="003B78A4">
        <w:rPr>
          <w:rFonts w:ascii="Times New Roman" w:hAnsi="Times New Roman" w:cs="Times New Roman"/>
          <w:sz w:val="24"/>
          <w:szCs w:val="24"/>
        </w:rPr>
        <w:t xml:space="preserve">Objava će uključivati minimalno sljedeće podatke: </w:t>
      </w:r>
    </w:p>
    <w:p w:rsidR="003B78A4" w:rsidRPr="003B78A4" w:rsidRDefault="003B78A4" w:rsidP="00F07C30">
      <w:pPr>
        <w:pStyle w:val="NoSpacing"/>
        <w:spacing w:line="276" w:lineRule="auto"/>
        <w:ind w:left="720"/>
        <w:jc w:val="both"/>
        <w:rPr>
          <w:rFonts w:ascii="Times New Roman" w:hAnsi="Times New Roman" w:cs="Times New Roman"/>
          <w:sz w:val="24"/>
          <w:szCs w:val="24"/>
        </w:rPr>
      </w:pPr>
    </w:p>
    <w:p w:rsidR="006306C4" w:rsidRDefault="003B78A4" w:rsidP="00573A47">
      <w:pPr>
        <w:pStyle w:val="NoSpacing"/>
        <w:numPr>
          <w:ilvl w:val="0"/>
          <w:numId w:val="7"/>
        </w:numPr>
        <w:spacing w:line="276" w:lineRule="auto"/>
        <w:jc w:val="both"/>
        <w:rPr>
          <w:rFonts w:ascii="Times New Roman" w:hAnsi="Times New Roman" w:cs="Times New Roman"/>
          <w:sz w:val="24"/>
          <w:szCs w:val="24"/>
        </w:rPr>
      </w:pPr>
      <w:r w:rsidRPr="003B78A4">
        <w:rPr>
          <w:rFonts w:ascii="Times New Roman" w:hAnsi="Times New Roman" w:cs="Times New Roman"/>
          <w:sz w:val="24"/>
          <w:szCs w:val="24"/>
        </w:rPr>
        <w:t xml:space="preserve">naziv </w:t>
      </w:r>
      <w:r w:rsidR="00621612">
        <w:rPr>
          <w:rFonts w:ascii="Times New Roman" w:hAnsi="Times New Roman" w:cs="Times New Roman"/>
          <w:sz w:val="24"/>
          <w:szCs w:val="24"/>
        </w:rPr>
        <w:t>k</w:t>
      </w:r>
      <w:r w:rsidRPr="003B78A4">
        <w:rPr>
          <w:rFonts w:ascii="Times New Roman" w:hAnsi="Times New Roman" w:cs="Times New Roman"/>
          <w:sz w:val="24"/>
          <w:szCs w:val="24"/>
        </w:rPr>
        <w:t xml:space="preserve">orisnika </w:t>
      </w:r>
      <w:r w:rsidR="00661598">
        <w:rPr>
          <w:rFonts w:ascii="Times New Roman" w:hAnsi="Times New Roman" w:cs="Times New Roman"/>
          <w:sz w:val="24"/>
          <w:szCs w:val="24"/>
        </w:rPr>
        <w:t>i, ako je primjenjivo, partnera</w:t>
      </w:r>
    </w:p>
    <w:p w:rsidR="006306C4" w:rsidRDefault="003B78A4" w:rsidP="00573A47">
      <w:pPr>
        <w:pStyle w:val="NoSpacing"/>
        <w:numPr>
          <w:ilvl w:val="0"/>
          <w:numId w:val="7"/>
        </w:numPr>
        <w:spacing w:line="276" w:lineRule="auto"/>
        <w:jc w:val="both"/>
        <w:rPr>
          <w:rFonts w:ascii="Times New Roman" w:hAnsi="Times New Roman" w:cs="Times New Roman"/>
          <w:sz w:val="24"/>
          <w:szCs w:val="24"/>
        </w:rPr>
      </w:pPr>
      <w:r w:rsidRPr="003B78A4">
        <w:rPr>
          <w:rFonts w:ascii="Times New Roman" w:hAnsi="Times New Roman" w:cs="Times New Roman"/>
          <w:sz w:val="24"/>
          <w:szCs w:val="24"/>
        </w:rPr>
        <w:t>naziv projekta i njegov referentni broj</w:t>
      </w:r>
    </w:p>
    <w:p w:rsidR="006306C4" w:rsidRDefault="003B78A4" w:rsidP="00573A47">
      <w:pPr>
        <w:pStyle w:val="NoSpacing"/>
        <w:numPr>
          <w:ilvl w:val="0"/>
          <w:numId w:val="7"/>
        </w:numPr>
        <w:spacing w:line="276" w:lineRule="auto"/>
        <w:jc w:val="both"/>
        <w:rPr>
          <w:rFonts w:ascii="Times New Roman" w:hAnsi="Times New Roman" w:cs="Times New Roman"/>
          <w:sz w:val="24"/>
          <w:szCs w:val="24"/>
        </w:rPr>
      </w:pPr>
      <w:r w:rsidRPr="003B78A4">
        <w:rPr>
          <w:rFonts w:ascii="Times New Roman" w:hAnsi="Times New Roman" w:cs="Times New Roman"/>
          <w:sz w:val="24"/>
          <w:szCs w:val="24"/>
        </w:rPr>
        <w:t>iznos bespovratnih sredstava dodijeljenih projektu i stopu sufinanciranja (intenzitet potpora)</w:t>
      </w:r>
    </w:p>
    <w:p w:rsidR="004D53F6" w:rsidRDefault="003B78A4" w:rsidP="004D53F6">
      <w:pPr>
        <w:pStyle w:val="NoSpacing"/>
        <w:numPr>
          <w:ilvl w:val="0"/>
          <w:numId w:val="7"/>
        </w:numPr>
        <w:spacing w:after="160" w:line="259" w:lineRule="auto"/>
        <w:jc w:val="both"/>
        <w:rPr>
          <w:rFonts w:ascii="Times New Roman" w:eastAsia="Calibri" w:hAnsi="Times New Roman" w:cs="Times New Roman"/>
          <w:b/>
          <w:bCs/>
          <w:color w:val="171796"/>
          <w:spacing w:val="-1"/>
          <w:sz w:val="24"/>
          <w:szCs w:val="24"/>
        </w:rPr>
      </w:pPr>
      <w:r w:rsidRPr="00522677">
        <w:rPr>
          <w:rFonts w:ascii="Times New Roman" w:hAnsi="Times New Roman" w:cs="Times New Roman"/>
          <w:sz w:val="24"/>
          <w:szCs w:val="24"/>
        </w:rPr>
        <w:t>kratak opis projekta</w:t>
      </w:r>
      <w:bookmarkStart w:id="162" w:name="_POSTUPAK_DODJELE"/>
      <w:bookmarkStart w:id="163" w:name="_Ref518981473"/>
      <w:bookmarkEnd w:id="162"/>
      <w:r w:rsidR="00005CE5">
        <w:rPr>
          <w:rFonts w:ascii="Times New Roman" w:hAnsi="Times New Roman" w:cs="Times New Roman"/>
          <w:sz w:val="24"/>
          <w:szCs w:val="24"/>
        </w:rPr>
        <w:t>.</w:t>
      </w:r>
    </w:p>
    <w:p w:rsidR="004D53F6" w:rsidRDefault="004D53F6" w:rsidP="004D53F6">
      <w:pPr>
        <w:pStyle w:val="NoSpacing"/>
        <w:spacing w:after="160" w:line="259" w:lineRule="auto"/>
        <w:jc w:val="both"/>
        <w:rPr>
          <w:rFonts w:ascii="Times New Roman" w:eastAsia="Calibri" w:hAnsi="Times New Roman" w:cs="Times New Roman"/>
          <w:b/>
          <w:bCs/>
          <w:color w:val="171796"/>
          <w:spacing w:val="-1"/>
          <w:sz w:val="24"/>
          <w:szCs w:val="24"/>
        </w:rPr>
      </w:pPr>
    </w:p>
    <w:p w:rsidR="004A54AD" w:rsidRDefault="004A54AD" w:rsidP="004D53F6">
      <w:pPr>
        <w:pStyle w:val="NoSpacing"/>
        <w:spacing w:after="160" w:line="259" w:lineRule="auto"/>
        <w:jc w:val="both"/>
        <w:rPr>
          <w:rFonts w:ascii="Times New Roman" w:eastAsia="Calibri" w:hAnsi="Times New Roman" w:cs="Times New Roman"/>
          <w:b/>
          <w:bCs/>
          <w:color w:val="171796"/>
          <w:spacing w:val="-1"/>
          <w:sz w:val="24"/>
          <w:szCs w:val="24"/>
        </w:rPr>
      </w:pPr>
    </w:p>
    <w:p w:rsidR="004A54AD" w:rsidRDefault="004A54AD" w:rsidP="004D53F6">
      <w:pPr>
        <w:pStyle w:val="NoSpacing"/>
        <w:spacing w:after="160" w:line="259" w:lineRule="auto"/>
        <w:jc w:val="both"/>
        <w:rPr>
          <w:rFonts w:ascii="Times New Roman" w:eastAsia="Calibri" w:hAnsi="Times New Roman" w:cs="Times New Roman"/>
          <w:b/>
          <w:bCs/>
          <w:color w:val="171796"/>
          <w:spacing w:val="-1"/>
          <w:sz w:val="24"/>
          <w:szCs w:val="24"/>
        </w:rPr>
      </w:pPr>
    </w:p>
    <w:p w:rsidR="004A54AD" w:rsidRPr="004D53F6" w:rsidRDefault="004A54AD" w:rsidP="004D53F6">
      <w:pPr>
        <w:pStyle w:val="NoSpacing"/>
        <w:spacing w:after="160" w:line="259" w:lineRule="auto"/>
        <w:jc w:val="both"/>
        <w:rPr>
          <w:rFonts w:ascii="Times New Roman" w:eastAsia="Calibri" w:hAnsi="Times New Roman" w:cs="Times New Roman"/>
          <w:b/>
          <w:bCs/>
          <w:color w:val="171796"/>
          <w:spacing w:val="-1"/>
          <w:sz w:val="24"/>
          <w:szCs w:val="24"/>
        </w:rPr>
      </w:pPr>
    </w:p>
    <w:p w:rsidR="00D65831" w:rsidRPr="004A5E26" w:rsidRDefault="00D66EAB" w:rsidP="00D70F84">
      <w:pPr>
        <w:pStyle w:val="Heading1"/>
      </w:pPr>
      <w:bookmarkStart w:id="164" w:name="_Ref6479823"/>
      <w:bookmarkStart w:id="165" w:name="_Toc7689301"/>
      <w:r w:rsidRPr="004A5E26">
        <w:lastRenderedPageBreak/>
        <w:t>POSTUPAK DODJELE</w:t>
      </w:r>
      <w:bookmarkEnd w:id="163"/>
      <w:bookmarkEnd w:id="164"/>
      <w:bookmarkEnd w:id="165"/>
    </w:p>
    <w:p w:rsidR="00D65831" w:rsidRPr="004A5E26" w:rsidRDefault="00D65831" w:rsidP="00F07C30">
      <w:pPr>
        <w:pStyle w:val="Cmsor3"/>
        <w:spacing w:line="276" w:lineRule="auto"/>
        <w:jc w:val="both"/>
        <w:rPr>
          <w:rFonts w:ascii="Times New Roman" w:hAnsi="Times New Roman" w:cs="Times New Roman"/>
          <w:i/>
          <w:noProof w:val="0"/>
          <w:u w:val="single"/>
          <w:lang w:val="hr-HR"/>
        </w:rPr>
      </w:pPr>
    </w:p>
    <w:p w:rsidR="00182CC0" w:rsidRDefault="00D65831" w:rsidP="00AA6AC9">
      <w:pPr>
        <w:pStyle w:val="Heading2"/>
      </w:pPr>
      <w:r w:rsidRPr="004A5E26">
        <w:t xml:space="preserve"> </w:t>
      </w:r>
      <w:bookmarkStart w:id="166" w:name="_Ref518982565"/>
      <w:bookmarkStart w:id="167" w:name="_Toc7689302"/>
      <w:r w:rsidR="009A608E" w:rsidRPr="004A5E26">
        <w:t>F</w:t>
      </w:r>
      <w:bookmarkStart w:id="168" w:name="_Toc452468706"/>
      <w:r w:rsidR="009A0B2F" w:rsidRPr="004A5E26">
        <w:t>aze postupka dodjele bespovratnih sredstava</w:t>
      </w:r>
      <w:bookmarkEnd w:id="166"/>
      <w:bookmarkEnd w:id="167"/>
      <w:bookmarkEnd w:id="168"/>
    </w:p>
    <w:p w:rsidR="00E56C53" w:rsidRDefault="00E56C53" w:rsidP="00F07C30">
      <w:pPr>
        <w:pStyle w:val="NoSpacing"/>
        <w:spacing w:line="276" w:lineRule="auto"/>
        <w:jc w:val="both"/>
        <w:rPr>
          <w:rFonts w:ascii="Times New Roman" w:hAnsi="Times New Roman" w:cs="Times New Roman"/>
          <w:sz w:val="24"/>
          <w:szCs w:val="24"/>
        </w:rPr>
      </w:pPr>
    </w:p>
    <w:p w:rsidR="003B78A4" w:rsidRDefault="003B78A4" w:rsidP="00F07C30">
      <w:pPr>
        <w:pStyle w:val="NoSpacing"/>
        <w:spacing w:line="276" w:lineRule="auto"/>
        <w:jc w:val="both"/>
        <w:rPr>
          <w:rFonts w:ascii="Times New Roman" w:hAnsi="Times New Roman" w:cs="Times New Roman"/>
          <w:sz w:val="24"/>
          <w:szCs w:val="24"/>
        </w:rPr>
      </w:pPr>
      <w:r w:rsidRPr="003B78A4">
        <w:rPr>
          <w:rFonts w:ascii="Times New Roman" w:hAnsi="Times New Roman" w:cs="Times New Roman"/>
          <w:sz w:val="24"/>
          <w:szCs w:val="24"/>
        </w:rPr>
        <w:t>Projektni prijedlog mora se dostaviti (podnijeti) kroz sustav eFondovi unutar roka određenog ovim Pozivom. Faza zaprimanja i registracije vrši se automatski putem sustava eFondovi. Podneseni projektni prijedlog dobiva jedinstveni referentni broj (</w:t>
      </w:r>
      <w:r w:rsidR="006A24FB" w:rsidRPr="003B78A4">
        <w:rPr>
          <w:rFonts w:ascii="Times New Roman" w:hAnsi="Times New Roman" w:cs="Times New Roman"/>
          <w:sz w:val="24"/>
          <w:szCs w:val="24"/>
        </w:rPr>
        <w:t>k</w:t>
      </w:r>
      <w:r w:rsidR="006A24FB">
        <w:rPr>
          <w:rFonts w:ascii="Times New Roman" w:hAnsi="Times New Roman" w:cs="Times New Roman"/>
          <w:sz w:val="24"/>
          <w:szCs w:val="24"/>
        </w:rPr>
        <w:t>o</w:t>
      </w:r>
      <w:r w:rsidR="006A24FB" w:rsidRPr="003B78A4">
        <w:rPr>
          <w:rFonts w:ascii="Times New Roman" w:hAnsi="Times New Roman" w:cs="Times New Roman"/>
          <w:sz w:val="24"/>
          <w:szCs w:val="24"/>
        </w:rPr>
        <w:t xml:space="preserve">d </w:t>
      </w:r>
      <w:r w:rsidRPr="003B78A4">
        <w:rPr>
          <w:rFonts w:ascii="Times New Roman" w:hAnsi="Times New Roman" w:cs="Times New Roman"/>
          <w:sz w:val="24"/>
          <w:szCs w:val="24"/>
        </w:rPr>
        <w:t>projekta). Riječ je o referentnoj oznaci projektnog prijedloga tijekom čitavog trajanja projekta te je nije moguće mijenjati.</w:t>
      </w:r>
    </w:p>
    <w:p w:rsidR="004E0255" w:rsidRDefault="004E0255" w:rsidP="00F07C30">
      <w:pPr>
        <w:pStyle w:val="NoSpacing"/>
        <w:spacing w:line="276" w:lineRule="auto"/>
        <w:jc w:val="both"/>
        <w:rPr>
          <w:rFonts w:ascii="Times New Roman" w:hAnsi="Times New Roman" w:cs="Times New Roman"/>
          <w:sz w:val="24"/>
          <w:szCs w:val="24"/>
        </w:rPr>
      </w:pPr>
    </w:p>
    <w:p w:rsidR="003B78A4" w:rsidRPr="003B78A4" w:rsidRDefault="003B78A4" w:rsidP="00F07C30">
      <w:pPr>
        <w:pStyle w:val="NoSpacing"/>
        <w:spacing w:line="276" w:lineRule="auto"/>
        <w:jc w:val="both"/>
        <w:rPr>
          <w:rFonts w:ascii="Times New Roman" w:hAnsi="Times New Roman" w:cs="Times New Roman"/>
          <w:sz w:val="24"/>
          <w:szCs w:val="24"/>
        </w:rPr>
      </w:pPr>
      <w:r w:rsidRPr="003B78A4">
        <w:rPr>
          <w:rFonts w:ascii="Times New Roman" w:hAnsi="Times New Roman" w:cs="Times New Roman"/>
          <w:sz w:val="24"/>
          <w:szCs w:val="24"/>
        </w:rPr>
        <w:t>Postupak dodjele predstavlja sveobuhvatni postupak odabira projektnog prijedloga koji se sastoji od sljedećih faza:</w:t>
      </w:r>
    </w:p>
    <w:p w:rsidR="003B78A4" w:rsidRPr="003B78A4" w:rsidRDefault="003B78A4" w:rsidP="00F07C30">
      <w:pPr>
        <w:pStyle w:val="NoSpacing"/>
        <w:spacing w:line="276" w:lineRule="auto"/>
        <w:jc w:val="both"/>
        <w:rPr>
          <w:rFonts w:ascii="Times New Roman" w:hAnsi="Times New Roman" w:cs="Times New Roman"/>
          <w:sz w:val="24"/>
          <w:szCs w:val="24"/>
        </w:rPr>
      </w:pPr>
    </w:p>
    <w:p w:rsidR="006306C4" w:rsidRDefault="003B78A4" w:rsidP="00573A47">
      <w:pPr>
        <w:pStyle w:val="NoSpacing"/>
        <w:numPr>
          <w:ilvl w:val="0"/>
          <w:numId w:val="13"/>
        </w:numPr>
        <w:spacing w:line="276" w:lineRule="auto"/>
        <w:jc w:val="both"/>
        <w:rPr>
          <w:rFonts w:ascii="Times New Roman" w:hAnsi="Times New Roman" w:cs="Times New Roman"/>
          <w:b/>
          <w:color w:val="171796"/>
          <w:sz w:val="24"/>
          <w:szCs w:val="24"/>
        </w:rPr>
      </w:pPr>
      <w:r w:rsidRPr="001A034D">
        <w:rPr>
          <w:rFonts w:ascii="Times New Roman" w:hAnsi="Times New Roman" w:cs="Times New Roman"/>
          <w:b/>
          <w:color w:val="171796"/>
          <w:sz w:val="24"/>
          <w:szCs w:val="24"/>
        </w:rPr>
        <w:t>Faz</w:t>
      </w:r>
      <w:r w:rsidR="00D5717F" w:rsidRPr="001A034D">
        <w:rPr>
          <w:rFonts w:ascii="Times New Roman" w:hAnsi="Times New Roman" w:cs="Times New Roman"/>
          <w:b/>
          <w:color w:val="171796"/>
          <w:sz w:val="24"/>
          <w:szCs w:val="24"/>
        </w:rPr>
        <w:t>a 1. -Administrativna provjera</w:t>
      </w:r>
      <w:r w:rsidR="00B32A07" w:rsidRPr="001A034D">
        <w:rPr>
          <w:rFonts w:ascii="Times New Roman" w:hAnsi="Times New Roman" w:cs="Times New Roman"/>
          <w:b/>
          <w:color w:val="171796"/>
          <w:sz w:val="24"/>
          <w:szCs w:val="24"/>
        </w:rPr>
        <w:t xml:space="preserve"> i provjera prihvatljivosti prijavitelja</w:t>
      </w:r>
      <w:r w:rsidR="00882D4E" w:rsidRPr="001A034D">
        <w:rPr>
          <w:rFonts w:ascii="Times New Roman" w:hAnsi="Times New Roman" w:cs="Times New Roman"/>
          <w:b/>
          <w:color w:val="171796"/>
          <w:sz w:val="24"/>
          <w:szCs w:val="24"/>
        </w:rPr>
        <w:t xml:space="preserve"> i partnera (ako je primjenjivo)</w:t>
      </w:r>
      <w:r w:rsidR="00B32A07" w:rsidRPr="001A034D">
        <w:rPr>
          <w:rFonts w:ascii="Times New Roman" w:hAnsi="Times New Roman" w:cs="Times New Roman"/>
          <w:b/>
          <w:color w:val="171796"/>
          <w:sz w:val="24"/>
          <w:szCs w:val="24"/>
        </w:rPr>
        <w:t>;</w:t>
      </w:r>
    </w:p>
    <w:p w:rsidR="006306C4" w:rsidRDefault="003B78A4" w:rsidP="00573A47">
      <w:pPr>
        <w:pStyle w:val="NoSpacing"/>
        <w:numPr>
          <w:ilvl w:val="0"/>
          <w:numId w:val="13"/>
        </w:numPr>
        <w:spacing w:line="276" w:lineRule="auto"/>
        <w:jc w:val="both"/>
        <w:rPr>
          <w:rFonts w:ascii="Times New Roman" w:hAnsi="Times New Roman" w:cs="Times New Roman"/>
          <w:b/>
          <w:color w:val="171796"/>
          <w:sz w:val="24"/>
          <w:szCs w:val="24"/>
        </w:rPr>
      </w:pPr>
      <w:r w:rsidRPr="001A034D">
        <w:rPr>
          <w:rFonts w:ascii="Times New Roman" w:hAnsi="Times New Roman" w:cs="Times New Roman"/>
          <w:b/>
          <w:color w:val="171796"/>
          <w:sz w:val="24"/>
          <w:szCs w:val="24"/>
        </w:rPr>
        <w:t xml:space="preserve">Faza 2. - Provjera prihvatljivosti </w:t>
      </w:r>
      <w:r w:rsidR="00B32A07" w:rsidRPr="001A034D">
        <w:rPr>
          <w:rFonts w:ascii="Times New Roman" w:hAnsi="Times New Roman" w:cs="Times New Roman"/>
          <w:b/>
          <w:color w:val="171796"/>
          <w:sz w:val="24"/>
          <w:szCs w:val="24"/>
        </w:rPr>
        <w:t>projekta i</w:t>
      </w:r>
      <w:r w:rsidR="00D5717F" w:rsidRPr="001A034D">
        <w:rPr>
          <w:rFonts w:ascii="Times New Roman" w:hAnsi="Times New Roman" w:cs="Times New Roman"/>
          <w:b/>
          <w:color w:val="171796"/>
          <w:sz w:val="24"/>
          <w:szCs w:val="24"/>
        </w:rPr>
        <w:t xml:space="preserve"> aktivnosti</w:t>
      </w:r>
      <w:r w:rsidR="00B32A07" w:rsidRPr="001A034D">
        <w:rPr>
          <w:rFonts w:ascii="Times New Roman" w:hAnsi="Times New Roman" w:cs="Times New Roman"/>
          <w:b/>
          <w:color w:val="171796"/>
          <w:sz w:val="24"/>
          <w:szCs w:val="24"/>
        </w:rPr>
        <w:t xml:space="preserve"> te</w:t>
      </w:r>
      <w:r w:rsidR="008E4D9D" w:rsidRPr="001A034D">
        <w:rPr>
          <w:rFonts w:ascii="Times New Roman" w:hAnsi="Times New Roman" w:cs="Times New Roman"/>
          <w:b/>
          <w:color w:val="171796"/>
          <w:sz w:val="24"/>
          <w:szCs w:val="24"/>
        </w:rPr>
        <w:t xml:space="preserve"> ocjena kvalitete</w:t>
      </w:r>
      <w:r w:rsidR="00B32A07" w:rsidRPr="001A034D">
        <w:rPr>
          <w:rFonts w:ascii="Times New Roman" w:hAnsi="Times New Roman" w:cs="Times New Roman"/>
          <w:b/>
          <w:color w:val="171796"/>
          <w:sz w:val="24"/>
          <w:szCs w:val="24"/>
        </w:rPr>
        <w:t>;</w:t>
      </w:r>
    </w:p>
    <w:p w:rsidR="006306C4" w:rsidRDefault="00B32A07" w:rsidP="00573A47">
      <w:pPr>
        <w:pStyle w:val="NoSpacing"/>
        <w:numPr>
          <w:ilvl w:val="0"/>
          <w:numId w:val="13"/>
        </w:numPr>
        <w:spacing w:line="276" w:lineRule="auto"/>
        <w:jc w:val="both"/>
        <w:rPr>
          <w:rFonts w:ascii="Times New Roman" w:hAnsi="Times New Roman" w:cs="Times New Roman"/>
          <w:b/>
          <w:color w:val="171796"/>
          <w:sz w:val="24"/>
          <w:szCs w:val="24"/>
        </w:rPr>
      </w:pPr>
      <w:r w:rsidRPr="001A034D">
        <w:rPr>
          <w:rFonts w:ascii="Times New Roman" w:hAnsi="Times New Roman" w:cs="Times New Roman"/>
          <w:b/>
          <w:color w:val="171796"/>
          <w:sz w:val="24"/>
          <w:szCs w:val="24"/>
        </w:rPr>
        <w:t>Faza 3. – Provjera prihvatljivosti troškova;</w:t>
      </w:r>
    </w:p>
    <w:p w:rsidR="006306C4" w:rsidRDefault="003B78A4" w:rsidP="00573A47">
      <w:pPr>
        <w:pStyle w:val="NoSpacing"/>
        <w:numPr>
          <w:ilvl w:val="0"/>
          <w:numId w:val="13"/>
        </w:numPr>
        <w:spacing w:line="276" w:lineRule="auto"/>
        <w:jc w:val="both"/>
        <w:rPr>
          <w:rFonts w:ascii="Times New Roman" w:hAnsi="Times New Roman" w:cs="Times New Roman"/>
          <w:b/>
          <w:color w:val="171796"/>
          <w:sz w:val="24"/>
          <w:szCs w:val="24"/>
        </w:rPr>
      </w:pPr>
      <w:r w:rsidRPr="001A034D">
        <w:rPr>
          <w:rFonts w:ascii="Times New Roman" w:hAnsi="Times New Roman" w:cs="Times New Roman"/>
          <w:b/>
          <w:color w:val="171796"/>
          <w:sz w:val="24"/>
          <w:szCs w:val="24"/>
        </w:rPr>
        <w:t xml:space="preserve">Faza </w:t>
      </w:r>
      <w:r w:rsidR="00026E36">
        <w:rPr>
          <w:rFonts w:ascii="Times New Roman" w:hAnsi="Times New Roman" w:cs="Times New Roman"/>
          <w:b/>
          <w:color w:val="171796"/>
          <w:sz w:val="24"/>
          <w:szCs w:val="24"/>
        </w:rPr>
        <w:t>4</w:t>
      </w:r>
      <w:r w:rsidRPr="001A034D">
        <w:rPr>
          <w:rFonts w:ascii="Times New Roman" w:hAnsi="Times New Roman" w:cs="Times New Roman"/>
          <w:b/>
          <w:color w:val="171796"/>
          <w:sz w:val="24"/>
          <w:szCs w:val="24"/>
        </w:rPr>
        <w:t>. - Donošenje Odluke o financiranju</w:t>
      </w:r>
      <w:r w:rsidR="00B32A07" w:rsidRPr="001A034D">
        <w:rPr>
          <w:rFonts w:ascii="Times New Roman" w:hAnsi="Times New Roman" w:cs="Times New Roman"/>
          <w:b/>
          <w:color w:val="171796"/>
          <w:sz w:val="24"/>
          <w:szCs w:val="24"/>
        </w:rPr>
        <w:t>.</w:t>
      </w:r>
    </w:p>
    <w:p w:rsidR="002E5E5B" w:rsidRDefault="002E5E5B" w:rsidP="00F07C30">
      <w:pPr>
        <w:pStyle w:val="NoSpacing"/>
        <w:spacing w:line="276" w:lineRule="auto"/>
        <w:jc w:val="both"/>
        <w:rPr>
          <w:rFonts w:ascii="Times New Roman" w:hAnsi="Times New Roman" w:cs="Times New Roman"/>
          <w:sz w:val="24"/>
          <w:szCs w:val="24"/>
        </w:rPr>
      </w:pPr>
    </w:p>
    <w:p w:rsidR="00621612" w:rsidRPr="003F6C52" w:rsidRDefault="003721E8" w:rsidP="00AA6AC9">
      <w:pPr>
        <w:pStyle w:val="Heading2"/>
      </w:pPr>
      <w:r w:rsidRPr="003F6C52">
        <w:t xml:space="preserve"> </w:t>
      </w:r>
      <w:bookmarkStart w:id="169" w:name="_Toc7689303"/>
      <w:bookmarkStart w:id="170" w:name="_Ref11225073"/>
      <w:r w:rsidR="00621612" w:rsidRPr="003F6C52">
        <w:t>Provođenje postupka dodjele</w:t>
      </w:r>
      <w:bookmarkEnd w:id="169"/>
      <w:bookmarkEnd w:id="170"/>
    </w:p>
    <w:p w:rsidR="003F6C52" w:rsidRPr="003F6C52" w:rsidRDefault="003F6C52" w:rsidP="003F6C52">
      <w:pPr>
        <w:pStyle w:val="NoSpacing"/>
        <w:spacing w:line="276" w:lineRule="auto"/>
        <w:jc w:val="both"/>
        <w:rPr>
          <w:rFonts w:ascii="Times New Roman" w:hAnsi="Times New Roman" w:cs="Times New Roman"/>
          <w:b/>
          <w:bCs/>
          <w:iCs/>
          <w:sz w:val="24"/>
          <w:szCs w:val="24"/>
        </w:rPr>
      </w:pPr>
    </w:p>
    <w:p w:rsidR="009E492E" w:rsidRDefault="00E36603" w:rsidP="00D767C2">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Sve f</w:t>
      </w:r>
      <w:r w:rsidR="009E492E" w:rsidRPr="009E492E">
        <w:rPr>
          <w:rFonts w:ascii="Times New Roman" w:hAnsi="Times New Roman" w:cs="Times New Roman"/>
          <w:sz w:val="24"/>
          <w:szCs w:val="24"/>
        </w:rPr>
        <w:t xml:space="preserve">aze postupka dodjele provodi  </w:t>
      </w:r>
      <w:r w:rsidR="00693FF2">
        <w:rPr>
          <w:rFonts w:ascii="Times New Roman" w:hAnsi="Times New Roman" w:cs="Times New Roman"/>
          <w:sz w:val="24"/>
          <w:szCs w:val="24"/>
        </w:rPr>
        <w:t>PT1</w:t>
      </w:r>
      <w:r w:rsidR="009E492E" w:rsidRPr="009E492E">
        <w:rPr>
          <w:rFonts w:ascii="Times New Roman" w:hAnsi="Times New Roman" w:cs="Times New Roman"/>
          <w:sz w:val="24"/>
          <w:szCs w:val="24"/>
        </w:rPr>
        <w:t xml:space="preserve">. </w:t>
      </w:r>
    </w:p>
    <w:p w:rsidR="004D6D73" w:rsidRDefault="004D6D73" w:rsidP="00D767C2">
      <w:pPr>
        <w:pStyle w:val="NoSpacing"/>
        <w:spacing w:line="276" w:lineRule="auto"/>
        <w:jc w:val="both"/>
        <w:rPr>
          <w:rFonts w:ascii="Times New Roman" w:hAnsi="Times New Roman" w:cs="Times New Roman"/>
          <w:sz w:val="24"/>
          <w:szCs w:val="24"/>
        </w:rPr>
      </w:pPr>
    </w:p>
    <w:p w:rsidR="004D6D73" w:rsidRPr="004D6D73" w:rsidRDefault="004D6D73" w:rsidP="00693FF2">
      <w:pPr>
        <w:jc w:val="both"/>
        <w:rPr>
          <w:rFonts w:ascii="Times New Roman" w:hAnsi="Times New Roman" w:cs="Times New Roman"/>
          <w:sz w:val="24"/>
          <w:szCs w:val="24"/>
        </w:rPr>
      </w:pPr>
      <w:r w:rsidRPr="004D6D73">
        <w:rPr>
          <w:rFonts w:ascii="Times New Roman" w:hAnsi="Times New Roman" w:cs="Times New Roman"/>
          <w:sz w:val="24"/>
          <w:szCs w:val="24"/>
        </w:rPr>
        <w:t xml:space="preserve">Pojedina faza postupka dodjele provodi se na način da ta ista faza postupka dodjele za svaki pojedini projektni prijedlog može započeti dok je prethodna faza još u tijeku, međutim, ne može završiti prije njezina završetka. Također, projektni prijedlog koji nije uspješno prošao jednu fazu postupka dodjele, ne može se uputiti u daljnje faze postupka dodjele. </w:t>
      </w:r>
    </w:p>
    <w:p w:rsidR="00D767C2" w:rsidRPr="00D767C2" w:rsidRDefault="00D767C2" w:rsidP="00D767C2">
      <w:pPr>
        <w:pStyle w:val="NoSpacing"/>
        <w:spacing w:line="276" w:lineRule="auto"/>
        <w:jc w:val="both"/>
        <w:rPr>
          <w:rFonts w:ascii="Times New Roman" w:hAnsi="Times New Roman" w:cs="Times New Roman"/>
          <w:sz w:val="24"/>
          <w:szCs w:val="24"/>
        </w:rPr>
      </w:pPr>
      <w:r w:rsidRPr="00D767C2">
        <w:rPr>
          <w:rFonts w:ascii="Times New Roman" w:hAnsi="Times New Roman" w:cs="Times New Roman"/>
          <w:sz w:val="24"/>
          <w:szCs w:val="24"/>
        </w:rPr>
        <w:t>U modalitetu trajno otvorenog Poziva, postupak dodjele ne može trajati duže od 120 (stodvadeset) kalendarskih dana, računajući od sljedećeg radnog dana od dana zaprimanja projektnog prijedloga do dana donošenja i objave Odluke o financiranju o predmetnom projektnom prijedlogu. U opravdanim slučajevima, UT može produljiti trajanje postupka dodjele za pojedine ili sve projektne prijedloge.</w:t>
      </w:r>
    </w:p>
    <w:p w:rsidR="00D767C2" w:rsidRPr="00D767C2" w:rsidRDefault="00D767C2" w:rsidP="00D767C2">
      <w:pPr>
        <w:pStyle w:val="NoSpacing"/>
        <w:jc w:val="both"/>
        <w:rPr>
          <w:rFonts w:ascii="Times New Roman" w:hAnsi="Times New Roman" w:cs="Times New Roman"/>
          <w:sz w:val="24"/>
          <w:szCs w:val="24"/>
        </w:rPr>
      </w:pPr>
    </w:p>
    <w:p w:rsidR="00D767C2" w:rsidRPr="00D767C2" w:rsidRDefault="00D767C2" w:rsidP="00D767C2">
      <w:pPr>
        <w:pStyle w:val="NoSpacing"/>
        <w:jc w:val="both"/>
        <w:rPr>
          <w:rFonts w:ascii="Times New Roman" w:hAnsi="Times New Roman" w:cs="Times New Roman"/>
          <w:sz w:val="24"/>
          <w:szCs w:val="24"/>
        </w:rPr>
      </w:pPr>
      <w:r w:rsidRPr="00D767C2">
        <w:rPr>
          <w:rFonts w:ascii="Times New Roman" w:hAnsi="Times New Roman" w:cs="Times New Roman"/>
          <w:sz w:val="24"/>
          <w:szCs w:val="24"/>
        </w:rPr>
        <w:t>Projektni prijedlozi se obrađuju i ocjenjuju prema redoslijedu po kojem su zaprimljeni, a istim redoslijedom se i dodjeljuju Odluke o financiranju, ovisno o ishodu vrednovanja projektnih prijedloga, do iskorištenja raspoloživih sredstava.</w:t>
      </w:r>
    </w:p>
    <w:p w:rsidR="00621612" w:rsidRDefault="00621612" w:rsidP="00F07C30">
      <w:pPr>
        <w:pStyle w:val="NoSpacing"/>
        <w:spacing w:line="276" w:lineRule="auto"/>
        <w:jc w:val="both"/>
        <w:rPr>
          <w:rFonts w:ascii="Times New Roman" w:hAnsi="Times New Roman" w:cs="Times New Roman"/>
          <w:sz w:val="24"/>
          <w:szCs w:val="24"/>
        </w:rPr>
      </w:pPr>
    </w:p>
    <w:p w:rsidR="00621612" w:rsidRPr="00621612" w:rsidRDefault="00621612" w:rsidP="00F07C30">
      <w:pPr>
        <w:pStyle w:val="NoSpacing"/>
        <w:spacing w:line="276" w:lineRule="auto"/>
        <w:jc w:val="both"/>
        <w:rPr>
          <w:rFonts w:ascii="Times New Roman" w:hAnsi="Times New Roman" w:cs="Times New Roman"/>
          <w:b/>
          <w:sz w:val="24"/>
          <w:szCs w:val="24"/>
          <w:u w:val="single"/>
        </w:rPr>
      </w:pPr>
      <w:r w:rsidRPr="00621612">
        <w:rPr>
          <w:rFonts w:ascii="Times New Roman" w:hAnsi="Times New Roman" w:cs="Times New Roman"/>
          <w:b/>
          <w:sz w:val="24"/>
          <w:szCs w:val="24"/>
          <w:u w:val="single"/>
        </w:rPr>
        <w:t xml:space="preserve">Faza 1. – Administrativna provjera </w:t>
      </w:r>
      <w:r w:rsidR="00B32A07">
        <w:rPr>
          <w:rFonts w:ascii="Times New Roman" w:hAnsi="Times New Roman" w:cs="Times New Roman"/>
          <w:b/>
          <w:sz w:val="24"/>
          <w:szCs w:val="24"/>
          <w:u w:val="single"/>
        </w:rPr>
        <w:t>i p</w:t>
      </w:r>
      <w:r w:rsidR="00B32A07" w:rsidRPr="00B32A07">
        <w:rPr>
          <w:rFonts w:ascii="Times New Roman" w:hAnsi="Times New Roman" w:cs="Times New Roman"/>
          <w:b/>
          <w:sz w:val="24"/>
          <w:szCs w:val="24"/>
          <w:u w:val="single"/>
        </w:rPr>
        <w:t>rovjera prihvatljivosti prijavitelja</w:t>
      </w:r>
      <w:r w:rsidR="00C751FB">
        <w:rPr>
          <w:rFonts w:ascii="Times New Roman" w:hAnsi="Times New Roman" w:cs="Times New Roman"/>
          <w:b/>
          <w:sz w:val="24"/>
          <w:szCs w:val="24"/>
          <w:u w:val="single"/>
        </w:rPr>
        <w:t xml:space="preserve"> i partnera (ako je primjenjivo)</w:t>
      </w:r>
    </w:p>
    <w:p w:rsidR="00621612" w:rsidRPr="00621612" w:rsidRDefault="00621612" w:rsidP="00F07C30">
      <w:pPr>
        <w:pStyle w:val="NoSpacing"/>
        <w:spacing w:line="276" w:lineRule="auto"/>
        <w:jc w:val="both"/>
        <w:rPr>
          <w:rFonts w:ascii="Times New Roman" w:hAnsi="Times New Roman" w:cs="Times New Roman"/>
          <w:sz w:val="24"/>
          <w:szCs w:val="24"/>
        </w:rPr>
      </w:pPr>
    </w:p>
    <w:p w:rsidR="00621612" w:rsidRDefault="00621612" w:rsidP="00F07C30">
      <w:pPr>
        <w:pStyle w:val="NoSpacing"/>
        <w:spacing w:line="276" w:lineRule="auto"/>
        <w:jc w:val="both"/>
        <w:rPr>
          <w:rFonts w:ascii="Times New Roman" w:hAnsi="Times New Roman" w:cs="Times New Roman"/>
          <w:sz w:val="24"/>
          <w:szCs w:val="24"/>
        </w:rPr>
      </w:pPr>
      <w:r w:rsidRPr="00621612">
        <w:rPr>
          <w:rFonts w:ascii="Times New Roman" w:hAnsi="Times New Roman" w:cs="Times New Roman"/>
          <w:sz w:val="24"/>
          <w:szCs w:val="24"/>
        </w:rPr>
        <w:t xml:space="preserve">Tijekom </w:t>
      </w:r>
      <w:r w:rsidRPr="00621612">
        <w:rPr>
          <w:rFonts w:ascii="Times New Roman" w:hAnsi="Times New Roman" w:cs="Times New Roman"/>
          <w:b/>
          <w:sz w:val="24"/>
          <w:szCs w:val="24"/>
        </w:rPr>
        <w:t>administrativne provjere</w:t>
      </w:r>
      <w:r w:rsidRPr="00621612">
        <w:rPr>
          <w:rFonts w:ascii="Times New Roman" w:hAnsi="Times New Roman" w:cs="Times New Roman"/>
          <w:sz w:val="24"/>
          <w:szCs w:val="24"/>
        </w:rPr>
        <w:t xml:space="preserve"> projektnog prijedloga, u slučaju neispunjavanja pojedinih kriterija navedenih u tablici Administrativna provjera, </w:t>
      </w:r>
      <w:r w:rsidRPr="00621612">
        <w:rPr>
          <w:rFonts w:ascii="Times New Roman" w:hAnsi="Times New Roman" w:cs="Times New Roman"/>
          <w:i/>
          <w:sz w:val="24"/>
          <w:szCs w:val="24"/>
        </w:rPr>
        <w:t>Prilog 3. –</w:t>
      </w:r>
      <w:r w:rsidR="00882D4E">
        <w:rPr>
          <w:rFonts w:ascii="Times New Roman" w:hAnsi="Times New Roman" w:cs="Times New Roman"/>
          <w:i/>
          <w:sz w:val="24"/>
          <w:szCs w:val="24"/>
        </w:rPr>
        <w:t xml:space="preserve"> </w:t>
      </w:r>
      <w:r w:rsidR="0004428F" w:rsidRPr="0004428F">
        <w:rPr>
          <w:rFonts w:ascii="Times New Roman" w:hAnsi="Times New Roman" w:cs="Times New Roman"/>
          <w:i/>
          <w:sz w:val="24"/>
          <w:szCs w:val="24"/>
        </w:rPr>
        <w:t xml:space="preserve">Kriteriji i </w:t>
      </w:r>
      <w:r w:rsidR="0004428F" w:rsidRPr="0004428F">
        <w:rPr>
          <w:rFonts w:ascii="Times New Roman" w:hAnsi="Times New Roman" w:cs="Times New Roman"/>
          <w:i/>
          <w:sz w:val="24"/>
          <w:szCs w:val="24"/>
        </w:rPr>
        <w:lastRenderedPageBreak/>
        <w:t>obrasci postupka dodjele bespovratnih sredstava</w:t>
      </w:r>
      <w:r w:rsidRPr="00621612">
        <w:rPr>
          <w:rFonts w:ascii="Times New Roman" w:hAnsi="Times New Roman" w:cs="Times New Roman"/>
          <w:sz w:val="24"/>
          <w:szCs w:val="24"/>
        </w:rPr>
        <w:t>, projektni prijedlog isključuje se iz daljnjeg postupka dodjele. Administrativni kriteriji te posljedično i administrativna provjera, po svojoj naravi ne ulaze u sadržaj i kvalitetu samog projektnog prijedloga, već se u procesu provjere postupa prema zadanim, jasnim i transparentnim pravilima, jednakima za sve prijavitelje, rukovodeći se isključivo postavljenim administrativnim zahtjevima.</w:t>
      </w:r>
    </w:p>
    <w:p w:rsidR="00B32A07" w:rsidRPr="00621612" w:rsidRDefault="00B32A07" w:rsidP="00F07C30">
      <w:pPr>
        <w:pStyle w:val="NoSpacing"/>
        <w:spacing w:line="276" w:lineRule="auto"/>
        <w:jc w:val="both"/>
        <w:rPr>
          <w:rFonts w:ascii="Times New Roman" w:hAnsi="Times New Roman" w:cs="Times New Roman"/>
          <w:sz w:val="24"/>
          <w:szCs w:val="24"/>
        </w:rPr>
      </w:pPr>
    </w:p>
    <w:p w:rsidR="00B32A07" w:rsidRPr="00B32A07" w:rsidRDefault="00B32A07" w:rsidP="00B32A07">
      <w:pPr>
        <w:pStyle w:val="NoSpacing"/>
        <w:jc w:val="both"/>
        <w:rPr>
          <w:rFonts w:ascii="Times New Roman" w:hAnsi="Times New Roman" w:cs="Times New Roman"/>
          <w:sz w:val="24"/>
          <w:szCs w:val="24"/>
        </w:rPr>
      </w:pPr>
      <w:r w:rsidRPr="00B32A07">
        <w:rPr>
          <w:rFonts w:ascii="Times New Roman" w:hAnsi="Times New Roman" w:cs="Times New Roman"/>
          <w:sz w:val="24"/>
          <w:szCs w:val="24"/>
        </w:rPr>
        <w:t xml:space="preserve">Cilj provjere </w:t>
      </w:r>
      <w:r w:rsidRPr="00B32A07">
        <w:rPr>
          <w:rFonts w:ascii="Times New Roman" w:hAnsi="Times New Roman" w:cs="Times New Roman"/>
          <w:b/>
          <w:sz w:val="24"/>
          <w:szCs w:val="24"/>
        </w:rPr>
        <w:t>prihvatljivosti prijavitelja</w:t>
      </w:r>
      <w:r w:rsidR="00882D4E">
        <w:rPr>
          <w:rFonts w:ascii="Times New Roman" w:hAnsi="Times New Roman" w:cs="Times New Roman"/>
          <w:b/>
          <w:sz w:val="24"/>
          <w:szCs w:val="24"/>
        </w:rPr>
        <w:t xml:space="preserve"> i partnera (ako je primjenjivo)</w:t>
      </w:r>
      <w:r w:rsidRPr="00B32A07">
        <w:rPr>
          <w:rFonts w:ascii="Times New Roman" w:hAnsi="Times New Roman" w:cs="Times New Roman"/>
          <w:b/>
          <w:sz w:val="24"/>
          <w:szCs w:val="24"/>
        </w:rPr>
        <w:t xml:space="preserve"> </w:t>
      </w:r>
      <w:r w:rsidRPr="00B32A07">
        <w:rPr>
          <w:rFonts w:ascii="Times New Roman" w:hAnsi="Times New Roman" w:cs="Times New Roman"/>
          <w:sz w:val="24"/>
          <w:szCs w:val="24"/>
        </w:rPr>
        <w:t xml:space="preserve">jest provjeriti usklađenost projektnih prijedloga s kriterijima prihvatljivosti za </w:t>
      </w:r>
      <w:r w:rsidRPr="00D11529">
        <w:rPr>
          <w:rFonts w:ascii="Times New Roman" w:hAnsi="Times New Roman" w:cs="Times New Roman"/>
          <w:sz w:val="24"/>
          <w:szCs w:val="24"/>
        </w:rPr>
        <w:t>prijavitelje</w:t>
      </w:r>
      <w:r w:rsidR="00D11529" w:rsidRPr="00D11529">
        <w:rPr>
          <w:rFonts w:ascii="Times New Roman" w:hAnsi="Times New Roman" w:cs="Times New Roman"/>
          <w:sz w:val="24"/>
          <w:szCs w:val="24"/>
        </w:rPr>
        <w:t xml:space="preserve"> i partnera (ako je primjenjivo)</w:t>
      </w:r>
      <w:r w:rsidRPr="00D11529">
        <w:rPr>
          <w:rFonts w:ascii="Times New Roman" w:hAnsi="Times New Roman" w:cs="Times New Roman"/>
          <w:sz w:val="24"/>
          <w:szCs w:val="24"/>
        </w:rPr>
        <w:t>,</w:t>
      </w:r>
      <w:r w:rsidRPr="00B32A07">
        <w:rPr>
          <w:rFonts w:ascii="Times New Roman" w:hAnsi="Times New Roman" w:cs="Times New Roman"/>
          <w:sz w:val="24"/>
          <w:szCs w:val="24"/>
        </w:rPr>
        <w:t xml:space="preserve"> definiranima u dokumentaciji ovog Poziva</w:t>
      </w:r>
      <w:r w:rsidR="008B3610">
        <w:rPr>
          <w:rFonts w:ascii="Times New Roman" w:hAnsi="Times New Roman" w:cs="Times New Roman"/>
          <w:sz w:val="24"/>
          <w:szCs w:val="24"/>
        </w:rPr>
        <w:t xml:space="preserve">, a provjerava se </w:t>
      </w:r>
      <w:r w:rsidR="00AA494D">
        <w:rPr>
          <w:rFonts w:ascii="Times New Roman" w:hAnsi="Times New Roman" w:cs="Times New Roman"/>
          <w:sz w:val="24"/>
          <w:szCs w:val="24"/>
        </w:rPr>
        <w:t>primjenjujući tablicu provjera prihvatljivosti prijavitelja</w:t>
      </w:r>
      <w:r w:rsidR="000109A1">
        <w:rPr>
          <w:rFonts w:ascii="Times New Roman" w:hAnsi="Times New Roman" w:cs="Times New Roman"/>
          <w:sz w:val="24"/>
          <w:szCs w:val="24"/>
        </w:rPr>
        <w:t xml:space="preserve"> i (ako je primjenjivo) partnera, </w:t>
      </w:r>
      <w:r w:rsidRPr="00D5091D">
        <w:rPr>
          <w:rFonts w:ascii="Times New Roman" w:hAnsi="Times New Roman" w:cs="Times New Roman"/>
          <w:i/>
          <w:sz w:val="24"/>
          <w:szCs w:val="24"/>
        </w:rPr>
        <w:t xml:space="preserve">Priloga 3. – </w:t>
      </w:r>
      <w:r w:rsidR="00831B97" w:rsidRPr="00D5091D">
        <w:rPr>
          <w:rFonts w:ascii="Times New Roman" w:hAnsi="Times New Roman" w:cs="Times New Roman"/>
          <w:i/>
          <w:sz w:val="24"/>
          <w:szCs w:val="24"/>
        </w:rPr>
        <w:t>Kriteriji i obrasci postupka dodjele bespovratnih sredstava</w:t>
      </w:r>
      <w:r w:rsidR="00831B97">
        <w:rPr>
          <w:rFonts w:ascii="Times New Roman" w:hAnsi="Times New Roman" w:cs="Times New Roman"/>
          <w:sz w:val="24"/>
          <w:szCs w:val="24"/>
        </w:rPr>
        <w:t>.</w:t>
      </w:r>
    </w:p>
    <w:p w:rsidR="00B32A07" w:rsidRPr="00621612" w:rsidRDefault="00B32A07" w:rsidP="00F07C30">
      <w:pPr>
        <w:pStyle w:val="NoSpacing"/>
        <w:spacing w:line="276" w:lineRule="auto"/>
        <w:jc w:val="both"/>
        <w:rPr>
          <w:rFonts w:ascii="Times New Roman" w:hAnsi="Times New Roman" w:cs="Times New Roman"/>
          <w:sz w:val="24"/>
          <w:szCs w:val="24"/>
        </w:rPr>
      </w:pPr>
    </w:p>
    <w:p w:rsidR="00621612" w:rsidRPr="00621612" w:rsidRDefault="00621612" w:rsidP="00F07C30">
      <w:pPr>
        <w:pStyle w:val="NoSpacing"/>
        <w:spacing w:line="276" w:lineRule="auto"/>
        <w:jc w:val="both"/>
        <w:rPr>
          <w:rFonts w:ascii="Times New Roman" w:hAnsi="Times New Roman" w:cs="Times New Roman"/>
          <w:sz w:val="24"/>
          <w:szCs w:val="24"/>
        </w:rPr>
      </w:pPr>
      <w:r w:rsidRPr="00621612">
        <w:rPr>
          <w:rFonts w:ascii="Times New Roman" w:hAnsi="Times New Roman" w:cs="Times New Roman"/>
          <w:sz w:val="24"/>
          <w:szCs w:val="24"/>
        </w:rPr>
        <w:t>Projektni prijedlog koji nije uspješno prošao fazu 1. ne može se uputiti u daljnje faze postupka dodjele.</w:t>
      </w:r>
    </w:p>
    <w:p w:rsidR="00621612" w:rsidRPr="00621612" w:rsidRDefault="00621612" w:rsidP="00F07C30">
      <w:pPr>
        <w:pStyle w:val="NoSpacing"/>
        <w:spacing w:line="276" w:lineRule="auto"/>
        <w:jc w:val="both"/>
        <w:rPr>
          <w:rFonts w:ascii="Times New Roman" w:hAnsi="Times New Roman" w:cs="Times New Roman"/>
          <w:sz w:val="24"/>
          <w:szCs w:val="24"/>
        </w:rPr>
      </w:pPr>
    </w:p>
    <w:p w:rsidR="00621612" w:rsidRPr="00621612" w:rsidRDefault="00621612" w:rsidP="00F07C30">
      <w:pPr>
        <w:pStyle w:val="NoSpacing"/>
        <w:spacing w:line="276" w:lineRule="auto"/>
        <w:jc w:val="both"/>
        <w:rPr>
          <w:rFonts w:ascii="Times New Roman" w:hAnsi="Times New Roman" w:cs="Times New Roman"/>
          <w:b/>
          <w:sz w:val="24"/>
          <w:szCs w:val="24"/>
          <w:u w:val="single"/>
        </w:rPr>
      </w:pPr>
      <w:r w:rsidRPr="00621612">
        <w:rPr>
          <w:rFonts w:ascii="Times New Roman" w:hAnsi="Times New Roman" w:cs="Times New Roman"/>
          <w:b/>
          <w:sz w:val="24"/>
          <w:szCs w:val="24"/>
          <w:u w:val="single"/>
        </w:rPr>
        <w:t>Faza 2. - Provjera prihvatljivosti</w:t>
      </w:r>
      <w:r w:rsidR="00882D4E">
        <w:rPr>
          <w:rFonts w:ascii="Times New Roman" w:hAnsi="Times New Roman" w:cs="Times New Roman"/>
          <w:b/>
          <w:sz w:val="24"/>
          <w:szCs w:val="24"/>
          <w:u w:val="single"/>
        </w:rPr>
        <w:t xml:space="preserve"> projekta</w:t>
      </w:r>
      <w:r w:rsidR="00C751FB">
        <w:rPr>
          <w:rFonts w:ascii="Times New Roman" w:hAnsi="Times New Roman" w:cs="Times New Roman"/>
          <w:b/>
          <w:sz w:val="24"/>
          <w:szCs w:val="24"/>
          <w:u w:val="single"/>
        </w:rPr>
        <w:t xml:space="preserve"> i</w:t>
      </w:r>
      <w:r w:rsidR="00882D4E">
        <w:rPr>
          <w:rFonts w:ascii="Times New Roman" w:hAnsi="Times New Roman" w:cs="Times New Roman"/>
          <w:b/>
          <w:sz w:val="24"/>
          <w:szCs w:val="24"/>
          <w:u w:val="single"/>
        </w:rPr>
        <w:t xml:space="preserve"> aktivnosti </w:t>
      </w:r>
      <w:r w:rsidR="00C751FB">
        <w:rPr>
          <w:rFonts w:ascii="Times New Roman" w:hAnsi="Times New Roman" w:cs="Times New Roman"/>
          <w:b/>
          <w:sz w:val="24"/>
          <w:szCs w:val="24"/>
          <w:u w:val="single"/>
        </w:rPr>
        <w:t>te</w:t>
      </w:r>
      <w:r w:rsidRPr="00621612">
        <w:rPr>
          <w:rFonts w:ascii="Times New Roman" w:hAnsi="Times New Roman" w:cs="Times New Roman"/>
          <w:b/>
          <w:sz w:val="24"/>
          <w:szCs w:val="24"/>
          <w:u w:val="single"/>
        </w:rPr>
        <w:t xml:space="preserve"> ocjena kvalitete</w:t>
      </w:r>
    </w:p>
    <w:p w:rsidR="008F01D0" w:rsidRDefault="008F01D0" w:rsidP="008F01D0">
      <w:pPr>
        <w:pStyle w:val="NoSpacing"/>
        <w:spacing w:line="276" w:lineRule="auto"/>
        <w:jc w:val="both"/>
        <w:rPr>
          <w:rFonts w:ascii="Times New Roman" w:hAnsi="Times New Roman" w:cs="Times New Roman"/>
          <w:b/>
          <w:sz w:val="24"/>
          <w:szCs w:val="24"/>
          <w:u w:val="single"/>
        </w:rPr>
      </w:pPr>
    </w:p>
    <w:p w:rsidR="00621612" w:rsidRPr="00621612" w:rsidRDefault="00621612" w:rsidP="00F07C30">
      <w:pPr>
        <w:pStyle w:val="NoSpacing"/>
        <w:spacing w:line="276" w:lineRule="auto"/>
        <w:jc w:val="both"/>
        <w:rPr>
          <w:rFonts w:ascii="Times New Roman" w:hAnsi="Times New Roman" w:cs="Times New Roman"/>
          <w:sz w:val="24"/>
          <w:szCs w:val="24"/>
        </w:rPr>
      </w:pPr>
      <w:r w:rsidRPr="00621612">
        <w:rPr>
          <w:rFonts w:ascii="Times New Roman" w:hAnsi="Times New Roman" w:cs="Times New Roman"/>
          <w:sz w:val="24"/>
          <w:szCs w:val="24"/>
        </w:rPr>
        <w:t xml:space="preserve">Cilj provjere </w:t>
      </w:r>
      <w:r w:rsidRPr="00621612">
        <w:rPr>
          <w:rFonts w:ascii="Times New Roman" w:hAnsi="Times New Roman" w:cs="Times New Roman"/>
          <w:b/>
          <w:sz w:val="24"/>
          <w:szCs w:val="24"/>
        </w:rPr>
        <w:t>prihvatljivosti projekta i aktivnosti</w:t>
      </w:r>
      <w:r w:rsidRPr="00621612">
        <w:rPr>
          <w:rFonts w:ascii="Times New Roman" w:hAnsi="Times New Roman" w:cs="Times New Roman"/>
          <w:sz w:val="24"/>
          <w:szCs w:val="24"/>
        </w:rPr>
        <w:t xml:space="preserve"> je provjeriti usklađenost projektnog prijedloga s kriterijima prihvatljivosti za projekt i projektne aktivnosti koji su navedeni u poglavlju 2. ovih Uputa primjenjujući tablicu Provjera prihvatljivosti projekta i aktivnosti, Priloga 3 </w:t>
      </w:r>
      <w:r w:rsidR="00E93574">
        <w:rPr>
          <w:rFonts w:ascii="Times New Roman" w:hAnsi="Times New Roman" w:cs="Times New Roman"/>
          <w:sz w:val="24"/>
          <w:szCs w:val="24"/>
        </w:rPr>
        <w:t>–</w:t>
      </w:r>
      <w:r w:rsidRPr="00621612">
        <w:rPr>
          <w:rFonts w:ascii="Times New Roman" w:hAnsi="Times New Roman" w:cs="Times New Roman"/>
          <w:sz w:val="24"/>
          <w:szCs w:val="24"/>
        </w:rPr>
        <w:t xml:space="preserve"> </w:t>
      </w:r>
      <w:r w:rsidR="00E93574">
        <w:rPr>
          <w:rFonts w:ascii="Times New Roman" w:hAnsi="Times New Roman" w:cs="Times New Roman"/>
          <w:sz w:val="24"/>
          <w:szCs w:val="24"/>
        </w:rPr>
        <w:t>Kriteriji i obrasci</w:t>
      </w:r>
      <w:r w:rsidR="00413712">
        <w:rPr>
          <w:rFonts w:ascii="Times New Roman" w:hAnsi="Times New Roman" w:cs="Times New Roman"/>
          <w:sz w:val="24"/>
          <w:szCs w:val="24"/>
        </w:rPr>
        <w:t xml:space="preserve"> p</w:t>
      </w:r>
      <w:r w:rsidR="00D11529">
        <w:rPr>
          <w:rFonts w:ascii="Times New Roman" w:hAnsi="Times New Roman" w:cs="Times New Roman"/>
          <w:sz w:val="24"/>
          <w:szCs w:val="24"/>
        </w:rPr>
        <w:t>ostup</w:t>
      </w:r>
      <w:r w:rsidR="00413712">
        <w:rPr>
          <w:rFonts w:ascii="Times New Roman" w:hAnsi="Times New Roman" w:cs="Times New Roman"/>
          <w:sz w:val="24"/>
          <w:szCs w:val="24"/>
        </w:rPr>
        <w:t>ka</w:t>
      </w:r>
      <w:r w:rsidR="00D11529">
        <w:rPr>
          <w:rFonts w:ascii="Times New Roman" w:hAnsi="Times New Roman" w:cs="Times New Roman"/>
          <w:sz w:val="24"/>
          <w:szCs w:val="24"/>
        </w:rPr>
        <w:t xml:space="preserve"> dodjele bespovratnih sredstava</w:t>
      </w:r>
      <w:r w:rsidRPr="00621612">
        <w:rPr>
          <w:rFonts w:ascii="Times New Roman" w:hAnsi="Times New Roman" w:cs="Times New Roman"/>
          <w:sz w:val="24"/>
          <w:szCs w:val="24"/>
        </w:rPr>
        <w:t>. Projektni prijedlog mora udovoljiti svim kriterijima prihvatljivosti kako bi se moglo pristupiti ocjenjivanju kvalitete projektnog prijedloga.</w:t>
      </w:r>
    </w:p>
    <w:p w:rsidR="00346DBF" w:rsidRDefault="00346DBF" w:rsidP="00F07C30">
      <w:pPr>
        <w:pStyle w:val="NoSpacing"/>
        <w:spacing w:line="276" w:lineRule="auto"/>
        <w:jc w:val="both"/>
        <w:rPr>
          <w:rFonts w:ascii="Times New Roman" w:hAnsi="Times New Roman" w:cs="Times New Roman"/>
          <w:sz w:val="24"/>
          <w:szCs w:val="24"/>
        </w:rPr>
      </w:pPr>
    </w:p>
    <w:p w:rsidR="006629C4" w:rsidRDefault="00621612" w:rsidP="00F07C30">
      <w:pPr>
        <w:pStyle w:val="NoSpacing"/>
        <w:spacing w:line="276" w:lineRule="auto"/>
        <w:jc w:val="both"/>
        <w:rPr>
          <w:rFonts w:ascii="Times New Roman" w:hAnsi="Times New Roman" w:cs="Times New Roman"/>
          <w:sz w:val="24"/>
          <w:szCs w:val="24"/>
        </w:rPr>
      </w:pPr>
      <w:r w:rsidRPr="00621612">
        <w:rPr>
          <w:rFonts w:ascii="Times New Roman" w:hAnsi="Times New Roman" w:cs="Times New Roman"/>
          <w:sz w:val="24"/>
          <w:szCs w:val="24"/>
        </w:rPr>
        <w:t xml:space="preserve">Cilj </w:t>
      </w:r>
      <w:r w:rsidRPr="00621612">
        <w:rPr>
          <w:rFonts w:ascii="Times New Roman" w:hAnsi="Times New Roman" w:cs="Times New Roman"/>
          <w:b/>
          <w:sz w:val="24"/>
          <w:szCs w:val="24"/>
        </w:rPr>
        <w:t>ocjene kvalitete</w:t>
      </w:r>
      <w:r w:rsidRPr="00621612">
        <w:rPr>
          <w:rFonts w:ascii="Times New Roman" w:hAnsi="Times New Roman" w:cs="Times New Roman"/>
          <w:sz w:val="24"/>
          <w:szCs w:val="24"/>
        </w:rPr>
        <w:t xml:space="preserve"> je ocjenjivanje projektnog prijedloga prema pitanjima metodologije odabira</w:t>
      </w:r>
      <w:r w:rsidR="006629C4">
        <w:rPr>
          <w:rFonts w:ascii="Times New Roman" w:hAnsi="Times New Roman" w:cs="Times New Roman"/>
          <w:sz w:val="24"/>
          <w:szCs w:val="24"/>
        </w:rPr>
        <w:t>.</w:t>
      </w:r>
    </w:p>
    <w:p w:rsidR="00621612" w:rsidRPr="008F0CCA" w:rsidRDefault="00882D4E" w:rsidP="00F07C30">
      <w:pPr>
        <w:pStyle w:val="NoSpacing"/>
        <w:spacing w:line="276" w:lineRule="auto"/>
        <w:jc w:val="both"/>
        <w:rPr>
          <w:rFonts w:ascii="Times New Roman" w:hAnsi="Times New Roman" w:cs="Times New Roman"/>
          <w:sz w:val="24"/>
          <w:szCs w:val="24"/>
        </w:rPr>
      </w:pPr>
      <w:r w:rsidRPr="008F0CCA">
        <w:rPr>
          <w:rFonts w:ascii="Times New Roman" w:hAnsi="Times New Roman" w:cs="Times New Roman"/>
          <w:sz w:val="24"/>
          <w:szCs w:val="24"/>
        </w:rPr>
        <w:t xml:space="preserve">Kriterije za odabir operacija i pripadajuću metodologiju u okviru Investicijskog prioriteta 1b, </w:t>
      </w:r>
      <w:r w:rsidR="00C751FB">
        <w:rPr>
          <w:rFonts w:ascii="Times New Roman" w:hAnsi="Times New Roman" w:cs="Times New Roman"/>
          <w:sz w:val="24"/>
          <w:szCs w:val="24"/>
        </w:rPr>
        <w:t>SC</w:t>
      </w:r>
      <w:r w:rsidRPr="008F0CCA">
        <w:rPr>
          <w:rFonts w:ascii="Times New Roman" w:hAnsi="Times New Roman" w:cs="Times New Roman"/>
          <w:sz w:val="24"/>
          <w:szCs w:val="24"/>
        </w:rPr>
        <w:t xml:space="preserve"> 1.b.1., OPKK (IRI)  usvojeni su 18. lipnja 2015. godine na 3. sjednici Odbora za praćenje OPKK.</w:t>
      </w:r>
    </w:p>
    <w:p w:rsidR="00621612" w:rsidRPr="00621612" w:rsidRDefault="00621612" w:rsidP="00F07C30">
      <w:pPr>
        <w:pStyle w:val="NoSpacing"/>
        <w:spacing w:line="276" w:lineRule="auto"/>
        <w:jc w:val="both"/>
        <w:rPr>
          <w:rFonts w:ascii="Times New Roman" w:hAnsi="Times New Roman" w:cs="Times New Roman"/>
          <w:sz w:val="24"/>
          <w:szCs w:val="24"/>
        </w:rPr>
      </w:pPr>
      <w:r w:rsidRPr="00621612">
        <w:rPr>
          <w:rFonts w:ascii="Times New Roman" w:hAnsi="Times New Roman" w:cs="Times New Roman"/>
          <w:sz w:val="24"/>
          <w:szCs w:val="24"/>
        </w:rPr>
        <w:t xml:space="preserve">Ocjena kvalitete projektnog prijedloga izvršit će se sukladno kriterijima odabira utvrđenima u nastavku i u </w:t>
      </w:r>
      <w:r w:rsidRPr="00621612">
        <w:rPr>
          <w:rFonts w:ascii="Times New Roman" w:hAnsi="Times New Roman" w:cs="Times New Roman"/>
          <w:i/>
          <w:sz w:val="24"/>
          <w:szCs w:val="24"/>
        </w:rPr>
        <w:t>Prilogu 3</w:t>
      </w:r>
      <w:r w:rsidR="00FD1BDB">
        <w:rPr>
          <w:rFonts w:ascii="Times New Roman" w:hAnsi="Times New Roman" w:cs="Times New Roman"/>
          <w:i/>
          <w:sz w:val="24"/>
          <w:szCs w:val="24"/>
        </w:rPr>
        <w:t xml:space="preserve"> </w:t>
      </w:r>
      <w:r w:rsidR="00B2722C">
        <w:rPr>
          <w:rFonts w:ascii="Times New Roman" w:hAnsi="Times New Roman" w:cs="Times New Roman"/>
          <w:i/>
          <w:sz w:val="24"/>
          <w:szCs w:val="24"/>
        </w:rPr>
        <w:t>-</w:t>
      </w:r>
      <w:r w:rsidR="00B2722C" w:rsidRPr="00B2722C">
        <w:t xml:space="preserve"> </w:t>
      </w:r>
      <w:r w:rsidR="00B2722C" w:rsidRPr="00B2722C">
        <w:rPr>
          <w:rFonts w:ascii="Times New Roman" w:hAnsi="Times New Roman" w:cs="Times New Roman"/>
          <w:i/>
          <w:sz w:val="24"/>
          <w:szCs w:val="24"/>
        </w:rPr>
        <w:t>Kriteriji i obrasci postupka dodjele bespovratnih sredstava</w:t>
      </w:r>
      <w:r w:rsidR="00B2722C">
        <w:rPr>
          <w:rFonts w:ascii="Times New Roman" w:hAnsi="Times New Roman" w:cs="Times New Roman"/>
          <w:i/>
          <w:sz w:val="24"/>
          <w:szCs w:val="24"/>
        </w:rPr>
        <w:t xml:space="preserve"> – Ocjenjivanje kvalitete</w:t>
      </w:r>
      <w:r w:rsidRPr="00621612">
        <w:rPr>
          <w:rFonts w:ascii="Times New Roman" w:hAnsi="Times New Roman" w:cs="Times New Roman"/>
          <w:i/>
          <w:sz w:val="24"/>
          <w:szCs w:val="24"/>
        </w:rPr>
        <w:t>.</w:t>
      </w:r>
      <w:r w:rsidRPr="00621612">
        <w:rPr>
          <w:rFonts w:ascii="Times New Roman" w:hAnsi="Times New Roman" w:cs="Times New Roman"/>
          <w:sz w:val="24"/>
          <w:szCs w:val="24"/>
        </w:rPr>
        <w:t xml:space="preserve"> </w:t>
      </w:r>
    </w:p>
    <w:p w:rsidR="00B32A07" w:rsidRDefault="00B32A07" w:rsidP="00F07C30">
      <w:pPr>
        <w:pStyle w:val="NoSpacing"/>
        <w:spacing w:line="276" w:lineRule="auto"/>
        <w:rPr>
          <w:rFonts w:ascii="Times New Roman" w:hAnsi="Times New Roman" w:cs="Times New Roman"/>
          <w:sz w:val="24"/>
          <w:szCs w:val="24"/>
        </w:rPr>
      </w:pPr>
    </w:p>
    <w:p w:rsidR="00621612" w:rsidRPr="00621612" w:rsidRDefault="00621612" w:rsidP="00F07C30">
      <w:pPr>
        <w:pStyle w:val="NoSpacing"/>
        <w:spacing w:line="276" w:lineRule="auto"/>
        <w:rPr>
          <w:rFonts w:ascii="Times New Roman" w:hAnsi="Times New Roman" w:cs="Times New Roman"/>
          <w:sz w:val="24"/>
          <w:szCs w:val="24"/>
        </w:rPr>
      </w:pPr>
      <w:r w:rsidRPr="00621612">
        <w:rPr>
          <w:rFonts w:ascii="Times New Roman" w:hAnsi="Times New Roman" w:cs="Times New Roman"/>
          <w:sz w:val="24"/>
          <w:szCs w:val="24"/>
        </w:rPr>
        <w:t>Kriteriji odabira i maksimalan broj bodova</w:t>
      </w:r>
    </w:p>
    <w:tbl>
      <w:tblPr>
        <w:tblStyle w:val="MediumGrid1-Accent5"/>
        <w:tblW w:w="8897" w:type="dxa"/>
        <w:tblLayout w:type="fixed"/>
        <w:tblLook w:val="04A0" w:firstRow="1" w:lastRow="0" w:firstColumn="1" w:lastColumn="0" w:noHBand="0" w:noVBand="1"/>
      </w:tblPr>
      <w:tblGrid>
        <w:gridCol w:w="6739"/>
        <w:gridCol w:w="1024"/>
        <w:gridCol w:w="1134"/>
      </w:tblGrid>
      <w:tr w:rsidR="00621612" w:rsidRPr="00621612" w:rsidTr="006F37C1">
        <w:trPr>
          <w:cnfStyle w:val="100000000000" w:firstRow="1" w:lastRow="0" w:firstColumn="0" w:lastColumn="0" w:oddVBand="0" w:evenVBand="0" w:oddHBand="0" w:evenHBand="0" w:firstRowFirstColumn="0" w:firstRowLastColumn="0" w:lastRowFirstColumn="0" w:lastRowLastColumn="0"/>
          <w:trHeight w:val="1018"/>
        </w:trPr>
        <w:tc>
          <w:tcPr>
            <w:cnfStyle w:val="001000000000" w:firstRow="0" w:lastRow="0" w:firstColumn="1" w:lastColumn="0" w:oddVBand="0" w:evenVBand="0" w:oddHBand="0" w:evenHBand="0" w:firstRowFirstColumn="0" w:firstRowLastColumn="0" w:lastRowFirstColumn="0" w:lastRowLastColumn="0"/>
            <w:tcW w:w="6739" w:type="dxa"/>
            <w:shd w:val="clear" w:color="auto" w:fill="57D3FF"/>
            <w:vAlign w:val="center"/>
          </w:tcPr>
          <w:p w:rsidR="00621612" w:rsidRPr="006F37C1" w:rsidRDefault="00621612" w:rsidP="00F07C30">
            <w:pPr>
              <w:pStyle w:val="NoSpacing"/>
              <w:spacing w:line="276" w:lineRule="auto"/>
              <w:jc w:val="both"/>
              <w:rPr>
                <w:rFonts w:ascii="Times New Roman" w:hAnsi="Times New Roman" w:cs="Times New Roman"/>
                <w:sz w:val="24"/>
                <w:szCs w:val="24"/>
              </w:rPr>
            </w:pPr>
            <w:r w:rsidRPr="006F37C1">
              <w:rPr>
                <w:rFonts w:ascii="Times New Roman" w:hAnsi="Times New Roman" w:cs="Times New Roman"/>
                <w:sz w:val="24"/>
                <w:szCs w:val="24"/>
              </w:rPr>
              <w:t xml:space="preserve">Kriteriji odabira </w:t>
            </w:r>
          </w:p>
        </w:tc>
        <w:tc>
          <w:tcPr>
            <w:tcW w:w="1024" w:type="dxa"/>
            <w:shd w:val="clear" w:color="auto" w:fill="57D3FF"/>
            <w:vAlign w:val="center"/>
          </w:tcPr>
          <w:p w:rsidR="00621612" w:rsidRPr="006F37C1" w:rsidRDefault="00621612" w:rsidP="00F07C30">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F37C1">
              <w:rPr>
                <w:rFonts w:ascii="Times New Roman" w:hAnsi="Times New Roman" w:cs="Times New Roman"/>
                <w:sz w:val="24"/>
                <w:szCs w:val="24"/>
              </w:rPr>
              <w:t>Mogući broj bodova</w:t>
            </w:r>
          </w:p>
        </w:tc>
        <w:tc>
          <w:tcPr>
            <w:tcW w:w="1134" w:type="dxa"/>
            <w:shd w:val="clear" w:color="auto" w:fill="57D3FF"/>
            <w:vAlign w:val="center"/>
          </w:tcPr>
          <w:p w:rsidR="00621612" w:rsidRPr="006F37C1" w:rsidRDefault="00621612" w:rsidP="00F07C30">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F37C1">
              <w:rPr>
                <w:rFonts w:ascii="Times New Roman" w:hAnsi="Times New Roman" w:cs="Times New Roman"/>
                <w:sz w:val="24"/>
                <w:szCs w:val="24"/>
              </w:rPr>
              <w:t>Minimalni broj bodova</w:t>
            </w:r>
          </w:p>
        </w:tc>
      </w:tr>
      <w:tr w:rsidR="00621612" w:rsidRPr="00621612" w:rsidTr="00E56C53">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6739" w:type="dxa"/>
            <w:shd w:val="clear" w:color="auto" w:fill="auto"/>
            <w:vAlign w:val="center"/>
          </w:tcPr>
          <w:p w:rsidR="006306C4" w:rsidRDefault="00621612" w:rsidP="00E07E47">
            <w:pPr>
              <w:pStyle w:val="NoSpacing"/>
              <w:numPr>
                <w:ilvl w:val="0"/>
                <w:numId w:val="15"/>
              </w:numPr>
              <w:spacing w:line="276" w:lineRule="auto"/>
              <w:jc w:val="both"/>
              <w:rPr>
                <w:rFonts w:ascii="Times New Roman" w:hAnsi="Times New Roman" w:cs="Times New Roman"/>
                <w:b w:val="0"/>
                <w:bCs w:val="0"/>
                <w:sz w:val="24"/>
                <w:szCs w:val="24"/>
              </w:rPr>
            </w:pPr>
            <w:r w:rsidRPr="00621612">
              <w:rPr>
                <w:rFonts w:ascii="Times New Roman" w:hAnsi="Times New Roman" w:cs="Times New Roman"/>
                <w:sz w:val="24"/>
                <w:szCs w:val="24"/>
              </w:rPr>
              <w:t>Vrijednost za novac koju projekt nudi</w:t>
            </w:r>
          </w:p>
          <w:p w:rsidR="006306C4" w:rsidRDefault="007975E4" w:rsidP="00E07E47">
            <w:pPr>
              <w:pStyle w:val="ListParagraph"/>
              <w:numPr>
                <w:ilvl w:val="1"/>
                <w:numId w:val="15"/>
              </w:numPr>
              <w:rPr>
                <w:rFonts w:ascii="Times New Roman" w:hAnsi="Times New Roman" w:cs="Times New Roman"/>
                <w:b w:val="0"/>
                <w:bCs w:val="0"/>
                <w:sz w:val="24"/>
                <w:szCs w:val="24"/>
              </w:rPr>
            </w:pPr>
            <w:r w:rsidRPr="007975E4">
              <w:rPr>
                <w:rFonts w:ascii="Times New Roman" w:hAnsi="Times New Roman" w:cs="Times New Roman"/>
                <w:sz w:val="24"/>
                <w:szCs w:val="24"/>
              </w:rPr>
              <w:t>Kriterij 1.1. Značaj rezultata istraživačko-razvojnih aktivnosti za nacionalno/globalno gospodarstvo ima težinski faktor 35%  - max 35 bodova</w:t>
            </w:r>
          </w:p>
          <w:p w:rsidR="006306C4" w:rsidRDefault="007975E4" w:rsidP="00E07E47">
            <w:pPr>
              <w:pStyle w:val="NoSpacing"/>
              <w:numPr>
                <w:ilvl w:val="1"/>
                <w:numId w:val="15"/>
              </w:numPr>
              <w:spacing w:line="276" w:lineRule="auto"/>
              <w:jc w:val="both"/>
              <w:rPr>
                <w:rFonts w:ascii="Times New Roman" w:hAnsi="Times New Roman" w:cs="Times New Roman"/>
                <w:b w:val="0"/>
                <w:bCs w:val="0"/>
                <w:sz w:val="24"/>
                <w:szCs w:val="24"/>
              </w:rPr>
            </w:pPr>
            <w:r w:rsidRPr="007975E4">
              <w:rPr>
                <w:rFonts w:ascii="Times New Roman" w:hAnsi="Times New Roman" w:cs="Times New Roman"/>
                <w:sz w:val="24"/>
                <w:szCs w:val="24"/>
              </w:rPr>
              <w:t xml:space="preserve">Kriterij 1.2. Doprinos povećanju konkurentnosti </w:t>
            </w:r>
            <w:r w:rsidRPr="007975E4">
              <w:rPr>
                <w:rFonts w:ascii="Times New Roman" w:hAnsi="Times New Roman" w:cs="Times New Roman"/>
                <w:sz w:val="24"/>
                <w:szCs w:val="24"/>
              </w:rPr>
              <w:lastRenderedPageBreak/>
              <w:t xml:space="preserve">određenog </w:t>
            </w:r>
            <w:r w:rsidR="00C751FB" w:rsidRPr="007975E4">
              <w:rPr>
                <w:rFonts w:ascii="Times New Roman" w:hAnsi="Times New Roman" w:cs="Times New Roman"/>
                <w:sz w:val="24"/>
                <w:szCs w:val="24"/>
              </w:rPr>
              <w:t xml:space="preserve">tematskog </w:t>
            </w:r>
            <w:r w:rsidRPr="007975E4">
              <w:rPr>
                <w:rFonts w:ascii="Times New Roman" w:hAnsi="Times New Roman" w:cs="Times New Roman"/>
                <w:sz w:val="24"/>
                <w:szCs w:val="24"/>
              </w:rPr>
              <w:t>prioritetnog područja</w:t>
            </w:r>
            <w:r w:rsidR="00C751FB">
              <w:rPr>
                <w:rFonts w:ascii="Times New Roman" w:hAnsi="Times New Roman" w:cs="Times New Roman"/>
                <w:sz w:val="24"/>
                <w:szCs w:val="24"/>
              </w:rPr>
              <w:t xml:space="preserve"> S3</w:t>
            </w:r>
            <w:r w:rsidRPr="007975E4">
              <w:rPr>
                <w:rFonts w:ascii="Times New Roman" w:hAnsi="Times New Roman" w:cs="Times New Roman"/>
                <w:sz w:val="24"/>
                <w:szCs w:val="24"/>
              </w:rPr>
              <w:t xml:space="preserve"> ima težinski faktor 30% - max 30 bodova</w:t>
            </w:r>
          </w:p>
        </w:tc>
        <w:tc>
          <w:tcPr>
            <w:tcW w:w="1024" w:type="dxa"/>
            <w:shd w:val="clear" w:color="auto" w:fill="auto"/>
            <w:vAlign w:val="center"/>
          </w:tcPr>
          <w:p w:rsidR="00621612" w:rsidRPr="00621612" w:rsidRDefault="007975E4" w:rsidP="00F07C3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65</w:t>
            </w:r>
          </w:p>
        </w:tc>
        <w:tc>
          <w:tcPr>
            <w:tcW w:w="1134" w:type="dxa"/>
            <w:shd w:val="clear" w:color="auto" w:fill="auto"/>
            <w:vAlign w:val="center"/>
          </w:tcPr>
          <w:p w:rsidR="00621612" w:rsidRPr="00E800CC" w:rsidRDefault="00471A1B" w:rsidP="00AB3A02">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rPr>
              <w:t>5</w:t>
            </w:r>
            <w:r w:rsidR="00AB3A02">
              <w:rPr>
                <w:rFonts w:ascii="Times New Roman" w:hAnsi="Times New Roman" w:cs="Times New Roman"/>
                <w:sz w:val="24"/>
                <w:szCs w:val="24"/>
              </w:rPr>
              <w:t>0</w:t>
            </w:r>
          </w:p>
        </w:tc>
      </w:tr>
      <w:tr w:rsidR="00621612" w:rsidRPr="00621612" w:rsidTr="00E56C53">
        <w:trPr>
          <w:trHeight w:val="333"/>
        </w:trPr>
        <w:tc>
          <w:tcPr>
            <w:cnfStyle w:val="001000000000" w:firstRow="0" w:lastRow="0" w:firstColumn="1" w:lastColumn="0" w:oddVBand="0" w:evenVBand="0" w:oddHBand="0" w:evenHBand="0" w:firstRowFirstColumn="0" w:firstRowLastColumn="0" w:lastRowFirstColumn="0" w:lastRowLastColumn="0"/>
            <w:tcW w:w="6739" w:type="dxa"/>
            <w:shd w:val="clear" w:color="auto" w:fill="auto"/>
            <w:vAlign w:val="center"/>
          </w:tcPr>
          <w:p w:rsidR="006306C4" w:rsidRDefault="00C751FB" w:rsidP="00E07E47">
            <w:pPr>
              <w:pStyle w:val="NoSpacing"/>
              <w:numPr>
                <w:ilvl w:val="0"/>
                <w:numId w:val="15"/>
              </w:numPr>
              <w:spacing w:line="276" w:lineRule="auto"/>
              <w:jc w:val="both"/>
              <w:rPr>
                <w:rFonts w:ascii="Times New Roman" w:hAnsi="Times New Roman" w:cs="Times New Roman"/>
                <w:b w:val="0"/>
                <w:bCs w:val="0"/>
                <w:sz w:val="24"/>
                <w:szCs w:val="24"/>
              </w:rPr>
            </w:pPr>
            <w:r>
              <w:rPr>
                <w:rFonts w:ascii="Times New Roman" w:hAnsi="Times New Roman" w:cs="Times New Roman"/>
                <w:sz w:val="24"/>
                <w:szCs w:val="24"/>
              </w:rPr>
              <w:t>Financijska o</w:t>
            </w:r>
            <w:r w:rsidR="00621612" w:rsidRPr="00621612">
              <w:rPr>
                <w:rFonts w:ascii="Times New Roman" w:hAnsi="Times New Roman" w:cs="Times New Roman"/>
                <w:sz w:val="24"/>
                <w:szCs w:val="24"/>
              </w:rPr>
              <w:t>drživost projekta</w:t>
            </w:r>
          </w:p>
        </w:tc>
        <w:tc>
          <w:tcPr>
            <w:tcW w:w="1024" w:type="dxa"/>
            <w:shd w:val="clear" w:color="auto" w:fill="auto"/>
            <w:vAlign w:val="center"/>
          </w:tcPr>
          <w:p w:rsidR="00621612" w:rsidRPr="00621612" w:rsidRDefault="007975E4" w:rsidP="00F07C3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c>
          <w:tcPr>
            <w:tcW w:w="1134" w:type="dxa"/>
            <w:shd w:val="clear" w:color="auto" w:fill="auto"/>
            <w:vAlign w:val="center"/>
          </w:tcPr>
          <w:p w:rsidR="00621612" w:rsidRPr="00621612" w:rsidRDefault="00993E16" w:rsidP="00917C0D">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r>
      <w:tr w:rsidR="00621612" w:rsidRPr="00621612" w:rsidTr="00E56C5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6739" w:type="dxa"/>
            <w:shd w:val="clear" w:color="auto" w:fill="auto"/>
            <w:vAlign w:val="center"/>
          </w:tcPr>
          <w:p w:rsidR="006306C4" w:rsidRDefault="00621612" w:rsidP="00E07E47">
            <w:pPr>
              <w:pStyle w:val="NoSpacing"/>
              <w:numPr>
                <w:ilvl w:val="0"/>
                <w:numId w:val="15"/>
              </w:numPr>
              <w:spacing w:line="276" w:lineRule="auto"/>
              <w:jc w:val="both"/>
              <w:rPr>
                <w:rFonts w:ascii="Times New Roman" w:hAnsi="Times New Roman" w:cs="Times New Roman"/>
                <w:b w:val="0"/>
                <w:bCs w:val="0"/>
                <w:sz w:val="24"/>
                <w:szCs w:val="24"/>
              </w:rPr>
            </w:pPr>
            <w:r w:rsidRPr="00621612">
              <w:rPr>
                <w:rFonts w:ascii="Times New Roman" w:hAnsi="Times New Roman" w:cs="Times New Roman"/>
                <w:sz w:val="24"/>
                <w:szCs w:val="24"/>
              </w:rPr>
              <w:t xml:space="preserve">Provedbeni kapaciteti </w:t>
            </w:r>
          </w:p>
        </w:tc>
        <w:tc>
          <w:tcPr>
            <w:tcW w:w="1024" w:type="dxa"/>
            <w:shd w:val="clear" w:color="auto" w:fill="auto"/>
            <w:vAlign w:val="center"/>
          </w:tcPr>
          <w:p w:rsidR="00621612" w:rsidRPr="00621612" w:rsidRDefault="00621612" w:rsidP="00917C0D">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21612">
              <w:rPr>
                <w:rFonts w:ascii="Times New Roman" w:hAnsi="Times New Roman" w:cs="Times New Roman"/>
                <w:sz w:val="24"/>
                <w:szCs w:val="24"/>
              </w:rPr>
              <w:t>1</w:t>
            </w:r>
            <w:r w:rsidR="007975E4">
              <w:rPr>
                <w:rFonts w:ascii="Times New Roman" w:hAnsi="Times New Roman" w:cs="Times New Roman"/>
                <w:sz w:val="24"/>
                <w:szCs w:val="24"/>
              </w:rPr>
              <w:t>3</w:t>
            </w:r>
          </w:p>
        </w:tc>
        <w:tc>
          <w:tcPr>
            <w:tcW w:w="1134" w:type="dxa"/>
            <w:shd w:val="clear" w:color="auto" w:fill="auto"/>
            <w:vAlign w:val="center"/>
          </w:tcPr>
          <w:p w:rsidR="00621612" w:rsidRPr="00621612" w:rsidRDefault="00993E16" w:rsidP="00F07C3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r>
      <w:tr w:rsidR="00621612" w:rsidRPr="00621612" w:rsidTr="00E56C53">
        <w:trPr>
          <w:trHeight w:val="300"/>
        </w:trPr>
        <w:tc>
          <w:tcPr>
            <w:cnfStyle w:val="001000000000" w:firstRow="0" w:lastRow="0" w:firstColumn="1" w:lastColumn="0" w:oddVBand="0" w:evenVBand="0" w:oddHBand="0" w:evenHBand="0" w:firstRowFirstColumn="0" w:firstRowLastColumn="0" w:lastRowFirstColumn="0" w:lastRowLastColumn="0"/>
            <w:tcW w:w="6739" w:type="dxa"/>
            <w:shd w:val="clear" w:color="auto" w:fill="auto"/>
            <w:vAlign w:val="center"/>
          </w:tcPr>
          <w:p w:rsidR="006306C4" w:rsidRDefault="00621612" w:rsidP="00E07E47">
            <w:pPr>
              <w:pStyle w:val="NoSpacing"/>
              <w:numPr>
                <w:ilvl w:val="0"/>
                <w:numId w:val="15"/>
              </w:numPr>
              <w:spacing w:line="276" w:lineRule="auto"/>
              <w:jc w:val="both"/>
              <w:rPr>
                <w:rFonts w:ascii="Times New Roman" w:hAnsi="Times New Roman" w:cs="Times New Roman"/>
                <w:b w:val="0"/>
                <w:bCs w:val="0"/>
                <w:sz w:val="24"/>
                <w:szCs w:val="24"/>
              </w:rPr>
            </w:pPr>
            <w:r w:rsidRPr="00621612">
              <w:rPr>
                <w:rFonts w:ascii="Times New Roman" w:hAnsi="Times New Roman" w:cs="Times New Roman"/>
                <w:sz w:val="24"/>
                <w:szCs w:val="24"/>
              </w:rPr>
              <w:t xml:space="preserve">Dizajn i zrelost projekta </w:t>
            </w:r>
          </w:p>
        </w:tc>
        <w:tc>
          <w:tcPr>
            <w:tcW w:w="1024" w:type="dxa"/>
            <w:shd w:val="clear" w:color="auto" w:fill="auto"/>
            <w:vAlign w:val="center"/>
          </w:tcPr>
          <w:p w:rsidR="00621612" w:rsidRPr="00621612" w:rsidRDefault="0066300F" w:rsidP="00F07C3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c>
          <w:tcPr>
            <w:tcW w:w="1134" w:type="dxa"/>
            <w:shd w:val="clear" w:color="auto" w:fill="auto"/>
            <w:vAlign w:val="center"/>
          </w:tcPr>
          <w:p w:rsidR="00621612" w:rsidRPr="00621612" w:rsidRDefault="00993E16" w:rsidP="00F07C3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621612" w:rsidRPr="00621612" w:rsidTr="00E56C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39" w:type="dxa"/>
            <w:shd w:val="clear" w:color="auto" w:fill="auto"/>
            <w:vAlign w:val="center"/>
          </w:tcPr>
          <w:p w:rsidR="006306C4" w:rsidRDefault="00621612" w:rsidP="00E07E47">
            <w:pPr>
              <w:pStyle w:val="NoSpacing"/>
              <w:numPr>
                <w:ilvl w:val="0"/>
                <w:numId w:val="15"/>
              </w:numPr>
              <w:spacing w:line="276" w:lineRule="auto"/>
              <w:jc w:val="both"/>
              <w:rPr>
                <w:rFonts w:ascii="Times New Roman" w:hAnsi="Times New Roman" w:cs="Times New Roman"/>
                <w:b w:val="0"/>
                <w:bCs w:val="0"/>
                <w:sz w:val="24"/>
                <w:szCs w:val="24"/>
              </w:rPr>
            </w:pPr>
            <w:r w:rsidRPr="00621612">
              <w:rPr>
                <w:rFonts w:ascii="Times New Roman" w:hAnsi="Times New Roman" w:cs="Times New Roman"/>
                <w:sz w:val="24"/>
                <w:szCs w:val="24"/>
              </w:rPr>
              <w:t>Horizontalna pitanja (promicanje jednakih mogućnosti i socijalne uključenosti/promicanje održivog razvoja)</w:t>
            </w:r>
          </w:p>
        </w:tc>
        <w:tc>
          <w:tcPr>
            <w:tcW w:w="1024" w:type="dxa"/>
            <w:shd w:val="clear" w:color="auto" w:fill="auto"/>
            <w:vAlign w:val="center"/>
          </w:tcPr>
          <w:p w:rsidR="00621612" w:rsidRPr="00621612" w:rsidRDefault="0066300F" w:rsidP="00F07C3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134" w:type="dxa"/>
            <w:shd w:val="clear" w:color="auto" w:fill="auto"/>
            <w:vAlign w:val="center"/>
          </w:tcPr>
          <w:p w:rsidR="00621612" w:rsidRPr="00621612" w:rsidRDefault="001A15F7" w:rsidP="00F07C3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7975E4" w:rsidRPr="00621612" w:rsidTr="00E56C53">
        <w:trPr>
          <w:trHeight w:val="451"/>
        </w:trPr>
        <w:tc>
          <w:tcPr>
            <w:cnfStyle w:val="001000000000" w:firstRow="0" w:lastRow="0" w:firstColumn="1" w:lastColumn="0" w:oddVBand="0" w:evenVBand="0" w:oddHBand="0" w:evenHBand="0" w:firstRowFirstColumn="0" w:firstRowLastColumn="0" w:lastRowFirstColumn="0" w:lastRowLastColumn="0"/>
            <w:tcW w:w="6739" w:type="dxa"/>
            <w:shd w:val="clear" w:color="auto" w:fill="auto"/>
            <w:vAlign w:val="center"/>
          </w:tcPr>
          <w:p w:rsidR="006306C4" w:rsidRDefault="007975E4" w:rsidP="00E07E47">
            <w:pPr>
              <w:pStyle w:val="NoSpacing"/>
              <w:numPr>
                <w:ilvl w:val="0"/>
                <w:numId w:val="15"/>
              </w:numPr>
              <w:spacing w:line="276" w:lineRule="auto"/>
              <w:jc w:val="both"/>
              <w:rPr>
                <w:rFonts w:ascii="Times New Roman" w:hAnsi="Times New Roman" w:cs="Times New Roman"/>
                <w:b w:val="0"/>
                <w:bCs w:val="0"/>
                <w:sz w:val="24"/>
                <w:szCs w:val="24"/>
              </w:rPr>
            </w:pPr>
            <w:r w:rsidRPr="007975E4">
              <w:rPr>
                <w:rFonts w:ascii="Times New Roman" w:hAnsi="Times New Roman" w:cs="Times New Roman"/>
                <w:sz w:val="24"/>
                <w:szCs w:val="24"/>
              </w:rPr>
              <w:t>Učinkovita suradnja s partnerima</w:t>
            </w:r>
            <w:r w:rsidR="005F5F58">
              <w:rPr>
                <w:rFonts w:ascii="Times New Roman" w:hAnsi="Times New Roman" w:cs="Times New Roman"/>
                <w:sz w:val="24"/>
                <w:szCs w:val="24"/>
              </w:rPr>
              <w:t xml:space="preserve"> (ako je primjenjivo)</w:t>
            </w:r>
            <w:r w:rsidRPr="007975E4">
              <w:rPr>
                <w:rFonts w:ascii="Times New Roman" w:hAnsi="Times New Roman" w:cs="Times New Roman"/>
                <w:sz w:val="24"/>
                <w:szCs w:val="24"/>
              </w:rPr>
              <w:t xml:space="preserve"> </w:t>
            </w:r>
          </w:p>
        </w:tc>
        <w:tc>
          <w:tcPr>
            <w:tcW w:w="1024" w:type="dxa"/>
            <w:shd w:val="clear" w:color="auto" w:fill="auto"/>
            <w:vAlign w:val="center"/>
          </w:tcPr>
          <w:p w:rsidR="007975E4" w:rsidRPr="007975E4" w:rsidRDefault="007975E4" w:rsidP="00F07C30">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975E4">
              <w:rPr>
                <w:rFonts w:ascii="Times New Roman" w:hAnsi="Times New Roman" w:cs="Times New Roman"/>
                <w:sz w:val="24"/>
                <w:szCs w:val="24"/>
              </w:rPr>
              <w:t>5</w:t>
            </w:r>
          </w:p>
        </w:tc>
        <w:tc>
          <w:tcPr>
            <w:tcW w:w="1134" w:type="dxa"/>
            <w:shd w:val="clear" w:color="auto" w:fill="auto"/>
            <w:vAlign w:val="center"/>
          </w:tcPr>
          <w:p w:rsidR="007975E4" w:rsidRPr="007975E4" w:rsidRDefault="00E07E47" w:rsidP="00471A1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7975E4" w:rsidRPr="00621612" w:rsidTr="00E56C53">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6739" w:type="dxa"/>
            <w:shd w:val="clear" w:color="auto" w:fill="auto"/>
            <w:vAlign w:val="center"/>
          </w:tcPr>
          <w:p w:rsidR="007975E4" w:rsidRPr="00621612" w:rsidRDefault="007975E4" w:rsidP="00F07C30">
            <w:pPr>
              <w:pStyle w:val="NoSpacing"/>
              <w:spacing w:line="276" w:lineRule="auto"/>
              <w:jc w:val="both"/>
              <w:rPr>
                <w:rFonts w:ascii="Times New Roman" w:hAnsi="Times New Roman" w:cs="Times New Roman"/>
                <w:b w:val="0"/>
                <w:sz w:val="24"/>
                <w:szCs w:val="24"/>
              </w:rPr>
            </w:pPr>
            <w:r w:rsidRPr="00621612">
              <w:rPr>
                <w:rFonts w:ascii="Times New Roman" w:hAnsi="Times New Roman" w:cs="Times New Roman"/>
                <w:b w:val="0"/>
                <w:sz w:val="24"/>
                <w:szCs w:val="24"/>
              </w:rPr>
              <w:t>UKUPNO</w:t>
            </w:r>
          </w:p>
        </w:tc>
        <w:tc>
          <w:tcPr>
            <w:tcW w:w="1024" w:type="dxa"/>
            <w:shd w:val="clear" w:color="auto" w:fill="auto"/>
            <w:vAlign w:val="center"/>
          </w:tcPr>
          <w:p w:rsidR="007975E4" w:rsidRPr="00621612" w:rsidRDefault="007975E4" w:rsidP="00F07C30">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21612">
              <w:rPr>
                <w:rFonts w:ascii="Times New Roman" w:hAnsi="Times New Roman" w:cs="Times New Roman"/>
                <w:b/>
                <w:sz w:val="24"/>
                <w:szCs w:val="24"/>
              </w:rPr>
              <w:t>100</w:t>
            </w:r>
          </w:p>
        </w:tc>
        <w:tc>
          <w:tcPr>
            <w:tcW w:w="1134" w:type="dxa"/>
            <w:shd w:val="clear" w:color="auto" w:fill="auto"/>
            <w:vAlign w:val="center"/>
          </w:tcPr>
          <w:p w:rsidR="007975E4" w:rsidRPr="00621612" w:rsidRDefault="00045F27" w:rsidP="007F04C8">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7</w:t>
            </w:r>
            <w:r w:rsidR="007F04C8">
              <w:rPr>
                <w:rFonts w:ascii="Times New Roman" w:hAnsi="Times New Roman" w:cs="Times New Roman"/>
                <w:b/>
                <w:sz w:val="24"/>
                <w:szCs w:val="24"/>
              </w:rPr>
              <w:t>0</w:t>
            </w:r>
          </w:p>
        </w:tc>
      </w:tr>
    </w:tbl>
    <w:p w:rsidR="007F04C8" w:rsidRPr="00621612" w:rsidRDefault="007F04C8" w:rsidP="00F07C30">
      <w:pPr>
        <w:pStyle w:val="NoSpacing"/>
        <w:spacing w:line="276" w:lineRule="auto"/>
        <w:rPr>
          <w:rFonts w:ascii="Times New Roman" w:hAnsi="Times New Roman" w:cs="Times New Roman"/>
          <w:sz w:val="24"/>
          <w:szCs w:val="24"/>
        </w:rPr>
      </w:pPr>
    </w:p>
    <w:tbl>
      <w:tblPr>
        <w:tblStyle w:val="MediumGrid1-Accent5"/>
        <w:tblW w:w="9401" w:type="dxa"/>
        <w:tblLayout w:type="fixed"/>
        <w:tblLook w:val="04A0" w:firstRow="1" w:lastRow="0" w:firstColumn="1" w:lastColumn="0" w:noHBand="0" w:noVBand="1"/>
      </w:tblPr>
      <w:tblGrid>
        <w:gridCol w:w="9401"/>
      </w:tblGrid>
      <w:tr w:rsidR="00621612" w:rsidRPr="00621612" w:rsidTr="00894F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1" w:type="dxa"/>
            <w:shd w:val="clear" w:color="auto" w:fill="auto"/>
          </w:tcPr>
          <w:p w:rsidR="00621612" w:rsidRPr="00621612" w:rsidRDefault="00621612" w:rsidP="00F07C30">
            <w:pPr>
              <w:pStyle w:val="NoSpacing"/>
              <w:spacing w:line="276" w:lineRule="auto"/>
              <w:jc w:val="both"/>
              <w:rPr>
                <w:rFonts w:ascii="Times New Roman" w:hAnsi="Times New Roman" w:cs="Times New Roman"/>
                <w:b w:val="0"/>
                <w:sz w:val="24"/>
                <w:szCs w:val="24"/>
              </w:rPr>
            </w:pPr>
            <w:r w:rsidRPr="00621612">
              <w:rPr>
                <w:rFonts w:ascii="Times New Roman" w:hAnsi="Times New Roman" w:cs="Times New Roman"/>
                <w:b w:val="0"/>
                <w:sz w:val="24"/>
                <w:szCs w:val="24"/>
              </w:rPr>
              <w:t>Projektni prijedlog kumulativno mora ostvariti sljedeće kriterije kako bi bio upućen u sljedeću fazu postupka dodjele:</w:t>
            </w:r>
          </w:p>
          <w:p w:rsidR="006306C4" w:rsidRDefault="00621612" w:rsidP="00E07E47">
            <w:pPr>
              <w:pStyle w:val="NoSpacing"/>
              <w:numPr>
                <w:ilvl w:val="0"/>
                <w:numId w:val="16"/>
              </w:numPr>
              <w:spacing w:line="276" w:lineRule="auto"/>
              <w:rPr>
                <w:rFonts w:ascii="Times New Roman" w:hAnsi="Times New Roman" w:cs="Times New Roman"/>
                <w:b w:val="0"/>
                <w:bCs w:val="0"/>
                <w:sz w:val="24"/>
                <w:szCs w:val="24"/>
              </w:rPr>
            </w:pPr>
            <w:r w:rsidRPr="00621612">
              <w:rPr>
                <w:rFonts w:ascii="Times New Roman" w:hAnsi="Times New Roman" w:cs="Times New Roman"/>
                <w:sz w:val="24"/>
                <w:szCs w:val="24"/>
              </w:rPr>
              <w:t xml:space="preserve">za kriterij </w:t>
            </w:r>
            <w:r w:rsidRPr="00621612">
              <w:rPr>
                <w:rFonts w:ascii="Times New Roman" w:hAnsi="Times New Roman" w:cs="Times New Roman"/>
                <w:i/>
                <w:sz w:val="24"/>
                <w:szCs w:val="24"/>
              </w:rPr>
              <w:t>Vrijednost za novac</w:t>
            </w:r>
            <w:r w:rsidRPr="00621612">
              <w:rPr>
                <w:rFonts w:ascii="Times New Roman" w:hAnsi="Times New Roman" w:cs="Times New Roman"/>
                <w:sz w:val="24"/>
                <w:szCs w:val="24"/>
              </w:rPr>
              <w:t xml:space="preserve"> koju projekt nudi minimalno </w:t>
            </w:r>
            <w:r w:rsidR="00A37D87">
              <w:rPr>
                <w:rFonts w:ascii="Times New Roman" w:hAnsi="Times New Roman" w:cs="Times New Roman"/>
                <w:sz w:val="24"/>
                <w:szCs w:val="24"/>
              </w:rPr>
              <w:t>5</w:t>
            </w:r>
            <w:r w:rsidR="00E800CC">
              <w:rPr>
                <w:rFonts w:ascii="Times New Roman" w:hAnsi="Times New Roman" w:cs="Times New Roman"/>
                <w:sz w:val="24"/>
                <w:szCs w:val="24"/>
              </w:rPr>
              <w:t>0</w:t>
            </w:r>
            <w:r w:rsidR="00A37D87" w:rsidRPr="00621612">
              <w:rPr>
                <w:rFonts w:ascii="Times New Roman" w:hAnsi="Times New Roman" w:cs="Times New Roman"/>
                <w:sz w:val="24"/>
                <w:szCs w:val="24"/>
              </w:rPr>
              <w:t xml:space="preserve"> bod</w:t>
            </w:r>
            <w:r w:rsidR="002710F7">
              <w:rPr>
                <w:rFonts w:ascii="Times New Roman" w:hAnsi="Times New Roman" w:cs="Times New Roman"/>
                <w:sz w:val="24"/>
                <w:szCs w:val="24"/>
              </w:rPr>
              <w:t>ova</w:t>
            </w:r>
            <w:r w:rsidRPr="00621612">
              <w:rPr>
                <w:rFonts w:ascii="Times New Roman" w:hAnsi="Times New Roman" w:cs="Times New Roman"/>
                <w:sz w:val="24"/>
                <w:szCs w:val="24"/>
              </w:rPr>
              <w:t>,</w:t>
            </w:r>
          </w:p>
          <w:p w:rsidR="006306C4" w:rsidRDefault="00C751FB" w:rsidP="00E07E47">
            <w:pPr>
              <w:pStyle w:val="NoSpacing"/>
              <w:numPr>
                <w:ilvl w:val="0"/>
                <w:numId w:val="16"/>
              </w:numPr>
              <w:spacing w:line="276" w:lineRule="auto"/>
              <w:rPr>
                <w:rFonts w:ascii="Times New Roman" w:hAnsi="Times New Roman" w:cs="Times New Roman"/>
                <w:b w:val="0"/>
                <w:bCs w:val="0"/>
                <w:sz w:val="24"/>
                <w:szCs w:val="24"/>
              </w:rPr>
            </w:pPr>
            <w:r w:rsidRPr="00621612">
              <w:rPr>
                <w:rFonts w:ascii="Times New Roman" w:hAnsi="Times New Roman" w:cs="Times New Roman"/>
                <w:sz w:val="24"/>
                <w:szCs w:val="24"/>
              </w:rPr>
              <w:t xml:space="preserve">za kriterij </w:t>
            </w:r>
            <w:r w:rsidRPr="00C751FB">
              <w:rPr>
                <w:rFonts w:ascii="Times New Roman" w:hAnsi="Times New Roman" w:cs="Times New Roman"/>
                <w:i/>
                <w:sz w:val="24"/>
                <w:szCs w:val="24"/>
              </w:rPr>
              <w:t>Financijska održivost projekta</w:t>
            </w:r>
            <w:r w:rsidRPr="00621612">
              <w:rPr>
                <w:rFonts w:ascii="Times New Roman" w:hAnsi="Times New Roman" w:cs="Times New Roman"/>
                <w:sz w:val="24"/>
                <w:szCs w:val="24"/>
              </w:rPr>
              <w:t xml:space="preserve"> koju projekt nudi minimalno </w:t>
            </w:r>
            <w:r>
              <w:rPr>
                <w:rFonts w:ascii="Times New Roman" w:hAnsi="Times New Roman" w:cs="Times New Roman"/>
                <w:sz w:val="24"/>
                <w:szCs w:val="24"/>
              </w:rPr>
              <w:t>4</w:t>
            </w:r>
            <w:r w:rsidRPr="00621612">
              <w:rPr>
                <w:rFonts w:ascii="Times New Roman" w:hAnsi="Times New Roman" w:cs="Times New Roman"/>
                <w:sz w:val="24"/>
                <w:szCs w:val="24"/>
              </w:rPr>
              <w:t xml:space="preserve"> boda</w:t>
            </w:r>
          </w:p>
          <w:p w:rsidR="006306C4" w:rsidRDefault="00C751FB" w:rsidP="00E07E47">
            <w:pPr>
              <w:pStyle w:val="NoSpacing"/>
              <w:numPr>
                <w:ilvl w:val="0"/>
                <w:numId w:val="16"/>
              </w:numPr>
              <w:spacing w:line="276" w:lineRule="auto"/>
              <w:rPr>
                <w:rFonts w:ascii="Times New Roman" w:hAnsi="Times New Roman" w:cs="Times New Roman"/>
                <w:b w:val="0"/>
                <w:bCs w:val="0"/>
                <w:sz w:val="24"/>
                <w:szCs w:val="24"/>
              </w:rPr>
            </w:pPr>
            <w:r w:rsidRPr="00621612">
              <w:rPr>
                <w:rFonts w:ascii="Times New Roman" w:hAnsi="Times New Roman" w:cs="Times New Roman"/>
                <w:sz w:val="24"/>
                <w:szCs w:val="24"/>
              </w:rPr>
              <w:t xml:space="preserve">za kriterij </w:t>
            </w:r>
            <w:r>
              <w:rPr>
                <w:rFonts w:ascii="Times New Roman" w:hAnsi="Times New Roman" w:cs="Times New Roman"/>
                <w:i/>
                <w:sz w:val="24"/>
                <w:szCs w:val="24"/>
              </w:rPr>
              <w:t>Provedbeni kapaciteti</w:t>
            </w:r>
            <w:r w:rsidRPr="00621612">
              <w:rPr>
                <w:rFonts w:ascii="Times New Roman" w:hAnsi="Times New Roman" w:cs="Times New Roman"/>
                <w:sz w:val="24"/>
                <w:szCs w:val="24"/>
              </w:rPr>
              <w:t xml:space="preserve"> koj</w:t>
            </w:r>
            <w:r w:rsidR="00F76733">
              <w:rPr>
                <w:rFonts w:ascii="Times New Roman" w:hAnsi="Times New Roman" w:cs="Times New Roman"/>
                <w:sz w:val="24"/>
                <w:szCs w:val="24"/>
              </w:rPr>
              <w:t>e</w:t>
            </w:r>
            <w:r w:rsidRPr="00621612">
              <w:rPr>
                <w:rFonts w:ascii="Times New Roman" w:hAnsi="Times New Roman" w:cs="Times New Roman"/>
                <w:sz w:val="24"/>
                <w:szCs w:val="24"/>
              </w:rPr>
              <w:t xml:space="preserve"> projekt nudi minimalno </w:t>
            </w:r>
            <w:r w:rsidR="00993E16">
              <w:rPr>
                <w:rFonts w:ascii="Times New Roman" w:hAnsi="Times New Roman" w:cs="Times New Roman"/>
                <w:sz w:val="24"/>
                <w:szCs w:val="24"/>
              </w:rPr>
              <w:t>7</w:t>
            </w:r>
            <w:r w:rsidRPr="00621612">
              <w:rPr>
                <w:rFonts w:ascii="Times New Roman" w:hAnsi="Times New Roman" w:cs="Times New Roman"/>
                <w:sz w:val="24"/>
                <w:szCs w:val="24"/>
              </w:rPr>
              <w:t xml:space="preserve"> bodova</w:t>
            </w:r>
          </w:p>
          <w:p w:rsidR="006306C4" w:rsidRDefault="00C751FB" w:rsidP="00E07E47">
            <w:pPr>
              <w:pStyle w:val="NoSpacing"/>
              <w:numPr>
                <w:ilvl w:val="0"/>
                <w:numId w:val="16"/>
              </w:numPr>
              <w:spacing w:line="276" w:lineRule="auto"/>
              <w:rPr>
                <w:rFonts w:ascii="Times New Roman" w:hAnsi="Times New Roman" w:cs="Times New Roman"/>
                <w:b w:val="0"/>
                <w:bCs w:val="0"/>
                <w:sz w:val="24"/>
                <w:szCs w:val="24"/>
              </w:rPr>
            </w:pPr>
            <w:r w:rsidRPr="00621612">
              <w:rPr>
                <w:rFonts w:ascii="Times New Roman" w:hAnsi="Times New Roman" w:cs="Times New Roman"/>
                <w:sz w:val="24"/>
                <w:szCs w:val="24"/>
              </w:rPr>
              <w:t xml:space="preserve">za kriterij </w:t>
            </w:r>
            <w:r w:rsidRPr="00C751FB">
              <w:rPr>
                <w:rFonts w:ascii="Times New Roman" w:hAnsi="Times New Roman" w:cs="Times New Roman"/>
                <w:i/>
                <w:sz w:val="24"/>
                <w:szCs w:val="24"/>
              </w:rPr>
              <w:t xml:space="preserve">Dizajn i zrelost projekta </w:t>
            </w:r>
            <w:r w:rsidRPr="00621612">
              <w:rPr>
                <w:rFonts w:ascii="Times New Roman" w:hAnsi="Times New Roman" w:cs="Times New Roman"/>
                <w:sz w:val="24"/>
                <w:szCs w:val="24"/>
              </w:rPr>
              <w:t>koj</w:t>
            </w:r>
            <w:r w:rsidR="00544EFB">
              <w:rPr>
                <w:rFonts w:ascii="Times New Roman" w:hAnsi="Times New Roman" w:cs="Times New Roman"/>
                <w:sz w:val="24"/>
                <w:szCs w:val="24"/>
              </w:rPr>
              <w:t>e</w:t>
            </w:r>
            <w:r w:rsidRPr="00621612">
              <w:rPr>
                <w:rFonts w:ascii="Times New Roman" w:hAnsi="Times New Roman" w:cs="Times New Roman"/>
                <w:sz w:val="24"/>
                <w:szCs w:val="24"/>
              </w:rPr>
              <w:t xml:space="preserve"> projekt nudi minimalno </w:t>
            </w:r>
            <w:r w:rsidR="0040211C">
              <w:rPr>
                <w:rFonts w:ascii="Times New Roman" w:hAnsi="Times New Roman" w:cs="Times New Roman"/>
                <w:sz w:val="24"/>
                <w:szCs w:val="24"/>
              </w:rPr>
              <w:t>5</w:t>
            </w:r>
            <w:r>
              <w:rPr>
                <w:rFonts w:ascii="Times New Roman" w:hAnsi="Times New Roman" w:cs="Times New Roman"/>
                <w:sz w:val="24"/>
                <w:szCs w:val="24"/>
              </w:rPr>
              <w:t xml:space="preserve"> </w:t>
            </w:r>
            <w:r w:rsidRPr="00621612">
              <w:rPr>
                <w:rFonts w:ascii="Times New Roman" w:hAnsi="Times New Roman" w:cs="Times New Roman"/>
                <w:sz w:val="24"/>
                <w:szCs w:val="24"/>
              </w:rPr>
              <w:t>bod</w:t>
            </w:r>
            <w:r w:rsidR="00D732F0">
              <w:rPr>
                <w:rFonts w:ascii="Times New Roman" w:hAnsi="Times New Roman" w:cs="Times New Roman"/>
                <w:sz w:val="24"/>
                <w:szCs w:val="24"/>
              </w:rPr>
              <w:t>ova</w:t>
            </w:r>
          </w:p>
          <w:p w:rsidR="006306C4" w:rsidRDefault="00621612" w:rsidP="00E07E47">
            <w:pPr>
              <w:pStyle w:val="NoSpacing"/>
              <w:numPr>
                <w:ilvl w:val="0"/>
                <w:numId w:val="16"/>
              </w:numPr>
              <w:spacing w:line="276" w:lineRule="auto"/>
              <w:rPr>
                <w:rFonts w:ascii="Times New Roman" w:hAnsi="Times New Roman" w:cs="Times New Roman"/>
                <w:b w:val="0"/>
                <w:bCs w:val="0"/>
                <w:sz w:val="24"/>
                <w:szCs w:val="24"/>
              </w:rPr>
            </w:pPr>
            <w:r w:rsidRPr="00621612">
              <w:rPr>
                <w:rFonts w:ascii="Times New Roman" w:hAnsi="Times New Roman" w:cs="Times New Roman"/>
                <w:sz w:val="24"/>
                <w:szCs w:val="24"/>
              </w:rPr>
              <w:t xml:space="preserve">minimalni ukupni zbroj od </w:t>
            </w:r>
            <w:r w:rsidR="00C62CF8">
              <w:rPr>
                <w:rFonts w:ascii="Times New Roman" w:hAnsi="Times New Roman" w:cs="Times New Roman"/>
                <w:sz w:val="24"/>
                <w:szCs w:val="24"/>
              </w:rPr>
              <w:t>7</w:t>
            </w:r>
            <w:r w:rsidRPr="00621612">
              <w:rPr>
                <w:rFonts w:ascii="Times New Roman" w:hAnsi="Times New Roman" w:cs="Times New Roman"/>
                <w:sz w:val="24"/>
                <w:szCs w:val="24"/>
              </w:rPr>
              <w:t xml:space="preserve">0 bodova. </w:t>
            </w:r>
          </w:p>
        </w:tc>
      </w:tr>
    </w:tbl>
    <w:p w:rsidR="007975E4" w:rsidRPr="00621612" w:rsidRDefault="007975E4" w:rsidP="00F07C30">
      <w:pPr>
        <w:pStyle w:val="NoSpacing"/>
        <w:spacing w:line="276" w:lineRule="auto"/>
        <w:rPr>
          <w:rFonts w:ascii="Times New Roman" w:hAnsi="Times New Roman" w:cs="Times New Roman"/>
          <w:sz w:val="24"/>
          <w:szCs w:val="24"/>
        </w:rPr>
      </w:pPr>
    </w:p>
    <w:p w:rsidR="00621612" w:rsidRDefault="00621612" w:rsidP="00F07C30">
      <w:pPr>
        <w:pStyle w:val="NoSpacing"/>
        <w:spacing w:line="276" w:lineRule="auto"/>
        <w:jc w:val="both"/>
        <w:rPr>
          <w:rFonts w:ascii="Times New Roman" w:hAnsi="Times New Roman" w:cs="Times New Roman"/>
          <w:sz w:val="24"/>
          <w:szCs w:val="24"/>
        </w:rPr>
      </w:pPr>
      <w:r w:rsidRPr="00621612">
        <w:rPr>
          <w:rFonts w:ascii="Times New Roman" w:hAnsi="Times New Roman" w:cs="Times New Roman"/>
          <w:sz w:val="24"/>
          <w:szCs w:val="24"/>
        </w:rPr>
        <w:t>Projektni prijedlog koji nije uspješno prošao fazu provjere prihvatljivosti projekta</w:t>
      </w:r>
      <w:r w:rsidR="0082122D">
        <w:rPr>
          <w:rFonts w:ascii="Times New Roman" w:hAnsi="Times New Roman" w:cs="Times New Roman"/>
          <w:sz w:val="24"/>
          <w:szCs w:val="24"/>
        </w:rPr>
        <w:t xml:space="preserve"> i</w:t>
      </w:r>
      <w:r w:rsidRPr="00621612">
        <w:rPr>
          <w:rFonts w:ascii="Times New Roman" w:hAnsi="Times New Roman" w:cs="Times New Roman"/>
          <w:sz w:val="24"/>
          <w:szCs w:val="24"/>
        </w:rPr>
        <w:t xml:space="preserve"> aktivnosti te ocjenu kvalitete ne može se uputiti u daljnju fazu postupka dodjele.</w:t>
      </w:r>
    </w:p>
    <w:p w:rsidR="00E56C53" w:rsidRDefault="00E56C53" w:rsidP="00F07C30">
      <w:pPr>
        <w:pStyle w:val="NoSpacing"/>
        <w:spacing w:line="276" w:lineRule="auto"/>
        <w:jc w:val="both"/>
        <w:rPr>
          <w:rFonts w:ascii="Times New Roman" w:hAnsi="Times New Roman" w:cs="Times New Roman"/>
          <w:sz w:val="24"/>
          <w:szCs w:val="24"/>
        </w:rPr>
      </w:pPr>
    </w:p>
    <w:p w:rsidR="00B32A07" w:rsidRPr="00B32A07" w:rsidRDefault="00B32A07" w:rsidP="00B32A07">
      <w:pPr>
        <w:pStyle w:val="NoSpacing"/>
        <w:rPr>
          <w:rFonts w:ascii="Times New Roman" w:hAnsi="Times New Roman" w:cs="Times New Roman"/>
          <w:b/>
          <w:sz w:val="24"/>
          <w:szCs w:val="24"/>
          <w:u w:val="single"/>
        </w:rPr>
      </w:pPr>
      <w:r w:rsidRPr="00B32A07">
        <w:rPr>
          <w:rFonts w:ascii="Times New Roman" w:hAnsi="Times New Roman" w:cs="Times New Roman"/>
          <w:b/>
          <w:sz w:val="24"/>
          <w:szCs w:val="24"/>
          <w:u w:val="single"/>
        </w:rPr>
        <w:t xml:space="preserve">Faza 3. </w:t>
      </w:r>
      <w:r>
        <w:rPr>
          <w:rFonts w:ascii="Times New Roman" w:hAnsi="Times New Roman" w:cs="Times New Roman"/>
          <w:b/>
          <w:sz w:val="24"/>
          <w:szCs w:val="24"/>
          <w:u w:val="single"/>
        </w:rPr>
        <w:t>–</w:t>
      </w:r>
      <w:r w:rsidRPr="00B32A07">
        <w:rPr>
          <w:rFonts w:ascii="Times New Roman" w:hAnsi="Times New Roman" w:cs="Times New Roman"/>
          <w:b/>
          <w:sz w:val="24"/>
          <w:szCs w:val="24"/>
          <w:u w:val="single"/>
        </w:rPr>
        <w:t xml:space="preserve"> </w:t>
      </w:r>
      <w:r>
        <w:rPr>
          <w:rFonts w:ascii="Times New Roman" w:hAnsi="Times New Roman" w:cs="Times New Roman"/>
          <w:b/>
          <w:sz w:val="24"/>
          <w:szCs w:val="24"/>
          <w:u w:val="single"/>
        </w:rPr>
        <w:t>Provjera prihvatljivosti troškova</w:t>
      </w:r>
      <w:r w:rsidR="0082122D">
        <w:rPr>
          <w:rFonts w:ascii="Times New Roman" w:hAnsi="Times New Roman" w:cs="Times New Roman"/>
          <w:b/>
          <w:sz w:val="24"/>
          <w:szCs w:val="24"/>
          <w:u w:val="single"/>
        </w:rPr>
        <w:t>/izdataka</w:t>
      </w:r>
    </w:p>
    <w:p w:rsidR="00B32A07" w:rsidRDefault="00B32A07" w:rsidP="00F07C30">
      <w:pPr>
        <w:pStyle w:val="NoSpacing"/>
        <w:spacing w:line="276" w:lineRule="auto"/>
        <w:jc w:val="both"/>
        <w:rPr>
          <w:rFonts w:ascii="Times New Roman" w:hAnsi="Times New Roman" w:cs="Times New Roman"/>
          <w:sz w:val="24"/>
          <w:szCs w:val="24"/>
        </w:rPr>
      </w:pPr>
    </w:p>
    <w:p w:rsidR="003F6C52" w:rsidRPr="003F6C52" w:rsidRDefault="003F6C52" w:rsidP="003F6C52">
      <w:pPr>
        <w:pStyle w:val="NoSpacing"/>
        <w:jc w:val="both"/>
        <w:rPr>
          <w:rFonts w:ascii="Times New Roman" w:hAnsi="Times New Roman" w:cs="Times New Roman"/>
          <w:sz w:val="24"/>
          <w:szCs w:val="24"/>
        </w:rPr>
      </w:pPr>
      <w:r w:rsidRPr="003F6C52">
        <w:rPr>
          <w:rFonts w:ascii="Times New Roman" w:hAnsi="Times New Roman" w:cs="Times New Roman"/>
          <w:sz w:val="24"/>
          <w:szCs w:val="24"/>
        </w:rPr>
        <w:t xml:space="preserve">Cilj predmetne provjere je provjeriti usklađenost projektnih prijedloga s kriterijima prihvatljivosti troškova/izdataka (poglavlje </w:t>
      </w:r>
      <w:r w:rsidR="001438C9">
        <w:fldChar w:fldCharType="begin"/>
      </w:r>
      <w:r w:rsidR="001438C9">
        <w:instrText xml:space="preserve"> REF _Ref11225875 \r \h  \* MERGEFORMAT </w:instrText>
      </w:r>
      <w:r w:rsidR="001438C9">
        <w:fldChar w:fldCharType="separate"/>
      </w:r>
      <w:r w:rsidR="00005CE5" w:rsidRPr="00005CE5">
        <w:t>2</w:t>
      </w:r>
      <w:r w:rsidR="001438C9">
        <w:fldChar w:fldCharType="end"/>
      </w:r>
      <w:r w:rsidRPr="003F6C52">
        <w:rPr>
          <w:rFonts w:ascii="Times New Roman" w:hAnsi="Times New Roman" w:cs="Times New Roman"/>
          <w:sz w:val="24"/>
          <w:szCs w:val="24"/>
        </w:rPr>
        <w:t xml:space="preserve">. ovih Uputa) primjenjujući Prilog 3 - </w:t>
      </w:r>
      <w:r w:rsidR="00273436" w:rsidRPr="00273436">
        <w:rPr>
          <w:rFonts w:ascii="Times New Roman" w:hAnsi="Times New Roman" w:cs="Times New Roman"/>
          <w:sz w:val="24"/>
          <w:szCs w:val="24"/>
        </w:rPr>
        <w:t>Kriteriji i obrasci postupka dodjele bespovratnih sredstava</w:t>
      </w:r>
      <w:r w:rsidR="00273436" w:rsidRPr="00273436" w:rsidDel="00273436">
        <w:rPr>
          <w:rFonts w:ascii="Times New Roman" w:hAnsi="Times New Roman" w:cs="Times New Roman"/>
          <w:sz w:val="24"/>
          <w:szCs w:val="24"/>
        </w:rPr>
        <w:t xml:space="preserve"> </w:t>
      </w:r>
      <w:r w:rsidRPr="003F6C52">
        <w:rPr>
          <w:rFonts w:ascii="Times New Roman" w:hAnsi="Times New Roman" w:cs="Times New Roman"/>
          <w:sz w:val="24"/>
          <w:szCs w:val="24"/>
        </w:rPr>
        <w:t>– Provjera prihvatljivosti izdataka. Provjeru prihvatljivosti izdataka provodi PT</w:t>
      </w:r>
      <w:r>
        <w:rPr>
          <w:rFonts w:ascii="Times New Roman" w:hAnsi="Times New Roman" w:cs="Times New Roman"/>
          <w:sz w:val="24"/>
          <w:szCs w:val="24"/>
        </w:rPr>
        <w:t>1</w:t>
      </w:r>
      <w:r w:rsidRPr="003F6C52">
        <w:rPr>
          <w:rFonts w:ascii="Times New Roman" w:hAnsi="Times New Roman" w:cs="Times New Roman"/>
          <w:sz w:val="24"/>
          <w:szCs w:val="24"/>
        </w:rPr>
        <w:t>.</w:t>
      </w:r>
    </w:p>
    <w:p w:rsidR="003F6C52" w:rsidRDefault="003F6C52" w:rsidP="00B32A07">
      <w:pPr>
        <w:pStyle w:val="NoSpacing"/>
        <w:jc w:val="both"/>
        <w:rPr>
          <w:rFonts w:ascii="Times New Roman" w:hAnsi="Times New Roman" w:cs="Times New Roman"/>
          <w:sz w:val="24"/>
          <w:szCs w:val="24"/>
        </w:rPr>
      </w:pPr>
    </w:p>
    <w:p w:rsidR="00B32A07" w:rsidRPr="00B32A07" w:rsidRDefault="00B32A07" w:rsidP="00B32A07">
      <w:pPr>
        <w:pStyle w:val="NoSpacing"/>
        <w:jc w:val="both"/>
        <w:rPr>
          <w:rFonts w:ascii="Times New Roman" w:hAnsi="Times New Roman" w:cs="Times New Roman"/>
          <w:sz w:val="24"/>
          <w:szCs w:val="24"/>
        </w:rPr>
      </w:pPr>
      <w:r w:rsidRPr="00B32A07">
        <w:rPr>
          <w:rFonts w:ascii="Times New Roman" w:hAnsi="Times New Roman" w:cs="Times New Roman"/>
          <w:sz w:val="24"/>
          <w:szCs w:val="24"/>
        </w:rPr>
        <w:t xml:space="preserve">Tijekom provjere prihvatljivosti </w:t>
      </w:r>
      <w:r w:rsidR="0082122D" w:rsidRPr="0082122D">
        <w:rPr>
          <w:rFonts w:ascii="Times New Roman" w:hAnsi="Times New Roman" w:cs="Times New Roman"/>
          <w:sz w:val="24"/>
          <w:szCs w:val="24"/>
        </w:rPr>
        <w:t>troškova/</w:t>
      </w:r>
      <w:r w:rsidR="0082122D" w:rsidRPr="00B32A07">
        <w:rPr>
          <w:rFonts w:ascii="Times New Roman" w:hAnsi="Times New Roman" w:cs="Times New Roman"/>
          <w:sz w:val="24"/>
          <w:szCs w:val="24"/>
        </w:rPr>
        <w:t xml:space="preserve">izdataka </w:t>
      </w:r>
      <w:r w:rsidRPr="00B32A07">
        <w:rPr>
          <w:rFonts w:ascii="Times New Roman" w:hAnsi="Times New Roman" w:cs="Times New Roman"/>
          <w:sz w:val="24"/>
          <w:szCs w:val="24"/>
        </w:rPr>
        <w:t xml:space="preserve">provjerava se i osigurava da su ispunjeni uvjeti za financiranje pojedinog projektnog prijedloga, određujući najviši iznos prihvatljivih </w:t>
      </w:r>
      <w:r w:rsidR="0082122D" w:rsidRPr="0082122D">
        <w:rPr>
          <w:rFonts w:ascii="Times New Roman" w:hAnsi="Times New Roman" w:cs="Times New Roman"/>
          <w:sz w:val="24"/>
          <w:szCs w:val="24"/>
        </w:rPr>
        <w:t>troškova/</w:t>
      </w:r>
      <w:r w:rsidR="0082122D" w:rsidRPr="00B32A07">
        <w:rPr>
          <w:rFonts w:ascii="Times New Roman" w:hAnsi="Times New Roman" w:cs="Times New Roman"/>
          <w:sz w:val="24"/>
          <w:szCs w:val="24"/>
        </w:rPr>
        <w:t>izdataka</w:t>
      </w:r>
      <w:r w:rsidRPr="00B32A07">
        <w:rPr>
          <w:rFonts w:ascii="Times New Roman" w:hAnsi="Times New Roman" w:cs="Times New Roman"/>
          <w:sz w:val="24"/>
          <w:szCs w:val="24"/>
        </w:rPr>
        <w:t xml:space="preserve">, koji će biti uključen u prijedlog za donošenje Odluke o financiranju. </w:t>
      </w:r>
    </w:p>
    <w:p w:rsidR="00B32A07" w:rsidRDefault="00B32A07" w:rsidP="00B32A07">
      <w:pPr>
        <w:pStyle w:val="NoSpacing"/>
        <w:rPr>
          <w:rFonts w:ascii="Times New Roman" w:hAnsi="Times New Roman" w:cs="Times New Roman"/>
          <w:sz w:val="24"/>
          <w:szCs w:val="24"/>
        </w:rPr>
      </w:pPr>
    </w:p>
    <w:p w:rsidR="0082122D" w:rsidRPr="00055C41" w:rsidRDefault="0082122D" w:rsidP="0082122D">
      <w:pPr>
        <w:pStyle w:val="NoSpacing"/>
        <w:jc w:val="both"/>
        <w:rPr>
          <w:rFonts w:ascii="Times New Roman" w:hAnsi="Times New Roman" w:cs="Times New Roman"/>
          <w:sz w:val="24"/>
          <w:szCs w:val="24"/>
        </w:rPr>
      </w:pPr>
      <w:r w:rsidRPr="00055C41">
        <w:rPr>
          <w:rFonts w:ascii="Times New Roman" w:hAnsi="Times New Roman" w:cs="Times New Roman"/>
          <w:sz w:val="24"/>
          <w:szCs w:val="24"/>
        </w:rPr>
        <w:t>Ako je potrebno, PT</w:t>
      </w:r>
      <w:r>
        <w:rPr>
          <w:rFonts w:ascii="Times New Roman" w:hAnsi="Times New Roman" w:cs="Times New Roman"/>
          <w:sz w:val="24"/>
          <w:szCs w:val="24"/>
        </w:rPr>
        <w:t>1</w:t>
      </w:r>
      <w:r w:rsidR="003F6C52">
        <w:rPr>
          <w:rFonts w:ascii="Times New Roman" w:hAnsi="Times New Roman" w:cs="Times New Roman"/>
          <w:sz w:val="24"/>
          <w:szCs w:val="24"/>
        </w:rPr>
        <w:t xml:space="preserve"> </w:t>
      </w:r>
      <w:r w:rsidRPr="00055C41">
        <w:rPr>
          <w:rFonts w:ascii="Times New Roman" w:hAnsi="Times New Roman" w:cs="Times New Roman"/>
          <w:sz w:val="24"/>
          <w:szCs w:val="24"/>
        </w:rPr>
        <w:t>kao nadležno tijelo ispravlja predloženi proračun projekta, uklanjajuć</w:t>
      </w:r>
      <w:r w:rsidR="008058E6">
        <w:rPr>
          <w:rFonts w:ascii="Times New Roman" w:hAnsi="Times New Roman" w:cs="Times New Roman"/>
          <w:sz w:val="24"/>
          <w:szCs w:val="24"/>
        </w:rPr>
        <w:t>i neprihvatljive troškove/izdat</w:t>
      </w:r>
      <w:r w:rsidRPr="00055C41">
        <w:rPr>
          <w:rFonts w:ascii="Times New Roman" w:hAnsi="Times New Roman" w:cs="Times New Roman"/>
          <w:sz w:val="24"/>
          <w:szCs w:val="24"/>
        </w:rPr>
        <w:t>ke, pri čemu može:</w:t>
      </w:r>
    </w:p>
    <w:p w:rsidR="0082122D" w:rsidRPr="00055C41" w:rsidRDefault="0082122D" w:rsidP="0082122D">
      <w:pPr>
        <w:pStyle w:val="NoSpacing"/>
        <w:jc w:val="both"/>
        <w:rPr>
          <w:rFonts w:ascii="Times New Roman" w:hAnsi="Times New Roman" w:cs="Times New Roman"/>
          <w:sz w:val="24"/>
          <w:szCs w:val="24"/>
        </w:rPr>
      </w:pPr>
      <w:r w:rsidRPr="00055C41">
        <w:rPr>
          <w:rFonts w:ascii="Times New Roman" w:hAnsi="Times New Roman" w:cs="Times New Roman"/>
          <w:sz w:val="24"/>
          <w:szCs w:val="24"/>
        </w:rPr>
        <w:t>1. prethodno od prijavitelja zatražiti dostavljanje dodatnih podataka kako bi se opravdala prihvatljivost izdataka. Ako prijavitelj ne dostavi zadovoljavajuće podatke, ili ih ne dostavi u za to ostavljenom roku, isti se smatraju neprihvatljivima i uklanjaju iz proračuna; i/ili</w:t>
      </w:r>
    </w:p>
    <w:p w:rsidR="0082122D" w:rsidRPr="00055C41" w:rsidRDefault="0082122D" w:rsidP="0082122D">
      <w:pPr>
        <w:pStyle w:val="NoSpacing"/>
        <w:jc w:val="both"/>
        <w:rPr>
          <w:rFonts w:ascii="Times New Roman" w:hAnsi="Times New Roman" w:cs="Times New Roman"/>
          <w:sz w:val="24"/>
          <w:szCs w:val="24"/>
        </w:rPr>
      </w:pPr>
      <w:r w:rsidRPr="00055C41">
        <w:rPr>
          <w:rFonts w:ascii="Times New Roman" w:hAnsi="Times New Roman" w:cs="Times New Roman"/>
          <w:sz w:val="24"/>
          <w:szCs w:val="24"/>
        </w:rPr>
        <w:t xml:space="preserve">2. zajedno s prijaviteljem (pisanim putem ili na sastancima) prolaziti i "čistiti" stavke proračuna (predložene iznose uz pojedinu stavku kao i prihvatljivost stavki proračuna). </w:t>
      </w:r>
    </w:p>
    <w:p w:rsidR="0082122D" w:rsidRPr="00055C41" w:rsidRDefault="0082122D" w:rsidP="0082122D">
      <w:pPr>
        <w:pStyle w:val="NoSpacing"/>
        <w:jc w:val="both"/>
        <w:rPr>
          <w:rFonts w:ascii="Times New Roman" w:hAnsi="Times New Roman" w:cs="Times New Roman"/>
          <w:sz w:val="24"/>
          <w:szCs w:val="24"/>
        </w:rPr>
      </w:pPr>
    </w:p>
    <w:p w:rsidR="0082122D" w:rsidRPr="00055C41" w:rsidRDefault="0082122D" w:rsidP="0082122D">
      <w:pPr>
        <w:pStyle w:val="NoSpacing"/>
        <w:jc w:val="both"/>
        <w:rPr>
          <w:rFonts w:ascii="Times New Roman" w:hAnsi="Times New Roman" w:cs="Times New Roman"/>
          <w:sz w:val="24"/>
          <w:szCs w:val="24"/>
        </w:rPr>
      </w:pPr>
      <w:r w:rsidRPr="00055C41">
        <w:rPr>
          <w:rFonts w:ascii="Times New Roman" w:hAnsi="Times New Roman" w:cs="Times New Roman"/>
          <w:sz w:val="24"/>
          <w:szCs w:val="24"/>
        </w:rPr>
        <w:t xml:space="preserve">U navedenim slučajevima nadležno tijelo od prijavitelja zahtijeva obrazloženja kojima se opravdavaju potreba i novčana vrijednost pojedine stavke, ostavljajući mu za navedeno primjereni rok. Ako prijavitelj u navedenom roku, u skladu s uputom nadležnog tijela ne </w:t>
      </w:r>
      <w:r w:rsidRPr="00055C41">
        <w:rPr>
          <w:rFonts w:ascii="Times New Roman" w:hAnsi="Times New Roman" w:cs="Times New Roman"/>
          <w:sz w:val="24"/>
          <w:szCs w:val="24"/>
        </w:rPr>
        <w:lastRenderedPageBreak/>
        <w:t>opravda pojedinu stavku, ista se briše iz proračuna. Prijavitelj je obvezan u postupku "čišćenja" proračuna biti nadležnom tijelu na raspolaganju u svrhu davanja potrebnih obrazloženja.</w:t>
      </w:r>
    </w:p>
    <w:p w:rsidR="008102E7" w:rsidRPr="00055C41" w:rsidRDefault="0082122D" w:rsidP="0082122D">
      <w:pPr>
        <w:pStyle w:val="NoSpacing"/>
        <w:jc w:val="both"/>
        <w:rPr>
          <w:rFonts w:ascii="Times New Roman" w:hAnsi="Times New Roman" w:cs="Times New Roman"/>
          <w:sz w:val="24"/>
          <w:szCs w:val="24"/>
        </w:rPr>
      </w:pPr>
      <w:r w:rsidRPr="00055C41">
        <w:rPr>
          <w:rFonts w:ascii="Times New Roman" w:hAnsi="Times New Roman" w:cs="Times New Roman"/>
          <w:sz w:val="24"/>
          <w:szCs w:val="24"/>
        </w:rPr>
        <w:t>Ispravci proračuna poduzimaju se u opsegu u kojemu se ne utječe na rezultate prethodnih faza dodjele odnosno ne mijenja se koncept, opseg intervencije ili ciljevi predloženog projektnog prijedloga. Ispravci mogu biti od utjecaja jedino na iznos bespovratnih sredstava koji se dodjeljuje odnosno na intenzitet potpore. Nakon provedene faze provjere prihvatljivosti izdataka, PT</w:t>
      </w:r>
      <w:r w:rsidR="003F6C52">
        <w:rPr>
          <w:rFonts w:ascii="Times New Roman" w:hAnsi="Times New Roman" w:cs="Times New Roman"/>
          <w:sz w:val="24"/>
          <w:szCs w:val="24"/>
        </w:rPr>
        <w:t>1</w:t>
      </w:r>
      <w:r>
        <w:rPr>
          <w:rFonts w:ascii="Times New Roman" w:hAnsi="Times New Roman" w:cs="Times New Roman"/>
          <w:sz w:val="24"/>
          <w:szCs w:val="24"/>
        </w:rPr>
        <w:t xml:space="preserve"> </w:t>
      </w:r>
      <w:r w:rsidRPr="00055C41">
        <w:rPr>
          <w:rFonts w:ascii="Times New Roman" w:hAnsi="Times New Roman" w:cs="Times New Roman"/>
          <w:sz w:val="24"/>
          <w:szCs w:val="24"/>
        </w:rPr>
        <w:t>obavještava prijavitelja o rezultatima.</w:t>
      </w:r>
    </w:p>
    <w:p w:rsidR="0082122D" w:rsidRDefault="0082122D" w:rsidP="00B32A07">
      <w:pPr>
        <w:pStyle w:val="NoSpacing"/>
        <w:rPr>
          <w:rFonts w:ascii="Times New Roman" w:hAnsi="Times New Roman" w:cs="Times New Roman"/>
          <w:sz w:val="24"/>
          <w:szCs w:val="24"/>
        </w:rPr>
      </w:pPr>
    </w:p>
    <w:p w:rsidR="00621612" w:rsidRPr="00621612" w:rsidRDefault="00621612" w:rsidP="00F07C30">
      <w:pPr>
        <w:pStyle w:val="NoSpacing"/>
        <w:spacing w:line="276" w:lineRule="auto"/>
        <w:jc w:val="both"/>
        <w:rPr>
          <w:rFonts w:ascii="Times New Roman" w:hAnsi="Times New Roman" w:cs="Times New Roman"/>
          <w:b/>
          <w:sz w:val="24"/>
          <w:szCs w:val="24"/>
          <w:u w:val="single"/>
        </w:rPr>
      </w:pPr>
      <w:r w:rsidRPr="00621612">
        <w:rPr>
          <w:rFonts w:ascii="Times New Roman" w:hAnsi="Times New Roman" w:cs="Times New Roman"/>
          <w:b/>
          <w:sz w:val="24"/>
          <w:szCs w:val="24"/>
          <w:u w:val="single"/>
        </w:rPr>
        <w:t xml:space="preserve">Faza </w:t>
      </w:r>
      <w:r w:rsidR="00B32A07">
        <w:rPr>
          <w:rFonts w:ascii="Times New Roman" w:hAnsi="Times New Roman" w:cs="Times New Roman"/>
          <w:b/>
          <w:sz w:val="24"/>
          <w:szCs w:val="24"/>
          <w:u w:val="single"/>
        </w:rPr>
        <w:t>4</w:t>
      </w:r>
      <w:r w:rsidRPr="00621612">
        <w:rPr>
          <w:rFonts w:ascii="Times New Roman" w:hAnsi="Times New Roman" w:cs="Times New Roman"/>
          <w:b/>
          <w:sz w:val="24"/>
          <w:szCs w:val="24"/>
          <w:u w:val="single"/>
        </w:rPr>
        <w:t>. - Donošenje Odluke o financiranju</w:t>
      </w:r>
    </w:p>
    <w:p w:rsidR="00621612" w:rsidRPr="00621612" w:rsidRDefault="00621612" w:rsidP="00F07C30">
      <w:pPr>
        <w:pStyle w:val="NoSpacing"/>
        <w:spacing w:line="276" w:lineRule="auto"/>
        <w:jc w:val="both"/>
        <w:rPr>
          <w:rFonts w:ascii="Times New Roman" w:hAnsi="Times New Roman" w:cs="Times New Roman"/>
          <w:b/>
          <w:sz w:val="24"/>
          <w:szCs w:val="24"/>
          <w:u w:val="single"/>
        </w:rPr>
      </w:pPr>
    </w:p>
    <w:p w:rsidR="00621612" w:rsidRPr="00621612" w:rsidRDefault="00621612" w:rsidP="00F07C30">
      <w:pPr>
        <w:pStyle w:val="NoSpacing"/>
        <w:spacing w:line="276" w:lineRule="auto"/>
        <w:jc w:val="both"/>
        <w:rPr>
          <w:rFonts w:ascii="Times New Roman" w:hAnsi="Times New Roman" w:cs="Times New Roman"/>
          <w:sz w:val="24"/>
          <w:szCs w:val="24"/>
        </w:rPr>
      </w:pPr>
      <w:r w:rsidRPr="00621612">
        <w:rPr>
          <w:rFonts w:ascii="Times New Roman" w:hAnsi="Times New Roman" w:cs="Times New Roman"/>
          <w:sz w:val="24"/>
          <w:szCs w:val="24"/>
        </w:rPr>
        <w:t xml:space="preserve">Odluka o financiranju se donosi za projektne prijedloge koji su udovoljili svim kriterijima u prethodnim fazama postupka dodjele. U slučaju da preostala sredstva ne budu dovoljna za financiranje čitavog projekta, prijavitelju može biti ponuđena mogućnost da poveća vlastiti udio u sufinanciranju kako bi se premostio taj manjak. </w:t>
      </w:r>
    </w:p>
    <w:p w:rsidR="00621612" w:rsidRPr="00621612" w:rsidRDefault="00621612" w:rsidP="00F07C30">
      <w:pPr>
        <w:pStyle w:val="NoSpacing"/>
        <w:spacing w:line="276" w:lineRule="auto"/>
        <w:jc w:val="both"/>
        <w:rPr>
          <w:rFonts w:ascii="Times New Roman" w:hAnsi="Times New Roman" w:cs="Times New Roman"/>
          <w:sz w:val="24"/>
          <w:szCs w:val="24"/>
        </w:rPr>
      </w:pPr>
      <w:r w:rsidRPr="00621612">
        <w:rPr>
          <w:rFonts w:ascii="Times New Roman" w:hAnsi="Times New Roman" w:cs="Times New Roman"/>
          <w:sz w:val="24"/>
          <w:szCs w:val="24"/>
        </w:rPr>
        <w:t xml:space="preserve">Ako je prijavitelj to u mogućnosti, PT1 donosi Odluku o financiranju, nakon što je prijavitelj tu mogućnost dokazao (financijska izviješća, bankovne garancije i slični elementi kao dokaz financijske sposobnosti). U slučaju da prijavitelj ne može osigurati dodatna sredstva, neće se donijeti Odluka o financiranju i kontaktirat će se sljedećeg </w:t>
      </w:r>
      <w:r w:rsidR="00AA2CBC" w:rsidRPr="00AA2CBC">
        <w:rPr>
          <w:rFonts w:ascii="Times New Roman" w:hAnsi="Times New Roman" w:cs="Times New Roman"/>
          <w:sz w:val="24"/>
          <w:szCs w:val="24"/>
        </w:rPr>
        <w:t>prijavitelja, čiji je projektni prijedlog ispunio sve uvjete</w:t>
      </w:r>
      <w:r w:rsidRPr="00621612">
        <w:rPr>
          <w:rFonts w:ascii="Times New Roman" w:hAnsi="Times New Roman" w:cs="Times New Roman"/>
          <w:sz w:val="24"/>
          <w:szCs w:val="24"/>
        </w:rPr>
        <w:t>. Od prijavitelja se neće zahtijevati smanjenje ili izmjena projektnih aktivnosti, kako bi se uklopile u raspoloživo financiranje, jer bi se radilo o nedopuštenoj izmjeni projektnog prijedloga.</w:t>
      </w:r>
    </w:p>
    <w:p w:rsidR="00621612" w:rsidRPr="00621612" w:rsidRDefault="00621612" w:rsidP="00F07C30">
      <w:pPr>
        <w:pStyle w:val="NoSpacing"/>
        <w:spacing w:line="276" w:lineRule="auto"/>
        <w:jc w:val="both"/>
        <w:rPr>
          <w:rFonts w:ascii="Times New Roman" w:hAnsi="Times New Roman" w:cs="Times New Roman"/>
          <w:sz w:val="24"/>
          <w:szCs w:val="24"/>
        </w:rPr>
      </w:pPr>
    </w:p>
    <w:p w:rsidR="00621612" w:rsidRPr="00621612" w:rsidRDefault="00621612" w:rsidP="00F07C30">
      <w:pPr>
        <w:pStyle w:val="NoSpacing"/>
        <w:spacing w:line="276" w:lineRule="auto"/>
        <w:jc w:val="both"/>
        <w:rPr>
          <w:rFonts w:ascii="Times New Roman" w:hAnsi="Times New Roman" w:cs="Times New Roman"/>
          <w:sz w:val="24"/>
          <w:szCs w:val="24"/>
        </w:rPr>
      </w:pPr>
      <w:r w:rsidRPr="00621612">
        <w:rPr>
          <w:rFonts w:ascii="Times New Roman" w:hAnsi="Times New Roman" w:cs="Times New Roman"/>
          <w:sz w:val="24"/>
          <w:szCs w:val="24"/>
        </w:rPr>
        <w:t xml:space="preserve">Prije donošenja Odluke o financiranju prijavitelj je dužan dostaviti na zahtjev: </w:t>
      </w:r>
    </w:p>
    <w:p w:rsidR="006306C4" w:rsidRDefault="00621612" w:rsidP="00E07E47">
      <w:pPr>
        <w:pStyle w:val="NoSpacing"/>
        <w:numPr>
          <w:ilvl w:val="0"/>
          <w:numId w:val="25"/>
        </w:numPr>
        <w:spacing w:line="276" w:lineRule="auto"/>
        <w:jc w:val="both"/>
        <w:rPr>
          <w:rFonts w:ascii="Times New Roman" w:hAnsi="Times New Roman" w:cs="Times New Roman"/>
          <w:sz w:val="24"/>
          <w:szCs w:val="24"/>
        </w:rPr>
      </w:pPr>
      <w:r w:rsidRPr="00FD1BDB">
        <w:rPr>
          <w:rFonts w:ascii="Times New Roman" w:hAnsi="Times New Roman" w:cs="Times New Roman"/>
          <w:sz w:val="24"/>
          <w:szCs w:val="24"/>
        </w:rPr>
        <w:t>Izjav</w:t>
      </w:r>
      <w:r w:rsidR="0082122D" w:rsidRPr="00FD1BDB">
        <w:rPr>
          <w:rFonts w:ascii="Times New Roman" w:hAnsi="Times New Roman" w:cs="Times New Roman"/>
          <w:sz w:val="24"/>
          <w:szCs w:val="24"/>
        </w:rPr>
        <w:t>u</w:t>
      </w:r>
      <w:r w:rsidRPr="00FD1BDB">
        <w:rPr>
          <w:rFonts w:ascii="Times New Roman" w:hAnsi="Times New Roman" w:cs="Times New Roman"/>
          <w:sz w:val="24"/>
          <w:szCs w:val="24"/>
        </w:rPr>
        <w:t xml:space="preserve"> o korištenim potporama</w:t>
      </w:r>
      <w:r w:rsidR="006F60DB" w:rsidRPr="00FD1BDB">
        <w:rPr>
          <w:rFonts w:ascii="Times New Roman" w:hAnsi="Times New Roman" w:cs="Times New Roman"/>
          <w:sz w:val="24"/>
          <w:szCs w:val="24"/>
        </w:rPr>
        <w:t xml:space="preserve"> te potporama </w:t>
      </w:r>
      <w:r w:rsidRPr="00FD1BDB">
        <w:rPr>
          <w:rFonts w:ascii="Times New Roman" w:hAnsi="Times New Roman" w:cs="Times New Roman"/>
          <w:sz w:val="24"/>
          <w:szCs w:val="24"/>
        </w:rPr>
        <w:t xml:space="preserve">male vrijednosti za prijavitelja i pojedinačno za svako povezano poduzeće koje se smatra “jednim, jedinstvenim poduzetnikom” (ako je primjenjivo) - </w:t>
      </w:r>
      <w:r w:rsidR="00FD1BDB" w:rsidRPr="00FD1BDB">
        <w:rPr>
          <w:rFonts w:ascii="Times New Roman" w:hAnsi="Times New Roman" w:cs="Times New Roman"/>
          <w:bCs/>
          <w:sz w:val="24"/>
          <w:szCs w:val="24"/>
        </w:rPr>
        <w:t>Prilog 10. Izjava o korištenim potporama male vrijednosti za prijavitelja i pojedinačno za svako povezano poduzeće koje se smatra “jednim, jedinstvenim poduzetnikom” – dostavlja se prije Odluke o financiranju</w:t>
      </w:r>
      <w:r w:rsidR="00FD1BDB" w:rsidRPr="00FD1BDB" w:rsidDel="00FD1BDB">
        <w:rPr>
          <w:rFonts w:ascii="Times New Roman" w:hAnsi="Times New Roman" w:cs="Times New Roman"/>
          <w:sz w:val="24"/>
          <w:szCs w:val="24"/>
        </w:rPr>
        <w:t xml:space="preserve"> </w:t>
      </w:r>
      <w:r w:rsidRPr="00FD1BDB">
        <w:rPr>
          <w:rFonts w:ascii="Times New Roman" w:hAnsi="Times New Roman" w:cs="Times New Roman"/>
          <w:sz w:val="24"/>
          <w:szCs w:val="24"/>
        </w:rPr>
        <w:t xml:space="preserve">(ovjeren pečatom prijavitelja i potpisan od osobe ovlaštene za zastupanje). </w:t>
      </w:r>
    </w:p>
    <w:p w:rsidR="006306C4" w:rsidRDefault="00621612" w:rsidP="00E07E47">
      <w:pPr>
        <w:pStyle w:val="NoSpacing"/>
        <w:numPr>
          <w:ilvl w:val="0"/>
          <w:numId w:val="25"/>
        </w:numPr>
        <w:spacing w:line="276" w:lineRule="auto"/>
        <w:jc w:val="both"/>
        <w:rPr>
          <w:rFonts w:ascii="Times New Roman" w:hAnsi="Times New Roman" w:cs="Times New Roman"/>
          <w:sz w:val="24"/>
          <w:szCs w:val="24"/>
        </w:rPr>
      </w:pPr>
      <w:r w:rsidRPr="00621612">
        <w:rPr>
          <w:rFonts w:ascii="Times New Roman" w:hAnsi="Times New Roman" w:cs="Times New Roman"/>
          <w:sz w:val="24"/>
          <w:szCs w:val="24"/>
        </w:rPr>
        <w:t xml:space="preserve">Potvrdu porezne uprave da je prijavitelj ispunio obveze isplate plaća zaposlenicima, plaćanje doprinosa za financiranje obveznih osiguranja (osobito zdravstveno ili mirovinsko) i plaćanje poreza u skladu s propisima </w:t>
      </w:r>
      <w:r w:rsidRPr="00FD1BDB">
        <w:rPr>
          <w:rFonts w:ascii="Times New Roman" w:hAnsi="Times New Roman" w:cs="Times New Roman"/>
          <w:sz w:val="24"/>
          <w:szCs w:val="24"/>
        </w:rPr>
        <w:t>RH</w:t>
      </w:r>
      <w:r w:rsidR="00FD1BDB" w:rsidRPr="00FD1BDB">
        <w:rPr>
          <w:rFonts w:ascii="Times New Roman" w:hAnsi="Times New Roman" w:cs="Times New Roman"/>
          <w:iCs/>
          <w:color w:val="000000"/>
          <w:sz w:val="24"/>
          <w:szCs w:val="24"/>
          <w:shd w:val="clear" w:color="auto" w:fill="FFFFFF"/>
        </w:rPr>
        <w:t xml:space="preserve"> </w:t>
      </w:r>
      <w:r w:rsidR="00FD1BDB" w:rsidRPr="00FD1BDB">
        <w:rPr>
          <w:rFonts w:ascii="Times New Roman" w:hAnsi="Times New Roman" w:cs="Times New Roman"/>
          <w:iCs/>
          <w:sz w:val="24"/>
          <w:szCs w:val="24"/>
        </w:rPr>
        <w:t>ili važeći jednakovrijedni dokumenti koje je izdalo nadležno tijelo u državi sjedišta prijavitelja/partnera</w:t>
      </w:r>
      <w:r w:rsidRPr="00FD1BDB">
        <w:rPr>
          <w:rFonts w:ascii="Times New Roman" w:hAnsi="Times New Roman" w:cs="Times New Roman"/>
          <w:sz w:val="24"/>
          <w:szCs w:val="24"/>
        </w:rPr>
        <w:t>,</w:t>
      </w:r>
      <w:r w:rsidRPr="00621612">
        <w:rPr>
          <w:rFonts w:ascii="Times New Roman" w:hAnsi="Times New Roman" w:cs="Times New Roman"/>
          <w:sz w:val="24"/>
          <w:szCs w:val="24"/>
        </w:rPr>
        <w:t xml:space="preserve"> ne stariju od 30 dana;</w:t>
      </w:r>
    </w:p>
    <w:p w:rsidR="006306C4" w:rsidRDefault="00621612" w:rsidP="00E07E47">
      <w:pPr>
        <w:pStyle w:val="NoSpacing"/>
        <w:numPr>
          <w:ilvl w:val="0"/>
          <w:numId w:val="25"/>
        </w:numPr>
        <w:spacing w:line="276" w:lineRule="auto"/>
        <w:jc w:val="both"/>
        <w:rPr>
          <w:rFonts w:ascii="Times New Roman" w:hAnsi="Times New Roman" w:cs="Times New Roman"/>
          <w:sz w:val="24"/>
          <w:szCs w:val="24"/>
        </w:rPr>
      </w:pPr>
      <w:r w:rsidRPr="00621612">
        <w:rPr>
          <w:rFonts w:ascii="Times New Roman" w:hAnsi="Times New Roman" w:cs="Times New Roman"/>
          <w:iCs/>
          <w:sz w:val="24"/>
          <w:szCs w:val="24"/>
        </w:rPr>
        <w:t>Izvod</w:t>
      </w:r>
      <w:r w:rsidR="00AC22C8">
        <w:rPr>
          <w:rFonts w:ascii="Times New Roman" w:hAnsi="Times New Roman" w:cs="Times New Roman"/>
          <w:iCs/>
          <w:sz w:val="24"/>
          <w:szCs w:val="24"/>
        </w:rPr>
        <w:t xml:space="preserve"> </w:t>
      </w:r>
      <w:r w:rsidRPr="00621612">
        <w:rPr>
          <w:rFonts w:ascii="Times New Roman" w:hAnsi="Times New Roman" w:cs="Times New Roman"/>
          <w:iCs/>
          <w:sz w:val="24"/>
          <w:szCs w:val="24"/>
        </w:rPr>
        <w:t xml:space="preserve">iz sudskog ili drugog odgovarajućeg registra ili </w:t>
      </w:r>
      <w:r w:rsidR="00AC22C8" w:rsidRPr="00D9162A">
        <w:rPr>
          <w:rFonts w:ascii="Times New Roman" w:hAnsi="Times New Roman" w:cs="Times New Roman"/>
          <w:iCs/>
          <w:sz w:val="24"/>
          <w:szCs w:val="24"/>
        </w:rPr>
        <w:t xml:space="preserve">drugi jednakovrijedni dokument </w:t>
      </w:r>
      <w:r w:rsidRPr="00D9162A">
        <w:rPr>
          <w:rFonts w:ascii="Times New Roman" w:hAnsi="Times New Roman" w:cs="Times New Roman"/>
          <w:iCs/>
          <w:sz w:val="24"/>
          <w:szCs w:val="24"/>
        </w:rPr>
        <w:t>države sjedišta</w:t>
      </w:r>
      <w:r w:rsidR="00AC22C8" w:rsidRPr="00D9162A">
        <w:rPr>
          <w:rFonts w:ascii="Times New Roman" w:hAnsi="Times New Roman" w:cs="Times New Roman"/>
          <w:iCs/>
          <w:sz w:val="24"/>
          <w:szCs w:val="24"/>
        </w:rPr>
        <w:t xml:space="preserve"> </w:t>
      </w:r>
      <w:r w:rsidRPr="00D9162A">
        <w:rPr>
          <w:rFonts w:ascii="Times New Roman" w:hAnsi="Times New Roman" w:cs="Times New Roman"/>
          <w:iCs/>
          <w:sz w:val="24"/>
          <w:szCs w:val="24"/>
        </w:rPr>
        <w:t>prijavitelja</w:t>
      </w:r>
      <w:r w:rsidR="00AC22C8" w:rsidRPr="00D9162A">
        <w:rPr>
          <w:rFonts w:ascii="Times New Roman" w:hAnsi="Times New Roman" w:cs="Times New Roman"/>
          <w:iCs/>
          <w:sz w:val="24"/>
          <w:szCs w:val="24"/>
        </w:rPr>
        <w:t xml:space="preserve"> </w:t>
      </w:r>
      <w:r w:rsidRPr="00D9162A">
        <w:rPr>
          <w:rFonts w:ascii="Times New Roman" w:hAnsi="Times New Roman" w:cs="Times New Roman"/>
          <w:iCs/>
          <w:sz w:val="24"/>
          <w:szCs w:val="24"/>
        </w:rPr>
        <w:t>ili važećim</w:t>
      </w:r>
      <w:r w:rsidR="00AC22C8" w:rsidRPr="00D9162A">
        <w:rPr>
          <w:rFonts w:ascii="Times New Roman" w:hAnsi="Times New Roman" w:cs="Times New Roman"/>
          <w:iCs/>
          <w:sz w:val="24"/>
          <w:szCs w:val="24"/>
        </w:rPr>
        <w:t xml:space="preserve"> </w:t>
      </w:r>
      <w:r w:rsidRPr="00D9162A">
        <w:rPr>
          <w:rFonts w:ascii="Times New Roman" w:hAnsi="Times New Roman" w:cs="Times New Roman"/>
          <w:iCs/>
          <w:sz w:val="24"/>
          <w:szCs w:val="24"/>
        </w:rPr>
        <w:t>jedn</w:t>
      </w:r>
      <w:r w:rsidR="00AC22C8" w:rsidRPr="00D9162A">
        <w:rPr>
          <w:rFonts w:ascii="Times New Roman" w:hAnsi="Times New Roman" w:cs="Times New Roman"/>
          <w:iCs/>
          <w:sz w:val="24"/>
          <w:szCs w:val="24"/>
        </w:rPr>
        <w:t xml:space="preserve">akovrijednim dokumentom koji je </w:t>
      </w:r>
      <w:r w:rsidRPr="00D9162A">
        <w:rPr>
          <w:rFonts w:ascii="Times New Roman" w:hAnsi="Times New Roman" w:cs="Times New Roman"/>
          <w:iCs/>
          <w:sz w:val="24"/>
          <w:szCs w:val="24"/>
        </w:rPr>
        <w:t>izdalo nadležno tijelo</w:t>
      </w:r>
      <w:r w:rsidR="00AC22C8" w:rsidRPr="00D9162A">
        <w:rPr>
          <w:rFonts w:ascii="Times New Roman" w:hAnsi="Times New Roman" w:cs="Times New Roman"/>
          <w:iCs/>
          <w:sz w:val="24"/>
          <w:szCs w:val="24"/>
        </w:rPr>
        <w:t xml:space="preserve"> </w:t>
      </w:r>
      <w:r w:rsidRPr="00D9162A">
        <w:rPr>
          <w:rFonts w:ascii="Times New Roman" w:hAnsi="Times New Roman" w:cs="Times New Roman"/>
          <w:iCs/>
          <w:sz w:val="24"/>
          <w:szCs w:val="24"/>
        </w:rPr>
        <w:t>u</w:t>
      </w:r>
      <w:r w:rsidR="00AC22C8" w:rsidRPr="00D9162A">
        <w:rPr>
          <w:rFonts w:ascii="Times New Roman" w:hAnsi="Times New Roman" w:cs="Times New Roman"/>
          <w:iCs/>
          <w:sz w:val="24"/>
          <w:szCs w:val="24"/>
        </w:rPr>
        <w:t xml:space="preserve"> </w:t>
      </w:r>
      <w:r w:rsidRPr="00D9162A">
        <w:rPr>
          <w:rFonts w:ascii="Times New Roman" w:hAnsi="Times New Roman" w:cs="Times New Roman"/>
          <w:iCs/>
          <w:sz w:val="24"/>
          <w:szCs w:val="24"/>
        </w:rPr>
        <w:t>državi sjedišta</w:t>
      </w:r>
      <w:r w:rsidR="00AC22C8" w:rsidRPr="00D9162A">
        <w:rPr>
          <w:rFonts w:ascii="Times New Roman" w:hAnsi="Times New Roman" w:cs="Times New Roman"/>
          <w:iCs/>
          <w:sz w:val="24"/>
          <w:szCs w:val="24"/>
        </w:rPr>
        <w:t xml:space="preserve"> </w:t>
      </w:r>
      <w:r w:rsidRPr="00D9162A">
        <w:rPr>
          <w:rFonts w:ascii="Times New Roman" w:hAnsi="Times New Roman" w:cs="Times New Roman"/>
          <w:iCs/>
          <w:sz w:val="24"/>
          <w:szCs w:val="24"/>
        </w:rPr>
        <w:t>prijavitelja</w:t>
      </w:r>
      <w:r w:rsidR="00E56C53" w:rsidRPr="00D9162A">
        <w:rPr>
          <w:rFonts w:ascii="Times New Roman" w:hAnsi="Times New Roman" w:cs="Times New Roman"/>
          <w:iCs/>
          <w:sz w:val="24"/>
          <w:szCs w:val="24"/>
        </w:rPr>
        <w:t>.</w:t>
      </w:r>
    </w:p>
    <w:p w:rsidR="00621612" w:rsidRPr="00621612" w:rsidRDefault="00621612" w:rsidP="00F07C30">
      <w:pPr>
        <w:pStyle w:val="NoSpacing"/>
        <w:spacing w:line="276" w:lineRule="auto"/>
        <w:jc w:val="both"/>
        <w:rPr>
          <w:rFonts w:ascii="Times New Roman" w:hAnsi="Times New Roman" w:cs="Times New Roman"/>
          <w:sz w:val="24"/>
          <w:szCs w:val="24"/>
        </w:rPr>
      </w:pPr>
      <w:r w:rsidRPr="00621612">
        <w:rPr>
          <w:rFonts w:ascii="Times New Roman" w:hAnsi="Times New Roman" w:cs="Times New Roman"/>
          <w:i/>
          <w:iCs/>
          <w:sz w:val="24"/>
          <w:szCs w:val="24"/>
        </w:rPr>
        <w:t xml:space="preserve"> </w:t>
      </w:r>
    </w:p>
    <w:p w:rsidR="00621612" w:rsidRPr="00621612" w:rsidRDefault="00621612" w:rsidP="00F07C30">
      <w:pPr>
        <w:pStyle w:val="NoSpacing"/>
        <w:spacing w:line="276" w:lineRule="auto"/>
        <w:jc w:val="both"/>
        <w:rPr>
          <w:rFonts w:ascii="Times New Roman" w:hAnsi="Times New Roman" w:cs="Times New Roman"/>
          <w:sz w:val="24"/>
          <w:szCs w:val="24"/>
        </w:rPr>
      </w:pPr>
      <w:r w:rsidRPr="00621612">
        <w:rPr>
          <w:rFonts w:ascii="Times New Roman" w:hAnsi="Times New Roman" w:cs="Times New Roman"/>
          <w:sz w:val="24"/>
          <w:szCs w:val="24"/>
        </w:rPr>
        <w:t>Odluku o financiranju donosi čelnik tijela PT1</w:t>
      </w:r>
      <w:r w:rsidR="005C4693">
        <w:rPr>
          <w:rFonts w:ascii="Times New Roman" w:hAnsi="Times New Roman" w:cs="Times New Roman"/>
          <w:sz w:val="24"/>
          <w:szCs w:val="24"/>
        </w:rPr>
        <w:t>.</w:t>
      </w:r>
      <w:r w:rsidRPr="00621612">
        <w:rPr>
          <w:rFonts w:ascii="Times New Roman" w:hAnsi="Times New Roman" w:cs="Times New Roman"/>
          <w:sz w:val="24"/>
          <w:szCs w:val="24"/>
        </w:rPr>
        <w:t xml:space="preserve"> </w:t>
      </w:r>
    </w:p>
    <w:p w:rsidR="00621612" w:rsidRPr="00621612" w:rsidRDefault="00621612" w:rsidP="00F07C30">
      <w:pPr>
        <w:pStyle w:val="NoSpacing"/>
        <w:spacing w:line="276" w:lineRule="auto"/>
        <w:jc w:val="both"/>
        <w:rPr>
          <w:rFonts w:ascii="Times New Roman" w:hAnsi="Times New Roman" w:cs="Times New Roman"/>
          <w:sz w:val="24"/>
          <w:szCs w:val="24"/>
        </w:rPr>
      </w:pPr>
    </w:p>
    <w:p w:rsidR="00621612" w:rsidRPr="00621612" w:rsidRDefault="00621612" w:rsidP="00F07C30">
      <w:pPr>
        <w:pStyle w:val="NoSpacing"/>
        <w:spacing w:line="276" w:lineRule="auto"/>
        <w:jc w:val="both"/>
        <w:rPr>
          <w:rFonts w:ascii="Times New Roman" w:hAnsi="Times New Roman" w:cs="Times New Roman"/>
          <w:sz w:val="24"/>
          <w:szCs w:val="24"/>
        </w:rPr>
      </w:pPr>
      <w:r w:rsidRPr="00621612">
        <w:rPr>
          <w:rFonts w:ascii="Times New Roman" w:hAnsi="Times New Roman" w:cs="Times New Roman"/>
          <w:sz w:val="24"/>
          <w:szCs w:val="24"/>
        </w:rPr>
        <w:t>Odluka o financiranju mora sadržavati sljedeće podatke:</w:t>
      </w:r>
    </w:p>
    <w:p w:rsidR="006306C4" w:rsidRDefault="00621612" w:rsidP="00E07E47">
      <w:pPr>
        <w:pStyle w:val="NoSpacing"/>
        <w:numPr>
          <w:ilvl w:val="0"/>
          <w:numId w:val="14"/>
        </w:numPr>
        <w:spacing w:line="276" w:lineRule="auto"/>
        <w:jc w:val="both"/>
        <w:rPr>
          <w:rFonts w:ascii="Times New Roman" w:hAnsi="Times New Roman" w:cs="Times New Roman"/>
          <w:sz w:val="24"/>
          <w:szCs w:val="24"/>
        </w:rPr>
      </w:pPr>
      <w:r w:rsidRPr="00621612">
        <w:rPr>
          <w:rFonts w:ascii="Times New Roman" w:hAnsi="Times New Roman" w:cs="Times New Roman"/>
          <w:sz w:val="24"/>
          <w:szCs w:val="24"/>
        </w:rPr>
        <w:t>pravni temelj za donošenje Odluke;</w:t>
      </w:r>
    </w:p>
    <w:p w:rsidR="006306C4" w:rsidRDefault="00621612" w:rsidP="00E07E47">
      <w:pPr>
        <w:pStyle w:val="NoSpacing"/>
        <w:numPr>
          <w:ilvl w:val="0"/>
          <w:numId w:val="14"/>
        </w:numPr>
        <w:spacing w:line="276" w:lineRule="auto"/>
        <w:jc w:val="both"/>
        <w:rPr>
          <w:rFonts w:ascii="Times New Roman" w:hAnsi="Times New Roman" w:cs="Times New Roman"/>
          <w:sz w:val="24"/>
          <w:szCs w:val="24"/>
        </w:rPr>
      </w:pPr>
      <w:r w:rsidRPr="00621612">
        <w:rPr>
          <w:rFonts w:ascii="Times New Roman" w:hAnsi="Times New Roman" w:cs="Times New Roman"/>
          <w:sz w:val="24"/>
          <w:szCs w:val="24"/>
        </w:rPr>
        <w:lastRenderedPageBreak/>
        <w:t>naziv, adresu i OIB prijavitelja</w:t>
      </w:r>
      <w:r w:rsidR="003F6C52">
        <w:rPr>
          <w:rFonts w:ascii="Times New Roman" w:hAnsi="Times New Roman" w:cs="Times New Roman"/>
          <w:sz w:val="24"/>
          <w:szCs w:val="24"/>
        </w:rPr>
        <w:t xml:space="preserve">, </w:t>
      </w:r>
      <w:r w:rsidR="003F6C52" w:rsidRPr="003F6C52">
        <w:rPr>
          <w:rFonts w:ascii="Times New Roman" w:hAnsi="Times New Roman" w:cs="Times New Roman"/>
          <w:sz w:val="24"/>
          <w:szCs w:val="24"/>
        </w:rPr>
        <w:t xml:space="preserve">i ako je primjenjivo, </w:t>
      </w:r>
      <w:r w:rsidR="003F6C52">
        <w:rPr>
          <w:rFonts w:ascii="Times New Roman" w:hAnsi="Times New Roman" w:cs="Times New Roman"/>
          <w:sz w:val="24"/>
          <w:szCs w:val="24"/>
        </w:rPr>
        <w:t>p</w:t>
      </w:r>
      <w:r w:rsidR="003F6C52" w:rsidRPr="003F6C52">
        <w:rPr>
          <w:rFonts w:ascii="Times New Roman" w:hAnsi="Times New Roman" w:cs="Times New Roman"/>
          <w:sz w:val="24"/>
          <w:szCs w:val="24"/>
        </w:rPr>
        <w:t>artnera</w:t>
      </w:r>
      <w:r w:rsidRPr="00621612">
        <w:rPr>
          <w:rFonts w:ascii="Times New Roman" w:hAnsi="Times New Roman" w:cs="Times New Roman"/>
          <w:sz w:val="24"/>
          <w:szCs w:val="24"/>
        </w:rPr>
        <w:t>;</w:t>
      </w:r>
    </w:p>
    <w:p w:rsidR="006306C4" w:rsidRDefault="00621612" w:rsidP="00E07E47">
      <w:pPr>
        <w:pStyle w:val="NoSpacing"/>
        <w:numPr>
          <w:ilvl w:val="0"/>
          <w:numId w:val="14"/>
        </w:numPr>
        <w:spacing w:line="276" w:lineRule="auto"/>
        <w:jc w:val="both"/>
        <w:rPr>
          <w:rFonts w:ascii="Times New Roman" w:hAnsi="Times New Roman" w:cs="Times New Roman"/>
          <w:sz w:val="24"/>
          <w:szCs w:val="24"/>
        </w:rPr>
      </w:pPr>
      <w:r w:rsidRPr="00621612">
        <w:rPr>
          <w:rFonts w:ascii="Times New Roman" w:hAnsi="Times New Roman" w:cs="Times New Roman"/>
          <w:sz w:val="24"/>
          <w:szCs w:val="24"/>
        </w:rPr>
        <w:t>naziv i referentni broj projektnog prijedloga;</w:t>
      </w:r>
    </w:p>
    <w:p w:rsidR="006306C4" w:rsidRDefault="00621612" w:rsidP="00E07E47">
      <w:pPr>
        <w:pStyle w:val="NoSpacing"/>
        <w:numPr>
          <w:ilvl w:val="0"/>
          <w:numId w:val="14"/>
        </w:numPr>
        <w:spacing w:line="276" w:lineRule="auto"/>
        <w:jc w:val="both"/>
        <w:rPr>
          <w:rFonts w:ascii="Times New Roman" w:hAnsi="Times New Roman" w:cs="Times New Roman"/>
          <w:sz w:val="24"/>
          <w:szCs w:val="24"/>
        </w:rPr>
      </w:pPr>
      <w:r w:rsidRPr="00621612">
        <w:rPr>
          <w:rFonts w:ascii="Times New Roman" w:hAnsi="Times New Roman" w:cs="Times New Roman"/>
          <w:sz w:val="24"/>
          <w:szCs w:val="24"/>
        </w:rPr>
        <w:t>najviši iznos sredstava za financiranje prihvatljivih izdataka projekta i stopu sufinanciranja;</w:t>
      </w:r>
    </w:p>
    <w:p w:rsidR="006306C4" w:rsidRDefault="00621612" w:rsidP="00E07E47">
      <w:pPr>
        <w:pStyle w:val="NoSpacing"/>
        <w:numPr>
          <w:ilvl w:val="0"/>
          <w:numId w:val="14"/>
        </w:numPr>
        <w:spacing w:line="276" w:lineRule="auto"/>
        <w:jc w:val="both"/>
        <w:rPr>
          <w:rFonts w:ascii="Times New Roman" w:hAnsi="Times New Roman" w:cs="Times New Roman"/>
          <w:sz w:val="24"/>
          <w:szCs w:val="24"/>
        </w:rPr>
      </w:pPr>
      <w:r w:rsidRPr="00621612">
        <w:rPr>
          <w:rFonts w:ascii="Times New Roman" w:hAnsi="Times New Roman" w:cs="Times New Roman"/>
          <w:sz w:val="24"/>
          <w:szCs w:val="24"/>
        </w:rPr>
        <w:t>tehničke podatke o klasifikacijama Državne riznice i kodovima alokacija,</w:t>
      </w:r>
    </w:p>
    <w:p w:rsidR="006306C4" w:rsidRDefault="00621612" w:rsidP="00E07E47">
      <w:pPr>
        <w:pStyle w:val="NoSpacing"/>
        <w:numPr>
          <w:ilvl w:val="0"/>
          <w:numId w:val="14"/>
        </w:numPr>
        <w:spacing w:line="276" w:lineRule="auto"/>
        <w:jc w:val="both"/>
        <w:rPr>
          <w:rFonts w:ascii="Times New Roman" w:hAnsi="Times New Roman" w:cs="Times New Roman"/>
          <w:sz w:val="24"/>
          <w:szCs w:val="24"/>
        </w:rPr>
      </w:pPr>
      <w:r w:rsidRPr="00621612">
        <w:rPr>
          <w:rFonts w:ascii="Times New Roman" w:hAnsi="Times New Roman" w:cs="Times New Roman"/>
          <w:sz w:val="24"/>
          <w:szCs w:val="24"/>
        </w:rPr>
        <w:t>ako je primjenjivo, druge elemente koji se odnose na financiranje (primjerice u odnosu na državne potpore).</w:t>
      </w:r>
    </w:p>
    <w:p w:rsidR="00621612" w:rsidRPr="00621612" w:rsidRDefault="00621612" w:rsidP="00F07C30">
      <w:pPr>
        <w:pStyle w:val="NoSpacing"/>
        <w:spacing w:line="276" w:lineRule="auto"/>
        <w:jc w:val="both"/>
        <w:rPr>
          <w:rFonts w:ascii="Times New Roman" w:hAnsi="Times New Roman" w:cs="Times New Roman"/>
          <w:sz w:val="24"/>
          <w:szCs w:val="24"/>
        </w:rPr>
      </w:pPr>
    </w:p>
    <w:p w:rsidR="00621612" w:rsidRDefault="00621612" w:rsidP="00F07C30">
      <w:pPr>
        <w:pStyle w:val="NoSpacing"/>
        <w:spacing w:line="276" w:lineRule="auto"/>
        <w:jc w:val="both"/>
        <w:rPr>
          <w:rFonts w:ascii="Times New Roman" w:hAnsi="Times New Roman" w:cs="Times New Roman"/>
          <w:sz w:val="24"/>
          <w:szCs w:val="24"/>
        </w:rPr>
      </w:pPr>
      <w:r w:rsidRPr="00621612">
        <w:rPr>
          <w:rFonts w:ascii="Times New Roman" w:hAnsi="Times New Roman" w:cs="Times New Roman"/>
          <w:sz w:val="24"/>
          <w:szCs w:val="24"/>
        </w:rPr>
        <w:t>PT1 obavještava prijavitelja da je njegov projektni prijedlog odabran za financiranje obaviješću koja sadržava Odluku o financiranju i informacije o daljnjem postupanju.</w:t>
      </w:r>
    </w:p>
    <w:p w:rsidR="00487A26" w:rsidRPr="00621612" w:rsidRDefault="00487A26" w:rsidP="00F07C30">
      <w:pPr>
        <w:pStyle w:val="NoSpacing"/>
        <w:spacing w:line="276" w:lineRule="auto"/>
        <w:jc w:val="both"/>
        <w:rPr>
          <w:rFonts w:ascii="Times New Roman" w:hAnsi="Times New Roman" w:cs="Times New Roman"/>
          <w:sz w:val="24"/>
          <w:szCs w:val="24"/>
        </w:rPr>
      </w:pPr>
    </w:p>
    <w:p w:rsidR="0040481D" w:rsidRPr="0090160D" w:rsidRDefault="0040481D" w:rsidP="0090160D">
      <w:pPr>
        <w:spacing w:after="0" w:line="240" w:lineRule="auto"/>
        <w:rPr>
          <w:rFonts w:ascii="Times New Roman" w:hAnsi="Times New Roman" w:cs="Times New Roman"/>
          <w:b/>
          <w:sz w:val="24"/>
          <w:u w:val="single"/>
        </w:rPr>
      </w:pPr>
      <w:r w:rsidRPr="0090160D">
        <w:rPr>
          <w:rFonts w:ascii="Times New Roman" w:hAnsi="Times New Roman" w:cs="Times New Roman"/>
          <w:b/>
          <w:sz w:val="24"/>
          <w:u w:val="single"/>
        </w:rPr>
        <w:t>Odred</w:t>
      </w:r>
      <w:r w:rsidR="002F45FC" w:rsidRPr="0090160D">
        <w:rPr>
          <w:rFonts w:ascii="Times New Roman" w:hAnsi="Times New Roman" w:cs="Times New Roman"/>
          <w:b/>
          <w:sz w:val="24"/>
          <w:u w:val="single"/>
        </w:rPr>
        <w:t>b</w:t>
      </w:r>
      <w:r w:rsidRPr="0090160D">
        <w:rPr>
          <w:rFonts w:ascii="Times New Roman" w:hAnsi="Times New Roman" w:cs="Times New Roman"/>
          <w:b/>
          <w:sz w:val="24"/>
          <w:u w:val="single"/>
        </w:rPr>
        <w:t xml:space="preserve">e vezane uz dodatna pojašnjenja tijekom postupka dodjele </w:t>
      </w:r>
    </w:p>
    <w:p w:rsidR="00BC3A90" w:rsidRPr="004A5E26" w:rsidRDefault="00BC3A90" w:rsidP="0090160D">
      <w:pPr>
        <w:widowControl w:val="0"/>
        <w:autoSpaceDE w:val="0"/>
        <w:autoSpaceDN w:val="0"/>
        <w:adjustRightInd w:val="0"/>
        <w:spacing w:after="0" w:line="240" w:lineRule="auto"/>
        <w:jc w:val="both"/>
        <w:rPr>
          <w:rFonts w:ascii="Times New Roman" w:hAnsi="Times New Roman" w:cs="Times New Roman"/>
          <w:i/>
          <w:color w:val="000000"/>
        </w:rPr>
      </w:pPr>
    </w:p>
    <w:p w:rsidR="00621612" w:rsidRPr="00D11529" w:rsidRDefault="00621612" w:rsidP="0090160D">
      <w:pPr>
        <w:pStyle w:val="NoSpacing"/>
        <w:jc w:val="both"/>
        <w:rPr>
          <w:rFonts w:ascii="Times New Roman" w:hAnsi="Times New Roman" w:cs="Times New Roman"/>
          <w:i/>
          <w:sz w:val="24"/>
          <w:szCs w:val="24"/>
        </w:rPr>
      </w:pPr>
      <w:r w:rsidRPr="00D11529">
        <w:rPr>
          <w:rFonts w:ascii="Times New Roman" w:hAnsi="Times New Roman" w:cs="Times New Roman"/>
          <w:i/>
          <w:sz w:val="24"/>
          <w:szCs w:val="24"/>
        </w:rPr>
        <w:t>Obavještavanje prijavitelja</w:t>
      </w:r>
    </w:p>
    <w:p w:rsidR="00621612" w:rsidRPr="00621612" w:rsidRDefault="00621612" w:rsidP="00F07C30">
      <w:pPr>
        <w:pStyle w:val="NoSpacing"/>
        <w:spacing w:line="276" w:lineRule="auto"/>
        <w:jc w:val="both"/>
        <w:rPr>
          <w:rFonts w:ascii="Times New Roman" w:hAnsi="Times New Roman" w:cs="Times New Roman"/>
          <w:sz w:val="24"/>
          <w:szCs w:val="24"/>
        </w:rPr>
      </w:pPr>
    </w:p>
    <w:p w:rsidR="00621612" w:rsidRPr="00621612" w:rsidRDefault="00621612" w:rsidP="00F07C30">
      <w:pPr>
        <w:pStyle w:val="NoSpacing"/>
        <w:spacing w:line="276" w:lineRule="auto"/>
        <w:jc w:val="both"/>
        <w:rPr>
          <w:rFonts w:ascii="Times New Roman" w:hAnsi="Times New Roman" w:cs="Times New Roman"/>
          <w:sz w:val="24"/>
          <w:szCs w:val="24"/>
        </w:rPr>
      </w:pPr>
      <w:r w:rsidRPr="00621612">
        <w:rPr>
          <w:rFonts w:ascii="Times New Roman" w:hAnsi="Times New Roman" w:cs="Times New Roman"/>
          <w:sz w:val="24"/>
          <w:szCs w:val="24"/>
        </w:rPr>
        <w:t>Prijavitelj će, u roku od 5 (pet) radnih dana od dana donošenja odluke o statusu navedenog projektnog prijedloga biti obaviješten pisanim putem obaviješću na kraju svake faze postupka dodjele bespovratnih sredstava i to:</w:t>
      </w:r>
    </w:p>
    <w:p w:rsidR="006306C4" w:rsidRDefault="00621612" w:rsidP="00E07E47">
      <w:pPr>
        <w:pStyle w:val="NoSpacing"/>
        <w:numPr>
          <w:ilvl w:val="0"/>
          <w:numId w:val="32"/>
        </w:numPr>
        <w:spacing w:line="276" w:lineRule="auto"/>
        <w:jc w:val="both"/>
        <w:rPr>
          <w:rFonts w:ascii="Times New Roman" w:hAnsi="Times New Roman" w:cs="Times New Roman"/>
          <w:sz w:val="24"/>
          <w:szCs w:val="24"/>
        </w:rPr>
      </w:pPr>
      <w:r w:rsidRPr="00621612">
        <w:rPr>
          <w:rFonts w:ascii="Times New Roman" w:hAnsi="Times New Roman" w:cs="Times New Roman"/>
          <w:sz w:val="24"/>
          <w:szCs w:val="24"/>
        </w:rPr>
        <w:t>ako je riječ o uspješnom prijavitelju, obavijest će sadržavati informaciju da je projektni prijedlog odabran za iduću fazu dodjele;</w:t>
      </w:r>
    </w:p>
    <w:p w:rsidR="006306C4" w:rsidRDefault="00621612" w:rsidP="00E07E47">
      <w:pPr>
        <w:pStyle w:val="NoSpacing"/>
        <w:numPr>
          <w:ilvl w:val="0"/>
          <w:numId w:val="32"/>
        </w:numPr>
        <w:spacing w:line="276" w:lineRule="auto"/>
        <w:jc w:val="both"/>
        <w:rPr>
          <w:rFonts w:ascii="Times New Roman" w:hAnsi="Times New Roman" w:cs="Times New Roman"/>
          <w:sz w:val="24"/>
          <w:szCs w:val="24"/>
        </w:rPr>
      </w:pPr>
      <w:r w:rsidRPr="00621612">
        <w:rPr>
          <w:rFonts w:ascii="Times New Roman" w:hAnsi="Times New Roman" w:cs="Times New Roman"/>
          <w:sz w:val="24"/>
          <w:szCs w:val="24"/>
        </w:rPr>
        <w:t>ako je riječ o neuspješnom prijavitelju obavijest će sadržavati informaciju da projektni prijedlog nije odabran za iduću fazu postupka dodjele s obrazloženjem.</w:t>
      </w:r>
    </w:p>
    <w:p w:rsidR="00621612" w:rsidRDefault="00621612" w:rsidP="00F07C30">
      <w:pPr>
        <w:pStyle w:val="NoSpacing"/>
        <w:spacing w:line="276" w:lineRule="auto"/>
        <w:jc w:val="both"/>
        <w:rPr>
          <w:rFonts w:ascii="Times New Roman" w:hAnsi="Times New Roman" w:cs="Times New Roman"/>
          <w:sz w:val="24"/>
          <w:szCs w:val="24"/>
        </w:rPr>
      </w:pPr>
      <w:r w:rsidRPr="00621612">
        <w:rPr>
          <w:rFonts w:ascii="Times New Roman" w:hAnsi="Times New Roman" w:cs="Times New Roman"/>
          <w:sz w:val="24"/>
          <w:szCs w:val="24"/>
        </w:rPr>
        <w:t>Dostava obavijesti prijavitelju o rezultatima provedene faze postupka dodjele obavlja se  putem sustava eFondovi, dostavom u odgovarajući Komunikacijski modul ili, ako za konkretnu radnju očitovanja u sustavu eFondovi nije predviđen Komunikacijski modul, kroz druge mogućnosti koje sustav eFondovi tehnički omogućuje.</w:t>
      </w:r>
    </w:p>
    <w:p w:rsidR="00037F8A" w:rsidRPr="00621612" w:rsidRDefault="00037F8A" w:rsidP="00F07C30">
      <w:pPr>
        <w:pStyle w:val="NoSpacing"/>
        <w:spacing w:line="276" w:lineRule="auto"/>
        <w:jc w:val="both"/>
        <w:rPr>
          <w:rFonts w:ascii="Times New Roman" w:hAnsi="Times New Roman" w:cs="Times New Roman"/>
          <w:sz w:val="24"/>
          <w:szCs w:val="24"/>
        </w:rPr>
      </w:pPr>
    </w:p>
    <w:p w:rsidR="00621612" w:rsidRPr="003F6C52" w:rsidRDefault="00621612" w:rsidP="00F07C30">
      <w:pPr>
        <w:pStyle w:val="NoSpacing"/>
        <w:spacing w:line="276" w:lineRule="auto"/>
        <w:jc w:val="both"/>
        <w:rPr>
          <w:rFonts w:ascii="Times New Roman" w:hAnsi="Times New Roman" w:cs="Times New Roman"/>
          <w:i/>
          <w:sz w:val="24"/>
          <w:szCs w:val="24"/>
        </w:rPr>
      </w:pPr>
      <w:r w:rsidRPr="003F6C52">
        <w:rPr>
          <w:rFonts w:ascii="Times New Roman" w:hAnsi="Times New Roman" w:cs="Times New Roman"/>
          <w:i/>
          <w:sz w:val="24"/>
          <w:szCs w:val="24"/>
        </w:rPr>
        <w:t>Pojašnjenja tijekom postupka dodjele</w:t>
      </w:r>
    </w:p>
    <w:p w:rsidR="00621612" w:rsidRPr="00621612" w:rsidRDefault="00621612" w:rsidP="00F07C30">
      <w:pPr>
        <w:pStyle w:val="NoSpacing"/>
        <w:spacing w:line="276" w:lineRule="auto"/>
        <w:jc w:val="both"/>
        <w:rPr>
          <w:rFonts w:ascii="Times New Roman" w:hAnsi="Times New Roman" w:cs="Times New Roman"/>
          <w:sz w:val="24"/>
          <w:szCs w:val="24"/>
        </w:rPr>
      </w:pPr>
    </w:p>
    <w:p w:rsidR="00621612" w:rsidRPr="00621612" w:rsidRDefault="00621612" w:rsidP="00F07C30">
      <w:pPr>
        <w:pStyle w:val="NoSpacing"/>
        <w:spacing w:line="276" w:lineRule="auto"/>
        <w:jc w:val="both"/>
        <w:rPr>
          <w:rFonts w:ascii="Times New Roman" w:hAnsi="Times New Roman" w:cs="Times New Roman"/>
          <w:sz w:val="24"/>
          <w:szCs w:val="24"/>
        </w:rPr>
      </w:pPr>
      <w:r w:rsidRPr="00621612">
        <w:rPr>
          <w:rFonts w:ascii="Times New Roman" w:hAnsi="Times New Roman" w:cs="Times New Roman"/>
          <w:sz w:val="24"/>
          <w:szCs w:val="24"/>
        </w:rPr>
        <w:t>U bilo kojoj fazi tijekom postupka dodjele, PT1 i PT2 mogu od prijavitelja zahtijevati dodatna pojašnjenja/dokumente/podatke kada dostavljeno nije jasno ili sadrži pogreške sprječavajući na taj način objektivno provođenje postupka dodjele. U svezi s pojašnjenjima, Prijavitelj je obvezan postupiti u skladu sa zahtjevom nadležnog tijela, u za to određenom roku; u protivnom se njegov projektni prijedlog može isključiti iz postupka dodjele. Prijavitelju nije dozvoljeno dostavljati ispravke ili dopune projektne dokumentacije na vlastitu inicijativu nakon predaje projektnog prijedloga. Zahtjevi za pojašnjenjem prijavitelju će biti dostavljeni te je na njih obavezan odgovoriti putem sustava eFondovi.</w:t>
      </w:r>
    </w:p>
    <w:p w:rsidR="00621612" w:rsidRPr="00621612" w:rsidRDefault="00621612" w:rsidP="00F07C30">
      <w:pPr>
        <w:pStyle w:val="NoSpacing"/>
        <w:spacing w:line="276" w:lineRule="auto"/>
        <w:jc w:val="both"/>
        <w:rPr>
          <w:rFonts w:ascii="Times New Roman" w:hAnsi="Times New Roman" w:cs="Times New Roman"/>
          <w:b/>
          <w:sz w:val="24"/>
          <w:szCs w:val="24"/>
          <w:u w:val="single"/>
        </w:rPr>
      </w:pPr>
    </w:p>
    <w:p w:rsidR="00621612" w:rsidRPr="003F6C52" w:rsidRDefault="00621612" w:rsidP="00F07C30">
      <w:pPr>
        <w:pStyle w:val="NoSpacing"/>
        <w:spacing w:line="276" w:lineRule="auto"/>
        <w:jc w:val="both"/>
        <w:rPr>
          <w:rFonts w:ascii="Times New Roman" w:hAnsi="Times New Roman" w:cs="Times New Roman"/>
          <w:i/>
          <w:sz w:val="24"/>
          <w:szCs w:val="24"/>
        </w:rPr>
      </w:pPr>
      <w:r w:rsidRPr="003F6C52">
        <w:rPr>
          <w:rFonts w:ascii="Times New Roman" w:hAnsi="Times New Roman" w:cs="Times New Roman"/>
          <w:i/>
          <w:sz w:val="24"/>
          <w:szCs w:val="24"/>
        </w:rPr>
        <w:t>Dostupnost informacija</w:t>
      </w:r>
    </w:p>
    <w:p w:rsidR="00621612" w:rsidRPr="00621612" w:rsidRDefault="00621612" w:rsidP="00F07C30">
      <w:pPr>
        <w:pStyle w:val="NoSpacing"/>
        <w:spacing w:line="276" w:lineRule="auto"/>
        <w:jc w:val="both"/>
        <w:rPr>
          <w:rFonts w:ascii="Times New Roman" w:hAnsi="Times New Roman" w:cs="Times New Roman"/>
          <w:sz w:val="24"/>
          <w:szCs w:val="24"/>
        </w:rPr>
      </w:pPr>
    </w:p>
    <w:p w:rsidR="00621612" w:rsidRPr="00621612" w:rsidRDefault="00621612" w:rsidP="00F07C30">
      <w:pPr>
        <w:pStyle w:val="NoSpacing"/>
        <w:spacing w:line="276" w:lineRule="auto"/>
        <w:jc w:val="both"/>
        <w:rPr>
          <w:rFonts w:ascii="Times New Roman" w:hAnsi="Times New Roman" w:cs="Times New Roman"/>
          <w:sz w:val="24"/>
          <w:szCs w:val="24"/>
        </w:rPr>
      </w:pPr>
      <w:r w:rsidRPr="00621612">
        <w:rPr>
          <w:rFonts w:ascii="Times New Roman" w:hAnsi="Times New Roman" w:cs="Times New Roman"/>
          <w:sz w:val="24"/>
          <w:szCs w:val="24"/>
        </w:rPr>
        <w:t xml:space="preserve">Prijavitelj može uputiti zahtjev za dostavom informacija nadležnom tijelu o statusu njegovog projektnog prijedloga u pojedinoj fazi postupka dodjele, na način definiran u obavijesti nadležnog tijela koja se upućuje prijavitelju na kraju svake faze postupka </w:t>
      </w:r>
      <w:r w:rsidRPr="00621612">
        <w:rPr>
          <w:rFonts w:ascii="Times New Roman" w:hAnsi="Times New Roman" w:cs="Times New Roman"/>
          <w:sz w:val="24"/>
          <w:szCs w:val="24"/>
        </w:rPr>
        <w:lastRenderedPageBreak/>
        <w:t>dodjele. Nadležno tijelo odgovara na zahtjev u roku od 15 (petnaest) dana od dana primitka zahtjeva. Zahtjev prijavitelja za dostavom informacija ne odgađa početak sljedeće faze postupka dodjele. Zahtjev prijavitelja za dostavom informacija ne smatra se prigovorom na rezultate postupka dodjele ili bilo koje pojedine faze postupka dodjele.</w:t>
      </w:r>
    </w:p>
    <w:p w:rsidR="00E56C53" w:rsidRPr="00621612" w:rsidRDefault="00E56C53" w:rsidP="00F07C30">
      <w:pPr>
        <w:pStyle w:val="NoSpacing"/>
        <w:spacing w:line="276" w:lineRule="auto"/>
        <w:jc w:val="both"/>
        <w:rPr>
          <w:rFonts w:ascii="Times New Roman" w:hAnsi="Times New Roman" w:cs="Times New Roman"/>
          <w:b/>
          <w:sz w:val="24"/>
          <w:szCs w:val="24"/>
          <w:u w:val="single"/>
        </w:rPr>
      </w:pPr>
    </w:p>
    <w:p w:rsidR="00621612" w:rsidRPr="003F6C52" w:rsidRDefault="00621612" w:rsidP="00F07C30">
      <w:pPr>
        <w:pStyle w:val="NoSpacing"/>
        <w:spacing w:line="276" w:lineRule="auto"/>
        <w:jc w:val="both"/>
        <w:rPr>
          <w:rFonts w:ascii="Times New Roman" w:hAnsi="Times New Roman" w:cs="Times New Roman"/>
          <w:i/>
          <w:sz w:val="24"/>
          <w:szCs w:val="24"/>
        </w:rPr>
      </w:pPr>
      <w:r w:rsidRPr="003F6C52">
        <w:rPr>
          <w:rFonts w:ascii="Times New Roman" w:hAnsi="Times New Roman" w:cs="Times New Roman"/>
          <w:i/>
          <w:sz w:val="24"/>
          <w:szCs w:val="24"/>
        </w:rPr>
        <w:t>Povlačenje projektnog prijedloga</w:t>
      </w:r>
    </w:p>
    <w:p w:rsidR="00621612" w:rsidRPr="00621612" w:rsidRDefault="00621612" w:rsidP="00F07C30">
      <w:pPr>
        <w:pStyle w:val="NoSpacing"/>
        <w:spacing w:line="276" w:lineRule="auto"/>
        <w:jc w:val="both"/>
        <w:rPr>
          <w:rFonts w:ascii="Times New Roman" w:hAnsi="Times New Roman" w:cs="Times New Roman"/>
          <w:sz w:val="24"/>
          <w:szCs w:val="24"/>
        </w:rPr>
      </w:pPr>
    </w:p>
    <w:p w:rsidR="00621612" w:rsidRPr="00621612" w:rsidRDefault="00621612" w:rsidP="00F07C30">
      <w:pPr>
        <w:pStyle w:val="NoSpacing"/>
        <w:spacing w:line="276" w:lineRule="auto"/>
        <w:jc w:val="both"/>
        <w:rPr>
          <w:rFonts w:ascii="Times New Roman" w:hAnsi="Times New Roman" w:cs="Times New Roman"/>
          <w:sz w:val="24"/>
          <w:szCs w:val="24"/>
        </w:rPr>
      </w:pPr>
      <w:r w:rsidRPr="00621612">
        <w:rPr>
          <w:rFonts w:ascii="Times New Roman" w:hAnsi="Times New Roman" w:cs="Times New Roman"/>
          <w:sz w:val="24"/>
          <w:szCs w:val="24"/>
        </w:rPr>
        <w:t>Do trenutka potpisivanja Ugovora, u bilo kojoj fazi postupka dodjele, prijavitelj kroz sustav eFondovi može povući svoj projektni prijedlog.</w:t>
      </w:r>
    </w:p>
    <w:p w:rsidR="00621612" w:rsidRPr="00621612" w:rsidRDefault="00621612" w:rsidP="00F07C30">
      <w:pPr>
        <w:pStyle w:val="NoSpacing"/>
        <w:spacing w:line="276" w:lineRule="auto"/>
        <w:rPr>
          <w:rFonts w:ascii="Times New Roman" w:hAnsi="Times New Roman" w:cs="Times New Roman"/>
          <w:sz w:val="24"/>
          <w:szCs w:val="24"/>
        </w:rPr>
      </w:pPr>
    </w:p>
    <w:tbl>
      <w:tblPr>
        <w:tblStyle w:val="TableGrid"/>
        <w:tblW w:w="0" w:type="auto"/>
        <w:tblInd w:w="108" w:type="dxa"/>
        <w:tblBorders>
          <w:top w:val="single" w:sz="18" w:space="0" w:color="B2E3ED" w:themeColor="accent1" w:themeTint="66"/>
          <w:left w:val="single" w:sz="18" w:space="0" w:color="B2E3ED" w:themeColor="accent1" w:themeTint="66"/>
          <w:bottom w:val="single" w:sz="18" w:space="0" w:color="B2E3ED" w:themeColor="accent1" w:themeTint="66"/>
          <w:right w:val="single" w:sz="18" w:space="0" w:color="B2E3ED" w:themeColor="accent1" w:themeTint="66"/>
          <w:insideH w:val="single" w:sz="18" w:space="0" w:color="B2E3ED" w:themeColor="accent1" w:themeTint="66"/>
          <w:insideV w:val="single" w:sz="18" w:space="0" w:color="B2E3ED" w:themeColor="accent1" w:themeTint="66"/>
        </w:tblBorders>
        <w:shd w:val="clear" w:color="auto" w:fill="57D3FF"/>
        <w:tblLook w:val="04A0" w:firstRow="1" w:lastRow="0" w:firstColumn="1" w:lastColumn="0" w:noHBand="0" w:noVBand="1"/>
      </w:tblPr>
      <w:tblGrid>
        <w:gridCol w:w="8777"/>
      </w:tblGrid>
      <w:tr w:rsidR="00621612" w:rsidRPr="00621612" w:rsidTr="006F37C1">
        <w:trPr>
          <w:trHeight w:val="886"/>
        </w:trPr>
        <w:tc>
          <w:tcPr>
            <w:tcW w:w="8777" w:type="dxa"/>
            <w:shd w:val="clear" w:color="auto" w:fill="57D3FF"/>
          </w:tcPr>
          <w:p w:rsidR="00621612" w:rsidRPr="00621612" w:rsidRDefault="00621612" w:rsidP="00F07C30">
            <w:pPr>
              <w:pStyle w:val="NoSpacing"/>
              <w:spacing w:line="276" w:lineRule="auto"/>
              <w:rPr>
                <w:rFonts w:ascii="Times New Roman" w:hAnsi="Times New Roman" w:cs="Times New Roman"/>
                <w:i/>
                <w:iCs/>
                <w:sz w:val="24"/>
                <w:szCs w:val="24"/>
              </w:rPr>
            </w:pPr>
            <w:r w:rsidRPr="00621612">
              <w:rPr>
                <w:rFonts w:ascii="Times New Roman" w:hAnsi="Times New Roman" w:cs="Times New Roman"/>
                <w:b/>
                <w:bCs/>
                <w:i/>
                <w:iCs/>
                <w:sz w:val="24"/>
                <w:szCs w:val="24"/>
              </w:rPr>
              <w:t>Napomena!</w:t>
            </w:r>
          </w:p>
          <w:p w:rsidR="00621612" w:rsidRPr="00621612" w:rsidRDefault="00621612" w:rsidP="00F07C30">
            <w:pPr>
              <w:pStyle w:val="NoSpacing"/>
              <w:spacing w:line="276" w:lineRule="auto"/>
              <w:jc w:val="both"/>
              <w:rPr>
                <w:rFonts w:ascii="Times New Roman" w:hAnsi="Times New Roman" w:cs="Times New Roman"/>
                <w:i/>
                <w:iCs/>
                <w:sz w:val="24"/>
                <w:szCs w:val="24"/>
              </w:rPr>
            </w:pPr>
            <w:r w:rsidRPr="00621612">
              <w:rPr>
                <w:rFonts w:ascii="Times New Roman" w:hAnsi="Times New Roman" w:cs="Times New Roman"/>
                <w:i/>
                <w:iCs/>
                <w:sz w:val="24"/>
                <w:szCs w:val="24"/>
              </w:rPr>
              <w:t>Prijavitelj je obvezan o svakoj promjeni odnosno okolnostima, koje bi mogle odgoditi uvrštavanje projektnog prijedloga u Odluku o financiranju ili utjecati na ispravnost dodjele, bez odgode obavijestiti nadležna tijela.</w:t>
            </w:r>
          </w:p>
        </w:tc>
      </w:tr>
    </w:tbl>
    <w:p w:rsidR="00005CE5" w:rsidRDefault="00005CE5" w:rsidP="00005CE5">
      <w:bookmarkStart w:id="171" w:name="_Toc522635090"/>
      <w:bookmarkStart w:id="172" w:name="_Toc7689304"/>
      <w:bookmarkEnd w:id="171"/>
    </w:p>
    <w:p w:rsidR="00733655" w:rsidRDefault="00733655" w:rsidP="00AA6AC9">
      <w:pPr>
        <w:pStyle w:val="Heading2"/>
      </w:pPr>
      <w:r w:rsidRPr="004A5E26">
        <w:t>Prigovori</w:t>
      </w:r>
      <w:bookmarkEnd w:id="172"/>
    </w:p>
    <w:p w:rsidR="00621612" w:rsidRDefault="00621612" w:rsidP="00F07C30">
      <w:pPr>
        <w:pStyle w:val="NoSpacing"/>
        <w:spacing w:line="276" w:lineRule="auto"/>
        <w:jc w:val="both"/>
        <w:rPr>
          <w:rFonts w:ascii="Times New Roman" w:hAnsi="Times New Roman" w:cs="Times New Roman"/>
          <w:sz w:val="24"/>
          <w:szCs w:val="24"/>
        </w:rPr>
      </w:pPr>
    </w:p>
    <w:p w:rsidR="00621612" w:rsidRPr="00621612" w:rsidRDefault="00621612" w:rsidP="00F07C30">
      <w:pPr>
        <w:pStyle w:val="NoSpacing"/>
        <w:spacing w:line="276" w:lineRule="auto"/>
        <w:jc w:val="both"/>
        <w:rPr>
          <w:rFonts w:ascii="Times New Roman" w:hAnsi="Times New Roman" w:cs="Times New Roman"/>
          <w:sz w:val="24"/>
          <w:szCs w:val="24"/>
        </w:rPr>
      </w:pPr>
      <w:r w:rsidRPr="00621612">
        <w:rPr>
          <w:rFonts w:ascii="Times New Roman" w:hAnsi="Times New Roman" w:cs="Times New Roman"/>
          <w:sz w:val="24"/>
          <w:szCs w:val="24"/>
        </w:rPr>
        <w:t>Prijavitelji koji smatraju  da su oštećeni zbog nepravilnog postupanja tijekom postupka dodjele imaju pravo izjaviti prigovor čelniku UT-a. Prijavitelj može izjaviti prigovor čelniku UT-a u roku od 8 (osam) radnih dana od dana primitka Obavijesti o statusu projektnog prijedloga u pojedinoj fazi postupka dodjele bespovratnih sredstava zbog sljedećih razloga:</w:t>
      </w:r>
    </w:p>
    <w:p w:rsidR="00621612" w:rsidRPr="00621612" w:rsidRDefault="00621612" w:rsidP="00F07C30">
      <w:pPr>
        <w:pStyle w:val="NoSpacing"/>
        <w:spacing w:line="276" w:lineRule="auto"/>
        <w:jc w:val="both"/>
        <w:rPr>
          <w:rFonts w:ascii="Times New Roman" w:hAnsi="Times New Roman" w:cs="Times New Roman"/>
          <w:sz w:val="24"/>
          <w:szCs w:val="24"/>
        </w:rPr>
      </w:pPr>
    </w:p>
    <w:p w:rsidR="006306C4" w:rsidRDefault="00621612" w:rsidP="00E07E47">
      <w:pPr>
        <w:pStyle w:val="NoSpacing"/>
        <w:numPr>
          <w:ilvl w:val="0"/>
          <w:numId w:val="8"/>
        </w:numPr>
        <w:spacing w:line="276" w:lineRule="auto"/>
        <w:jc w:val="both"/>
        <w:rPr>
          <w:rFonts w:ascii="Times New Roman" w:hAnsi="Times New Roman" w:cs="Times New Roman"/>
          <w:sz w:val="24"/>
          <w:szCs w:val="24"/>
        </w:rPr>
      </w:pPr>
      <w:r w:rsidRPr="00621612">
        <w:rPr>
          <w:rFonts w:ascii="Times New Roman" w:hAnsi="Times New Roman" w:cs="Times New Roman"/>
          <w:sz w:val="24"/>
          <w:szCs w:val="24"/>
        </w:rPr>
        <w:t>povrede postupka opisanog u Uputama i dokumentaciji predmetnog Poziva,</w:t>
      </w:r>
    </w:p>
    <w:p w:rsidR="006306C4" w:rsidRDefault="00621612" w:rsidP="00E07E47">
      <w:pPr>
        <w:pStyle w:val="NoSpacing"/>
        <w:numPr>
          <w:ilvl w:val="0"/>
          <w:numId w:val="8"/>
        </w:numPr>
        <w:spacing w:line="276" w:lineRule="auto"/>
        <w:jc w:val="both"/>
        <w:rPr>
          <w:rFonts w:ascii="Times New Roman" w:hAnsi="Times New Roman" w:cs="Times New Roman"/>
          <w:sz w:val="24"/>
          <w:szCs w:val="24"/>
        </w:rPr>
      </w:pPr>
      <w:r w:rsidRPr="00621612">
        <w:rPr>
          <w:rFonts w:ascii="Times New Roman" w:hAnsi="Times New Roman" w:cs="Times New Roman"/>
          <w:sz w:val="24"/>
          <w:szCs w:val="24"/>
        </w:rPr>
        <w:t>povrede načela jednakog postupanja, načela zabrane diskriminacije, načela transparentnosti, načela zaštite osobnih podataka, načela razmjernosti, načela sprječavanja sukoba interesa, načela tajnosti postupka dodjele bespovratnih sredstava.</w:t>
      </w:r>
    </w:p>
    <w:p w:rsidR="00621612" w:rsidRPr="00621612" w:rsidRDefault="00621612" w:rsidP="00F07C30">
      <w:pPr>
        <w:pStyle w:val="NoSpacing"/>
        <w:spacing w:line="276" w:lineRule="auto"/>
        <w:jc w:val="both"/>
        <w:rPr>
          <w:rFonts w:ascii="Times New Roman" w:hAnsi="Times New Roman" w:cs="Times New Roman"/>
          <w:sz w:val="24"/>
          <w:szCs w:val="24"/>
        </w:rPr>
      </w:pPr>
    </w:p>
    <w:p w:rsidR="00621612" w:rsidRPr="00621612" w:rsidRDefault="00621612" w:rsidP="00F07C30">
      <w:pPr>
        <w:pStyle w:val="NoSpacing"/>
        <w:spacing w:line="276" w:lineRule="auto"/>
        <w:jc w:val="both"/>
        <w:rPr>
          <w:rFonts w:ascii="Times New Roman" w:hAnsi="Times New Roman" w:cs="Times New Roman"/>
          <w:sz w:val="24"/>
          <w:szCs w:val="24"/>
        </w:rPr>
      </w:pPr>
      <w:r w:rsidRPr="00621612">
        <w:rPr>
          <w:rFonts w:ascii="Times New Roman" w:hAnsi="Times New Roman" w:cs="Times New Roman"/>
          <w:sz w:val="24"/>
          <w:szCs w:val="24"/>
        </w:rPr>
        <w:t>O prigovoru odlučuje čelnik UT-a rješenjem na temelju prijedloga Komisije za razmatranje prigovora (u nastavku teksta: Komisija). Rješenje čelnika UT-a dostavlja se podnositelju prigovora. Rješenje je izvršno te se može pokrenuti upravni spor pred nadležnim Upravnim sudom u roku 30 (trideset) dana o</w:t>
      </w:r>
      <w:r w:rsidR="00D9162A">
        <w:rPr>
          <w:rFonts w:ascii="Times New Roman" w:hAnsi="Times New Roman" w:cs="Times New Roman"/>
          <w:sz w:val="24"/>
          <w:szCs w:val="24"/>
        </w:rPr>
        <w:t>d</w:t>
      </w:r>
      <w:r w:rsidRPr="00621612">
        <w:rPr>
          <w:rFonts w:ascii="Times New Roman" w:hAnsi="Times New Roman" w:cs="Times New Roman"/>
          <w:sz w:val="24"/>
          <w:szCs w:val="24"/>
        </w:rPr>
        <w:t xml:space="preserve"> dana dostave rješenja. </w:t>
      </w:r>
    </w:p>
    <w:p w:rsidR="00621612" w:rsidRPr="00621612" w:rsidRDefault="00621612" w:rsidP="00F07C30">
      <w:pPr>
        <w:pStyle w:val="NoSpacing"/>
        <w:spacing w:line="276" w:lineRule="auto"/>
        <w:jc w:val="both"/>
        <w:rPr>
          <w:rFonts w:ascii="Times New Roman" w:hAnsi="Times New Roman" w:cs="Times New Roman"/>
          <w:sz w:val="24"/>
          <w:szCs w:val="24"/>
        </w:rPr>
      </w:pPr>
    </w:p>
    <w:p w:rsidR="00621612" w:rsidRPr="00621612" w:rsidRDefault="00621612" w:rsidP="00F07C30">
      <w:pPr>
        <w:pStyle w:val="NoSpacing"/>
        <w:spacing w:line="276" w:lineRule="auto"/>
        <w:jc w:val="both"/>
        <w:rPr>
          <w:rFonts w:ascii="Times New Roman" w:hAnsi="Times New Roman" w:cs="Times New Roman"/>
          <w:sz w:val="24"/>
          <w:szCs w:val="24"/>
        </w:rPr>
      </w:pPr>
      <w:r w:rsidRPr="00621612">
        <w:rPr>
          <w:rFonts w:ascii="Times New Roman" w:hAnsi="Times New Roman" w:cs="Times New Roman"/>
          <w:sz w:val="24"/>
          <w:szCs w:val="24"/>
        </w:rPr>
        <w:t xml:space="preserve">Prigovor mora biti razumljiv i sadržavati sve što je potrebno da bi se po njemu moglo postupiti, osobito naziv tijela kojem se upućuje, naznaku predmeta na koji se odnosi, naziv/ime i prezime te adresu prijavitelja, ime i prezime te adresu osobe ovlaštene za zastupanje ako je prijavitelj ima (uključujući punomoć), naziv i referentni broj Poziva, razloge prigovora, potpis prijavitelja ili osobe ovlaštene za zastupanje, naznaku statusa potpisnika prigovora koji ga ovlašćuje na zastupanje prijavitelja (direktor, prokurist, član Uprave itd.) pečat trgovačkog društva prijavitelja i dokumentaciju kojom dokazuje navode iznijete u prigovoru. Teret dokazivanja navedenih činjenica je na prijavitelju. </w:t>
      </w:r>
    </w:p>
    <w:p w:rsidR="00621612" w:rsidRPr="00621612" w:rsidRDefault="00621612" w:rsidP="00F07C30">
      <w:pPr>
        <w:pStyle w:val="NoSpacing"/>
        <w:spacing w:line="276" w:lineRule="auto"/>
        <w:jc w:val="both"/>
        <w:rPr>
          <w:rFonts w:ascii="Times New Roman" w:hAnsi="Times New Roman" w:cs="Times New Roman"/>
          <w:sz w:val="24"/>
          <w:szCs w:val="24"/>
        </w:rPr>
      </w:pPr>
    </w:p>
    <w:p w:rsidR="00621612" w:rsidRPr="00621612" w:rsidRDefault="00621612" w:rsidP="00F07C30">
      <w:pPr>
        <w:pStyle w:val="NoSpacing"/>
        <w:spacing w:line="276" w:lineRule="auto"/>
        <w:jc w:val="both"/>
        <w:rPr>
          <w:rFonts w:ascii="Times New Roman" w:hAnsi="Times New Roman" w:cs="Times New Roman"/>
          <w:sz w:val="24"/>
          <w:szCs w:val="24"/>
        </w:rPr>
      </w:pPr>
      <w:r w:rsidRPr="00621612">
        <w:rPr>
          <w:rFonts w:ascii="Times New Roman" w:hAnsi="Times New Roman" w:cs="Times New Roman"/>
          <w:sz w:val="24"/>
          <w:szCs w:val="24"/>
        </w:rPr>
        <w:t>Prigovor se podnosi na adresu UT-a: Ministarstvo regionalnoga razvoja i fondova EU, Upravljačko tijelo za Operativni program Konkurentnost i kohezija 2014.-2020.,  s naznakom “Prigovor u postupku dodjele bespovratnih sredstava“, Miramarska 22, 10000 Zagreb.</w:t>
      </w:r>
    </w:p>
    <w:p w:rsidR="00621612" w:rsidRPr="00621612" w:rsidRDefault="00621612" w:rsidP="00F07C30">
      <w:pPr>
        <w:pStyle w:val="NoSpacing"/>
        <w:spacing w:line="276" w:lineRule="auto"/>
        <w:jc w:val="both"/>
        <w:rPr>
          <w:rFonts w:ascii="Times New Roman" w:hAnsi="Times New Roman" w:cs="Times New Roman"/>
          <w:sz w:val="24"/>
          <w:szCs w:val="24"/>
        </w:rPr>
      </w:pPr>
      <w:r w:rsidRPr="00621612">
        <w:rPr>
          <w:rFonts w:ascii="Times New Roman" w:hAnsi="Times New Roman" w:cs="Times New Roman"/>
          <w:sz w:val="24"/>
          <w:szCs w:val="24"/>
        </w:rPr>
        <w:t xml:space="preserve">Prigovor dostavljen izvan roka, podnesen od neovlaštene osobe (osobe koja nije prijavitelj ili nije ovlaštena od strane prijavitelja), ne smatra se valjanim i ne uzima se u razmatranje, o čemu se pisanim putem obavještava prijavitelja. </w:t>
      </w:r>
    </w:p>
    <w:p w:rsidR="00621612" w:rsidRPr="00621612" w:rsidRDefault="00621612" w:rsidP="00F07C30">
      <w:pPr>
        <w:pStyle w:val="NoSpacing"/>
        <w:spacing w:line="276" w:lineRule="auto"/>
        <w:jc w:val="both"/>
        <w:rPr>
          <w:rFonts w:ascii="Times New Roman" w:hAnsi="Times New Roman" w:cs="Times New Roman"/>
          <w:sz w:val="24"/>
          <w:szCs w:val="24"/>
        </w:rPr>
      </w:pPr>
      <w:r w:rsidRPr="00621612">
        <w:rPr>
          <w:rFonts w:ascii="Times New Roman" w:hAnsi="Times New Roman" w:cs="Times New Roman"/>
          <w:sz w:val="24"/>
          <w:szCs w:val="24"/>
        </w:rPr>
        <w:t xml:space="preserve">Da bi se o prigovoru moglo odlučiti, isti mora sadržavati najmanje: </w:t>
      </w:r>
    </w:p>
    <w:p w:rsidR="006306C4" w:rsidRDefault="00621612" w:rsidP="00E07E47">
      <w:pPr>
        <w:pStyle w:val="NoSpacing"/>
        <w:numPr>
          <w:ilvl w:val="0"/>
          <w:numId w:val="9"/>
        </w:numPr>
        <w:spacing w:line="276" w:lineRule="auto"/>
        <w:jc w:val="both"/>
        <w:rPr>
          <w:rFonts w:ascii="Times New Roman" w:hAnsi="Times New Roman" w:cs="Times New Roman"/>
          <w:sz w:val="24"/>
          <w:szCs w:val="24"/>
        </w:rPr>
      </w:pPr>
      <w:r w:rsidRPr="00621612">
        <w:rPr>
          <w:rFonts w:ascii="Times New Roman" w:hAnsi="Times New Roman" w:cs="Times New Roman"/>
          <w:sz w:val="24"/>
          <w:szCs w:val="24"/>
        </w:rPr>
        <w:t xml:space="preserve">podatke o prijavitelju, </w:t>
      </w:r>
    </w:p>
    <w:p w:rsidR="006306C4" w:rsidRDefault="00621612" w:rsidP="00E07E47">
      <w:pPr>
        <w:pStyle w:val="NoSpacing"/>
        <w:numPr>
          <w:ilvl w:val="0"/>
          <w:numId w:val="9"/>
        </w:numPr>
        <w:spacing w:line="276" w:lineRule="auto"/>
        <w:jc w:val="both"/>
        <w:rPr>
          <w:rFonts w:ascii="Times New Roman" w:hAnsi="Times New Roman" w:cs="Times New Roman"/>
          <w:sz w:val="24"/>
          <w:szCs w:val="24"/>
        </w:rPr>
      </w:pPr>
      <w:r w:rsidRPr="00621612">
        <w:rPr>
          <w:rFonts w:ascii="Times New Roman" w:hAnsi="Times New Roman" w:cs="Times New Roman"/>
          <w:sz w:val="24"/>
          <w:szCs w:val="24"/>
        </w:rPr>
        <w:t xml:space="preserve">naziv i referentnu oznaku Poziva, </w:t>
      </w:r>
    </w:p>
    <w:p w:rsidR="006306C4" w:rsidRDefault="00621612" w:rsidP="00E07E47">
      <w:pPr>
        <w:pStyle w:val="NoSpacing"/>
        <w:numPr>
          <w:ilvl w:val="0"/>
          <w:numId w:val="9"/>
        </w:numPr>
        <w:spacing w:line="276" w:lineRule="auto"/>
        <w:jc w:val="both"/>
        <w:rPr>
          <w:rFonts w:ascii="Times New Roman" w:hAnsi="Times New Roman" w:cs="Times New Roman"/>
          <w:sz w:val="24"/>
          <w:szCs w:val="24"/>
        </w:rPr>
      </w:pPr>
      <w:r w:rsidRPr="00621612">
        <w:rPr>
          <w:rFonts w:ascii="Times New Roman" w:hAnsi="Times New Roman" w:cs="Times New Roman"/>
          <w:sz w:val="24"/>
          <w:szCs w:val="24"/>
        </w:rPr>
        <w:t xml:space="preserve">razloge prigovora, </w:t>
      </w:r>
    </w:p>
    <w:p w:rsidR="006306C4" w:rsidRDefault="00621612" w:rsidP="00E07E47">
      <w:pPr>
        <w:pStyle w:val="NoSpacing"/>
        <w:numPr>
          <w:ilvl w:val="0"/>
          <w:numId w:val="9"/>
        </w:numPr>
        <w:spacing w:line="276" w:lineRule="auto"/>
        <w:jc w:val="both"/>
        <w:rPr>
          <w:rFonts w:ascii="Times New Roman" w:hAnsi="Times New Roman" w:cs="Times New Roman"/>
          <w:sz w:val="24"/>
          <w:szCs w:val="24"/>
        </w:rPr>
      </w:pPr>
      <w:r w:rsidRPr="00621612">
        <w:rPr>
          <w:rFonts w:ascii="Times New Roman" w:hAnsi="Times New Roman" w:cs="Times New Roman"/>
          <w:sz w:val="24"/>
          <w:szCs w:val="24"/>
        </w:rPr>
        <w:t xml:space="preserve">potpis prijavitelja ili ovlaštene osobe prijavitelja, </w:t>
      </w:r>
    </w:p>
    <w:p w:rsidR="006306C4" w:rsidRDefault="00621612" w:rsidP="00E07E47">
      <w:pPr>
        <w:pStyle w:val="NoSpacing"/>
        <w:numPr>
          <w:ilvl w:val="0"/>
          <w:numId w:val="9"/>
        </w:numPr>
        <w:spacing w:line="276" w:lineRule="auto"/>
        <w:jc w:val="both"/>
        <w:rPr>
          <w:rFonts w:ascii="Times New Roman" w:hAnsi="Times New Roman" w:cs="Times New Roman"/>
          <w:sz w:val="24"/>
          <w:szCs w:val="24"/>
        </w:rPr>
      </w:pPr>
      <w:r w:rsidRPr="00621612">
        <w:rPr>
          <w:rFonts w:ascii="Times New Roman" w:hAnsi="Times New Roman" w:cs="Times New Roman"/>
          <w:sz w:val="24"/>
          <w:szCs w:val="24"/>
        </w:rPr>
        <w:t>pečat, ako je primjenjivo,</w:t>
      </w:r>
    </w:p>
    <w:p w:rsidR="006306C4" w:rsidRDefault="00621612" w:rsidP="00E07E47">
      <w:pPr>
        <w:pStyle w:val="NoSpacing"/>
        <w:numPr>
          <w:ilvl w:val="0"/>
          <w:numId w:val="9"/>
        </w:numPr>
        <w:spacing w:line="276" w:lineRule="auto"/>
        <w:jc w:val="both"/>
        <w:rPr>
          <w:rFonts w:ascii="Times New Roman" w:hAnsi="Times New Roman" w:cs="Times New Roman"/>
          <w:sz w:val="24"/>
          <w:szCs w:val="24"/>
        </w:rPr>
      </w:pPr>
      <w:r w:rsidRPr="00621612">
        <w:rPr>
          <w:rFonts w:ascii="Times New Roman" w:hAnsi="Times New Roman" w:cs="Times New Roman"/>
          <w:sz w:val="24"/>
          <w:szCs w:val="24"/>
        </w:rPr>
        <w:t>naznaku statusa potpisnika prigovora koji ga ovlašćuje na zastupanje prijavitelja (direktor, prokurist, član Uprave),</w:t>
      </w:r>
    </w:p>
    <w:p w:rsidR="006306C4" w:rsidRDefault="00621612" w:rsidP="00E07E47">
      <w:pPr>
        <w:pStyle w:val="NoSpacing"/>
        <w:numPr>
          <w:ilvl w:val="0"/>
          <w:numId w:val="9"/>
        </w:numPr>
        <w:spacing w:line="276" w:lineRule="auto"/>
        <w:jc w:val="both"/>
        <w:rPr>
          <w:rFonts w:ascii="Times New Roman" w:hAnsi="Times New Roman" w:cs="Times New Roman"/>
          <w:sz w:val="24"/>
          <w:szCs w:val="24"/>
        </w:rPr>
      </w:pPr>
      <w:r w:rsidRPr="00621612">
        <w:rPr>
          <w:rFonts w:ascii="Times New Roman" w:hAnsi="Times New Roman" w:cs="Times New Roman"/>
          <w:sz w:val="24"/>
          <w:szCs w:val="24"/>
        </w:rPr>
        <w:t>punomoć za podnošenje prigovora, ako je primjenjivo.</w:t>
      </w:r>
    </w:p>
    <w:p w:rsidR="00621612" w:rsidRPr="00621612" w:rsidRDefault="00621612" w:rsidP="00F07C30">
      <w:pPr>
        <w:pStyle w:val="NoSpacing"/>
        <w:spacing w:line="276" w:lineRule="auto"/>
        <w:jc w:val="both"/>
        <w:rPr>
          <w:rFonts w:ascii="Times New Roman" w:hAnsi="Times New Roman" w:cs="Times New Roman"/>
          <w:sz w:val="24"/>
          <w:szCs w:val="24"/>
        </w:rPr>
      </w:pPr>
    </w:p>
    <w:p w:rsidR="00621612" w:rsidRPr="00621612" w:rsidRDefault="00E42927" w:rsidP="00F07C30">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Nadležno tijelo rješava po p</w:t>
      </w:r>
      <w:r w:rsidR="00621612" w:rsidRPr="00621612">
        <w:rPr>
          <w:rFonts w:ascii="Times New Roman" w:hAnsi="Times New Roman" w:cs="Times New Roman"/>
          <w:sz w:val="24"/>
          <w:szCs w:val="24"/>
        </w:rPr>
        <w:t xml:space="preserve">rigovoru </w:t>
      </w:r>
      <w:r>
        <w:rPr>
          <w:rFonts w:ascii="Times New Roman" w:hAnsi="Times New Roman" w:cs="Times New Roman"/>
          <w:sz w:val="24"/>
          <w:szCs w:val="24"/>
        </w:rPr>
        <w:t xml:space="preserve">u roku </w:t>
      </w:r>
      <w:r w:rsidR="00621612" w:rsidRPr="00621612">
        <w:rPr>
          <w:rFonts w:ascii="Times New Roman" w:hAnsi="Times New Roman" w:cs="Times New Roman"/>
          <w:sz w:val="24"/>
          <w:szCs w:val="24"/>
        </w:rPr>
        <w:t>od 30 (trideset) radnih dana</w:t>
      </w:r>
      <w:r>
        <w:rPr>
          <w:rFonts w:ascii="Times New Roman" w:hAnsi="Times New Roman" w:cs="Times New Roman"/>
          <w:sz w:val="24"/>
          <w:szCs w:val="24"/>
        </w:rPr>
        <w:t xml:space="preserve"> od njegova zaprimanja</w:t>
      </w:r>
      <w:r w:rsidR="00621612" w:rsidRPr="00621612">
        <w:rPr>
          <w:rFonts w:ascii="Times New Roman" w:hAnsi="Times New Roman" w:cs="Times New Roman"/>
          <w:sz w:val="24"/>
          <w:szCs w:val="24"/>
        </w:rPr>
        <w:t>.</w:t>
      </w:r>
    </w:p>
    <w:p w:rsidR="00621612" w:rsidRPr="00621612" w:rsidRDefault="00621612" w:rsidP="00F07C30">
      <w:pPr>
        <w:pStyle w:val="NoSpacing"/>
        <w:spacing w:line="276" w:lineRule="auto"/>
        <w:jc w:val="both"/>
        <w:rPr>
          <w:rFonts w:ascii="Times New Roman" w:hAnsi="Times New Roman" w:cs="Times New Roman"/>
          <w:sz w:val="24"/>
          <w:szCs w:val="24"/>
        </w:rPr>
      </w:pPr>
    </w:p>
    <w:p w:rsidR="00621612" w:rsidRPr="00621612" w:rsidRDefault="00621612" w:rsidP="00F07C30">
      <w:pPr>
        <w:pStyle w:val="NoSpacing"/>
        <w:spacing w:line="276" w:lineRule="auto"/>
        <w:jc w:val="both"/>
        <w:rPr>
          <w:rFonts w:ascii="Times New Roman" w:hAnsi="Times New Roman" w:cs="Times New Roman"/>
          <w:sz w:val="24"/>
          <w:szCs w:val="24"/>
        </w:rPr>
      </w:pPr>
      <w:r w:rsidRPr="00621612">
        <w:rPr>
          <w:rFonts w:ascii="Times New Roman" w:hAnsi="Times New Roman" w:cs="Times New Roman"/>
          <w:sz w:val="24"/>
          <w:szCs w:val="24"/>
        </w:rPr>
        <w:t xml:space="preserve">Kada prigovor sadržava kakav nedostatak koji onemogućuje da bi se po njemu moglo postupiti, odnosno ako je nerazumljiv ili nepotpun, Komisija će pozvati podnositelja da prigovor ispravi, odnosno dopuni u skladu s danom uputom i u tu svrhu mu vratiti prigovor. Ako prigovor bude ispravljen, odnosno dopunjen i predan Komisiji u roku određenom za dopunu ili ispravak, smatrat će se da je podnesen onog dana kada je prvi put bio podnesen. Smatrat će se da je prigovor povučen ako ne bude vraćen u određenom roku i ispravljen u skladu s dobivenom uputom, a ako bude vraćen bez ispravka odnosno dopune, neće se uzeti u razmatranje. </w:t>
      </w:r>
    </w:p>
    <w:p w:rsidR="00621612" w:rsidRPr="00621612" w:rsidRDefault="00621612" w:rsidP="00F07C30">
      <w:pPr>
        <w:pStyle w:val="NoSpacing"/>
        <w:spacing w:line="276" w:lineRule="auto"/>
        <w:jc w:val="both"/>
        <w:rPr>
          <w:rFonts w:ascii="Times New Roman" w:hAnsi="Times New Roman" w:cs="Times New Roman"/>
          <w:sz w:val="24"/>
          <w:szCs w:val="24"/>
        </w:rPr>
      </w:pPr>
    </w:p>
    <w:p w:rsidR="00621612" w:rsidRPr="00621612" w:rsidRDefault="00621612" w:rsidP="00F07C30">
      <w:pPr>
        <w:pStyle w:val="NoSpacing"/>
        <w:spacing w:line="276" w:lineRule="auto"/>
        <w:jc w:val="both"/>
        <w:rPr>
          <w:rFonts w:ascii="Times New Roman" w:hAnsi="Times New Roman" w:cs="Times New Roman"/>
          <w:sz w:val="24"/>
          <w:szCs w:val="24"/>
        </w:rPr>
      </w:pPr>
      <w:r w:rsidRPr="00621612">
        <w:rPr>
          <w:rFonts w:ascii="Times New Roman" w:hAnsi="Times New Roman" w:cs="Times New Roman"/>
          <w:sz w:val="24"/>
          <w:szCs w:val="24"/>
        </w:rPr>
        <w:t xml:space="preserve">Prijavitelj koji ne podnosi prigovor već traži određena pojašnjenja i obavijesti u vezi s postupkom, podnosi zahtjev tijelu nadležnom za pojedinu fazu postupka dodjele koje je dužno u roku 15 (petnaest) kalendarskih dana od podnošenja zahtjeva izdati obavijest u pisanom obliku. Ako nadležno tijelo odbije izdati obavijest u pisanom obliku ili u propisanom roku ne izda obavijest, podnositelj ima pravo u roku 15 dana od isteka roka, izjaviti prigovor čelniku UT-a o kojem se odlučuje prema naprijed navedenim pravilima. </w:t>
      </w:r>
    </w:p>
    <w:p w:rsidR="00621612" w:rsidRPr="00621612" w:rsidRDefault="00621612" w:rsidP="00F07C30">
      <w:pPr>
        <w:pStyle w:val="NoSpacing"/>
        <w:spacing w:line="276" w:lineRule="auto"/>
        <w:jc w:val="both"/>
        <w:rPr>
          <w:rFonts w:ascii="Times New Roman" w:hAnsi="Times New Roman" w:cs="Times New Roman"/>
          <w:sz w:val="24"/>
          <w:szCs w:val="24"/>
        </w:rPr>
      </w:pPr>
    </w:p>
    <w:p w:rsidR="00621612" w:rsidRDefault="00621612" w:rsidP="00F07C30">
      <w:pPr>
        <w:pStyle w:val="NoSpacing"/>
        <w:spacing w:line="276" w:lineRule="auto"/>
        <w:jc w:val="both"/>
        <w:rPr>
          <w:rFonts w:ascii="Times New Roman" w:hAnsi="Times New Roman" w:cs="Times New Roman"/>
          <w:sz w:val="24"/>
          <w:szCs w:val="24"/>
        </w:rPr>
      </w:pPr>
      <w:r w:rsidRPr="00621612">
        <w:rPr>
          <w:rFonts w:ascii="Times New Roman" w:hAnsi="Times New Roman" w:cs="Times New Roman"/>
          <w:sz w:val="24"/>
          <w:szCs w:val="24"/>
        </w:rPr>
        <w:t>Ako je prijavitelj uputio pismeno s naznakom da je riječ o prigovoru, a iz njegova sadržaja je razvidno da samo traži pojašnjenja i obavijesti, tada se ne provodi postupak razmatranja prigovora, već UT tijelu nadležnom za određenu fazu postupka dodjele prosljeđuje navedeni podnesak o čemu obavještava podnositelja.</w:t>
      </w:r>
    </w:p>
    <w:p w:rsidR="00E42927" w:rsidRDefault="00E42927" w:rsidP="00F07C30">
      <w:pPr>
        <w:pStyle w:val="NoSpacing"/>
        <w:spacing w:line="276" w:lineRule="auto"/>
        <w:jc w:val="both"/>
        <w:rPr>
          <w:rFonts w:ascii="Times New Roman" w:hAnsi="Times New Roman" w:cs="Times New Roman"/>
          <w:sz w:val="24"/>
          <w:szCs w:val="24"/>
        </w:rPr>
      </w:pPr>
    </w:p>
    <w:p w:rsidR="00E42927" w:rsidRPr="00621612" w:rsidRDefault="00E42927" w:rsidP="00F07C30">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Z</w:t>
      </w:r>
      <w:r w:rsidRPr="0054720E">
        <w:rPr>
          <w:rFonts w:ascii="Times New Roman" w:hAnsi="Times New Roman" w:cs="Times New Roman"/>
          <w:sz w:val="24"/>
          <w:szCs w:val="24"/>
        </w:rPr>
        <w:t>ahtjev za utvrđivanje povrede prava</w:t>
      </w:r>
      <w:r>
        <w:rPr>
          <w:rFonts w:ascii="Times New Roman" w:hAnsi="Times New Roman" w:cs="Times New Roman"/>
          <w:sz w:val="24"/>
          <w:szCs w:val="24"/>
        </w:rPr>
        <w:t xml:space="preserve"> na zaštitu osobnih podataka </w:t>
      </w:r>
      <w:r w:rsidRPr="0054720E">
        <w:rPr>
          <w:rFonts w:ascii="Times New Roman" w:hAnsi="Times New Roman" w:cs="Times New Roman"/>
          <w:sz w:val="24"/>
          <w:szCs w:val="24"/>
        </w:rPr>
        <w:t>zajamčen</w:t>
      </w:r>
      <w:r>
        <w:rPr>
          <w:rFonts w:ascii="Times New Roman" w:hAnsi="Times New Roman" w:cs="Times New Roman"/>
          <w:sz w:val="24"/>
          <w:szCs w:val="24"/>
        </w:rPr>
        <w:t>ih</w:t>
      </w:r>
      <w:r w:rsidRPr="0054720E">
        <w:rPr>
          <w:rFonts w:ascii="Times New Roman" w:hAnsi="Times New Roman" w:cs="Times New Roman"/>
          <w:sz w:val="24"/>
          <w:szCs w:val="24"/>
        </w:rPr>
        <w:t xml:space="preserve"> Općom uredbom o zaštiti podataka</w:t>
      </w:r>
      <w:r>
        <w:rPr>
          <w:rFonts w:ascii="Times New Roman" w:hAnsi="Times New Roman" w:cs="Times New Roman"/>
          <w:sz w:val="24"/>
          <w:szCs w:val="24"/>
        </w:rPr>
        <w:t xml:space="preserve"> prijavitelj može podnijeti </w:t>
      </w:r>
      <w:r w:rsidRPr="0054720E">
        <w:rPr>
          <w:rFonts w:ascii="Times New Roman" w:hAnsi="Times New Roman" w:cs="Times New Roman"/>
          <w:sz w:val="24"/>
          <w:szCs w:val="24"/>
        </w:rPr>
        <w:t xml:space="preserve">Agenciji </w:t>
      </w:r>
      <w:r>
        <w:rPr>
          <w:rFonts w:ascii="Times New Roman" w:hAnsi="Times New Roman" w:cs="Times New Roman"/>
          <w:sz w:val="24"/>
          <w:szCs w:val="24"/>
        </w:rPr>
        <w:t xml:space="preserve">za zaštitu osobnih podataka. </w:t>
      </w:r>
      <w:r w:rsidRPr="0054720E">
        <w:rPr>
          <w:rFonts w:ascii="Times New Roman" w:hAnsi="Times New Roman" w:cs="Times New Roman"/>
          <w:sz w:val="24"/>
          <w:szCs w:val="24"/>
        </w:rPr>
        <w:t>O povredi prava Agencija odlučuje rješenjem</w:t>
      </w:r>
      <w:r>
        <w:rPr>
          <w:rFonts w:ascii="Times New Roman" w:hAnsi="Times New Roman" w:cs="Times New Roman"/>
          <w:sz w:val="24"/>
          <w:szCs w:val="24"/>
        </w:rPr>
        <w:t xml:space="preserve"> koje je </w:t>
      </w:r>
      <w:r w:rsidRPr="0054720E">
        <w:rPr>
          <w:rFonts w:ascii="Times New Roman" w:hAnsi="Times New Roman" w:cs="Times New Roman"/>
          <w:sz w:val="24"/>
          <w:szCs w:val="24"/>
        </w:rPr>
        <w:t>upravni akt.</w:t>
      </w:r>
      <w:r>
        <w:rPr>
          <w:rFonts w:ascii="Times New Roman" w:hAnsi="Times New Roman" w:cs="Times New Roman"/>
          <w:sz w:val="24"/>
          <w:szCs w:val="24"/>
        </w:rPr>
        <w:t xml:space="preserve"> </w:t>
      </w:r>
      <w:r w:rsidRPr="0054720E">
        <w:rPr>
          <w:rFonts w:ascii="Times New Roman" w:hAnsi="Times New Roman" w:cs="Times New Roman"/>
          <w:sz w:val="24"/>
          <w:szCs w:val="24"/>
        </w:rPr>
        <w:t>Protiv rješenja Agencije žalba nije dopuštena, ali se tužbom može pokrenuti upravni spor pred nadležnim upravnim sudom.</w:t>
      </w:r>
    </w:p>
    <w:p w:rsidR="00621612" w:rsidRDefault="00621612" w:rsidP="00F07C30">
      <w:pPr>
        <w:pStyle w:val="NoSpacing"/>
        <w:spacing w:line="276" w:lineRule="auto"/>
        <w:jc w:val="both"/>
        <w:rPr>
          <w:rFonts w:ascii="Times New Roman" w:hAnsi="Times New Roman" w:cs="Times New Roman"/>
          <w:sz w:val="24"/>
          <w:szCs w:val="24"/>
        </w:rPr>
      </w:pPr>
    </w:p>
    <w:p w:rsidR="00733655" w:rsidRDefault="00733655" w:rsidP="00F07C30">
      <w:pPr>
        <w:spacing w:after="0"/>
        <w:jc w:val="both"/>
        <w:rPr>
          <w:rFonts w:ascii="Times New Roman" w:hAnsi="Times New Roman" w:cs="Times New Roman"/>
          <w:b/>
          <w:bCs/>
          <w:sz w:val="24"/>
          <w:szCs w:val="24"/>
          <w:u w:val="single"/>
        </w:rPr>
      </w:pPr>
      <w:r w:rsidRPr="00AC6785">
        <w:rPr>
          <w:rFonts w:ascii="Times New Roman" w:hAnsi="Times New Roman" w:cs="Times New Roman"/>
          <w:b/>
          <w:bCs/>
          <w:sz w:val="24"/>
          <w:szCs w:val="24"/>
          <w:u w:val="single"/>
        </w:rPr>
        <w:t xml:space="preserve">Rok mirovanja </w:t>
      </w:r>
    </w:p>
    <w:p w:rsidR="00621612" w:rsidRPr="00160D18" w:rsidRDefault="00621612" w:rsidP="00F07C30">
      <w:pPr>
        <w:spacing w:after="0"/>
        <w:jc w:val="both"/>
        <w:rPr>
          <w:rFonts w:ascii="Times New Roman" w:hAnsi="Times New Roman" w:cs="Times New Roman"/>
          <w:b/>
          <w:bCs/>
          <w:sz w:val="24"/>
          <w:szCs w:val="24"/>
          <w:u w:val="single"/>
        </w:rPr>
      </w:pPr>
    </w:p>
    <w:p w:rsidR="00733655" w:rsidRPr="004A5E26" w:rsidRDefault="003B78A4" w:rsidP="00F07C30">
      <w:pPr>
        <w:pStyle w:val="NoSpacing"/>
        <w:spacing w:line="276" w:lineRule="auto"/>
        <w:jc w:val="both"/>
        <w:rPr>
          <w:rFonts w:ascii="Times New Roman" w:hAnsi="Times New Roman" w:cs="Times New Roman"/>
          <w:sz w:val="24"/>
          <w:szCs w:val="24"/>
        </w:rPr>
      </w:pPr>
      <w:r w:rsidRPr="003B78A4">
        <w:rPr>
          <w:rFonts w:ascii="Times New Roman" w:hAnsi="Times New Roman" w:cs="Times New Roman"/>
          <w:sz w:val="24"/>
          <w:szCs w:val="24"/>
        </w:rPr>
        <w:t>Odluka o financiranju ne može se donijeti prije isteka roka mirovanja</w:t>
      </w:r>
      <w:r w:rsidR="00733655" w:rsidRPr="004A5E26">
        <w:rPr>
          <w:rFonts w:ascii="Times New Roman" w:hAnsi="Times New Roman" w:cs="Times New Roman"/>
          <w:sz w:val="24"/>
          <w:szCs w:val="24"/>
        </w:rPr>
        <w:t xml:space="preserve">. </w:t>
      </w:r>
    </w:p>
    <w:p w:rsidR="003B78A4" w:rsidRDefault="003B78A4" w:rsidP="00F07C30">
      <w:pPr>
        <w:pStyle w:val="NoSpacing"/>
        <w:spacing w:line="276" w:lineRule="auto"/>
        <w:jc w:val="both"/>
        <w:rPr>
          <w:rFonts w:ascii="Times New Roman" w:hAnsi="Times New Roman" w:cs="Times New Roman"/>
          <w:sz w:val="24"/>
          <w:szCs w:val="24"/>
        </w:rPr>
      </w:pPr>
      <w:r w:rsidRPr="003B78A4">
        <w:rPr>
          <w:rFonts w:ascii="Times New Roman" w:hAnsi="Times New Roman" w:cs="Times New Roman"/>
          <w:sz w:val="24"/>
          <w:szCs w:val="24"/>
        </w:rPr>
        <w:t xml:space="preserve">Rok mirovanja obuhvaća razdoblje unutar kojega se prijavitelju dostavlja pisana obavijest o statusu njegova projektnog prijedloga nakon faze provjere prihvatljivosti izdataka te rok unutar kojeg prijavitelj može izjaviti prigovor čelniku UT, i ne može biti duži od 15 </w:t>
      </w:r>
      <w:r w:rsidR="003960AC">
        <w:rPr>
          <w:rFonts w:ascii="Times New Roman" w:hAnsi="Times New Roman" w:cs="Times New Roman"/>
          <w:sz w:val="24"/>
          <w:szCs w:val="24"/>
        </w:rPr>
        <w:t xml:space="preserve">(petnaest) </w:t>
      </w:r>
      <w:r w:rsidRPr="003B78A4">
        <w:rPr>
          <w:rFonts w:ascii="Times New Roman" w:hAnsi="Times New Roman" w:cs="Times New Roman"/>
          <w:sz w:val="24"/>
          <w:szCs w:val="24"/>
        </w:rPr>
        <w:t xml:space="preserve">radnih dana. </w:t>
      </w:r>
    </w:p>
    <w:p w:rsidR="003960AC" w:rsidRPr="003B78A4" w:rsidRDefault="003960AC" w:rsidP="00F07C30">
      <w:pPr>
        <w:pStyle w:val="NoSpacing"/>
        <w:spacing w:line="276" w:lineRule="auto"/>
        <w:jc w:val="both"/>
        <w:rPr>
          <w:rFonts w:ascii="Times New Roman" w:hAnsi="Times New Roman" w:cs="Times New Roman"/>
          <w:sz w:val="24"/>
          <w:szCs w:val="24"/>
        </w:rPr>
      </w:pPr>
    </w:p>
    <w:p w:rsidR="003960AC" w:rsidRDefault="003B78A4" w:rsidP="00F07C30">
      <w:pPr>
        <w:pStyle w:val="NoSpacing"/>
        <w:spacing w:line="276" w:lineRule="auto"/>
        <w:jc w:val="both"/>
        <w:rPr>
          <w:rFonts w:ascii="Times New Roman" w:hAnsi="Times New Roman" w:cs="Times New Roman"/>
          <w:sz w:val="24"/>
          <w:szCs w:val="24"/>
        </w:rPr>
      </w:pPr>
      <w:r w:rsidRPr="003B78A4">
        <w:rPr>
          <w:rFonts w:ascii="Times New Roman" w:hAnsi="Times New Roman" w:cs="Times New Roman"/>
          <w:sz w:val="24"/>
          <w:szCs w:val="24"/>
        </w:rPr>
        <w:t xml:space="preserve">Odricanje prijavitelja od prava na prigovor ne utječe na već donesenu odluku PT1 kojom se projektni prijedlog uključuje u prijedlog za donošenje Odluke o financiranju u fazi </w:t>
      </w:r>
      <w:r w:rsidR="005A2E14">
        <w:rPr>
          <w:rFonts w:ascii="Times New Roman" w:hAnsi="Times New Roman" w:cs="Times New Roman"/>
          <w:sz w:val="24"/>
          <w:szCs w:val="24"/>
        </w:rPr>
        <w:t>4</w:t>
      </w:r>
      <w:r w:rsidRPr="003B78A4">
        <w:rPr>
          <w:rFonts w:ascii="Times New Roman" w:hAnsi="Times New Roman" w:cs="Times New Roman"/>
          <w:sz w:val="24"/>
          <w:szCs w:val="24"/>
        </w:rPr>
        <w:t>. postupka dodjele. Odricanje od prava na prigovor je isključivo odluka prijavitelja, te za cilj ima omogućiti donošenje Odluke o financiranju njegovog projekta u što kraćem roku te posljedično sklapanje Ugovora</w:t>
      </w:r>
      <w:r w:rsidR="008B5806">
        <w:rPr>
          <w:rFonts w:ascii="Times New Roman" w:hAnsi="Times New Roman" w:cs="Times New Roman"/>
          <w:sz w:val="24"/>
          <w:szCs w:val="24"/>
        </w:rPr>
        <w:t xml:space="preserve"> o dodjeli bespovratnih sredstava</w:t>
      </w:r>
      <w:r w:rsidRPr="003B78A4">
        <w:rPr>
          <w:rFonts w:ascii="Times New Roman" w:hAnsi="Times New Roman" w:cs="Times New Roman"/>
          <w:sz w:val="24"/>
          <w:szCs w:val="24"/>
        </w:rPr>
        <w:t xml:space="preserve">. Ako je prigovor podnesen, rok mirovanja obuhvaća i razdoblje unutar kojega je Komisija dužna predložiti odluku čelniku UT, a ne može biti duži od 30 (trideset) radnih dana. </w:t>
      </w:r>
    </w:p>
    <w:p w:rsidR="003960AC" w:rsidRDefault="003960AC" w:rsidP="00F07C30">
      <w:pPr>
        <w:pStyle w:val="NoSpacing"/>
        <w:spacing w:line="276" w:lineRule="auto"/>
        <w:jc w:val="both"/>
        <w:rPr>
          <w:rFonts w:ascii="Times New Roman" w:hAnsi="Times New Roman" w:cs="Times New Roman"/>
          <w:sz w:val="24"/>
          <w:szCs w:val="24"/>
        </w:rPr>
      </w:pPr>
    </w:p>
    <w:p w:rsidR="003B78A4" w:rsidRDefault="003B78A4" w:rsidP="00F07C30">
      <w:pPr>
        <w:pStyle w:val="NoSpacing"/>
        <w:spacing w:line="276" w:lineRule="auto"/>
        <w:jc w:val="both"/>
        <w:rPr>
          <w:rFonts w:ascii="Times New Roman" w:hAnsi="Times New Roman" w:cs="Times New Roman"/>
          <w:sz w:val="24"/>
          <w:szCs w:val="24"/>
        </w:rPr>
      </w:pPr>
      <w:r w:rsidRPr="003B78A4">
        <w:rPr>
          <w:rFonts w:ascii="Times New Roman" w:hAnsi="Times New Roman" w:cs="Times New Roman"/>
          <w:sz w:val="24"/>
          <w:szCs w:val="24"/>
        </w:rPr>
        <w:t xml:space="preserve">Rok mirovanja u svakom slučaju ne može biti duži od 45 </w:t>
      </w:r>
      <w:r w:rsidR="003960AC">
        <w:rPr>
          <w:rFonts w:ascii="Times New Roman" w:hAnsi="Times New Roman" w:cs="Times New Roman"/>
          <w:sz w:val="24"/>
          <w:szCs w:val="24"/>
        </w:rPr>
        <w:t xml:space="preserve">(četrdesetpet) </w:t>
      </w:r>
      <w:r w:rsidRPr="003B78A4">
        <w:rPr>
          <w:rFonts w:ascii="Times New Roman" w:hAnsi="Times New Roman" w:cs="Times New Roman"/>
          <w:sz w:val="24"/>
          <w:szCs w:val="24"/>
        </w:rPr>
        <w:t>radnih dana, računajući od dana kada je prijavitelju obavljena dostava pisane obavijesti o statusu njegova projektnog prijedloga nakon faze provjere prihvatljivosti izdataka.</w:t>
      </w:r>
    </w:p>
    <w:p w:rsidR="003960AC" w:rsidRPr="003B78A4" w:rsidRDefault="003960AC" w:rsidP="00F07C30">
      <w:pPr>
        <w:pStyle w:val="NoSpacing"/>
        <w:spacing w:line="276" w:lineRule="auto"/>
        <w:jc w:val="both"/>
        <w:rPr>
          <w:rFonts w:ascii="Times New Roman" w:hAnsi="Times New Roman" w:cs="Times New Roman"/>
          <w:sz w:val="24"/>
          <w:szCs w:val="24"/>
        </w:rPr>
      </w:pPr>
    </w:p>
    <w:p w:rsidR="003B78A4" w:rsidRDefault="003B78A4" w:rsidP="00F07C30">
      <w:pPr>
        <w:pStyle w:val="NoSpacing"/>
        <w:spacing w:line="276" w:lineRule="auto"/>
        <w:jc w:val="both"/>
        <w:rPr>
          <w:rFonts w:ascii="Times New Roman" w:hAnsi="Times New Roman" w:cs="Times New Roman"/>
          <w:sz w:val="24"/>
          <w:szCs w:val="24"/>
        </w:rPr>
      </w:pPr>
      <w:r w:rsidRPr="003B78A4">
        <w:rPr>
          <w:rFonts w:ascii="Times New Roman" w:hAnsi="Times New Roman" w:cs="Times New Roman"/>
          <w:sz w:val="24"/>
          <w:szCs w:val="24"/>
        </w:rPr>
        <w:t xml:space="preserve">U slučaju da </w:t>
      </w:r>
      <w:r w:rsidRPr="003960AC">
        <w:rPr>
          <w:rFonts w:ascii="Times New Roman" w:hAnsi="Times New Roman" w:cs="Times New Roman"/>
          <w:i/>
          <w:sz w:val="24"/>
          <w:szCs w:val="24"/>
        </w:rPr>
        <w:t xml:space="preserve">Izjavu </w:t>
      </w:r>
      <w:r w:rsidR="003960AC" w:rsidRPr="003960AC">
        <w:rPr>
          <w:rFonts w:ascii="Times New Roman" w:hAnsi="Times New Roman" w:cs="Times New Roman"/>
          <w:i/>
          <w:sz w:val="24"/>
          <w:szCs w:val="24"/>
        </w:rPr>
        <w:t xml:space="preserve">prijavitelja </w:t>
      </w:r>
      <w:r w:rsidRPr="003960AC">
        <w:rPr>
          <w:rFonts w:ascii="Times New Roman" w:hAnsi="Times New Roman" w:cs="Times New Roman"/>
          <w:i/>
          <w:sz w:val="24"/>
          <w:szCs w:val="24"/>
        </w:rPr>
        <w:t xml:space="preserve">o odricanju </w:t>
      </w:r>
      <w:r w:rsidR="003960AC" w:rsidRPr="003960AC">
        <w:rPr>
          <w:rFonts w:ascii="Times New Roman" w:hAnsi="Times New Roman" w:cs="Times New Roman"/>
          <w:i/>
          <w:sz w:val="24"/>
          <w:szCs w:val="24"/>
        </w:rPr>
        <w:t>prava na prigovor</w:t>
      </w:r>
      <w:r w:rsidR="003960AC">
        <w:rPr>
          <w:rFonts w:ascii="Times New Roman" w:hAnsi="Times New Roman" w:cs="Times New Roman"/>
          <w:sz w:val="24"/>
          <w:szCs w:val="24"/>
        </w:rPr>
        <w:t xml:space="preserve"> </w:t>
      </w:r>
      <w:r w:rsidRPr="003B78A4">
        <w:rPr>
          <w:rFonts w:ascii="Times New Roman" w:hAnsi="Times New Roman" w:cs="Times New Roman"/>
          <w:sz w:val="24"/>
          <w:szCs w:val="24"/>
        </w:rPr>
        <w:t>ne potpisuje sam prijavitelj, već osoba ovlaštena zastupati ga (ne po zakonu, već po punomoći – opunomoćenik) tada za ovlast potpisivanja mora postojati i nadležnom tijelu biti dostavljena pisana punomoć.</w:t>
      </w:r>
    </w:p>
    <w:p w:rsidR="003960AC" w:rsidRPr="003B78A4" w:rsidRDefault="003960AC" w:rsidP="00F07C30">
      <w:pPr>
        <w:pStyle w:val="NoSpacing"/>
        <w:spacing w:line="276" w:lineRule="auto"/>
        <w:jc w:val="both"/>
        <w:rPr>
          <w:rFonts w:ascii="Times New Roman" w:hAnsi="Times New Roman" w:cs="Times New Roman"/>
          <w:sz w:val="24"/>
          <w:szCs w:val="24"/>
        </w:rPr>
      </w:pPr>
    </w:p>
    <w:p w:rsidR="00733655" w:rsidRPr="004A5E26" w:rsidRDefault="003B78A4" w:rsidP="00F07C30">
      <w:pPr>
        <w:pStyle w:val="NoSpacing"/>
        <w:spacing w:line="276" w:lineRule="auto"/>
        <w:jc w:val="both"/>
        <w:rPr>
          <w:rFonts w:ascii="Times New Roman" w:hAnsi="Times New Roman" w:cs="Times New Roman"/>
          <w:sz w:val="24"/>
          <w:szCs w:val="24"/>
        </w:rPr>
      </w:pPr>
      <w:r w:rsidRPr="003B78A4">
        <w:rPr>
          <w:rFonts w:ascii="Times New Roman" w:hAnsi="Times New Roman" w:cs="Times New Roman"/>
          <w:sz w:val="24"/>
          <w:szCs w:val="24"/>
        </w:rPr>
        <w:t>Odluka o financiranju se može donijeti u odnosu na kasnije zaprimljeni projektni prijedlog te prigovor podnesen na neku od faza postupka dodjele u odnosu na ranije zaprimljeni projektni prijedlog, nema suspenzivni učinak. Međutim, u navedenoj situaciji PT1 je obvezno osigurati sredstva kojima će osigurati financiranje projekta onog prijavitelja koji je povodom prigovora uspio u postupku.</w:t>
      </w:r>
      <w:r w:rsidR="00733655" w:rsidRPr="004A5E26">
        <w:rPr>
          <w:rFonts w:ascii="Times New Roman" w:hAnsi="Times New Roman" w:cs="Times New Roman"/>
          <w:sz w:val="24"/>
          <w:szCs w:val="24"/>
        </w:rPr>
        <w:t xml:space="preserve"> </w:t>
      </w:r>
    </w:p>
    <w:p w:rsidR="00487A26" w:rsidRDefault="00487A26" w:rsidP="00F07C30">
      <w:pPr>
        <w:pStyle w:val="NoSpacing"/>
        <w:spacing w:line="276" w:lineRule="auto"/>
        <w:jc w:val="both"/>
        <w:rPr>
          <w:rFonts w:ascii="Times New Roman" w:hAnsi="Times New Roman" w:cs="Times New Roman"/>
          <w:sz w:val="24"/>
          <w:szCs w:val="24"/>
        </w:rPr>
      </w:pPr>
    </w:p>
    <w:p w:rsidR="005D12C5" w:rsidRPr="004A5E26" w:rsidRDefault="005D12C5" w:rsidP="00AA6AC9">
      <w:pPr>
        <w:pStyle w:val="Heading2"/>
      </w:pPr>
      <w:r w:rsidRPr="004A5E26">
        <w:t xml:space="preserve"> </w:t>
      </w:r>
      <w:bookmarkStart w:id="173" w:name="_Toc7689305"/>
      <w:r w:rsidR="003B78A4">
        <w:t>Ugovaranje</w:t>
      </w:r>
      <w:bookmarkEnd w:id="173"/>
      <w:r w:rsidR="00DB61FC" w:rsidRPr="004A5E26">
        <w:t xml:space="preserve"> </w:t>
      </w:r>
    </w:p>
    <w:p w:rsidR="00A61375" w:rsidRDefault="00A61375" w:rsidP="00F07C30">
      <w:pPr>
        <w:pStyle w:val="NoSpacing"/>
        <w:spacing w:line="276" w:lineRule="auto"/>
        <w:jc w:val="both"/>
        <w:rPr>
          <w:rFonts w:ascii="Times New Roman" w:hAnsi="Times New Roman" w:cs="Times New Roman"/>
          <w:sz w:val="24"/>
          <w:szCs w:val="24"/>
        </w:rPr>
      </w:pPr>
    </w:p>
    <w:p w:rsidR="001762EB" w:rsidRDefault="00E7354C" w:rsidP="00F07C30">
      <w:pPr>
        <w:pStyle w:val="NoSpacing"/>
        <w:spacing w:line="276" w:lineRule="auto"/>
        <w:jc w:val="both"/>
        <w:rPr>
          <w:rFonts w:ascii="Times New Roman" w:hAnsi="Times New Roman" w:cs="Times New Roman"/>
          <w:sz w:val="24"/>
          <w:szCs w:val="24"/>
        </w:rPr>
      </w:pPr>
      <w:r w:rsidRPr="00E7354C">
        <w:rPr>
          <w:rFonts w:ascii="Times New Roman" w:hAnsi="Times New Roman" w:cs="Times New Roman"/>
          <w:sz w:val="24"/>
          <w:szCs w:val="24"/>
        </w:rPr>
        <w:t>Po donošenju Odluke o financiranju od strane PT1, PT1 priprema Ugovor s uspješnim prijaviteljem, budućim korisnikom, u skladu s Prilo</w:t>
      </w:r>
      <w:r w:rsidR="001762EB">
        <w:rPr>
          <w:rFonts w:ascii="Times New Roman" w:hAnsi="Times New Roman" w:cs="Times New Roman"/>
          <w:sz w:val="24"/>
          <w:szCs w:val="24"/>
        </w:rPr>
        <w:t>gom</w:t>
      </w:r>
      <w:r w:rsidRPr="00E7354C">
        <w:rPr>
          <w:rFonts w:ascii="Times New Roman" w:hAnsi="Times New Roman" w:cs="Times New Roman"/>
          <w:sz w:val="24"/>
          <w:szCs w:val="24"/>
        </w:rPr>
        <w:t xml:space="preserve"> 1.</w:t>
      </w:r>
      <w:r w:rsidR="001762EB">
        <w:rPr>
          <w:rFonts w:ascii="Times New Roman" w:hAnsi="Times New Roman" w:cs="Times New Roman"/>
          <w:sz w:val="24"/>
          <w:szCs w:val="24"/>
        </w:rPr>
        <w:t xml:space="preserve"> </w:t>
      </w:r>
      <w:r w:rsidRPr="00E7354C">
        <w:rPr>
          <w:rFonts w:ascii="Times New Roman" w:hAnsi="Times New Roman" w:cs="Times New Roman"/>
          <w:sz w:val="24"/>
          <w:szCs w:val="24"/>
        </w:rPr>
        <w:t>ovog Poziva.</w:t>
      </w:r>
      <w:r w:rsidR="001762EB" w:rsidRPr="001762EB">
        <w:rPr>
          <w:rFonts w:ascii="Times New Roman" w:hAnsi="Times New Roman" w:cs="Times New Roman"/>
          <w:sz w:val="24"/>
          <w:szCs w:val="24"/>
        </w:rPr>
        <w:t xml:space="preserve"> PT1 će prilikom obavještavanja prijavitelja o donesenoj Odluci o financiranju, obavijestiti prijavitelja o dokumentaciji vezanoj za zatvaranje financijske konstrukcije koju je potrebno dostaviti </w:t>
      </w:r>
      <w:r w:rsidR="001762EB" w:rsidRPr="001762EB">
        <w:rPr>
          <w:rFonts w:ascii="Times New Roman" w:hAnsi="Times New Roman" w:cs="Times New Roman"/>
          <w:sz w:val="24"/>
          <w:szCs w:val="24"/>
        </w:rPr>
        <w:lastRenderedPageBreak/>
        <w:t xml:space="preserve">kao preduvjet za potpisivanje Ugovora te mu za to ostaviti rok </w:t>
      </w:r>
      <w:r w:rsidR="001762EB" w:rsidRPr="00426AA1">
        <w:rPr>
          <w:rFonts w:ascii="Times New Roman" w:hAnsi="Times New Roman" w:cs="Times New Roman"/>
          <w:sz w:val="24"/>
          <w:szCs w:val="24"/>
        </w:rPr>
        <w:t xml:space="preserve">od </w:t>
      </w:r>
      <w:r w:rsidR="003156F6">
        <w:rPr>
          <w:rFonts w:ascii="Times New Roman" w:hAnsi="Times New Roman" w:cs="Times New Roman"/>
          <w:sz w:val="24"/>
          <w:szCs w:val="24"/>
        </w:rPr>
        <w:t>60</w:t>
      </w:r>
      <w:r w:rsidR="001762EB" w:rsidRPr="00426AA1">
        <w:rPr>
          <w:rFonts w:ascii="Times New Roman" w:hAnsi="Times New Roman" w:cs="Times New Roman"/>
          <w:sz w:val="24"/>
          <w:szCs w:val="24"/>
        </w:rPr>
        <w:t xml:space="preserve"> (</w:t>
      </w:r>
      <w:r w:rsidR="003156F6">
        <w:rPr>
          <w:rFonts w:ascii="Times New Roman" w:hAnsi="Times New Roman" w:cs="Times New Roman"/>
          <w:sz w:val="24"/>
          <w:szCs w:val="24"/>
        </w:rPr>
        <w:t>šezdeset</w:t>
      </w:r>
      <w:r w:rsidR="001762EB" w:rsidRPr="00426AA1">
        <w:rPr>
          <w:rFonts w:ascii="Times New Roman" w:hAnsi="Times New Roman" w:cs="Times New Roman"/>
          <w:sz w:val="24"/>
          <w:szCs w:val="24"/>
        </w:rPr>
        <w:t>) kalendarskih dana</w:t>
      </w:r>
      <w:r w:rsidR="006F60DB">
        <w:rPr>
          <w:rFonts w:ascii="Times New Roman" w:hAnsi="Times New Roman" w:cs="Times New Roman"/>
          <w:sz w:val="24"/>
          <w:szCs w:val="24"/>
        </w:rPr>
        <w:t xml:space="preserve"> od dana zaprimanja Odluke o financiranju</w:t>
      </w:r>
      <w:r w:rsidR="001762EB" w:rsidRPr="00426AA1">
        <w:rPr>
          <w:rFonts w:ascii="Times New Roman" w:hAnsi="Times New Roman" w:cs="Times New Roman"/>
          <w:sz w:val="24"/>
          <w:szCs w:val="24"/>
        </w:rPr>
        <w:t>.</w:t>
      </w:r>
    </w:p>
    <w:p w:rsidR="00290FE3" w:rsidRDefault="00290FE3" w:rsidP="00F07C30">
      <w:pPr>
        <w:pStyle w:val="NoSpacing"/>
        <w:spacing w:line="276" w:lineRule="auto"/>
        <w:jc w:val="both"/>
        <w:rPr>
          <w:rFonts w:ascii="Times New Roman" w:hAnsi="Times New Roman" w:cs="Times New Roman"/>
          <w:sz w:val="24"/>
          <w:szCs w:val="24"/>
        </w:rPr>
      </w:pPr>
    </w:p>
    <w:p w:rsidR="00290FE3" w:rsidRPr="00426AA1" w:rsidRDefault="00290FE3" w:rsidP="00F07C30">
      <w:pPr>
        <w:pStyle w:val="NoSpacing"/>
        <w:spacing w:line="276" w:lineRule="auto"/>
        <w:jc w:val="both"/>
        <w:rPr>
          <w:rFonts w:ascii="Times New Roman" w:hAnsi="Times New Roman" w:cs="Times New Roman"/>
          <w:sz w:val="24"/>
          <w:szCs w:val="24"/>
        </w:rPr>
      </w:pPr>
      <w:r w:rsidRPr="00290FE3">
        <w:rPr>
          <w:rFonts w:ascii="Times New Roman" w:hAnsi="Times New Roman" w:cs="Times New Roman"/>
          <w:sz w:val="24"/>
          <w:szCs w:val="24"/>
        </w:rPr>
        <w:t xml:space="preserve">PT1 osigurava da prijavitelj prije potpisivanja bude upoznat s odredbama Ugovora. </w:t>
      </w:r>
    </w:p>
    <w:p w:rsidR="006B07CC" w:rsidRPr="00290FE3" w:rsidRDefault="006B07CC" w:rsidP="00F07C30">
      <w:pPr>
        <w:pStyle w:val="NoSpacing"/>
        <w:spacing w:line="276" w:lineRule="auto"/>
        <w:jc w:val="both"/>
        <w:rPr>
          <w:rFonts w:ascii="Times New Roman" w:hAnsi="Times New Roman" w:cs="Times New Roman"/>
          <w:sz w:val="24"/>
          <w:szCs w:val="24"/>
        </w:rPr>
      </w:pPr>
    </w:p>
    <w:p w:rsidR="00290FE3" w:rsidRPr="00290FE3" w:rsidRDefault="00290FE3" w:rsidP="00290FE3">
      <w:pPr>
        <w:pStyle w:val="NoSpacing"/>
        <w:jc w:val="both"/>
        <w:rPr>
          <w:rFonts w:ascii="Times New Roman" w:hAnsi="Times New Roman" w:cs="Times New Roman"/>
          <w:sz w:val="24"/>
          <w:szCs w:val="24"/>
        </w:rPr>
      </w:pPr>
      <w:r w:rsidRPr="00290FE3">
        <w:rPr>
          <w:rFonts w:ascii="Times New Roman" w:hAnsi="Times New Roman" w:cs="Times New Roman"/>
          <w:sz w:val="24"/>
          <w:szCs w:val="24"/>
        </w:rPr>
        <w:t xml:space="preserve">Rok za pripremu i potpisivanje Ugovora, koji iznosi najviše </w:t>
      </w:r>
      <w:r w:rsidR="003156F6">
        <w:rPr>
          <w:rFonts w:ascii="Times New Roman" w:hAnsi="Times New Roman" w:cs="Times New Roman"/>
          <w:sz w:val="24"/>
          <w:szCs w:val="24"/>
        </w:rPr>
        <w:t>7</w:t>
      </w:r>
      <w:r w:rsidRPr="00290FE3">
        <w:rPr>
          <w:rFonts w:ascii="Times New Roman" w:hAnsi="Times New Roman" w:cs="Times New Roman"/>
          <w:sz w:val="24"/>
          <w:szCs w:val="24"/>
        </w:rPr>
        <w:t>5 (</w:t>
      </w:r>
      <w:r w:rsidR="003156F6">
        <w:rPr>
          <w:rFonts w:ascii="Times New Roman" w:hAnsi="Times New Roman" w:cs="Times New Roman"/>
          <w:sz w:val="24"/>
          <w:szCs w:val="24"/>
        </w:rPr>
        <w:t>sedam</w:t>
      </w:r>
      <w:r w:rsidRPr="00290FE3">
        <w:rPr>
          <w:rFonts w:ascii="Times New Roman" w:hAnsi="Times New Roman" w:cs="Times New Roman"/>
          <w:sz w:val="24"/>
          <w:szCs w:val="24"/>
        </w:rPr>
        <w:t xml:space="preserve">desetpet) kalendarskih dana od dana donošenja Odluke o financiranju, može se produžiti uz prethodnu suglasnost UT-a, u opravdanim slučajevima koji su uzrokovani događajima izvan utjecaja nadležnog tijela i Prijavitelja/Korisnika. </w:t>
      </w:r>
    </w:p>
    <w:p w:rsidR="00290FE3" w:rsidRPr="00290FE3" w:rsidRDefault="00290FE3" w:rsidP="00290FE3">
      <w:pPr>
        <w:pStyle w:val="NoSpacing"/>
        <w:jc w:val="both"/>
        <w:rPr>
          <w:rFonts w:ascii="Times New Roman" w:hAnsi="Times New Roman" w:cs="Times New Roman"/>
          <w:sz w:val="24"/>
          <w:szCs w:val="24"/>
        </w:rPr>
      </w:pPr>
    </w:p>
    <w:p w:rsidR="00290FE3" w:rsidRPr="00290FE3" w:rsidRDefault="00290FE3" w:rsidP="00290FE3">
      <w:pPr>
        <w:pStyle w:val="NoSpacing"/>
        <w:spacing w:line="276" w:lineRule="auto"/>
        <w:jc w:val="both"/>
        <w:rPr>
          <w:rFonts w:ascii="Times New Roman" w:hAnsi="Times New Roman" w:cs="Times New Roman"/>
          <w:sz w:val="24"/>
          <w:szCs w:val="24"/>
        </w:rPr>
      </w:pPr>
      <w:r w:rsidRPr="00290FE3">
        <w:rPr>
          <w:rFonts w:ascii="Times New Roman" w:hAnsi="Times New Roman" w:cs="Times New Roman"/>
          <w:sz w:val="24"/>
          <w:szCs w:val="24"/>
        </w:rPr>
        <w:t xml:space="preserve">Svi projektni prijedlozi za koje se, u roku od </w:t>
      </w:r>
      <w:r w:rsidR="003156F6">
        <w:rPr>
          <w:rFonts w:ascii="Times New Roman" w:hAnsi="Times New Roman" w:cs="Times New Roman"/>
          <w:sz w:val="24"/>
          <w:szCs w:val="24"/>
        </w:rPr>
        <w:t>7</w:t>
      </w:r>
      <w:r w:rsidRPr="00290FE3">
        <w:rPr>
          <w:rFonts w:ascii="Times New Roman" w:hAnsi="Times New Roman" w:cs="Times New Roman"/>
          <w:sz w:val="24"/>
          <w:szCs w:val="24"/>
        </w:rPr>
        <w:t>5 kalendarskih dana od dana donošenja Odluke o financiranju ili naknadno produljenom roku, ne sklopi Ugovor, neće biti prihvatljivi za financiranje iz bespovratnih sredstava</w:t>
      </w:r>
      <w:r w:rsidR="00C472E6">
        <w:rPr>
          <w:rFonts w:ascii="Times New Roman" w:hAnsi="Times New Roman" w:cs="Times New Roman"/>
          <w:sz w:val="24"/>
          <w:szCs w:val="24"/>
        </w:rPr>
        <w:t>.</w:t>
      </w:r>
    </w:p>
    <w:p w:rsidR="006A2B74" w:rsidRPr="006A2B74" w:rsidRDefault="006A2B74" w:rsidP="006A2B74">
      <w:pPr>
        <w:pStyle w:val="NoSpacing"/>
        <w:spacing w:line="276" w:lineRule="auto"/>
        <w:jc w:val="both"/>
        <w:rPr>
          <w:rFonts w:ascii="Times New Roman" w:hAnsi="Times New Roman" w:cs="Times New Roman"/>
          <w:sz w:val="24"/>
          <w:szCs w:val="24"/>
        </w:rPr>
      </w:pPr>
    </w:p>
    <w:p w:rsidR="00A55BFC" w:rsidRDefault="003D6CB8">
      <w:pPr>
        <w:pStyle w:val="NoSpacing"/>
        <w:spacing w:line="276" w:lineRule="auto"/>
        <w:jc w:val="both"/>
        <w:rPr>
          <w:rFonts w:ascii="Times New Roman" w:hAnsi="Times New Roman" w:cs="Times New Roman"/>
          <w:sz w:val="24"/>
          <w:szCs w:val="24"/>
        </w:rPr>
      </w:pPr>
      <w:r w:rsidRPr="003D6CB8">
        <w:rPr>
          <w:rFonts w:ascii="Times New Roman" w:hAnsi="Times New Roman" w:cs="Times New Roman"/>
          <w:sz w:val="24"/>
          <w:szCs w:val="24"/>
        </w:rPr>
        <w:t xml:space="preserve">Prijavitelj će potpisati i vratiti Ugovor PT1 u roku od </w:t>
      </w:r>
      <w:r>
        <w:rPr>
          <w:rFonts w:ascii="Times New Roman" w:hAnsi="Times New Roman" w:cs="Times New Roman"/>
          <w:sz w:val="24"/>
          <w:szCs w:val="24"/>
        </w:rPr>
        <w:t>15</w:t>
      </w:r>
      <w:r w:rsidRPr="003D6CB8">
        <w:rPr>
          <w:rFonts w:ascii="Times New Roman" w:hAnsi="Times New Roman" w:cs="Times New Roman"/>
          <w:sz w:val="24"/>
          <w:szCs w:val="24"/>
        </w:rPr>
        <w:t xml:space="preserve"> kalendarskih dana od njegova primitka.</w:t>
      </w:r>
      <w:r w:rsidR="00080D1C">
        <w:rPr>
          <w:rFonts w:ascii="Times New Roman" w:hAnsi="Times New Roman" w:cs="Times New Roman"/>
          <w:sz w:val="24"/>
          <w:szCs w:val="24"/>
        </w:rPr>
        <w:t xml:space="preserve"> </w:t>
      </w:r>
      <w:r w:rsidRPr="003D6CB8">
        <w:rPr>
          <w:rFonts w:ascii="Times New Roman" w:hAnsi="Times New Roman" w:cs="Times New Roman"/>
          <w:sz w:val="24"/>
          <w:szCs w:val="24"/>
        </w:rPr>
        <w:t xml:space="preserve">U slučaju da prijavitelj ne potpiše i ne vrati Ugovor u propisanom vremenskom roku, osim ako to nije u potpunosti opravdano (u slučaju više sile), PT1 će smatrati da je prijavitelj odustao od svog projektnog prijedloga. </w:t>
      </w:r>
    </w:p>
    <w:p w:rsidR="003D6CB8" w:rsidRDefault="003D6CB8" w:rsidP="003D6CB8">
      <w:pPr>
        <w:pStyle w:val="NoSpacing"/>
        <w:spacing w:line="276" w:lineRule="auto"/>
        <w:jc w:val="both"/>
        <w:rPr>
          <w:rFonts w:ascii="Times New Roman" w:hAnsi="Times New Roman" w:cs="Times New Roman"/>
          <w:sz w:val="24"/>
          <w:szCs w:val="24"/>
        </w:rPr>
      </w:pPr>
    </w:p>
    <w:p w:rsidR="00BF1CCE" w:rsidRPr="00460729" w:rsidRDefault="00BF1CCE" w:rsidP="003D6CB8">
      <w:pPr>
        <w:pStyle w:val="NoSpacing"/>
        <w:spacing w:line="276" w:lineRule="auto"/>
        <w:jc w:val="both"/>
        <w:rPr>
          <w:rFonts w:ascii="Times New Roman" w:hAnsi="Times New Roman" w:cs="Times New Roman"/>
          <w:sz w:val="24"/>
          <w:szCs w:val="24"/>
        </w:rPr>
      </w:pPr>
      <w:r w:rsidRPr="00460729">
        <w:rPr>
          <w:rFonts w:ascii="Times New Roman" w:hAnsi="Times New Roman" w:cs="Times New Roman"/>
          <w:sz w:val="24"/>
          <w:szCs w:val="24"/>
        </w:rPr>
        <w:t xml:space="preserve">U fazi ugovaranja PT1 </w:t>
      </w:r>
      <w:r w:rsidR="00A55BFC">
        <w:rPr>
          <w:rFonts w:ascii="Times New Roman" w:hAnsi="Times New Roman" w:cs="Times New Roman"/>
          <w:sz w:val="24"/>
          <w:szCs w:val="24"/>
        </w:rPr>
        <w:t xml:space="preserve">s </w:t>
      </w:r>
      <w:r w:rsidR="00A12204">
        <w:rPr>
          <w:rFonts w:ascii="Times New Roman" w:hAnsi="Times New Roman" w:cs="Times New Roman"/>
          <w:sz w:val="24"/>
          <w:szCs w:val="24"/>
        </w:rPr>
        <w:t xml:space="preserve">prijaviteljem </w:t>
      </w:r>
      <w:r w:rsidRPr="00460729">
        <w:rPr>
          <w:rFonts w:ascii="Times New Roman" w:hAnsi="Times New Roman" w:cs="Times New Roman"/>
          <w:sz w:val="24"/>
          <w:szCs w:val="24"/>
        </w:rPr>
        <w:t xml:space="preserve">provjerava uvjet da trajanje </w:t>
      </w:r>
      <w:r w:rsidR="00E67D19">
        <w:rPr>
          <w:rFonts w:ascii="Times New Roman" w:hAnsi="Times New Roman" w:cs="Times New Roman"/>
          <w:sz w:val="24"/>
          <w:szCs w:val="24"/>
        </w:rPr>
        <w:t xml:space="preserve">provedbe </w:t>
      </w:r>
      <w:r w:rsidRPr="00460729">
        <w:rPr>
          <w:rFonts w:ascii="Times New Roman" w:hAnsi="Times New Roman" w:cs="Times New Roman"/>
          <w:sz w:val="24"/>
          <w:szCs w:val="24"/>
        </w:rPr>
        <w:t xml:space="preserve">projekta ne može biti duže od </w:t>
      </w:r>
      <w:r w:rsidR="00460729" w:rsidRPr="00D74563">
        <w:rPr>
          <w:rFonts w:ascii="Times New Roman" w:hAnsi="Times New Roman" w:cs="Times New Roman"/>
          <w:sz w:val="24"/>
          <w:szCs w:val="24"/>
        </w:rPr>
        <w:t xml:space="preserve">inicijalno predviđenih </w:t>
      </w:r>
      <w:r w:rsidR="004B1D54">
        <w:rPr>
          <w:rFonts w:ascii="Times New Roman" w:hAnsi="Times New Roman" w:cs="Times New Roman"/>
          <w:sz w:val="24"/>
          <w:szCs w:val="24"/>
        </w:rPr>
        <w:t>36</w:t>
      </w:r>
      <w:r w:rsidRPr="00D74563">
        <w:rPr>
          <w:rFonts w:ascii="Times New Roman" w:hAnsi="Times New Roman" w:cs="Times New Roman"/>
          <w:sz w:val="24"/>
          <w:szCs w:val="24"/>
        </w:rPr>
        <w:t xml:space="preserve"> (</w:t>
      </w:r>
      <w:r w:rsidR="004B1D54">
        <w:rPr>
          <w:rFonts w:ascii="Times New Roman" w:hAnsi="Times New Roman" w:cs="Times New Roman"/>
          <w:sz w:val="24"/>
          <w:szCs w:val="24"/>
        </w:rPr>
        <w:t>tridesetšest</w:t>
      </w:r>
      <w:r w:rsidRPr="00D74563">
        <w:rPr>
          <w:rFonts w:ascii="Times New Roman" w:hAnsi="Times New Roman" w:cs="Times New Roman"/>
          <w:sz w:val="24"/>
          <w:szCs w:val="24"/>
        </w:rPr>
        <w:t>) mj</w:t>
      </w:r>
      <w:r w:rsidRPr="00460729">
        <w:rPr>
          <w:rFonts w:ascii="Times New Roman" w:hAnsi="Times New Roman" w:cs="Times New Roman"/>
          <w:sz w:val="24"/>
          <w:szCs w:val="24"/>
        </w:rPr>
        <w:t>esec</w:t>
      </w:r>
      <w:r w:rsidR="00E67D19">
        <w:rPr>
          <w:rFonts w:ascii="Times New Roman" w:hAnsi="Times New Roman" w:cs="Times New Roman"/>
          <w:sz w:val="24"/>
          <w:szCs w:val="24"/>
        </w:rPr>
        <w:t>i</w:t>
      </w:r>
      <w:r w:rsidRPr="00460729">
        <w:rPr>
          <w:rFonts w:ascii="Times New Roman" w:hAnsi="Times New Roman" w:cs="Times New Roman"/>
          <w:sz w:val="24"/>
          <w:szCs w:val="24"/>
        </w:rPr>
        <w:t xml:space="preserve"> od dana sklapanja </w:t>
      </w:r>
      <w:r w:rsidR="00E67D19">
        <w:rPr>
          <w:rFonts w:ascii="Times New Roman" w:hAnsi="Times New Roman" w:cs="Times New Roman"/>
          <w:sz w:val="24"/>
          <w:szCs w:val="24"/>
        </w:rPr>
        <w:t>U</w:t>
      </w:r>
      <w:r w:rsidRPr="00460729">
        <w:rPr>
          <w:rFonts w:ascii="Times New Roman" w:hAnsi="Times New Roman" w:cs="Times New Roman"/>
          <w:sz w:val="24"/>
          <w:szCs w:val="24"/>
        </w:rPr>
        <w:t>govora,</w:t>
      </w:r>
      <w:r w:rsidR="00E07E47" w:rsidRPr="00E07E47">
        <w:rPr>
          <w:rFonts w:ascii="Times New Roman" w:hAnsi="Times New Roman" w:cs="Times New Roman"/>
          <w:sz w:val="24"/>
          <w:szCs w:val="24"/>
        </w:rPr>
        <w:t xml:space="preserve"> odnosno najkasnije do 30. rujna 2023. godine (ovisno što nastupi prije</w:t>
      </w:r>
      <w:r w:rsidR="00E07E47">
        <w:rPr>
          <w:rFonts w:ascii="Times New Roman" w:hAnsi="Times New Roman" w:cs="Times New Roman"/>
          <w:sz w:val="24"/>
          <w:szCs w:val="24"/>
        </w:rPr>
        <w:t>),</w:t>
      </w:r>
      <w:r w:rsidRPr="00460729">
        <w:rPr>
          <w:rFonts w:ascii="Times New Roman" w:hAnsi="Times New Roman" w:cs="Times New Roman"/>
          <w:sz w:val="24"/>
          <w:szCs w:val="24"/>
        </w:rPr>
        <w:t xml:space="preserve"> što predstavlja preduvjet za potpisivanje Ugovora.</w:t>
      </w:r>
    </w:p>
    <w:p w:rsidR="00BF1CCE" w:rsidRPr="00E7354C" w:rsidRDefault="00BF1CCE" w:rsidP="00F07C30">
      <w:pPr>
        <w:pStyle w:val="NoSpacing"/>
        <w:spacing w:line="276" w:lineRule="auto"/>
        <w:jc w:val="both"/>
        <w:rPr>
          <w:rFonts w:ascii="Times New Roman" w:hAnsi="Times New Roman" w:cs="Times New Roman"/>
          <w:sz w:val="24"/>
          <w:szCs w:val="24"/>
        </w:rPr>
      </w:pPr>
    </w:p>
    <w:p w:rsidR="00BF1CCE" w:rsidRPr="00BF1CCE" w:rsidRDefault="00BF1CCE" w:rsidP="00F07C30">
      <w:pPr>
        <w:pStyle w:val="NoSpacing"/>
        <w:spacing w:line="276" w:lineRule="auto"/>
        <w:jc w:val="both"/>
        <w:rPr>
          <w:rFonts w:ascii="Times New Roman" w:hAnsi="Times New Roman" w:cs="Times New Roman"/>
          <w:sz w:val="24"/>
          <w:szCs w:val="24"/>
        </w:rPr>
      </w:pPr>
      <w:r w:rsidRPr="00BF1CCE">
        <w:rPr>
          <w:rFonts w:ascii="Times New Roman" w:hAnsi="Times New Roman" w:cs="Times New Roman"/>
          <w:sz w:val="24"/>
          <w:szCs w:val="24"/>
        </w:rPr>
        <w:t>Prije potpisivanja Ugovora prijavitelji trebaju otvoriti poseban bankovni račun za provedbu projekta.</w:t>
      </w:r>
    </w:p>
    <w:p w:rsidR="006B07CC" w:rsidRPr="00E7354C" w:rsidRDefault="006B07CC" w:rsidP="00F07C30">
      <w:pPr>
        <w:pStyle w:val="NoSpacing"/>
        <w:spacing w:line="276" w:lineRule="auto"/>
        <w:jc w:val="both"/>
        <w:rPr>
          <w:rFonts w:ascii="Times New Roman" w:hAnsi="Times New Roman" w:cs="Times New Roman"/>
          <w:sz w:val="24"/>
          <w:szCs w:val="24"/>
        </w:rPr>
      </w:pPr>
    </w:p>
    <w:p w:rsidR="00E7354C" w:rsidRPr="00E7354C" w:rsidRDefault="00E7354C" w:rsidP="00F07C30">
      <w:pPr>
        <w:pStyle w:val="NoSpacing"/>
        <w:spacing w:line="276" w:lineRule="auto"/>
        <w:jc w:val="both"/>
        <w:rPr>
          <w:rFonts w:ascii="Times New Roman" w:hAnsi="Times New Roman" w:cs="Times New Roman"/>
          <w:sz w:val="24"/>
          <w:szCs w:val="24"/>
        </w:rPr>
      </w:pPr>
      <w:r w:rsidRPr="00E7354C">
        <w:rPr>
          <w:rFonts w:ascii="Times New Roman" w:hAnsi="Times New Roman" w:cs="Times New Roman"/>
          <w:sz w:val="24"/>
          <w:szCs w:val="24"/>
        </w:rPr>
        <w:t>Prije potpisivanja Ugovora, prijavitelj/korisnik mora dostaviti Izjavu, koju je potpisao on ili za to ovlaštena osoba, kojom potvrđuje da u odnosu na podatke dostavljene u projektnom prijedlogu, nisu nastupile promjene koje bi utjecale na postupak dodjele bespovratnih sredstava te donošenje Odluke o financiranju u odnosu na njegov projekt, uključujući potvrdu da su provedbeni kapaciteti prijavitelja nepromijenjeni.</w:t>
      </w:r>
    </w:p>
    <w:p w:rsidR="00E7354C" w:rsidRPr="00E7354C" w:rsidRDefault="00E7354C" w:rsidP="00F07C30">
      <w:pPr>
        <w:pStyle w:val="NoSpacing"/>
        <w:spacing w:line="276" w:lineRule="auto"/>
        <w:jc w:val="both"/>
        <w:rPr>
          <w:rFonts w:ascii="Times New Roman" w:hAnsi="Times New Roman" w:cs="Times New Roman"/>
          <w:sz w:val="24"/>
          <w:szCs w:val="24"/>
        </w:rPr>
      </w:pPr>
    </w:p>
    <w:p w:rsidR="00E67D19" w:rsidRPr="00E7354C" w:rsidRDefault="00E7354C" w:rsidP="00E67D19">
      <w:pPr>
        <w:pStyle w:val="NoSpacing"/>
        <w:spacing w:line="276" w:lineRule="auto"/>
        <w:jc w:val="both"/>
        <w:rPr>
          <w:rFonts w:ascii="Times New Roman" w:hAnsi="Times New Roman" w:cs="Times New Roman"/>
          <w:sz w:val="24"/>
          <w:szCs w:val="24"/>
        </w:rPr>
      </w:pPr>
      <w:r w:rsidRPr="00E7354C">
        <w:rPr>
          <w:rFonts w:ascii="Times New Roman" w:hAnsi="Times New Roman" w:cs="Times New Roman"/>
          <w:sz w:val="24"/>
          <w:szCs w:val="24"/>
        </w:rPr>
        <w:t xml:space="preserve">Prije potpisivanja Ugovora, pojašnjenja, prilagodbe ili manje korekcije mogu se unijeti u opis projekta u onoj mjeri u kojoj neće dovesti u pitanje Odluku o financiranju ili biti u suprotnosti s načelom jednakog postupanja prema svim prijaviteljima. Pojašnjenja, prilagodbe i manje korekcije se provode u suradnji s prijaviteljem. Neće se uzeti u obzir promjene koje su se dogodile od datuma zaprimanja projektnog prijedloga, </w:t>
      </w:r>
      <w:r w:rsidR="00E67D19" w:rsidRPr="00EA528C">
        <w:rPr>
          <w:rFonts w:ascii="Times New Roman" w:hAnsi="Times New Roman" w:cs="Times New Roman"/>
          <w:sz w:val="24"/>
          <w:szCs w:val="24"/>
        </w:rPr>
        <w:t>u vezi prihvatljivosti projekta i aktivnosti te ocjene kvalitete</w:t>
      </w:r>
      <w:r w:rsidR="00E67D19" w:rsidRPr="00E7354C">
        <w:rPr>
          <w:rFonts w:ascii="Times New Roman" w:hAnsi="Times New Roman" w:cs="Times New Roman"/>
          <w:sz w:val="24"/>
          <w:szCs w:val="24"/>
        </w:rPr>
        <w:t>.</w:t>
      </w:r>
    </w:p>
    <w:p w:rsidR="00E7354C" w:rsidRPr="00E7354C" w:rsidRDefault="00E7354C" w:rsidP="00F07C30">
      <w:pPr>
        <w:pStyle w:val="NoSpacing"/>
        <w:spacing w:line="276" w:lineRule="auto"/>
        <w:jc w:val="both"/>
        <w:rPr>
          <w:rFonts w:ascii="Times New Roman" w:hAnsi="Times New Roman" w:cs="Times New Roman"/>
          <w:sz w:val="24"/>
          <w:szCs w:val="24"/>
        </w:rPr>
      </w:pPr>
    </w:p>
    <w:p w:rsidR="00E7354C" w:rsidRPr="00E7354C" w:rsidRDefault="00E7354C" w:rsidP="00F07C30">
      <w:pPr>
        <w:pStyle w:val="NoSpacing"/>
        <w:spacing w:line="276" w:lineRule="auto"/>
        <w:jc w:val="both"/>
        <w:rPr>
          <w:rFonts w:ascii="Times New Roman" w:hAnsi="Times New Roman" w:cs="Times New Roman"/>
          <w:sz w:val="24"/>
          <w:szCs w:val="24"/>
        </w:rPr>
      </w:pPr>
      <w:r w:rsidRPr="00E7354C">
        <w:rPr>
          <w:rFonts w:ascii="Times New Roman" w:hAnsi="Times New Roman" w:cs="Times New Roman"/>
          <w:sz w:val="24"/>
          <w:szCs w:val="24"/>
        </w:rPr>
        <w:t>Izmjene u projektnom prijedlogu ne smiju ni u kojem slučaju dovesti do povećanja iznosa bespovratnih sredstava ni postotka sufinanciranja (koji se određuje na 7 (sedam) decimala) utvrđenih Odlukom o financiranju.</w:t>
      </w:r>
    </w:p>
    <w:p w:rsidR="00E7354C" w:rsidRPr="00E7354C" w:rsidRDefault="00E7354C" w:rsidP="00F07C30">
      <w:pPr>
        <w:pStyle w:val="NoSpacing"/>
        <w:spacing w:line="276" w:lineRule="auto"/>
        <w:jc w:val="both"/>
        <w:rPr>
          <w:rFonts w:ascii="Times New Roman" w:hAnsi="Times New Roman" w:cs="Times New Roman"/>
          <w:sz w:val="24"/>
          <w:szCs w:val="24"/>
        </w:rPr>
      </w:pPr>
    </w:p>
    <w:p w:rsidR="00005CE5" w:rsidRDefault="00E7354C" w:rsidP="000474AF">
      <w:pPr>
        <w:pStyle w:val="NoSpacing"/>
        <w:spacing w:line="276" w:lineRule="auto"/>
        <w:jc w:val="both"/>
        <w:rPr>
          <w:rFonts w:ascii="Times New Roman" w:hAnsi="Times New Roman" w:cs="Times New Roman"/>
          <w:sz w:val="24"/>
          <w:szCs w:val="24"/>
        </w:rPr>
      </w:pPr>
      <w:r w:rsidRPr="00E7354C">
        <w:rPr>
          <w:rFonts w:ascii="Times New Roman" w:hAnsi="Times New Roman" w:cs="Times New Roman"/>
          <w:sz w:val="24"/>
          <w:szCs w:val="24"/>
        </w:rPr>
        <w:lastRenderedPageBreak/>
        <w:t xml:space="preserve">Prije potpisivanja Ugovora, prijavitelj mora PT-u 1 dostaviti </w:t>
      </w:r>
      <w:r w:rsidR="000474AF" w:rsidRPr="000474AF">
        <w:rPr>
          <w:rFonts w:ascii="Times New Roman" w:hAnsi="Times New Roman" w:cs="Times New Roman"/>
          <w:sz w:val="24"/>
          <w:szCs w:val="24"/>
        </w:rPr>
        <w:t>Ugovor o kreditu</w:t>
      </w:r>
      <w:r w:rsidRPr="00E7354C">
        <w:rPr>
          <w:rFonts w:ascii="Times New Roman" w:hAnsi="Times New Roman" w:cs="Times New Roman"/>
          <w:sz w:val="24"/>
          <w:szCs w:val="24"/>
        </w:rPr>
        <w:t xml:space="preserve"> za </w:t>
      </w:r>
      <w:r w:rsidR="000474AF">
        <w:rPr>
          <w:rFonts w:ascii="Times New Roman" w:hAnsi="Times New Roman" w:cs="Times New Roman"/>
          <w:sz w:val="24"/>
          <w:szCs w:val="24"/>
        </w:rPr>
        <w:t>zatvaranje financijske konstrukcije projekta, ukoliko je zatvaranje financijske konstrukcije bilo putem financiranja kreditom banke ili kombiniranim financiranjem.</w:t>
      </w:r>
    </w:p>
    <w:p w:rsidR="00005CE5" w:rsidRPr="00E7354C" w:rsidRDefault="00005CE5" w:rsidP="000474AF">
      <w:pPr>
        <w:pStyle w:val="NoSpacing"/>
        <w:spacing w:line="276" w:lineRule="auto"/>
        <w:jc w:val="both"/>
        <w:rPr>
          <w:rFonts w:ascii="Times New Roman" w:hAnsi="Times New Roman" w:cs="Times New Roman"/>
          <w:sz w:val="24"/>
          <w:szCs w:val="24"/>
        </w:rPr>
      </w:pPr>
    </w:p>
    <w:p w:rsidR="008F462C" w:rsidRPr="004A5E26" w:rsidRDefault="009301CB" w:rsidP="00D70F84">
      <w:pPr>
        <w:pStyle w:val="Heading1"/>
      </w:pPr>
      <w:bookmarkStart w:id="174" w:name="_ODREDBE_KOJE_SE"/>
      <w:bookmarkStart w:id="175" w:name="_Toc413937361"/>
      <w:bookmarkStart w:id="176" w:name="_Toc410305620"/>
      <w:bookmarkStart w:id="177" w:name="_Toc425768220"/>
      <w:bookmarkStart w:id="178" w:name="_Toc7689306"/>
      <w:bookmarkEnd w:id="174"/>
      <w:r w:rsidRPr="004A5E26">
        <w:t>ODREDBE KOJE SE ODNOSE NA PROVEDBU PROJEKTA</w:t>
      </w:r>
      <w:bookmarkEnd w:id="175"/>
      <w:bookmarkEnd w:id="176"/>
      <w:bookmarkEnd w:id="177"/>
      <w:bookmarkEnd w:id="178"/>
      <w:r w:rsidRPr="004A5E26">
        <w:t xml:space="preserve"> </w:t>
      </w:r>
    </w:p>
    <w:p w:rsidR="00206AB8" w:rsidRPr="004A5E26" w:rsidRDefault="00206AB8" w:rsidP="00F07C30">
      <w:pPr>
        <w:spacing w:after="0"/>
        <w:jc w:val="both"/>
        <w:rPr>
          <w:rFonts w:ascii="Times New Roman" w:hAnsi="Times New Roman" w:cs="Times New Roman"/>
        </w:rPr>
      </w:pPr>
    </w:p>
    <w:p w:rsidR="008F462C" w:rsidRDefault="004E0255" w:rsidP="00AA6AC9">
      <w:pPr>
        <w:pStyle w:val="Heading2"/>
      </w:pPr>
      <w:r>
        <w:t xml:space="preserve"> </w:t>
      </w:r>
      <w:bookmarkStart w:id="179" w:name="_Toc7689307"/>
      <w:bookmarkStart w:id="180" w:name="_Ref11225184"/>
      <w:r w:rsidR="009301CB" w:rsidRPr="004A5E26">
        <w:t>Razdoblje provedbe projekta</w:t>
      </w:r>
      <w:bookmarkEnd w:id="179"/>
      <w:bookmarkEnd w:id="180"/>
    </w:p>
    <w:p w:rsidR="001A7216" w:rsidRDefault="001A7216" w:rsidP="00F07C30">
      <w:pPr>
        <w:pStyle w:val="NoSpacing"/>
        <w:spacing w:line="276" w:lineRule="auto"/>
        <w:jc w:val="both"/>
        <w:rPr>
          <w:rFonts w:ascii="Times New Roman" w:hAnsi="Times New Roman" w:cs="Times New Roman"/>
          <w:sz w:val="24"/>
          <w:szCs w:val="24"/>
        </w:rPr>
      </w:pPr>
    </w:p>
    <w:p w:rsidR="002B5466" w:rsidRDefault="002B5466" w:rsidP="00F07C30">
      <w:pPr>
        <w:pStyle w:val="NoSpacing"/>
        <w:spacing w:line="276" w:lineRule="auto"/>
        <w:jc w:val="both"/>
        <w:rPr>
          <w:rFonts w:ascii="Times New Roman" w:hAnsi="Times New Roman" w:cs="Times New Roman"/>
          <w:sz w:val="24"/>
          <w:szCs w:val="24"/>
        </w:rPr>
      </w:pPr>
      <w:r w:rsidRPr="002B5466">
        <w:rPr>
          <w:rFonts w:ascii="Times New Roman" w:hAnsi="Times New Roman" w:cs="Times New Roman"/>
          <w:sz w:val="24"/>
          <w:szCs w:val="24"/>
        </w:rPr>
        <w:t>Pod razdobljem provedbe projekta podrazumijeva se datum početka i predviđenog završetka provedbe projekta. Razdoblje provedbe projekta bit će definirano u uvjetima Ugovora( Prilog 2. ovog Poziva).</w:t>
      </w:r>
    </w:p>
    <w:p w:rsidR="002B5466" w:rsidRDefault="002B5466" w:rsidP="00F07C30">
      <w:pPr>
        <w:pStyle w:val="NoSpacing"/>
        <w:spacing w:line="276" w:lineRule="auto"/>
        <w:jc w:val="both"/>
        <w:rPr>
          <w:rFonts w:ascii="Times New Roman" w:hAnsi="Times New Roman" w:cs="Times New Roman"/>
          <w:sz w:val="24"/>
          <w:szCs w:val="24"/>
        </w:rPr>
      </w:pPr>
    </w:p>
    <w:p w:rsidR="00476423" w:rsidRDefault="002B5466" w:rsidP="00F07C30">
      <w:pPr>
        <w:pStyle w:val="NoSpacing"/>
        <w:spacing w:line="276" w:lineRule="auto"/>
        <w:jc w:val="both"/>
        <w:rPr>
          <w:rFonts w:ascii="Times New Roman" w:hAnsi="Times New Roman" w:cs="Times New Roman"/>
          <w:sz w:val="24"/>
          <w:szCs w:val="24"/>
        </w:rPr>
      </w:pPr>
      <w:r w:rsidRPr="002B5466">
        <w:rPr>
          <w:rFonts w:ascii="Times New Roman" w:hAnsi="Times New Roman" w:cs="Times New Roman"/>
          <w:sz w:val="24"/>
          <w:szCs w:val="24"/>
        </w:rPr>
        <w:t>Provedba projekta ne smije započeti prije predaje projektnog prijedloga u okviru Poziva ni završiti prije potpisivanja Ugovora.</w:t>
      </w:r>
      <w:r>
        <w:rPr>
          <w:rFonts w:ascii="Times New Roman" w:hAnsi="Times New Roman" w:cs="Times New Roman"/>
          <w:sz w:val="24"/>
          <w:szCs w:val="24"/>
        </w:rPr>
        <w:t xml:space="preserve"> </w:t>
      </w:r>
      <w:r w:rsidR="00476423" w:rsidRPr="00476423">
        <w:rPr>
          <w:rFonts w:ascii="Times New Roman" w:hAnsi="Times New Roman" w:cs="Times New Roman"/>
          <w:sz w:val="24"/>
          <w:szCs w:val="24"/>
        </w:rPr>
        <w:t xml:space="preserve">Početkom provedbe projekta smatra se zakonski obvezujuća obveza za naručivanje dobara ili usluga ili bilo koja druga obveza koja ulaganje čini neopozivim (npr. potpis </w:t>
      </w:r>
      <w:r w:rsidR="004E0255">
        <w:rPr>
          <w:rFonts w:ascii="Times New Roman" w:hAnsi="Times New Roman" w:cs="Times New Roman"/>
          <w:sz w:val="24"/>
          <w:szCs w:val="24"/>
        </w:rPr>
        <w:t>U</w:t>
      </w:r>
      <w:r w:rsidR="00476423" w:rsidRPr="00476423">
        <w:rPr>
          <w:rFonts w:ascii="Times New Roman" w:hAnsi="Times New Roman" w:cs="Times New Roman"/>
          <w:sz w:val="24"/>
          <w:szCs w:val="24"/>
        </w:rPr>
        <w:t>govora, izdavanje narudžbenice, itd.).</w:t>
      </w:r>
    </w:p>
    <w:p w:rsidR="00DE20D8" w:rsidRDefault="00DE20D8" w:rsidP="00F07C30">
      <w:pPr>
        <w:pStyle w:val="NoSpacing"/>
        <w:spacing w:line="276" w:lineRule="auto"/>
        <w:jc w:val="both"/>
        <w:rPr>
          <w:rFonts w:ascii="Times New Roman" w:hAnsi="Times New Roman" w:cs="Times New Roman"/>
          <w:sz w:val="24"/>
          <w:szCs w:val="24"/>
        </w:rPr>
      </w:pPr>
    </w:p>
    <w:p w:rsidR="00353637" w:rsidRDefault="00353637" w:rsidP="00353637">
      <w:pPr>
        <w:pStyle w:val="NoSpacing"/>
        <w:spacing w:line="276" w:lineRule="auto"/>
        <w:jc w:val="both"/>
        <w:rPr>
          <w:rFonts w:ascii="Times New Roman" w:hAnsi="Times New Roman" w:cs="Times New Roman"/>
          <w:sz w:val="24"/>
          <w:szCs w:val="24"/>
        </w:rPr>
      </w:pPr>
      <w:r w:rsidRPr="00B510AE">
        <w:rPr>
          <w:rFonts w:ascii="Times New Roman" w:hAnsi="Times New Roman" w:cs="Times New Roman"/>
          <w:sz w:val="24"/>
          <w:szCs w:val="24"/>
        </w:rPr>
        <w:t xml:space="preserve">Inicijalno trajanje </w:t>
      </w:r>
      <w:r w:rsidR="002B5466">
        <w:rPr>
          <w:rFonts w:ascii="Times New Roman" w:hAnsi="Times New Roman" w:cs="Times New Roman"/>
          <w:sz w:val="24"/>
          <w:szCs w:val="24"/>
        </w:rPr>
        <w:t xml:space="preserve">provedbe </w:t>
      </w:r>
      <w:r w:rsidRPr="00B510AE">
        <w:rPr>
          <w:rFonts w:ascii="Times New Roman" w:hAnsi="Times New Roman" w:cs="Times New Roman"/>
          <w:sz w:val="24"/>
          <w:szCs w:val="24"/>
        </w:rPr>
        <w:t xml:space="preserve">projekta ne može biti duže od 36 (tridesetšest) mjeseci od dana sklapanja </w:t>
      </w:r>
      <w:r>
        <w:rPr>
          <w:rFonts w:ascii="Times New Roman" w:hAnsi="Times New Roman" w:cs="Times New Roman"/>
          <w:sz w:val="24"/>
          <w:szCs w:val="24"/>
        </w:rPr>
        <w:t>U</w:t>
      </w:r>
      <w:r w:rsidRPr="00B510AE">
        <w:rPr>
          <w:rFonts w:ascii="Times New Roman" w:hAnsi="Times New Roman" w:cs="Times New Roman"/>
          <w:sz w:val="24"/>
          <w:szCs w:val="24"/>
        </w:rPr>
        <w:t xml:space="preserve">govora, odnosno najkasnije do 30. </w:t>
      </w:r>
      <w:r>
        <w:rPr>
          <w:rFonts w:ascii="Times New Roman" w:hAnsi="Times New Roman" w:cs="Times New Roman"/>
          <w:sz w:val="24"/>
          <w:szCs w:val="24"/>
        </w:rPr>
        <w:t>rujna</w:t>
      </w:r>
      <w:r w:rsidRPr="00B510AE">
        <w:rPr>
          <w:rFonts w:ascii="Times New Roman" w:hAnsi="Times New Roman" w:cs="Times New Roman"/>
          <w:sz w:val="24"/>
          <w:szCs w:val="24"/>
        </w:rPr>
        <w:t xml:space="preserve"> 2023. godine (ovisno što nastupi prije).</w:t>
      </w:r>
    </w:p>
    <w:p w:rsidR="00353637" w:rsidRDefault="00353637" w:rsidP="00F07C30">
      <w:pPr>
        <w:pStyle w:val="NoSpacing"/>
        <w:spacing w:line="276" w:lineRule="auto"/>
        <w:jc w:val="both"/>
        <w:rPr>
          <w:rFonts w:ascii="Times New Roman" w:hAnsi="Times New Roman" w:cs="Times New Roman"/>
          <w:sz w:val="24"/>
          <w:szCs w:val="24"/>
        </w:rPr>
      </w:pPr>
    </w:p>
    <w:p w:rsidR="003B78A4" w:rsidRDefault="00476423" w:rsidP="00F07C30">
      <w:pPr>
        <w:pStyle w:val="NoSpacing"/>
        <w:spacing w:line="276" w:lineRule="auto"/>
        <w:jc w:val="both"/>
        <w:rPr>
          <w:rFonts w:ascii="Times New Roman" w:hAnsi="Times New Roman" w:cs="Times New Roman"/>
          <w:sz w:val="24"/>
          <w:szCs w:val="24"/>
        </w:rPr>
      </w:pPr>
      <w:r w:rsidRPr="00476423">
        <w:rPr>
          <w:rFonts w:ascii="Times New Roman" w:hAnsi="Times New Roman" w:cs="Times New Roman"/>
          <w:sz w:val="24"/>
          <w:szCs w:val="24"/>
        </w:rPr>
        <w:t xml:space="preserve">Razdoblje prihvatljivosti izdataka započinje danom početka razdoblja provedbe projekta, a završava </w:t>
      </w:r>
      <w:r w:rsidR="00353637" w:rsidRPr="00353637">
        <w:rPr>
          <w:rFonts w:ascii="Times New Roman" w:hAnsi="Times New Roman" w:cs="Times New Roman"/>
          <w:sz w:val="24"/>
          <w:szCs w:val="24"/>
        </w:rPr>
        <w:t xml:space="preserve">najkasnije do dostave Završnog izvješća i Završnog ZNS-a, odnosno </w:t>
      </w:r>
      <w:r w:rsidRPr="00476423">
        <w:rPr>
          <w:rFonts w:ascii="Times New Roman" w:hAnsi="Times New Roman" w:cs="Times New Roman"/>
          <w:sz w:val="24"/>
          <w:szCs w:val="24"/>
        </w:rPr>
        <w:t xml:space="preserve">30 </w:t>
      </w:r>
      <w:r w:rsidR="00DE20D8">
        <w:rPr>
          <w:rFonts w:ascii="Times New Roman" w:hAnsi="Times New Roman" w:cs="Times New Roman"/>
          <w:sz w:val="24"/>
          <w:szCs w:val="24"/>
        </w:rPr>
        <w:t xml:space="preserve">(trideset) </w:t>
      </w:r>
      <w:r w:rsidRPr="00476423">
        <w:rPr>
          <w:rFonts w:ascii="Times New Roman" w:hAnsi="Times New Roman" w:cs="Times New Roman"/>
          <w:sz w:val="24"/>
          <w:szCs w:val="24"/>
        </w:rPr>
        <w:t xml:space="preserve">dana nakon završetka razdoblja provedbe projekta, izuzev troškova </w:t>
      </w:r>
      <w:r w:rsidR="00353637">
        <w:rPr>
          <w:rFonts w:ascii="Times New Roman" w:hAnsi="Times New Roman" w:cs="Times New Roman"/>
          <w:sz w:val="24"/>
          <w:szCs w:val="24"/>
        </w:rPr>
        <w:t>revizije</w:t>
      </w:r>
      <w:r w:rsidRPr="00476423">
        <w:rPr>
          <w:rFonts w:ascii="Times New Roman" w:hAnsi="Times New Roman" w:cs="Times New Roman"/>
          <w:sz w:val="24"/>
          <w:szCs w:val="24"/>
        </w:rPr>
        <w:t xml:space="preserve">. Korisnik može izgubiti pravo na bespovratna sredstva, </w:t>
      </w:r>
      <w:r w:rsidRPr="00060313">
        <w:rPr>
          <w:rFonts w:ascii="Times New Roman" w:hAnsi="Times New Roman" w:cs="Times New Roman"/>
          <w:sz w:val="24"/>
          <w:szCs w:val="24"/>
        </w:rPr>
        <w:t>odnosno PT1 i PT2</w:t>
      </w:r>
      <w:r w:rsidRPr="00476423">
        <w:rPr>
          <w:rFonts w:ascii="Times New Roman" w:hAnsi="Times New Roman" w:cs="Times New Roman"/>
          <w:sz w:val="24"/>
          <w:szCs w:val="24"/>
        </w:rPr>
        <w:t xml:space="preserve"> mogu s korisnikom raskinuti Ugovor ako korisnikovo postupanje odnosno propuštanje postupanja nije </w:t>
      </w:r>
      <w:r w:rsidR="000474AF" w:rsidRPr="000474AF">
        <w:rPr>
          <w:rFonts w:ascii="Times New Roman" w:hAnsi="Times New Roman" w:cs="Times New Roman"/>
          <w:sz w:val="24"/>
          <w:szCs w:val="24"/>
        </w:rPr>
        <w:t>dalo povoda za izvršenje isplata</w:t>
      </w:r>
      <w:r w:rsidR="000474AF">
        <w:rPr>
          <w:rFonts w:ascii="Times New Roman" w:hAnsi="Times New Roman" w:cs="Times New Roman"/>
          <w:sz w:val="24"/>
          <w:szCs w:val="24"/>
        </w:rPr>
        <w:t xml:space="preserve"> </w:t>
      </w:r>
      <w:r w:rsidRPr="00476423">
        <w:rPr>
          <w:rFonts w:ascii="Times New Roman" w:hAnsi="Times New Roman" w:cs="Times New Roman"/>
          <w:sz w:val="24"/>
          <w:szCs w:val="24"/>
        </w:rPr>
        <w:t>na temelju Ugovora, u roku od 8 (osam) mjeseci od dana njegova potpisivanja.</w:t>
      </w:r>
    </w:p>
    <w:p w:rsidR="00DE20D8" w:rsidRPr="003B78A4" w:rsidRDefault="00DE20D8" w:rsidP="00F07C30">
      <w:pPr>
        <w:pStyle w:val="NoSpacing"/>
        <w:spacing w:line="276" w:lineRule="auto"/>
        <w:jc w:val="both"/>
        <w:rPr>
          <w:rFonts w:ascii="Times New Roman" w:hAnsi="Times New Roman" w:cs="Times New Roman"/>
          <w:sz w:val="24"/>
          <w:szCs w:val="24"/>
        </w:rPr>
      </w:pPr>
    </w:p>
    <w:p w:rsidR="003B78A4" w:rsidRDefault="003B78A4" w:rsidP="00F07C30">
      <w:pPr>
        <w:pStyle w:val="NoSpacing"/>
        <w:spacing w:line="276" w:lineRule="auto"/>
        <w:jc w:val="both"/>
        <w:rPr>
          <w:rFonts w:ascii="Times New Roman" w:hAnsi="Times New Roman" w:cs="Times New Roman"/>
          <w:sz w:val="24"/>
          <w:szCs w:val="24"/>
        </w:rPr>
      </w:pPr>
      <w:r w:rsidRPr="00476423">
        <w:rPr>
          <w:rFonts w:ascii="Times New Roman" w:hAnsi="Times New Roman" w:cs="Times New Roman"/>
          <w:sz w:val="24"/>
          <w:szCs w:val="24"/>
        </w:rPr>
        <w:t xml:space="preserve">Prijavitelj mora biti spreman započeti s provedbom aktivnosti projekta, uključujući pokretanje postupaka (javne) nabave relevantnih za pravovremenu provedbu aktivnosti, u skladu s planom aktivnosti u </w:t>
      </w:r>
      <w:r w:rsidRPr="00DE20D8">
        <w:rPr>
          <w:rFonts w:ascii="Times New Roman" w:hAnsi="Times New Roman" w:cs="Times New Roman"/>
          <w:i/>
          <w:sz w:val="24"/>
          <w:szCs w:val="24"/>
        </w:rPr>
        <w:t>Prijavnom obrascu</w:t>
      </w:r>
      <w:r w:rsidRPr="00476423">
        <w:rPr>
          <w:rFonts w:ascii="Times New Roman" w:hAnsi="Times New Roman" w:cs="Times New Roman"/>
          <w:sz w:val="24"/>
          <w:szCs w:val="24"/>
        </w:rPr>
        <w:t xml:space="preserve"> i ostaloj projektnoj dokumentaciji.</w:t>
      </w:r>
      <w:r w:rsidRPr="003B78A4">
        <w:rPr>
          <w:rFonts w:ascii="Times New Roman" w:hAnsi="Times New Roman" w:cs="Times New Roman"/>
          <w:sz w:val="24"/>
          <w:szCs w:val="24"/>
        </w:rPr>
        <w:t xml:space="preserve"> </w:t>
      </w:r>
    </w:p>
    <w:p w:rsidR="00737838" w:rsidRDefault="00737838" w:rsidP="00F07C30">
      <w:pPr>
        <w:pStyle w:val="NoSpacing"/>
        <w:spacing w:line="276" w:lineRule="auto"/>
        <w:jc w:val="both"/>
        <w:rPr>
          <w:rFonts w:ascii="Times New Roman" w:hAnsi="Times New Roman" w:cs="Times New Roman"/>
          <w:sz w:val="24"/>
          <w:szCs w:val="24"/>
        </w:rPr>
      </w:pPr>
    </w:p>
    <w:tbl>
      <w:tblPr>
        <w:tblStyle w:val="MediumGrid1-Accent5"/>
        <w:tblW w:w="0" w:type="auto"/>
        <w:tblBorders>
          <w:top w:val="single" w:sz="18" w:space="0" w:color="B2E3ED" w:themeColor="accent1" w:themeTint="66"/>
          <w:left w:val="single" w:sz="18" w:space="0" w:color="B2E3ED" w:themeColor="accent1" w:themeTint="66"/>
          <w:bottom w:val="single" w:sz="18" w:space="0" w:color="B2E3ED" w:themeColor="accent1" w:themeTint="66"/>
          <w:right w:val="single" w:sz="18" w:space="0" w:color="B2E3ED" w:themeColor="accent1" w:themeTint="66"/>
          <w:insideH w:val="single" w:sz="18" w:space="0" w:color="B2E3ED" w:themeColor="accent1" w:themeTint="66"/>
          <w:insideV w:val="single" w:sz="18" w:space="0" w:color="B2E3ED" w:themeColor="accent1" w:themeTint="66"/>
        </w:tblBorders>
        <w:shd w:val="clear" w:color="auto" w:fill="57D3FF"/>
        <w:tblLook w:val="04A0" w:firstRow="1" w:lastRow="0" w:firstColumn="1" w:lastColumn="0" w:noHBand="0" w:noVBand="1"/>
      </w:tblPr>
      <w:tblGrid>
        <w:gridCol w:w="8885"/>
      </w:tblGrid>
      <w:tr w:rsidR="00476423" w:rsidRPr="00924E66" w:rsidTr="006F37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85" w:type="dxa"/>
            <w:shd w:val="clear" w:color="auto" w:fill="57D3FF"/>
          </w:tcPr>
          <w:p w:rsidR="00A02398" w:rsidRDefault="00476423" w:rsidP="00F07C30">
            <w:pPr>
              <w:widowControl w:val="0"/>
              <w:autoSpaceDE w:val="0"/>
              <w:autoSpaceDN w:val="0"/>
              <w:adjustRightInd w:val="0"/>
              <w:spacing w:after="0"/>
              <w:jc w:val="both"/>
              <w:rPr>
                <w:rFonts w:ascii="Times New Roman" w:hAnsi="Times New Roman" w:cs="Times New Roman"/>
                <w:b w:val="0"/>
                <w:i/>
                <w:sz w:val="24"/>
              </w:rPr>
            </w:pPr>
            <w:r w:rsidRPr="00A02398">
              <w:rPr>
                <w:rFonts w:ascii="Times New Roman" w:hAnsi="Times New Roman" w:cs="Times New Roman"/>
                <w:i/>
                <w:sz w:val="24"/>
              </w:rPr>
              <w:t>Napomena</w:t>
            </w:r>
            <w:r w:rsidR="00E7354C">
              <w:rPr>
                <w:rFonts w:ascii="Times New Roman" w:hAnsi="Times New Roman" w:cs="Times New Roman"/>
                <w:i/>
                <w:sz w:val="24"/>
              </w:rPr>
              <w:t>!</w:t>
            </w:r>
          </w:p>
          <w:p w:rsidR="00476423" w:rsidRPr="00924E66" w:rsidRDefault="00476423" w:rsidP="00353637">
            <w:pPr>
              <w:widowControl w:val="0"/>
              <w:autoSpaceDE w:val="0"/>
              <w:autoSpaceDN w:val="0"/>
              <w:adjustRightInd w:val="0"/>
              <w:spacing w:after="0"/>
              <w:jc w:val="both"/>
              <w:rPr>
                <w:rFonts w:ascii="Times New Roman" w:hAnsi="Times New Roman" w:cs="Times New Roman"/>
                <w:i/>
              </w:rPr>
            </w:pPr>
            <w:r w:rsidRPr="00A02398">
              <w:rPr>
                <w:rFonts w:ascii="Times New Roman" w:hAnsi="Times New Roman" w:cs="Times New Roman"/>
                <w:b w:val="0"/>
                <w:i/>
                <w:sz w:val="24"/>
              </w:rPr>
              <w:t xml:space="preserve">Odobrenje financiranja aktivnosti projekta koje su započele ili su već dovršene te s njima povezanih troškova moguće je pod uvjetom da se radi o prihvatljivim kategorijama aktivnosti te s njima povezanim troškovima, a koji su ostvareni tijekom razdoblja provedbe projekta (najranije od trenutka predaje </w:t>
            </w:r>
            <w:r w:rsidR="00353637">
              <w:rPr>
                <w:rFonts w:ascii="Times New Roman" w:hAnsi="Times New Roman" w:cs="Times New Roman"/>
                <w:b w:val="0"/>
                <w:i/>
                <w:sz w:val="24"/>
              </w:rPr>
              <w:t>projektnog prijedloga</w:t>
            </w:r>
            <w:r w:rsidRPr="00A02398">
              <w:rPr>
                <w:rFonts w:ascii="Times New Roman" w:hAnsi="Times New Roman" w:cs="Times New Roman"/>
                <w:b w:val="0"/>
                <w:i/>
                <w:sz w:val="24"/>
              </w:rPr>
              <w:t>). Predmetno odobrenje uvjetovano je i s poštivanjem (sukladnošću) sa svim ostalim relevantnim kriterijima prihvatljivosti navedenim u ovom Pozivu.</w:t>
            </w:r>
          </w:p>
        </w:tc>
      </w:tr>
    </w:tbl>
    <w:p w:rsidR="000474AF" w:rsidRDefault="000474AF" w:rsidP="00754EF7">
      <w:bookmarkStart w:id="181" w:name="_Ref519257213"/>
      <w:bookmarkStart w:id="182" w:name="_Toc413937364"/>
      <w:bookmarkStart w:id="183" w:name="_Toc410305623"/>
      <w:bookmarkStart w:id="184" w:name="_Toc425768223"/>
    </w:p>
    <w:p w:rsidR="004A54AD" w:rsidRDefault="004A54AD" w:rsidP="00754EF7"/>
    <w:p w:rsidR="00206AB8" w:rsidRDefault="00206AB8" w:rsidP="00AA6AC9">
      <w:pPr>
        <w:pStyle w:val="Heading2"/>
      </w:pPr>
      <w:bookmarkStart w:id="185" w:name="_Ref531261755"/>
      <w:bookmarkStart w:id="186" w:name="_Toc7689308"/>
      <w:r w:rsidRPr="004A5E26">
        <w:lastRenderedPageBreak/>
        <w:t>Nabava</w:t>
      </w:r>
      <w:bookmarkEnd w:id="181"/>
      <w:bookmarkEnd w:id="185"/>
      <w:bookmarkEnd w:id="186"/>
      <w:r w:rsidRPr="004A5E26">
        <w:t xml:space="preserve"> </w:t>
      </w:r>
    </w:p>
    <w:p w:rsidR="00E7354C" w:rsidRDefault="00E7354C" w:rsidP="00F07C30">
      <w:pPr>
        <w:pStyle w:val="NoSpacing"/>
        <w:spacing w:line="276" w:lineRule="auto"/>
        <w:jc w:val="both"/>
        <w:rPr>
          <w:rFonts w:ascii="Times New Roman" w:hAnsi="Times New Roman" w:cs="Times New Roman"/>
          <w:sz w:val="24"/>
          <w:szCs w:val="24"/>
        </w:rPr>
      </w:pPr>
    </w:p>
    <w:p w:rsidR="00727195" w:rsidRDefault="00E7354C" w:rsidP="003543CF">
      <w:pPr>
        <w:pStyle w:val="NoSpacing"/>
        <w:jc w:val="both"/>
        <w:rPr>
          <w:rFonts w:ascii="Times New Roman" w:hAnsi="Times New Roman" w:cs="Times New Roman"/>
          <w:sz w:val="24"/>
          <w:szCs w:val="24"/>
        </w:rPr>
      </w:pPr>
      <w:r w:rsidRPr="00E7354C">
        <w:rPr>
          <w:rFonts w:ascii="Times New Roman" w:hAnsi="Times New Roman" w:cs="Times New Roman"/>
          <w:sz w:val="24"/>
          <w:szCs w:val="24"/>
        </w:rPr>
        <w:t xml:space="preserve">Kod podnošenja projektnog prijedloga i tijekom provedbe </w:t>
      </w:r>
      <w:r w:rsidR="00AC22C8">
        <w:rPr>
          <w:rFonts w:ascii="Times New Roman" w:hAnsi="Times New Roman" w:cs="Times New Roman"/>
          <w:sz w:val="24"/>
          <w:szCs w:val="24"/>
        </w:rPr>
        <w:t xml:space="preserve">projekta prijavitelj/korisnik </w:t>
      </w:r>
      <w:r w:rsidRPr="00E7354C">
        <w:rPr>
          <w:rFonts w:ascii="Times New Roman" w:hAnsi="Times New Roman" w:cs="Times New Roman"/>
          <w:sz w:val="24"/>
          <w:szCs w:val="24"/>
        </w:rPr>
        <w:t>se mora pridržavati postupaka nabave utvrđenih u dokumentaciji Poziva</w:t>
      </w:r>
      <w:r w:rsidR="00B40974">
        <w:rPr>
          <w:rFonts w:ascii="Times New Roman" w:hAnsi="Times New Roman" w:cs="Times New Roman"/>
          <w:sz w:val="24"/>
          <w:szCs w:val="24"/>
        </w:rPr>
        <w:t xml:space="preserve"> te Općim (</w:t>
      </w:r>
      <w:r w:rsidR="00ED52E9" w:rsidRPr="00727195">
        <w:rPr>
          <w:rFonts w:ascii="Times New Roman" w:hAnsi="Times New Roman" w:cs="Times New Roman"/>
          <w:i/>
          <w:sz w:val="24"/>
          <w:szCs w:val="24"/>
        </w:rPr>
        <w:t>P</w:t>
      </w:r>
      <w:r w:rsidR="00B40974" w:rsidRPr="00727195">
        <w:rPr>
          <w:rFonts w:ascii="Times New Roman" w:hAnsi="Times New Roman" w:cs="Times New Roman"/>
          <w:i/>
          <w:sz w:val="24"/>
          <w:szCs w:val="24"/>
        </w:rPr>
        <w:t>rilog</w:t>
      </w:r>
      <w:r w:rsidR="00ED52E9" w:rsidRPr="00727195">
        <w:rPr>
          <w:rFonts w:ascii="Times New Roman" w:hAnsi="Times New Roman" w:cs="Times New Roman"/>
          <w:i/>
          <w:sz w:val="24"/>
          <w:szCs w:val="24"/>
        </w:rPr>
        <w:t xml:space="preserve"> 1</w:t>
      </w:r>
      <w:r w:rsidR="00ED52E9">
        <w:rPr>
          <w:rFonts w:ascii="Times New Roman" w:hAnsi="Times New Roman" w:cs="Times New Roman"/>
          <w:sz w:val="24"/>
          <w:szCs w:val="24"/>
        </w:rPr>
        <w:t xml:space="preserve">) i </w:t>
      </w:r>
      <w:r w:rsidRPr="00E7354C">
        <w:rPr>
          <w:rFonts w:ascii="Times New Roman" w:hAnsi="Times New Roman" w:cs="Times New Roman"/>
          <w:sz w:val="24"/>
          <w:szCs w:val="24"/>
        </w:rPr>
        <w:t xml:space="preserve"> uvjetima Ugovora</w:t>
      </w:r>
      <w:r w:rsidRPr="00E7354C">
        <w:rPr>
          <w:rFonts w:ascii="Times New Roman" w:hAnsi="Times New Roman" w:cs="Times New Roman"/>
          <w:i/>
          <w:sz w:val="24"/>
          <w:szCs w:val="24"/>
        </w:rPr>
        <w:t xml:space="preserve"> (Prilog 2.)</w:t>
      </w:r>
      <w:r w:rsidR="003543CF">
        <w:rPr>
          <w:rFonts w:ascii="Times New Roman" w:hAnsi="Times New Roman" w:cs="Times New Roman"/>
          <w:i/>
          <w:sz w:val="24"/>
          <w:szCs w:val="24"/>
        </w:rPr>
        <w:t>.</w:t>
      </w:r>
      <w:r w:rsidRPr="00E7354C">
        <w:rPr>
          <w:rFonts w:ascii="Times New Roman" w:hAnsi="Times New Roman" w:cs="Times New Roman"/>
          <w:sz w:val="24"/>
          <w:szCs w:val="24"/>
        </w:rPr>
        <w:t xml:space="preserve"> </w:t>
      </w:r>
    </w:p>
    <w:p w:rsidR="00727195" w:rsidRDefault="00727195" w:rsidP="003543CF">
      <w:pPr>
        <w:pStyle w:val="NoSpacing"/>
        <w:jc w:val="both"/>
        <w:rPr>
          <w:rFonts w:ascii="Times New Roman" w:hAnsi="Times New Roman" w:cs="Times New Roman"/>
          <w:sz w:val="24"/>
          <w:szCs w:val="24"/>
        </w:rPr>
      </w:pPr>
    </w:p>
    <w:p w:rsidR="00C30D31" w:rsidRDefault="00C30D31" w:rsidP="003543CF">
      <w:pPr>
        <w:pStyle w:val="NoSpacing"/>
        <w:jc w:val="both"/>
        <w:rPr>
          <w:rFonts w:ascii="Times New Roman" w:hAnsi="Times New Roman" w:cs="Times New Roman"/>
          <w:sz w:val="24"/>
          <w:szCs w:val="24"/>
        </w:rPr>
      </w:pPr>
      <w:r w:rsidRPr="00C30D31">
        <w:rPr>
          <w:rFonts w:ascii="Times New Roman" w:hAnsi="Times New Roman" w:cs="Times New Roman"/>
          <w:sz w:val="24"/>
          <w:szCs w:val="24"/>
        </w:rPr>
        <w:t xml:space="preserve">Korisnik i/ili partner (ako je primjenjivo), obveznici Zakona o javnoj nabavi, primjenjuju Zakon o javnoj nabavi (Narodne novine, br. 120/16) na postupke nabave u okviru projekta. Ako korisnik i/ili partner  nisu obveznici Zakona o javnoj nabavi, na njih će se primjenjivati </w:t>
      </w:r>
      <w:r w:rsidRPr="00C30D31">
        <w:rPr>
          <w:rFonts w:ascii="Times New Roman" w:hAnsi="Times New Roman" w:cs="Times New Roman"/>
          <w:i/>
          <w:sz w:val="24"/>
          <w:szCs w:val="24"/>
        </w:rPr>
        <w:t>Prilog 4. Postupci nabave za osobe koje nisu obveznici Zakona o javnoj nabavi koji je sastavni dio uvjeta Ugovora (Prilog 2.).</w:t>
      </w:r>
    </w:p>
    <w:p w:rsidR="00C30D31" w:rsidRPr="003543CF" w:rsidRDefault="00C30D31" w:rsidP="003543CF">
      <w:pPr>
        <w:pStyle w:val="NoSpacing"/>
        <w:jc w:val="both"/>
        <w:rPr>
          <w:rFonts w:ascii="Times New Roman" w:hAnsi="Times New Roman" w:cs="Times New Roman"/>
          <w:sz w:val="24"/>
          <w:szCs w:val="24"/>
        </w:rPr>
      </w:pPr>
    </w:p>
    <w:p w:rsidR="003543CF" w:rsidRPr="003543CF" w:rsidRDefault="003543CF" w:rsidP="003543CF">
      <w:pPr>
        <w:pStyle w:val="NoSpacing"/>
        <w:jc w:val="both"/>
        <w:rPr>
          <w:rFonts w:ascii="Times New Roman" w:hAnsi="Times New Roman"/>
          <w:i/>
          <w:sz w:val="24"/>
        </w:rPr>
      </w:pPr>
      <w:r w:rsidRPr="003543CF">
        <w:rPr>
          <w:rFonts w:ascii="Times New Roman" w:hAnsi="Times New Roman" w:cs="Times New Roman"/>
          <w:sz w:val="24"/>
          <w:szCs w:val="24"/>
        </w:rPr>
        <w:t xml:space="preserve">Troškovi koji uključuju nabavu bit će prihvatljivi samo pod uvjetom da je nabava provedena u skladu sa Zakonom o javnoj nabavi ili </w:t>
      </w:r>
      <w:r w:rsidRPr="003543CF">
        <w:rPr>
          <w:rFonts w:ascii="Times New Roman" w:hAnsi="Times New Roman" w:cs="Times New Roman"/>
          <w:i/>
          <w:sz w:val="24"/>
          <w:szCs w:val="24"/>
        </w:rPr>
        <w:t>Prilog</w:t>
      </w:r>
      <w:r>
        <w:rPr>
          <w:rFonts w:ascii="Times New Roman" w:hAnsi="Times New Roman" w:cs="Times New Roman"/>
          <w:i/>
          <w:sz w:val="24"/>
          <w:szCs w:val="24"/>
        </w:rPr>
        <w:t>om</w:t>
      </w:r>
      <w:r w:rsidRPr="003543CF">
        <w:rPr>
          <w:rFonts w:ascii="Times New Roman" w:hAnsi="Times New Roman" w:cs="Times New Roman"/>
          <w:i/>
          <w:sz w:val="24"/>
          <w:szCs w:val="24"/>
        </w:rPr>
        <w:t xml:space="preserve"> 4</w:t>
      </w:r>
      <w:r w:rsidR="00DC6913">
        <w:rPr>
          <w:rFonts w:ascii="Times New Roman" w:hAnsi="Times New Roman" w:cs="Times New Roman"/>
          <w:i/>
          <w:sz w:val="24"/>
          <w:szCs w:val="24"/>
        </w:rPr>
        <w:t>.</w:t>
      </w:r>
      <w:r w:rsidR="00DC6913" w:rsidRPr="00DC6913">
        <w:t xml:space="preserve"> </w:t>
      </w:r>
      <w:r w:rsidR="00DC6913" w:rsidRPr="00DC6913">
        <w:rPr>
          <w:rFonts w:ascii="Times New Roman" w:hAnsi="Times New Roman" w:cs="Times New Roman"/>
          <w:i/>
          <w:sz w:val="24"/>
          <w:szCs w:val="24"/>
        </w:rPr>
        <w:t xml:space="preserve">Postupci nabave za osobe koje nisu obveznici Zakona o javnoj nabavi </w:t>
      </w:r>
      <w:r w:rsidRPr="003543CF">
        <w:rPr>
          <w:rFonts w:ascii="Times New Roman" w:hAnsi="Times New Roman" w:cs="Times New Roman"/>
          <w:sz w:val="24"/>
          <w:szCs w:val="24"/>
        </w:rPr>
        <w:t>koji je sastavni dio uvjeta Ugovora</w:t>
      </w:r>
      <w:r w:rsidRPr="003543CF">
        <w:rPr>
          <w:rFonts w:ascii="Times New Roman" w:hAnsi="Times New Roman" w:cs="Times New Roman"/>
          <w:i/>
          <w:sz w:val="24"/>
          <w:szCs w:val="24"/>
        </w:rPr>
        <w:t xml:space="preserve"> (Prilog 2.).</w:t>
      </w:r>
      <w:r w:rsidRPr="003543CF">
        <w:rPr>
          <w:rFonts w:ascii="Times New Roman" w:hAnsi="Times New Roman"/>
          <w:i/>
          <w:sz w:val="24"/>
        </w:rPr>
        <w:t xml:space="preserve"> </w:t>
      </w:r>
      <w:r w:rsidRPr="003543CF">
        <w:rPr>
          <w:rFonts w:ascii="Times New Roman" w:hAnsi="Times New Roman" w:cs="Times New Roman"/>
          <w:sz w:val="24"/>
          <w:szCs w:val="24"/>
        </w:rPr>
        <w:t>Nepridržavanje ovih postupaka odrazit će se na prihvatljivost izdataka, a PT2 prilikom provjere zahtjeva za nadoknadom sredstava koje tijekom provedbe projekta podnosi korisnik, može proglasiti vezane troškove neprihvatljivima.</w:t>
      </w:r>
    </w:p>
    <w:p w:rsidR="003543CF" w:rsidRDefault="003543CF" w:rsidP="00F07C30">
      <w:pPr>
        <w:pStyle w:val="NoSpacing"/>
        <w:spacing w:line="276" w:lineRule="auto"/>
        <w:jc w:val="both"/>
        <w:rPr>
          <w:rFonts w:ascii="Times New Roman" w:hAnsi="Times New Roman" w:cs="Times New Roman"/>
          <w:sz w:val="24"/>
          <w:szCs w:val="24"/>
        </w:rPr>
      </w:pPr>
    </w:p>
    <w:p w:rsidR="00F92395" w:rsidRDefault="00F92395" w:rsidP="00AA6AC9">
      <w:pPr>
        <w:pStyle w:val="Heading2"/>
      </w:pPr>
      <w:bookmarkStart w:id="187" w:name="_Ref518981807"/>
      <w:bookmarkStart w:id="188" w:name="_Toc7689309"/>
      <w:r w:rsidRPr="004A5E26">
        <w:t>Provjere upravljanja projektom</w:t>
      </w:r>
      <w:bookmarkEnd w:id="182"/>
      <w:bookmarkEnd w:id="183"/>
      <w:bookmarkEnd w:id="184"/>
      <w:bookmarkEnd w:id="187"/>
      <w:bookmarkEnd w:id="188"/>
    </w:p>
    <w:p w:rsidR="00E7354C" w:rsidRDefault="00E7354C" w:rsidP="00F07C30">
      <w:pPr>
        <w:pStyle w:val="NoSpacing"/>
        <w:spacing w:line="276" w:lineRule="auto"/>
        <w:jc w:val="both"/>
        <w:rPr>
          <w:rFonts w:ascii="Times New Roman" w:eastAsia="Calibri" w:hAnsi="Times New Roman" w:cs="Times New Roman"/>
          <w:sz w:val="24"/>
          <w:szCs w:val="24"/>
        </w:rPr>
      </w:pPr>
    </w:p>
    <w:p w:rsidR="00476423" w:rsidRPr="00476423" w:rsidRDefault="00476423" w:rsidP="00F07C30">
      <w:pPr>
        <w:pStyle w:val="NoSpacing"/>
        <w:spacing w:line="276" w:lineRule="auto"/>
        <w:jc w:val="both"/>
        <w:rPr>
          <w:rFonts w:ascii="Times New Roman" w:eastAsia="Calibri" w:hAnsi="Times New Roman" w:cs="Times New Roman"/>
          <w:sz w:val="24"/>
          <w:szCs w:val="24"/>
        </w:rPr>
      </w:pPr>
      <w:r w:rsidRPr="00476423">
        <w:rPr>
          <w:rFonts w:ascii="Times New Roman" w:eastAsia="Calibri" w:hAnsi="Times New Roman" w:cs="Times New Roman"/>
          <w:sz w:val="24"/>
          <w:szCs w:val="24"/>
        </w:rPr>
        <w:t xml:space="preserve">Nakon potpisivanja Ugovora, PT1 prati postiže li projekt utvrđene ciljeve i rezultate, dok </w:t>
      </w:r>
      <w:r w:rsidRPr="00060313">
        <w:rPr>
          <w:rFonts w:ascii="Times New Roman" w:eastAsia="Calibri" w:hAnsi="Times New Roman" w:cs="Times New Roman"/>
          <w:sz w:val="24"/>
          <w:szCs w:val="24"/>
        </w:rPr>
        <w:t>je PT2</w:t>
      </w:r>
      <w:r w:rsidRPr="00476423">
        <w:rPr>
          <w:rFonts w:ascii="Times New Roman" w:eastAsia="Calibri" w:hAnsi="Times New Roman" w:cs="Times New Roman"/>
          <w:sz w:val="24"/>
          <w:szCs w:val="24"/>
        </w:rPr>
        <w:t xml:space="preserve"> odgovoran provjeravati provodi li se projekt u skladu s Ugovorom.</w:t>
      </w:r>
    </w:p>
    <w:p w:rsidR="00476423" w:rsidRPr="00476423" w:rsidRDefault="00476423" w:rsidP="00F07C30">
      <w:pPr>
        <w:pStyle w:val="NoSpacing"/>
        <w:spacing w:line="276" w:lineRule="auto"/>
        <w:jc w:val="both"/>
        <w:rPr>
          <w:rFonts w:ascii="Times New Roman" w:eastAsia="Calibri" w:hAnsi="Times New Roman" w:cs="Times New Roman"/>
          <w:sz w:val="24"/>
          <w:szCs w:val="24"/>
        </w:rPr>
      </w:pPr>
    </w:p>
    <w:p w:rsidR="00476423" w:rsidRPr="00476423" w:rsidRDefault="00476423" w:rsidP="00F07C30">
      <w:pPr>
        <w:pStyle w:val="NoSpacing"/>
        <w:spacing w:line="276" w:lineRule="auto"/>
        <w:jc w:val="both"/>
        <w:rPr>
          <w:rFonts w:ascii="Times New Roman" w:eastAsia="Calibri" w:hAnsi="Times New Roman" w:cs="Times New Roman"/>
          <w:sz w:val="24"/>
          <w:szCs w:val="24"/>
        </w:rPr>
      </w:pPr>
      <w:r w:rsidRPr="00476423">
        <w:rPr>
          <w:rFonts w:ascii="Times New Roman" w:eastAsia="Calibri" w:hAnsi="Times New Roman" w:cs="Times New Roman"/>
          <w:sz w:val="24"/>
          <w:szCs w:val="24"/>
        </w:rPr>
        <w:t>Provjere upravljanja projektom uključuju:</w:t>
      </w:r>
    </w:p>
    <w:p w:rsidR="00476423" w:rsidRPr="00476423" w:rsidRDefault="00476423" w:rsidP="00F07C30">
      <w:pPr>
        <w:pStyle w:val="NoSpacing"/>
        <w:spacing w:line="276" w:lineRule="auto"/>
        <w:jc w:val="both"/>
        <w:rPr>
          <w:rFonts w:ascii="Times New Roman" w:eastAsia="Calibri" w:hAnsi="Times New Roman" w:cs="Times New Roman"/>
          <w:sz w:val="24"/>
          <w:szCs w:val="24"/>
        </w:rPr>
      </w:pPr>
    </w:p>
    <w:p w:rsidR="006306C4" w:rsidRDefault="00476423" w:rsidP="00E07E47">
      <w:pPr>
        <w:pStyle w:val="NoSpacing"/>
        <w:numPr>
          <w:ilvl w:val="0"/>
          <w:numId w:val="19"/>
        </w:numPr>
        <w:spacing w:line="276" w:lineRule="auto"/>
        <w:jc w:val="both"/>
        <w:rPr>
          <w:rFonts w:ascii="Times New Roman" w:eastAsia="Calibri" w:hAnsi="Times New Roman" w:cs="Times New Roman"/>
          <w:sz w:val="24"/>
          <w:szCs w:val="24"/>
        </w:rPr>
      </w:pPr>
      <w:r w:rsidRPr="00476423">
        <w:rPr>
          <w:rFonts w:ascii="Times New Roman" w:eastAsia="Calibri" w:hAnsi="Times New Roman" w:cs="Times New Roman"/>
          <w:sz w:val="24"/>
          <w:szCs w:val="24"/>
        </w:rPr>
        <w:t>pregled plana nabave;</w:t>
      </w:r>
    </w:p>
    <w:p w:rsidR="006306C4" w:rsidRDefault="00476423" w:rsidP="00E07E47">
      <w:pPr>
        <w:pStyle w:val="NoSpacing"/>
        <w:numPr>
          <w:ilvl w:val="0"/>
          <w:numId w:val="19"/>
        </w:numPr>
        <w:spacing w:line="276" w:lineRule="auto"/>
        <w:jc w:val="both"/>
        <w:rPr>
          <w:rFonts w:ascii="Times New Roman" w:eastAsia="Calibri" w:hAnsi="Times New Roman" w:cs="Times New Roman"/>
          <w:sz w:val="24"/>
          <w:szCs w:val="24"/>
        </w:rPr>
      </w:pPr>
      <w:r w:rsidRPr="00476423">
        <w:rPr>
          <w:rFonts w:ascii="Times New Roman" w:eastAsia="Calibri" w:hAnsi="Times New Roman" w:cs="Times New Roman"/>
          <w:sz w:val="24"/>
          <w:szCs w:val="24"/>
        </w:rPr>
        <w:t>provjere ispravnosti Zahtjeva za nadoknadom sredstava (ispravnost iznosa i stope</w:t>
      </w:r>
      <w:r>
        <w:rPr>
          <w:rFonts w:ascii="Times New Roman" w:eastAsia="Calibri" w:hAnsi="Times New Roman" w:cs="Times New Roman"/>
          <w:sz w:val="24"/>
          <w:szCs w:val="24"/>
        </w:rPr>
        <w:t xml:space="preserve"> </w:t>
      </w:r>
      <w:r w:rsidRPr="00476423">
        <w:rPr>
          <w:rFonts w:ascii="Times New Roman" w:eastAsia="Calibri" w:hAnsi="Times New Roman" w:cs="Times New Roman"/>
          <w:sz w:val="24"/>
          <w:szCs w:val="24"/>
        </w:rPr>
        <w:t>financiranja), uključujući:</w:t>
      </w:r>
    </w:p>
    <w:p w:rsidR="006306C4" w:rsidRDefault="00476423" w:rsidP="00E07E47">
      <w:pPr>
        <w:pStyle w:val="NoSpacing"/>
        <w:numPr>
          <w:ilvl w:val="0"/>
          <w:numId w:val="20"/>
        </w:numPr>
        <w:spacing w:line="276" w:lineRule="auto"/>
        <w:jc w:val="both"/>
        <w:rPr>
          <w:rFonts w:ascii="Times New Roman" w:eastAsia="Calibri" w:hAnsi="Times New Roman" w:cs="Times New Roman"/>
          <w:sz w:val="24"/>
          <w:szCs w:val="24"/>
        </w:rPr>
      </w:pPr>
      <w:r w:rsidRPr="00476423">
        <w:rPr>
          <w:rFonts w:ascii="Times New Roman" w:eastAsia="Calibri" w:hAnsi="Times New Roman" w:cs="Times New Roman"/>
          <w:sz w:val="24"/>
          <w:szCs w:val="24"/>
        </w:rPr>
        <w:t xml:space="preserve">provjere prihvatljivosti troškova (usklađenost s nacionalnim pravilima prihvatljivosti i pravilima prihvatljivosti Unije); </w:t>
      </w:r>
    </w:p>
    <w:p w:rsidR="006306C4" w:rsidRDefault="00476423" w:rsidP="00E07E47">
      <w:pPr>
        <w:pStyle w:val="NoSpacing"/>
        <w:numPr>
          <w:ilvl w:val="0"/>
          <w:numId w:val="20"/>
        </w:numPr>
        <w:spacing w:line="276" w:lineRule="auto"/>
        <w:jc w:val="both"/>
        <w:rPr>
          <w:rFonts w:ascii="Times New Roman" w:eastAsia="Calibri" w:hAnsi="Times New Roman" w:cs="Times New Roman"/>
          <w:sz w:val="24"/>
          <w:szCs w:val="24"/>
        </w:rPr>
      </w:pPr>
      <w:r w:rsidRPr="00476423">
        <w:rPr>
          <w:rFonts w:ascii="Times New Roman" w:eastAsia="Calibri" w:hAnsi="Times New Roman" w:cs="Times New Roman"/>
          <w:sz w:val="24"/>
          <w:szCs w:val="24"/>
        </w:rPr>
        <w:t>provjere da je trošak stvarno nastao kod korisnika i da je plaćen (ako je primjenjivo) i ispravnosti Zahtjeva za nadoknadom sredstava;</w:t>
      </w:r>
    </w:p>
    <w:p w:rsidR="006306C4" w:rsidRDefault="00476423" w:rsidP="00E07E47">
      <w:pPr>
        <w:pStyle w:val="NoSpacing"/>
        <w:numPr>
          <w:ilvl w:val="0"/>
          <w:numId w:val="20"/>
        </w:numPr>
        <w:spacing w:line="276" w:lineRule="auto"/>
        <w:jc w:val="both"/>
        <w:rPr>
          <w:rFonts w:ascii="Times New Roman" w:eastAsia="Calibri" w:hAnsi="Times New Roman" w:cs="Times New Roman"/>
          <w:sz w:val="24"/>
          <w:szCs w:val="24"/>
        </w:rPr>
      </w:pPr>
      <w:r w:rsidRPr="00476423">
        <w:rPr>
          <w:rFonts w:ascii="Times New Roman" w:eastAsia="Calibri" w:hAnsi="Times New Roman" w:cs="Times New Roman"/>
          <w:sz w:val="24"/>
          <w:szCs w:val="24"/>
        </w:rPr>
        <w:t>provjere usklađenosti postupaka nabave u okviru projekta s primjenjivim pravilima javne nabave ili nabave koju provode korisnici</w:t>
      </w:r>
      <w:r w:rsidR="00727195">
        <w:rPr>
          <w:rFonts w:ascii="Times New Roman" w:eastAsia="Calibri" w:hAnsi="Times New Roman" w:cs="Times New Roman"/>
          <w:sz w:val="24"/>
          <w:szCs w:val="24"/>
        </w:rPr>
        <w:t>/partneri</w:t>
      </w:r>
      <w:r w:rsidRPr="00476423">
        <w:rPr>
          <w:rFonts w:ascii="Times New Roman" w:eastAsia="Calibri" w:hAnsi="Times New Roman" w:cs="Times New Roman"/>
          <w:sz w:val="24"/>
          <w:szCs w:val="24"/>
        </w:rPr>
        <w:t xml:space="preserve"> koji nisu obveznici Zakona o javnoj nabavi; </w:t>
      </w:r>
    </w:p>
    <w:p w:rsidR="006306C4" w:rsidRDefault="00476423" w:rsidP="00E07E47">
      <w:pPr>
        <w:pStyle w:val="NoSpacing"/>
        <w:numPr>
          <w:ilvl w:val="0"/>
          <w:numId w:val="21"/>
        </w:numPr>
        <w:spacing w:line="276" w:lineRule="auto"/>
        <w:jc w:val="both"/>
        <w:rPr>
          <w:rFonts w:ascii="Times New Roman" w:eastAsia="Calibri" w:hAnsi="Times New Roman" w:cs="Times New Roman"/>
          <w:sz w:val="24"/>
          <w:szCs w:val="24"/>
        </w:rPr>
      </w:pPr>
      <w:r w:rsidRPr="00476423">
        <w:rPr>
          <w:rFonts w:ascii="Times New Roman" w:eastAsia="Calibri" w:hAnsi="Times New Roman" w:cs="Times New Roman"/>
          <w:sz w:val="24"/>
          <w:szCs w:val="24"/>
        </w:rPr>
        <w:t>provjere dokaza o izvršenim plaćanjima i odgovarajućeg revizijskog traga;</w:t>
      </w:r>
    </w:p>
    <w:p w:rsidR="006306C4" w:rsidRDefault="00476423" w:rsidP="00E07E47">
      <w:pPr>
        <w:pStyle w:val="NoSpacing"/>
        <w:numPr>
          <w:ilvl w:val="0"/>
          <w:numId w:val="21"/>
        </w:numPr>
        <w:spacing w:line="276" w:lineRule="auto"/>
        <w:jc w:val="both"/>
        <w:rPr>
          <w:rFonts w:ascii="Times New Roman" w:eastAsia="Calibri" w:hAnsi="Times New Roman" w:cs="Times New Roman"/>
          <w:sz w:val="24"/>
          <w:szCs w:val="24"/>
        </w:rPr>
      </w:pPr>
      <w:r w:rsidRPr="00476423">
        <w:rPr>
          <w:rFonts w:ascii="Times New Roman" w:eastAsia="Calibri" w:hAnsi="Times New Roman" w:cs="Times New Roman"/>
          <w:sz w:val="24"/>
          <w:szCs w:val="24"/>
        </w:rPr>
        <w:t>provjere statusa provedbe projekta;</w:t>
      </w:r>
    </w:p>
    <w:p w:rsidR="006306C4" w:rsidRDefault="00476423" w:rsidP="00E07E47">
      <w:pPr>
        <w:pStyle w:val="NoSpacing"/>
        <w:numPr>
          <w:ilvl w:val="0"/>
          <w:numId w:val="21"/>
        </w:numPr>
        <w:spacing w:line="276" w:lineRule="auto"/>
        <w:jc w:val="both"/>
        <w:rPr>
          <w:rFonts w:ascii="Times New Roman" w:eastAsia="Calibri" w:hAnsi="Times New Roman" w:cs="Times New Roman"/>
          <w:sz w:val="24"/>
          <w:szCs w:val="24"/>
        </w:rPr>
      </w:pPr>
      <w:r w:rsidRPr="00476423">
        <w:rPr>
          <w:rFonts w:ascii="Times New Roman" w:eastAsia="Calibri" w:hAnsi="Times New Roman" w:cs="Times New Roman"/>
          <w:sz w:val="24"/>
          <w:szCs w:val="24"/>
        </w:rPr>
        <w:t xml:space="preserve">provjere usklađenosti s pravilima o državnim potporama; </w:t>
      </w:r>
    </w:p>
    <w:p w:rsidR="006306C4" w:rsidRDefault="00476423" w:rsidP="00E07E47">
      <w:pPr>
        <w:pStyle w:val="NoSpacing"/>
        <w:numPr>
          <w:ilvl w:val="0"/>
          <w:numId w:val="21"/>
        </w:numPr>
        <w:spacing w:line="276" w:lineRule="auto"/>
        <w:jc w:val="both"/>
        <w:rPr>
          <w:rFonts w:ascii="Times New Roman" w:eastAsia="Calibri" w:hAnsi="Times New Roman" w:cs="Times New Roman"/>
          <w:sz w:val="24"/>
          <w:szCs w:val="24"/>
        </w:rPr>
      </w:pPr>
      <w:r w:rsidRPr="00476423">
        <w:rPr>
          <w:rFonts w:ascii="Times New Roman" w:eastAsia="Calibri" w:hAnsi="Times New Roman" w:cs="Times New Roman"/>
          <w:sz w:val="24"/>
          <w:szCs w:val="24"/>
        </w:rPr>
        <w:t xml:space="preserve">provjere usklađenosti s pravilima o održivom razvoju i zahtjevima koji se odnose na jednake mogućnosti i nediskriminaciju; </w:t>
      </w:r>
    </w:p>
    <w:p w:rsidR="006306C4" w:rsidRDefault="00476423" w:rsidP="00E07E47">
      <w:pPr>
        <w:pStyle w:val="NoSpacing"/>
        <w:numPr>
          <w:ilvl w:val="0"/>
          <w:numId w:val="21"/>
        </w:numPr>
        <w:spacing w:line="276" w:lineRule="auto"/>
        <w:jc w:val="both"/>
        <w:rPr>
          <w:rFonts w:ascii="Times New Roman" w:eastAsia="Calibri" w:hAnsi="Times New Roman" w:cs="Times New Roman"/>
          <w:sz w:val="24"/>
          <w:szCs w:val="24"/>
        </w:rPr>
      </w:pPr>
      <w:r w:rsidRPr="00476423">
        <w:rPr>
          <w:rFonts w:ascii="Times New Roman" w:eastAsia="Calibri" w:hAnsi="Times New Roman" w:cs="Times New Roman"/>
          <w:sz w:val="24"/>
          <w:szCs w:val="24"/>
        </w:rPr>
        <w:t>provjere poštivanja pravila EK-a i nacionalnih pravila o informiranju i vidljivosti (promidžbi);</w:t>
      </w:r>
    </w:p>
    <w:p w:rsidR="006306C4" w:rsidRDefault="00476423" w:rsidP="00E07E47">
      <w:pPr>
        <w:pStyle w:val="NoSpacing"/>
        <w:numPr>
          <w:ilvl w:val="0"/>
          <w:numId w:val="21"/>
        </w:numPr>
        <w:spacing w:line="276" w:lineRule="auto"/>
        <w:jc w:val="both"/>
        <w:rPr>
          <w:rFonts w:ascii="Times New Roman" w:eastAsia="Calibri" w:hAnsi="Times New Roman" w:cs="Times New Roman"/>
          <w:sz w:val="24"/>
          <w:szCs w:val="24"/>
        </w:rPr>
      </w:pPr>
      <w:r w:rsidRPr="00476423">
        <w:rPr>
          <w:rFonts w:ascii="Times New Roman" w:eastAsia="Calibri" w:hAnsi="Times New Roman" w:cs="Times New Roman"/>
          <w:sz w:val="24"/>
          <w:szCs w:val="24"/>
        </w:rPr>
        <w:t xml:space="preserve">provjera Zahtjeva za isplatu predujma; </w:t>
      </w:r>
    </w:p>
    <w:p w:rsidR="006306C4" w:rsidRDefault="00476423" w:rsidP="00E07E47">
      <w:pPr>
        <w:pStyle w:val="NoSpacing"/>
        <w:numPr>
          <w:ilvl w:val="0"/>
          <w:numId w:val="21"/>
        </w:numPr>
        <w:spacing w:line="276" w:lineRule="auto"/>
        <w:jc w:val="both"/>
        <w:rPr>
          <w:rFonts w:ascii="Times New Roman" w:eastAsia="Calibri" w:hAnsi="Times New Roman" w:cs="Times New Roman"/>
          <w:sz w:val="24"/>
          <w:szCs w:val="24"/>
        </w:rPr>
      </w:pPr>
      <w:r w:rsidRPr="00476423">
        <w:rPr>
          <w:rFonts w:ascii="Times New Roman" w:eastAsia="Calibri" w:hAnsi="Times New Roman" w:cs="Times New Roman"/>
          <w:sz w:val="24"/>
          <w:szCs w:val="24"/>
        </w:rPr>
        <w:t>provjere na licu mjesta;</w:t>
      </w:r>
    </w:p>
    <w:p w:rsidR="006306C4" w:rsidRDefault="00476423" w:rsidP="00E07E47">
      <w:pPr>
        <w:pStyle w:val="NoSpacing"/>
        <w:numPr>
          <w:ilvl w:val="0"/>
          <w:numId w:val="21"/>
        </w:numPr>
        <w:spacing w:line="276" w:lineRule="auto"/>
        <w:jc w:val="both"/>
        <w:rPr>
          <w:rFonts w:ascii="Times New Roman" w:eastAsia="Calibri" w:hAnsi="Times New Roman" w:cs="Times New Roman"/>
          <w:sz w:val="24"/>
          <w:szCs w:val="24"/>
        </w:rPr>
      </w:pPr>
      <w:r w:rsidRPr="00476423">
        <w:rPr>
          <w:rFonts w:ascii="Times New Roman" w:eastAsia="Calibri" w:hAnsi="Times New Roman" w:cs="Times New Roman"/>
          <w:sz w:val="24"/>
          <w:szCs w:val="24"/>
        </w:rPr>
        <w:lastRenderedPageBreak/>
        <w:t>financijsko zaključenje projekta i</w:t>
      </w:r>
    </w:p>
    <w:p w:rsidR="006306C4" w:rsidRDefault="00476423" w:rsidP="00E07E47">
      <w:pPr>
        <w:pStyle w:val="NoSpacing"/>
        <w:numPr>
          <w:ilvl w:val="0"/>
          <w:numId w:val="21"/>
        </w:numPr>
        <w:spacing w:line="276" w:lineRule="auto"/>
        <w:jc w:val="both"/>
        <w:rPr>
          <w:rFonts w:ascii="Times New Roman" w:eastAsia="Calibri" w:hAnsi="Times New Roman" w:cs="Times New Roman"/>
          <w:sz w:val="24"/>
          <w:szCs w:val="24"/>
        </w:rPr>
      </w:pPr>
      <w:r w:rsidRPr="00476423">
        <w:rPr>
          <w:rFonts w:ascii="Times New Roman" w:eastAsia="Calibri" w:hAnsi="Times New Roman" w:cs="Times New Roman"/>
          <w:sz w:val="24"/>
          <w:szCs w:val="24"/>
        </w:rPr>
        <w:t>provjere projekta nakon dovršetka njegove provedbe (provjere trajnosti projekta, neto prihoda i pokazatelja).</w:t>
      </w:r>
    </w:p>
    <w:p w:rsidR="00476423" w:rsidRPr="00476423" w:rsidRDefault="00476423" w:rsidP="00F07C30">
      <w:pPr>
        <w:pStyle w:val="NoSpacing"/>
        <w:spacing w:line="276" w:lineRule="auto"/>
        <w:jc w:val="both"/>
        <w:rPr>
          <w:rFonts w:ascii="Times New Roman" w:eastAsia="Calibri" w:hAnsi="Times New Roman" w:cs="Times New Roman"/>
          <w:sz w:val="24"/>
          <w:szCs w:val="24"/>
        </w:rPr>
      </w:pPr>
    </w:p>
    <w:p w:rsidR="00476423" w:rsidRDefault="00476423" w:rsidP="00F07C30">
      <w:pPr>
        <w:pStyle w:val="NoSpacing"/>
        <w:spacing w:line="276" w:lineRule="auto"/>
        <w:jc w:val="both"/>
        <w:rPr>
          <w:rFonts w:ascii="Times New Roman" w:eastAsia="Calibri" w:hAnsi="Times New Roman" w:cs="Times New Roman"/>
          <w:sz w:val="24"/>
          <w:szCs w:val="24"/>
        </w:rPr>
      </w:pPr>
      <w:r w:rsidRPr="00476423">
        <w:rPr>
          <w:rFonts w:ascii="Times New Roman" w:eastAsia="Calibri" w:hAnsi="Times New Roman" w:cs="Times New Roman"/>
          <w:sz w:val="24"/>
          <w:szCs w:val="24"/>
        </w:rPr>
        <w:t xml:space="preserve">PT1 i </w:t>
      </w:r>
      <w:r w:rsidRPr="00060313">
        <w:rPr>
          <w:rFonts w:ascii="Times New Roman" w:eastAsia="Calibri" w:hAnsi="Times New Roman" w:cs="Times New Roman"/>
          <w:sz w:val="24"/>
          <w:szCs w:val="24"/>
        </w:rPr>
        <w:t>PT2</w:t>
      </w:r>
      <w:r w:rsidRPr="00476423">
        <w:rPr>
          <w:rFonts w:ascii="Times New Roman" w:eastAsia="Calibri" w:hAnsi="Times New Roman" w:cs="Times New Roman"/>
          <w:sz w:val="24"/>
          <w:szCs w:val="24"/>
        </w:rPr>
        <w:t xml:space="preserve"> mogu, u svrhu praćenja napretka provedbe projekata, od korisnika zahtijevati dostavu redovnih ili </w:t>
      </w:r>
      <w:r w:rsidRPr="00DE20D8">
        <w:rPr>
          <w:rFonts w:ascii="Times New Roman" w:eastAsia="Calibri" w:hAnsi="Times New Roman" w:cs="Times New Roman"/>
          <w:i/>
          <w:sz w:val="24"/>
          <w:szCs w:val="24"/>
        </w:rPr>
        <w:t>ad ho</w:t>
      </w:r>
      <w:r w:rsidRPr="00476423">
        <w:rPr>
          <w:rFonts w:ascii="Times New Roman" w:eastAsia="Calibri" w:hAnsi="Times New Roman" w:cs="Times New Roman"/>
          <w:sz w:val="24"/>
          <w:szCs w:val="24"/>
        </w:rPr>
        <w:t xml:space="preserve">c izvješća o provedbi projekata, ostvarivanju pokazatelja, primjeni horizontalnih načela ili drugim informacijama potrebnima za izvještavanje ili provedbu i vrednovanje OPKK-a. </w:t>
      </w:r>
    </w:p>
    <w:p w:rsidR="00DE20D8" w:rsidRPr="00476423" w:rsidRDefault="00DE20D8" w:rsidP="00F07C30">
      <w:pPr>
        <w:pStyle w:val="NoSpacing"/>
        <w:spacing w:line="276" w:lineRule="auto"/>
        <w:jc w:val="both"/>
        <w:rPr>
          <w:rFonts w:ascii="Times New Roman" w:eastAsia="Calibri" w:hAnsi="Times New Roman" w:cs="Times New Roman"/>
          <w:sz w:val="24"/>
          <w:szCs w:val="24"/>
        </w:rPr>
      </w:pPr>
    </w:p>
    <w:p w:rsidR="00476423" w:rsidRDefault="00476423" w:rsidP="00F07C30">
      <w:pPr>
        <w:pStyle w:val="NoSpacing"/>
        <w:spacing w:line="276" w:lineRule="auto"/>
        <w:jc w:val="both"/>
        <w:rPr>
          <w:rFonts w:ascii="Times New Roman" w:eastAsia="Calibri" w:hAnsi="Times New Roman" w:cs="Times New Roman"/>
          <w:sz w:val="24"/>
          <w:szCs w:val="24"/>
        </w:rPr>
      </w:pPr>
      <w:r w:rsidRPr="00476423">
        <w:rPr>
          <w:rFonts w:ascii="Times New Roman" w:eastAsia="Calibri" w:hAnsi="Times New Roman" w:cs="Times New Roman"/>
          <w:sz w:val="24"/>
          <w:szCs w:val="24"/>
        </w:rPr>
        <w:t xml:space="preserve">PT1, </w:t>
      </w:r>
      <w:r w:rsidRPr="00060313">
        <w:rPr>
          <w:rFonts w:ascii="Times New Roman" w:eastAsia="Calibri" w:hAnsi="Times New Roman" w:cs="Times New Roman"/>
          <w:sz w:val="24"/>
          <w:szCs w:val="24"/>
        </w:rPr>
        <w:t>PT2 i/ili UT, kao i bilo koji vanjski revizor ovlašten od strane navedenih tijela, kada ocijene potrebnim</w:t>
      </w:r>
      <w:r w:rsidRPr="00476423">
        <w:rPr>
          <w:rFonts w:ascii="Times New Roman" w:eastAsia="Calibri" w:hAnsi="Times New Roman" w:cs="Times New Roman"/>
          <w:sz w:val="24"/>
          <w:szCs w:val="24"/>
        </w:rPr>
        <w:t xml:space="preserve">, mogu obaviti nenajavljenu provjeru na licu mjesta, neovisno jedan o drugom. O namjeri nisu dužni obavijestiti </w:t>
      </w:r>
      <w:r w:rsidR="00DE20D8">
        <w:rPr>
          <w:rFonts w:ascii="Times New Roman" w:eastAsia="Calibri" w:hAnsi="Times New Roman" w:cs="Times New Roman"/>
          <w:sz w:val="24"/>
          <w:szCs w:val="24"/>
        </w:rPr>
        <w:t>K</w:t>
      </w:r>
      <w:r w:rsidR="00DE20D8" w:rsidRPr="00476423">
        <w:rPr>
          <w:rFonts w:ascii="Times New Roman" w:eastAsia="Calibri" w:hAnsi="Times New Roman" w:cs="Times New Roman"/>
          <w:sz w:val="24"/>
          <w:szCs w:val="24"/>
        </w:rPr>
        <w:t>orisnika</w:t>
      </w:r>
      <w:r w:rsidRPr="00476423">
        <w:rPr>
          <w:rFonts w:ascii="Times New Roman" w:eastAsia="Calibri" w:hAnsi="Times New Roman" w:cs="Times New Roman"/>
          <w:sz w:val="24"/>
          <w:szCs w:val="24"/>
        </w:rPr>
        <w:t xml:space="preserve">. </w:t>
      </w:r>
    </w:p>
    <w:p w:rsidR="00C34C71" w:rsidRDefault="00C34C71" w:rsidP="00F07C30">
      <w:pPr>
        <w:pStyle w:val="NoSpacing"/>
        <w:spacing w:line="276" w:lineRule="auto"/>
        <w:jc w:val="both"/>
        <w:rPr>
          <w:rFonts w:ascii="Times New Roman" w:eastAsia="Calibri" w:hAnsi="Times New Roman" w:cs="Times New Roman"/>
          <w:sz w:val="24"/>
          <w:szCs w:val="24"/>
        </w:rPr>
      </w:pPr>
    </w:p>
    <w:p w:rsidR="00476423" w:rsidRPr="00476423" w:rsidRDefault="00476423" w:rsidP="00F07C30">
      <w:pPr>
        <w:pStyle w:val="NoSpacing"/>
        <w:spacing w:line="276" w:lineRule="auto"/>
        <w:jc w:val="both"/>
        <w:rPr>
          <w:rFonts w:ascii="Times New Roman" w:eastAsia="Calibri" w:hAnsi="Times New Roman" w:cs="Times New Roman"/>
          <w:sz w:val="24"/>
          <w:szCs w:val="24"/>
        </w:rPr>
      </w:pPr>
      <w:r w:rsidRPr="00476423">
        <w:rPr>
          <w:rFonts w:ascii="Times New Roman" w:eastAsia="Calibri" w:hAnsi="Times New Roman" w:cs="Times New Roman"/>
          <w:sz w:val="24"/>
          <w:szCs w:val="24"/>
        </w:rPr>
        <w:t xml:space="preserve">U razdoblju od </w:t>
      </w:r>
      <w:r w:rsidR="00C34C71" w:rsidRPr="00C34C71">
        <w:rPr>
          <w:rFonts w:ascii="Times New Roman" w:eastAsia="Calibri" w:hAnsi="Times New Roman" w:cs="Times New Roman"/>
          <w:sz w:val="24"/>
          <w:szCs w:val="24"/>
        </w:rPr>
        <w:t xml:space="preserve">5 (pet) godina </w:t>
      </w:r>
      <w:r w:rsidR="00C34C71" w:rsidRPr="005F29DF">
        <w:rPr>
          <w:rFonts w:ascii="Times New Roman" w:hAnsi="Times New Roman" w:cs="Times New Roman"/>
          <w:sz w:val="24"/>
        </w:rPr>
        <w:t>za velike poduzetnike</w:t>
      </w:r>
      <w:r w:rsidR="00C34C71">
        <w:rPr>
          <w:rFonts w:ascii="Times New Roman" w:hAnsi="Times New Roman" w:cs="Times New Roman"/>
          <w:sz w:val="24"/>
        </w:rPr>
        <w:t>, odnosno</w:t>
      </w:r>
      <w:r w:rsidR="00C34C71" w:rsidRPr="00476423">
        <w:rPr>
          <w:rFonts w:ascii="Times New Roman" w:eastAsia="Calibri" w:hAnsi="Times New Roman" w:cs="Times New Roman"/>
          <w:sz w:val="24"/>
          <w:szCs w:val="24"/>
        </w:rPr>
        <w:t xml:space="preserve"> </w:t>
      </w:r>
      <w:r w:rsidRPr="00476423">
        <w:rPr>
          <w:rFonts w:ascii="Times New Roman" w:eastAsia="Calibri" w:hAnsi="Times New Roman" w:cs="Times New Roman"/>
          <w:sz w:val="24"/>
          <w:szCs w:val="24"/>
        </w:rPr>
        <w:t xml:space="preserve">3 </w:t>
      </w:r>
      <w:r w:rsidR="00DE20D8">
        <w:rPr>
          <w:rFonts w:ascii="Times New Roman" w:eastAsia="Calibri" w:hAnsi="Times New Roman" w:cs="Times New Roman"/>
          <w:sz w:val="24"/>
          <w:szCs w:val="24"/>
        </w:rPr>
        <w:t xml:space="preserve">(tri) </w:t>
      </w:r>
      <w:r w:rsidRPr="00476423">
        <w:rPr>
          <w:rFonts w:ascii="Times New Roman" w:eastAsia="Calibri" w:hAnsi="Times New Roman" w:cs="Times New Roman"/>
          <w:sz w:val="24"/>
          <w:szCs w:val="24"/>
        </w:rPr>
        <w:t>godine</w:t>
      </w:r>
      <w:r w:rsidR="00C34C71">
        <w:rPr>
          <w:rFonts w:ascii="Times New Roman" w:eastAsia="Calibri" w:hAnsi="Times New Roman" w:cs="Times New Roman"/>
          <w:sz w:val="24"/>
          <w:szCs w:val="24"/>
        </w:rPr>
        <w:t xml:space="preserve"> </w:t>
      </w:r>
      <w:r w:rsidR="00C34C71" w:rsidRPr="00C34C71">
        <w:rPr>
          <w:rFonts w:ascii="Times New Roman" w:eastAsia="Calibri" w:hAnsi="Times New Roman" w:cs="Times New Roman"/>
          <w:sz w:val="24"/>
          <w:szCs w:val="24"/>
        </w:rPr>
        <w:t>u slučaju MSP-ov</w:t>
      </w:r>
      <w:r w:rsidR="00A05E16">
        <w:rPr>
          <w:rFonts w:ascii="Times New Roman" w:eastAsia="Calibri" w:hAnsi="Times New Roman" w:cs="Times New Roman"/>
          <w:sz w:val="24"/>
          <w:szCs w:val="24"/>
        </w:rPr>
        <w:t>a</w:t>
      </w:r>
      <w:r w:rsidR="00C34C71">
        <w:rPr>
          <w:rFonts w:ascii="Times New Roman" w:eastAsia="Calibri" w:hAnsi="Times New Roman" w:cs="Times New Roman"/>
          <w:sz w:val="24"/>
          <w:szCs w:val="24"/>
        </w:rPr>
        <w:t>,</w:t>
      </w:r>
      <w:r w:rsidRPr="00476423">
        <w:rPr>
          <w:rFonts w:ascii="Times New Roman" w:eastAsia="Calibri" w:hAnsi="Times New Roman" w:cs="Times New Roman"/>
          <w:sz w:val="24"/>
          <w:szCs w:val="24"/>
        </w:rPr>
        <w:t xml:space="preserve"> nakon završnog plaćanja </w:t>
      </w:r>
      <w:r w:rsidRPr="00060313">
        <w:rPr>
          <w:rFonts w:ascii="Times New Roman" w:eastAsia="Calibri" w:hAnsi="Times New Roman" w:cs="Times New Roman"/>
          <w:sz w:val="24"/>
          <w:szCs w:val="24"/>
        </w:rPr>
        <w:t>korisniku, PT2</w:t>
      </w:r>
      <w:r w:rsidRPr="00476423">
        <w:rPr>
          <w:rFonts w:ascii="Times New Roman" w:eastAsia="Calibri" w:hAnsi="Times New Roman" w:cs="Times New Roman"/>
          <w:sz w:val="24"/>
          <w:szCs w:val="24"/>
        </w:rPr>
        <w:t xml:space="preserve"> ima pravo provjeravati trajnost operacija, postizanje učinka, pokazatelje rezultata, sprečavanje prekomjernog financiranja, korištenje imovine u skladu s Ugovorom, usklađenost operacije s horizontalnim politikama EU, itd.</w:t>
      </w:r>
    </w:p>
    <w:p w:rsidR="005966F6" w:rsidRDefault="005966F6" w:rsidP="00F07C30">
      <w:pPr>
        <w:pStyle w:val="NoSpacing"/>
        <w:spacing w:line="276" w:lineRule="auto"/>
        <w:jc w:val="both"/>
        <w:rPr>
          <w:rFonts w:ascii="Times New Roman" w:eastAsia="Calibri" w:hAnsi="Times New Roman" w:cs="Times New Roman"/>
          <w:sz w:val="24"/>
          <w:szCs w:val="24"/>
        </w:rPr>
      </w:pPr>
    </w:p>
    <w:p w:rsidR="00F92395" w:rsidRDefault="00C5478B" w:rsidP="00AA6AC9">
      <w:pPr>
        <w:pStyle w:val="Heading2"/>
      </w:pPr>
      <w:r w:rsidRPr="004A5E26">
        <w:t xml:space="preserve"> </w:t>
      </w:r>
      <w:bookmarkStart w:id="189" w:name="_Toc7689310"/>
      <w:r w:rsidR="005847EE" w:rsidRPr="005847EE">
        <w:t>Podnošenje zahtjeva za predujmom/nadoknadom sredstava</w:t>
      </w:r>
      <w:bookmarkEnd w:id="189"/>
    </w:p>
    <w:p w:rsidR="00E7354C" w:rsidRDefault="00E7354C" w:rsidP="00F07C30">
      <w:pPr>
        <w:pStyle w:val="NoSpacing"/>
        <w:spacing w:line="276" w:lineRule="auto"/>
        <w:jc w:val="both"/>
        <w:rPr>
          <w:rFonts w:ascii="Times New Roman" w:eastAsia="Calibri" w:hAnsi="Times New Roman" w:cs="Times New Roman"/>
          <w:sz w:val="24"/>
          <w:szCs w:val="24"/>
        </w:rPr>
      </w:pPr>
    </w:p>
    <w:p w:rsidR="00476423" w:rsidRPr="00127976" w:rsidRDefault="00476423" w:rsidP="00F07C30">
      <w:pPr>
        <w:pStyle w:val="NoSpacing"/>
        <w:spacing w:line="276" w:lineRule="auto"/>
        <w:jc w:val="both"/>
        <w:rPr>
          <w:rFonts w:ascii="Times New Roman" w:eastAsia="Calibri" w:hAnsi="Times New Roman" w:cs="Times New Roman"/>
          <w:sz w:val="24"/>
          <w:szCs w:val="24"/>
        </w:rPr>
      </w:pPr>
      <w:r w:rsidRPr="00476423">
        <w:rPr>
          <w:rFonts w:ascii="Times New Roman" w:eastAsia="Calibri" w:hAnsi="Times New Roman" w:cs="Times New Roman"/>
          <w:sz w:val="24"/>
          <w:szCs w:val="24"/>
        </w:rPr>
        <w:t xml:space="preserve">Mogućnosti, iznosi i uvjeti za podnošenje Zahtjeva za predujmom/nadoknadom sredstava i korištenje predujma određeni su </w:t>
      </w:r>
      <w:r w:rsidR="00AB556C">
        <w:rPr>
          <w:rFonts w:ascii="Times New Roman" w:eastAsia="Calibri" w:hAnsi="Times New Roman" w:cs="Times New Roman"/>
          <w:sz w:val="24"/>
          <w:szCs w:val="24"/>
        </w:rPr>
        <w:t xml:space="preserve">u </w:t>
      </w:r>
      <w:r w:rsidR="007B0C7C" w:rsidRPr="00B06F86">
        <w:rPr>
          <w:rFonts w:ascii="Times New Roman" w:eastAsia="Calibri" w:hAnsi="Times New Roman" w:cs="Times New Roman"/>
          <w:sz w:val="24"/>
          <w:szCs w:val="24"/>
        </w:rPr>
        <w:t>Ugovor</w:t>
      </w:r>
      <w:r w:rsidR="0092583C">
        <w:rPr>
          <w:rFonts w:ascii="Times New Roman" w:eastAsia="Calibri" w:hAnsi="Times New Roman" w:cs="Times New Roman"/>
          <w:sz w:val="24"/>
          <w:szCs w:val="24"/>
        </w:rPr>
        <w:t>u</w:t>
      </w:r>
      <w:r w:rsidR="004E0255">
        <w:rPr>
          <w:rFonts w:ascii="Times New Roman" w:eastAsia="Calibri" w:hAnsi="Times New Roman" w:cs="Times New Roman"/>
          <w:i/>
          <w:sz w:val="24"/>
          <w:szCs w:val="24"/>
        </w:rPr>
        <w:t xml:space="preserve">. </w:t>
      </w:r>
    </w:p>
    <w:p w:rsidR="00FA074A" w:rsidRPr="00476423" w:rsidRDefault="00FA074A" w:rsidP="00F07C30">
      <w:pPr>
        <w:pStyle w:val="NoSpacing"/>
        <w:spacing w:line="276" w:lineRule="auto"/>
        <w:jc w:val="both"/>
        <w:rPr>
          <w:rFonts w:ascii="Times New Roman" w:eastAsia="Calibri" w:hAnsi="Times New Roman" w:cs="Times New Roman"/>
          <w:sz w:val="24"/>
          <w:szCs w:val="24"/>
        </w:rPr>
      </w:pPr>
    </w:p>
    <w:p w:rsidR="00476423" w:rsidRDefault="00476423" w:rsidP="00F07C30">
      <w:pPr>
        <w:pStyle w:val="NoSpacing"/>
        <w:spacing w:line="276" w:lineRule="auto"/>
        <w:jc w:val="both"/>
        <w:rPr>
          <w:rFonts w:ascii="Times New Roman" w:eastAsia="Calibri" w:hAnsi="Times New Roman" w:cs="Times New Roman"/>
          <w:sz w:val="24"/>
          <w:szCs w:val="24"/>
        </w:rPr>
      </w:pPr>
      <w:r w:rsidRPr="00426AA1">
        <w:rPr>
          <w:rFonts w:ascii="Times New Roman" w:eastAsia="Calibri" w:hAnsi="Times New Roman" w:cs="Times New Roman"/>
          <w:sz w:val="24"/>
          <w:szCs w:val="24"/>
        </w:rPr>
        <w:t xml:space="preserve">Prijavitelju koji nema poslovni nastan u RH u trenutku plaćanja isto se </w:t>
      </w:r>
      <w:r w:rsidRPr="00060313">
        <w:rPr>
          <w:rFonts w:ascii="Times New Roman" w:eastAsia="Calibri" w:hAnsi="Times New Roman" w:cs="Times New Roman"/>
          <w:sz w:val="24"/>
          <w:szCs w:val="24"/>
        </w:rPr>
        <w:t xml:space="preserve">ne može izvršiti. Ukoliko </w:t>
      </w:r>
      <w:r w:rsidR="00060313" w:rsidRPr="00060313">
        <w:rPr>
          <w:rFonts w:ascii="Times New Roman" w:eastAsia="Calibri" w:hAnsi="Times New Roman" w:cs="Times New Roman"/>
          <w:sz w:val="24"/>
          <w:szCs w:val="24"/>
        </w:rPr>
        <w:t>PT1/</w:t>
      </w:r>
      <w:r w:rsidRPr="00060313">
        <w:rPr>
          <w:rFonts w:ascii="Times New Roman" w:eastAsia="Calibri" w:hAnsi="Times New Roman" w:cs="Times New Roman"/>
          <w:sz w:val="24"/>
          <w:szCs w:val="24"/>
        </w:rPr>
        <w:t>PT2 utvrdi da u trenutku plaćanja prijavitelj nema poslovni nastan u RH pristupit će se raskidu Ugovora.</w:t>
      </w:r>
    </w:p>
    <w:p w:rsidR="008F44C0" w:rsidRPr="00060313" w:rsidRDefault="008F44C0" w:rsidP="00F07C30">
      <w:pPr>
        <w:pStyle w:val="NoSpacing"/>
        <w:spacing w:line="276" w:lineRule="auto"/>
        <w:jc w:val="both"/>
        <w:rPr>
          <w:rFonts w:ascii="Times New Roman" w:eastAsia="Calibri" w:hAnsi="Times New Roman" w:cs="Times New Roman"/>
          <w:sz w:val="24"/>
          <w:szCs w:val="24"/>
        </w:rPr>
      </w:pPr>
    </w:p>
    <w:p w:rsidR="0032035B" w:rsidRPr="006129C6" w:rsidRDefault="0032035B" w:rsidP="00F07C30">
      <w:pPr>
        <w:pStyle w:val="NoSpacing"/>
        <w:spacing w:line="276" w:lineRule="auto"/>
        <w:jc w:val="both"/>
        <w:rPr>
          <w:rFonts w:ascii="Times New Roman" w:eastAsia="Calibri" w:hAnsi="Times New Roman" w:cs="Times New Roman"/>
          <w:sz w:val="24"/>
          <w:szCs w:val="24"/>
        </w:rPr>
      </w:pPr>
      <w:r w:rsidRPr="006129C6">
        <w:rPr>
          <w:rFonts w:ascii="Times New Roman" w:eastAsia="Calibri" w:hAnsi="Times New Roman" w:cs="Times New Roman"/>
          <w:sz w:val="24"/>
          <w:szCs w:val="24"/>
        </w:rPr>
        <w:t xml:space="preserve">Korisnik ima pravo podnijeti Zahtjev za predujmom </w:t>
      </w:r>
      <w:r w:rsidR="003224FC" w:rsidRPr="003224FC">
        <w:rPr>
          <w:rFonts w:ascii="Times New Roman" w:eastAsia="Calibri" w:hAnsi="Times New Roman" w:cs="Times New Roman"/>
          <w:sz w:val="24"/>
          <w:szCs w:val="24"/>
        </w:rPr>
        <w:t>PT2 u iznosu koji je opravdan dinamikom aktivnosti na projektu i korisnikovim potrebama u svrhu provedbe projekta</w:t>
      </w:r>
      <w:r w:rsidR="002265D7">
        <w:rPr>
          <w:rFonts w:ascii="Times New Roman" w:eastAsia="Calibri" w:hAnsi="Times New Roman" w:cs="Times New Roman"/>
          <w:sz w:val="24"/>
          <w:szCs w:val="24"/>
        </w:rPr>
        <w:t xml:space="preserve">, a </w:t>
      </w:r>
      <w:r w:rsidR="003224FC" w:rsidRPr="003224FC">
        <w:rPr>
          <w:rFonts w:ascii="Times New Roman" w:eastAsia="Calibri" w:hAnsi="Times New Roman" w:cs="Times New Roman"/>
          <w:sz w:val="24"/>
          <w:szCs w:val="24"/>
        </w:rPr>
        <w:t xml:space="preserve"> </w:t>
      </w:r>
      <w:r w:rsidRPr="006129C6">
        <w:rPr>
          <w:rFonts w:ascii="Times New Roman" w:eastAsia="Calibri" w:hAnsi="Times New Roman" w:cs="Times New Roman"/>
          <w:sz w:val="24"/>
          <w:szCs w:val="24"/>
        </w:rPr>
        <w:t>čiji iznos može iznositi najviše 40% od bespovratnih sredstava odobrenih po Projektu. Ukoliko se radi o Projektu koji se sastoji od više faza, Korisnik ima pravo na isplatu predujma od 40% od vrijednosti prve faze Projekta, a po odobrenju prve faze</w:t>
      </w:r>
      <w:r w:rsidR="006F60DB">
        <w:rPr>
          <w:rFonts w:ascii="Times New Roman" w:eastAsia="Calibri" w:hAnsi="Times New Roman" w:cs="Times New Roman"/>
          <w:sz w:val="24"/>
          <w:szCs w:val="24"/>
        </w:rPr>
        <w:t>,</w:t>
      </w:r>
      <w:r w:rsidRPr="006129C6">
        <w:rPr>
          <w:rFonts w:ascii="Times New Roman" w:eastAsia="Calibri" w:hAnsi="Times New Roman" w:cs="Times New Roman"/>
          <w:sz w:val="24"/>
          <w:szCs w:val="24"/>
        </w:rPr>
        <w:t xml:space="preserve"> 40% od vrijednosti sljedeće faze Projekta.</w:t>
      </w:r>
    </w:p>
    <w:p w:rsidR="00E7354C" w:rsidRPr="00E7354C" w:rsidRDefault="00E7354C" w:rsidP="00F07C30">
      <w:pPr>
        <w:pStyle w:val="NoSpacing"/>
        <w:spacing w:line="276" w:lineRule="auto"/>
        <w:jc w:val="both"/>
        <w:rPr>
          <w:rFonts w:ascii="Times New Roman" w:eastAsia="Calibri" w:hAnsi="Times New Roman" w:cs="Times New Roman"/>
          <w:sz w:val="24"/>
          <w:szCs w:val="24"/>
        </w:rPr>
      </w:pPr>
      <w:r w:rsidRPr="00E7354C">
        <w:rPr>
          <w:rFonts w:ascii="Times New Roman" w:eastAsia="Calibri" w:hAnsi="Times New Roman" w:cs="Times New Roman"/>
          <w:sz w:val="24"/>
          <w:szCs w:val="24"/>
        </w:rPr>
        <w:t xml:space="preserve">Uvjet za isplatu predujma do 40% odobrenih bespovratnih sredstava po projektu je dostava bankovne garancije koja se dostavlja PT1 za pravdanje predujma na iznos predujma s rokom </w:t>
      </w:r>
      <w:r w:rsidR="000474AF" w:rsidRPr="000474AF">
        <w:rPr>
          <w:rFonts w:ascii="Times New Roman" w:eastAsia="Calibri" w:hAnsi="Times New Roman" w:cs="Times New Roman"/>
          <w:sz w:val="24"/>
          <w:szCs w:val="24"/>
        </w:rPr>
        <w:t>važenja 120 kalendarskih dana od datuma završetka razdoblja provedbe Projekta</w:t>
      </w:r>
      <w:r w:rsidRPr="00E7354C">
        <w:rPr>
          <w:rFonts w:ascii="Times New Roman" w:eastAsia="Calibri" w:hAnsi="Times New Roman" w:cs="Times New Roman"/>
          <w:sz w:val="24"/>
          <w:szCs w:val="24"/>
        </w:rPr>
        <w:t xml:space="preserve">. </w:t>
      </w:r>
    </w:p>
    <w:p w:rsidR="004E0255" w:rsidRPr="00060313" w:rsidRDefault="004E0255" w:rsidP="00F07C30">
      <w:pPr>
        <w:pStyle w:val="NoSpacing"/>
        <w:spacing w:line="276" w:lineRule="auto"/>
        <w:jc w:val="both"/>
        <w:rPr>
          <w:rFonts w:ascii="Times New Roman" w:eastAsia="Calibri" w:hAnsi="Times New Roman" w:cs="Times New Roman"/>
          <w:sz w:val="24"/>
          <w:szCs w:val="24"/>
        </w:rPr>
      </w:pPr>
    </w:p>
    <w:p w:rsidR="005847EE" w:rsidRDefault="004E0255" w:rsidP="00AA6AC9">
      <w:pPr>
        <w:pStyle w:val="Heading2"/>
      </w:pPr>
      <w:r>
        <w:t xml:space="preserve"> </w:t>
      </w:r>
      <w:bookmarkStart w:id="190" w:name="_Toc7689311"/>
      <w:r w:rsidR="005847EE">
        <w:t>Povrat sredstava</w:t>
      </w:r>
      <w:bookmarkEnd w:id="190"/>
    </w:p>
    <w:p w:rsidR="00E7354C" w:rsidRDefault="00E7354C" w:rsidP="00F07C30">
      <w:pPr>
        <w:spacing w:after="0"/>
        <w:jc w:val="both"/>
        <w:rPr>
          <w:rFonts w:ascii="Times New Roman" w:hAnsi="Times New Roman" w:cs="Times New Roman"/>
          <w:sz w:val="24"/>
        </w:rPr>
      </w:pPr>
    </w:p>
    <w:p w:rsidR="005847EE" w:rsidRDefault="005847EE" w:rsidP="00F07C30">
      <w:pPr>
        <w:spacing w:after="0"/>
        <w:jc w:val="both"/>
        <w:rPr>
          <w:rFonts w:ascii="Times New Roman" w:hAnsi="Times New Roman" w:cs="Times New Roman"/>
          <w:sz w:val="24"/>
        </w:rPr>
      </w:pPr>
      <w:r w:rsidRPr="00121146">
        <w:rPr>
          <w:rFonts w:ascii="Times New Roman" w:hAnsi="Times New Roman" w:cs="Times New Roman"/>
          <w:sz w:val="24"/>
        </w:rPr>
        <w:t xml:space="preserve">Ako postoji opravdana sumnja ili je utvrđeno da je </w:t>
      </w:r>
      <w:r w:rsidR="008F44C0">
        <w:rPr>
          <w:rFonts w:ascii="Times New Roman" w:hAnsi="Times New Roman" w:cs="Times New Roman"/>
          <w:sz w:val="24"/>
        </w:rPr>
        <w:t>ugroženo</w:t>
      </w:r>
      <w:r w:rsidRPr="00121146">
        <w:rPr>
          <w:rFonts w:ascii="Times New Roman" w:hAnsi="Times New Roman" w:cs="Times New Roman"/>
          <w:sz w:val="24"/>
        </w:rPr>
        <w:t xml:space="preserve"> izvršavanje Ugovora značajnim nepravilnostima, PT1 može obustaviti plaćanja, odnosno ako je navedeno </w:t>
      </w:r>
      <w:r w:rsidRPr="00121146">
        <w:rPr>
          <w:rFonts w:ascii="Times New Roman" w:hAnsi="Times New Roman" w:cs="Times New Roman"/>
          <w:sz w:val="24"/>
        </w:rPr>
        <w:lastRenderedPageBreak/>
        <w:t xml:space="preserve">utvrđeno, obustaviti plaćanja i/ili zahtijevati povrat plaćenih iznosa razmjerno težini utvrđenih nepravilnosti. Razlozi i osnova za pokretanja postupka obustavljanja plaćanja i povrata sredstava </w:t>
      </w:r>
      <w:r w:rsidR="008F44C0">
        <w:rPr>
          <w:rFonts w:ascii="Times New Roman" w:hAnsi="Times New Roman" w:cs="Times New Roman"/>
          <w:sz w:val="24"/>
        </w:rPr>
        <w:t>su</w:t>
      </w:r>
      <w:r w:rsidRPr="00121146">
        <w:rPr>
          <w:rFonts w:ascii="Times New Roman" w:hAnsi="Times New Roman" w:cs="Times New Roman"/>
          <w:sz w:val="24"/>
        </w:rPr>
        <w:t xml:space="preserve"> definirani Ugovorom.</w:t>
      </w:r>
    </w:p>
    <w:p w:rsidR="00AF1D99" w:rsidRPr="00121146" w:rsidRDefault="00AF1D99" w:rsidP="00F07C30">
      <w:pPr>
        <w:spacing w:after="0"/>
        <w:jc w:val="both"/>
        <w:rPr>
          <w:rFonts w:ascii="Times New Roman" w:hAnsi="Times New Roman" w:cs="Times New Roman"/>
          <w:sz w:val="24"/>
        </w:rPr>
      </w:pPr>
    </w:p>
    <w:p w:rsidR="005847EE" w:rsidRDefault="005847EE" w:rsidP="00F07C30">
      <w:pPr>
        <w:spacing w:after="0"/>
        <w:jc w:val="both"/>
        <w:rPr>
          <w:rFonts w:ascii="Times New Roman" w:hAnsi="Times New Roman" w:cs="Times New Roman"/>
          <w:sz w:val="24"/>
        </w:rPr>
      </w:pPr>
      <w:r w:rsidRPr="00121146">
        <w:rPr>
          <w:rFonts w:ascii="Times New Roman" w:hAnsi="Times New Roman" w:cs="Times New Roman"/>
          <w:sz w:val="24"/>
        </w:rPr>
        <w:t>Svaki projekt podliježe postupku povrata sredstava u slučaju nepoštivanja zahtjeva koji se odnose na sposobnost korisnika</w:t>
      </w:r>
      <w:r w:rsidR="00AF1D99" w:rsidRPr="00AF1D99">
        <w:t xml:space="preserve"> </w:t>
      </w:r>
      <w:r w:rsidR="00AF1D99" w:rsidRPr="00AF1D99">
        <w:rPr>
          <w:rFonts w:ascii="Times New Roman" w:hAnsi="Times New Roman" w:cs="Times New Roman"/>
          <w:sz w:val="24"/>
        </w:rPr>
        <w:t>i ( ako je primjenjivo ) partnera</w:t>
      </w:r>
      <w:r w:rsidRPr="00121146">
        <w:rPr>
          <w:rFonts w:ascii="Times New Roman" w:hAnsi="Times New Roman" w:cs="Times New Roman"/>
          <w:sz w:val="24"/>
        </w:rPr>
        <w:t>, učinkovito korištenje sredstava i trajnost projekta (točka</w:t>
      </w:r>
      <w:r w:rsidR="00127976">
        <w:rPr>
          <w:rFonts w:ascii="Times New Roman" w:hAnsi="Times New Roman" w:cs="Times New Roman"/>
          <w:sz w:val="24"/>
        </w:rPr>
        <w:t xml:space="preserve"> </w:t>
      </w:r>
      <w:r w:rsidR="001438C9">
        <w:fldChar w:fldCharType="begin"/>
      </w:r>
      <w:r w:rsidR="001438C9">
        <w:instrText xml:space="preserve"> REF _Ref531262068 \r \h  \* MERGEFORMAT </w:instrText>
      </w:r>
      <w:r w:rsidR="001438C9">
        <w:fldChar w:fldCharType="separate"/>
      </w:r>
      <w:r w:rsidR="002E1B02" w:rsidRPr="002E1B02">
        <w:rPr>
          <w:rFonts w:ascii="Times New Roman" w:hAnsi="Times New Roman" w:cs="Times New Roman"/>
          <w:b/>
          <w:color w:val="0070C0"/>
          <w:sz w:val="24"/>
        </w:rPr>
        <w:t>2.5</w:t>
      </w:r>
      <w:r w:rsidR="001438C9">
        <w:fldChar w:fldCharType="end"/>
      </w:r>
      <w:r w:rsidR="0069712A">
        <w:rPr>
          <w:rFonts w:ascii="Times New Roman" w:hAnsi="Times New Roman" w:cs="Times New Roman"/>
          <w:sz w:val="24"/>
        </w:rPr>
        <w:t xml:space="preserve"> </w:t>
      </w:r>
      <w:r w:rsidRPr="00121146">
        <w:rPr>
          <w:rFonts w:ascii="Times New Roman" w:hAnsi="Times New Roman" w:cs="Times New Roman"/>
          <w:sz w:val="24"/>
        </w:rPr>
        <w:t xml:space="preserve">ovih Uputa).  </w:t>
      </w:r>
    </w:p>
    <w:p w:rsidR="005F59D9" w:rsidRPr="00121146" w:rsidRDefault="005F59D9" w:rsidP="00F07C30">
      <w:pPr>
        <w:spacing w:after="0"/>
        <w:jc w:val="both"/>
        <w:rPr>
          <w:rFonts w:ascii="Times New Roman" w:hAnsi="Times New Roman" w:cs="Times New Roman"/>
          <w:sz w:val="24"/>
        </w:rPr>
      </w:pPr>
    </w:p>
    <w:p w:rsidR="00121146" w:rsidRPr="00121146" w:rsidRDefault="00121146" w:rsidP="00F07C30">
      <w:pPr>
        <w:spacing w:after="0"/>
        <w:jc w:val="both"/>
        <w:rPr>
          <w:rFonts w:ascii="Times New Roman" w:hAnsi="Times New Roman" w:cs="Times New Roman"/>
          <w:sz w:val="24"/>
        </w:rPr>
      </w:pPr>
      <w:r w:rsidRPr="00121146">
        <w:rPr>
          <w:rFonts w:ascii="Times New Roman" w:hAnsi="Times New Roman" w:cs="Times New Roman"/>
          <w:sz w:val="24"/>
        </w:rPr>
        <w:t>Osnove za pokretanje postupka povrata mogu biti:</w:t>
      </w:r>
    </w:p>
    <w:p w:rsidR="006306C4" w:rsidRDefault="00121146" w:rsidP="00E07E47">
      <w:pPr>
        <w:pStyle w:val="ListParagraph"/>
        <w:numPr>
          <w:ilvl w:val="0"/>
          <w:numId w:val="23"/>
        </w:numPr>
        <w:spacing w:after="0"/>
        <w:jc w:val="both"/>
        <w:rPr>
          <w:rFonts w:ascii="Times New Roman" w:hAnsi="Times New Roman" w:cs="Times New Roman"/>
          <w:sz w:val="24"/>
        </w:rPr>
      </w:pPr>
      <w:r w:rsidRPr="004C5F64">
        <w:rPr>
          <w:rFonts w:ascii="Times New Roman" w:hAnsi="Times New Roman" w:cs="Times New Roman"/>
          <w:sz w:val="24"/>
        </w:rPr>
        <w:t>Odluka o otkrivenoj nepravilnosti vezanoj uz dodijeljena bespovratna sredstva;</w:t>
      </w:r>
    </w:p>
    <w:p w:rsidR="006306C4" w:rsidRDefault="00121146" w:rsidP="00E07E47">
      <w:pPr>
        <w:pStyle w:val="ListParagraph"/>
        <w:numPr>
          <w:ilvl w:val="0"/>
          <w:numId w:val="23"/>
        </w:numPr>
        <w:spacing w:after="0"/>
        <w:jc w:val="both"/>
        <w:rPr>
          <w:rFonts w:ascii="Times New Roman" w:hAnsi="Times New Roman" w:cs="Times New Roman"/>
          <w:sz w:val="24"/>
        </w:rPr>
      </w:pPr>
      <w:r w:rsidRPr="004C5F64">
        <w:rPr>
          <w:rFonts w:ascii="Times New Roman" w:hAnsi="Times New Roman" w:cs="Times New Roman"/>
          <w:sz w:val="24"/>
        </w:rPr>
        <w:t xml:space="preserve">Odluka o povratu nenamjenski korištenog predujma plaćenog korisniku za provedbu projekata; </w:t>
      </w:r>
    </w:p>
    <w:p w:rsidR="006306C4" w:rsidRDefault="00121146" w:rsidP="00E07E47">
      <w:pPr>
        <w:pStyle w:val="ListParagraph"/>
        <w:numPr>
          <w:ilvl w:val="0"/>
          <w:numId w:val="23"/>
        </w:numPr>
        <w:spacing w:after="0"/>
        <w:jc w:val="both"/>
        <w:rPr>
          <w:rFonts w:ascii="Times New Roman" w:hAnsi="Times New Roman" w:cs="Times New Roman"/>
          <w:sz w:val="24"/>
        </w:rPr>
      </w:pPr>
      <w:r w:rsidRPr="004C5F64">
        <w:rPr>
          <w:rFonts w:ascii="Times New Roman" w:hAnsi="Times New Roman" w:cs="Times New Roman"/>
          <w:sz w:val="24"/>
        </w:rPr>
        <w:t xml:space="preserve">Odluka o povratu predujma kojeg je korisnik zahtijevao u prvom tromjesečju provedbe projekta u slučaju kada korisnik ne započne s provedbom projekta i u roku od 90 </w:t>
      </w:r>
      <w:r w:rsidR="00DE20D8">
        <w:rPr>
          <w:rFonts w:ascii="Times New Roman" w:hAnsi="Times New Roman" w:cs="Times New Roman"/>
          <w:sz w:val="24"/>
        </w:rPr>
        <w:t xml:space="preserve">(devedeset) </w:t>
      </w:r>
      <w:r w:rsidRPr="004C5F64">
        <w:rPr>
          <w:rFonts w:ascii="Times New Roman" w:hAnsi="Times New Roman" w:cs="Times New Roman"/>
          <w:sz w:val="24"/>
        </w:rPr>
        <w:t>dana od dana primitka predujma ne nastanu nikakvi troškovi;</w:t>
      </w:r>
    </w:p>
    <w:p w:rsidR="006306C4" w:rsidRDefault="00121146" w:rsidP="00E07E47">
      <w:pPr>
        <w:pStyle w:val="ListParagraph"/>
        <w:numPr>
          <w:ilvl w:val="0"/>
          <w:numId w:val="23"/>
        </w:numPr>
        <w:spacing w:after="0"/>
        <w:jc w:val="both"/>
        <w:rPr>
          <w:rFonts w:ascii="Times New Roman" w:hAnsi="Times New Roman" w:cs="Times New Roman"/>
          <w:sz w:val="24"/>
        </w:rPr>
      </w:pPr>
      <w:r w:rsidRPr="004C5F64">
        <w:rPr>
          <w:rFonts w:ascii="Times New Roman" w:hAnsi="Times New Roman" w:cs="Times New Roman"/>
          <w:sz w:val="24"/>
        </w:rPr>
        <w:t>Odluka o raskidu Ugovora;</w:t>
      </w:r>
    </w:p>
    <w:p w:rsidR="006306C4" w:rsidRDefault="00121146" w:rsidP="00E07E47">
      <w:pPr>
        <w:pStyle w:val="ListParagraph"/>
        <w:numPr>
          <w:ilvl w:val="0"/>
          <w:numId w:val="23"/>
        </w:numPr>
        <w:spacing w:after="0"/>
        <w:jc w:val="both"/>
        <w:rPr>
          <w:rFonts w:ascii="Times New Roman" w:hAnsi="Times New Roman" w:cs="Times New Roman"/>
          <w:sz w:val="24"/>
        </w:rPr>
      </w:pPr>
      <w:r w:rsidRPr="004C5F64">
        <w:rPr>
          <w:rFonts w:ascii="Times New Roman" w:hAnsi="Times New Roman" w:cs="Times New Roman"/>
          <w:sz w:val="24"/>
        </w:rPr>
        <w:t>Naknadno utvrđenje da je korisniku isplaćen iznos bespovratnih sredstava</w:t>
      </w:r>
      <w:r w:rsidR="00AF1D99">
        <w:rPr>
          <w:rFonts w:ascii="Times New Roman" w:hAnsi="Times New Roman" w:cs="Times New Roman"/>
          <w:sz w:val="24"/>
        </w:rPr>
        <w:t xml:space="preserve"> koji mu ne pripada</w:t>
      </w:r>
      <w:r w:rsidRPr="004C5F64">
        <w:rPr>
          <w:rFonts w:ascii="Times New Roman" w:hAnsi="Times New Roman" w:cs="Times New Roman"/>
          <w:sz w:val="24"/>
        </w:rPr>
        <w:t>;</w:t>
      </w:r>
    </w:p>
    <w:p w:rsidR="006306C4" w:rsidRDefault="00ED3C3F" w:rsidP="00E07E47">
      <w:pPr>
        <w:pStyle w:val="ListParagraph"/>
        <w:numPr>
          <w:ilvl w:val="0"/>
          <w:numId w:val="23"/>
        </w:numPr>
        <w:spacing w:after="0"/>
        <w:jc w:val="both"/>
        <w:rPr>
          <w:rFonts w:ascii="Times New Roman" w:hAnsi="Times New Roman" w:cs="Times New Roman"/>
          <w:sz w:val="24"/>
        </w:rPr>
      </w:pPr>
      <w:r>
        <w:rPr>
          <w:rFonts w:ascii="Times New Roman" w:hAnsi="Times New Roman" w:cs="Times New Roman"/>
          <w:sz w:val="24"/>
          <w:szCs w:val="24"/>
        </w:rPr>
        <w:t xml:space="preserve">Odluka o povratu potpore koja je utvrđena </w:t>
      </w:r>
      <w:r w:rsidRPr="009C3B5D">
        <w:rPr>
          <w:rFonts w:ascii="Times New Roman" w:hAnsi="Times New Roman" w:cs="Times New Roman"/>
          <w:sz w:val="24"/>
          <w:szCs w:val="24"/>
        </w:rPr>
        <w:t>nezakonitom i nespojivom s unutarnjim tržištem</w:t>
      </w:r>
      <w:r w:rsidRPr="006F3544">
        <w:rPr>
          <w:rFonts w:ascii="Times New Roman" w:hAnsi="Times New Roman" w:cs="Times New Roman"/>
          <w:sz w:val="24"/>
          <w:szCs w:val="24"/>
        </w:rPr>
        <w:t>.</w:t>
      </w:r>
    </w:p>
    <w:p w:rsidR="002E1B02" w:rsidRPr="002E1B02" w:rsidRDefault="002E1B02" w:rsidP="002E1B02">
      <w:pPr>
        <w:spacing w:after="0"/>
        <w:jc w:val="both"/>
        <w:rPr>
          <w:rFonts w:ascii="Times New Roman" w:hAnsi="Times New Roman" w:cs="Times New Roman"/>
          <w:sz w:val="24"/>
        </w:rPr>
      </w:pPr>
    </w:p>
    <w:p w:rsidR="005847EE" w:rsidRDefault="004E0255" w:rsidP="00AA6AC9">
      <w:pPr>
        <w:pStyle w:val="Heading2"/>
      </w:pPr>
      <w:r>
        <w:t xml:space="preserve"> </w:t>
      </w:r>
      <w:bookmarkStart w:id="191" w:name="_Toc7689312"/>
      <w:bookmarkStart w:id="192" w:name="_Ref11225281"/>
      <w:bookmarkStart w:id="193" w:name="_Ref11225439"/>
      <w:r w:rsidR="005847EE">
        <w:t>Revizija projekta</w:t>
      </w:r>
      <w:bookmarkEnd w:id="191"/>
      <w:bookmarkEnd w:id="192"/>
      <w:bookmarkEnd w:id="193"/>
    </w:p>
    <w:p w:rsidR="00F6654A" w:rsidRDefault="00F6654A" w:rsidP="00F07C30">
      <w:pPr>
        <w:spacing w:after="0"/>
        <w:jc w:val="both"/>
        <w:rPr>
          <w:rFonts w:ascii="Times New Roman" w:hAnsi="Times New Roman" w:cs="Times New Roman"/>
          <w:sz w:val="24"/>
        </w:rPr>
      </w:pPr>
    </w:p>
    <w:p w:rsidR="005847EE" w:rsidRDefault="005847EE" w:rsidP="00F07C30">
      <w:pPr>
        <w:spacing w:after="0"/>
        <w:jc w:val="both"/>
        <w:rPr>
          <w:rFonts w:ascii="Times New Roman" w:hAnsi="Times New Roman" w:cs="Times New Roman"/>
          <w:sz w:val="24"/>
        </w:rPr>
      </w:pPr>
      <w:r w:rsidRPr="00121146">
        <w:rPr>
          <w:rFonts w:ascii="Times New Roman" w:hAnsi="Times New Roman" w:cs="Times New Roman"/>
          <w:sz w:val="24"/>
        </w:rPr>
        <w:t xml:space="preserve">Revizorsko izvješće neovisnog ovlaštenog revizora o provjeri troškova projekta, </w:t>
      </w:r>
      <w:r w:rsidR="007B0C7C">
        <w:rPr>
          <w:rFonts w:ascii="Times New Roman" w:hAnsi="Times New Roman" w:cs="Times New Roman"/>
          <w:sz w:val="24"/>
        </w:rPr>
        <w:t>K</w:t>
      </w:r>
      <w:r w:rsidRPr="00121146">
        <w:rPr>
          <w:rFonts w:ascii="Times New Roman" w:hAnsi="Times New Roman" w:cs="Times New Roman"/>
          <w:sz w:val="24"/>
        </w:rPr>
        <w:t xml:space="preserve">orisnik je obvezan predati uz </w:t>
      </w:r>
      <w:r w:rsidRPr="00BB7D1A">
        <w:rPr>
          <w:rFonts w:ascii="Times New Roman" w:hAnsi="Times New Roman" w:cs="Times New Roman"/>
          <w:i/>
          <w:sz w:val="24"/>
        </w:rPr>
        <w:t>Završno izvješće</w:t>
      </w:r>
      <w:r w:rsidR="00BB7D1A" w:rsidRPr="00BB7D1A">
        <w:rPr>
          <w:rFonts w:ascii="Times New Roman" w:hAnsi="Times New Roman" w:cs="Times New Roman"/>
          <w:i/>
          <w:sz w:val="24"/>
        </w:rPr>
        <w:t xml:space="preserve"> (Prilog </w:t>
      </w:r>
      <w:r w:rsidR="00FA074A">
        <w:rPr>
          <w:rFonts w:ascii="Times New Roman" w:hAnsi="Times New Roman" w:cs="Times New Roman"/>
          <w:i/>
          <w:sz w:val="24"/>
        </w:rPr>
        <w:t>8</w:t>
      </w:r>
      <w:r w:rsidR="00BB7D1A" w:rsidRPr="00BB7D1A">
        <w:rPr>
          <w:rFonts w:ascii="Times New Roman" w:hAnsi="Times New Roman" w:cs="Times New Roman"/>
          <w:i/>
          <w:sz w:val="24"/>
        </w:rPr>
        <w:t>.)</w:t>
      </w:r>
      <w:r w:rsidRPr="00BB7D1A">
        <w:rPr>
          <w:rFonts w:ascii="Times New Roman" w:hAnsi="Times New Roman" w:cs="Times New Roman"/>
          <w:i/>
          <w:sz w:val="24"/>
        </w:rPr>
        <w:t>,</w:t>
      </w:r>
      <w:r w:rsidRPr="00121146">
        <w:rPr>
          <w:rFonts w:ascii="Times New Roman" w:hAnsi="Times New Roman" w:cs="Times New Roman"/>
          <w:sz w:val="24"/>
        </w:rPr>
        <w:t xml:space="preserve"> za sve projekte čiji ukupno prihvatljivi troškovi projekta, navedeni u odredbama </w:t>
      </w:r>
      <w:r w:rsidR="008F7770">
        <w:rPr>
          <w:rFonts w:ascii="Times New Roman" w:hAnsi="Times New Roman" w:cs="Times New Roman"/>
          <w:sz w:val="24"/>
        </w:rPr>
        <w:t>U</w:t>
      </w:r>
      <w:r w:rsidRPr="00121146">
        <w:rPr>
          <w:rFonts w:ascii="Times New Roman" w:hAnsi="Times New Roman" w:cs="Times New Roman"/>
          <w:sz w:val="24"/>
        </w:rPr>
        <w:t xml:space="preserve">govora, </w:t>
      </w:r>
      <w:r w:rsidR="00506B22">
        <w:rPr>
          <w:rFonts w:ascii="Times New Roman" w:hAnsi="Times New Roman" w:cs="Times New Roman"/>
          <w:sz w:val="24"/>
        </w:rPr>
        <w:t>iznose</w:t>
      </w:r>
      <w:r w:rsidRPr="00121146">
        <w:rPr>
          <w:rFonts w:ascii="Times New Roman" w:hAnsi="Times New Roman" w:cs="Times New Roman"/>
          <w:sz w:val="24"/>
        </w:rPr>
        <w:t xml:space="preserve"> 1.500.000,00 (milijunipetstotinatisuća)</w:t>
      </w:r>
      <w:r w:rsidR="00B24CE6">
        <w:rPr>
          <w:rFonts w:ascii="Times New Roman" w:hAnsi="Times New Roman" w:cs="Times New Roman"/>
          <w:sz w:val="24"/>
        </w:rPr>
        <w:t xml:space="preserve"> </w:t>
      </w:r>
      <w:r w:rsidR="00B24CE6" w:rsidRPr="00121146">
        <w:rPr>
          <w:rFonts w:ascii="Times New Roman" w:hAnsi="Times New Roman" w:cs="Times New Roman"/>
          <w:sz w:val="24"/>
        </w:rPr>
        <w:t>HRK</w:t>
      </w:r>
      <w:r w:rsidRPr="00121146">
        <w:rPr>
          <w:rFonts w:ascii="Times New Roman" w:hAnsi="Times New Roman" w:cs="Times New Roman"/>
          <w:sz w:val="24"/>
        </w:rPr>
        <w:t xml:space="preserve">. Navedena obveza postoji ako je tako utvrđeno u uvjetima </w:t>
      </w:r>
      <w:r w:rsidR="00BB7D1A">
        <w:rPr>
          <w:rFonts w:ascii="Times New Roman" w:hAnsi="Times New Roman" w:cs="Times New Roman"/>
          <w:sz w:val="24"/>
        </w:rPr>
        <w:t>U</w:t>
      </w:r>
      <w:r w:rsidR="00BB7D1A" w:rsidRPr="00121146">
        <w:rPr>
          <w:rFonts w:ascii="Times New Roman" w:hAnsi="Times New Roman" w:cs="Times New Roman"/>
          <w:sz w:val="24"/>
        </w:rPr>
        <w:t>govora</w:t>
      </w:r>
      <w:r w:rsidRPr="00121146">
        <w:rPr>
          <w:rFonts w:ascii="Times New Roman" w:hAnsi="Times New Roman" w:cs="Times New Roman"/>
          <w:sz w:val="24"/>
        </w:rPr>
        <w:t>.</w:t>
      </w:r>
    </w:p>
    <w:p w:rsidR="00BC22AA" w:rsidRPr="005847EE" w:rsidRDefault="00BC22AA" w:rsidP="00F07C30">
      <w:pPr>
        <w:spacing w:after="0"/>
        <w:jc w:val="both"/>
        <w:rPr>
          <w:rFonts w:ascii="Times New Roman" w:hAnsi="Times New Roman" w:cs="Times New Roman"/>
          <w:sz w:val="24"/>
        </w:rPr>
      </w:pPr>
    </w:p>
    <w:p w:rsidR="00F92395" w:rsidRDefault="00206AB8" w:rsidP="00AA6AC9">
      <w:pPr>
        <w:pStyle w:val="Heading2"/>
      </w:pPr>
      <w:bookmarkStart w:id="194" w:name="_Toc413937367"/>
      <w:bookmarkStart w:id="195" w:name="_Toc410305626"/>
      <w:bookmarkStart w:id="196" w:name="_Toc425768226"/>
      <w:r w:rsidRPr="004A5E26">
        <w:t xml:space="preserve"> </w:t>
      </w:r>
      <w:bookmarkStart w:id="197" w:name="_Ref6402779"/>
      <w:bookmarkStart w:id="198" w:name="_Toc7689313"/>
      <w:r w:rsidR="00F92395" w:rsidRPr="004A5E26">
        <w:t>Informiranje i vidljivost</w:t>
      </w:r>
      <w:bookmarkEnd w:id="194"/>
      <w:bookmarkEnd w:id="195"/>
      <w:bookmarkEnd w:id="196"/>
      <w:bookmarkEnd w:id="197"/>
      <w:bookmarkEnd w:id="198"/>
      <w:r w:rsidR="00F92395" w:rsidRPr="004A5E26">
        <w:t xml:space="preserve"> </w:t>
      </w:r>
    </w:p>
    <w:p w:rsidR="00F6654A" w:rsidRDefault="00F6654A" w:rsidP="00F07C30">
      <w:pPr>
        <w:pStyle w:val="NoSpacing"/>
        <w:spacing w:line="276" w:lineRule="auto"/>
        <w:jc w:val="both"/>
        <w:rPr>
          <w:rFonts w:ascii="Times New Roman" w:eastAsia="Calibri" w:hAnsi="Times New Roman" w:cs="Times New Roman"/>
          <w:sz w:val="24"/>
          <w:szCs w:val="24"/>
        </w:rPr>
      </w:pPr>
    </w:p>
    <w:p w:rsidR="00604B19" w:rsidRDefault="00604B19" w:rsidP="00F07C30">
      <w:pPr>
        <w:pStyle w:val="NoSpacing"/>
        <w:spacing w:line="276" w:lineRule="auto"/>
        <w:jc w:val="both"/>
        <w:rPr>
          <w:rFonts w:ascii="Times New Roman" w:eastAsia="Calibri" w:hAnsi="Times New Roman" w:cs="Times New Roman"/>
          <w:sz w:val="24"/>
          <w:szCs w:val="24"/>
        </w:rPr>
      </w:pPr>
      <w:r w:rsidRPr="00604B19">
        <w:rPr>
          <w:rFonts w:ascii="Times New Roman" w:eastAsia="Calibri" w:hAnsi="Times New Roman" w:cs="Times New Roman"/>
          <w:sz w:val="24"/>
          <w:szCs w:val="24"/>
        </w:rPr>
        <w:t xml:space="preserve">Korisnik </w:t>
      </w:r>
      <w:r w:rsidR="000632B7">
        <w:rPr>
          <w:rFonts w:ascii="Times New Roman" w:eastAsia="Calibri" w:hAnsi="Times New Roman" w:cs="Times New Roman"/>
          <w:sz w:val="24"/>
          <w:szCs w:val="24"/>
        </w:rPr>
        <w:t>i partner</w:t>
      </w:r>
      <w:r w:rsidRPr="00604B19">
        <w:rPr>
          <w:rFonts w:ascii="Times New Roman" w:eastAsia="Calibri" w:hAnsi="Times New Roman" w:cs="Times New Roman"/>
          <w:sz w:val="24"/>
          <w:szCs w:val="24"/>
        </w:rPr>
        <w:t xml:space="preserve"> će se pridržavati zahtjeva vezanih za informiranje i vidljivost navedenih u Ugovoru i njegovim prilozima te zahtjeva navedenih u dokumentu </w:t>
      </w:r>
      <w:hyperlink r:id="rId35" w:history="1">
        <w:r w:rsidR="00DD7F70" w:rsidRPr="00DD7F70">
          <w:rPr>
            <w:rStyle w:val="Hyperlink"/>
            <w:rFonts w:ascii="Times New Roman" w:eastAsia="Calibri" w:hAnsi="Times New Roman" w:cs="Times New Roman"/>
            <w:i/>
            <w:sz w:val="24"/>
            <w:szCs w:val="24"/>
          </w:rPr>
          <w:t xml:space="preserve">Upute za korisnike sredstava </w:t>
        </w:r>
        <w:r w:rsidR="00DD7F70">
          <w:rPr>
            <w:rStyle w:val="Hyperlink"/>
            <w:rFonts w:ascii="Times New Roman" w:eastAsia="Calibri" w:hAnsi="Times New Roman" w:cs="Times New Roman"/>
            <w:i/>
            <w:sz w:val="24"/>
            <w:szCs w:val="24"/>
          </w:rPr>
          <w:t>-</w:t>
        </w:r>
        <w:r w:rsidR="00DD7F70" w:rsidRPr="00DD7F70">
          <w:rPr>
            <w:rStyle w:val="Hyperlink"/>
            <w:rFonts w:ascii="Times New Roman" w:eastAsia="Calibri" w:hAnsi="Times New Roman" w:cs="Times New Roman"/>
            <w:i/>
            <w:sz w:val="24"/>
            <w:szCs w:val="24"/>
          </w:rPr>
          <w:t xml:space="preserve"> </w:t>
        </w:r>
        <w:r w:rsidR="00DD7F70">
          <w:rPr>
            <w:rStyle w:val="Hyperlink"/>
            <w:rFonts w:ascii="Times New Roman" w:eastAsia="Calibri" w:hAnsi="Times New Roman" w:cs="Times New Roman"/>
            <w:i/>
            <w:sz w:val="24"/>
            <w:szCs w:val="24"/>
          </w:rPr>
          <w:t>I</w:t>
        </w:r>
        <w:r w:rsidR="00DD7F70" w:rsidRPr="00DD7F70">
          <w:rPr>
            <w:rStyle w:val="Hyperlink"/>
            <w:rFonts w:ascii="Times New Roman" w:eastAsia="Calibri" w:hAnsi="Times New Roman" w:cs="Times New Roman"/>
            <w:i/>
            <w:sz w:val="24"/>
            <w:szCs w:val="24"/>
          </w:rPr>
          <w:t>nformiranje, komunikacij</w:t>
        </w:r>
        <w:r w:rsidR="00DD7F70">
          <w:rPr>
            <w:rStyle w:val="Hyperlink"/>
            <w:rFonts w:ascii="Times New Roman" w:eastAsia="Calibri" w:hAnsi="Times New Roman" w:cs="Times New Roman"/>
            <w:i/>
            <w:sz w:val="24"/>
            <w:szCs w:val="24"/>
          </w:rPr>
          <w:t>a</w:t>
        </w:r>
        <w:r w:rsidR="00DD7F70" w:rsidRPr="00DD7F70">
          <w:rPr>
            <w:rStyle w:val="Hyperlink"/>
            <w:rFonts w:ascii="Times New Roman" w:eastAsia="Calibri" w:hAnsi="Times New Roman" w:cs="Times New Roman"/>
            <w:i/>
            <w:sz w:val="24"/>
            <w:szCs w:val="24"/>
          </w:rPr>
          <w:t xml:space="preserve"> i vidljivost projekata financiranih u okviru Europskog fonda za regionalni razvoj (EFRR), Europskog socijalnog fonda (ESF) i Kohezijskog fond</w:t>
        </w:r>
        <w:r w:rsidR="00DD7F70">
          <w:rPr>
            <w:rStyle w:val="Hyperlink"/>
            <w:rFonts w:ascii="Times New Roman" w:eastAsia="Calibri" w:hAnsi="Times New Roman" w:cs="Times New Roman"/>
            <w:i/>
            <w:sz w:val="24"/>
            <w:szCs w:val="24"/>
          </w:rPr>
          <w:t>a (KF) za razdoblje 2014.-2020.</w:t>
        </w:r>
        <w:r w:rsidR="00076FF8" w:rsidRPr="00076FF8">
          <w:rPr>
            <w:rStyle w:val="Hyperlink"/>
            <w:rFonts w:ascii="Times New Roman" w:eastAsia="Calibri" w:hAnsi="Times New Roman" w:cs="Times New Roman"/>
            <w:i/>
            <w:sz w:val="24"/>
            <w:szCs w:val="24"/>
          </w:rPr>
          <w:t xml:space="preserve"> </w:t>
        </w:r>
      </w:hyperlink>
      <w:r w:rsidRPr="00604B19">
        <w:rPr>
          <w:rFonts w:ascii="Times New Roman" w:eastAsia="Calibri" w:hAnsi="Times New Roman" w:cs="Times New Roman"/>
          <w:sz w:val="24"/>
          <w:szCs w:val="24"/>
        </w:rPr>
        <w:t>Korisnik</w:t>
      </w:r>
      <w:r w:rsidR="00DD7F70" w:rsidRPr="00DD7F70">
        <w:t xml:space="preserve"> </w:t>
      </w:r>
      <w:r w:rsidR="00DD7F70" w:rsidRPr="00DD7F70">
        <w:rPr>
          <w:rFonts w:ascii="Times New Roman" w:eastAsia="Calibri" w:hAnsi="Times New Roman" w:cs="Times New Roman"/>
          <w:sz w:val="24"/>
          <w:szCs w:val="24"/>
        </w:rPr>
        <w:t>i partner je posebno</w:t>
      </w:r>
      <w:r w:rsidRPr="00DD7F70">
        <w:rPr>
          <w:rFonts w:ascii="Times New Roman" w:eastAsia="Calibri" w:hAnsi="Times New Roman" w:cs="Times New Roman"/>
          <w:sz w:val="24"/>
          <w:szCs w:val="24"/>
        </w:rPr>
        <w:t xml:space="preserve"> </w:t>
      </w:r>
      <w:r w:rsidRPr="00604B19">
        <w:rPr>
          <w:rFonts w:ascii="Times New Roman" w:eastAsia="Calibri" w:hAnsi="Times New Roman" w:cs="Times New Roman"/>
          <w:sz w:val="24"/>
          <w:szCs w:val="24"/>
        </w:rPr>
        <w:t xml:space="preserve">dužan poduzeti sve potrebne korake kako bi objavio činjenicu da EU sufinancira projekt te da je projekt koji se provodi u sklopu OPKK sufinanciran od strane EFRR. PT2 će osigurati potporu korisnicima vezano uz ispunjavanje zahtjeva vezanih uz </w:t>
      </w:r>
      <w:r w:rsidR="002132F0">
        <w:rPr>
          <w:rFonts w:ascii="Times New Roman" w:eastAsia="Calibri" w:hAnsi="Times New Roman" w:cs="Times New Roman"/>
          <w:sz w:val="24"/>
          <w:szCs w:val="24"/>
        </w:rPr>
        <w:t>informiranje</w:t>
      </w:r>
      <w:r w:rsidR="005E371C">
        <w:rPr>
          <w:rFonts w:ascii="Times New Roman" w:eastAsia="Calibri" w:hAnsi="Times New Roman" w:cs="Times New Roman"/>
          <w:sz w:val="24"/>
          <w:szCs w:val="24"/>
        </w:rPr>
        <w:t xml:space="preserve"> i</w:t>
      </w:r>
      <w:r w:rsidRPr="00604B19">
        <w:rPr>
          <w:rFonts w:ascii="Times New Roman" w:eastAsia="Calibri" w:hAnsi="Times New Roman" w:cs="Times New Roman"/>
          <w:sz w:val="24"/>
          <w:szCs w:val="24"/>
        </w:rPr>
        <w:t xml:space="preserve"> vidljivost. </w:t>
      </w:r>
    </w:p>
    <w:p w:rsidR="0044681B" w:rsidRPr="0044681B" w:rsidRDefault="0044681B" w:rsidP="0044681B">
      <w:pPr>
        <w:pStyle w:val="NoSpacing"/>
        <w:spacing w:line="276" w:lineRule="auto"/>
        <w:jc w:val="both"/>
        <w:rPr>
          <w:rFonts w:ascii="Times New Roman" w:eastAsia="Calibri" w:hAnsi="Times New Roman" w:cs="Times New Roman"/>
          <w:sz w:val="24"/>
          <w:szCs w:val="24"/>
        </w:rPr>
      </w:pPr>
    </w:p>
    <w:p w:rsidR="00E64C1F" w:rsidRDefault="00E64C1F" w:rsidP="00E64C1F">
      <w:pPr>
        <w:spacing w:after="0" w:line="240" w:lineRule="auto"/>
        <w:jc w:val="both"/>
        <w:rPr>
          <w:rFonts w:ascii="Times New Roman" w:eastAsia="Calibri" w:hAnsi="Times New Roman" w:cs="Times New Roman"/>
          <w:sz w:val="24"/>
          <w:szCs w:val="24"/>
        </w:rPr>
      </w:pPr>
      <w:r w:rsidRPr="00E64C1F">
        <w:rPr>
          <w:rFonts w:ascii="Times New Roman" w:eastAsia="Calibri" w:hAnsi="Times New Roman" w:cs="Times New Roman"/>
          <w:sz w:val="24"/>
          <w:szCs w:val="24"/>
        </w:rPr>
        <w:t xml:space="preserve"> </w:t>
      </w:r>
      <w:r w:rsidRPr="000E5C20">
        <w:rPr>
          <w:rFonts w:ascii="Times New Roman" w:eastAsia="Calibri" w:hAnsi="Times New Roman" w:cs="Times New Roman"/>
          <w:sz w:val="24"/>
          <w:szCs w:val="24"/>
        </w:rPr>
        <w:t xml:space="preserve">Upute za informiranje i vidljivost za Korisnike sredstava su dostupni na poveznici: </w:t>
      </w:r>
    </w:p>
    <w:p w:rsidR="00E64C1F" w:rsidRPr="000E5C20" w:rsidRDefault="00E64C1F" w:rsidP="00E64C1F">
      <w:pPr>
        <w:spacing w:after="0" w:line="240" w:lineRule="auto"/>
        <w:jc w:val="both"/>
        <w:rPr>
          <w:rFonts w:ascii="Times New Roman" w:eastAsia="Calibri" w:hAnsi="Times New Roman" w:cs="Times New Roman"/>
          <w:sz w:val="24"/>
          <w:szCs w:val="24"/>
        </w:rPr>
      </w:pPr>
    </w:p>
    <w:p w:rsidR="00E64C1F" w:rsidRPr="000E5C20" w:rsidRDefault="000E7B97" w:rsidP="00E64C1F">
      <w:pPr>
        <w:spacing w:after="0" w:line="240" w:lineRule="auto"/>
        <w:jc w:val="both"/>
        <w:rPr>
          <w:rFonts w:ascii="Times New Roman" w:hAnsi="Times New Roman" w:cs="Times New Roman"/>
          <w:sz w:val="24"/>
        </w:rPr>
      </w:pPr>
      <w:hyperlink r:id="rId36" w:history="1">
        <w:r w:rsidR="00E64C1F" w:rsidRPr="000E5C20">
          <w:rPr>
            <w:rFonts w:ascii="Times New Roman" w:hAnsi="Times New Roman" w:cs="Times New Roman"/>
            <w:color w:val="90BB23" w:themeColor="hyperlink"/>
            <w:sz w:val="24"/>
            <w:u w:val="single"/>
          </w:rPr>
          <w:t>https://strukturnifondovi.hr/wp-content/uploads/2017/03/Upute-za-korisnike-zadnja-verzija.pdf</w:t>
        </w:r>
      </w:hyperlink>
      <w:r w:rsidR="00E64C1F" w:rsidRPr="000E5C20">
        <w:rPr>
          <w:rFonts w:ascii="Times New Roman" w:hAnsi="Times New Roman" w:cs="Times New Roman"/>
          <w:sz w:val="24"/>
        </w:rPr>
        <w:t xml:space="preserve"> </w:t>
      </w:r>
    </w:p>
    <w:p w:rsidR="00337B8C" w:rsidRDefault="00337B8C" w:rsidP="00F07C30">
      <w:pPr>
        <w:pStyle w:val="NoSpacing"/>
        <w:spacing w:line="276" w:lineRule="auto"/>
        <w:jc w:val="both"/>
        <w:rPr>
          <w:rFonts w:ascii="Times New Roman" w:eastAsia="Calibri" w:hAnsi="Times New Roman" w:cs="Times New Roman"/>
          <w:sz w:val="24"/>
          <w:szCs w:val="24"/>
        </w:rPr>
      </w:pPr>
    </w:p>
    <w:p w:rsidR="00B51832" w:rsidRDefault="00F92395" w:rsidP="00F07C30">
      <w:pPr>
        <w:pStyle w:val="NoSpacing"/>
        <w:spacing w:line="276" w:lineRule="auto"/>
        <w:jc w:val="both"/>
        <w:rPr>
          <w:rFonts w:ascii="Times New Roman" w:eastAsia="Calibri" w:hAnsi="Times New Roman" w:cs="Times New Roman"/>
          <w:sz w:val="24"/>
          <w:szCs w:val="24"/>
        </w:rPr>
      </w:pPr>
      <w:r w:rsidRPr="004A5E26">
        <w:rPr>
          <w:rFonts w:ascii="Times New Roman" w:eastAsia="Calibri" w:hAnsi="Times New Roman" w:cs="Times New Roman"/>
          <w:sz w:val="24"/>
          <w:szCs w:val="24"/>
        </w:rPr>
        <w:t xml:space="preserve">Osim mjera informiranja i vidljivosti koje </w:t>
      </w:r>
      <w:r w:rsidR="00BB7D1A">
        <w:rPr>
          <w:rFonts w:ascii="Times New Roman" w:eastAsia="Calibri" w:hAnsi="Times New Roman" w:cs="Times New Roman"/>
          <w:sz w:val="24"/>
          <w:szCs w:val="24"/>
        </w:rPr>
        <w:t>K</w:t>
      </w:r>
      <w:r w:rsidR="00BB7D1A" w:rsidRPr="004A5E26">
        <w:rPr>
          <w:rFonts w:ascii="Times New Roman" w:eastAsia="Calibri" w:hAnsi="Times New Roman" w:cs="Times New Roman"/>
          <w:sz w:val="24"/>
          <w:szCs w:val="24"/>
        </w:rPr>
        <w:t xml:space="preserve">orisnik </w:t>
      </w:r>
      <w:r w:rsidRPr="004A5E26">
        <w:rPr>
          <w:rFonts w:ascii="Times New Roman" w:eastAsia="Calibri" w:hAnsi="Times New Roman" w:cs="Times New Roman"/>
          <w:sz w:val="24"/>
          <w:szCs w:val="24"/>
        </w:rPr>
        <w:t xml:space="preserve">samostalno poduzima u okviru projekta, </w:t>
      </w:r>
      <w:r w:rsidR="007A3009" w:rsidRPr="004A5E26">
        <w:rPr>
          <w:rFonts w:ascii="Times New Roman" w:eastAsia="Calibri" w:hAnsi="Times New Roman" w:cs="Times New Roman"/>
          <w:sz w:val="24"/>
          <w:szCs w:val="24"/>
        </w:rPr>
        <w:t>k</w:t>
      </w:r>
      <w:r w:rsidR="0084192F" w:rsidRPr="004A5E26">
        <w:rPr>
          <w:rFonts w:ascii="Times New Roman" w:eastAsia="Calibri" w:hAnsi="Times New Roman" w:cs="Times New Roman"/>
          <w:sz w:val="24"/>
          <w:szCs w:val="24"/>
        </w:rPr>
        <w:t xml:space="preserve">orisnik </w:t>
      </w:r>
      <w:r w:rsidR="003848AE">
        <w:rPr>
          <w:rFonts w:ascii="Times New Roman" w:eastAsia="Calibri" w:hAnsi="Times New Roman" w:cs="Times New Roman"/>
          <w:sz w:val="24"/>
          <w:szCs w:val="24"/>
        </w:rPr>
        <w:t xml:space="preserve">i partner </w:t>
      </w:r>
      <w:r w:rsidRPr="004A5E26">
        <w:rPr>
          <w:rFonts w:ascii="Times New Roman" w:eastAsia="Calibri" w:hAnsi="Times New Roman" w:cs="Times New Roman"/>
          <w:sz w:val="24"/>
          <w:szCs w:val="24"/>
        </w:rPr>
        <w:t xml:space="preserve">je obavezan odazvati se na pozive </w:t>
      </w:r>
      <w:r w:rsidR="00BB7D1A">
        <w:rPr>
          <w:rFonts w:ascii="Times New Roman" w:eastAsia="Calibri" w:hAnsi="Times New Roman" w:cs="Times New Roman"/>
          <w:sz w:val="24"/>
          <w:szCs w:val="24"/>
        </w:rPr>
        <w:t>PT1</w:t>
      </w:r>
      <w:r w:rsidR="00DD7F70">
        <w:rPr>
          <w:rFonts w:ascii="Times New Roman" w:eastAsia="Calibri" w:hAnsi="Times New Roman" w:cs="Times New Roman"/>
          <w:sz w:val="24"/>
          <w:szCs w:val="24"/>
        </w:rPr>
        <w:t>,</w:t>
      </w:r>
      <w:r w:rsidR="00BB7D1A">
        <w:rPr>
          <w:rFonts w:ascii="Times New Roman" w:eastAsia="Calibri" w:hAnsi="Times New Roman" w:cs="Times New Roman"/>
          <w:sz w:val="24"/>
          <w:szCs w:val="24"/>
        </w:rPr>
        <w:t xml:space="preserve"> PT2</w:t>
      </w:r>
      <w:r w:rsidR="00134952" w:rsidRPr="004A5E26">
        <w:rPr>
          <w:rFonts w:ascii="Times New Roman" w:eastAsia="Calibri" w:hAnsi="Times New Roman" w:cs="Times New Roman"/>
          <w:sz w:val="24"/>
          <w:szCs w:val="24"/>
        </w:rPr>
        <w:t xml:space="preserve"> </w:t>
      </w:r>
      <w:r w:rsidR="00DD7F70">
        <w:rPr>
          <w:rFonts w:ascii="Times New Roman" w:eastAsia="Calibri" w:hAnsi="Times New Roman" w:cs="Times New Roman"/>
          <w:sz w:val="24"/>
          <w:szCs w:val="24"/>
        </w:rPr>
        <w:t xml:space="preserve">i MRRFEU </w:t>
      </w:r>
      <w:r w:rsidRPr="004A5E26">
        <w:rPr>
          <w:rFonts w:ascii="Times New Roman" w:eastAsia="Calibri" w:hAnsi="Times New Roman" w:cs="Times New Roman"/>
          <w:sz w:val="24"/>
          <w:szCs w:val="24"/>
        </w:rPr>
        <w:t>za sudjelovanje na organiziranim događanjima informiranja i vidljivosti.</w:t>
      </w:r>
    </w:p>
    <w:p w:rsidR="005E371C" w:rsidRDefault="005E371C" w:rsidP="00F07C30">
      <w:pPr>
        <w:pStyle w:val="NoSpacing"/>
        <w:spacing w:line="276" w:lineRule="auto"/>
        <w:jc w:val="both"/>
        <w:rPr>
          <w:rFonts w:ascii="Times New Roman" w:eastAsia="Calibri" w:hAnsi="Times New Roman" w:cs="Times New Roman"/>
          <w:sz w:val="24"/>
          <w:szCs w:val="24"/>
        </w:rPr>
      </w:pPr>
    </w:p>
    <w:p w:rsidR="0073665F" w:rsidRDefault="0073665F" w:rsidP="00AA6AC9">
      <w:pPr>
        <w:pStyle w:val="Heading2"/>
      </w:pPr>
      <w:bookmarkStart w:id="199" w:name="_Toc7689314"/>
      <w:r>
        <w:t>Zaštita osobnih podataka</w:t>
      </w:r>
      <w:bookmarkEnd w:id="199"/>
    </w:p>
    <w:p w:rsidR="00E64C1F" w:rsidRPr="00E64C1F" w:rsidRDefault="00E64C1F" w:rsidP="00E64C1F">
      <w:pPr>
        <w:spacing w:after="0" w:line="240" w:lineRule="auto"/>
        <w:rPr>
          <w:lang w:eastAsia="en-GB"/>
        </w:rPr>
      </w:pPr>
    </w:p>
    <w:p w:rsidR="0073665F" w:rsidRDefault="0073665F" w:rsidP="00E64C1F">
      <w:pPr>
        <w:pStyle w:val="NoSpacing"/>
        <w:jc w:val="both"/>
        <w:rPr>
          <w:rFonts w:ascii="Times New Roman" w:eastAsia="Calibri" w:hAnsi="Times New Roman" w:cs="Times New Roman"/>
          <w:sz w:val="24"/>
          <w:szCs w:val="24"/>
        </w:rPr>
      </w:pPr>
      <w:r w:rsidRPr="0073665F">
        <w:rPr>
          <w:rFonts w:ascii="Times New Roman" w:eastAsia="Calibri" w:hAnsi="Times New Roman" w:cs="Times New Roman"/>
          <w:sz w:val="24"/>
          <w:szCs w:val="24"/>
        </w:rPr>
        <w:t>Zaštita osobnih podataka temelji se na Uredbi (EU) 2016/679 Europskog parlamenta i Vijeća od 27. travnja 2016. o zaštiti pojedinaca u vezi s obradom osobnih podataka i o slobodnom kretanju takvih podataka te o stavljanju izvan snage Direktive 95/46/EZ (Opća uredba o zaštiti podataka) te odredbama Zakona o provedbi Opće uredbe o zaštiti podataka (Narodne novine br. 42/18).</w:t>
      </w:r>
    </w:p>
    <w:p w:rsidR="0073665F" w:rsidRPr="0073665F" w:rsidRDefault="0073665F" w:rsidP="0073665F">
      <w:pPr>
        <w:pStyle w:val="NoSpacing"/>
        <w:spacing w:line="276" w:lineRule="auto"/>
        <w:jc w:val="both"/>
        <w:rPr>
          <w:rFonts w:ascii="Times New Roman" w:eastAsia="Calibri" w:hAnsi="Times New Roman" w:cs="Times New Roman"/>
          <w:sz w:val="24"/>
          <w:szCs w:val="24"/>
        </w:rPr>
      </w:pPr>
    </w:p>
    <w:p w:rsidR="0073665F" w:rsidRDefault="002E1B02" w:rsidP="002E1B02">
      <w:pPr>
        <w:pStyle w:val="No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0073665F" w:rsidRPr="0073665F">
        <w:rPr>
          <w:rFonts w:ascii="Times New Roman" w:eastAsia="Calibri" w:hAnsi="Times New Roman" w:cs="Times New Roman"/>
          <w:sz w:val="24"/>
          <w:szCs w:val="24"/>
        </w:rPr>
        <w:t>Prijavom na Poziv prijavitelj i partneri prijavitelja koji namjeravaju zajedno provoditi projekt, pristaju i osiguravaju da se osobni podaci koji se dostavljaju u okviru projektnog prijedloga, kao i drugi podaci koji se mogu smatrati osobnim podacima koje prijavitelj (u odnosu na sebe i partnere te njihove zastupnike po zakonu/punomoći te zaposlenike) dostavlja tijelima sustava upravljanja i kontrole Operativnog programa „Konkurentnost i kohezija“</w:t>
      </w:r>
      <w:r w:rsidR="004A54AD">
        <w:rPr>
          <w:rFonts w:ascii="Times New Roman" w:eastAsia="Calibri" w:hAnsi="Times New Roman" w:cs="Times New Roman"/>
          <w:sz w:val="24"/>
          <w:szCs w:val="24"/>
        </w:rPr>
        <w:t xml:space="preserve"> </w:t>
      </w:r>
      <w:r w:rsidR="0073665F" w:rsidRPr="0073665F">
        <w:rPr>
          <w:rFonts w:ascii="Times New Roman" w:eastAsia="Calibri" w:hAnsi="Times New Roman" w:cs="Times New Roman"/>
          <w:sz w:val="24"/>
          <w:szCs w:val="24"/>
        </w:rPr>
        <w:t>u</w:t>
      </w:r>
      <w:r w:rsidR="0073665F">
        <w:rPr>
          <w:rFonts w:ascii="Times New Roman" w:eastAsia="Calibri" w:hAnsi="Times New Roman" w:cs="Times New Roman"/>
          <w:sz w:val="24"/>
          <w:szCs w:val="24"/>
        </w:rPr>
        <w:t xml:space="preserve"> </w:t>
      </w:r>
      <w:r w:rsidR="0073665F" w:rsidRPr="0073665F">
        <w:rPr>
          <w:rFonts w:ascii="Times New Roman" w:eastAsia="Calibri" w:hAnsi="Times New Roman" w:cs="Times New Roman"/>
          <w:sz w:val="24"/>
          <w:szCs w:val="24"/>
        </w:rPr>
        <w:t xml:space="preserve">svrhu učinkovite provedbe postupka dodjele bespovratnih sredstava, izvršavanja ugovora o dodjeli bespovratnih sredstava te provedbe revizije (potonje u odnosu na sve zaprimljene projektne prijedloge u okviru Poziva), u tu svrhu obrađuju, koriste i razmjenjuju. </w:t>
      </w:r>
    </w:p>
    <w:p w:rsidR="0073665F" w:rsidRPr="0073665F" w:rsidRDefault="0073665F" w:rsidP="0073665F">
      <w:pPr>
        <w:pStyle w:val="NoSpacing"/>
        <w:jc w:val="both"/>
        <w:rPr>
          <w:rFonts w:ascii="Times New Roman" w:eastAsia="Calibri" w:hAnsi="Times New Roman" w:cs="Times New Roman"/>
          <w:sz w:val="24"/>
          <w:szCs w:val="24"/>
        </w:rPr>
      </w:pPr>
    </w:p>
    <w:p w:rsidR="0073665F" w:rsidRDefault="0073665F" w:rsidP="0073665F">
      <w:pPr>
        <w:pStyle w:val="NoSpacing"/>
        <w:jc w:val="both"/>
        <w:rPr>
          <w:rFonts w:ascii="Times New Roman" w:eastAsia="Calibri" w:hAnsi="Times New Roman" w:cs="Times New Roman"/>
          <w:sz w:val="24"/>
          <w:szCs w:val="24"/>
        </w:rPr>
      </w:pPr>
      <w:r w:rsidRPr="0073665F">
        <w:rPr>
          <w:rFonts w:ascii="Times New Roman" w:eastAsia="Calibri" w:hAnsi="Times New Roman" w:cs="Times New Roman"/>
          <w:sz w:val="24"/>
          <w:szCs w:val="24"/>
        </w:rPr>
        <w:t>Ti se podaci mogu razmjenjivati:</w:t>
      </w:r>
    </w:p>
    <w:p w:rsidR="0073665F" w:rsidRPr="0073665F" w:rsidRDefault="0073665F" w:rsidP="0073665F">
      <w:pPr>
        <w:pStyle w:val="NoSpacing"/>
        <w:jc w:val="both"/>
        <w:rPr>
          <w:rFonts w:ascii="Times New Roman" w:eastAsia="Calibri" w:hAnsi="Times New Roman" w:cs="Times New Roman"/>
          <w:sz w:val="24"/>
          <w:szCs w:val="24"/>
        </w:rPr>
      </w:pPr>
    </w:p>
    <w:p w:rsidR="0073665F" w:rsidRDefault="0073665F" w:rsidP="0073665F">
      <w:pPr>
        <w:pStyle w:val="NoSpacing"/>
        <w:jc w:val="both"/>
        <w:rPr>
          <w:rFonts w:ascii="Times New Roman" w:eastAsia="Calibri" w:hAnsi="Times New Roman" w:cs="Times New Roman"/>
          <w:sz w:val="24"/>
          <w:szCs w:val="24"/>
        </w:rPr>
      </w:pPr>
      <w:r w:rsidRPr="0073665F">
        <w:rPr>
          <w:rFonts w:ascii="Times New Roman" w:eastAsia="Calibri" w:hAnsi="Times New Roman" w:cs="Times New Roman"/>
          <w:sz w:val="24"/>
          <w:szCs w:val="24"/>
        </w:rPr>
        <w:t>- između tijela sustava upravljanja i kontrole korištenja sredstava Operativnog programa “Konkurentnost i kohezija“ koja su nadležna za specifični cilj iz kojeg se projekt sufinancira (uključuje UT- za sve specifične ciljeve navedenog programa te PT 1 i PT 2)</w:t>
      </w:r>
    </w:p>
    <w:p w:rsidR="0073665F" w:rsidRPr="0073665F" w:rsidRDefault="0073665F" w:rsidP="0073665F">
      <w:pPr>
        <w:pStyle w:val="NoSpacing"/>
        <w:jc w:val="both"/>
        <w:rPr>
          <w:rFonts w:ascii="Times New Roman" w:eastAsia="Calibri" w:hAnsi="Times New Roman" w:cs="Times New Roman"/>
          <w:sz w:val="24"/>
          <w:szCs w:val="24"/>
        </w:rPr>
      </w:pPr>
    </w:p>
    <w:p w:rsidR="0073665F" w:rsidRDefault="0073665F" w:rsidP="0073665F">
      <w:pPr>
        <w:pStyle w:val="NoSpacing"/>
        <w:jc w:val="both"/>
        <w:rPr>
          <w:rFonts w:ascii="Times New Roman" w:eastAsia="Calibri" w:hAnsi="Times New Roman" w:cs="Times New Roman"/>
          <w:sz w:val="24"/>
          <w:szCs w:val="24"/>
        </w:rPr>
      </w:pPr>
      <w:r w:rsidRPr="0073665F">
        <w:rPr>
          <w:rFonts w:ascii="Times New Roman" w:eastAsia="Calibri" w:hAnsi="Times New Roman" w:cs="Times New Roman"/>
          <w:sz w:val="24"/>
          <w:szCs w:val="24"/>
        </w:rPr>
        <w:t>- između gore navedenih tijela i tijela koja su ovlaštena provoditi reviziju sustava upravljanja i kontrole Operativnog programa “Konkurentnost i kohezija“ te reviziju operacija (Neovisno revizijsko tijelo, Tijelo za reviziju, Tijelo za ovjeravanje, Europska komisija, Europski revizorski sud, OLAF, drugi revizor kojeg su ta tijela, UT, PT 1 i PT 2 za navedeno ovlastili).</w:t>
      </w:r>
    </w:p>
    <w:p w:rsidR="0073665F" w:rsidRPr="0073665F" w:rsidRDefault="0073665F" w:rsidP="0073665F">
      <w:pPr>
        <w:pStyle w:val="NoSpacing"/>
        <w:jc w:val="both"/>
        <w:rPr>
          <w:rFonts w:ascii="Times New Roman" w:eastAsia="Calibri" w:hAnsi="Times New Roman" w:cs="Times New Roman"/>
          <w:sz w:val="24"/>
          <w:szCs w:val="24"/>
        </w:rPr>
      </w:pPr>
    </w:p>
    <w:p w:rsidR="0073665F" w:rsidRDefault="0073665F" w:rsidP="0073665F">
      <w:pPr>
        <w:pStyle w:val="NoSpacing"/>
        <w:jc w:val="both"/>
        <w:rPr>
          <w:rFonts w:ascii="Times New Roman" w:eastAsia="Calibri" w:hAnsi="Times New Roman" w:cs="Times New Roman"/>
          <w:sz w:val="24"/>
          <w:szCs w:val="24"/>
        </w:rPr>
      </w:pPr>
      <w:r w:rsidRPr="0073665F">
        <w:rPr>
          <w:rFonts w:ascii="Times New Roman" w:eastAsia="Calibri" w:hAnsi="Times New Roman" w:cs="Times New Roman"/>
          <w:sz w:val="24"/>
          <w:szCs w:val="24"/>
        </w:rPr>
        <w:t>2.</w:t>
      </w:r>
      <w:r>
        <w:rPr>
          <w:rFonts w:ascii="Times New Roman" w:eastAsia="Calibri" w:hAnsi="Times New Roman" w:cs="Times New Roman"/>
          <w:sz w:val="24"/>
          <w:szCs w:val="24"/>
        </w:rPr>
        <w:t xml:space="preserve"> </w:t>
      </w:r>
      <w:r w:rsidRPr="0073665F">
        <w:rPr>
          <w:rFonts w:ascii="Times New Roman" w:eastAsia="Calibri" w:hAnsi="Times New Roman" w:cs="Times New Roman"/>
          <w:sz w:val="24"/>
          <w:szCs w:val="24"/>
        </w:rPr>
        <w:t>Prijavom na Poziv prijavitelj i partneri prijavitelja koji namjeravaju zajedno provoditi projekt, pristaju da se podaci koji se dostavljaju u okviru projektnog prijedloga, a to su kontakt podaci (adresa elektroničke pošte, adresa prebivališta/sjedišta), neovisno je li riječ o prijavitelju čiji je projektni prijedlog odabran za sufinanciranje u okviru poziva ili ne, mogu dalje obrađivati i razmjenjivati i s osobama koje je UT ovlastio obavljati vrednovanja na temelju Uredbe (EU) br. 1303/2013 te koristiti u svrhu provedbe tih vrednovanja. Cilj vrednovanja je utvrditi kako je podrška iz europskih strukturnih i investicijskih fondova (ESIF) pridonijela ciljevima svakog pojedinog prioriteta, tj. svakog specifičnog cilja unutar prioriteta. Da bi se utvrdili mjerljivi rezultati intervencija, koje se podupiru iz europskih strukturnih i investicijskih fondova (ESIF) u razdoblju 2014.-2020., veliki naglasak stavljen je na vrednovanje te će se uspješnost intervencija mjeriti njihovim rezultatima i učincima, odnosno ostvarenjem boljih vrijednosti pokazatelja.</w:t>
      </w:r>
    </w:p>
    <w:p w:rsidR="0073665F" w:rsidRPr="0073665F" w:rsidRDefault="0073665F" w:rsidP="0073665F">
      <w:pPr>
        <w:pStyle w:val="NoSpacing"/>
        <w:jc w:val="both"/>
        <w:rPr>
          <w:rFonts w:ascii="Times New Roman" w:eastAsia="Calibri" w:hAnsi="Times New Roman" w:cs="Times New Roman"/>
          <w:sz w:val="24"/>
          <w:szCs w:val="24"/>
        </w:rPr>
      </w:pPr>
    </w:p>
    <w:p w:rsidR="0073665F" w:rsidRDefault="0073665F" w:rsidP="0073665F">
      <w:pPr>
        <w:pStyle w:val="NoSpacing"/>
        <w:jc w:val="both"/>
        <w:rPr>
          <w:rFonts w:ascii="Times New Roman" w:eastAsia="Calibri" w:hAnsi="Times New Roman" w:cs="Times New Roman"/>
          <w:sz w:val="24"/>
          <w:szCs w:val="24"/>
        </w:rPr>
      </w:pPr>
      <w:r w:rsidRPr="0073665F">
        <w:rPr>
          <w:rFonts w:ascii="Times New Roman" w:eastAsia="Calibri" w:hAnsi="Times New Roman" w:cs="Times New Roman"/>
          <w:sz w:val="24"/>
          <w:szCs w:val="24"/>
        </w:rPr>
        <w:t xml:space="preserve">Podaci </w:t>
      </w:r>
      <w:r w:rsidR="00ED6C32">
        <w:rPr>
          <w:rFonts w:ascii="Times New Roman" w:eastAsia="Calibri" w:hAnsi="Times New Roman" w:cs="Times New Roman"/>
          <w:sz w:val="24"/>
          <w:szCs w:val="24"/>
        </w:rPr>
        <w:t>u</w:t>
      </w:r>
      <w:r w:rsidR="00ED6C32" w:rsidRPr="0073665F">
        <w:rPr>
          <w:rFonts w:ascii="Times New Roman" w:eastAsia="Calibri" w:hAnsi="Times New Roman" w:cs="Times New Roman"/>
          <w:sz w:val="24"/>
          <w:szCs w:val="24"/>
        </w:rPr>
        <w:t xml:space="preserve"> </w:t>
      </w:r>
      <w:r w:rsidRPr="0073665F">
        <w:rPr>
          <w:rFonts w:ascii="Times New Roman" w:eastAsia="Calibri" w:hAnsi="Times New Roman" w:cs="Times New Roman"/>
          <w:sz w:val="24"/>
          <w:szCs w:val="24"/>
        </w:rPr>
        <w:t xml:space="preserve">točki 1. i 2. se čuvaju dok za navedeno postoji svrha, najdulje deset godina nakon zatvaranja Operativnog programa “Konkurentnost i kohezija“. </w:t>
      </w:r>
    </w:p>
    <w:p w:rsidR="0073665F" w:rsidRPr="0073665F" w:rsidRDefault="0073665F" w:rsidP="0073665F">
      <w:pPr>
        <w:pStyle w:val="NoSpacing"/>
        <w:jc w:val="both"/>
        <w:rPr>
          <w:rFonts w:ascii="Times New Roman" w:eastAsia="Calibri" w:hAnsi="Times New Roman" w:cs="Times New Roman"/>
          <w:sz w:val="24"/>
          <w:szCs w:val="24"/>
        </w:rPr>
      </w:pPr>
    </w:p>
    <w:p w:rsidR="0073665F" w:rsidRPr="0073665F" w:rsidRDefault="0073665F" w:rsidP="0073665F">
      <w:pPr>
        <w:pStyle w:val="NoSpacing"/>
        <w:jc w:val="both"/>
        <w:rPr>
          <w:rFonts w:ascii="Times New Roman" w:eastAsia="Calibri" w:hAnsi="Times New Roman" w:cs="Times New Roman"/>
          <w:sz w:val="24"/>
          <w:szCs w:val="24"/>
        </w:rPr>
      </w:pPr>
      <w:r w:rsidRPr="0073665F">
        <w:rPr>
          <w:rFonts w:ascii="Times New Roman" w:eastAsia="Calibri" w:hAnsi="Times New Roman" w:cs="Times New Roman"/>
          <w:sz w:val="24"/>
          <w:szCs w:val="24"/>
        </w:rPr>
        <w:t>Dodatne napomene:</w:t>
      </w:r>
    </w:p>
    <w:p w:rsidR="0073665F" w:rsidRDefault="0073665F" w:rsidP="0073665F">
      <w:pPr>
        <w:pStyle w:val="NoSpacing"/>
        <w:jc w:val="both"/>
        <w:rPr>
          <w:rFonts w:ascii="Times New Roman" w:eastAsia="Calibri" w:hAnsi="Times New Roman" w:cs="Times New Roman"/>
          <w:sz w:val="24"/>
          <w:szCs w:val="24"/>
        </w:rPr>
      </w:pPr>
      <w:r w:rsidRPr="0073665F">
        <w:rPr>
          <w:rFonts w:ascii="Times New Roman" w:eastAsia="Calibri" w:hAnsi="Times New Roman" w:cs="Times New Roman"/>
          <w:sz w:val="24"/>
          <w:szCs w:val="24"/>
        </w:rPr>
        <w:t>Identitet i kontaktni podaci voditelja obrade: Ministarstvo regionalnoga razvoja i fondova Europske unije, Miramarska cesta 22, 10000, Zagreb</w:t>
      </w:r>
    </w:p>
    <w:p w:rsidR="0073665F" w:rsidRPr="0073665F" w:rsidRDefault="0073665F" w:rsidP="0073665F">
      <w:pPr>
        <w:pStyle w:val="NoSpacing"/>
        <w:jc w:val="both"/>
        <w:rPr>
          <w:rFonts w:ascii="Times New Roman" w:eastAsia="Calibri" w:hAnsi="Times New Roman" w:cs="Times New Roman"/>
          <w:sz w:val="24"/>
          <w:szCs w:val="24"/>
        </w:rPr>
      </w:pPr>
    </w:p>
    <w:p w:rsidR="0073665F" w:rsidRDefault="0073665F" w:rsidP="0073665F">
      <w:pPr>
        <w:pStyle w:val="NoSpacing"/>
        <w:jc w:val="both"/>
        <w:rPr>
          <w:rFonts w:ascii="Times New Roman" w:eastAsia="Calibri" w:hAnsi="Times New Roman" w:cs="Times New Roman"/>
          <w:sz w:val="24"/>
          <w:szCs w:val="24"/>
        </w:rPr>
      </w:pPr>
      <w:r w:rsidRPr="0073665F">
        <w:rPr>
          <w:rFonts w:ascii="Times New Roman" w:eastAsia="Calibri" w:hAnsi="Times New Roman" w:cs="Times New Roman"/>
          <w:sz w:val="24"/>
          <w:szCs w:val="24"/>
        </w:rPr>
        <w:t xml:space="preserve">Kontakt podaci službenika za zaštitu podataka: </w:t>
      </w:r>
      <w:hyperlink r:id="rId37" w:history="1">
        <w:r w:rsidRPr="00B42F52">
          <w:rPr>
            <w:rStyle w:val="Hyperlink"/>
            <w:rFonts w:ascii="Times New Roman" w:eastAsia="Calibri" w:hAnsi="Times New Roman" w:cs="Times New Roman"/>
            <w:sz w:val="24"/>
            <w:szCs w:val="24"/>
          </w:rPr>
          <w:t>ouzp@mrrfeu.hr</w:t>
        </w:r>
      </w:hyperlink>
      <w:r w:rsidRPr="0073665F">
        <w:rPr>
          <w:rFonts w:ascii="Times New Roman" w:eastAsia="Calibri" w:hAnsi="Times New Roman" w:cs="Times New Roman"/>
          <w:sz w:val="24"/>
          <w:szCs w:val="24"/>
        </w:rPr>
        <w:t>.</w:t>
      </w:r>
    </w:p>
    <w:p w:rsidR="0073665F" w:rsidRPr="0073665F" w:rsidRDefault="0073665F" w:rsidP="0073665F">
      <w:pPr>
        <w:pStyle w:val="NoSpacing"/>
        <w:jc w:val="both"/>
        <w:rPr>
          <w:rFonts w:ascii="Times New Roman" w:eastAsia="Calibri" w:hAnsi="Times New Roman" w:cs="Times New Roman"/>
          <w:sz w:val="24"/>
          <w:szCs w:val="24"/>
        </w:rPr>
      </w:pPr>
    </w:p>
    <w:p w:rsidR="0073665F" w:rsidRDefault="0073665F" w:rsidP="0073665F">
      <w:pPr>
        <w:pStyle w:val="NoSpacing"/>
        <w:jc w:val="both"/>
        <w:rPr>
          <w:rFonts w:ascii="Times New Roman" w:eastAsia="Calibri" w:hAnsi="Times New Roman" w:cs="Times New Roman"/>
          <w:sz w:val="24"/>
          <w:szCs w:val="24"/>
        </w:rPr>
      </w:pPr>
      <w:r w:rsidRPr="0073665F">
        <w:rPr>
          <w:rFonts w:ascii="Times New Roman" w:eastAsia="Calibri" w:hAnsi="Times New Roman" w:cs="Times New Roman"/>
          <w:sz w:val="24"/>
          <w:szCs w:val="24"/>
        </w:rPr>
        <w:t>Uvažavajući gore istaknuto prijavitelj/partner postupajući na opisani način razumije i prihvaća da se podaci prikupljaju u svrhu učinkovite provedbe postupka dodjele bespovratnih sredstava u odnosu na njihov projektni prijedlog, kao i činjenicu da se s uspješnim prijaviteljem sklapa ugovor o dodjeli bespovratnih sredstava te da se prikupljanje i obrada podataka temelji na</w:t>
      </w:r>
      <w:r>
        <w:rPr>
          <w:rFonts w:ascii="Times New Roman" w:eastAsia="Calibri" w:hAnsi="Times New Roman" w:cs="Times New Roman"/>
          <w:sz w:val="24"/>
          <w:szCs w:val="24"/>
        </w:rPr>
        <w:t xml:space="preserve"> </w:t>
      </w:r>
      <w:r w:rsidRPr="0073665F">
        <w:rPr>
          <w:rFonts w:ascii="Times New Roman" w:eastAsia="Calibri" w:hAnsi="Times New Roman" w:cs="Times New Roman"/>
          <w:sz w:val="24"/>
          <w:szCs w:val="24"/>
        </w:rPr>
        <w:t>nužnosti za izvršavanje ugovora, odnosno poduzimanju radnji na zahtjev ispitanika prije sklapanja ugovora, u smislu članka 6. stavka 1. točke (b) Opće uredbe o zaštiti podataka.</w:t>
      </w:r>
    </w:p>
    <w:p w:rsidR="0073665F" w:rsidRPr="0073665F" w:rsidRDefault="0073665F" w:rsidP="0073665F">
      <w:pPr>
        <w:pStyle w:val="NoSpacing"/>
        <w:jc w:val="both"/>
        <w:rPr>
          <w:rFonts w:ascii="Times New Roman" w:eastAsia="Calibri" w:hAnsi="Times New Roman" w:cs="Times New Roman"/>
          <w:sz w:val="24"/>
          <w:szCs w:val="24"/>
        </w:rPr>
      </w:pPr>
    </w:p>
    <w:p w:rsidR="0073665F" w:rsidRDefault="0073665F" w:rsidP="0073665F">
      <w:pPr>
        <w:pStyle w:val="NoSpacing"/>
        <w:jc w:val="both"/>
        <w:rPr>
          <w:rFonts w:ascii="Times New Roman" w:eastAsia="Calibri" w:hAnsi="Times New Roman" w:cs="Times New Roman"/>
          <w:sz w:val="24"/>
          <w:szCs w:val="24"/>
        </w:rPr>
      </w:pPr>
      <w:r w:rsidRPr="0073665F">
        <w:rPr>
          <w:rFonts w:ascii="Times New Roman" w:eastAsia="Calibri" w:hAnsi="Times New Roman" w:cs="Times New Roman"/>
          <w:sz w:val="24"/>
          <w:szCs w:val="24"/>
        </w:rPr>
        <w:t>U odnosu na točku 2., a vezano uz vrednovanja koja nisu obvezna u skladu s odredbama Uredbe (EU) br. 1303/2013, pravo je prijavitelja/partnera od voditelja obrade zatražiti pristup osobnim podacima i ispravak ili ograničavanje obrade koji se odnose na ispitanika ili prava na ulaganje prigovora na obradu takvih te prava na prenosivost podataka. Prijavitelj/partner ima pravo u bilo kojem trenutku povući privolu, pri čemu to ne utječe na zakonitost obrade koja se temeljila na informiranoj privoli prije nego što je ona povučena.</w:t>
      </w:r>
    </w:p>
    <w:p w:rsidR="0073665F" w:rsidRPr="0073665F" w:rsidRDefault="0073665F" w:rsidP="0073665F">
      <w:pPr>
        <w:pStyle w:val="NoSpacing"/>
        <w:jc w:val="both"/>
        <w:rPr>
          <w:rFonts w:ascii="Times New Roman" w:eastAsia="Calibri" w:hAnsi="Times New Roman" w:cs="Times New Roman"/>
          <w:sz w:val="24"/>
          <w:szCs w:val="24"/>
        </w:rPr>
      </w:pPr>
    </w:p>
    <w:p w:rsidR="0073665F" w:rsidRPr="0073665F" w:rsidRDefault="0073665F" w:rsidP="0073665F">
      <w:pPr>
        <w:pStyle w:val="NoSpacing"/>
        <w:jc w:val="both"/>
        <w:rPr>
          <w:rFonts w:ascii="Times New Roman" w:eastAsia="Calibri" w:hAnsi="Times New Roman" w:cs="Times New Roman"/>
          <w:sz w:val="24"/>
          <w:szCs w:val="24"/>
        </w:rPr>
      </w:pPr>
      <w:r w:rsidRPr="0073665F">
        <w:rPr>
          <w:rFonts w:ascii="Times New Roman" w:eastAsia="Calibri" w:hAnsi="Times New Roman" w:cs="Times New Roman"/>
          <w:sz w:val="24"/>
          <w:szCs w:val="24"/>
        </w:rPr>
        <w:t>Zahtjev za utvrđenje povrede prava se podnosi nadzornom tijelu (Agencija za zaštitu osobnih podataka).</w:t>
      </w:r>
    </w:p>
    <w:p w:rsidR="0073665F" w:rsidRDefault="0073665F" w:rsidP="00F07C30">
      <w:pPr>
        <w:pStyle w:val="NoSpacing"/>
        <w:spacing w:line="276" w:lineRule="auto"/>
        <w:jc w:val="both"/>
        <w:rPr>
          <w:rFonts w:ascii="Times New Roman" w:eastAsia="Calibri" w:hAnsi="Times New Roman" w:cs="Times New Roman"/>
          <w:sz w:val="24"/>
          <w:szCs w:val="24"/>
        </w:rPr>
      </w:pPr>
    </w:p>
    <w:p w:rsidR="0073665F" w:rsidRDefault="0073665F" w:rsidP="00F07C30">
      <w:pPr>
        <w:pStyle w:val="NoSpacing"/>
        <w:spacing w:line="276" w:lineRule="auto"/>
        <w:jc w:val="both"/>
        <w:rPr>
          <w:rFonts w:ascii="Times New Roman" w:eastAsia="Calibri" w:hAnsi="Times New Roman" w:cs="Times New Roman"/>
          <w:sz w:val="24"/>
          <w:szCs w:val="24"/>
        </w:rPr>
      </w:pPr>
    </w:p>
    <w:p w:rsidR="0073665F" w:rsidRDefault="0073665F" w:rsidP="00F07C30">
      <w:pPr>
        <w:pStyle w:val="NoSpacing"/>
        <w:spacing w:line="276" w:lineRule="auto"/>
        <w:jc w:val="both"/>
        <w:rPr>
          <w:rFonts w:ascii="Times New Roman" w:eastAsia="Calibri" w:hAnsi="Times New Roman" w:cs="Times New Roman"/>
          <w:sz w:val="24"/>
          <w:szCs w:val="24"/>
        </w:rPr>
      </w:pPr>
    </w:p>
    <w:p w:rsidR="00F373C2" w:rsidRDefault="00F373C2">
      <w:pPr>
        <w:spacing w:after="160" w:line="259" w:lineRule="auto"/>
        <w:rPr>
          <w:rFonts w:ascii="Times New Roman" w:eastAsia="Calibri" w:hAnsi="Times New Roman" w:cs="Times New Roman"/>
          <w:b/>
          <w:bCs/>
          <w:color w:val="171796"/>
          <w:spacing w:val="-1"/>
          <w:sz w:val="24"/>
          <w:szCs w:val="24"/>
        </w:rPr>
      </w:pPr>
      <w:bookmarkStart w:id="200" w:name="_OBRASCI_I_PRILOZI"/>
      <w:bookmarkStart w:id="201" w:name="_Toc452468722"/>
      <w:bookmarkEnd w:id="200"/>
      <w:r>
        <w:br w:type="page"/>
      </w:r>
    </w:p>
    <w:p w:rsidR="00C91E49" w:rsidRPr="004A5E26" w:rsidRDefault="00EC674B" w:rsidP="00D70F84">
      <w:pPr>
        <w:pStyle w:val="Heading1"/>
      </w:pPr>
      <w:bookmarkStart w:id="202" w:name="_Toc7689315"/>
      <w:r w:rsidRPr="004A5E26">
        <w:lastRenderedPageBreak/>
        <w:t xml:space="preserve">OBRASCI I </w:t>
      </w:r>
      <w:r w:rsidR="00D65831" w:rsidRPr="004A5E26">
        <w:t>PRILOZI</w:t>
      </w:r>
      <w:bookmarkEnd w:id="201"/>
      <w:bookmarkEnd w:id="202"/>
    </w:p>
    <w:p w:rsidR="00C1186D" w:rsidRPr="004A5E26" w:rsidRDefault="00C1186D" w:rsidP="00F07C30">
      <w:pPr>
        <w:spacing w:after="0"/>
        <w:jc w:val="both"/>
        <w:rPr>
          <w:rFonts w:ascii="Times New Roman" w:hAnsi="Times New Roman" w:cs="Times New Roman"/>
        </w:rPr>
      </w:pPr>
    </w:p>
    <w:p w:rsidR="00C91E49" w:rsidRPr="0001794D" w:rsidRDefault="00A42362" w:rsidP="00F07C30">
      <w:pPr>
        <w:pStyle w:val="NoSpacing"/>
        <w:spacing w:line="276" w:lineRule="auto"/>
        <w:jc w:val="both"/>
        <w:rPr>
          <w:rFonts w:ascii="Times New Roman" w:hAnsi="Times New Roman" w:cs="Times New Roman"/>
          <w:b/>
          <w:bCs/>
          <w:sz w:val="24"/>
          <w:szCs w:val="24"/>
          <w:u w:val="single"/>
        </w:rPr>
      </w:pPr>
      <w:r w:rsidRPr="0001794D">
        <w:rPr>
          <w:rFonts w:ascii="Times New Roman" w:hAnsi="Times New Roman" w:cs="Times New Roman"/>
          <w:b/>
          <w:bCs/>
          <w:sz w:val="24"/>
          <w:szCs w:val="24"/>
          <w:u w:val="single"/>
        </w:rPr>
        <w:t xml:space="preserve">Obrasci koji su sastavni dio Poziva: </w:t>
      </w:r>
    </w:p>
    <w:p w:rsidR="00134952" w:rsidRPr="0001794D" w:rsidRDefault="00134952" w:rsidP="00F07C30">
      <w:pPr>
        <w:pStyle w:val="NoSpacing"/>
        <w:spacing w:line="276" w:lineRule="auto"/>
        <w:jc w:val="both"/>
        <w:rPr>
          <w:rFonts w:ascii="Times New Roman" w:hAnsi="Times New Roman" w:cs="Times New Roman"/>
          <w:sz w:val="24"/>
          <w:szCs w:val="24"/>
        </w:rPr>
      </w:pPr>
    </w:p>
    <w:p w:rsidR="00604767" w:rsidRPr="0001794D" w:rsidRDefault="00604767" w:rsidP="00F07C30">
      <w:pPr>
        <w:pStyle w:val="NoSpacing"/>
        <w:spacing w:line="276" w:lineRule="auto"/>
        <w:jc w:val="both"/>
        <w:rPr>
          <w:rFonts w:ascii="Times New Roman" w:hAnsi="Times New Roman" w:cs="Times New Roman"/>
          <w:sz w:val="24"/>
          <w:szCs w:val="24"/>
        </w:rPr>
      </w:pPr>
      <w:r w:rsidRPr="0001794D">
        <w:rPr>
          <w:rFonts w:ascii="Times New Roman" w:hAnsi="Times New Roman" w:cs="Times New Roman"/>
          <w:sz w:val="24"/>
          <w:szCs w:val="24"/>
        </w:rPr>
        <w:t xml:space="preserve">Obrazac 1. </w:t>
      </w:r>
      <w:r w:rsidR="00F6654A" w:rsidRPr="00F6654A">
        <w:rPr>
          <w:rFonts w:ascii="Times New Roman" w:hAnsi="Times New Roman" w:cs="Times New Roman"/>
          <w:sz w:val="24"/>
          <w:szCs w:val="24"/>
        </w:rPr>
        <w:t xml:space="preserve">Prijavni obrazac (obrazac je dostupan za popunjavanje u elektroničkom formatu na: </w:t>
      </w:r>
      <w:hyperlink r:id="rId38" w:history="1">
        <w:r w:rsidR="00F6654A" w:rsidRPr="007E12D0">
          <w:rPr>
            <w:rStyle w:val="Hyperlink"/>
            <w:rFonts w:ascii="Times New Roman" w:hAnsi="Times New Roman" w:cs="Times New Roman"/>
            <w:sz w:val="24"/>
            <w:szCs w:val="24"/>
          </w:rPr>
          <w:t>https://efondovi.mrrfeu.hr/</w:t>
        </w:r>
      </w:hyperlink>
      <w:r w:rsidR="00F6654A">
        <w:rPr>
          <w:rFonts w:ascii="Times New Roman" w:hAnsi="Times New Roman" w:cs="Times New Roman"/>
          <w:sz w:val="24"/>
          <w:szCs w:val="24"/>
        </w:rPr>
        <w:t xml:space="preserve"> </w:t>
      </w:r>
      <w:r w:rsidR="00F6654A" w:rsidRPr="00F6654A">
        <w:rPr>
          <w:rFonts w:ascii="Times New Roman" w:hAnsi="Times New Roman" w:cs="Times New Roman"/>
          <w:sz w:val="24"/>
          <w:szCs w:val="24"/>
        </w:rPr>
        <w:t>)</w:t>
      </w:r>
    </w:p>
    <w:p w:rsidR="00134952" w:rsidRDefault="00584714" w:rsidP="00F07C30">
      <w:pPr>
        <w:pStyle w:val="NoSpacing"/>
        <w:spacing w:line="276" w:lineRule="auto"/>
        <w:jc w:val="both"/>
        <w:rPr>
          <w:rFonts w:ascii="Times New Roman" w:hAnsi="Times New Roman" w:cs="Times New Roman"/>
          <w:bCs/>
          <w:sz w:val="24"/>
          <w:szCs w:val="24"/>
        </w:rPr>
      </w:pPr>
      <w:r w:rsidRPr="0001794D">
        <w:rPr>
          <w:rFonts w:ascii="Times New Roman" w:hAnsi="Times New Roman" w:cs="Times New Roman"/>
          <w:sz w:val="24"/>
          <w:szCs w:val="24"/>
        </w:rPr>
        <w:t xml:space="preserve">Obrazac </w:t>
      </w:r>
      <w:r w:rsidR="00920AB5">
        <w:rPr>
          <w:rFonts w:ascii="Times New Roman" w:hAnsi="Times New Roman" w:cs="Times New Roman"/>
          <w:sz w:val="24"/>
          <w:szCs w:val="24"/>
        </w:rPr>
        <w:t>2</w:t>
      </w:r>
      <w:r w:rsidRPr="0001794D">
        <w:rPr>
          <w:rFonts w:ascii="Times New Roman" w:hAnsi="Times New Roman" w:cs="Times New Roman"/>
          <w:sz w:val="24"/>
          <w:szCs w:val="24"/>
        </w:rPr>
        <w:t xml:space="preserve">. </w:t>
      </w:r>
      <w:r w:rsidR="00E959F5" w:rsidRPr="00E959F5">
        <w:rPr>
          <w:rFonts w:ascii="Times New Roman" w:hAnsi="Times New Roman" w:cs="Times New Roman"/>
          <w:bCs/>
          <w:sz w:val="24"/>
          <w:szCs w:val="24"/>
        </w:rPr>
        <w:t xml:space="preserve">Izjava prijavitelja o istinitosti podataka, izbjegavanju dvostrukog financiranja </w:t>
      </w:r>
      <w:r w:rsidR="00945F65" w:rsidRPr="00945F65">
        <w:rPr>
          <w:rFonts w:ascii="Times New Roman" w:hAnsi="Times New Roman" w:cs="Times New Roman"/>
          <w:bCs/>
          <w:sz w:val="24"/>
          <w:szCs w:val="24"/>
        </w:rPr>
        <w:t xml:space="preserve">i ispunjavanju preduvjeta za sudjelovanje u postupku dodjele </w:t>
      </w:r>
      <w:r w:rsidR="005F59D9">
        <w:rPr>
          <w:rFonts w:ascii="Times New Roman" w:hAnsi="Times New Roman" w:cs="Times New Roman"/>
          <w:bCs/>
          <w:sz w:val="24"/>
          <w:szCs w:val="24"/>
        </w:rPr>
        <w:t>(Izjava</w:t>
      </w:r>
      <w:r w:rsidR="00945F65">
        <w:rPr>
          <w:rFonts w:ascii="Times New Roman" w:hAnsi="Times New Roman" w:cs="Times New Roman"/>
          <w:bCs/>
          <w:sz w:val="24"/>
          <w:szCs w:val="24"/>
        </w:rPr>
        <w:t xml:space="preserve"> prijavitelja</w:t>
      </w:r>
      <w:r w:rsidR="005F59D9">
        <w:rPr>
          <w:rFonts w:ascii="Times New Roman" w:hAnsi="Times New Roman" w:cs="Times New Roman"/>
          <w:bCs/>
          <w:sz w:val="24"/>
          <w:szCs w:val="24"/>
        </w:rPr>
        <w:t>)</w:t>
      </w:r>
    </w:p>
    <w:p w:rsidR="00C20B81" w:rsidRDefault="00C20B81" w:rsidP="00F07C30">
      <w:pPr>
        <w:pStyle w:val="NoSpacing"/>
        <w:spacing w:line="276" w:lineRule="auto"/>
        <w:jc w:val="both"/>
        <w:rPr>
          <w:rFonts w:ascii="Times New Roman" w:hAnsi="Times New Roman" w:cs="Times New Roman"/>
          <w:bCs/>
          <w:sz w:val="24"/>
          <w:szCs w:val="24"/>
        </w:rPr>
      </w:pPr>
      <w:r w:rsidRPr="00C20B81">
        <w:rPr>
          <w:rFonts w:ascii="Times New Roman" w:hAnsi="Times New Roman" w:cs="Times New Roman"/>
          <w:bCs/>
          <w:sz w:val="24"/>
          <w:szCs w:val="24"/>
        </w:rPr>
        <w:t xml:space="preserve">Obrazac </w:t>
      </w:r>
      <w:r>
        <w:rPr>
          <w:rFonts w:ascii="Times New Roman" w:hAnsi="Times New Roman" w:cs="Times New Roman"/>
          <w:bCs/>
          <w:sz w:val="24"/>
          <w:szCs w:val="24"/>
        </w:rPr>
        <w:t>3</w:t>
      </w:r>
      <w:r w:rsidRPr="00C20B81">
        <w:rPr>
          <w:rFonts w:ascii="Times New Roman" w:hAnsi="Times New Roman" w:cs="Times New Roman"/>
          <w:bCs/>
          <w:sz w:val="24"/>
          <w:szCs w:val="24"/>
        </w:rPr>
        <w:t xml:space="preserve">. Izjava </w:t>
      </w:r>
      <w:r w:rsidR="00945F65">
        <w:rPr>
          <w:rFonts w:ascii="Times New Roman" w:hAnsi="Times New Roman" w:cs="Times New Roman"/>
          <w:bCs/>
          <w:sz w:val="24"/>
          <w:szCs w:val="24"/>
        </w:rPr>
        <w:t>partnera</w:t>
      </w:r>
      <w:r w:rsidR="00945F65" w:rsidRPr="00C20B81">
        <w:rPr>
          <w:rFonts w:ascii="Times New Roman" w:hAnsi="Times New Roman" w:cs="Times New Roman"/>
          <w:bCs/>
          <w:sz w:val="24"/>
          <w:szCs w:val="24"/>
        </w:rPr>
        <w:t xml:space="preserve"> </w:t>
      </w:r>
      <w:r w:rsidRPr="00C20B81">
        <w:rPr>
          <w:rFonts w:ascii="Times New Roman" w:hAnsi="Times New Roman" w:cs="Times New Roman"/>
          <w:bCs/>
          <w:sz w:val="24"/>
          <w:szCs w:val="24"/>
        </w:rPr>
        <w:t xml:space="preserve">o istinitosti podataka, izbjegavanju dvostrukog financiranja i </w:t>
      </w:r>
      <w:r w:rsidR="00945F65" w:rsidRPr="00945F65">
        <w:rPr>
          <w:rFonts w:ascii="Times New Roman" w:hAnsi="Times New Roman" w:cs="Times New Roman"/>
          <w:bCs/>
          <w:sz w:val="24"/>
          <w:szCs w:val="24"/>
        </w:rPr>
        <w:t>ispunjavanju preduvjeta za sudjelovanje u postupku dodjele</w:t>
      </w:r>
      <w:r w:rsidRPr="00C20B81">
        <w:rPr>
          <w:rFonts w:ascii="Times New Roman" w:hAnsi="Times New Roman" w:cs="Times New Roman"/>
          <w:bCs/>
          <w:sz w:val="24"/>
          <w:szCs w:val="24"/>
        </w:rPr>
        <w:t xml:space="preserve"> (Izjava</w:t>
      </w:r>
      <w:r w:rsidR="00945F65">
        <w:rPr>
          <w:rFonts w:ascii="Times New Roman" w:hAnsi="Times New Roman" w:cs="Times New Roman"/>
          <w:bCs/>
          <w:sz w:val="24"/>
          <w:szCs w:val="24"/>
        </w:rPr>
        <w:t xml:space="preserve"> partnera</w:t>
      </w:r>
      <w:r w:rsidRPr="00C20B81">
        <w:rPr>
          <w:rFonts w:ascii="Times New Roman" w:hAnsi="Times New Roman" w:cs="Times New Roman"/>
          <w:bCs/>
          <w:sz w:val="24"/>
          <w:szCs w:val="24"/>
        </w:rPr>
        <w:t>)</w:t>
      </w:r>
      <w:r>
        <w:rPr>
          <w:rFonts w:ascii="Times New Roman" w:hAnsi="Times New Roman" w:cs="Times New Roman"/>
          <w:bCs/>
          <w:sz w:val="24"/>
          <w:szCs w:val="24"/>
        </w:rPr>
        <w:t xml:space="preserve"> (ako je primjenjivo)</w:t>
      </w:r>
    </w:p>
    <w:p w:rsidR="004C5F64" w:rsidRDefault="004C5F64" w:rsidP="00F07C30">
      <w:pPr>
        <w:pStyle w:val="NoSpacing"/>
        <w:spacing w:line="276" w:lineRule="auto"/>
        <w:jc w:val="both"/>
        <w:rPr>
          <w:rFonts w:ascii="Times New Roman" w:hAnsi="Times New Roman" w:cs="Times New Roman"/>
          <w:sz w:val="24"/>
          <w:szCs w:val="24"/>
        </w:rPr>
      </w:pPr>
      <w:r w:rsidRPr="0001794D">
        <w:rPr>
          <w:rFonts w:ascii="Times New Roman" w:hAnsi="Times New Roman" w:cs="Times New Roman"/>
          <w:sz w:val="24"/>
          <w:szCs w:val="24"/>
        </w:rPr>
        <w:t xml:space="preserve">Obrazac </w:t>
      </w:r>
      <w:r w:rsidR="00C20B81">
        <w:rPr>
          <w:rFonts w:ascii="Times New Roman" w:hAnsi="Times New Roman" w:cs="Times New Roman"/>
          <w:sz w:val="24"/>
          <w:szCs w:val="24"/>
        </w:rPr>
        <w:t>4</w:t>
      </w:r>
      <w:r w:rsidRPr="0001794D">
        <w:rPr>
          <w:rFonts w:ascii="Times New Roman" w:hAnsi="Times New Roman" w:cs="Times New Roman"/>
          <w:sz w:val="24"/>
          <w:szCs w:val="24"/>
        </w:rPr>
        <w:t>. Skupna izjava</w:t>
      </w:r>
      <w:r w:rsidR="000212E2">
        <w:rPr>
          <w:rFonts w:ascii="Times New Roman" w:hAnsi="Times New Roman" w:cs="Times New Roman"/>
          <w:sz w:val="24"/>
          <w:szCs w:val="24"/>
        </w:rPr>
        <w:t xml:space="preserve"> prijavitelja</w:t>
      </w:r>
    </w:p>
    <w:p w:rsidR="00C20B81" w:rsidRDefault="00C20B81" w:rsidP="00C20B81">
      <w:pPr>
        <w:pStyle w:val="NoSpacing"/>
        <w:rPr>
          <w:rFonts w:ascii="Times New Roman" w:hAnsi="Times New Roman" w:cs="Times New Roman"/>
          <w:sz w:val="24"/>
          <w:szCs w:val="24"/>
        </w:rPr>
      </w:pPr>
      <w:r w:rsidRPr="00C20B81">
        <w:rPr>
          <w:rFonts w:ascii="Times New Roman" w:hAnsi="Times New Roman" w:cs="Times New Roman"/>
          <w:sz w:val="24"/>
          <w:szCs w:val="24"/>
        </w:rPr>
        <w:t xml:space="preserve">Obrazac </w:t>
      </w:r>
      <w:r>
        <w:rPr>
          <w:rFonts w:ascii="Times New Roman" w:hAnsi="Times New Roman" w:cs="Times New Roman"/>
          <w:sz w:val="24"/>
          <w:szCs w:val="24"/>
        </w:rPr>
        <w:t>5</w:t>
      </w:r>
      <w:r w:rsidRPr="00C20B81">
        <w:rPr>
          <w:rFonts w:ascii="Times New Roman" w:hAnsi="Times New Roman" w:cs="Times New Roman"/>
          <w:sz w:val="24"/>
          <w:szCs w:val="24"/>
        </w:rPr>
        <w:t xml:space="preserve">. Skupna izjava </w:t>
      </w:r>
      <w:r>
        <w:rPr>
          <w:rFonts w:ascii="Times New Roman" w:hAnsi="Times New Roman" w:cs="Times New Roman"/>
          <w:sz w:val="24"/>
          <w:szCs w:val="24"/>
        </w:rPr>
        <w:t>partnera (ako je primjenjivo)</w:t>
      </w:r>
    </w:p>
    <w:p w:rsidR="000212E2" w:rsidRPr="00557000" w:rsidRDefault="000212E2" w:rsidP="00F07C30">
      <w:pPr>
        <w:pStyle w:val="NoSpacing"/>
        <w:spacing w:line="276" w:lineRule="auto"/>
        <w:rPr>
          <w:rFonts w:ascii="Times New Roman" w:hAnsi="Times New Roman" w:cs="Times New Roman"/>
          <w:sz w:val="24"/>
          <w:szCs w:val="24"/>
        </w:rPr>
      </w:pPr>
      <w:r w:rsidRPr="000212E2">
        <w:rPr>
          <w:rFonts w:ascii="Times New Roman" w:hAnsi="Times New Roman" w:cs="Times New Roman"/>
          <w:sz w:val="24"/>
          <w:szCs w:val="24"/>
        </w:rPr>
        <w:t xml:space="preserve">Obrazac </w:t>
      </w:r>
      <w:r w:rsidR="00C20B81">
        <w:rPr>
          <w:rFonts w:ascii="Times New Roman" w:hAnsi="Times New Roman" w:cs="Times New Roman"/>
          <w:sz w:val="24"/>
          <w:szCs w:val="24"/>
        </w:rPr>
        <w:t>6</w:t>
      </w:r>
      <w:r w:rsidRPr="000212E2">
        <w:rPr>
          <w:rFonts w:ascii="Times New Roman" w:hAnsi="Times New Roman" w:cs="Times New Roman"/>
          <w:sz w:val="24"/>
          <w:szCs w:val="24"/>
        </w:rPr>
        <w:t xml:space="preserve">. </w:t>
      </w:r>
      <w:r w:rsidR="00C20B81">
        <w:rPr>
          <w:rFonts w:ascii="Times New Roman" w:hAnsi="Times New Roman" w:cs="Times New Roman"/>
          <w:iCs/>
          <w:sz w:val="24"/>
          <w:szCs w:val="24"/>
        </w:rPr>
        <w:t>Poslovni plan</w:t>
      </w:r>
      <w:r w:rsidR="0040432D">
        <w:rPr>
          <w:rFonts w:ascii="Times New Roman" w:hAnsi="Times New Roman" w:cs="Times New Roman"/>
          <w:iCs/>
          <w:sz w:val="24"/>
          <w:szCs w:val="24"/>
        </w:rPr>
        <w:t xml:space="preserve"> (u skladu sa zadanim sadržajem) </w:t>
      </w:r>
    </w:p>
    <w:p w:rsidR="00C20B81" w:rsidRDefault="00C20B81" w:rsidP="00F07C30">
      <w:pPr>
        <w:pStyle w:val="NoSpacing"/>
        <w:spacing w:line="276" w:lineRule="auto"/>
        <w:rPr>
          <w:rFonts w:ascii="Times New Roman" w:hAnsi="Times New Roman" w:cs="Times New Roman"/>
          <w:iCs/>
          <w:sz w:val="24"/>
          <w:szCs w:val="24"/>
        </w:rPr>
      </w:pPr>
      <w:r>
        <w:rPr>
          <w:rFonts w:ascii="Times New Roman" w:hAnsi="Times New Roman" w:cs="Times New Roman"/>
          <w:iCs/>
          <w:sz w:val="24"/>
          <w:szCs w:val="24"/>
        </w:rPr>
        <w:t>Obrazac 7. Proračun</w:t>
      </w:r>
    </w:p>
    <w:p w:rsidR="00811B6E" w:rsidRPr="00811B6E" w:rsidRDefault="004D0D4C" w:rsidP="00811B6E">
      <w:pPr>
        <w:pStyle w:val="NoSpacing"/>
        <w:spacing w:line="276" w:lineRule="auto"/>
        <w:rPr>
          <w:rFonts w:ascii="Times New Roman" w:hAnsi="Times New Roman" w:cs="Times New Roman"/>
          <w:sz w:val="24"/>
          <w:szCs w:val="24"/>
        </w:rPr>
      </w:pPr>
      <w:r w:rsidRPr="004D0D4C">
        <w:rPr>
          <w:rFonts w:ascii="Times New Roman" w:hAnsi="Times New Roman" w:cs="Times New Roman"/>
          <w:sz w:val="24"/>
          <w:szCs w:val="24"/>
        </w:rPr>
        <w:t xml:space="preserve">Obrazac </w:t>
      </w:r>
      <w:r>
        <w:rPr>
          <w:rFonts w:ascii="Times New Roman" w:hAnsi="Times New Roman" w:cs="Times New Roman"/>
          <w:sz w:val="24"/>
          <w:szCs w:val="24"/>
        </w:rPr>
        <w:t>8</w:t>
      </w:r>
      <w:r w:rsidRPr="004D0D4C">
        <w:rPr>
          <w:rFonts w:ascii="Times New Roman" w:hAnsi="Times New Roman" w:cs="Times New Roman"/>
          <w:sz w:val="24"/>
          <w:szCs w:val="24"/>
        </w:rPr>
        <w:t xml:space="preserve">. </w:t>
      </w:r>
      <w:r>
        <w:rPr>
          <w:rFonts w:ascii="Times New Roman" w:hAnsi="Times New Roman" w:cs="Times New Roman"/>
          <w:sz w:val="24"/>
          <w:szCs w:val="24"/>
        </w:rPr>
        <w:t>Popis minimalnog sadržaja Sporazuma o partnerstvu (ako je primjenjivo)</w:t>
      </w:r>
    </w:p>
    <w:p w:rsidR="004C5F64" w:rsidRPr="0001794D" w:rsidRDefault="004C5F64" w:rsidP="00F07C30">
      <w:pPr>
        <w:pStyle w:val="NoSpacing"/>
        <w:spacing w:line="276" w:lineRule="auto"/>
        <w:jc w:val="both"/>
        <w:rPr>
          <w:rFonts w:ascii="Times New Roman" w:hAnsi="Times New Roman" w:cs="Times New Roman"/>
          <w:sz w:val="24"/>
          <w:szCs w:val="24"/>
        </w:rPr>
      </w:pPr>
    </w:p>
    <w:p w:rsidR="004C2F08" w:rsidRPr="0001794D" w:rsidRDefault="00A42362" w:rsidP="00F07C30">
      <w:pPr>
        <w:pStyle w:val="NoSpacing"/>
        <w:spacing w:line="276" w:lineRule="auto"/>
        <w:jc w:val="both"/>
        <w:rPr>
          <w:rFonts w:ascii="Times New Roman" w:hAnsi="Times New Roman" w:cs="Times New Roman"/>
          <w:b/>
          <w:bCs/>
          <w:sz w:val="24"/>
          <w:szCs w:val="24"/>
          <w:u w:val="single"/>
        </w:rPr>
      </w:pPr>
      <w:r w:rsidRPr="0001794D">
        <w:rPr>
          <w:rFonts w:ascii="Times New Roman" w:hAnsi="Times New Roman" w:cs="Times New Roman"/>
          <w:b/>
          <w:bCs/>
          <w:sz w:val="24"/>
          <w:szCs w:val="24"/>
          <w:u w:val="single"/>
        </w:rPr>
        <w:t xml:space="preserve">Prilozi koji </w:t>
      </w:r>
      <w:r w:rsidR="008779EF">
        <w:rPr>
          <w:rFonts w:ascii="Times New Roman" w:hAnsi="Times New Roman" w:cs="Times New Roman"/>
          <w:b/>
          <w:bCs/>
          <w:sz w:val="24"/>
          <w:szCs w:val="24"/>
          <w:u w:val="single"/>
        </w:rPr>
        <w:t xml:space="preserve">su </w:t>
      </w:r>
      <w:r w:rsidRPr="0001794D">
        <w:rPr>
          <w:rFonts w:ascii="Times New Roman" w:hAnsi="Times New Roman" w:cs="Times New Roman"/>
          <w:b/>
          <w:bCs/>
          <w:sz w:val="24"/>
          <w:szCs w:val="24"/>
          <w:u w:val="single"/>
        </w:rPr>
        <w:t xml:space="preserve">sastavni dio Poziva: </w:t>
      </w:r>
    </w:p>
    <w:p w:rsidR="00134952" w:rsidRPr="0001794D" w:rsidRDefault="00134952" w:rsidP="00F07C30">
      <w:pPr>
        <w:pStyle w:val="NoSpacing"/>
        <w:spacing w:line="276" w:lineRule="auto"/>
        <w:jc w:val="both"/>
        <w:rPr>
          <w:rFonts w:ascii="Times New Roman" w:hAnsi="Times New Roman" w:cs="Times New Roman"/>
          <w:sz w:val="24"/>
          <w:szCs w:val="24"/>
        </w:rPr>
      </w:pPr>
    </w:p>
    <w:p w:rsidR="00134952" w:rsidRPr="0001794D" w:rsidRDefault="00134952" w:rsidP="00F07C30">
      <w:pPr>
        <w:pStyle w:val="NoSpacing"/>
        <w:spacing w:line="276" w:lineRule="auto"/>
        <w:jc w:val="both"/>
        <w:rPr>
          <w:rFonts w:ascii="Times New Roman" w:hAnsi="Times New Roman" w:cs="Times New Roman"/>
          <w:sz w:val="24"/>
          <w:szCs w:val="24"/>
        </w:rPr>
      </w:pPr>
      <w:r w:rsidRPr="0001794D">
        <w:rPr>
          <w:rFonts w:ascii="Times New Roman" w:hAnsi="Times New Roman" w:cs="Times New Roman"/>
          <w:sz w:val="24"/>
          <w:szCs w:val="24"/>
        </w:rPr>
        <w:t xml:space="preserve">Prilog 1. </w:t>
      </w:r>
      <w:r w:rsidR="008A27AA" w:rsidRPr="0001794D">
        <w:rPr>
          <w:rFonts w:ascii="Times New Roman" w:hAnsi="Times New Roman" w:cs="Times New Roman"/>
          <w:sz w:val="24"/>
          <w:szCs w:val="24"/>
        </w:rPr>
        <w:t>Opći uvjeti ugovora</w:t>
      </w:r>
    </w:p>
    <w:p w:rsidR="00134952" w:rsidRPr="0001794D" w:rsidRDefault="00134952" w:rsidP="00F07C30">
      <w:pPr>
        <w:pStyle w:val="NoSpacing"/>
        <w:spacing w:line="276" w:lineRule="auto"/>
        <w:jc w:val="both"/>
        <w:rPr>
          <w:rFonts w:ascii="Times New Roman" w:hAnsi="Times New Roman" w:cs="Times New Roman"/>
          <w:sz w:val="24"/>
          <w:szCs w:val="24"/>
        </w:rPr>
      </w:pPr>
      <w:r w:rsidRPr="0001794D">
        <w:rPr>
          <w:rFonts w:ascii="Times New Roman" w:hAnsi="Times New Roman" w:cs="Times New Roman"/>
          <w:sz w:val="24"/>
          <w:szCs w:val="24"/>
        </w:rPr>
        <w:t xml:space="preserve">Prilog 2. </w:t>
      </w:r>
      <w:r w:rsidR="00F6654A">
        <w:rPr>
          <w:rFonts w:ascii="Times New Roman" w:hAnsi="Times New Roman" w:cs="Times New Roman"/>
          <w:sz w:val="24"/>
          <w:szCs w:val="24"/>
        </w:rPr>
        <w:t>Ugovor</w:t>
      </w:r>
    </w:p>
    <w:p w:rsidR="00134952" w:rsidRPr="0001794D" w:rsidRDefault="00134952" w:rsidP="00F07C30">
      <w:pPr>
        <w:pStyle w:val="NoSpacing"/>
        <w:spacing w:line="276" w:lineRule="auto"/>
        <w:jc w:val="both"/>
        <w:rPr>
          <w:rFonts w:ascii="Times New Roman" w:hAnsi="Times New Roman" w:cs="Times New Roman"/>
          <w:sz w:val="24"/>
          <w:szCs w:val="24"/>
        </w:rPr>
      </w:pPr>
      <w:r w:rsidRPr="0001794D">
        <w:rPr>
          <w:rFonts w:ascii="Times New Roman" w:hAnsi="Times New Roman" w:cs="Times New Roman"/>
          <w:sz w:val="24"/>
          <w:szCs w:val="24"/>
        </w:rPr>
        <w:t xml:space="preserve">Prilog 3. </w:t>
      </w:r>
      <w:r w:rsidR="008A27AA" w:rsidRPr="0001794D">
        <w:rPr>
          <w:rFonts w:ascii="Times New Roman" w:hAnsi="Times New Roman" w:cs="Times New Roman"/>
          <w:sz w:val="24"/>
          <w:szCs w:val="24"/>
        </w:rPr>
        <w:t>Postupak dodjele bespovratnih sredstava</w:t>
      </w:r>
      <w:r w:rsidRPr="0001794D">
        <w:rPr>
          <w:rFonts w:ascii="Times New Roman" w:hAnsi="Times New Roman" w:cs="Times New Roman"/>
          <w:sz w:val="24"/>
          <w:szCs w:val="24"/>
        </w:rPr>
        <w:tab/>
      </w:r>
    </w:p>
    <w:p w:rsidR="00E64C1F" w:rsidRDefault="00134952" w:rsidP="00F07C30">
      <w:pPr>
        <w:pStyle w:val="NoSpacing"/>
        <w:spacing w:line="276" w:lineRule="auto"/>
        <w:jc w:val="both"/>
        <w:rPr>
          <w:rFonts w:ascii="Times New Roman" w:hAnsi="Times New Roman" w:cs="Times New Roman"/>
          <w:sz w:val="24"/>
          <w:szCs w:val="24"/>
          <w:lang w:bidi="hr-HR"/>
        </w:rPr>
      </w:pPr>
      <w:r w:rsidRPr="0001794D">
        <w:rPr>
          <w:rFonts w:ascii="Times New Roman" w:hAnsi="Times New Roman" w:cs="Times New Roman"/>
          <w:sz w:val="24"/>
          <w:szCs w:val="24"/>
        </w:rPr>
        <w:t xml:space="preserve">Prilog 4. </w:t>
      </w:r>
      <w:r w:rsidR="00174F1F" w:rsidRPr="00B429D9">
        <w:rPr>
          <w:rFonts w:ascii="Times New Roman" w:hAnsi="Times New Roman" w:cs="Times New Roman"/>
          <w:i/>
          <w:sz w:val="24"/>
          <w:szCs w:val="24"/>
        </w:rPr>
        <w:t>Postupci nabave za osobe koje nisu obveznici Zakona o javnoj nabavi</w:t>
      </w:r>
      <w:r w:rsidR="00174F1F" w:rsidRPr="00F6654A" w:rsidDel="00174F1F">
        <w:rPr>
          <w:rFonts w:ascii="Times New Roman" w:hAnsi="Times New Roman" w:cs="Times New Roman"/>
          <w:sz w:val="24"/>
          <w:szCs w:val="24"/>
          <w:lang w:bidi="hr-HR"/>
        </w:rPr>
        <w:t xml:space="preserve"> </w:t>
      </w:r>
    </w:p>
    <w:p w:rsidR="00874AA5" w:rsidRPr="0001794D" w:rsidRDefault="00874AA5" w:rsidP="00F07C30">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Prilog </w:t>
      </w:r>
      <w:r w:rsidR="001643FC">
        <w:rPr>
          <w:rFonts w:ascii="Times New Roman" w:hAnsi="Times New Roman" w:cs="Times New Roman"/>
          <w:sz w:val="24"/>
          <w:szCs w:val="24"/>
        </w:rPr>
        <w:t>5</w:t>
      </w:r>
      <w:r>
        <w:rPr>
          <w:rFonts w:ascii="Times New Roman" w:hAnsi="Times New Roman" w:cs="Times New Roman"/>
          <w:sz w:val="24"/>
          <w:szCs w:val="24"/>
        </w:rPr>
        <w:t>. Minimalni sadržaj garancije za predujam</w:t>
      </w:r>
    </w:p>
    <w:p w:rsidR="00134952" w:rsidRPr="0001794D" w:rsidRDefault="00134952" w:rsidP="00F07C30">
      <w:pPr>
        <w:pStyle w:val="NoSpacing"/>
        <w:spacing w:line="276" w:lineRule="auto"/>
        <w:jc w:val="both"/>
        <w:rPr>
          <w:rFonts w:ascii="Times New Roman" w:hAnsi="Times New Roman" w:cs="Times New Roman"/>
          <w:sz w:val="24"/>
          <w:szCs w:val="24"/>
        </w:rPr>
      </w:pPr>
      <w:r w:rsidRPr="0001794D">
        <w:rPr>
          <w:rFonts w:ascii="Times New Roman" w:hAnsi="Times New Roman" w:cs="Times New Roman"/>
          <w:sz w:val="24"/>
          <w:szCs w:val="24"/>
        </w:rPr>
        <w:t xml:space="preserve">Prilog </w:t>
      </w:r>
      <w:r w:rsidR="00601B20">
        <w:rPr>
          <w:rFonts w:ascii="Times New Roman" w:hAnsi="Times New Roman" w:cs="Times New Roman"/>
          <w:sz w:val="24"/>
          <w:szCs w:val="24"/>
        </w:rPr>
        <w:t>6</w:t>
      </w:r>
      <w:r w:rsidRPr="0001794D">
        <w:rPr>
          <w:rFonts w:ascii="Times New Roman" w:hAnsi="Times New Roman" w:cs="Times New Roman"/>
          <w:sz w:val="24"/>
          <w:szCs w:val="24"/>
        </w:rPr>
        <w:t>. Pravila o financijskim korekcijama</w:t>
      </w:r>
    </w:p>
    <w:p w:rsidR="00134952" w:rsidRPr="0001794D" w:rsidRDefault="00584714" w:rsidP="00F07C30">
      <w:pPr>
        <w:pStyle w:val="NoSpacing"/>
        <w:spacing w:line="276" w:lineRule="auto"/>
        <w:jc w:val="both"/>
        <w:rPr>
          <w:rFonts w:ascii="Times New Roman" w:hAnsi="Times New Roman" w:cs="Times New Roman"/>
          <w:sz w:val="24"/>
          <w:szCs w:val="24"/>
        </w:rPr>
      </w:pPr>
      <w:r w:rsidRPr="0001794D">
        <w:rPr>
          <w:rFonts w:ascii="Times New Roman" w:hAnsi="Times New Roman" w:cs="Times New Roman"/>
          <w:sz w:val="24"/>
          <w:szCs w:val="24"/>
        </w:rPr>
        <w:t xml:space="preserve">Prilog </w:t>
      </w:r>
      <w:r w:rsidR="00601B20">
        <w:rPr>
          <w:rFonts w:ascii="Times New Roman" w:hAnsi="Times New Roman" w:cs="Times New Roman"/>
          <w:sz w:val="24"/>
          <w:szCs w:val="24"/>
        </w:rPr>
        <w:t>7</w:t>
      </w:r>
      <w:r w:rsidR="00134952" w:rsidRPr="0001794D">
        <w:rPr>
          <w:rFonts w:ascii="Times New Roman" w:hAnsi="Times New Roman" w:cs="Times New Roman"/>
          <w:sz w:val="24"/>
          <w:szCs w:val="24"/>
        </w:rPr>
        <w:t>. Opći uvjeti korištenja sustava eFondovi</w:t>
      </w:r>
    </w:p>
    <w:p w:rsidR="00134952" w:rsidRDefault="00584714" w:rsidP="00F07C30">
      <w:pPr>
        <w:pStyle w:val="NoSpacing"/>
        <w:spacing w:line="276" w:lineRule="auto"/>
        <w:jc w:val="both"/>
        <w:rPr>
          <w:rFonts w:ascii="Times New Roman" w:hAnsi="Times New Roman" w:cs="Times New Roman"/>
          <w:sz w:val="24"/>
          <w:szCs w:val="24"/>
        </w:rPr>
      </w:pPr>
      <w:r w:rsidRPr="0001794D">
        <w:rPr>
          <w:rFonts w:ascii="Times New Roman" w:hAnsi="Times New Roman" w:cs="Times New Roman"/>
          <w:sz w:val="24"/>
          <w:szCs w:val="24"/>
        </w:rPr>
        <w:t xml:space="preserve">Prilog </w:t>
      </w:r>
      <w:r w:rsidR="00601B20">
        <w:rPr>
          <w:rFonts w:ascii="Times New Roman" w:hAnsi="Times New Roman" w:cs="Times New Roman"/>
          <w:sz w:val="24"/>
          <w:szCs w:val="24"/>
        </w:rPr>
        <w:t>8</w:t>
      </w:r>
      <w:r w:rsidR="00134952" w:rsidRPr="0001794D">
        <w:rPr>
          <w:rFonts w:ascii="Times New Roman" w:hAnsi="Times New Roman" w:cs="Times New Roman"/>
          <w:sz w:val="24"/>
          <w:szCs w:val="24"/>
        </w:rPr>
        <w:t>. Upute za popunjavanje prijavnog obrasca</w:t>
      </w:r>
    </w:p>
    <w:p w:rsidR="009B530A" w:rsidRDefault="003C3435" w:rsidP="00F07C30">
      <w:pPr>
        <w:pStyle w:val="NoSpacing"/>
        <w:spacing w:line="276" w:lineRule="auto"/>
        <w:jc w:val="both"/>
        <w:rPr>
          <w:rFonts w:ascii="Times New Roman" w:hAnsi="Times New Roman" w:cs="Times New Roman"/>
          <w:bCs/>
          <w:sz w:val="24"/>
          <w:szCs w:val="24"/>
        </w:rPr>
      </w:pPr>
      <w:r>
        <w:rPr>
          <w:rFonts w:ascii="Times New Roman" w:hAnsi="Times New Roman" w:cs="Times New Roman"/>
          <w:sz w:val="24"/>
          <w:szCs w:val="24"/>
        </w:rPr>
        <w:t xml:space="preserve">Prilog </w:t>
      </w:r>
      <w:r w:rsidR="001C29F6">
        <w:rPr>
          <w:rFonts w:ascii="Times New Roman" w:hAnsi="Times New Roman" w:cs="Times New Roman"/>
          <w:sz w:val="24"/>
          <w:szCs w:val="24"/>
        </w:rPr>
        <w:t>9</w:t>
      </w:r>
      <w:r>
        <w:rPr>
          <w:rFonts w:ascii="Times New Roman" w:hAnsi="Times New Roman" w:cs="Times New Roman"/>
          <w:sz w:val="24"/>
          <w:szCs w:val="24"/>
        </w:rPr>
        <w:t>.</w:t>
      </w:r>
      <w:r w:rsidR="00D9162A">
        <w:rPr>
          <w:rFonts w:ascii="Times New Roman" w:hAnsi="Times New Roman" w:cs="Times New Roman"/>
          <w:sz w:val="24"/>
          <w:szCs w:val="24"/>
        </w:rPr>
        <w:t xml:space="preserve"> </w:t>
      </w:r>
      <w:r w:rsidR="009B1E0B" w:rsidRPr="009B1E0B">
        <w:rPr>
          <w:rFonts w:ascii="Times New Roman" w:hAnsi="Times New Roman" w:cs="Times New Roman"/>
          <w:bCs/>
          <w:sz w:val="24"/>
          <w:szCs w:val="24"/>
        </w:rPr>
        <w:t>Metodologija obračuna troškova plaća</w:t>
      </w:r>
      <w:r w:rsidR="00D9162A" w:rsidRPr="009B1E0B">
        <w:rPr>
          <w:rFonts w:ascii="Times New Roman" w:hAnsi="Times New Roman" w:cs="Times New Roman"/>
          <w:bCs/>
          <w:sz w:val="24"/>
          <w:szCs w:val="24"/>
        </w:rPr>
        <w:t xml:space="preserve"> </w:t>
      </w:r>
      <w:r w:rsidR="00945F65">
        <w:rPr>
          <w:rFonts w:ascii="Times New Roman" w:hAnsi="Times New Roman" w:cs="Times New Roman"/>
          <w:bCs/>
          <w:sz w:val="24"/>
          <w:szCs w:val="24"/>
        </w:rPr>
        <w:t xml:space="preserve">prema </w:t>
      </w:r>
      <w:r w:rsidR="009B1E0B">
        <w:rPr>
          <w:rFonts w:ascii="Times New Roman" w:hAnsi="Times New Roman" w:cs="Times New Roman"/>
          <w:bCs/>
          <w:sz w:val="24"/>
          <w:szCs w:val="24"/>
        </w:rPr>
        <w:t>PMF</w:t>
      </w:r>
      <w:r w:rsidR="009B1E0B" w:rsidRPr="009B1E0B">
        <w:rPr>
          <w:rFonts w:ascii="Times New Roman" w:hAnsi="Times New Roman" w:cs="Times New Roman"/>
          <w:bCs/>
          <w:sz w:val="24"/>
          <w:szCs w:val="24"/>
        </w:rPr>
        <w:t xml:space="preserve"> metodi</w:t>
      </w:r>
    </w:p>
    <w:p w:rsidR="00FD1BDB" w:rsidRPr="00FD1BDB" w:rsidRDefault="00FD1BDB" w:rsidP="00FD1BDB">
      <w:pPr>
        <w:pStyle w:val="NoSpacing"/>
        <w:jc w:val="both"/>
        <w:rPr>
          <w:rFonts w:ascii="Times New Roman" w:hAnsi="Times New Roman" w:cs="Times New Roman"/>
          <w:bCs/>
          <w:sz w:val="24"/>
          <w:szCs w:val="24"/>
        </w:rPr>
      </w:pPr>
      <w:r w:rsidRPr="00FD1BDB">
        <w:rPr>
          <w:rFonts w:ascii="Times New Roman" w:hAnsi="Times New Roman" w:cs="Times New Roman"/>
          <w:bCs/>
          <w:sz w:val="24"/>
          <w:szCs w:val="24"/>
        </w:rPr>
        <w:t xml:space="preserve">Prilog </w:t>
      </w:r>
      <w:r>
        <w:rPr>
          <w:rFonts w:ascii="Times New Roman" w:hAnsi="Times New Roman" w:cs="Times New Roman"/>
          <w:bCs/>
          <w:sz w:val="24"/>
          <w:szCs w:val="24"/>
        </w:rPr>
        <w:t>10</w:t>
      </w:r>
      <w:r w:rsidRPr="00FD1BDB">
        <w:rPr>
          <w:rFonts w:ascii="Times New Roman" w:hAnsi="Times New Roman" w:cs="Times New Roman"/>
          <w:bCs/>
          <w:sz w:val="24"/>
          <w:szCs w:val="24"/>
        </w:rPr>
        <w:t>. Izjava o korištenim potporama male vrijednosti za prijavitelja i pojedinačno za svako povezano poduzeće koje se smatra “jednim, jedinstvenim poduzetnikom” – dostavlja se prije Odluke o financiranju.</w:t>
      </w:r>
    </w:p>
    <w:p w:rsidR="00FD1BDB" w:rsidRDefault="00FD1BDB" w:rsidP="00F07C30">
      <w:pPr>
        <w:pStyle w:val="NoSpacing"/>
        <w:spacing w:line="276" w:lineRule="auto"/>
        <w:jc w:val="both"/>
        <w:rPr>
          <w:rFonts w:ascii="Times New Roman" w:hAnsi="Times New Roman" w:cs="Times New Roman"/>
          <w:bCs/>
          <w:sz w:val="24"/>
          <w:szCs w:val="24"/>
        </w:rPr>
      </w:pPr>
    </w:p>
    <w:p w:rsidR="00945F65" w:rsidRDefault="00945F65" w:rsidP="00F07C30">
      <w:pPr>
        <w:pStyle w:val="NoSpacing"/>
        <w:spacing w:line="276" w:lineRule="auto"/>
        <w:jc w:val="both"/>
        <w:rPr>
          <w:rFonts w:ascii="Times New Roman" w:hAnsi="Times New Roman" w:cs="Times New Roman"/>
          <w:sz w:val="24"/>
          <w:szCs w:val="24"/>
        </w:rPr>
      </w:pPr>
    </w:p>
    <w:p w:rsidR="00AC0AAF" w:rsidRDefault="00AC0AAF" w:rsidP="00F07C30">
      <w:pPr>
        <w:spacing w:after="0"/>
        <w:rPr>
          <w:rFonts w:ascii="Times New Roman" w:hAnsi="Times New Roman" w:cs="Times New Roman"/>
          <w:sz w:val="24"/>
          <w:szCs w:val="24"/>
        </w:rPr>
      </w:pPr>
      <w:r>
        <w:rPr>
          <w:rFonts w:ascii="Times New Roman" w:hAnsi="Times New Roman" w:cs="Times New Roman"/>
          <w:sz w:val="24"/>
          <w:szCs w:val="24"/>
        </w:rPr>
        <w:br w:type="page"/>
      </w:r>
    </w:p>
    <w:p w:rsidR="00226BCE" w:rsidRPr="00EC537F" w:rsidRDefault="006D336D" w:rsidP="00D70F84">
      <w:pPr>
        <w:pStyle w:val="Heading1"/>
      </w:pPr>
      <w:bookmarkStart w:id="203" w:name="_POJMOVNIK"/>
      <w:bookmarkStart w:id="204" w:name="_Toc452468723"/>
      <w:bookmarkStart w:id="205" w:name="_Toc7689316"/>
      <w:bookmarkEnd w:id="203"/>
      <w:r w:rsidRPr="004A5E26">
        <w:lastRenderedPageBreak/>
        <w:t>POJMOVNIK</w:t>
      </w:r>
      <w:bookmarkEnd w:id="204"/>
      <w:bookmarkEnd w:id="205"/>
      <w:r w:rsidR="00BD32C5" w:rsidRPr="004A5E26">
        <w:t xml:space="preserve"> </w:t>
      </w:r>
    </w:p>
    <w:tbl>
      <w:tblPr>
        <w:tblpPr w:leftFromText="180" w:rightFromText="180" w:vertAnchor="text" w:tblpY="1"/>
        <w:tblOverlap w:val="never"/>
        <w:tblW w:w="9503" w:type="dxa"/>
        <w:tblLayout w:type="fixed"/>
        <w:tblCellMar>
          <w:left w:w="0" w:type="dxa"/>
          <w:right w:w="0" w:type="dxa"/>
        </w:tblCellMar>
        <w:tblLook w:val="0000" w:firstRow="0" w:lastRow="0" w:firstColumn="0" w:lastColumn="0" w:noHBand="0" w:noVBand="0"/>
      </w:tblPr>
      <w:tblGrid>
        <w:gridCol w:w="2273"/>
        <w:gridCol w:w="7230"/>
      </w:tblGrid>
      <w:tr w:rsidR="00226BCE" w:rsidRPr="00111F07" w:rsidTr="002B076A">
        <w:trPr>
          <w:trHeight w:hRule="exact" w:val="566"/>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6BCE" w:rsidRPr="00111F07" w:rsidRDefault="00134952" w:rsidP="0063338B">
            <w:pPr>
              <w:kinsoku w:val="0"/>
              <w:overflowPunct w:val="0"/>
              <w:ind w:left="147"/>
              <w:rPr>
                <w:rFonts w:ascii="Times New Roman" w:hAnsi="Times New Roman" w:cs="Times New Roman"/>
                <w:spacing w:val="-1"/>
                <w:sz w:val="20"/>
                <w:szCs w:val="20"/>
              </w:rPr>
            </w:pPr>
            <w:r w:rsidRPr="00111F07" w:rsidDel="001E6F1C">
              <w:rPr>
                <w:rFonts w:ascii="Times New Roman" w:hAnsi="Times New Roman" w:cs="Times New Roman"/>
                <w:spacing w:val="-1"/>
                <w:sz w:val="20"/>
                <w:szCs w:val="20"/>
              </w:rPr>
              <w:t>Administrativna provjera</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26BCE" w:rsidRPr="00111F07" w:rsidRDefault="00134952" w:rsidP="000D6ACC">
            <w:pPr>
              <w:pStyle w:val="NoSpacing"/>
              <w:ind w:left="113" w:right="113"/>
              <w:jc w:val="both"/>
              <w:rPr>
                <w:rFonts w:ascii="Times New Roman" w:hAnsi="Times New Roman" w:cs="Times New Roman"/>
                <w:sz w:val="20"/>
                <w:szCs w:val="20"/>
              </w:rPr>
            </w:pPr>
            <w:r w:rsidRPr="00111F07" w:rsidDel="00822A32">
              <w:rPr>
                <w:rFonts w:ascii="Times New Roman" w:hAnsi="Times New Roman" w:cs="Times New Roman"/>
                <w:sz w:val="20"/>
                <w:szCs w:val="20"/>
              </w:rPr>
              <w:t>Postupak provjere sukladnosti projektn</w:t>
            </w:r>
            <w:r w:rsidRPr="00111F07">
              <w:rPr>
                <w:rFonts w:ascii="Times New Roman" w:hAnsi="Times New Roman" w:cs="Times New Roman"/>
                <w:sz w:val="20"/>
                <w:szCs w:val="20"/>
              </w:rPr>
              <w:t>og</w:t>
            </w:r>
            <w:r w:rsidRPr="00111F07" w:rsidDel="00822A32">
              <w:rPr>
                <w:rFonts w:ascii="Times New Roman" w:hAnsi="Times New Roman" w:cs="Times New Roman"/>
                <w:sz w:val="20"/>
                <w:szCs w:val="20"/>
              </w:rPr>
              <w:t xml:space="preserve"> prij</w:t>
            </w:r>
            <w:r w:rsidRPr="00111F07">
              <w:rPr>
                <w:rFonts w:ascii="Times New Roman" w:hAnsi="Times New Roman" w:cs="Times New Roman"/>
                <w:sz w:val="20"/>
                <w:szCs w:val="20"/>
              </w:rPr>
              <w:t>edloga</w:t>
            </w:r>
            <w:r w:rsidRPr="00111F07" w:rsidDel="00822A32">
              <w:rPr>
                <w:rFonts w:ascii="Times New Roman" w:hAnsi="Times New Roman" w:cs="Times New Roman"/>
                <w:sz w:val="20"/>
                <w:szCs w:val="20"/>
              </w:rPr>
              <w:t xml:space="preserve"> s administrativnim kriterijima utvrđenima u Uputama Poziva</w:t>
            </w:r>
            <w:r w:rsidRPr="00111F07">
              <w:rPr>
                <w:rFonts w:ascii="Times New Roman" w:hAnsi="Times New Roman" w:cs="Times New Roman"/>
                <w:sz w:val="20"/>
                <w:szCs w:val="20"/>
              </w:rPr>
              <w:t>.</w:t>
            </w:r>
          </w:p>
        </w:tc>
      </w:tr>
      <w:tr w:rsidR="00E318B9" w:rsidRPr="00111F07" w:rsidTr="002B076A">
        <w:trPr>
          <w:trHeight w:hRule="exact" w:val="1005"/>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18B9" w:rsidRPr="00111F07" w:rsidDel="001E6F1C" w:rsidRDefault="00E318B9" w:rsidP="0063338B">
            <w:pPr>
              <w:kinsoku w:val="0"/>
              <w:overflowPunct w:val="0"/>
              <w:ind w:left="147"/>
              <w:rPr>
                <w:rFonts w:ascii="Times New Roman" w:hAnsi="Times New Roman" w:cs="Times New Roman"/>
                <w:spacing w:val="-1"/>
                <w:sz w:val="20"/>
                <w:szCs w:val="20"/>
              </w:rPr>
            </w:pPr>
            <w:r w:rsidRPr="00111F07">
              <w:rPr>
                <w:rFonts w:ascii="Times New Roman" w:hAnsi="Times New Roman" w:cs="Times New Roman"/>
                <w:spacing w:val="-1"/>
                <w:sz w:val="20"/>
                <w:szCs w:val="20"/>
              </w:rPr>
              <w:t>Autorsko pravo i srodna prava</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18B9" w:rsidRPr="00111F07" w:rsidDel="00822A32" w:rsidRDefault="00E318B9" w:rsidP="000D6ACC">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Autorsko pravo je isključivo pravo autora na raspolaganje njihovim književnim, znanstvenim ili umjetničkim djelima, te djelima iz drugih područja stvaralaštva; srodna prava na sličan način odnose se na prava umjetnika izvođača, proizvođača fonograma i emitiranja radija i televizije.</w:t>
            </w:r>
          </w:p>
        </w:tc>
      </w:tr>
      <w:tr w:rsidR="00134952" w:rsidRPr="00111F07" w:rsidTr="002B076A">
        <w:trPr>
          <w:trHeight w:hRule="exact" w:val="1058"/>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34952" w:rsidRPr="00111F07" w:rsidRDefault="00134952" w:rsidP="0063338B">
            <w:pPr>
              <w:kinsoku w:val="0"/>
              <w:overflowPunct w:val="0"/>
              <w:ind w:left="147"/>
              <w:rPr>
                <w:rFonts w:ascii="Times New Roman" w:hAnsi="Times New Roman" w:cs="Times New Roman"/>
                <w:spacing w:val="-1"/>
                <w:sz w:val="20"/>
                <w:szCs w:val="20"/>
              </w:rPr>
            </w:pPr>
            <w:r w:rsidRPr="00111F07" w:rsidDel="001E6F1C">
              <w:rPr>
                <w:rFonts w:ascii="Times New Roman" w:hAnsi="Times New Roman" w:cs="Times New Roman"/>
                <w:spacing w:val="-1"/>
                <w:sz w:val="20"/>
                <w:szCs w:val="20"/>
              </w:rPr>
              <w:t>Bespovratna sredstva</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34952" w:rsidRPr="00111F07" w:rsidRDefault="00134952" w:rsidP="000D6ACC">
            <w:pPr>
              <w:pStyle w:val="NoSpacing"/>
              <w:ind w:left="113" w:right="113"/>
              <w:jc w:val="both"/>
              <w:rPr>
                <w:rFonts w:ascii="Times New Roman" w:hAnsi="Times New Roman" w:cs="Times New Roman"/>
                <w:sz w:val="20"/>
                <w:szCs w:val="20"/>
              </w:rPr>
            </w:pPr>
            <w:r w:rsidRPr="00111F07" w:rsidDel="001E6F1C">
              <w:rPr>
                <w:rFonts w:ascii="Times New Roman" w:hAnsi="Times New Roman" w:cs="Times New Roman"/>
                <w:sz w:val="20"/>
                <w:szCs w:val="20"/>
              </w:rPr>
              <w:t xml:space="preserve">Iznos koji </w:t>
            </w:r>
            <w:r w:rsidRPr="00111F07">
              <w:rPr>
                <w:rFonts w:ascii="Times New Roman" w:hAnsi="Times New Roman" w:cs="Times New Roman"/>
                <w:sz w:val="20"/>
                <w:szCs w:val="20"/>
              </w:rPr>
              <w:t xml:space="preserve">PT1 </w:t>
            </w:r>
            <w:r w:rsidRPr="00111F07" w:rsidDel="001E6F1C">
              <w:rPr>
                <w:rFonts w:ascii="Times New Roman" w:hAnsi="Times New Roman" w:cs="Times New Roman"/>
                <w:sz w:val="20"/>
                <w:szCs w:val="20"/>
              </w:rPr>
              <w:t>dodijeli za određenu svrhu prihvatljivom primatelju (</w:t>
            </w:r>
            <w:r w:rsidRPr="00111F07">
              <w:rPr>
                <w:rFonts w:ascii="Times New Roman" w:hAnsi="Times New Roman" w:cs="Times New Roman"/>
                <w:sz w:val="20"/>
                <w:szCs w:val="20"/>
              </w:rPr>
              <w:t>k</w:t>
            </w:r>
            <w:r w:rsidRPr="00111F07" w:rsidDel="001E6F1C">
              <w:rPr>
                <w:rFonts w:ascii="Times New Roman" w:hAnsi="Times New Roman" w:cs="Times New Roman"/>
                <w:sz w:val="20"/>
                <w:szCs w:val="20"/>
              </w:rPr>
              <w:t>orisniku). Bespovratna sredstva ovise o određenim uvjetima vezanima uz korištenje, održavanje utvrđenih standarda kao i razmjernom doprinosu korisnika. Bespovratna sredstva će se utvrditi u apsolutnim iznosima i omjeru.</w:t>
            </w:r>
          </w:p>
        </w:tc>
      </w:tr>
      <w:tr w:rsidR="00E318B9" w:rsidRPr="00111F07" w:rsidTr="002B076A">
        <w:trPr>
          <w:trHeight w:hRule="exact" w:val="637"/>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18B9" w:rsidRPr="00111F07" w:rsidDel="001E6F1C" w:rsidRDefault="00E318B9" w:rsidP="0063338B">
            <w:pPr>
              <w:kinsoku w:val="0"/>
              <w:overflowPunct w:val="0"/>
              <w:ind w:left="147"/>
              <w:rPr>
                <w:rFonts w:ascii="Times New Roman" w:hAnsi="Times New Roman" w:cs="Times New Roman"/>
                <w:spacing w:val="-1"/>
                <w:sz w:val="20"/>
                <w:szCs w:val="20"/>
              </w:rPr>
            </w:pPr>
            <w:r w:rsidRPr="00111F07">
              <w:rPr>
                <w:rFonts w:ascii="Times New Roman" w:hAnsi="Times New Roman" w:cs="Times New Roman"/>
                <w:spacing w:val="-1"/>
                <w:sz w:val="20"/>
                <w:szCs w:val="20"/>
              </w:rPr>
              <w:t>Bruto ekvivalent potpore</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18B9" w:rsidRPr="00111F07" w:rsidDel="001E6F1C" w:rsidRDefault="00E318B9" w:rsidP="000D6ACC">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Iznos potpore, ako je korisniku dodijeljena u obliku bespovratnog sredstva, prije odbitka poreza ili drugih naknada.</w:t>
            </w:r>
          </w:p>
        </w:tc>
      </w:tr>
      <w:tr w:rsidR="00BC5BA4" w:rsidRPr="00111F07" w:rsidTr="00BC5BA4">
        <w:trPr>
          <w:trHeight w:hRule="exact" w:val="1851"/>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111F07" w:rsidRDefault="00BC5BA4" w:rsidP="00BC5BA4">
            <w:pPr>
              <w:kinsoku w:val="0"/>
              <w:overflowPunct w:val="0"/>
              <w:ind w:left="147"/>
              <w:rPr>
                <w:rFonts w:ascii="Times New Roman" w:hAnsi="Times New Roman" w:cs="Times New Roman"/>
                <w:spacing w:val="-1"/>
                <w:sz w:val="20"/>
                <w:szCs w:val="20"/>
              </w:rPr>
            </w:pPr>
            <w:r>
              <w:rPr>
                <w:rFonts w:ascii="Times New Roman" w:hAnsi="Times New Roman" w:cs="Times New Roman"/>
                <w:spacing w:val="-1"/>
                <w:sz w:val="20"/>
                <w:szCs w:val="20"/>
              </w:rPr>
              <w:t>Društveni izazovi</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111E39" w:rsidRDefault="00BC5BA4" w:rsidP="00BC5BA4">
            <w:pPr>
              <w:pStyle w:val="NoSpacing"/>
              <w:ind w:left="113" w:right="113"/>
              <w:jc w:val="both"/>
              <w:rPr>
                <w:rFonts w:ascii="Times New Roman" w:hAnsi="Times New Roman" w:cs="Times New Roman"/>
                <w:sz w:val="20"/>
                <w:szCs w:val="20"/>
              </w:rPr>
            </w:pPr>
            <w:r w:rsidRPr="00111E39">
              <w:rPr>
                <w:rFonts w:ascii="Times New Roman" w:hAnsi="Times New Roman" w:cs="Times New Roman"/>
                <w:sz w:val="20"/>
                <w:szCs w:val="20"/>
              </w:rPr>
              <w:t xml:space="preserve">Društveni izazovi: (1) Zdravlje, demografske promjene i kvaliteta života; (2) Sigurnost hrane, održiva poljoprivreda i šumarstvo, istraživanje mora, pomorstva i unutarnjih voda i bioekonomija; (3) Sigurna, čista i učinkovita energija; (4) Pametan, zeleni i integrirani promet; (5) Klimatska aktivnost, okoliš, učinkovitost resursa i sirovine, (5) Europa u promjenjivom svijetu - uključiva inovativna i promišljena društva i  (7) Sigurna društva. Više informacija dostupno na poveznici: </w:t>
            </w:r>
            <w:hyperlink r:id="rId39" w:history="1">
              <w:r w:rsidRPr="00296EFB">
                <w:rPr>
                  <w:rStyle w:val="Hyperlink"/>
                  <w:rFonts w:ascii="Times New Roman" w:hAnsi="Times New Roman" w:cs="Times New Roman"/>
                  <w:sz w:val="20"/>
                  <w:szCs w:val="20"/>
                </w:rPr>
                <w:t>http://www.obzor2020.hr/drustveni-izazovi</w:t>
              </w:r>
            </w:hyperlink>
            <w:r>
              <w:rPr>
                <w:rFonts w:ascii="Times New Roman" w:hAnsi="Times New Roman" w:cs="Times New Roman"/>
                <w:sz w:val="20"/>
                <w:szCs w:val="20"/>
              </w:rPr>
              <w:t xml:space="preserve"> </w:t>
            </w:r>
            <w:r w:rsidRPr="00111E39">
              <w:rPr>
                <w:rFonts w:ascii="Times New Roman" w:hAnsi="Times New Roman" w:cs="Times New Roman"/>
                <w:sz w:val="20"/>
                <w:szCs w:val="20"/>
              </w:rPr>
              <w:t>.</w:t>
            </w:r>
          </w:p>
        </w:tc>
      </w:tr>
      <w:tr w:rsidR="00BC5BA4" w:rsidRPr="00111F07" w:rsidTr="003D5A68">
        <w:trPr>
          <w:trHeight w:hRule="exact" w:val="3546"/>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3D5A68" w:rsidRDefault="00BC5BA4" w:rsidP="00BC5BA4">
            <w:pPr>
              <w:kinsoku w:val="0"/>
              <w:overflowPunct w:val="0"/>
              <w:ind w:left="147"/>
              <w:rPr>
                <w:rFonts w:ascii="Times New Roman" w:hAnsi="Times New Roman" w:cs="Times New Roman"/>
                <w:spacing w:val="-1"/>
                <w:sz w:val="20"/>
                <w:szCs w:val="20"/>
              </w:rPr>
            </w:pPr>
            <w:r w:rsidRPr="003D5A68">
              <w:rPr>
                <w:rFonts w:ascii="Times New Roman" w:hAnsi="Times New Roman" w:cs="Times New Roman"/>
                <w:sz w:val="20"/>
                <w:szCs w:val="20"/>
              </w:rPr>
              <w:t>Eksperimentalni razvoj</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3D5A68" w:rsidRDefault="00BC5BA4" w:rsidP="00BC5BA4">
            <w:pPr>
              <w:jc w:val="both"/>
              <w:rPr>
                <w:rFonts w:ascii="Times New Roman" w:hAnsi="Times New Roman" w:cs="Times New Roman"/>
                <w:sz w:val="20"/>
                <w:szCs w:val="20"/>
              </w:rPr>
            </w:pPr>
            <w:r w:rsidRPr="003D5A68">
              <w:rPr>
                <w:rFonts w:ascii="Times New Roman" w:hAnsi="Times New Roman" w:cs="Times New Roman"/>
                <w:sz w:val="20"/>
                <w:szCs w:val="20"/>
              </w:rPr>
              <w:t>Eksperimentalni razvoj znači stjecanje, kombiniranje, oblikovanje i uporabu postojećih znanstvenih, tehnoloških, poslovnih i ostalih mjerodavnih znanja i vještina u cilju razvoja novih ili značajno poboljšanih proizvoda, procesa ili usluga. To može uključivati i primjerice, djelatnosti u cilju konceptualnog definiranja, planiranja i dokumentiranja novih proizvoda, procesa ili usluga.</w:t>
            </w:r>
          </w:p>
          <w:p w:rsidR="00BC5BA4" w:rsidRPr="003D5A68" w:rsidRDefault="00BC5BA4" w:rsidP="00BC5BA4">
            <w:pPr>
              <w:pStyle w:val="NoSpacing"/>
              <w:ind w:left="113" w:right="113"/>
              <w:jc w:val="both"/>
              <w:rPr>
                <w:rFonts w:ascii="Times New Roman" w:hAnsi="Times New Roman" w:cs="Times New Roman"/>
                <w:sz w:val="20"/>
                <w:szCs w:val="20"/>
              </w:rPr>
            </w:pPr>
            <w:r w:rsidRPr="003D5A68">
              <w:rPr>
                <w:rFonts w:ascii="Times New Roman" w:hAnsi="Times New Roman" w:cs="Times New Roman"/>
                <w:sz w:val="20"/>
                <w:szCs w:val="20"/>
              </w:rPr>
              <w:t>Eksperimentalni razvoj može obuhvaćati izradu prototipova, demonstracijske aktivnosti, pilot-projekata, ispitivanje i provjeru novih ili poboljšanih proizvoda, procesa ili usluga u okruženju koje odražava operativne uvjete iz stvarnog života ako je osnovni cilj ostvarenje daljnjih tehničkih poboljšanja na proizvodima, procesima ili uslugama koji nisu u bitnome utvrđeni. To može uključivati i razvoj tržišno upotrebljivog prototipa ili pilot-projekta koji je nužno konačni tržišni proizvod, a preskupo ga je proizvesti samo da bi se upotrebljavao u svrhu demonstracijskih aktivnosti i provjere.</w:t>
            </w:r>
          </w:p>
        </w:tc>
      </w:tr>
      <w:tr w:rsidR="00BC5BA4" w:rsidRPr="00111F07" w:rsidTr="000515A3">
        <w:trPr>
          <w:trHeight w:hRule="exact" w:val="719"/>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111F07" w:rsidRDefault="00BC5BA4" w:rsidP="00BC5BA4">
            <w:pPr>
              <w:kinsoku w:val="0"/>
              <w:overflowPunct w:val="0"/>
              <w:ind w:left="147"/>
              <w:rPr>
                <w:rFonts w:ascii="Times New Roman" w:hAnsi="Times New Roman" w:cs="Times New Roman"/>
                <w:spacing w:val="-1"/>
                <w:sz w:val="20"/>
                <w:szCs w:val="20"/>
              </w:rPr>
            </w:pPr>
            <w:r w:rsidRPr="00111F07">
              <w:rPr>
                <w:rFonts w:ascii="Times New Roman" w:hAnsi="Times New Roman" w:cs="Times New Roman"/>
                <w:spacing w:val="-1"/>
                <w:sz w:val="20"/>
                <w:szCs w:val="20"/>
              </w:rPr>
              <w:t>ESI fondovi</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111F07" w:rsidRDefault="00BC5BA4" w:rsidP="00BC5BA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Europski strukturni i investicijski fondovi - ESF, EFRR, KF, EFPR i EPFRR, sukladno recitalu 2. Uredbe (EU) br. 1303/2013</w:t>
            </w:r>
            <w:r>
              <w:t xml:space="preserve"> </w:t>
            </w:r>
            <w:r w:rsidRPr="00295BCF">
              <w:rPr>
                <w:rFonts w:ascii="Times New Roman" w:hAnsi="Times New Roman" w:cs="Times New Roman"/>
                <w:sz w:val="20"/>
                <w:szCs w:val="20"/>
              </w:rPr>
              <w:t>i izmjene uredbe (EU) br.1303/2013 (Uredba (EU, EURATOM) 2018/1046)</w:t>
            </w:r>
            <w:r w:rsidRPr="00111F07">
              <w:rPr>
                <w:rFonts w:ascii="Times New Roman" w:hAnsi="Times New Roman" w:cs="Times New Roman"/>
                <w:sz w:val="20"/>
                <w:szCs w:val="20"/>
              </w:rPr>
              <w:t>.</w:t>
            </w:r>
          </w:p>
        </w:tc>
      </w:tr>
      <w:tr w:rsidR="00BC5BA4" w:rsidRPr="00111F07" w:rsidTr="00295BCF">
        <w:trPr>
          <w:trHeight w:hRule="exact" w:val="1198"/>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111F07" w:rsidRDefault="00BC5BA4" w:rsidP="00BC5BA4">
            <w:pPr>
              <w:kinsoku w:val="0"/>
              <w:overflowPunct w:val="0"/>
              <w:ind w:left="147"/>
              <w:rPr>
                <w:rFonts w:ascii="Times New Roman" w:hAnsi="Times New Roman" w:cs="Times New Roman"/>
                <w:spacing w:val="-1"/>
                <w:sz w:val="20"/>
                <w:szCs w:val="20"/>
              </w:rPr>
            </w:pPr>
            <w:r w:rsidRPr="00111F07">
              <w:rPr>
                <w:rFonts w:ascii="Times New Roman" w:hAnsi="Times New Roman" w:cs="Times New Roman"/>
                <w:spacing w:val="-1"/>
                <w:sz w:val="20"/>
                <w:szCs w:val="20"/>
              </w:rPr>
              <w:t>Fondovi</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111F07" w:rsidRDefault="00BC5BA4" w:rsidP="00BC5BA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Fondovi - ESF, EFRR i KF, sukladno recitalu 9. Uredbe (EU) br.  1303/2013</w:t>
            </w:r>
            <w:r>
              <w:rPr>
                <w:rFonts w:ascii="Times New Roman" w:hAnsi="Times New Roman" w:cs="Times New Roman"/>
                <w:sz w:val="20"/>
                <w:szCs w:val="20"/>
              </w:rPr>
              <w:t xml:space="preserve"> </w:t>
            </w:r>
            <w:r w:rsidRPr="00295BCF">
              <w:rPr>
                <w:rFonts w:ascii="Times New Roman" w:hAnsi="Times New Roman" w:cs="Times New Roman"/>
                <w:sz w:val="20"/>
                <w:szCs w:val="20"/>
              </w:rPr>
              <w:t xml:space="preserve"> i izmjene uredbe (EU) br.1303/2013 (Uredba (EU, EURATOM) 2018/1046)</w:t>
            </w:r>
            <w:r w:rsidRPr="00111F07">
              <w:rPr>
                <w:rFonts w:ascii="Times New Roman" w:hAnsi="Times New Roman" w:cs="Times New Roman"/>
                <w:sz w:val="20"/>
                <w:szCs w:val="20"/>
              </w:rPr>
              <w:t>.</w:t>
            </w:r>
          </w:p>
        </w:tc>
      </w:tr>
      <w:tr w:rsidR="00BC5BA4" w:rsidRPr="00111F07" w:rsidTr="000515A3">
        <w:trPr>
          <w:trHeight w:hRule="exact" w:val="1297"/>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111F07" w:rsidRDefault="00BC5BA4" w:rsidP="00BC5BA4">
            <w:pPr>
              <w:kinsoku w:val="0"/>
              <w:overflowPunct w:val="0"/>
              <w:ind w:left="147"/>
              <w:rPr>
                <w:rFonts w:ascii="Times New Roman" w:hAnsi="Times New Roman" w:cs="Times New Roman"/>
                <w:spacing w:val="-1"/>
                <w:sz w:val="20"/>
                <w:szCs w:val="20"/>
              </w:rPr>
            </w:pPr>
            <w:r w:rsidRPr="00111F07">
              <w:rPr>
                <w:rFonts w:ascii="Times New Roman" w:hAnsi="Times New Roman" w:cs="Times New Roman"/>
                <w:spacing w:val="-1"/>
                <w:sz w:val="20"/>
                <w:szCs w:val="20"/>
              </w:rPr>
              <w:t>eFondovi</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111F07" w:rsidRDefault="00BC5BA4" w:rsidP="00BC5BA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Integrirani sustav upravljanja i kontrole ESI fondova</w:t>
            </w:r>
            <w:r>
              <w:rPr>
                <w:rFonts w:ascii="Times New Roman" w:hAnsi="Times New Roman" w:cs="Times New Roman"/>
                <w:sz w:val="20"/>
                <w:szCs w:val="20"/>
              </w:rPr>
              <w:t xml:space="preserve">. </w:t>
            </w:r>
            <w:r w:rsidRPr="004B32C0">
              <w:rPr>
                <w:rFonts w:ascii="Times New Roman" w:hAnsi="Times New Roman" w:cs="Times New Roman"/>
                <w:sz w:val="20"/>
                <w:szCs w:val="20"/>
              </w:rPr>
              <w:t xml:space="preserve"> Informatički sustav namijenjen za zabilježbu, pohranu i obradu podataka nužnih za financijsko praćenje i praćenje provedbe projekata financiranih iz ESI fondova Sustavom eFondovi osigurava se e-kohezija, odnosno u potpunosti elektronička komunikacija između tijela SUK-a i korisnika bespovratnih sredstava.</w:t>
            </w:r>
          </w:p>
        </w:tc>
      </w:tr>
      <w:tr w:rsidR="00BC5BA4" w:rsidRPr="00111F07" w:rsidTr="002B076A">
        <w:trPr>
          <w:trHeight w:hRule="exact" w:val="1125"/>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111F07" w:rsidRDefault="00BC5BA4" w:rsidP="00BC5BA4">
            <w:pPr>
              <w:kinsoku w:val="0"/>
              <w:overflowPunct w:val="0"/>
              <w:ind w:left="147"/>
              <w:rPr>
                <w:rFonts w:ascii="Times New Roman" w:hAnsi="Times New Roman" w:cs="Times New Roman"/>
                <w:spacing w:val="-1"/>
                <w:sz w:val="20"/>
                <w:szCs w:val="20"/>
              </w:rPr>
            </w:pPr>
            <w:r w:rsidRPr="00111F07">
              <w:rPr>
                <w:rFonts w:ascii="Times New Roman" w:hAnsi="Times New Roman" w:cs="Times New Roman"/>
                <w:spacing w:val="-1"/>
                <w:sz w:val="20"/>
                <w:szCs w:val="20"/>
              </w:rPr>
              <w:t>Financijska korekcija</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111F07" w:rsidRDefault="00BC5BA4" w:rsidP="00BC5BA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Instrument kojim se nakon što je nadležno tijelo utvrdilo nepravilnost koju je počinio prijavitelj, odnosno korisnik bespovratnih sredstava, umanjuju bespovratna sredstava iz ugovora o dodjeli bespovratnih sredstava ili nalaže povrat cijelog ili dijela financiranja isplaćenog korisniku.</w:t>
            </w:r>
          </w:p>
        </w:tc>
      </w:tr>
      <w:tr w:rsidR="00BC5BA4" w:rsidRPr="00111F07" w:rsidTr="002B076A">
        <w:trPr>
          <w:trHeight w:hRule="exact" w:val="1271"/>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111F07" w:rsidRDefault="00BC5BA4" w:rsidP="00BC5BA4">
            <w:pPr>
              <w:kinsoku w:val="0"/>
              <w:overflowPunct w:val="0"/>
              <w:ind w:left="147"/>
              <w:rPr>
                <w:rFonts w:ascii="Times New Roman" w:hAnsi="Times New Roman" w:cs="Times New Roman"/>
                <w:spacing w:val="-1"/>
                <w:sz w:val="20"/>
                <w:szCs w:val="20"/>
              </w:rPr>
            </w:pPr>
            <w:r w:rsidRPr="00111F07">
              <w:rPr>
                <w:rFonts w:ascii="Times New Roman" w:hAnsi="Times New Roman" w:cs="Times New Roman"/>
                <w:spacing w:val="-1"/>
                <w:sz w:val="20"/>
                <w:szCs w:val="20"/>
              </w:rPr>
              <w:lastRenderedPageBreak/>
              <w:t>Industrijski dizajn</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111F07" w:rsidRDefault="00BC5BA4" w:rsidP="00BC5BA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Industrijskim dizajnom kao jednim od oblika intelektualnog vlasništva štite se prostorna ili plošna obilježja proizvoda (industrijski ili zanatski proizvedenog predmeta), vidljiva pri njegovoj normalnoj (namjenskoj) uporabi. Prostorna obilježja su oblik i obris proizvoda, a plošna obilježja su šare, crte, boje, tekstura te kombinacije navedenih obilježja.</w:t>
            </w:r>
          </w:p>
        </w:tc>
      </w:tr>
      <w:tr w:rsidR="00BC5BA4" w:rsidRPr="00111F07" w:rsidTr="003D5A68">
        <w:trPr>
          <w:trHeight w:hRule="exact" w:val="1711"/>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3D5A68" w:rsidRDefault="00BC5BA4" w:rsidP="00BC5BA4">
            <w:pPr>
              <w:kinsoku w:val="0"/>
              <w:overflowPunct w:val="0"/>
              <w:ind w:left="147"/>
              <w:rPr>
                <w:rFonts w:ascii="Times New Roman" w:hAnsi="Times New Roman" w:cs="Times New Roman"/>
                <w:spacing w:val="-1"/>
                <w:sz w:val="20"/>
                <w:szCs w:val="20"/>
              </w:rPr>
            </w:pPr>
            <w:r w:rsidRPr="003D5A68">
              <w:rPr>
                <w:rFonts w:ascii="Times New Roman" w:hAnsi="Times New Roman" w:cs="Times New Roman"/>
                <w:sz w:val="20"/>
                <w:szCs w:val="20"/>
              </w:rPr>
              <w:t>Industrijsko istraživanje</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3D5A68" w:rsidRDefault="00BC5BA4" w:rsidP="00BC5BA4">
            <w:pPr>
              <w:pStyle w:val="NoSpacing"/>
              <w:ind w:left="113" w:right="113"/>
              <w:jc w:val="both"/>
              <w:rPr>
                <w:rFonts w:ascii="Times New Roman" w:hAnsi="Times New Roman" w:cs="Times New Roman"/>
                <w:sz w:val="20"/>
                <w:szCs w:val="20"/>
              </w:rPr>
            </w:pPr>
            <w:r w:rsidRPr="003D5A68">
              <w:rPr>
                <w:rFonts w:ascii="Times New Roman" w:hAnsi="Times New Roman" w:cs="Times New Roman"/>
                <w:sz w:val="20"/>
                <w:szCs w:val="20"/>
              </w:rPr>
              <w:t>Industrijsko istraživanje znači planirano istraživanje ili kritički pregled u cilju stjecanja novih znanja i vještina za razvoj novih proizvoda, procesa ili usluga odnosno za postizanje znatnog poboljšanja postojećih proizvoda, procesa ili usluga. To obuhvaća stvaranje sastavnih dijelova složenih sustava i može uključivati izradu prototipova u laboratorijskom okruženju ili u okruženju sa simuliranim sučeljima postojećih sustava te pilot-linije ako je to neophodno za industrijsko istraživanje, prvenstveno za provjeru generičke tehnologije.</w:t>
            </w:r>
          </w:p>
        </w:tc>
      </w:tr>
      <w:tr w:rsidR="001B2A89" w:rsidRPr="00111F07" w:rsidTr="001B2A89">
        <w:trPr>
          <w:trHeight w:hRule="exact" w:val="1982"/>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A89" w:rsidRPr="008102E7" w:rsidRDefault="007972D0" w:rsidP="001B2A89">
            <w:pPr>
              <w:kinsoku w:val="0"/>
              <w:overflowPunct w:val="0"/>
              <w:rPr>
                <w:rFonts w:ascii="Times New Roman" w:hAnsi="Times New Roman" w:cs="Times New Roman"/>
                <w:sz w:val="20"/>
                <w:szCs w:val="20"/>
              </w:rPr>
            </w:pPr>
            <w:r>
              <w:rPr>
                <w:rFonts w:ascii="Times New Roman" w:hAnsi="Times New Roman" w:cs="Times New Roman"/>
                <w:sz w:val="20"/>
                <w:szCs w:val="20"/>
              </w:rPr>
              <w:t xml:space="preserve"> </w:t>
            </w:r>
            <w:r w:rsidR="001B2A89" w:rsidRPr="008102E7">
              <w:rPr>
                <w:rFonts w:ascii="Times New Roman" w:hAnsi="Times New Roman" w:cs="Times New Roman"/>
                <w:sz w:val="20"/>
                <w:szCs w:val="20"/>
              </w:rPr>
              <w:t>Industrijski sektori NACE (NKD) klasifikacijskih oznaka: C21, C26, C25, J62, C27, C28, C10 i C31</w:t>
            </w:r>
          </w:p>
          <w:p w:rsidR="001B2A89" w:rsidRPr="003D5A68" w:rsidRDefault="001B2A89" w:rsidP="00BC5BA4">
            <w:pPr>
              <w:kinsoku w:val="0"/>
              <w:overflowPunct w:val="0"/>
              <w:ind w:left="147"/>
              <w:rPr>
                <w:rFonts w:ascii="Times New Roman" w:hAnsi="Times New Roman" w:cs="Times New Roman"/>
                <w:sz w:val="20"/>
                <w:szCs w:val="20"/>
              </w:rPr>
            </w:pP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2A89" w:rsidRPr="001B2A89" w:rsidRDefault="001B2A89" w:rsidP="001B2A89">
            <w:pPr>
              <w:pStyle w:val="NoSpacing"/>
              <w:ind w:left="113" w:right="113"/>
              <w:jc w:val="both"/>
              <w:rPr>
                <w:rFonts w:ascii="Times New Roman" w:hAnsi="Times New Roman" w:cs="Times New Roman"/>
                <w:sz w:val="20"/>
                <w:szCs w:val="20"/>
              </w:rPr>
            </w:pPr>
            <w:r w:rsidRPr="001B2A89">
              <w:rPr>
                <w:rFonts w:ascii="Times New Roman" w:hAnsi="Times New Roman" w:cs="Times New Roman"/>
                <w:sz w:val="20"/>
                <w:szCs w:val="20"/>
              </w:rPr>
              <w:t>C10 - Proizvodnja prehrambenih proizvoda</w:t>
            </w:r>
          </w:p>
          <w:p w:rsidR="001B2A89" w:rsidRPr="001B2A89" w:rsidRDefault="001B2A89" w:rsidP="001B2A89">
            <w:pPr>
              <w:pStyle w:val="NoSpacing"/>
              <w:ind w:left="113" w:right="113"/>
              <w:jc w:val="both"/>
              <w:rPr>
                <w:rFonts w:ascii="Times New Roman" w:hAnsi="Times New Roman" w:cs="Times New Roman"/>
                <w:sz w:val="20"/>
                <w:szCs w:val="20"/>
              </w:rPr>
            </w:pPr>
            <w:r w:rsidRPr="001B2A89">
              <w:rPr>
                <w:rFonts w:ascii="Times New Roman" w:hAnsi="Times New Roman" w:cs="Times New Roman"/>
                <w:sz w:val="20"/>
                <w:szCs w:val="20"/>
              </w:rPr>
              <w:t>C21 - Proizvodnja osnovnih farmaceutskih proizvoda i farmaceutskih pripravaka</w:t>
            </w:r>
          </w:p>
          <w:p w:rsidR="001B2A89" w:rsidRPr="001B2A89" w:rsidRDefault="001B2A89" w:rsidP="001B2A89">
            <w:pPr>
              <w:pStyle w:val="NoSpacing"/>
              <w:ind w:left="113" w:right="113"/>
              <w:jc w:val="both"/>
              <w:rPr>
                <w:rFonts w:ascii="Times New Roman" w:hAnsi="Times New Roman" w:cs="Times New Roman"/>
                <w:sz w:val="20"/>
                <w:szCs w:val="20"/>
              </w:rPr>
            </w:pPr>
            <w:r w:rsidRPr="001B2A89">
              <w:rPr>
                <w:rFonts w:ascii="Times New Roman" w:hAnsi="Times New Roman" w:cs="Times New Roman"/>
                <w:sz w:val="20"/>
                <w:szCs w:val="20"/>
              </w:rPr>
              <w:t>C25 - Proizvodnja gotovih metalnih proizvoda, osim strojeva i opreme</w:t>
            </w:r>
          </w:p>
          <w:p w:rsidR="001B2A89" w:rsidRPr="001B2A89" w:rsidRDefault="001B2A89" w:rsidP="001B2A89">
            <w:pPr>
              <w:pStyle w:val="NoSpacing"/>
              <w:ind w:left="113" w:right="113"/>
              <w:jc w:val="both"/>
              <w:rPr>
                <w:rFonts w:ascii="Times New Roman" w:hAnsi="Times New Roman" w:cs="Times New Roman"/>
                <w:sz w:val="20"/>
                <w:szCs w:val="20"/>
              </w:rPr>
            </w:pPr>
            <w:r w:rsidRPr="001B2A89">
              <w:rPr>
                <w:rFonts w:ascii="Times New Roman" w:hAnsi="Times New Roman" w:cs="Times New Roman"/>
                <w:sz w:val="20"/>
                <w:szCs w:val="20"/>
              </w:rPr>
              <w:t>C26 - Proizvodnja računala te elektroničkih i optičkih proizvoda</w:t>
            </w:r>
          </w:p>
          <w:p w:rsidR="001B2A89" w:rsidRPr="001B2A89" w:rsidRDefault="001B2A89" w:rsidP="001B2A89">
            <w:pPr>
              <w:pStyle w:val="NoSpacing"/>
              <w:ind w:left="113" w:right="113"/>
              <w:jc w:val="both"/>
              <w:rPr>
                <w:rFonts w:ascii="Times New Roman" w:hAnsi="Times New Roman" w:cs="Times New Roman"/>
                <w:sz w:val="20"/>
                <w:szCs w:val="20"/>
              </w:rPr>
            </w:pPr>
            <w:r w:rsidRPr="001B2A89">
              <w:rPr>
                <w:rFonts w:ascii="Times New Roman" w:hAnsi="Times New Roman" w:cs="Times New Roman"/>
                <w:sz w:val="20"/>
                <w:szCs w:val="20"/>
              </w:rPr>
              <w:t>C27 – Proizvodnja električne opreme</w:t>
            </w:r>
          </w:p>
          <w:p w:rsidR="001B2A89" w:rsidRPr="001B2A89" w:rsidRDefault="001B2A89" w:rsidP="001B2A89">
            <w:pPr>
              <w:pStyle w:val="NoSpacing"/>
              <w:ind w:left="113" w:right="113"/>
              <w:jc w:val="both"/>
              <w:rPr>
                <w:rFonts w:ascii="Times New Roman" w:hAnsi="Times New Roman" w:cs="Times New Roman"/>
                <w:sz w:val="20"/>
                <w:szCs w:val="20"/>
              </w:rPr>
            </w:pPr>
            <w:r w:rsidRPr="001B2A89">
              <w:rPr>
                <w:rFonts w:ascii="Times New Roman" w:hAnsi="Times New Roman" w:cs="Times New Roman"/>
                <w:sz w:val="20"/>
                <w:szCs w:val="20"/>
              </w:rPr>
              <w:t>C28 – Proizvodnja strojeva i uređaja, d. n.</w:t>
            </w:r>
          </w:p>
          <w:p w:rsidR="001B2A89" w:rsidRPr="001B2A89" w:rsidRDefault="001B2A89" w:rsidP="001B2A89">
            <w:pPr>
              <w:pStyle w:val="NoSpacing"/>
              <w:ind w:left="113" w:right="113"/>
              <w:jc w:val="both"/>
              <w:rPr>
                <w:rFonts w:ascii="Times New Roman" w:hAnsi="Times New Roman" w:cs="Times New Roman"/>
                <w:sz w:val="20"/>
                <w:szCs w:val="20"/>
              </w:rPr>
            </w:pPr>
            <w:r w:rsidRPr="001B2A89">
              <w:rPr>
                <w:rFonts w:ascii="Times New Roman" w:hAnsi="Times New Roman" w:cs="Times New Roman"/>
                <w:sz w:val="20"/>
                <w:szCs w:val="20"/>
              </w:rPr>
              <w:t>C31 - Proizvodnja namještaja</w:t>
            </w:r>
          </w:p>
          <w:p w:rsidR="001B2A89" w:rsidRPr="003D5A68" w:rsidRDefault="001B2A89" w:rsidP="001B2A89">
            <w:pPr>
              <w:pStyle w:val="NoSpacing"/>
              <w:ind w:left="113" w:right="113"/>
              <w:jc w:val="both"/>
              <w:rPr>
                <w:rFonts w:ascii="Times New Roman" w:hAnsi="Times New Roman" w:cs="Times New Roman"/>
                <w:sz w:val="20"/>
                <w:szCs w:val="20"/>
              </w:rPr>
            </w:pPr>
            <w:r w:rsidRPr="001B2A89">
              <w:rPr>
                <w:rFonts w:ascii="Times New Roman" w:hAnsi="Times New Roman" w:cs="Times New Roman"/>
                <w:sz w:val="20"/>
                <w:szCs w:val="20"/>
              </w:rPr>
              <w:t>J62 – Računalno programiranje, savjetovanje i djelatnosti povezane s njima</w:t>
            </w:r>
          </w:p>
        </w:tc>
      </w:tr>
      <w:tr w:rsidR="00BC5BA4" w:rsidRPr="00111F07" w:rsidTr="00F6654A">
        <w:trPr>
          <w:trHeight w:hRule="exact" w:val="3403"/>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111F07" w:rsidRDefault="00BC5BA4" w:rsidP="00BC5BA4">
            <w:pPr>
              <w:kinsoku w:val="0"/>
              <w:overflowPunct w:val="0"/>
              <w:ind w:left="147"/>
              <w:rPr>
                <w:rFonts w:ascii="Times New Roman" w:hAnsi="Times New Roman"/>
              </w:rPr>
            </w:pPr>
            <w:r w:rsidRPr="009C60B1">
              <w:rPr>
                <w:rFonts w:ascii="Times New Roman" w:hAnsi="Times New Roman" w:cs="Times New Roman"/>
                <w:spacing w:val="-1"/>
                <w:sz w:val="20"/>
                <w:szCs w:val="20"/>
              </w:rPr>
              <w:t>Intelektualno vlasništvo</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111F07" w:rsidRDefault="00BC5BA4" w:rsidP="00BC5BA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 xml:space="preserve">Intelektualno vlasništvo odnosi se na skup uglavnom isključivih prava kojima se štite rezultati inovativne i kreativne djelatnosti, kao što su tehnološki izumi, industrijski dizajn ili djela iz područja književnosti, umjetnosti, znanosti i drugih srodnih područja, te oznake u trgovačkom prometu kojima se štite izvor, ugled ili zemljopisno podrijetlo proizvoda i usluga, kao što su žigovi i zemljopisne oznake podrijetla. </w:t>
            </w:r>
          </w:p>
          <w:p w:rsidR="00BC5BA4" w:rsidRPr="00111F07" w:rsidRDefault="00BC5BA4" w:rsidP="00BC5BA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 xml:space="preserve">Zaštita intelektualnog vlasništva usmjerena je na osiguranje pravičnog povrata ulaganja u istraživanje i razvoj novih znanja i tehnologija, odnosno u promociju, kvalitetu i reputaciju proizvoda i usluga na tržištu. </w:t>
            </w:r>
          </w:p>
          <w:p w:rsidR="00BC5BA4" w:rsidRPr="00111F07" w:rsidRDefault="00BC5BA4" w:rsidP="00BC5BA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Patenti su najčešći oblik intelektualnog vlasništva koji se koristi za uspostavljanje isključivih prava na korištenje izuma kao rezultata istraživanja i razvoja novih znanja i tehnologija.</w:t>
            </w:r>
          </w:p>
          <w:p w:rsidR="00BC5BA4" w:rsidRPr="00111F07" w:rsidRDefault="00BC5BA4" w:rsidP="00BC5BA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Iako neopipljivo u fizičkom smislu, intelektualno vlasništvo ima sve karakteristike imovine, pa se ono može kupiti, prodati, licencirati, zamijeniti, pokloniti, naslijediti kao i svako drugo vlasništvo.</w:t>
            </w:r>
          </w:p>
        </w:tc>
      </w:tr>
      <w:tr w:rsidR="00BC5BA4" w:rsidRPr="00111F07" w:rsidTr="002B076A">
        <w:trPr>
          <w:trHeight w:hRule="exact" w:val="792"/>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111F07" w:rsidRDefault="00BC5BA4" w:rsidP="00BC5BA4">
            <w:pPr>
              <w:kinsoku w:val="0"/>
              <w:overflowPunct w:val="0"/>
              <w:ind w:left="147"/>
              <w:rPr>
                <w:rFonts w:ascii="Times New Roman" w:hAnsi="Times New Roman" w:cs="Times New Roman"/>
                <w:spacing w:val="-1"/>
                <w:sz w:val="20"/>
                <w:szCs w:val="20"/>
              </w:rPr>
            </w:pPr>
            <w:r w:rsidRPr="00111F07" w:rsidDel="001E6F1C">
              <w:rPr>
                <w:rFonts w:ascii="Times New Roman" w:hAnsi="Times New Roman" w:cs="Times New Roman"/>
                <w:spacing w:val="-1"/>
                <w:sz w:val="20"/>
                <w:szCs w:val="20"/>
              </w:rPr>
              <w:t>Intenzitet potpore</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111F07" w:rsidRDefault="00BC5BA4" w:rsidP="00BC5BA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B</w:t>
            </w:r>
            <w:r w:rsidRPr="00111F07" w:rsidDel="001E6F1C">
              <w:rPr>
                <w:rFonts w:ascii="Times New Roman" w:hAnsi="Times New Roman" w:cs="Times New Roman"/>
                <w:sz w:val="20"/>
                <w:szCs w:val="20"/>
              </w:rPr>
              <w:t>ruto iznos potpore izražen kao postotak prihvatljivih troškova, prije odbitka poreza ili drugih naknada</w:t>
            </w:r>
            <w:r w:rsidRPr="00111F07">
              <w:rPr>
                <w:rFonts w:ascii="Times New Roman" w:hAnsi="Times New Roman" w:cs="Times New Roman"/>
                <w:sz w:val="20"/>
                <w:szCs w:val="20"/>
              </w:rPr>
              <w:t>. Izračunava se na sedam (7) decimala.</w:t>
            </w:r>
          </w:p>
        </w:tc>
      </w:tr>
      <w:tr w:rsidR="00BC5BA4" w:rsidRPr="00111F07" w:rsidTr="005564E5">
        <w:trPr>
          <w:trHeight w:hRule="exact" w:val="1776"/>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9C60B1" w:rsidRDefault="00BC5BA4" w:rsidP="00BC5BA4">
            <w:pPr>
              <w:kinsoku w:val="0"/>
              <w:overflowPunct w:val="0"/>
              <w:ind w:left="147"/>
              <w:rPr>
                <w:rFonts w:ascii="Times New Roman" w:hAnsi="Times New Roman" w:cs="Times New Roman"/>
                <w:spacing w:val="-1"/>
                <w:sz w:val="20"/>
                <w:szCs w:val="20"/>
              </w:rPr>
            </w:pPr>
            <w:r w:rsidRPr="009C60B1">
              <w:rPr>
                <w:rFonts w:ascii="Times New Roman" w:hAnsi="Times New Roman" w:cs="Times New Roman"/>
                <w:spacing w:val="-1"/>
                <w:sz w:val="20"/>
                <w:szCs w:val="20"/>
              </w:rPr>
              <w:t>Inovacija</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111F07" w:rsidRDefault="00BC5BA4" w:rsidP="00BC5BA4">
            <w:pPr>
              <w:pStyle w:val="NoSpacing"/>
              <w:ind w:left="113" w:right="113"/>
              <w:jc w:val="both"/>
              <w:rPr>
                <w:rFonts w:ascii="Times New Roman" w:hAnsi="Times New Roman" w:cs="Times New Roman"/>
                <w:sz w:val="20"/>
                <w:szCs w:val="20"/>
              </w:rPr>
            </w:pPr>
            <w:r w:rsidRPr="00F6654A">
              <w:rPr>
                <w:rFonts w:ascii="Times New Roman" w:hAnsi="Times New Roman" w:cs="Times New Roman"/>
                <w:sz w:val="20"/>
                <w:szCs w:val="20"/>
              </w:rPr>
              <w:t>Inovacija je implementacija novog ili značajno unaprijeđenog proizvoda, usluge, procesa, marketinške ili organizacijske metode u okviru postojećeg poslovnog procesa, radne organizacije ili druge vrste ugovornog odnosa. OECD (Oslo Manual, treće izdanje) prepoznaje četiri vrste inovacija u tvrtkama: inovativan proizvod, inovativan proces (tehnološke inovacije), te marketinška ili organizacijska inovacija (ne-tehnološke inovacije). Inovacije mogu imati različite stupnjeve noviteta. On ne mora biti nov u svijetu; već može biti nov tržištu/sektoru.</w:t>
            </w:r>
          </w:p>
        </w:tc>
      </w:tr>
      <w:tr w:rsidR="00BC5BA4" w:rsidRPr="00111F07" w:rsidTr="005564E5">
        <w:trPr>
          <w:trHeight w:hRule="exact" w:val="1634"/>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5564E5" w:rsidRDefault="00BC5BA4" w:rsidP="00BC5BA4">
            <w:pPr>
              <w:shd w:val="clear" w:color="auto" w:fill="FFFFFF" w:themeFill="background1"/>
              <w:spacing w:after="0" w:line="240" w:lineRule="auto"/>
              <w:ind w:left="147"/>
              <w:rPr>
                <w:rFonts w:ascii="Times New Roman" w:hAnsi="Times New Roman" w:cs="Times New Roman"/>
                <w:sz w:val="20"/>
              </w:rPr>
            </w:pPr>
            <w:r w:rsidRPr="005564E5">
              <w:rPr>
                <w:rFonts w:ascii="Times New Roman" w:hAnsi="Times New Roman" w:cs="Times New Roman"/>
                <w:sz w:val="20"/>
              </w:rPr>
              <w:t>Inovacije organizacije poslovanja</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5564E5" w:rsidRDefault="00BC5BA4" w:rsidP="00BC5BA4">
            <w:pPr>
              <w:shd w:val="clear" w:color="auto" w:fill="FFFFFF" w:themeFill="background1"/>
              <w:spacing w:after="0" w:line="240" w:lineRule="auto"/>
              <w:ind w:left="142" w:right="142"/>
              <w:jc w:val="both"/>
              <w:rPr>
                <w:rFonts w:ascii="Times New Roman" w:hAnsi="Times New Roman" w:cs="Times New Roman"/>
                <w:sz w:val="20"/>
              </w:rPr>
            </w:pPr>
            <w:r w:rsidRPr="00F6654A">
              <w:rPr>
                <w:rFonts w:ascii="Times New Roman" w:hAnsi="Times New Roman" w:cs="Times New Roman"/>
                <w:sz w:val="20"/>
              </w:rPr>
              <w:t>Provedba nove organizacijske metode u poslovnoj praksi poduzetnika, organizaciji radnog mjesta ili vanjskim odnosima te isključuje promjene koje se temelje na organizacijskim metodama koje poduzetnik već primjenjuje, promjene upravljačke strategije, spajanja i preuzimanja, prestanak uporabe procesa, jednostavnu zamjenu ili proširenje temeljnog kapitala, promjene nastale isključivo kao posljedica promjene faktorskih cijena, prilagođavanje kupcima, lokalizaciju, redovne, sezonske i druge ciklične promjene te trgovinu novim ili znatno poboljšanim proizvodima.</w:t>
            </w:r>
          </w:p>
        </w:tc>
      </w:tr>
      <w:tr w:rsidR="00BC5BA4" w:rsidRPr="00111F07" w:rsidTr="00D56B64">
        <w:trPr>
          <w:trHeight w:hRule="exact" w:val="2970"/>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5564E5" w:rsidRDefault="00BC5BA4" w:rsidP="00BC5BA4">
            <w:pPr>
              <w:shd w:val="clear" w:color="auto" w:fill="FFFFFF" w:themeFill="background1"/>
              <w:spacing w:after="0" w:line="240" w:lineRule="auto"/>
              <w:ind w:left="147"/>
              <w:jc w:val="both"/>
              <w:rPr>
                <w:rFonts w:ascii="Times New Roman" w:hAnsi="Times New Roman" w:cs="Times New Roman"/>
                <w:sz w:val="20"/>
              </w:rPr>
            </w:pPr>
            <w:r w:rsidRPr="005564E5">
              <w:rPr>
                <w:rFonts w:ascii="Times New Roman" w:hAnsi="Times New Roman" w:cs="Times New Roman"/>
                <w:sz w:val="20"/>
              </w:rPr>
              <w:lastRenderedPageBreak/>
              <w:t>Inovacije procesa</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F6654A" w:rsidRDefault="00BC5BA4" w:rsidP="00BC5BA4">
            <w:pPr>
              <w:shd w:val="clear" w:color="auto" w:fill="FFFFFF" w:themeFill="background1"/>
              <w:spacing w:after="0" w:line="240" w:lineRule="auto"/>
              <w:ind w:left="142" w:right="142"/>
              <w:jc w:val="both"/>
              <w:rPr>
                <w:rFonts w:ascii="Times New Roman" w:hAnsi="Times New Roman" w:cs="Times New Roman"/>
                <w:sz w:val="20"/>
              </w:rPr>
            </w:pPr>
            <w:r w:rsidRPr="00F6654A">
              <w:rPr>
                <w:rFonts w:ascii="Times New Roman" w:hAnsi="Times New Roman" w:cs="Times New Roman"/>
                <w:sz w:val="20"/>
              </w:rPr>
              <w:t xml:space="preserve">Provedba novih ili znatno poboljšanih metoda proizvodnje ili isporuke (uključujući znatne promjene u tehnikama, opremi ili softveru).  Metode proizvodnje uključuju tehnike, opremu i softver koji se koristi za proizvodnju dobara ili usluga. Metode isporuke odnose se na logistiku tvrtke i obuhvaćaju opremu, softver i tehnike za izvorne inpute, raspored zaliha unutar tvrtke ili isporuku konačnih proizvoda. </w:t>
            </w:r>
          </w:p>
          <w:p w:rsidR="00BC5BA4" w:rsidRPr="005564E5" w:rsidRDefault="00BC5BA4" w:rsidP="00BC5BA4">
            <w:pPr>
              <w:shd w:val="clear" w:color="auto" w:fill="FFFFFF" w:themeFill="background1"/>
              <w:spacing w:after="0" w:line="240" w:lineRule="auto"/>
              <w:ind w:left="142" w:right="142"/>
              <w:jc w:val="both"/>
              <w:rPr>
                <w:rFonts w:ascii="Times New Roman" w:hAnsi="Times New Roman" w:cs="Times New Roman"/>
                <w:sz w:val="20"/>
              </w:rPr>
            </w:pPr>
            <w:r w:rsidRPr="00F6654A">
              <w:rPr>
                <w:rFonts w:ascii="Times New Roman" w:hAnsi="Times New Roman" w:cs="Times New Roman"/>
                <w:sz w:val="20"/>
              </w:rPr>
              <w:t>Inovacijom procesa se ne smatraju manje izmjene ili poboljšanja, povećanja proizvodnih kapaciteta ili kapaciteta usluga dodavanjem proizvodnih ili logističkih sustava vrlo sličnih onima koji se već upotrebljavaju, prestanak uporabe procesa, jednostavnu zamjenu ili proširenje temeljnog kapitala, promjene nastale isključivo kao posljedica promjene faktorskih cijena, prilagođavanje kupcima, lokalizaciju, redovne, sezonske i druge ciklične promjene te trgovinu novim ili znatno poboljšanim proizvodima.</w:t>
            </w:r>
          </w:p>
        </w:tc>
      </w:tr>
      <w:tr w:rsidR="00BC5BA4" w:rsidRPr="00111F07" w:rsidTr="005564E5">
        <w:trPr>
          <w:trHeight w:hRule="exact" w:val="1126"/>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9C60B1" w:rsidRDefault="00BC5BA4" w:rsidP="00BC5BA4">
            <w:pPr>
              <w:kinsoku w:val="0"/>
              <w:overflowPunct w:val="0"/>
              <w:ind w:left="147"/>
              <w:rPr>
                <w:rFonts w:ascii="Times New Roman" w:hAnsi="Times New Roman" w:cs="Times New Roman"/>
                <w:spacing w:val="-1"/>
                <w:sz w:val="20"/>
                <w:szCs w:val="20"/>
              </w:rPr>
            </w:pPr>
            <w:r w:rsidRPr="00900FCB">
              <w:rPr>
                <w:rFonts w:ascii="Times New Roman" w:hAnsi="Times New Roman" w:cs="Times New Roman"/>
                <w:sz w:val="20"/>
              </w:rPr>
              <w:t>Inovacija proizvoda/usluga</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111F07" w:rsidRDefault="00BC5BA4" w:rsidP="00BC5BA4">
            <w:pPr>
              <w:pStyle w:val="NoSpacing"/>
              <w:ind w:left="113" w:right="113"/>
              <w:jc w:val="both"/>
              <w:rPr>
                <w:rFonts w:ascii="Times New Roman" w:hAnsi="Times New Roman" w:cs="Times New Roman"/>
                <w:sz w:val="20"/>
                <w:szCs w:val="20"/>
              </w:rPr>
            </w:pPr>
            <w:r w:rsidRPr="00F6654A">
              <w:rPr>
                <w:rFonts w:ascii="Times New Roman" w:hAnsi="Times New Roman" w:cs="Times New Roman"/>
                <w:sz w:val="20"/>
              </w:rPr>
              <w:t>Inovacija proizvoda/usluge je uvođenje dobra ili usluge koje je novo ili znatno poboljšano s obzirom na karakteristike ili planiranu upotrebu. To uključuje značajna poboljšanja u tehničkim specifikacijama, komponentama i materijalima, ugrađenim softverom, korisničkoj prihvatljivosti ili drugim funkcionalnim značajkama.</w:t>
            </w:r>
          </w:p>
        </w:tc>
      </w:tr>
      <w:tr w:rsidR="00BC5BA4" w:rsidRPr="00111F07" w:rsidTr="003D5A68">
        <w:trPr>
          <w:trHeight w:hRule="exact" w:val="719"/>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900FCB" w:rsidRDefault="00BC5BA4" w:rsidP="00BC5BA4">
            <w:pPr>
              <w:kinsoku w:val="0"/>
              <w:overflowPunct w:val="0"/>
              <w:ind w:left="147"/>
              <w:rPr>
                <w:rFonts w:ascii="Times New Roman" w:hAnsi="Times New Roman" w:cs="Times New Roman"/>
                <w:sz w:val="20"/>
              </w:rPr>
            </w:pPr>
            <w:r w:rsidRPr="009C60B1">
              <w:rPr>
                <w:rFonts w:ascii="Times New Roman" w:hAnsi="Times New Roman" w:cs="Times New Roman"/>
                <w:spacing w:val="-1"/>
                <w:sz w:val="20"/>
                <w:szCs w:val="20"/>
              </w:rPr>
              <w:t xml:space="preserve">Istraživanje i razvoj </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F6654A" w:rsidRDefault="00BC5BA4" w:rsidP="00BC5BA4">
            <w:pPr>
              <w:pStyle w:val="NoSpacing"/>
              <w:ind w:left="113" w:right="113"/>
              <w:jc w:val="both"/>
              <w:rPr>
                <w:rFonts w:ascii="Times New Roman" w:hAnsi="Times New Roman" w:cs="Times New Roman"/>
                <w:sz w:val="20"/>
              </w:rPr>
            </w:pPr>
            <w:r w:rsidRPr="009C60B1">
              <w:rPr>
                <w:rFonts w:ascii="Times New Roman" w:hAnsi="Times New Roman" w:cs="Times New Roman"/>
                <w:sz w:val="20"/>
                <w:szCs w:val="20"/>
              </w:rPr>
              <w:t xml:space="preserve">Istraživanje i razvoj uključuje sustavan stvaralački rad usmjeren prema povećanju znanja o prirodi, čovjeku, kulturi i društvu te primjeni nastalih otkrića u praksi. Dijeli se na temeljna, primijenjena i razvojna istraživanja. </w:t>
            </w:r>
          </w:p>
        </w:tc>
      </w:tr>
      <w:tr w:rsidR="00BC5BA4" w:rsidRPr="00111F07" w:rsidTr="003D5A68">
        <w:trPr>
          <w:trHeight w:hRule="exact" w:val="2984"/>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3D5A68" w:rsidRDefault="00BC5BA4" w:rsidP="00BC5BA4">
            <w:pPr>
              <w:kinsoku w:val="0"/>
              <w:overflowPunct w:val="0"/>
              <w:ind w:left="147"/>
              <w:rPr>
                <w:rFonts w:ascii="Times New Roman" w:hAnsi="Times New Roman" w:cs="Times New Roman"/>
                <w:spacing w:val="-1"/>
                <w:sz w:val="20"/>
                <w:szCs w:val="20"/>
              </w:rPr>
            </w:pPr>
            <w:r w:rsidRPr="003D5A68">
              <w:rPr>
                <w:rFonts w:ascii="Times New Roman" w:hAnsi="Times New Roman" w:cs="Times New Roman"/>
                <w:sz w:val="20"/>
                <w:szCs w:val="20"/>
              </w:rPr>
              <w:t>Istraživačka organizacija</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3D5A68" w:rsidRDefault="00BC5BA4" w:rsidP="00BC5BA4">
            <w:pPr>
              <w:pStyle w:val="NoSpacing"/>
              <w:ind w:left="113" w:right="113"/>
              <w:jc w:val="both"/>
              <w:rPr>
                <w:rFonts w:ascii="Times New Roman" w:hAnsi="Times New Roman" w:cs="Times New Roman"/>
                <w:sz w:val="20"/>
                <w:szCs w:val="20"/>
              </w:rPr>
            </w:pPr>
            <w:r w:rsidRPr="003D5A68">
              <w:rPr>
                <w:rFonts w:ascii="Times New Roman" w:hAnsi="Times New Roman" w:cs="Times New Roman"/>
                <w:sz w:val="20"/>
                <w:szCs w:val="20"/>
              </w:rPr>
              <w:t>Istraživačka organizacija predstavlja subjekt (kao što su sveučilišta i znanstveni instituti, agencije/uredi za prijenos tehnologija, posrednici inovacija, subjekti orijentirani prema istraživanju fizičke ili virtualne suradnje), bez obzira na njegov pravni status (ustrojen na temelju javnog ili privatnog prava), odnosno načina financiranja, čiji je primarni cilj samostalno provoditi temeljna istraživanja, industrijska istraživanja ili eksperimentalni razvoj ili široko dijeliti rezultate takvih aktivnosti putem predavanja, publikacija ili prijenosom znanja. Kada takav subjekt također provodi i gospodarske aktivnosti, financiranje, troškovi i prihodi tih gospodarskih aktivnosti moraju se uzeti u obzir zasebno. Poduzetnici koji mogu imati određeni utjecaj nad takvim subjektima, u kvaliteti, primjerice, dioničara ili članova, ne mogu uživati povlašteni pristup svojim istraživačkim kapacitetima i ostvarenim rezultatima.</w:t>
            </w:r>
          </w:p>
        </w:tc>
      </w:tr>
      <w:tr w:rsidR="00BC5BA4" w:rsidRPr="00111F07" w:rsidTr="003D5A68">
        <w:trPr>
          <w:trHeight w:hRule="exact" w:val="2703"/>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3D5A68" w:rsidRDefault="00D9760E" w:rsidP="00BC5BA4">
            <w:pPr>
              <w:kinsoku w:val="0"/>
              <w:overflowPunct w:val="0"/>
              <w:ind w:left="147"/>
              <w:rPr>
                <w:rFonts w:ascii="Times New Roman" w:hAnsi="Times New Roman" w:cs="Times New Roman"/>
                <w:sz w:val="20"/>
                <w:szCs w:val="20"/>
              </w:rPr>
            </w:pPr>
            <w:r>
              <w:rPr>
                <w:rFonts w:ascii="Times New Roman" w:hAnsi="Times New Roman" w:cs="Times New Roman"/>
                <w:sz w:val="20"/>
                <w:szCs w:val="20"/>
              </w:rPr>
              <w:t>I</w:t>
            </w:r>
            <w:r w:rsidR="00BC5BA4" w:rsidRPr="003D5A68">
              <w:rPr>
                <w:rFonts w:ascii="Times New Roman" w:hAnsi="Times New Roman" w:cs="Times New Roman"/>
                <w:sz w:val="20"/>
                <w:szCs w:val="20"/>
              </w:rPr>
              <w:t>straživačko razvojni projekt</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3D5A68" w:rsidRDefault="00BC5BA4" w:rsidP="00BC5BA4">
            <w:pPr>
              <w:pStyle w:val="NoSpacing"/>
              <w:ind w:left="113" w:right="113"/>
              <w:jc w:val="both"/>
              <w:rPr>
                <w:rFonts w:ascii="Times New Roman" w:hAnsi="Times New Roman" w:cs="Times New Roman"/>
                <w:sz w:val="20"/>
                <w:szCs w:val="20"/>
              </w:rPr>
            </w:pPr>
            <w:r w:rsidRPr="003D5A68">
              <w:rPr>
                <w:rFonts w:ascii="Times New Roman" w:hAnsi="Times New Roman" w:cs="Times New Roman"/>
                <w:sz w:val="20"/>
                <w:szCs w:val="20"/>
              </w:rPr>
              <w:t>Istraživačko-razvojni projekt znači operaciju koja uključuje aktivnosti u rasponu od jedne ili više kategorija istraživanja i razvoja definiranih u Okviru za državne potpore za istraživanje i razvoj i inovacije izdanom od strane Europske komisije, te da se namjerava ostvariti jedan nedjeljiv zadatak precizne gospodarske, znanstvene i tehničke naravi jasno predefiniranih ciljeva. Istraživačko razvojni projekt se može sastojati od nekoliko radnih paketa, aktivnosti ili usluga, a uključuje jasne ciljeve, aktivnosti koje treba provesti za postizanje tih ciljeva (uključujući i njihove očekivane troškove), jasno utvrđen predmete isporuke koji potvrđuju ishod tih aktivnosti te usporedbu s relevantnim ciljevima. Kada dva ili više istraživačko razvojna projekta nisu jasno odvojivi jedan od drugoga, a osobito kada nemaju neovisne vjerojatnosti za tehnološki uspjeh, oni se smatraju kao jedan projekt.</w:t>
            </w:r>
          </w:p>
        </w:tc>
      </w:tr>
      <w:tr w:rsidR="00BC5BA4" w:rsidRPr="00111F07" w:rsidTr="003D5A68">
        <w:trPr>
          <w:trHeight w:hRule="exact" w:val="1424"/>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900FCB" w:rsidRDefault="00BC5BA4" w:rsidP="00BC5BA4">
            <w:pPr>
              <w:kinsoku w:val="0"/>
              <w:overflowPunct w:val="0"/>
              <w:ind w:left="147"/>
              <w:rPr>
                <w:rFonts w:ascii="Times New Roman" w:hAnsi="Times New Roman" w:cs="Times New Roman"/>
                <w:sz w:val="20"/>
              </w:rPr>
            </w:pPr>
            <w:r w:rsidRPr="009C60B1">
              <w:rPr>
                <w:rFonts w:ascii="Times New Roman" w:hAnsi="Times New Roman" w:cs="Times New Roman"/>
                <w:spacing w:val="-1"/>
                <w:sz w:val="20"/>
                <w:szCs w:val="20"/>
              </w:rPr>
              <w:t>Ista ili slična djelatnost</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F6654A" w:rsidRDefault="00BC5BA4" w:rsidP="00BC5BA4">
            <w:pPr>
              <w:pStyle w:val="NoSpacing"/>
              <w:ind w:left="113" w:right="113"/>
              <w:jc w:val="both"/>
              <w:rPr>
                <w:rFonts w:ascii="Times New Roman" w:hAnsi="Times New Roman" w:cs="Times New Roman"/>
                <w:sz w:val="20"/>
              </w:rPr>
            </w:pPr>
            <w:r w:rsidRPr="00111F07">
              <w:rPr>
                <w:rFonts w:ascii="Times New Roman" w:hAnsi="Times New Roman" w:cs="Times New Roman"/>
                <w:sz w:val="20"/>
                <w:szCs w:val="20"/>
              </w:rPr>
              <w:t>Djelatnost koja je obuhvaćena istim razredom (četveroznamenkasta brojčana oznaka) statističke klasifikacije ekonomskih djelatnosti NACE Rev. 2, kako je utvrđeno u Uredbi (EZ) br. 1893/2006 Europskog parlamenta i Vijeća od 20. prosinca 2006. o utvrđivanju statističke klasifikacije ekonomskih djelatnosti NACE Revision 2 te izmjeni Uredbe Vijeća (EEZ) br. 3037/90 kao i određenih uredbi EZ-a o posebnim statističkim područjima SL L 393, 30.12.2006., str. 1.</w:t>
            </w:r>
          </w:p>
        </w:tc>
      </w:tr>
      <w:tr w:rsidR="00BC5BA4" w:rsidRPr="00111F07" w:rsidTr="002B076A">
        <w:trPr>
          <w:trHeight w:hRule="exact" w:val="549"/>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111F07" w:rsidDel="001E6F1C" w:rsidRDefault="00BC5BA4" w:rsidP="00BC5BA4">
            <w:pPr>
              <w:kinsoku w:val="0"/>
              <w:overflowPunct w:val="0"/>
              <w:ind w:left="147"/>
              <w:rPr>
                <w:rFonts w:ascii="Times New Roman" w:hAnsi="Times New Roman" w:cs="Times New Roman"/>
                <w:spacing w:val="-1"/>
                <w:sz w:val="20"/>
                <w:szCs w:val="20"/>
              </w:rPr>
            </w:pPr>
            <w:r w:rsidRPr="00111F07">
              <w:rPr>
                <w:rFonts w:ascii="Times New Roman" w:hAnsi="Times New Roman" w:cs="Times New Roman"/>
                <w:spacing w:val="-1"/>
                <w:sz w:val="20"/>
                <w:szCs w:val="20"/>
              </w:rPr>
              <w:t>Izdatak</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9C60B1" w:rsidRDefault="00BC5BA4" w:rsidP="00BC5BA4">
            <w:pPr>
              <w:pStyle w:val="NoSpacing"/>
              <w:ind w:left="113" w:right="113"/>
              <w:jc w:val="both"/>
              <w:rPr>
                <w:rFonts w:ascii="Times New Roman" w:hAnsi="Times New Roman" w:cs="Times New Roman"/>
                <w:sz w:val="20"/>
                <w:szCs w:val="20"/>
              </w:rPr>
            </w:pPr>
            <w:r w:rsidRPr="009C60B1">
              <w:rPr>
                <w:rFonts w:ascii="Times New Roman" w:hAnsi="Times New Roman" w:cs="Times New Roman"/>
                <w:sz w:val="20"/>
                <w:szCs w:val="20"/>
              </w:rPr>
              <w:t>Trošak koji je plaćen iz sredstava korisnika ili, u slučaju doprinosa u naravi, trošak za koji je korisniku priznata odgovarajuća vrijednost.</w:t>
            </w:r>
          </w:p>
        </w:tc>
      </w:tr>
      <w:tr w:rsidR="00BC5BA4" w:rsidRPr="00111F07" w:rsidTr="002B076A">
        <w:trPr>
          <w:trHeight w:hRule="exact" w:val="3051"/>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111F07" w:rsidRDefault="00BC5BA4" w:rsidP="00BC5BA4">
            <w:pPr>
              <w:kinsoku w:val="0"/>
              <w:overflowPunct w:val="0"/>
              <w:ind w:left="147"/>
              <w:rPr>
                <w:rFonts w:ascii="Times New Roman" w:hAnsi="Times New Roman" w:cs="Times New Roman"/>
                <w:spacing w:val="-1"/>
                <w:sz w:val="20"/>
                <w:szCs w:val="20"/>
              </w:rPr>
            </w:pPr>
            <w:r w:rsidRPr="00111F07">
              <w:rPr>
                <w:rFonts w:ascii="Times New Roman" w:hAnsi="Times New Roman" w:cs="Times New Roman"/>
                <w:spacing w:val="-1"/>
                <w:sz w:val="20"/>
                <w:szCs w:val="20"/>
              </w:rPr>
              <w:lastRenderedPageBreak/>
              <w:t>Jedan</w:t>
            </w:r>
            <w:r>
              <w:rPr>
                <w:rFonts w:ascii="Times New Roman" w:hAnsi="Times New Roman" w:cs="Times New Roman"/>
                <w:spacing w:val="-1"/>
                <w:sz w:val="20"/>
                <w:szCs w:val="20"/>
              </w:rPr>
              <w:t xml:space="preserve"> </w:t>
            </w:r>
            <w:r w:rsidRPr="00111F07">
              <w:rPr>
                <w:rFonts w:ascii="Times New Roman" w:hAnsi="Times New Roman" w:cs="Times New Roman"/>
                <w:spacing w:val="-1"/>
                <w:sz w:val="20"/>
                <w:szCs w:val="20"/>
              </w:rPr>
              <w:t>(jedinstveni</w:t>
            </w:r>
            <w:r w:rsidR="00A77486">
              <w:rPr>
                <w:rFonts w:ascii="Times New Roman" w:hAnsi="Times New Roman" w:cs="Times New Roman"/>
                <w:spacing w:val="-1"/>
                <w:sz w:val="20"/>
                <w:szCs w:val="20"/>
              </w:rPr>
              <w:t>)</w:t>
            </w:r>
            <w:r w:rsidRPr="00111F07">
              <w:rPr>
                <w:rFonts w:ascii="Times New Roman" w:hAnsi="Times New Roman" w:cs="Times New Roman"/>
                <w:spacing w:val="-1"/>
                <w:sz w:val="20"/>
                <w:szCs w:val="20"/>
              </w:rPr>
              <w:t xml:space="preserve"> poduzetnik</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9C60B1" w:rsidRDefault="00BC5BA4" w:rsidP="00BC5BA4">
            <w:pPr>
              <w:pStyle w:val="NoSpacing"/>
              <w:ind w:left="113" w:right="113"/>
              <w:jc w:val="both"/>
              <w:rPr>
                <w:rFonts w:ascii="Times New Roman" w:hAnsi="Times New Roman" w:cs="Times New Roman"/>
                <w:sz w:val="20"/>
                <w:szCs w:val="20"/>
              </w:rPr>
            </w:pPr>
            <w:r w:rsidRPr="009C60B1">
              <w:rPr>
                <w:rFonts w:ascii="Times New Roman" w:hAnsi="Times New Roman" w:cs="Times New Roman"/>
                <w:sz w:val="20"/>
                <w:szCs w:val="20"/>
              </w:rPr>
              <w:t>Pojmom su obuhvaćena sva poduzeća koja su u najmanje jednom od sljedećih međusobnih odnosa: (a) jedno poduzeće ima većinu glasačkih prava dioničara ili članova u drugom poduzeću; (b) jedno poduzeće ima pravo imenovati ili smijeniti većinu članova upravnog, upravljačkog ili nadzornog tijela drugog poduzeća; (c) jedno poduzeće ima pravo ostvarivati vladajući utjecaj na drugo poduzeće prema ugovoru sklopljenom s tim poduzećem ili prema odredbi statuta ili društvenog ugovora tog poduzeća; (d) jedno poduzeće koje je dioničar ili član u drugom poduzeće, kontrolira samo, u skladu s dogovorom s drugim dioničarima ili članovima tog poduzeća, većinu glasačkih prava dioničara ili glasačkih prava članova u tom poduzeću. Poduzeća koja su u bilo kojem od navedenih odnosa preko jednog ili više drugih poduzeća isto se tako smatraju jednim poduzetnikom.</w:t>
            </w:r>
          </w:p>
          <w:p w:rsidR="00BC5BA4" w:rsidRPr="009C60B1" w:rsidRDefault="00BC5BA4" w:rsidP="00BC5BA4">
            <w:pPr>
              <w:pStyle w:val="NoSpacing"/>
              <w:ind w:left="113" w:right="113"/>
              <w:jc w:val="both"/>
              <w:rPr>
                <w:rFonts w:ascii="Times New Roman" w:hAnsi="Times New Roman" w:cs="Times New Roman"/>
                <w:sz w:val="20"/>
                <w:szCs w:val="20"/>
              </w:rPr>
            </w:pPr>
            <w:r w:rsidRPr="009C60B1">
              <w:rPr>
                <w:rFonts w:ascii="Times New Roman" w:hAnsi="Times New Roman" w:cs="Times New Roman"/>
                <w:sz w:val="20"/>
                <w:szCs w:val="20"/>
              </w:rPr>
              <w:t xml:space="preserve">Ova se definicija primjenjuje na izračun visine </w:t>
            </w:r>
            <w:r w:rsidRPr="00F6654A">
              <w:rPr>
                <w:rFonts w:ascii="Times New Roman" w:hAnsi="Times New Roman" w:cs="Times New Roman"/>
                <w:i/>
                <w:sz w:val="20"/>
                <w:szCs w:val="20"/>
              </w:rPr>
              <w:t>de minimis</w:t>
            </w:r>
            <w:r w:rsidRPr="009C60B1">
              <w:rPr>
                <w:rFonts w:ascii="Times New Roman" w:hAnsi="Times New Roman" w:cs="Times New Roman"/>
                <w:sz w:val="20"/>
                <w:szCs w:val="20"/>
              </w:rPr>
              <w:t xml:space="preserve"> potpora.</w:t>
            </w:r>
          </w:p>
        </w:tc>
      </w:tr>
      <w:tr w:rsidR="00BC5BA4" w:rsidRPr="00111F07" w:rsidTr="00AD2509">
        <w:trPr>
          <w:trHeight w:hRule="exact" w:val="1292"/>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7F04C8" w:rsidRDefault="00BC5BA4" w:rsidP="00BC5BA4">
            <w:pPr>
              <w:kinsoku w:val="0"/>
              <w:overflowPunct w:val="0"/>
              <w:ind w:left="147"/>
              <w:rPr>
                <w:rFonts w:ascii="Times New Roman" w:hAnsi="Times New Roman" w:cs="Times New Roman"/>
                <w:spacing w:val="-1"/>
                <w:sz w:val="20"/>
                <w:szCs w:val="20"/>
              </w:rPr>
            </w:pPr>
            <w:r>
              <w:rPr>
                <w:rFonts w:ascii="Times New Roman" w:hAnsi="Times New Roman" w:cs="Times New Roman"/>
                <w:sz w:val="20"/>
                <w:szCs w:val="20"/>
              </w:rPr>
              <w:t>K</w:t>
            </w:r>
            <w:r w:rsidRPr="007F04C8">
              <w:rPr>
                <w:rFonts w:ascii="Times New Roman" w:hAnsi="Times New Roman" w:cs="Times New Roman"/>
                <w:sz w:val="20"/>
                <w:szCs w:val="20"/>
              </w:rPr>
              <w:t>olaborativno istraživanje</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7F04C8" w:rsidRDefault="00BC5BA4" w:rsidP="00BC5BA4">
            <w:pPr>
              <w:pStyle w:val="NoSpacing"/>
              <w:ind w:left="113" w:right="113"/>
              <w:jc w:val="both"/>
              <w:rPr>
                <w:rFonts w:ascii="Times New Roman" w:hAnsi="Times New Roman" w:cs="Times New Roman"/>
                <w:sz w:val="20"/>
                <w:szCs w:val="20"/>
              </w:rPr>
            </w:pPr>
            <w:r w:rsidRPr="007F04C8">
              <w:rPr>
                <w:rFonts w:ascii="Times New Roman" w:hAnsi="Times New Roman" w:cs="Times New Roman"/>
                <w:sz w:val="20"/>
                <w:szCs w:val="20"/>
              </w:rPr>
              <w:t>Kolaborativno istraživanje odnosi se na definiranje i upravljanje projektima istraživanja i razvoja od strane gospodarskog i znanstveno-istraživačkog sektora, na bilateralnoj osnovi ili putem konzorcija, a u cilju razvoja novih proizvoda, usluga ili nove tehnologije kako bi se podigla konkurentnost određenih gospodarskih subjekata ili određenog sektora.</w:t>
            </w:r>
          </w:p>
        </w:tc>
      </w:tr>
      <w:tr w:rsidR="00BC5BA4" w:rsidRPr="00111F07" w:rsidTr="002B076A">
        <w:trPr>
          <w:trHeight w:hRule="exact" w:val="1810"/>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9C60B1" w:rsidRDefault="00BC5BA4" w:rsidP="00BC5BA4">
            <w:pPr>
              <w:kinsoku w:val="0"/>
              <w:overflowPunct w:val="0"/>
              <w:ind w:left="147"/>
              <w:rPr>
                <w:rFonts w:ascii="Times New Roman" w:hAnsi="Times New Roman" w:cs="Times New Roman"/>
                <w:spacing w:val="-1"/>
                <w:sz w:val="20"/>
                <w:szCs w:val="20"/>
              </w:rPr>
            </w:pPr>
            <w:r w:rsidRPr="009C60B1">
              <w:rPr>
                <w:rFonts w:ascii="Times New Roman" w:hAnsi="Times New Roman" w:cs="Times New Roman"/>
                <w:spacing w:val="-1"/>
                <w:sz w:val="20"/>
                <w:szCs w:val="20"/>
              </w:rPr>
              <w:t xml:space="preserve">Komercijalizacija inovativnog proizvoda/usluge </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9C60B1" w:rsidRDefault="00BC5BA4" w:rsidP="00BC5BA4">
            <w:pPr>
              <w:pStyle w:val="NoSpacing"/>
              <w:ind w:left="113" w:right="113"/>
              <w:jc w:val="both"/>
              <w:rPr>
                <w:rFonts w:ascii="Times New Roman" w:hAnsi="Times New Roman" w:cs="Times New Roman"/>
                <w:sz w:val="20"/>
                <w:szCs w:val="20"/>
              </w:rPr>
            </w:pPr>
            <w:r w:rsidRPr="009C60B1">
              <w:rPr>
                <w:rFonts w:ascii="Times New Roman" w:hAnsi="Times New Roman" w:cs="Times New Roman"/>
                <w:sz w:val="20"/>
                <w:szCs w:val="20"/>
              </w:rPr>
              <w:t>Komercijalizacija je dio inovacijskog procesa u kojem se inovacija uvodi u praktičnu upotrebu odnosno uvodi se u proizvodnju i plasira proizvod/usluga na tržište te ostvaruje proboj na željeno tržište.</w:t>
            </w:r>
          </w:p>
          <w:p w:rsidR="00BC5BA4" w:rsidRPr="009C60B1" w:rsidRDefault="00BC5BA4" w:rsidP="00BC5BA4">
            <w:pPr>
              <w:pStyle w:val="NoSpacing"/>
              <w:ind w:left="113" w:right="113"/>
              <w:jc w:val="both"/>
              <w:rPr>
                <w:rFonts w:ascii="Times New Roman" w:hAnsi="Times New Roman" w:cs="Times New Roman"/>
                <w:sz w:val="20"/>
                <w:szCs w:val="20"/>
              </w:rPr>
            </w:pPr>
            <w:r w:rsidRPr="009C60B1">
              <w:rPr>
                <w:rFonts w:ascii="Times New Roman" w:hAnsi="Times New Roman" w:cs="Times New Roman"/>
                <w:sz w:val="20"/>
                <w:szCs w:val="20"/>
              </w:rPr>
              <w:t>Preduvjet za početak procesa komercijalizacije je postojanje dovršenog ili gotovo dovršenog prototipa tehnologije / proizvoda / usluge / sustava / poslovnog modela testiranog u simuliranom ili stvarnom okruženju ili dovršena projektna dokumentacija za izvedbu prototipa ili dr.</w:t>
            </w:r>
          </w:p>
        </w:tc>
      </w:tr>
      <w:tr w:rsidR="00BC5BA4" w:rsidRPr="00111F07" w:rsidTr="002B076A">
        <w:trPr>
          <w:trHeight w:hRule="exact" w:val="807"/>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111F07" w:rsidRDefault="00BC5BA4" w:rsidP="00BC5BA4">
            <w:pPr>
              <w:kinsoku w:val="0"/>
              <w:overflowPunct w:val="0"/>
              <w:ind w:left="147"/>
              <w:rPr>
                <w:rFonts w:ascii="Times New Roman" w:hAnsi="Times New Roman" w:cs="Times New Roman"/>
                <w:spacing w:val="-1"/>
                <w:sz w:val="20"/>
                <w:szCs w:val="20"/>
              </w:rPr>
            </w:pPr>
            <w:r w:rsidRPr="00111F07">
              <w:rPr>
                <w:rFonts w:ascii="Times New Roman" w:hAnsi="Times New Roman" w:cs="Times New Roman"/>
                <w:spacing w:val="-1"/>
                <w:sz w:val="20"/>
                <w:szCs w:val="20"/>
              </w:rPr>
              <w:t>Korisnik potpore</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111F07" w:rsidRDefault="00BC5BA4" w:rsidP="00BC5BA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Korisnik državne potpore/potpore male vrijednosti je svaka pravna i fizička osoba koja, obavljajući gospodarsku djelatnost, sudjeluje u prometu roba i usluga, a prima državnu potporu/potporu male vrijednosti, bez obzira na njezin oblik i namjenu</w:t>
            </w:r>
          </w:p>
        </w:tc>
      </w:tr>
      <w:tr w:rsidR="00BC5BA4" w:rsidRPr="00111F07" w:rsidTr="002B076A">
        <w:trPr>
          <w:trHeight w:hRule="exact" w:val="562"/>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111F07" w:rsidRDefault="00BC5BA4" w:rsidP="00BC5BA4">
            <w:pPr>
              <w:kinsoku w:val="0"/>
              <w:overflowPunct w:val="0"/>
              <w:ind w:left="147"/>
              <w:rPr>
                <w:rFonts w:ascii="Times New Roman" w:hAnsi="Times New Roman" w:cs="Times New Roman"/>
                <w:spacing w:val="-1"/>
                <w:sz w:val="20"/>
                <w:szCs w:val="20"/>
              </w:rPr>
            </w:pPr>
            <w:r w:rsidRPr="00111F07">
              <w:rPr>
                <w:rFonts w:ascii="Times New Roman" w:hAnsi="Times New Roman" w:cs="Times New Roman"/>
                <w:spacing w:val="-1"/>
                <w:sz w:val="20"/>
                <w:szCs w:val="20"/>
              </w:rPr>
              <w:t>Kriteriji dodjele bespovratnih sredstava</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111F07" w:rsidRDefault="00BC5BA4" w:rsidP="00BC5BA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Kriteriji dodjele bespovratnih sredstava su kriteriji koji se primjenjuju na sve projekte OP-a te uključuju Kriterije odabira i Kriterije prihvatljivosti.</w:t>
            </w:r>
          </w:p>
        </w:tc>
      </w:tr>
      <w:tr w:rsidR="00BC5BA4" w:rsidRPr="00111F07" w:rsidTr="002B076A">
        <w:trPr>
          <w:trHeight w:hRule="exact" w:val="828"/>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111F07" w:rsidRDefault="00BC5BA4" w:rsidP="00BC5BA4">
            <w:pPr>
              <w:kinsoku w:val="0"/>
              <w:overflowPunct w:val="0"/>
              <w:ind w:left="147"/>
              <w:rPr>
                <w:rFonts w:ascii="Times New Roman" w:hAnsi="Times New Roman" w:cs="Times New Roman"/>
                <w:spacing w:val="-1"/>
                <w:sz w:val="20"/>
                <w:szCs w:val="20"/>
              </w:rPr>
            </w:pPr>
            <w:r w:rsidRPr="00111F07">
              <w:rPr>
                <w:rFonts w:ascii="Times New Roman" w:hAnsi="Times New Roman" w:cs="Times New Roman"/>
                <w:spacing w:val="-1"/>
                <w:sz w:val="20"/>
                <w:szCs w:val="20"/>
              </w:rPr>
              <w:t xml:space="preserve">Kriteriji odabira </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111F07" w:rsidRDefault="00BC5BA4" w:rsidP="00BC5BA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 xml:space="preserve">Kriteriji odabira (KO) su kriteriji koji se primjenjuju za ocjenjivanje kvalitete projektnog prijedloga; Odbor za praćenje odobrava KO prije no što se isti primjene u postupcima dodjele. </w:t>
            </w:r>
          </w:p>
        </w:tc>
      </w:tr>
      <w:tr w:rsidR="00BC5BA4" w:rsidRPr="00111F07" w:rsidTr="002B076A">
        <w:trPr>
          <w:trHeight w:hRule="exact" w:val="1462"/>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111F07" w:rsidRDefault="00BC5BA4" w:rsidP="00BC5BA4">
            <w:pPr>
              <w:kinsoku w:val="0"/>
              <w:overflowPunct w:val="0"/>
              <w:ind w:left="147"/>
              <w:rPr>
                <w:rFonts w:ascii="Times New Roman" w:hAnsi="Times New Roman" w:cs="Times New Roman"/>
                <w:spacing w:val="-1"/>
                <w:sz w:val="20"/>
                <w:szCs w:val="20"/>
              </w:rPr>
            </w:pPr>
            <w:r w:rsidRPr="00111F07">
              <w:rPr>
                <w:rFonts w:ascii="Times New Roman" w:hAnsi="Times New Roman" w:cs="Times New Roman"/>
                <w:spacing w:val="-1"/>
                <w:sz w:val="20"/>
                <w:szCs w:val="20"/>
              </w:rPr>
              <w:t xml:space="preserve">Kriteriji prihvatljivosti </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111F07" w:rsidRDefault="00BC5BA4" w:rsidP="00BC5BA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 xml:space="preserve">Kriteriji prihvatljivosti (KP) su kriteriji koji moraju biti ispunjeni kako bi se projektni prijedlog mogao uzeti u obzir za financiranje. Na temelju KP ne vrši se ocjenjivanje, već se provjerava ispunjava li projektni prijedlog pojedini KP ili ne. Samo ako su svi kriteriji prihvatljivosti ispunjeni, projektni prijedlog se prenosi u sljedeće faze dodjele; u protivnom, se isključuje iz dodjele. </w:t>
            </w:r>
          </w:p>
        </w:tc>
      </w:tr>
      <w:tr w:rsidR="00BC5BA4" w:rsidRPr="00111F07" w:rsidTr="002B076A">
        <w:trPr>
          <w:trHeight w:hRule="exact" w:val="666"/>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111F07" w:rsidRDefault="00BC5BA4" w:rsidP="00BC5BA4">
            <w:pPr>
              <w:kinsoku w:val="0"/>
              <w:overflowPunct w:val="0"/>
              <w:ind w:left="147"/>
              <w:rPr>
                <w:rFonts w:ascii="Times New Roman" w:hAnsi="Times New Roman" w:cs="Times New Roman"/>
                <w:spacing w:val="-1"/>
                <w:sz w:val="20"/>
                <w:szCs w:val="20"/>
              </w:rPr>
            </w:pPr>
            <w:r w:rsidRPr="00111F07" w:rsidDel="001E6F1C">
              <w:rPr>
                <w:rFonts w:ascii="Times New Roman" w:hAnsi="Times New Roman" w:cs="Times New Roman"/>
                <w:spacing w:val="-1"/>
                <w:sz w:val="20"/>
                <w:szCs w:val="20"/>
              </w:rPr>
              <w:t>Malo i srednje poduzeće (MSP)</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111F07" w:rsidRDefault="00BC5BA4" w:rsidP="00BC5BA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S</w:t>
            </w:r>
            <w:r w:rsidRPr="00111F07" w:rsidDel="001E6F1C">
              <w:rPr>
                <w:rFonts w:ascii="Times New Roman" w:hAnsi="Times New Roman" w:cs="Times New Roman"/>
                <w:sz w:val="20"/>
                <w:szCs w:val="20"/>
              </w:rPr>
              <w:t xml:space="preserve">ukladno </w:t>
            </w:r>
            <w:r w:rsidRPr="00111F07">
              <w:rPr>
                <w:rFonts w:ascii="Times New Roman" w:hAnsi="Times New Roman" w:cs="Times New Roman"/>
                <w:sz w:val="20"/>
                <w:szCs w:val="20"/>
              </w:rPr>
              <w:t xml:space="preserve">definiciji u </w:t>
            </w:r>
            <w:r w:rsidRPr="00111F07" w:rsidDel="001E6F1C">
              <w:rPr>
                <w:rFonts w:ascii="Times New Roman" w:hAnsi="Times New Roman" w:cs="Times New Roman"/>
                <w:sz w:val="20"/>
                <w:szCs w:val="20"/>
              </w:rPr>
              <w:t>Prilogu 1. Uredbe 651/2014</w:t>
            </w:r>
            <w:r w:rsidR="005C3E44">
              <w:rPr>
                <w:rFonts w:ascii="Times New Roman" w:hAnsi="Times New Roman" w:cs="Times New Roman"/>
                <w:sz w:val="20"/>
                <w:szCs w:val="20"/>
              </w:rPr>
              <w:t xml:space="preserve"> i Uredbe </w:t>
            </w:r>
            <w:r w:rsidR="005C3E44" w:rsidRPr="005C3E44">
              <w:rPr>
                <w:rFonts w:ascii="Times New Roman" w:hAnsi="Times New Roman" w:cs="Times New Roman"/>
                <w:sz w:val="20"/>
                <w:szCs w:val="20"/>
              </w:rPr>
              <w:t>2017/1084</w:t>
            </w:r>
          </w:p>
        </w:tc>
      </w:tr>
      <w:tr w:rsidR="00BC5BA4" w:rsidRPr="00111F07" w:rsidTr="002B076A">
        <w:trPr>
          <w:trHeight w:hRule="exact" w:val="353"/>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9C60B1" w:rsidRDefault="00BC5BA4" w:rsidP="00BC5BA4">
            <w:pPr>
              <w:kinsoku w:val="0"/>
              <w:overflowPunct w:val="0"/>
              <w:ind w:left="147"/>
              <w:rPr>
                <w:rFonts w:ascii="Times New Roman" w:hAnsi="Times New Roman" w:cs="Times New Roman"/>
                <w:spacing w:val="-1"/>
                <w:sz w:val="20"/>
                <w:szCs w:val="20"/>
              </w:rPr>
            </w:pPr>
            <w:r w:rsidRPr="009C60B1">
              <w:rPr>
                <w:rFonts w:ascii="Times New Roman" w:hAnsi="Times New Roman" w:cs="Times New Roman"/>
                <w:spacing w:val="-1"/>
                <w:sz w:val="20"/>
                <w:szCs w:val="20"/>
              </w:rPr>
              <w:t>Materijalna imovina</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111F07" w:rsidRDefault="00BC5BA4" w:rsidP="00BC5BA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Imovina koja se sastoji od zemljišta, građevina i postrojenja te strojeva i opreme.</w:t>
            </w:r>
          </w:p>
        </w:tc>
      </w:tr>
      <w:tr w:rsidR="00BC5BA4" w:rsidRPr="00111F07" w:rsidTr="002B076A">
        <w:trPr>
          <w:trHeight w:hRule="exact" w:val="2987"/>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111F07" w:rsidDel="001E6F1C" w:rsidRDefault="00BC5BA4" w:rsidP="00BC5BA4">
            <w:pPr>
              <w:kinsoku w:val="0"/>
              <w:overflowPunct w:val="0"/>
              <w:ind w:left="147"/>
              <w:rPr>
                <w:rFonts w:ascii="Times New Roman" w:hAnsi="Times New Roman" w:cs="Times New Roman"/>
                <w:spacing w:val="-1"/>
                <w:sz w:val="20"/>
                <w:szCs w:val="20"/>
              </w:rPr>
            </w:pPr>
            <w:r w:rsidRPr="00111F07">
              <w:rPr>
                <w:rFonts w:ascii="Times New Roman" w:hAnsi="Times New Roman" w:cs="Times New Roman"/>
                <w:spacing w:val="-1"/>
                <w:sz w:val="20"/>
                <w:szCs w:val="20"/>
              </w:rPr>
              <w:t>Metoda nadoknade sredstava</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111F07" w:rsidRDefault="00BC5BA4" w:rsidP="00BC5BA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Metoda nadoknade Korisniku je metoda prema kojoj se dodijeljena bespovratna sredstva isplaćuju na ime Korisnika, a isplatu vrši nadležno tijelo. Metoda nadoknade podrazumijeva da je:</w:t>
            </w:r>
          </w:p>
          <w:p w:rsidR="00BC5BA4" w:rsidRPr="00111F07" w:rsidRDefault="00BC5BA4" w:rsidP="008102E7">
            <w:pPr>
              <w:pStyle w:val="NoSpacing"/>
              <w:numPr>
                <w:ilvl w:val="0"/>
                <w:numId w:val="22"/>
              </w:numPr>
              <w:ind w:right="113"/>
              <w:rPr>
                <w:rFonts w:ascii="Times New Roman" w:hAnsi="Times New Roman" w:cs="Times New Roman"/>
                <w:sz w:val="20"/>
                <w:szCs w:val="20"/>
              </w:rPr>
            </w:pPr>
            <w:r w:rsidRPr="00111F07">
              <w:rPr>
                <w:rFonts w:ascii="Times New Roman" w:hAnsi="Times New Roman" w:cs="Times New Roman"/>
                <w:sz w:val="20"/>
                <w:szCs w:val="20"/>
              </w:rPr>
              <w:t>trošak  nastao kod korisnika;</w:t>
            </w:r>
          </w:p>
          <w:p w:rsidR="00BC5BA4" w:rsidRPr="00111F07" w:rsidRDefault="00BC5BA4" w:rsidP="008102E7">
            <w:pPr>
              <w:pStyle w:val="NoSpacing"/>
              <w:numPr>
                <w:ilvl w:val="0"/>
                <w:numId w:val="22"/>
              </w:numPr>
              <w:ind w:right="113"/>
              <w:rPr>
                <w:rFonts w:ascii="Times New Roman" w:hAnsi="Times New Roman" w:cs="Times New Roman"/>
                <w:sz w:val="20"/>
                <w:szCs w:val="20"/>
              </w:rPr>
            </w:pPr>
            <w:r w:rsidRPr="00111F07">
              <w:rPr>
                <w:rFonts w:ascii="Times New Roman" w:hAnsi="Times New Roman" w:cs="Times New Roman"/>
                <w:sz w:val="20"/>
                <w:szCs w:val="20"/>
              </w:rPr>
              <w:t>korisnik  platio nastale troškove u cijelosti;</w:t>
            </w:r>
          </w:p>
          <w:p w:rsidR="00BC5BA4" w:rsidRPr="00111F07" w:rsidRDefault="00BC5BA4" w:rsidP="008102E7">
            <w:pPr>
              <w:pStyle w:val="NoSpacing"/>
              <w:numPr>
                <w:ilvl w:val="0"/>
                <w:numId w:val="22"/>
              </w:numPr>
              <w:ind w:right="113"/>
              <w:rPr>
                <w:rFonts w:ascii="Times New Roman" w:hAnsi="Times New Roman" w:cs="Times New Roman"/>
                <w:sz w:val="20"/>
                <w:szCs w:val="20"/>
              </w:rPr>
            </w:pPr>
            <w:r w:rsidRPr="00111F07">
              <w:rPr>
                <w:rFonts w:ascii="Times New Roman" w:hAnsi="Times New Roman" w:cs="Times New Roman"/>
                <w:sz w:val="20"/>
                <w:szCs w:val="20"/>
              </w:rPr>
              <w:t xml:space="preserve">korisnik provjerava prihvatljivost troškova i podnosi zahtjev za nadoknadom </w:t>
            </w:r>
            <w:r>
              <w:rPr>
                <w:rFonts w:ascii="Times New Roman" w:hAnsi="Times New Roman" w:cs="Times New Roman"/>
                <w:sz w:val="20"/>
                <w:szCs w:val="20"/>
              </w:rPr>
              <w:t>PT1/</w:t>
            </w:r>
            <w:r w:rsidRPr="00111F07">
              <w:rPr>
                <w:rFonts w:ascii="Times New Roman" w:hAnsi="Times New Roman" w:cs="Times New Roman"/>
                <w:sz w:val="20"/>
                <w:szCs w:val="20"/>
              </w:rPr>
              <w:t>PT2,  s dokazom o uplati;</w:t>
            </w:r>
          </w:p>
          <w:p w:rsidR="00BC5BA4" w:rsidRPr="00111F07" w:rsidRDefault="00BC5BA4" w:rsidP="008102E7">
            <w:pPr>
              <w:pStyle w:val="NoSpacing"/>
              <w:numPr>
                <w:ilvl w:val="0"/>
                <w:numId w:val="22"/>
              </w:numPr>
              <w:ind w:right="113"/>
              <w:rPr>
                <w:rFonts w:ascii="Times New Roman" w:hAnsi="Times New Roman" w:cs="Times New Roman"/>
                <w:sz w:val="20"/>
                <w:szCs w:val="20"/>
              </w:rPr>
            </w:pPr>
            <w:r>
              <w:rPr>
                <w:rFonts w:ascii="Times New Roman" w:hAnsi="Times New Roman" w:cs="Times New Roman"/>
                <w:sz w:val="20"/>
                <w:szCs w:val="20"/>
              </w:rPr>
              <w:t>PT1/</w:t>
            </w:r>
            <w:r w:rsidRPr="00111F07">
              <w:rPr>
                <w:rFonts w:ascii="Times New Roman" w:hAnsi="Times New Roman" w:cs="Times New Roman"/>
                <w:sz w:val="20"/>
                <w:szCs w:val="20"/>
              </w:rPr>
              <w:t>PT2 provjerava prihvatljivost troškova te donosi zaključak o njihovu odobravanju;</w:t>
            </w:r>
          </w:p>
          <w:p w:rsidR="00BC5BA4" w:rsidRPr="00111F07" w:rsidRDefault="00BC5BA4" w:rsidP="008102E7">
            <w:pPr>
              <w:pStyle w:val="NoSpacing"/>
              <w:numPr>
                <w:ilvl w:val="0"/>
                <w:numId w:val="22"/>
              </w:numPr>
              <w:ind w:right="113"/>
              <w:rPr>
                <w:rFonts w:ascii="Times New Roman" w:hAnsi="Times New Roman" w:cs="Times New Roman"/>
                <w:sz w:val="20"/>
                <w:szCs w:val="20"/>
              </w:rPr>
            </w:pPr>
            <w:r w:rsidRPr="00111F07">
              <w:rPr>
                <w:rFonts w:ascii="Times New Roman" w:hAnsi="Times New Roman" w:cs="Times New Roman"/>
                <w:sz w:val="20"/>
                <w:szCs w:val="20"/>
              </w:rPr>
              <w:t xml:space="preserve">ako ih odobri, </w:t>
            </w:r>
            <w:r>
              <w:rPr>
                <w:rFonts w:ascii="Times New Roman" w:hAnsi="Times New Roman" w:cs="Times New Roman"/>
                <w:sz w:val="20"/>
                <w:szCs w:val="20"/>
              </w:rPr>
              <w:t>PT1/</w:t>
            </w:r>
            <w:r w:rsidRPr="00111F07">
              <w:rPr>
                <w:rFonts w:ascii="Times New Roman" w:hAnsi="Times New Roman" w:cs="Times New Roman"/>
                <w:sz w:val="20"/>
                <w:szCs w:val="20"/>
              </w:rPr>
              <w:t>PT2 priprema zahtjev za plaćanje (osim ako navedeni trošak već nije pokriven isplaćenim predujmom ili se proglasi neprihvatljivim);</w:t>
            </w:r>
          </w:p>
          <w:p w:rsidR="00BC5BA4" w:rsidRPr="00111F07" w:rsidRDefault="00BC5BA4" w:rsidP="008102E7">
            <w:pPr>
              <w:pStyle w:val="NoSpacing"/>
              <w:numPr>
                <w:ilvl w:val="0"/>
                <w:numId w:val="22"/>
              </w:numPr>
              <w:ind w:right="113"/>
              <w:jc w:val="both"/>
              <w:rPr>
                <w:rFonts w:ascii="Times New Roman" w:hAnsi="Times New Roman" w:cs="Times New Roman"/>
                <w:sz w:val="20"/>
                <w:szCs w:val="20"/>
              </w:rPr>
            </w:pPr>
            <w:r w:rsidRPr="00111F07">
              <w:rPr>
                <w:rFonts w:ascii="Times New Roman" w:hAnsi="Times New Roman" w:cs="Times New Roman"/>
                <w:sz w:val="20"/>
                <w:szCs w:val="20"/>
              </w:rPr>
              <w:t>PT1 provodi isplatu odobrenog iznosa korisniku.</w:t>
            </w:r>
          </w:p>
          <w:p w:rsidR="00BC5BA4" w:rsidRPr="00111F07" w:rsidRDefault="00BC5BA4" w:rsidP="00BC5BA4">
            <w:pPr>
              <w:pStyle w:val="NoSpacing"/>
              <w:ind w:left="113" w:right="113"/>
              <w:jc w:val="both"/>
              <w:rPr>
                <w:rFonts w:ascii="Times New Roman" w:hAnsi="Times New Roman" w:cs="Times New Roman"/>
                <w:sz w:val="20"/>
                <w:szCs w:val="20"/>
              </w:rPr>
            </w:pPr>
          </w:p>
        </w:tc>
      </w:tr>
      <w:tr w:rsidR="00BC5BA4" w:rsidRPr="00111F07" w:rsidTr="002B076A">
        <w:trPr>
          <w:trHeight w:hRule="exact" w:val="1271"/>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111F07" w:rsidRDefault="00BC5BA4" w:rsidP="00BC5BA4">
            <w:pPr>
              <w:kinsoku w:val="0"/>
              <w:overflowPunct w:val="0"/>
              <w:ind w:left="147"/>
              <w:rPr>
                <w:rFonts w:ascii="Times New Roman" w:hAnsi="Times New Roman" w:cs="Times New Roman"/>
                <w:spacing w:val="-1"/>
                <w:sz w:val="20"/>
                <w:szCs w:val="20"/>
              </w:rPr>
            </w:pPr>
            <w:r w:rsidRPr="00111F07">
              <w:rPr>
                <w:rFonts w:ascii="Times New Roman" w:hAnsi="Times New Roman" w:cs="Times New Roman"/>
                <w:spacing w:val="-1"/>
                <w:sz w:val="20"/>
                <w:szCs w:val="20"/>
              </w:rPr>
              <w:lastRenderedPageBreak/>
              <w:t>Nadležno tijelo</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111F07" w:rsidRDefault="00BC5BA4" w:rsidP="00BC5BA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Nadležno tijelo je tijelo nadležno za pojedini projekt u skladu s Uredbom o tijelima u sustavima upravljanja i kontrole korištenja Europskog socijalnog fonda, Europskog fonda za regionalni razvoj i Kohezijskog fonda, u vezi s ciljem "Ulaganje za rast i radna mjesta" (NN 107/14, 23/15, 129/15, 15/17 i 18/17 - ispravak).</w:t>
            </w:r>
          </w:p>
        </w:tc>
      </w:tr>
      <w:tr w:rsidR="00BC5BA4" w:rsidRPr="00111F07" w:rsidTr="002B076A">
        <w:trPr>
          <w:trHeight w:hRule="exact" w:val="1275"/>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111F07" w:rsidRDefault="00BC5BA4" w:rsidP="00BC5BA4">
            <w:pPr>
              <w:kinsoku w:val="0"/>
              <w:overflowPunct w:val="0"/>
              <w:ind w:left="147"/>
              <w:rPr>
                <w:rFonts w:ascii="Times New Roman" w:hAnsi="Times New Roman" w:cs="Times New Roman"/>
                <w:spacing w:val="-1"/>
                <w:sz w:val="20"/>
                <w:szCs w:val="20"/>
              </w:rPr>
            </w:pPr>
            <w:r w:rsidRPr="00111F07">
              <w:rPr>
                <w:rFonts w:ascii="Times New Roman" w:hAnsi="Times New Roman" w:cs="Times New Roman"/>
                <w:spacing w:val="-1"/>
                <w:sz w:val="20"/>
                <w:szCs w:val="20"/>
              </w:rPr>
              <w:t>Načela ekonomičnosti, učinkovitosti i djelotvornosti</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111F07" w:rsidRDefault="00BC5BA4" w:rsidP="00BC5BA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Načelo ekonomičnosti zahtijeva da resursi koje koristi institucija u svrhu obavljanja svog poslovanja budu dostupni na vrijeme, u odgovarajućoj količini i rezultatima i po najboljoj cijeni. Načelo učinkovitosti bavi se najboljim odnosom između uloženih resursa i dobivenih rezultata. Načelo djelotvornosti bavi se postizanjem određenih postavljenih ciljeva i ostvarivanjem željenih rezultata.</w:t>
            </w:r>
          </w:p>
        </w:tc>
      </w:tr>
      <w:tr w:rsidR="00BC5BA4" w:rsidRPr="00111F07" w:rsidTr="002B076A">
        <w:trPr>
          <w:trHeight w:hRule="exact" w:val="549"/>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9C60B1" w:rsidRDefault="00BC5BA4" w:rsidP="00BC5BA4">
            <w:pPr>
              <w:kinsoku w:val="0"/>
              <w:overflowPunct w:val="0"/>
              <w:ind w:left="147"/>
              <w:rPr>
                <w:rFonts w:ascii="Times New Roman" w:hAnsi="Times New Roman" w:cs="Times New Roman"/>
                <w:spacing w:val="-1"/>
                <w:sz w:val="20"/>
                <w:szCs w:val="20"/>
              </w:rPr>
            </w:pPr>
            <w:r w:rsidRPr="009C60B1">
              <w:rPr>
                <w:rFonts w:ascii="Times New Roman" w:hAnsi="Times New Roman" w:cs="Times New Roman"/>
                <w:spacing w:val="-1"/>
                <w:sz w:val="20"/>
                <w:szCs w:val="20"/>
              </w:rPr>
              <w:t>Nematerijalna imovina</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111F07" w:rsidRDefault="00BC5BA4" w:rsidP="00BC5BA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Imovina koja nema fizički ili financijski oblik, na primjer patenti, licencije, znanje i iskustvo ili druga vrsta intelektualnog vlasništva.</w:t>
            </w:r>
          </w:p>
        </w:tc>
      </w:tr>
      <w:tr w:rsidR="00BC5BA4" w:rsidRPr="00111F07" w:rsidTr="002B076A">
        <w:trPr>
          <w:trHeight w:hRule="exact" w:val="549"/>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9C60B1" w:rsidRDefault="00BC5BA4" w:rsidP="00BC5BA4">
            <w:pPr>
              <w:kinsoku w:val="0"/>
              <w:overflowPunct w:val="0"/>
              <w:ind w:left="147"/>
              <w:rPr>
                <w:rFonts w:ascii="Times New Roman" w:hAnsi="Times New Roman" w:cs="Times New Roman"/>
                <w:spacing w:val="-1"/>
                <w:sz w:val="20"/>
                <w:szCs w:val="20"/>
              </w:rPr>
            </w:pPr>
            <w:r w:rsidRPr="009C60B1">
              <w:rPr>
                <w:rFonts w:ascii="Times New Roman" w:hAnsi="Times New Roman" w:cs="Times New Roman"/>
                <w:spacing w:val="-1"/>
                <w:sz w:val="20"/>
                <w:szCs w:val="20"/>
              </w:rPr>
              <w:t>Neuvršteni MSP</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111F07" w:rsidRDefault="00BC5BA4" w:rsidP="00BC5BA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MSP koji nije uvršten na službeni popis burze, osim alternativnih trgovinskih platformi.</w:t>
            </w:r>
          </w:p>
        </w:tc>
      </w:tr>
      <w:tr w:rsidR="00BC5BA4" w:rsidRPr="00111F07" w:rsidTr="002B076A">
        <w:trPr>
          <w:trHeight w:hRule="exact" w:val="1571"/>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9C60B1" w:rsidRDefault="00BC5BA4" w:rsidP="00BC5BA4">
            <w:pPr>
              <w:kinsoku w:val="0"/>
              <w:overflowPunct w:val="0"/>
              <w:ind w:left="147"/>
              <w:rPr>
                <w:rFonts w:ascii="Times New Roman" w:hAnsi="Times New Roman" w:cs="Times New Roman"/>
                <w:spacing w:val="-1"/>
                <w:sz w:val="20"/>
                <w:szCs w:val="20"/>
              </w:rPr>
            </w:pPr>
            <w:r w:rsidRPr="009C60B1">
              <w:rPr>
                <w:rFonts w:ascii="Times New Roman" w:hAnsi="Times New Roman" w:cs="Times New Roman"/>
                <w:spacing w:val="-1"/>
                <w:sz w:val="20"/>
                <w:szCs w:val="20"/>
              </w:rPr>
              <w:t>Novi proizvod/usluga za poduzeće</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111F07" w:rsidRDefault="00BC5BA4" w:rsidP="00BC5BA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Proizvod je „novost u ponudi poduzeća“ ukoliko poduzeće nije proizvelo niti jedan drugi proizvod koji nudi istu funkcionalnost odnosno ako je tehnologija proizvodnje fundamentalno različita od tehnologije već proizvedenih proizvoda. Proizvodi mogu biti materijalni i nematerijalni (uklj. usluge). Ovo uključuje inovacije procesa sve dok proces doprinosi razvoju proizvoda. Projekti koji nemaju za cilj stvarni razvoj proizvoda su isključeni.</w:t>
            </w:r>
          </w:p>
        </w:tc>
      </w:tr>
      <w:tr w:rsidR="00BC5BA4" w:rsidRPr="00111F07" w:rsidTr="009F1100">
        <w:trPr>
          <w:trHeight w:hRule="exact" w:val="2295"/>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9C60B1" w:rsidRDefault="00BC5BA4" w:rsidP="00BC5BA4">
            <w:pPr>
              <w:kinsoku w:val="0"/>
              <w:overflowPunct w:val="0"/>
              <w:ind w:left="147"/>
              <w:rPr>
                <w:rFonts w:ascii="Times New Roman" w:hAnsi="Times New Roman" w:cs="Times New Roman"/>
                <w:spacing w:val="-1"/>
                <w:sz w:val="20"/>
                <w:szCs w:val="20"/>
              </w:rPr>
            </w:pPr>
            <w:r w:rsidRPr="009C60B1">
              <w:rPr>
                <w:rFonts w:ascii="Times New Roman" w:hAnsi="Times New Roman" w:cs="Times New Roman"/>
                <w:spacing w:val="-1"/>
                <w:sz w:val="20"/>
                <w:szCs w:val="20"/>
              </w:rPr>
              <w:t xml:space="preserve">Novi proizvod/usluga na tržištu </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111F07" w:rsidRDefault="00BC5BA4" w:rsidP="00BC5BA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Proizvod je „novost na tržištu“ ako ne postoji drugi proizvod dostupan na tržištu koji nudi istu funkcionalnost, odnosno tehnologija koju novi proizvod koristi bitno se razlikuje od tehnologije već postojećih proizvoda. Proizvodi mogu biti materijalni i nematerijalni (uklj. usluge).</w:t>
            </w:r>
          </w:p>
          <w:p w:rsidR="00BC5BA4" w:rsidRPr="00111F07" w:rsidRDefault="00BC5BA4" w:rsidP="00BC5BA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 xml:space="preserve">Ovo uključuje inovacije procesa sve dok proces doprinosi razvoju proizvoda. Projekti koji nemaju za cilj stvarni razvoj proizvoda su isključeni. </w:t>
            </w:r>
          </w:p>
          <w:p w:rsidR="00BC5BA4" w:rsidRPr="00111F07" w:rsidRDefault="00BC5BA4" w:rsidP="00BC5BA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Proizvod je novi na tržištu za poduzeće ukoliko isto do sada nije djelovalo/poslovalo na navedenom tržištu. Nova tržišta prijavitelj će dokazivati izjavom o djelovanju na pojedinom/pojedinim novim tržištima.</w:t>
            </w:r>
          </w:p>
          <w:p w:rsidR="00BC5BA4" w:rsidRPr="00111F07" w:rsidRDefault="00BC5BA4" w:rsidP="00BC5BA4">
            <w:pPr>
              <w:pStyle w:val="NoSpacing"/>
              <w:ind w:left="113" w:right="113"/>
              <w:jc w:val="both"/>
              <w:rPr>
                <w:rFonts w:ascii="Times New Roman" w:hAnsi="Times New Roman" w:cs="Times New Roman"/>
                <w:sz w:val="20"/>
                <w:szCs w:val="20"/>
              </w:rPr>
            </w:pPr>
          </w:p>
        </w:tc>
      </w:tr>
      <w:tr w:rsidR="00BC5BA4" w:rsidRPr="00111F07" w:rsidTr="002B076A">
        <w:trPr>
          <w:trHeight w:hRule="exact" w:val="568"/>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9C60B1" w:rsidRDefault="00BC5BA4" w:rsidP="00BC5BA4">
            <w:pPr>
              <w:kinsoku w:val="0"/>
              <w:overflowPunct w:val="0"/>
              <w:ind w:left="147"/>
              <w:rPr>
                <w:rFonts w:ascii="Times New Roman" w:hAnsi="Times New Roman" w:cs="Times New Roman"/>
                <w:spacing w:val="-1"/>
                <w:sz w:val="20"/>
                <w:szCs w:val="20"/>
              </w:rPr>
            </w:pPr>
            <w:r w:rsidRPr="009C60B1">
              <w:rPr>
                <w:rFonts w:ascii="Times New Roman" w:hAnsi="Times New Roman" w:cs="Times New Roman"/>
                <w:spacing w:val="-1"/>
                <w:sz w:val="20"/>
                <w:szCs w:val="20"/>
              </w:rPr>
              <w:t>Odabir</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111F07" w:rsidRDefault="00BC5BA4" w:rsidP="00BB0C8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 xml:space="preserve">Ocjena kriterija odabira koji se vrši sukladno metodologiji utvrđenoj u Smjernicama povezanima s Pozivom na dostavu </w:t>
            </w:r>
            <w:r w:rsidR="00BB0C84">
              <w:rPr>
                <w:rFonts w:ascii="Times New Roman" w:hAnsi="Times New Roman" w:cs="Times New Roman"/>
                <w:sz w:val="20"/>
                <w:szCs w:val="20"/>
              </w:rPr>
              <w:t>projektnih prijedloga</w:t>
            </w:r>
            <w:r w:rsidRPr="00111F07">
              <w:rPr>
                <w:rFonts w:ascii="Times New Roman" w:hAnsi="Times New Roman" w:cs="Times New Roman"/>
                <w:sz w:val="20"/>
                <w:szCs w:val="20"/>
              </w:rPr>
              <w:t>.</w:t>
            </w:r>
          </w:p>
        </w:tc>
      </w:tr>
      <w:tr w:rsidR="00BC5BA4" w:rsidRPr="00111F07" w:rsidTr="002B076A">
        <w:trPr>
          <w:trHeight w:hRule="exact" w:val="1258"/>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9C60B1" w:rsidRDefault="00BC5BA4" w:rsidP="00BC5BA4">
            <w:pPr>
              <w:kinsoku w:val="0"/>
              <w:overflowPunct w:val="0"/>
              <w:ind w:left="147"/>
              <w:rPr>
                <w:rFonts w:ascii="Times New Roman" w:hAnsi="Times New Roman" w:cs="Times New Roman"/>
                <w:spacing w:val="-1"/>
                <w:sz w:val="20"/>
                <w:szCs w:val="20"/>
              </w:rPr>
            </w:pPr>
            <w:r w:rsidRPr="009C60B1">
              <w:rPr>
                <w:rFonts w:ascii="Times New Roman" w:hAnsi="Times New Roman" w:cs="Times New Roman"/>
                <w:spacing w:val="-1"/>
                <w:sz w:val="20"/>
                <w:szCs w:val="20"/>
              </w:rPr>
              <w:t>Odluka o financiranju</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111F07" w:rsidRDefault="00BC5BA4" w:rsidP="00BC5BA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 xml:space="preserve">Odluka kojom se utvrđuje obveza nadoknađivanja prihvatljivih troškova odobrenog projekta i koja je temelj za potpisivanje Ugovora o dodjeli bespovratnih sredstava odnosno za naslovljavanje Obavijesti o dodjeli bespovratnih sredstava. Odluka o financiranju sastavlja se u obliku administrativnog naloga koji izdaje ovlaštena osoba MGPO-a. </w:t>
            </w:r>
          </w:p>
        </w:tc>
      </w:tr>
      <w:tr w:rsidR="00BC5BA4" w:rsidRPr="00111F07" w:rsidTr="002B076A">
        <w:trPr>
          <w:trHeight w:hRule="exact" w:val="1549"/>
        </w:trPr>
        <w:tc>
          <w:tcPr>
            <w:tcW w:w="2273" w:type="dxa"/>
            <w:tcBorders>
              <w:top w:val="single" w:sz="4" w:space="0" w:color="auto"/>
              <w:left w:val="single" w:sz="4" w:space="0" w:color="auto"/>
              <w:bottom w:val="single" w:sz="4" w:space="0" w:color="auto"/>
              <w:right w:val="single" w:sz="4" w:space="0" w:color="auto"/>
            </w:tcBorders>
            <w:vAlign w:val="center"/>
          </w:tcPr>
          <w:p w:rsidR="00BC5BA4" w:rsidRPr="009C60B1" w:rsidRDefault="00BC5BA4" w:rsidP="00BC5BA4">
            <w:pPr>
              <w:kinsoku w:val="0"/>
              <w:overflowPunct w:val="0"/>
              <w:ind w:left="147"/>
              <w:rPr>
                <w:rFonts w:ascii="Times New Roman" w:hAnsi="Times New Roman" w:cs="Times New Roman"/>
                <w:spacing w:val="-1"/>
                <w:sz w:val="20"/>
                <w:szCs w:val="20"/>
              </w:rPr>
            </w:pPr>
            <w:r w:rsidRPr="009C60B1">
              <w:rPr>
                <w:rFonts w:ascii="Times New Roman" w:hAnsi="Times New Roman" w:cs="Times New Roman"/>
                <w:spacing w:val="-1"/>
                <w:sz w:val="20"/>
                <w:szCs w:val="20"/>
              </w:rPr>
              <w:t>Održivi razvoj</w:t>
            </w:r>
          </w:p>
        </w:tc>
        <w:tc>
          <w:tcPr>
            <w:tcW w:w="7230" w:type="dxa"/>
            <w:tcBorders>
              <w:top w:val="single" w:sz="4" w:space="0" w:color="auto"/>
              <w:left w:val="single" w:sz="4" w:space="0" w:color="auto"/>
              <w:bottom w:val="single" w:sz="4" w:space="0" w:color="auto"/>
              <w:right w:val="single" w:sz="4" w:space="0" w:color="auto"/>
            </w:tcBorders>
            <w:vAlign w:val="center"/>
          </w:tcPr>
          <w:p w:rsidR="00BC5BA4" w:rsidRPr="00111F07" w:rsidRDefault="00BC5BA4" w:rsidP="00BB0C8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 xml:space="preserve">Održivi razvoj znači da bi trebalo udovoljiti potrebama sadašnje generacije, a da se pritom ne ugrozi sposobnost budućih generacija da udovolje svojim vlastitim potrebama. To je cilj Europske unije utvrđen u Ugovoru, koji regulira sve politike i aktivnosti </w:t>
            </w:r>
            <w:r w:rsidR="00BB0C84">
              <w:rPr>
                <w:rFonts w:ascii="Times New Roman" w:hAnsi="Times New Roman" w:cs="Times New Roman"/>
                <w:sz w:val="20"/>
                <w:szCs w:val="20"/>
              </w:rPr>
              <w:t>EU</w:t>
            </w:r>
            <w:r w:rsidRPr="00111F07">
              <w:rPr>
                <w:rFonts w:ascii="Times New Roman" w:hAnsi="Times New Roman" w:cs="Times New Roman"/>
                <w:sz w:val="20"/>
                <w:szCs w:val="20"/>
              </w:rPr>
              <w:t>. Odnosi se na očuvanje kapaciteta planeta Zemlje da podupre život u svoj svojoj raznolikosti. Ima za cilj neprekidno poboljšanje kvalitete života i dobrobiti planeta Zemlje za sadašnje i buduće generacije.</w:t>
            </w:r>
          </w:p>
        </w:tc>
      </w:tr>
      <w:tr w:rsidR="00BC5BA4" w:rsidRPr="00111F07" w:rsidTr="002B076A">
        <w:trPr>
          <w:trHeight w:hRule="exact" w:val="692"/>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9C60B1" w:rsidRDefault="00BC5BA4" w:rsidP="00BC5BA4">
            <w:pPr>
              <w:kinsoku w:val="0"/>
              <w:overflowPunct w:val="0"/>
              <w:ind w:left="147"/>
              <w:rPr>
                <w:rFonts w:ascii="Times New Roman" w:hAnsi="Times New Roman" w:cs="Times New Roman"/>
                <w:spacing w:val="-1"/>
                <w:sz w:val="20"/>
                <w:szCs w:val="20"/>
              </w:rPr>
            </w:pPr>
            <w:r w:rsidRPr="009C60B1">
              <w:rPr>
                <w:rFonts w:ascii="Times New Roman" w:hAnsi="Times New Roman" w:cs="Times New Roman"/>
                <w:spacing w:val="-1"/>
                <w:sz w:val="20"/>
                <w:szCs w:val="20"/>
              </w:rPr>
              <w:t>Operacija</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111F07" w:rsidRDefault="00BC5BA4" w:rsidP="00BC5BA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 xml:space="preserve">Operacija </w:t>
            </w:r>
            <w:r w:rsidR="00675817">
              <w:rPr>
                <w:rFonts w:ascii="Times New Roman" w:hAnsi="Times New Roman" w:cs="Times New Roman"/>
                <w:sz w:val="20"/>
                <w:szCs w:val="20"/>
              </w:rPr>
              <w:t>znači</w:t>
            </w:r>
            <w:r w:rsidRPr="00111F07">
              <w:rPr>
                <w:rFonts w:ascii="Times New Roman" w:hAnsi="Times New Roman" w:cs="Times New Roman"/>
                <w:sz w:val="20"/>
                <w:szCs w:val="20"/>
              </w:rPr>
              <w:t xml:space="preserve"> projekt, ugovor, aktivnost ili skupina projekata koje </w:t>
            </w:r>
            <w:r w:rsidR="00675817" w:rsidRPr="00FE7658">
              <w:rPr>
                <w:rFonts w:ascii="Times New Roman" w:hAnsi="Times New Roman" w:cs="Times New Roman"/>
                <w:sz w:val="20"/>
                <w:szCs w:val="20"/>
              </w:rPr>
              <w:t xml:space="preserve">su odabrala upravljačka tijela dotičnih programa ili koji </w:t>
            </w:r>
            <w:r w:rsidR="00675817">
              <w:rPr>
                <w:rFonts w:ascii="Times New Roman" w:hAnsi="Times New Roman" w:cs="Times New Roman"/>
                <w:sz w:val="20"/>
                <w:szCs w:val="20"/>
              </w:rPr>
              <w:t xml:space="preserve">su pod </w:t>
            </w:r>
            <w:r w:rsidR="00675817" w:rsidRPr="00FE7658">
              <w:rPr>
                <w:rFonts w:ascii="Times New Roman" w:hAnsi="Times New Roman" w:cs="Times New Roman"/>
                <w:sz w:val="20"/>
                <w:szCs w:val="20"/>
              </w:rPr>
              <w:t xml:space="preserve">njihovom odgovornošću te </w:t>
            </w:r>
            <w:r w:rsidRPr="00111F07">
              <w:rPr>
                <w:rFonts w:ascii="Times New Roman" w:hAnsi="Times New Roman" w:cs="Times New Roman"/>
                <w:sz w:val="20"/>
                <w:szCs w:val="20"/>
              </w:rPr>
              <w:t xml:space="preserve">koji doprinose ostvarivanju ciljeva </w:t>
            </w:r>
            <w:r w:rsidR="00675817">
              <w:t xml:space="preserve"> </w:t>
            </w:r>
            <w:r w:rsidR="00675817" w:rsidRPr="00675817">
              <w:rPr>
                <w:rFonts w:ascii="Times New Roman" w:hAnsi="Times New Roman" w:cs="Times New Roman"/>
                <w:sz w:val="20"/>
                <w:szCs w:val="20"/>
              </w:rPr>
              <w:t xml:space="preserve">jednog ili više prioriteta na koje se odnose </w:t>
            </w:r>
            <w:r w:rsidRPr="00111F07">
              <w:rPr>
                <w:rFonts w:ascii="Times New Roman" w:hAnsi="Times New Roman" w:cs="Times New Roman"/>
                <w:sz w:val="20"/>
                <w:szCs w:val="20"/>
              </w:rPr>
              <w:t>.</w:t>
            </w:r>
          </w:p>
          <w:p w:rsidR="00BC5BA4" w:rsidRPr="00111F07" w:rsidRDefault="00BC5BA4" w:rsidP="00BC5BA4">
            <w:pPr>
              <w:pStyle w:val="NoSpacing"/>
              <w:ind w:left="113" w:right="113"/>
              <w:jc w:val="both"/>
              <w:rPr>
                <w:rFonts w:ascii="Times New Roman" w:hAnsi="Times New Roman" w:cs="Times New Roman"/>
                <w:sz w:val="20"/>
                <w:szCs w:val="20"/>
              </w:rPr>
            </w:pPr>
          </w:p>
        </w:tc>
      </w:tr>
      <w:tr w:rsidR="00BC5BA4" w:rsidRPr="00111F07" w:rsidTr="002B076A">
        <w:trPr>
          <w:trHeight w:hRule="exact" w:val="861"/>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9C60B1" w:rsidRDefault="00BC5BA4" w:rsidP="00BC5BA4">
            <w:pPr>
              <w:kinsoku w:val="0"/>
              <w:overflowPunct w:val="0"/>
              <w:ind w:left="147"/>
              <w:rPr>
                <w:rFonts w:ascii="Times New Roman" w:hAnsi="Times New Roman" w:cs="Times New Roman"/>
                <w:spacing w:val="-1"/>
                <w:sz w:val="20"/>
                <w:szCs w:val="20"/>
              </w:rPr>
            </w:pPr>
            <w:r w:rsidRPr="009C60B1">
              <w:rPr>
                <w:rFonts w:ascii="Times New Roman" w:hAnsi="Times New Roman" w:cs="Times New Roman"/>
                <w:spacing w:val="-1"/>
                <w:sz w:val="20"/>
                <w:szCs w:val="20"/>
              </w:rPr>
              <w:t>Optimizacija</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111F07" w:rsidRDefault="00BC5BA4" w:rsidP="00BC5BA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Prilagodba tehnoloških parametara i funkcionalnosti proizvoda potrebama tržišta te postizanju optimuma između troškova za korisnika i dodane vrijednosti koji mu proizvod donosi.</w:t>
            </w:r>
          </w:p>
        </w:tc>
      </w:tr>
      <w:tr w:rsidR="00BC5BA4" w:rsidRPr="00111F07" w:rsidTr="00D25E7B">
        <w:trPr>
          <w:trHeight w:hRule="exact" w:val="2706"/>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AD2509" w:rsidRDefault="007972D0" w:rsidP="00BC5BA4">
            <w:pPr>
              <w:rPr>
                <w:rFonts w:ascii="Times New Roman" w:hAnsi="Times New Roman" w:cs="Times New Roman"/>
                <w:sz w:val="20"/>
                <w:szCs w:val="24"/>
              </w:rPr>
            </w:pPr>
            <w:r>
              <w:rPr>
                <w:rFonts w:ascii="Times New Roman" w:hAnsi="Times New Roman" w:cs="Times New Roman"/>
                <w:sz w:val="20"/>
                <w:szCs w:val="24"/>
              </w:rPr>
              <w:lastRenderedPageBreak/>
              <w:t xml:space="preserve"> </w:t>
            </w:r>
            <w:r w:rsidR="00BC5BA4">
              <w:rPr>
                <w:rFonts w:ascii="Times New Roman" w:hAnsi="Times New Roman" w:cs="Times New Roman"/>
                <w:sz w:val="20"/>
                <w:szCs w:val="24"/>
              </w:rPr>
              <w:t>O</w:t>
            </w:r>
            <w:r w:rsidR="00BC5BA4" w:rsidRPr="00AD2509">
              <w:rPr>
                <w:rFonts w:ascii="Times New Roman" w:hAnsi="Times New Roman" w:cs="Times New Roman"/>
                <w:sz w:val="20"/>
                <w:szCs w:val="24"/>
              </w:rPr>
              <w:t>rganizacija za istraživanje i širenje znanja</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AD2509" w:rsidRDefault="00BC5BA4" w:rsidP="00BC5BA4">
            <w:pPr>
              <w:jc w:val="both"/>
              <w:rPr>
                <w:rFonts w:ascii="Times New Roman" w:hAnsi="Times New Roman" w:cs="Times New Roman"/>
                <w:sz w:val="20"/>
                <w:szCs w:val="24"/>
              </w:rPr>
            </w:pPr>
            <w:r w:rsidRPr="00AD2509">
              <w:rPr>
                <w:rFonts w:ascii="Times New Roman" w:hAnsi="Times New Roman" w:cs="Times New Roman"/>
                <w:sz w:val="20"/>
                <w:szCs w:val="24"/>
              </w:rPr>
              <w:t>Znači subjekt (kao što su sveučilišta, istraživački instituti, agencije za prijenos tehnologije, posrednici u inovaciji, fizičke osobe ili virtualni kolaborativni subjekti usmjereni na istraživanje), bez obzira na njegov pravni status (ustrojstvo na temelju javnog ili privatnog prava) odnosno način financiranja, čiji je prvenstveni cilj nezavisno provoditi temeljno istraživanje, industrijsko istraživanje ili eksperimentalni razvoj te s rezultatima tih djelatnosti upoznati široku javnost, putem predavanja, objavljivanja ili prijenosa znanja. Ako taj subjekt obavlja i ekonomske djelatnosti, financiranje, troškovi i prihodi tih ekonomskih djelatnosti moraju se obračunati zasebno. Poduzetnici koji imaju presudan utjecaj na takav subjekt, na primjer kao njegovi vlasnici udjela ili članovi, nemaju povlašteni pristup rezultatima koje subjekt proizvede</w:t>
            </w:r>
            <w:r w:rsidR="000C6C99">
              <w:rPr>
                <w:rFonts w:ascii="Times New Roman" w:hAnsi="Times New Roman" w:cs="Times New Roman"/>
                <w:sz w:val="20"/>
                <w:szCs w:val="24"/>
              </w:rPr>
              <w:t>.</w:t>
            </w:r>
          </w:p>
        </w:tc>
      </w:tr>
      <w:tr w:rsidR="00BC5BA4" w:rsidRPr="00111F07" w:rsidTr="001A7216">
        <w:trPr>
          <w:trHeight w:hRule="exact" w:val="4121"/>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111F07" w:rsidRDefault="00BC5BA4" w:rsidP="00BC5BA4">
            <w:pPr>
              <w:kinsoku w:val="0"/>
              <w:overflowPunct w:val="0"/>
              <w:ind w:left="147"/>
              <w:rPr>
                <w:rFonts w:ascii="Times New Roman" w:hAnsi="Times New Roman" w:cs="Times New Roman"/>
                <w:spacing w:val="-1"/>
                <w:sz w:val="20"/>
                <w:szCs w:val="20"/>
              </w:rPr>
            </w:pPr>
            <w:r w:rsidRPr="00111F07" w:rsidDel="005A714E">
              <w:rPr>
                <w:rFonts w:ascii="Times New Roman" w:hAnsi="Times New Roman" w:cs="Times New Roman"/>
                <w:spacing w:val="-1"/>
                <w:sz w:val="20"/>
                <w:szCs w:val="20"/>
              </w:rPr>
              <w:t xml:space="preserve">Otvoreni poziv za dostavu projektnih </w:t>
            </w:r>
            <w:r w:rsidRPr="00111F07">
              <w:rPr>
                <w:rFonts w:ascii="Times New Roman" w:hAnsi="Times New Roman" w:cs="Times New Roman"/>
                <w:spacing w:val="-1"/>
                <w:sz w:val="20"/>
                <w:szCs w:val="20"/>
              </w:rPr>
              <w:t>prijedloga</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0227A1" w:rsidRDefault="00BC5BA4" w:rsidP="00BC5BA4">
            <w:pPr>
              <w:pStyle w:val="NoSpacing"/>
              <w:ind w:left="113" w:right="113"/>
              <w:jc w:val="both"/>
              <w:rPr>
                <w:rFonts w:ascii="Times New Roman" w:hAnsi="Times New Roman" w:cs="Times New Roman"/>
                <w:sz w:val="20"/>
                <w:szCs w:val="20"/>
              </w:rPr>
            </w:pPr>
            <w:r w:rsidRPr="000227A1">
              <w:rPr>
                <w:rFonts w:ascii="Times New Roman" w:hAnsi="Times New Roman" w:cs="Times New Roman"/>
                <w:b/>
                <w:bCs/>
                <w:sz w:val="20"/>
                <w:szCs w:val="20"/>
              </w:rPr>
              <w:t>Otvoreni postupak</w:t>
            </w:r>
            <w:r w:rsidRPr="000227A1">
              <w:rPr>
                <w:rFonts w:ascii="Times New Roman" w:hAnsi="Times New Roman" w:cs="Times New Roman"/>
                <w:sz w:val="20"/>
                <w:szCs w:val="20"/>
              </w:rPr>
              <w:t xml:space="preserve"> je vrsta postupka dodjele bespovratnih sredstava u kojem se otvoreni poziv na dostavu projektnih prijedloga pokreće javnom objavom Poziva na dostavu projektnih prijedloga (PDP), ciljajući na što veći broj potencijalnih prijavitelja. U otvorenom pozivu omogućava se natjecanje između podnesenih projektnih prijedloga:</w:t>
            </w:r>
          </w:p>
          <w:p w:rsidR="00BC5BA4" w:rsidRPr="000227A1" w:rsidRDefault="00BC5BA4" w:rsidP="008102E7">
            <w:pPr>
              <w:pStyle w:val="NoSpacing"/>
              <w:numPr>
                <w:ilvl w:val="0"/>
                <w:numId w:val="24"/>
              </w:numPr>
              <w:ind w:right="113"/>
              <w:jc w:val="both"/>
              <w:rPr>
                <w:rFonts w:ascii="Times New Roman" w:hAnsi="Times New Roman" w:cs="Times New Roman"/>
                <w:sz w:val="20"/>
                <w:szCs w:val="20"/>
              </w:rPr>
            </w:pPr>
            <w:r w:rsidRPr="000227A1">
              <w:rPr>
                <w:rFonts w:ascii="Times New Roman" w:hAnsi="Times New Roman" w:cs="Times New Roman"/>
                <w:sz w:val="20"/>
                <w:szCs w:val="20"/>
              </w:rPr>
              <w:t xml:space="preserve">na temelju kvalitativnih aspekata (modalitet privremenog poziva) ili </w:t>
            </w:r>
          </w:p>
          <w:p w:rsidR="00BC5BA4" w:rsidRPr="000227A1" w:rsidRDefault="00BC5BA4" w:rsidP="008102E7">
            <w:pPr>
              <w:pStyle w:val="NoSpacing"/>
              <w:numPr>
                <w:ilvl w:val="0"/>
                <w:numId w:val="24"/>
              </w:numPr>
              <w:ind w:right="113"/>
              <w:jc w:val="both"/>
              <w:rPr>
                <w:rFonts w:ascii="Times New Roman" w:hAnsi="Times New Roman" w:cs="Times New Roman"/>
                <w:sz w:val="20"/>
                <w:szCs w:val="20"/>
              </w:rPr>
            </w:pPr>
            <w:r w:rsidRPr="000227A1">
              <w:rPr>
                <w:rFonts w:ascii="Times New Roman" w:hAnsi="Times New Roman" w:cs="Times New Roman"/>
                <w:sz w:val="20"/>
                <w:szCs w:val="20"/>
              </w:rPr>
              <w:t>po načelu prvenstva prema datumu i vremenu podnošenja pojedinog projektnog prijedloga (modalitet trajnog poziva).</w:t>
            </w:r>
          </w:p>
          <w:p w:rsidR="00BC5BA4" w:rsidRPr="00111F07" w:rsidRDefault="00BC5BA4" w:rsidP="00BC5BA4">
            <w:pPr>
              <w:pStyle w:val="NoSpacing"/>
              <w:ind w:left="113" w:right="113"/>
              <w:jc w:val="both"/>
              <w:rPr>
                <w:rFonts w:ascii="Times New Roman" w:hAnsi="Times New Roman" w:cs="Times New Roman"/>
                <w:sz w:val="20"/>
                <w:szCs w:val="20"/>
              </w:rPr>
            </w:pPr>
            <w:r w:rsidRPr="000227A1">
              <w:rPr>
                <w:rFonts w:ascii="Times New Roman" w:hAnsi="Times New Roman" w:cs="Times New Roman"/>
                <w:sz w:val="20"/>
                <w:szCs w:val="20"/>
                <w:u w:val="single"/>
              </w:rPr>
              <w:t>U modalitetu privremenog poziva</w:t>
            </w:r>
            <w:r w:rsidRPr="000227A1">
              <w:rPr>
                <w:rFonts w:ascii="Times New Roman" w:hAnsi="Times New Roman" w:cs="Times New Roman"/>
                <w:sz w:val="20"/>
                <w:szCs w:val="20"/>
              </w:rPr>
              <w:t xml:space="preserve"> određuje se krajnji rok za podnošenje projektnih prijedloga, po isteku kojeg započinje postupak dodjele. </w:t>
            </w:r>
            <w:r w:rsidRPr="000227A1">
              <w:rPr>
                <w:rFonts w:ascii="Times New Roman" w:hAnsi="Times New Roman" w:cs="Times New Roman"/>
                <w:sz w:val="20"/>
                <w:szCs w:val="20"/>
                <w:u w:val="single"/>
              </w:rPr>
              <w:t>U modalitetu trajnog poziva</w:t>
            </w:r>
            <w:r w:rsidRPr="000227A1">
              <w:rPr>
                <w:rFonts w:ascii="Times New Roman" w:hAnsi="Times New Roman" w:cs="Times New Roman"/>
                <w:sz w:val="20"/>
                <w:szCs w:val="20"/>
              </w:rPr>
              <w:t>, postupak dodjele započinje po zaprimanju prvog(ih) projektnog prijedloga, a rok za podnošenje projektnih prijedloga ističe danom odobrenja posljednjeg projektnog prijedloga koji udovolji svim kriterijima, a kojim se iscrpljuju raspoloživa financijska sredstva. U modalitetu trajnog poziva se stoga vrši provjera kvalitativnih aspekata projektnih prijedloga i udovoljavanja pozivom utvrđenog kvalitativnog minimuma (praga), bez međusobne usporedbe projektnih prijedloga, po načelu prvenstva prema datumu i vremenu podnošenja pojedinog projektnog prijedloga. </w:t>
            </w:r>
          </w:p>
        </w:tc>
      </w:tr>
      <w:tr w:rsidR="00BC5BA4" w:rsidRPr="00111F07" w:rsidTr="000227A1">
        <w:trPr>
          <w:trHeight w:hRule="exact" w:val="3003"/>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9C60B1" w:rsidRDefault="00BC5BA4" w:rsidP="00BC5BA4">
            <w:pPr>
              <w:kinsoku w:val="0"/>
              <w:overflowPunct w:val="0"/>
              <w:ind w:left="147"/>
              <w:rPr>
                <w:rFonts w:ascii="Times New Roman" w:hAnsi="Times New Roman" w:cs="Times New Roman"/>
                <w:spacing w:val="-1"/>
                <w:sz w:val="20"/>
                <w:szCs w:val="20"/>
              </w:rPr>
            </w:pPr>
            <w:r w:rsidRPr="009C60B1">
              <w:rPr>
                <w:rFonts w:ascii="Times New Roman" w:hAnsi="Times New Roman" w:cs="Times New Roman"/>
                <w:spacing w:val="-1"/>
                <w:sz w:val="20"/>
                <w:szCs w:val="20"/>
              </w:rPr>
              <w:t>Patent</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9C60B1" w:rsidRDefault="00BC5BA4" w:rsidP="00BC5BA4">
            <w:pPr>
              <w:pStyle w:val="NoSpacing"/>
              <w:ind w:left="113" w:right="113"/>
              <w:jc w:val="both"/>
              <w:rPr>
                <w:rFonts w:ascii="Times New Roman" w:hAnsi="Times New Roman" w:cs="Times New Roman"/>
                <w:sz w:val="20"/>
                <w:szCs w:val="20"/>
              </w:rPr>
            </w:pPr>
            <w:r w:rsidRPr="009C60B1">
              <w:rPr>
                <w:rFonts w:ascii="Times New Roman" w:hAnsi="Times New Roman" w:cs="Times New Roman"/>
                <w:sz w:val="20"/>
                <w:szCs w:val="20"/>
              </w:rPr>
              <w:t>Patent je pravo priznato za izum koji nudi novo rješenje nekog tehničkog problema, a obično se odnosi na određeni proizvod, postupak ili primjenu. Izum se može štiti patentom ako je industrijski primjenjiv, ako je nov i ako ima inventivnu razinu. Zakonom je definirano kada je izum nov, tj. kada nije sadržan u stanju tehnike. Važno je napomenuti da izum gubi svojstvo novosti u smislu zaštite patentom ako na bilo koji način postane pristupačan javnosti.</w:t>
            </w:r>
          </w:p>
          <w:p w:rsidR="00BC5BA4" w:rsidRPr="009C60B1" w:rsidRDefault="00BC5BA4" w:rsidP="00BC5BA4">
            <w:pPr>
              <w:pStyle w:val="NoSpacing"/>
              <w:ind w:left="113" w:right="113"/>
              <w:jc w:val="both"/>
              <w:rPr>
                <w:rFonts w:ascii="Times New Roman" w:hAnsi="Times New Roman" w:cs="Times New Roman"/>
                <w:sz w:val="20"/>
                <w:szCs w:val="20"/>
              </w:rPr>
            </w:pPr>
            <w:r w:rsidRPr="009C60B1">
              <w:rPr>
                <w:rFonts w:ascii="Times New Roman" w:hAnsi="Times New Roman" w:cs="Times New Roman"/>
                <w:sz w:val="20"/>
                <w:szCs w:val="20"/>
              </w:rPr>
              <w:t>Patent se stječe priznanjem prava od strane ovlaštenog tijela za dodjelu tog prava tj. nadležnog ureda za intelektualno vlasništvo (u Republici Hrvatskoj Državni zavod za intelektualno vlasništvo) na temelju ispitivanja prijave patenta koja opisuje izum.</w:t>
            </w:r>
          </w:p>
          <w:p w:rsidR="00BC5BA4" w:rsidRPr="009C60B1" w:rsidRDefault="00BC5BA4" w:rsidP="00BC5BA4">
            <w:pPr>
              <w:pStyle w:val="NoSpacing"/>
              <w:ind w:left="113" w:right="113"/>
              <w:jc w:val="both"/>
              <w:rPr>
                <w:rFonts w:ascii="Times New Roman" w:hAnsi="Times New Roman" w:cs="Times New Roman"/>
                <w:sz w:val="20"/>
                <w:szCs w:val="20"/>
              </w:rPr>
            </w:pPr>
            <w:r w:rsidRPr="009C60B1">
              <w:rPr>
                <w:rFonts w:ascii="Times New Roman" w:hAnsi="Times New Roman" w:cs="Times New Roman"/>
                <w:sz w:val="20"/>
                <w:szCs w:val="20"/>
              </w:rPr>
              <w:t>Zaštita patentom predstavlja učinkovito poslovno sredstvo koje njegovim nositeljima (vlasnicima) omogućuje povrat sredstava uloženih u istraživanje i razvoj novih proizvoda i tehnologija, kroz svojevrsni monopol na upotrebu zaštićenog tehničkog rješenja tijekom trajanja patentne zaštite.</w:t>
            </w:r>
          </w:p>
          <w:p w:rsidR="00BC5BA4" w:rsidRPr="009C60B1" w:rsidRDefault="00BC5BA4" w:rsidP="00BC5BA4">
            <w:pPr>
              <w:pStyle w:val="NoSpacing"/>
              <w:ind w:left="113" w:right="113"/>
              <w:jc w:val="both"/>
              <w:rPr>
                <w:rFonts w:ascii="Times New Roman" w:hAnsi="Times New Roman" w:cs="Times New Roman"/>
                <w:sz w:val="20"/>
                <w:szCs w:val="20"/>
              </w:rPr>
            </w:pPr>
          </w:p>
        </w:tc>
      </w:tr>
      <w:tr w:rsidR="00BC5BA4" w:rsidRPr="00111F07" w:rsidTr="001A7216">
        <w:trPr>
          <w:trHeight w:hRule="exact" w:val="1246"/>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9C60B1" w:rsidRDefault="00BC5BA4" w:rsidP="00BC5BA4">
            <w:pPr>
              <w:kinsoku w:val="0"/>
              <w:overflowPunct w:val="0"/>
              <w:ind w:left="147"/>
              <w:rPr>
                <w:rFonts w:ascii="Times New Roman" w:hAnsi="Times New Roman" w:cs="Times New Roman"/>
                <w:spacing w:val="-1"/>
                <w:sz w:val="20"/>
                <w:szCs w:val="20"/>
              </w:rPr>
            </w:pPr>
            <w:r w:rsidRPr="009C60B1">
              <w:rPr>
                <w:rFonts w:ascii="Times New Roman" w:hAnsi="Times New Roman" w:cs="Times New Roman"/>
                <w:spacing w:val="-1"/>
                <w:sz w:val="20"/>
                <w:szCs w:val="20"/>
              </w:rPr>
              <w:t xml:space="preserve">Po tržišnim uvjetima </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9C60B1" w:rsidRDefault="00BC5BA4" w:rsidP="00BC5BA4">
            <w:pPr>
              <w:pStyle w:val="NoSpacing"/>
              <w:ind w:left="113" w:right="113"/>
              <w:jc w:val="both"/>
              <w:rPr>
                <w:rFonts w:ascii="Times New Roman" w:hAnsi="Times New Roman" w:cs="Times New Roman"/>
                <w:sz w:val="20"/>
                <w:szCs w:val="20"/>
              </w:rPr>
            </w:pPr>
            <w:r w:rsidRPr="009C60B1">
              <w:rPr>
                <w:rFonts w:ascii="Times New Roman" w:hAnsi="Times New Roman" w:cs="Times New Roman"/>
                <w:sz w:val="20"/>
                <w:szCs w:val="20"/>
              </w:rPr>
              <w:t xml:space="preserve">Po tržišnim uvjetima predstavlja uvjete transakcije između ugovornih stranaka koji se ne razlikuju od onih koji bi bili utvrđeni između neovisnih poduzeća i nema naznake nedopuštenog dogovaranja. Za svaku transakciju koja proizlazi iz otvorenog, transparentnog i nediskriminirajućeg postupka smatra se da zadovoljava načelo transakcije po tržišnim uvjetima. </w:t>
            </w:r>
          </w:p>
        </w:tc>
      </w:tr>
      <w:tr w:rsidR="00BC5BA4" w:rsidRPr="00111F07" w:rsidTr="001A7216">
        <w:trPr>
          <w:trHeight w:hRule="exact" w:val="555"/>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111F07" w:rsidDel="005A714E" w:rsidRDefault="00BC5BA4" w:rsidP="00BC5BA4">
            <w:pPr>
              <w:kinsoku w:val="0"/>
              <w:overflowPunct w:val="0"/>
              <w:ind w:left="147"/>
              <w:rPr>
                <w:rFonts w:ascii="Times New Roman" w:hAnsi="Times New Roman" w:cs="Times New Roman"/>
                <w:spacing w:val="-1"/>
                <w:sz w:val="20"/>
                <w:szCs w:val="20"/>
              </w:rPr>
            </w:pPr>
            <w:r w:rsidRPr="00111F07">
              <w:rPr>
                <w:rFonts w:ascii="Times New Roman" w:hAnsi="Times New Roman" w:cs="Times New Roman"/>
                <w:spacing w:val="-1"/>
                <w:sz w:val="20"/>
                <w:szCs w:val="20"/>
              </w:rPr>
              <w:t>Poduzeće</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111F07" w:rsidRDefault="00BC5BA4" w:rsidP="00BC5BA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Poduzeće je svaki subjekt koji se bavi ekonomskom djelatnošću, bez obzira na njegov pravni oblik.</w:t>
            </w:r>
          </w:p>
        </w:tc>
      </w:tr>
      <w:tr w:rsidR="00BC5BA4" w:rsidRPr="00111F07" w:rsidTr="00D25E7B">
        <w:trPr>
          <w:trHeight w:hRule="exact" w:val="9085"/>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C61D88" w:rsidRDefault="007972D0" w:rsidP="00BC5BA4">
            <w:pPr>
              <w:rPr>
                <w:rFonts w:ascii="Times New Roman" w:hAnsi="Times New Roman" w:cs="Times New Roman"/>
                <w:sz w:val="20"/>
                <w:szCs w:val="24"/>
              </w:rPr>
            </w:pPr>
            <w:r>
              <w:rPr>
                <w:rFonts w:ascii="Times New Roman" w:hAnsi="Times New Roman" w:cs="Times New Roman"/>
                <w:sz w:val="20"/>
                <w:szCs w:val="24"/>
              </w:rPr>
              <w:lastRenderedPageBreak/>
              <w:t xml:space="preserve"> </w:t>
            </w:r>
            <w:r w:rsidR="00D175C4">
              <w:rPr>
                <w:rFonts w:ascii="Times New Roman" w:hAnsi="Times New Roman" w:cs="Times New Roman"/>
                <w:sz w:val="20"/>
                <w:szCs w:val="24"/>
              </w:rPr>
              <w:t>P</w:t>
            </w:r>
            <w:r w:rsidR="00BC5BA4" w:rsidRPr="00C61D88">
              <w:rPr>
                <w:rFonts w:ascii="Times New Roman" w:hAnsi="Times New Roman" w:cs="Times New Roman"/>
                <w:sz w:val="20"/>
                <w:szCs w:val="24"/>
              </w:rPr>
              <w:t>oduzetnik u teškoćama</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Default="00BC5BA4" w:rsidP="00BC5BA4">
            <w:pPr>
              <w:jc w:val="both"/>
              <w:rPr>
                <w:rFonts w:ascii="Times New Roman" w:hAnsi="Times New Roman" w:cs="Times New Roman"/>
                <w:sz w:val="20"/>
                <w:szCs w:val="24"/>
              </w:rPr>
            </w:pPr>
            <w:r w:rsidRPr="00C61D88">
              <w:rPr>
                <w:rFonts w:ascii="Times New Roman" w:hAnsi="Times New Roman" w:cs="Times New Roman"/>
                <w:sz w:val="20"/>
                <w:szCs w:val="24"/>
              </w:rPr>
              <w:t>Poduzetnik u teškoćama je poduzetnik za kojeg vrijedi najmanje jedna od sljedećih okolnosti:(a)</w:t>
            </w:r>
            <w:r w:rsidRPr="00C61D88">
              <w:rPr>
                <w:rFonts w:ascii="Times New Roman" w:hAnsi="Times New Roman" w:cs="Times New Roman"/>
                <w:sz w:val="20"/>
                <w:szCs w:val="24"/>
              </w:rPr>
              <w:tab/>
              <w:t>U slučaju društva s ograničenom odgovornošću (osim MSP-a koji postoji manje od tri godine ili, za potrebe prihvatljivosti za potpore za rizično financiranje, MSP-a tijekom 7 godina od njegove prve komercijalne prodaje koji je primjeren za ulaganja u rizično financiranje na temelju dubinske analize koju je proveo odabrani financijski posrednik), ako je više od polovice njegova vlasničkog kapitala izgubljeno zbog prenesenih gubitaka. To se događa kada se odbijanjem prenesenih gubitaka od pričuva (i svih drugih elemenata koji se općenito smatraju dijelom vlastitog kapitala društva) dobije negativan kumulativni iznos koji premašuje polovicu temeljnog vlasničkog kapitala. Za potrebe ove odredbe „društvo s ograničenom odgovornosti” odnosi se posebno na dvije vrste društava navedene u Prilogu I. Direktive 2013/34/EU (1), a „vlasnički kapital” obuhvaća, prema potrebi, sve premije na emitirane dionice;</w:t>
            </w:r>
          </w:p>
          <w:p w:rsidR="00BC5BA4" w:rsidRPr="00C61D88" w:rsidRDefault="00BC5BA4" w:rsidP="00BC5BA4">
            <w:pPr>
              <w:jc w:val="both"/>
              <w:rPr>
                <w:rFonts w:ascii="Times New Roman" w:hAnsi="Times New Roman" w:cs="Times New Roman"/>
                <w:sz w:val="20"/>
                <w:szCs w:val="24"/>
              </w:rPr>
            </w:pPr>
            <w:r w:rsidRPr="00C61D88">
              <w:rPr>
                <w:rFonts w:ascii="Times New Roman" w:hAnsi="Times New Roman" w:cs="Times New Roman"/>
                <w:sz w:val="20"/>
                <w:szCs w:val="24"/>
              </w:rPr>
              <w:t>(b)U slučaju društva u kojem najmanje nekoliko članova snosi neograničenu odgovornost za dug društva (osim MSP-a koji postoji manje od tri godine ili, za potrebe prihvatljivosti za potpore za rizično financiranje, MSP-a tijekom 7 godina od njegove prve komercijalne prodaje koji je primjeren za ulaganja u rizično financiranje na temelju dubinske analize koju je proveo odabrani financijski posrednik), ako je više od polovice njegova kapitala navedenog u financijskom izvještaju društva izgubljeno zbog prenesenih gubitaka. Za potrebe ove odredbe „društvo u kojem najmanje nekoliko članova snosi neograničenu odgovornost za dug društva” odnosi se posebno na vrste društva navedene u Prilogu II. Direktivi Vijeća 2013/34/EU;</w:t>
            </w:r>
          </w:p>
          <w:p w:rsidR="00BC5BA4" w:rsidRPr="00C61D88" w:rsidRDefault="00BC5BA4" w:rsidP="00BC5BA4">
            <w:pPr>
              <w:jc w:val="both"/>
              <w:rPr>
                <w:rFonts w:ascii="Times New Roman" w:hAnsi="Times New Roman" w:cs="Times New Roman"/>
                <w:sz w:val="20"/>
                <w:szCs w:val="24"/>
              </w:rPr>
            </w:pPr>
            <w:r w:rsidRPr="00C61D88">
              <w:rPr>
                <w:rFonts w:ascii="Times New Roman" w:hAnsi="Times New Roman" w:cs="Times New Roman"/>
                <w:sz w:val="20"/>
                <w:szCs w:val="24"/>
              </w:rPr>
              <w:t>(c)Ako se nad poduzetnikom provodi cjelokupni stečajni postupak ili on ispunjava kriterije u skladu s nacionalnim pravom da se nad njim provede cjelokupni stečajni postupak na zahtjev vjerovnika;</w:t>
            </w:r>
          </w:p>
          <w:p w:rsidR="00BC5BA4" w:rsidRPr="00C61D88" w:rsidRDefault="00BC5BA4" w:rsidP="00BC5BA4">
            <w:pPr>
              <w:jc w:val="both"/>
              <w:rPr>
                <w:rFonts w:ascii="Times New Roman" w:hAnsi="Times New Roman" w:cs="Times New Roman"/>
                <w:sz w:val="20"/>
                <w:szCs w:val="24"/>
              </w:rPr>
            </w:pPr>
            <w:r w:rsidRPr="00C61D88">
              <w:rPr>
                <w:rFonts w:ascii="Times New Roman" w:hAnsi="Times New Roman" w:cs="Times New Roman"/>
                <w:sz w:val="20"/>
                <w:szCs w:val="24"/>
              </w:rPr>
              <w:t>(d)Ako je poduzetnik primio potporu za sanaciju, a još nije nadoknadio zajam ili okončao jamstvo, ili je primio potporu za restrukturiranje, a još je podložan planu restrukturiranja;</w:t>
            </w:r>
          </w:p>
          <w:p w:rsidR="00BC5BA4" w:rsidRPr="00C61D88" w:rsidRDefault="00BC5BA4" w:rsidP="00BC5BA4">
            <w:pPr>
              <w:jc w:val="both"/>
              <w:rPr>
                <w:rFonts w:ascii="Times New Roman" w:hAnsi="Times New Roman" w:cs="Times New Roman"/>
                <w:sz w:val="20"/>
                <w:szCs w:val="24"/>
              </w:rPr>
            </w:pPr>
            <w:r w:rsidRPr="00C61D88">
              <w:rPr>
                <w:rFonts w:ascii="Times New Roman" w:hAnsi="Times New Roman" w:cs="Times New Roman"/>
                <w:sz w:val="20"/>
                <w:szCs w:val="24"/>
              </w:rPr>
              <w:t>(e)U slučaju poduzetnika koji nije MSP, ako je tijekom zadnje dvije godine:</w:t>
            </w:r>
          </w:p>
          <w:p w:rsidR="00BC5BA4" w:rsidRPr="00C61D88" w:rsidRDefault="00BC5BA4" w:rsidP="00BC5BA4">
            <w:pPr>
              <w:jc w:val="both"/>
              <w:rPr>
                <w:rFonts w:ascii="Times New Roman" w:hAnsi="Times New Roman" w:cs="Times New Roman"/>
                <w:sz w:val="20"/>
                <w:szCs w:val="24"/>
              </w:rPr>
            </w:pPr>
            <w:r w:rsidRPr="00C61D88">
              <w:rPr>
                <w:rFonts w:ascii="Times New Roman" w:hAnsi="Times New Roman" w:cs="Times New Roman"/>
                <w:sz w:val="20"/>
                <w:szCs w:val="24"/>
              </w:rPr>
              <w:t>(1) omjer knjigovodstvenog duga i kapitala poduzetnika bio veći od 7,5 i</w:t>
            </w:r>
          </w:p>
          <w:p w:rsidR="00BC5BA4" w:rsidRPr="00C61D88" w:rsidRDefault="00BC5BA4" w:rsidP="00BC5BA4">
            <w:pPr>
              <w:jc w:val="both"/>
              <w:rPr>
                <w:rFonts w:ascii="Times New Roman" w:hAnsi="Times New Roman" w:cs="Times New Roman"/>
                <w:sz w:val="20"/>
                <w:szCs w:val="24"/>
              </w:rPr>
            </w:pPr>
            <w:r w:rsidRPr="00C61D88">
              <w:rPr>
                <w:rFonts w:ascii="Times New Roman" w:hAnsi="Times New Roman" w:cs="Times New Roman"/>
                <w:sz w:val="20"/>
                <w:szCs w:val="24"/>
              </w:rPr>
              <w:t>(2) EBITDA koeficijent pokrića kamata poduzetnika bio je niži od 1,0;</w:t>
            </w:r>
          </w:p>
        </w:tc>
      </w:tr>
      <w:tr w:rsidR="00BC5BA4" w:rsidRPr="00111F07" w:rsidTr="00D25E7B">
        <w:trPr>
          <w:trHeight w:hRule="exact" w:val="2409"/>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111F07" w:rsidRDefault="00BC5BA4" w:rsidP="00BC5BA4">
            <w:pPr>
              <w:kinsoku w:val="0"/>
              <w:overflowPunct w:val="0"/>
              <w:ind w:left="147"/>
              <w:rPr>
                <w:rFonts w:ascii="Times New Roman" w:hAnsi="Times New Roman" w:cs="Times New Roman"/>
                <w:spacing w:val="-1"/>
                <w:sz w:val="20"/>
                <w:szCs w:val="20"/>
              </w:rPr>
            </w:pPr>
            <w:r w:rsidRPr="00111F07">
              <w:rPr>
                <w:rFonts w:ascii="Times New Roman" w:hAnsi="Times New Roman" w:cs="Times New Roman"/>
                <w:spacing w:val="-1"/>
                <w:sz w:val="20"/>
                <w:szCs w:val="20"/>
              </w:rPr>
              <w:t>Početak provedbe projekta</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Default="00BC5BA4" w:rsidP="00BC5BA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Početkom provedbe projekta smatra se zakonski obvezujuća obveza za naručivanje dobara ili usluga ili bilo koja druga obveza koja ulaganje čini neopozivim (npr. potpis ugovora, izdavanje narudžbenice, itd.). Provedba projekta ne smije započeti prije predaje projektnog prijedloga u okviru Poziva ni završiti prije potpisivanja Ugovora.</w:t>
            </w:r>
          </w:p>
          <w:p w:rsidR="00BC5BA4" w:rsidRDefault="00BC5BA4" w:rsidP="00BC5BA4">
            <w:pPr>
              <w:pStyle w:val="NoSpacing"/>
              <w:ind w:left="113" w:right="113"/>
              <w:jc w:val="both"/>
              <w:rPr>
                <w:rFonts w:ascii="Times New Roman" w:hAnsi="Times New Roman" w:cs="Times New Roman"/>
                <w:sz w:val="20"/>
                <w:szCs w:val="20"/>
              </w:rPr>
            </w:pPr>
            <w:r w:rsidRPr="005F6FEF">
              <w:rPr>
                <w:rFonts w:ascii="Times New Roman" w:hAnsi="Times New Roman" w:cs="Times New Roman"/>
                <w:sz w:val="20"/>
                <w:szCs w:val="20"/>
              </w:rPr>
              <w:t>Kupnja zemljišta i pripremni radovi, primjerice ishođenje dozvola i provođenje studija izvedivosti, ne smatraju se početkom rada na projektu.</w:t>
            </w:r>
          </w:p>
          <w:p w:rsidR="00BC5BA4" w:rsidRPr="00111F07" w:rsidRDefault="00BC5BA4" w:rsidP="00BC5BA4">
            <w:pPr>
              <w:pStyle w:val="NoSpacing"/>
              <w:ind w:left="113" w:right="113"/>
              <w:jc w:val="both"/>
              <w:rPr>
                <w:rFonts w:ascii="Times New Roman" w:hAnsi="Times New Roman" w:cs="Times New Roman"/>
                <w:sz w:val="20"/>
                <w:szCs w:val="20"/>
              </w:rPr>
            </w:pPr>
            <w:r w:rsidRPr="005F6FEF">
              <w:rPr>
                <w:rFonts w:ascii="Times New Roman" w:hAnsi="Times New Roman" w:cs="Times New Roman"/>
                <w:sz w:val="20"/>
                <w:szCs w:val="20"/>
              </w:rPr>
              <w:t>Priprema natječajne dokumentacije projektnog prijedloga</w:t>
            </w:r>
            <w:r>
              <w:rPr>
                <w:rFonts w:ascii="Times New Roman" w:hAnsi="Times New Roman" w:cs="Times New Roman"/>
                <w:sz w:val="20"/>
                <w:szCs w:val="20"/>
              </w:rPr>
              <w:t xml:space="preserve"> također se</w:t>
            </w:r>
            <w:r w:rsidRPr="005F6FEF">
              <w:rPr>
                <w:rFonts w:ascii="Times New Roman" w:hAnsi="Times New Roman" w:cs="Times New Roman"/>
                <w:sz w:val="20"/>
                <w:szCs w:val="20"/>
              </w:rPr>
              <w:t xml:space="preserve"> ne smatra početkom provedbe projekta u smislu kako je gore navedeno. Troškovi pripreme dokumentacije projektnog prijedloga prihvatljivi su od datuma objave Poziva na stranicama eFondovi.</w:t>
            </w:r>
          </w:p>
          <w:p w:rsidR="00BC5BA4" w:rsidRPr="00111F07" w:rsidRDefault="00BC5BA4" w:rsidP="00BC5BA4">
            <w:pPr>
              <w:pStyle w:val="NoSpacing"/>
              <w:ind w:left="113" w:right="113"/>
              <w:jc w:val="both"/>
              <w:rPr>
                <w:rFonts w:ascii="Times New Roman" w:hAnsi="Times New Roman" w:cs="Times New Roman"/>
                <w:sz w:val="20"/>
                <w:szCs w:val="20"/>
              </w:rPr>
            </w:pPr>
          </w:p>
        </w:tc>
      </w:tr>
      <w:tr w:rsidR="00BC5BA4" w:rsidRPr="00111F07" w:rsidTr="00D25E7B">
        <w:trPr>
          <w:trHeight w:hRule="exact" w:val="1550"/>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487A26" w:rsidRDefault="00BC5BA4" w:rsidP="00BC5BA4">
            <w:pPr>
              <w:kinsoku w:val="0"/>
              <w:overflowPunct w:val="0"/>
              <w:ind w:left="147"/>
              <w:rPr>
                <w:rFonts w:ascii="Times New Roman" w:hAnsi="Times New Roman" w:cs="Times New Roman"/>
                <w:sz w:val="20"/>
                <w:szCs w:val="20"/>
              </w:rPr>
            </w:pPr>
            <w:r w:rsidRPr="00487A26">
              <w:rPr>
                <w:rFonts w:ascii="Times New Roman" w:hAnsi="Times New Roman" w:cs="Times New Roman"/>
                <w:sz w:val="20"/>
                <w:szCs w:val="20"/>
              </w:rPr>
              <w:t>Početno ulaganje</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111F07" w:rsidRDefault="00BC5BA4" w:rsidP="00BC5BA4">
            <w:pPr>
              <w:pStyle w:val="NoSpacing"/>
              <w:ind w:left="113" w:right="113"/>
              <w:jc w:val="both"/>
              <w:rPr>
                <w:rFonts w:ascii="Times New Roman" w:hAnsi="Times New Roman" w:cs="Times New Roman"/>
                <w:sz w:val="20"/>
                <w:szCs w:val="20"/>
              </w:rPr>
            </w:pPr>
            <w:r w:rsidRPr="00487A26">
              <w:rPr>
                <w:rFonts w:ascii="Times New Roman" w:hAnsi="Times New Roman" w:cs="Times New Roman"/>
                <w:sz w:val="20"/>
                <w:szCs w:val="20"/>
              </w:rPr>
              <w:t>Ulaganje u materijalnu i nematerijalnu imovinu povezano s osnivanjem nove poslovne jedinice, proširenje kapaciteta postojeće poslovne jedinice, diversifikacija proizvodnje poslovne jedinice na proizvode koje dotična poslovna jedinica prethodno nije proizvodila ili temeljita promjena u sveukupnom proizvodnom procesu postojeće poslovne jedinice. Stjecanje udjela u poduzetniku ne smatra se početnim ulaganjem.</w:t>
            </w:r>
          </w:p>
        </w:tc>
      </w:tr>
      <w:tr w:rsidR="00BC5BA4" w:rsidRPr="00111F07" w:rsidTr="001A7216">
        <w:trPr>
          <w:trHeight w:hRule="exact" w:val="1525"/>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9C60B1" w:rsidRDefault="00BC5BA4" w:rsidP="00BC5BA4">
            <w:pPr>
              <w:kinsoku w:val="0"/>
              <w:overflowPunct w:val="0"/>
              <w:ind w:left="147"/>
              <w:rPr>
                <w:rFonts w:ascii="Times New Roman" w:hAnsi="Times New Roman" w:cs="Times New Roman"/>
                <w:spacing w:val="-1"/>
                <w:sz w:val="20"/>
                <w:szCs w:val="20"/>
              </w:rPr>
            </w:pPr>
            <w:r w:rsidRPr="009C60B1">
              <w:rPr>
                <w:rFonts w:ascii="Times New Roman" w:hAnsi="Times New Roman" w:cs="Times New Roman"/>
                <w:spacing w:val="-1"/>
                <w:sz w:val="20"/>
                <w:szCs w:val="20"/>
              </w:rPr>
              <w:lastRenderedPageBreak/>
              <w:t>Politike Zajednice</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111F07" w:rsidRDefault="00BC5BA4" w:rsidP="00BC5BA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 xml:space="preserve">Politike Zajednice sve su politike implementirane u skladu s ugovorima koje su potpisale zemlje članice EU-a koje se odnose na sljedeća područja: poljoprivreda, ribarstvo i hrana, konkurencija, okoliš, kultura, obrazovanje i mladež, gospodarstvo, financije i porezi, zapošljavanje i socijalna prava, energija i prirodni resursi, okoliš, potrošači i zdravstvo, vanjski odnosi i vanjski poslovi, pravosuđe i prava građana, regije i lokalni razvoj, znanost i tehnologija, prijevoz i putovanje. </w:t>
            </w:r>
          </w:p>
        </w:tc>
      </w:tr>
      <w:tr w:rsidR="00BC5BA4" w:rsidRPr="00111F07" w:rsidTr="002B076A">
        <w:trPr>
          <w:trHeight w:hRule="exact" w:val="720"/>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111F07" w:rsidRDefault="00BC5BA4" w:rsidP="00BC5BA4">
            <w:pPr>
              <w:kinsoku w:val="0"/>
              <w:overflowPunct w:val="0"/>
              <w:ind w:left="147"/>
              <w:rPr>
                <w:rFonts w:ascii="Times New Roman" w:hAnsi="Times New Roman" w:cs="Times New Roman"/>
                <w:spacing w:val="-1"/>
                <w:sz w:val="20"/>
                <w:szCs w:val="20"/>
              </w:rPr>
            </w:pPr>
            <w:r w:rsidRPr="00111F07" w:rsidDel="001E6F1C">
              <w:rPr>
                <w:rFonts w:ascii="Times New Roman" w:hAnsi="Times New Roman" w:cs="Times New Roman"/>
                <w:spacing w:val="-1"/>
                <w:sz w:val="20"/>
                <w:szCs w:val="20"/>
              </w:rPr>
              <w:t>Poljoprivredni proizvodi</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111F07" w:rsidRDefault="00BC5BA4" w:rsidP="00BC5BA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P</w:t>
            </w:r>
            <w:r w:rsidRPr="00111F07" w:rsidDel="001E6F1C">
              <w:rPr>
                <w:rFonts w:ascii="Times New Roman" w:hAnsi="Times New Roman" w:cs="Times New Roman"/>
                <w:sz w:val="20"/>
                <w:szCs w:val="20"/>
              </w:rPr>
              <w:t xml:space="preserve">roizvodi navedeni u Prilogu I. </w:t>
            </w:r>
            <w:r w:rsidRPr="00111F07">
              <w:rPr>
                <w:rFonts w:ascii="Times New Roman" w:hAnsi="Times New Roman" w:cs="Times New Roman"/>
                <w:sz w:val="20"/>
                <w:szCs w:val="20"/>
              </w:rPr>
              <w:t>UFEU</w:t>
            </w:r>
            <w:r w:rsidRPr="00111F07" w:rsidDel="001E6F1C">
              <w:rPr>
                <w:rFonts w:ascii="Times New Roman" w:hAnsi="Times New Roman" w:cs="Times New Roman"/>
                <w:sz w:val="20"/>
                <w:szCs w:val="20"/>
              </w:rPr>
              <w:t>, osim proizvoda ribarstva i akvakulture navedenih u Prilogu I. Uredb</w:t>
            </w:r>
            <w:r w:rsidRPr="00111F07">
              <w:rPr>
                <w:rFonts w:ascii="Times New Roman" w:hAnsi="Times New Roman" w:cs="Times New Roman"/>
                <w:sz w:val="20"/>
                <w:szCs w:val="20"/>
              </w:rPr>
              <w:t>e</w:t>
            </w:r>
            <w:r w:rsidRPr="00111F07" w:rsidDel="001E6F1C">
              <w:rPr>
                <w:rFonts w:ascii="Times New Roman" w:hAnsi="Times New Roman" w:cs="Times New Roman"/>
                <w:sz w:val="20"/>
                <w:szCs w:val="20"/>
              </w:rPr>
              <w:t xml:space="preserve"> (EU) br. 1379/2013 Europskog parlamenta i Vijeća od 11. prosinca 2013.</w:t>
            </w:r>
          </w:p>
        </w:tc>
      </w:tr>
      <w:tr w:rsidR="00BC5BA4" w:rsidRPr="00111F07" w:rsidTr="002B076A">
        <w:trPr>
          <w:trHeight w:hRule="exact" w:val="720"/>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111F07" w:rsidDel="001E6F1C" w:rsidRDefault="00BC5BA4" w:rsidP="00BC5BA4">
            <w:pPr>
              <w:kinsoku w:val="0"/>
              <w:overflowPunct w:val="0"/>
              <w:ind w:left="147"/>
              <w:rPr>
                <w:rFonts w:ascii="Times New Roman" w:hAnsi="Times New Roman" w:cs="Times New Roman"/>
                <w:spacing w:val="-1"/>
                <w:sz w:val="20"/>
                <w:szCs w:val="20"/>
              </w:rPr>
            </w:pPr>
            <w:r w:rsidRPr="007A76F5">
              <w:rPr>
                <w:rFonts w:ascii="Times New Roman" w:hAnsi="Times New Roman" w:cs="Times New Roman"/>
                <w:spacing w:val="-1"/>
                <w:sz w:val="20"/>
                <w:szCs w:val="20"/>
              </w:rPr>
              <w:t>Pomoćne usluge za inovacije</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111F07" w:rsidRDefault="00BC5BA4" w:rsidP="00BC5BA4">
            <w:pPr>
              <w:pStyle w:val="NoSpacing"/>
              <w:ind w:left="113" w:right="113"/>
              <w:jc w:val="both"/>
              <w:rPr>
                <w:rFonts w:ascii="Times New Roman" w:hAnsi="Times New Roman" w:cs="Times New Roman"/>
                <w:sz w:val="20"/>
                <w:szCs w:val="20"/>
              </w:rPr>
            </w:pPr>
            <w:r w:rsidRPr="007A76F5">
              <w:rPr>
                <w:rFonts w:ascii="Times New Roman" w:hAnsi="Times New Roman" w:cs="Times New Roman"/>
                <w:sz w:val="20"/>
                <w:szCs w:val="20"/>
              </w:rPr>
              <w:t>Osiguravanje uredskog prostora, banka podataka, knjižnica, istraživanja tržišta, laboratorija, označavanje kvalitete, ispitivanje i certificiranje za potrebe razvoja učinkovitijih proizvoda, procesa ili usluga</w:t>
            </w:r>
            <w:r>
              <w:rPr>
                <w:rFonts w:ascii="Times New Roman" w:hAnsi="Times New Roman" w:cs="Times New Roman"/>
                <w:sz w:val="20"/>
                <w:szCs w:val="20"/>
              </w:rPr>
              <w:t>.</w:t>
            </w:r>
          </w:p>
        </w:tc>
      </w:tr>
      <w:tr w:rsidR="00BC5BA4" w:rsidRPr="00487A26" w:rsidTr="00487A26">
        <w:trPr>
          <w:trHeight w:hRule="exact" w:val="568"/>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487A26" w:rsidRDefault="00BC5BA4" w:rsidP="00BC5BA4">
            <w:pPr>
              <w:kinsoku w:val="0"/>
              <w:overflowPunct w:val="0"/>
              <w:ind w:left="147"/>
              <w:rPr>
                <w:rFonts w:ascii="Times New Roman" w:hAnsi="Times New Roman" w:cs="Times New Roman"/>
                <w:spacing w:val="-1"/>
                <w:sz w:val="20"/>
                <w:szCs w:val="20"/>
              </w:rPr>
            </w:pPr>
            <w:r w:rsidRPr="00487A26">
              <w:rPr>
                <w:rFonts w:ascii="Times New Roman" w:hAnsi="Times New Roman"/>
                <w:sz w:val="20"/>
              </w:rPr>
              <w:t>Poslovni nastan MSP-a</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487A26" w:rsidRDefault="00BC5BA4" w:rsidP="00BC5BA4">
            <w:pPr>
              <w:pStyle w:val="NoSpacing"/>
              <w:ind w:left="113" w:right="113"/>
              <w:jc w:val="both"/>
              <w:rPr>
                <w:rFonts w:ascii="Times New Roman" w:hAnsi="Times New Roman" w:cs="Times New Roman"/>
                <w:sz w:val="20"/>
                <w:szCs w:val="20"/>
              </w:rPr>
            </w:pPr>
            <w:r w:rsidRPr="00487A26">
              <w:rPr>
                <w:rFonts w:ascii="Times New Roman" w:hAnsi="Times New Roman"/>
                <w:sz w:val="20"/>
              </w:rPr>
              <w:t>Korisnik potpore mora imati poslovnu jedinicu ili podružnicu u Republici Hrvatskoj u trenutku plaćanja potpore.</w:t>
            </w:r>
          </w:p>
        </w:tc>
      </w:tr>
      <w:tr w:rsidR="00BC5BA4" w:rsidRPr="00111F07" w:rsidTr="00276597">
        <w:trPr>
          <w:trHeight w:hRule="exact" w:val="1844"/>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8F0CCA" w:rsidDel="001E6F1C" w:rsidRDefault="00BC5BA4" w:rsidP="00BC5BA4">
            <w:pPr>
              <w:kinsoku w:val="0"/>
              <w:overflowPunct w:val="0"/>
              <w:ind w:left="147"/>
              <w:rPr>
                <w:rFonts w:ascii="Times New Roman" w:hAnsi="Times New Roman" w:cs="Times New Roman"/>
                <w:spacing w:val="-1"/>
                <w:sz w:val="20"/>
                <w:szCs w:val="20"/>
              </w:rPr>
            </w:pPr>
            <w:r w:rsidRPr="008F0CCA" w:rsidDel="001E6F1C">
              <w:rPr>
                <w:rFonts w:ascii="Times New Roman" w:hAnsi="Times New Roman" w:cs="Times New Roman"/>
                <w:spacing w:val="-1"/>
                <w:sz w:val="20"/>
                <w:szCs w:val="20"/>
              </w:rPr>
              <w:t>Postupak</w:t>
            </w:r>
            <w:r w:rsidRPr="008F0CCA">
              <w:rPr>
                <w:rFonts w:ascii="Times New Roman" w:hAnsi="Times New Roman" w:cs="Times New Roman"/>
                <w:spacing w:val="-1"/>
                <w:sz w:val="20"/>
                <w:szCs w:val="20"/>
              </w:rPr>
              <w:t xml:space="preserve"> dodjele bespovratnih sredstava</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8F0CCA" w:rsidRDefault="00BC5BA4" w:rsidP="00BC5BA4">
            <w:pPr>
              <w:pStyle w:val="NoSpacing"/>
              <w:ind w:left="57" w:right="57"/>
              <w:jc w:val="both"/>
              <w:rPr>
                <w:rFonts w:ascii="Times New Roman" w:hAnsi="Times New Roman" w:cs="Times New Roman"/>
                <w:sz w:val="20"/>
                <w:szCs w:val="20"/>
              </w:rPr>
            </w:pPr>
            <w:r w:rsidRPr="008F0CCA" w:rsidDel="006569AD">
              <w:rPr>
                <w:rFonts w:ascii="Times New Roman" w:hAnsi="Times New Roman" w:cs="Times New Roman"/>
                <w:sz w:val="20"/>
                <w:szCs w:val="20"/>
              </w:rPr>
              <w:t>Sveobuhvatni postupak odabira projektnih prijedloga koji se sastoji od</w:t>
            </w:r>
            <w:r w:rsidRPr="008F0CCA">
              <w:rPr>
                <w:rFonts w:ascii="Times New Roman" w:hAnsi="Times New Roman" w:cs="Times New Roman"/>
                <w:sz w:val="20"/>
                <w:szCs w:val="20"/>
              </w:rPr>
              <w:t xml:space="preserve"> sljedećih faza</w:t>
            </w:r>
            <w:r w:rsidRPr="008F0CCA" w:rsidDel="006569AD">
              <w:rPr>
                <w:rFonts w:ascii="Times New Roman" w:hAnsi="Times New Roman" w:cs="Times New Roman"/>
                <w:sz w:val="20"/>
                <w:szCs w:val="20"/>
              </w:rPr>
              <w:t>:</w:t>
            </w:r>
          </w:p>
          <w:p w:rsidR="006306C4" w:rsidRDefault="00BC5BA4" w:rsidP="00E07E47">
            <w:pPr>
              <w:pStyle w:val="NoSpacing"/>
              <w:numPr>
                <w:ilvl w:val="0"/>
                <w:numId w:val="12"/>
              </w:numPr>
              <w:jc w:val="both"/>
              <w:rPr>
                <w:rFonts w:ascii="Times New Roman" w:hAnsi="Times New Roman" w:cs="Times New Roman"/>
                <w:sz w:val="20"/>
                <w:szCs w:val="20"/>
              </w:rPr>
            </w:pPr>
            <w:r w:rsidRPr="00276597">
              <w:rPr>
                <w:rFonts w:ascii="Times New Roman" w:hAnsi="Times New Roman" w:cs="Times New Roman"/>
                <w:sz w:val="20"/>
                <w:szCs w:val="20"/>
              </w:rPr>
              <w:t>Faza 1. - Administrativna provjera i provjera prihvatljivosti prijavitelja i partnera (ako je primjenjivo);</w:t>
            </w:r>
          </w:p>
          <w:p w:rsidR="006306C4" w:rsidRDefault="00BC5BA4" w:rsidP="00E07E47">
            <w:pPr>
              <w:pStyle w:val="NoSpacing"/>
              <w:numPr>
                <w:ilvl w:val="0"/>
                <w:numId w:val="12"/>
              </w:numPr>
              <w:jc w:val="both"/>
              <w:rPr>
                <w:rFonts w:ascii="Times New Roman" w:hAnsi="Times New Roman" w:cs="Times New Roman"/>
                <w:sz w:val="20"/>
                <w:szCs w:val="20"/>
              </w:rPr>
            </w:pPr>
            <w:r w:rsidRPr="00276597">
              <w:rPr>
                <w:rFonts w:ascii="Times New Roman" w:hAnsi="Times New Roman" w:cs="Times New Roman"/>
                <w:sz w:val="20"/>
                <w:szCs w:val="20"/>
              </w:rPr>
              <w:t>Faza 2. - Provjera prihvatljivosti projekta i aktivnosti te ocjena kvalitete;</w:t>
            </w:r>
          </w:p>
          <w:p w:rsidR="006306C4" w:rsidRDefault="00BC5BA4" w:rsidP="00E07E47">
            <w:pPr>
              <w:pStyle w:val="NoSpacing"/>
              <w:numPr>
                <w:ilvl w:val="0"/>
                <w:numId w:val="12"/>
              </w:numPr>
              <w:jc w:val="both"/>
              <w:rPr>
                <w:rFonts w:ascii="Times New Roman" w:hAnsi="Times New Roman" w:cs="Times New Roman"/>
                <w:sz w:val="20"/>
                <w:szCs w:val="20"/>
              </w:rPr>
            </w:pPr>
            <w:r w:rsidRPr="00276597">
              <w:rPr>
                <w:rFonts w:ascii="Times New Roman" w:hAnsi="Times New Roman" w:cs="Times New Roman"/>
                <w:sz w:val="20"/>
                <w:szCs w:val="20"/>
              </w:rPr>
              <w:t xml:space="preserve">Faza 3. – Provjera prihvatljivosti </w:t>
            </w:r>
            <w:r w:rsidR="00D175C4">
              <w:rPr>
                <w:rFonts w:ascii="Times New Roman" w:hAnsi="Times New Roman" w:cs="Times New Roman"/>
                <w:sz w:val="20"/>
                <w:szCs w:val="20"/>
              </w:rPr>
              <w:t>izdataka/</w:t>
            </w:r>
            <w:r w:rsidRPr="00276597">
              <w:rPr>
                <w:rFonts w:ascii="Times New Roman" w:hAnsi="Times New Roman" w:cs="Times New Roman"/>
                <w:sz w:val="20"/>
                <w:szCs w:val="20"/>
              </w:rPr>
              <w:t>troškova;</w:t>
            </w:r>
          </w:p>
          <w:p w:rsidR="00BC5BA4" w:rsidRPr="008F0CCA" w:rsidRDefault="00BC5BA4" w:rsidP="00E800CC">
            <w:pPr>
              <w:pStyle w:val="NoSpacing"/>
              <w:numPr>
                <w:ilvl w:val="0"/>
                <w:numId w:val="12"/>
              </w:numPr>
              <w:jc w:val="both"/>
              <w:rPr>
                <w:rFonts w:ascii="Times New Roman" w:hAnsi="Times New Roman" w:cs="Times New Roman"/>
                <w:sz w:val="20"/>
                <w:szCs w:val="20"/>
              </w:rPr>
            </w:pPr>
            <w:r w:rsidRPr="00E800CC">
              <w:rPr>
                <w:rFonts w:ascii="Times New Roman" w:hAnsi="Times New Roman" w:cs="Times New Roman"/>
                <w:sz w:val="20"/>
                <w:szCs w:val="20"/>
              </w:rPr>
              <w:t>Faza 4. - Donošenje Odluke o financiranju.</w:t>
            </w:r>
          </w:p>
        </w:tc>
      </w:tr>
      <w:tr w:rsidR="00BC5BA4" w:rsidRPr="00487A26" w:rsidTr="00487A26">
        <w:trPr>
          <w:trHeight w:hRule="exact" w:val="567"/>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487A26" w:rsidDel="001E6F1C" w:rsidRDefault="00BC5BA4" w:rsidP="00BC5BA4">
            <w:pPr>
              <w:kinsoku w:val="0"/>
              <w:overflowPunct w:val="0"/>
              <w:ind w:left="147"/>
              <w:rPr>
                <w:rFonts w:ascii="Times New Roman" w:hAnsi="Times New Roman" w:cs="Times New Roman"/>
                <w:spacing w:val="-1"/>
                <w:sz w:val="20"/>
                <w:szCs w:val="20"/>
              </w:rPr>
            </w:pPr>
            <w:r w:rsidRPr="00487A26">
              <w:rPr>
                <w:rFonts w:ascii="Times New Roman" w:hAnsi="Times New Roman"/>
                <w:sz w:val="20"/>
              </w:rPr>
              <w:t>Potvrda prihvatljivosti</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487A26" w:rsidDel="006569AD" w:rsidRDefault="00BC5BA4" w:rsidP="00BC5BA4">
            <w:pPr>
              <w:pStyle w:val="NoSpacing"/>
              <w:ind w:left="57" w:right="57"/>
              <w:jc w:val="both"/>
              <w:rPr>
                <w:rFonts w:ascii="Times New Roman" w:hAnsi="Times New Roman" w:cs="Times New Roman"/>
                <w:sz w:val="20"/>
                <w:szCs w:val="20"/>
              </w:rPr>
            </w:pPr>
            <w:r w:rsidRPr="00487A26">
              <w:rPr>
                <w:rFonts w:ascii="Times New Roman" w:hAnsi="Times New Roman"/>
                <w:sz w:val="20"/>
              </w:rPr>
              <w:t xml:space="preserve">Potvrda kriterija prihvatljivosti koja se vrši sukladno metodologiji utvrđenoj u predmetnom Pozivu na dostavu projektnih </w:t>
            </w:r>
            <w:r>
              <w:rPr>
                <w:rFonts w:ascii="Times New Roman" w:hAnsi="Times New Roman"/>
                <w:sz w:val="20"/>
              </w:rPr>
              <w:t>prijedloga</w:t>
            </w:r>
            <w:r w:rsidRPr="00487A26">
              <w:rPr>
                <w:rFonts w:ascii="Times New Roman" w:hAnsi="Times New Roman"/>
                <w:sz w:val="20"/>
              </w:rPr>
              <w:t>.</w:t>
            </w:r>
          </w:p>
        </w:tc>
      </w:tr>
      <w:tr w:rsidR="00BC5BA4" w:rsidRPr="00111F07" w:rsidTr="002B076A">
        <w:trPr>
          <w:trHeight w:hRule="exact" w:val="1080"/>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111F07" w:rsidDel="001E6F1C" w:rsidRDefault="00BC5BA4" w:rsidP="00BC5BA4">
            <w:pPr>
              <w:kinsoku w:val="0"/>
              <w:overflowPunct w:val="0"/>
              <w:ind w:left="147"/>
              <w:rPr>
                <w:rFonts w:ascii="Times New Roman" w:hAnsi="Times New Roman" w:cs="Times New Roman"/>
                <w:spacing w:val="-1"/>
                <w:sz w:val="20"/>
                <w:szCs w:val="20"/>
              </w:rPr>
            </w:pPr>
            <w:r w:rsidRPr="00111F07">
              <w:rPr>
                <w:rFonts w:ascii="Times New Roman" w:hAnsi="Times New Roman" w:cs="Times New Roman"/>
                <w:spacing w:val="-1"/>
                <w:sz w:val="20"/>
                <w:szCs w:val="20"/>
              </w:rPr>
              <w:t>Potpore djelatnostima povezanima s izvozom u treće zemlje ili države članice</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111F07" w:rsidDel="006569AD" w:rsidRDefault="00BC5BA4" w:rsidP="00BC5BA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Potpore izravno povezane s izvezenim količinama, uspostavom i radom distribucijske mreže ili ostalim tekućim troškovima povezanima s izvoznom djelatnošću.</w:t>
            </w:r>
          </w:p>
        </w:tc>
      </w:tr>
      <w:tr w:rsidR="00BC5BA4" w:rsidRPr="00111F07" w:rsidTr="002B076A">
        <w:trPr>
          <w:trHeight w:hRule="exact" w:val="861"/>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9C60B1" w:rsidRDefault="00BC5BA4" w:rsidP="00BC5BA4">
            <w:pPr>
              <w:kinsoku w:val="0"/>
              <w:overflowPunct w:val="0"/>
              <w:ind w:left="147"/>
              <w:rPr>
                <w:rFonts w:ascii="Times New Roman" w:hAnsi="Times New Roman" w:cs="Times New Roman"/>
                <w:spacing w:val="-1"/>
                <w:sz w:val="20"/>
                <w:szCs w:val="20"/>
              </w:rPr>
            </w:pPr>
            <w:r w:rsidRPr="009C60B1">
              <w:rPr>
                <w:rFonts w:ascii="Times New Roman" w:hAnsi="Times New Roman" w:cs="Times New Roman"/>
                <w:spacing w:val="-1"/>
                <w:sz w:val="20"/>
                <w:szCs w:val="20"/>
              </w:rPr>
              <w:t>Pravo intelektualnog vlasništva</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111F07" w:rsidRDefault="00BC5BA4" w:rsidP="00BC5BA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Pravo intelektualnog vlasništva obuhvaća sustav pravnih instrumenata kojima se uređuje način stjecanja intelektualnog vlasništva i način zaštite od njegovog neovlaštenog korištenja.</w:t>
            </w:r>
          </w:p>
        </w:tc>
      </w:tr>
      <w:tr w:rsidR="00BC5BA4" w:rsidRPr="00487A26" w:rsidTr="00487A26">
        <w:trPr>
          <w:trHeight w:hRule="exact" w:val="1995"/>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487A26" w:rsidRDefault="00BC5BA4" w:rsidP="00BC5BA4">
            <w:pPr>
              <w:kinsoku w:val="0"/>
              <w:overflowPunct w:val="0"/>
              <w:ind w:left="147"/>
              <w:rPr>
                <w:rFonts w:ascii="Times New Roman" w:hAnsi="Times New Roman" w:cs="Times New Roman"/>
                <w:spacing w:val="-1"/>
                <w:sz w:val="20"/>
                <w:szCs w:val="20"/>
              </w:rPr>
            </w:pPr>
            <w:r w:rsidRPr="00487A26">
              <w:rPr>
                <w:rFonts w:ascii="Times New Roman" w:hAnsi="Times New Roman"/>
                <w:sz w:val="20"/>
                <w:szCs w:val="20"/>
              </w:rPr>
              <w:t>Premještanje</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487A26" w:rsidRDefault="00BC5BA4" w:rsidP="00BC5BA4">
            <w:pPr>
              <w:pStyle w:val="NoSpacing"/>
              <w:ind w:left="113" w:right="113"/>
              <w:jc w:val="both"/>
              <w:rPr>
                <w:rFonts w:ascii="Times New Roman" w:hAnsi="Times New Roman" w:cs="Times New Roman"/>
                <w:sz w:val="20"/>
                <w:szCs w:val="20"/>
              </w:rPr>
            </w:pPr>
            <w:r w:rsidRPr="00487A26">
              <w:rPr>
                <w:rFonts w:ascii="Times New Roman" w:hAnsi="Times New Roman"/>
                <w:sz w:val="20"/>
                <w:szCs w:val="20"/>
              </w:rPr>
              <w:t>Premještanje znači transfer iste ili slične djelatnosti ili njezina dijela iz objekta u jednoj ugovornoj stranci (državi) Sporazuma o Europskom gospodarskom prostoru (EGP-u) (početni objekt) u objekt u kojemu se ulaganje odvija u drugoj ugovornoj stranci Sporazuma o EGP-u (objekt kojemu je dodijeljena potpora). Prijenos postoji ako proizvod ili usluga u početnim objektima i u objektima kojima je dodijeljena potpora služi barem dijelom za iste potrebe i ispunjava zahtjeve ili potrebe iste vrste korisnika, a radna se mjesta gube u istoj ili sličnoj djelatnosti u jednom od početnih objekata korisnika u EGP-u.</w:t>
            </w:r>
          </w:p>
        </w:tc>
      </w:tr>
      <w:tr w:rsidR="00BC5BA4" w:rsidRPr="00487A26" w:rsidTr="00487A26">
        <w:trPr>
          <w:trHeight w:hRule="exact" w:val="1143"/>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487A26" w:rsidRDefault="00BC5BA4" w:rsidP="00BC5BA4">
            <w:pPr>
              <w:kinsoku w:val="0"/>
              <w:overflowPunct w:val="0"/>
              <w:ind w:left="147"/>
              <w:rPr>
                <w:rFonts w:ascii="Times New Roman" w:hAnsi="Times New Roman"/>
                <w:sz w:val="20"/>
                <w:szCs w:val="20"/>
              </w:rPr>
            </w:pPr>
            <w:r w:rsidRPr="00487A26">
              <w:rPr>
                <w:rFonts w:ascii="Times New Roman" w:hAnsi="Times New Roman"/>
                <w:sz w:val="20"/>
                <w:szCs w:val="20"/>
              </w:rPr>
              <w:t>Preuređenje građevine</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487A26" w:rsidRDefault="00BC5BA4" w:rsidP="00BC5BA4">
            <w:pPr>
              <w:pStyle w:val="NoSpacing"/>
              <w:ind w:left="113" w:right="113"/>
              <w:jc w:val="both"/>
              <w:rPr>
                <w:rFonts w:ascii="Times New Roman" w:hAnsi="Times New Roman"/>
                <w:sz w:val="20"/>
                <w:szCs w:val="20"/>
              </w:rPr>
            </w:pPr>
            <w:r w:rsidRPr="00487A26">
              <w:rPr>
                <w:rFonts w:ascii="Times New Roman" w:hAnsi="Times New Roman"/>
                <w:sz w:val="20"/>
                <w:szCs w:val="20"/>
              </w:rPr>
              <w:t>Prilagođavanja prostora novim potrebama prema kojima se mijenja organizacija prostora, nenosivi pregradni elementi zgrade i/ili instalacije, a kojim promjenama se ne utječe na ispunjavanje mehaničke otpornosti i stabilnosti za građevinu i/ili sigurnosti u slučaju požara te se ne mijenja usklađenost građevine s lokacijskim uvjetima u skladu s kojima je izgrađena.</w:t>
            </w:r>
          </w:p>
        </w:tc>
      </w:tr>
      <w:tr w:rsidR="00BC5BA4" w:rsidRPr="00487A26" w:rsidTr="002B076A">
        <w:trPr>
          <w:trHeight w:hRule="exact" w:val="990"/>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487A26" w:rsidDel="001E6F1C" w:rsidRDefault="00BC5BA4" w:rsidP="00BC5BA4">
            <w:pPr>
              <w:kinsoku w:val="0"/>
              <w:overflowPunct w:val="0"/>
              <w:ind w:left="147"/>
              <w:rPr>
                <w:rFonts w:ascii="Times New Roman" w:hAnsi="Times New Roman" w:cs="Times New Roman"/>
                <w:spacing w:val="-1"/>
                <w:sz w:val="20"/>
                <w:szCs w:val="20"/>
              </w:rPr>
            </w:pPr>
            <w:r w:rsidRPr="00487A26" w:rsidDel="001E6F1C">
              <w:rPr>
                <w:rFonts w:ascii="Times New Roman" w:hAnsi="Times New Roman" w:cs="Times New Roman"/>
                <w:spacing w:val="-1"/>
                <w:sz w:val="20"/>
                <w:szCs w:val="20"/>
              </w:rPr>
              <w:t>Primarna poljoprivredna proizvodnja</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487A26" w:rsidRDefault="00BC5BA4" w:rsidP="00BC5BA4">
            <w:pPr>
              <w:pStyle w:val="NoSpacing"/>
              <w:ind w:left="113" w:right="113"/>
              <w:jc w:val="both"/>
              <w:rPr>
                <w:rFonts w:ascii="Times New Roman" w:hAnsi="Times New Roman" w:cs="Times New Roman"/>
                <w:sz w:val="20"/>
                <w:szCs w:val="20"/>
              </w:rPr>
            </w:pPr>
            <w:r w:rsidRPr="00487A26">
              <w:rPr>
                <w:rFonts w:ascii="Times New Roman" w:hAnsi="Times New Roman" w:cs="Times New Roman"/>
                <w:sz w:val="20"/>
                <w:szCs w:val="20"/>
              </w:rPr>
              <w:t>P</w:t>
            </w:r>
            <w:r w:rsidRPr="00487A26" w:rsidDel="001E6F1C">
              <w:rPr>
                <w:rFonts w:ascii="Times New Roman" w:hAnsi="Times New Roman" w:cs="Times New Roman"/>
                <w:sz w:val="20"/>
                <w:szCs w:val="20"/>
              </w:rPr>
              <w:t xml:space="preserve">roizvodnja proizvoda iz tla ili stočarstva navedenih u Prilogu I. </w:t>
            </w:r>
            <w:r w:rsidRPr="00487A26">
              <w:rPr>
                <w:rFonts w:ascii="Times New Roman" w:hAnsi="Times New Roman" w:cs="Times New Roman"/>
                <w:sz w:val="20"/>
                <w:szCs w:val="20"/>
              </w:rPr>
              <w:t>UFEU</w:t>
            </w:r>
            <w:r w:rsidRPr="00487A26" w:rsidDel="001E6F1C">
              <w:rPr>
                <w:rFonts w:ascii="Times New Roman" w:hAnsi="Times New Roman" w:cs="Times New Roman"/>
                <w:sz w:val="20"/>
                <w:szCs w:val="20"/>
              </w:rPr>
              <w:t xml:space="preserve"> bez obavljanja dodatnih radnji kojima bi se promijenila priroda tih proizvoda</w:t>
            </w:r>
            <w:r w:rsidRPr="00487A26">
              <w:rPr>
                <w:rFonts w:ascii="Times New Roman" w:hAnsi="Times New Roman" w:cs="Times New Roman"/>
                <w:sz w:val="20"/>
                <w:szCs w:val="20"/>
              </w:rPr>
              <w:t xml:space="preserve"> uključujući djelatnosti na poljoprivrednim dobrima koje su neophodne za pripremu životinjskih ili biljnih proizvoda za prvu prodaju.</w:t>
            </w:r>
          </w:p>
        </w:tc>
      </w:tr>
      <w:tr w:rsidR="00BC5BA4" w:rsidRPr="00111F07" w:rsidTr="002B076A">
        <w:trPr>
          <w:trHeight w:hRule="exact" w:val="990"/>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111F07" w:rsidDel="001E6F1C" w:rsidRDefault="00BC5BA4" w:rsidP="00BC5BA4">
            <w:pPr>
              <w:kinsoku w:val="0"/>
              <w:overflowPunct w:val="0"/>
              <w:ind w:left="147"/>
              <w:rPr>
                <w:rFonts w:ascii="Times New Roman" w:hAnsi="Times New Roman" w:cs="Times New Roman"/>
                <w:spacing w:val="-1"/>
                <w:sz w:val="20"/>
                <w:szCs w:val="20"/>
              </w:rPr>
            </w:pPr>
            <w:r w:rsidRPr="00111F07" w:rsidDel="001E6F1C">
              <w:rPr>
                <w:rFonts w:ascii="Times New Roman" w:hAnsi="Times New Roman" w:cs="Times New Roman"/>
                <w:spacing w:val="-1"/>
                <w:sz w:val="20"/>
                <w:szCs w:val="20"/>
              </w:rPr>
              <w:t>Prerada poljoprivrednih proizvoda</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111F07" w:rsidRDefault="00BC5BA4" w:rsidP="00BC5BA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S</w:t>
            </w:r>
            <w:r w:rsidRPr="00111F07" w:rsidDel="001E6F1C">
              <w:rPr>
                <w:rFonts w:ascii="Times New Roman" w:hAnsi="Times New Roman" w:cs="Times New Roman"/>
                <w:sz w:val="20"/>
                <w:szCs w:val="20"/>
              </w:rPr>
              <w:t>vako djelovanje na poljoprivrednom proizvodu čiji je rezultat proizvod koji je i sam poljoprivredni proizvod, osim djelatnosti na poljoprivrednim dobrima koje su neophodne za pripremu životinjskih ili biljnih proizvoda za prvu prodaju</w:t>
            </w:r>
            <w:r w:rsidRPr="00111F07">
              <w:rPr>
                <w:rFonts w:ascii="Times New Roman" w:hAnsi="Times New Roman" w:cs="Times New Roman"/>
                <w:sz w:val="20"/>
                <w:szCs w:val="20"/>
              </w:rPr>
              <w:t>.</w:t>
            </w:r>
          </w:p>
        </w:tc>
      </w:tr>
      <w:tr w:rsidR="00BC5BA4" w:rsidRPr="00111F07" w:rsidTr="001A7216">
        <w:trPr>
          <w:trHeight w:hRule="exact" w:val="1641"/>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9C60B1" w:rsidRDefault="00BC5BA4" w:rsidP="00BC5BA4">
            <w:pPr>
              <w:kinsoku w:val="0"/>
              <w:overflowPunct w:val="0"/>
              <w:ind w:left="147"/>
              <w:rPr>
                <w:rFonts w:ascii="Times New Roman" w:hAnsi="Times New Roman" w:cs="Times New Roman"/>
                <w:spacing w:val="-1"/>
                <w:sz w:val="20"/>
                <w:szCs w:val="20"/>
              </w:rPr>
            </w:pPr>
            <w:r w:rsidRPr="009C60B1">
              <w:rPr>
                <w:rFonts w:ascii="Times New Roman" w:hAnsi="Times New Roman" w:cs="Times New Roman"/>
                <w:spacing w:val="-1"/>
                <w:sz w:val="20"/>
                <w:szCs w:val="20"/>
              </w:rPr>
              <w:lastRenderedPageBreak/>
              <w:t>Projekt</w:t>
            </w:r>
            <w:r>
              <w:rPr>
                <w:rFonts w:ascii="Times New Roman" w:hAnsi="Times New Roman" w:cs="Times New Roman"/>
                <w:spacing w:val="-1"/>
                <w:sz w:val="20"/>
                <w:szCs w:val="20"/>
              </w:rPr>
              <w:t>/projektni prijedlog</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111F07" w:rsidRDefault="00BC5BA4" w:rsidP="00BC5BA4">
            <w:pPr>
              <w:pStyle w:val="NoSpacing"/>
              <w:ind w:left="113" w:right="113"/>
              <w:jc w:val="both"/>
              <w:rPr>
                <w:rFonts w:ascii="Times New Roman" w:hAnsi="Times New Roman" w:cs="Times New Roman"/>
                <w:sz w:val="20"/>
                <w:szCs w:val="20"/>
              </w:rPr>
            </w:pPr>
            <w:r w:rsidRPr="00111F07" w:rsidDel="001E6F1C">
              <w:rPr>
                <w:rFonts w:ascii="Times New Roman" w:hAnsi="Times New Roman" w:cs="Times New Roman"/>
                <w:sz w:val="20"/>
                <w:szCs w:val="20"/>
              </w:rPr>
              <w:t xml:space="preserve">Pojedina aktivnost, skupina aktivnosti ili nekoliko skupina aktivnosti ograničeni vremenom i mjestom i usmjereni k postizanju određenog cilja za koji se traži ili </w:t>
            </w:r>
            <w:r w:rsidRPr="00111F07">
              <w:rPr>
                <w:rFonts w:ascii="Times New Roman" w:hAnsi="Times New Roman" w:cs="Times New Roman"/>
                <w:sz w:val="20"/>
                <w:szCs w:val="20"/>
              </w:rPr>
              <w:t>koristi potpora.</w:t>
            </w:r>
          </w:p>
          <w:p w:rsidR="00BC5BA4" w:rsidRPr="00111F07" w:rsidRDefault="00BC5BA4" w:rsidP="00BC5BA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Projekt za financiranje odabire Upravljačko tijelo OP-a, ili se odabire pod njegovom nadležnošću, a u skladu s kriterijima koje je utvrdio Odbor za praćenje (OzP), a provodi ga Korisnik. Provedbom projekata omogućuje se ostvarenje ciljeva pripadajuće prioritetne osi.</w:t>
            </w:r>
          </w:p>
        </w:tc>
      </w:tr>
      <w:tr w:rsidR="00BC5BA4" w:rsidRPr="00111F07" w:rsidTr="002B076A">
        <w:trPr>
          <w:trHeight w:hRule="exact" w:val="802"/>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9C60B1" w:rsidRDefault="00BC5BA4" w:rsidP="00BC5BA4">
            <w:pPr>
              <w:kinsoku w:val="0"/>
              <w:overflowPunct w:val="0"/>
              <w:ind w:left="147"/>
              <w:rPr>
                <w:rFonts w:ascii="Times New Roman" w:hAnsi="Times New Roman" w:cs="Times New Roman"/>
                <w:spacing w:val="-1"/>
                <w:sz w:val="20"/>
                <w:szCs w:val="20"/>
              </w:rPr>
            </w:pPr>
            <w:r w:rsidRPr="009C60B1">
              <w:rPr>
                <w:rFonts w:ascii="Times New Roman" w:hAnsi="Times New Roman" w:cs="Times New Roman"/>
                <w:spacing w:val="-1"/>
                <w:sz w:val="20"/>
                <w:szCs w:val="20"/>
              </w:rPr>
              <w:t>Prototip</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111F07" w:rsidRDefault="00BC5BA4" w:rsidP="00BC5BA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Predserijski proizvodi najčešće namijenjeni za ispitivanja i testove prije prelaska u serijsku proizvodnju. Prototip ne mora niti tehnički niti optički odgovarati gotovom serijskom proizvodu, ali mu služi kao osnova.</w:t>
            </w:r>
          </w:p>
        </w:tc>
      </w:tr>
      <w:tr w:rsidR="00BC5BA4" w:rsidRPr="00111F07" w:rsidTr="002B076A">
        <w:trPr>
          <w:trHeight w:hRule="exact" w:val="572"/>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9C60B1" w:rsidRDefault="00BC5BA4" w:rsidP="00BC5BA4">
            <w:pPr>
              <w:kinsoku w:val="0"/>
              <w:overflowPunct w:val="0"/>
              <w:ind w:left="147"/>
              <w:rPr>
                <w:rFonts w:ascii="Times New Roman" w:hAnsi="Times New Roman" w:cs="Times New Roman"/>
                <w:spacing w:val="-1"/>
                <w:sz w:val="20"/>
                <w:szCs w:val="20"/>
              </w:rPr>
            </w:pPr>
            <w:r w:rsidRPr="009C60B1">
              <w:rPr>
                <w:rFonts w:ascii="Times New Roman" w:hAnsi="Times New Roman" w:cs="Times New Roman"/>
                <w:spacing w:val="-1"/>
                <w:sz w:val="20"/>
                <w:szCs w:val="20"/>
              </w:rPr>
              <w:t>Proizvod/usluga koji/-a je nov/-a za tržište</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111F07" w:rsidRDefault="00BC5BA4" w:rsidP="00BC5BA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Proizvod/usluga koji/-a do sada nije bio/-la na tržištu u kojima je djelovao/poslovao prijavitelj.</w:t>
            </w:r>
          </w:p>
        </w:tc>
      </w:tr>
      <w:tr w:rsidR="00BC5BA4" w:rsidRPr="00111F07" w:rsidTr="002B076A">
        <w:trPr>
          <w:trHeight w:hRule="exact" w:val="572"/>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C61D88" w:rsidRDefault="007972D0" w:rsidP="00BC5BA4">
            <w:pPr>
              <w:rPr>
                <w:rFonts w:ascii="Times New Roman" w:hAnsi="Times New Roman" w:cs="Times New Roman"/>
                <w:sz w:val="20"/>
                <w:szCs w:val="24"/>
              </w:rPr>
            </w:pPr>
            <w:r>
              <w:rPr>
                <w:rFonts w:ascii="Times New Roman" w:hAnsi="Times New Roman" w:cs="Times New Roman"/>
                <w:sz w:val="20"/>
                <w:szCs w:val="24"/>
              </w:rPr>
              <w:t xml:space="preserve"> </w:t>
            </w:r>
            <w:r w:rsidR="00BC5BA4">
              <w:rPr>
                <w:rFonts w:ascii="Times New Roman" w:hAnsi="Times New Roman" w:cs="Times New Roman"/>
                <w:sz w:val="20"/>
                <w:szCs w:val="24"/>
              </w:rPr>
              <w:t>R</w:t>
            </w:r>
            <w:r w:rsidR="00E90A79">
              <w:rPr>
                <w:rFonts w:ascii="Times New Roman" w:hAnsi="Times New Roman" w:cs="Times New Roman"/>
                <w:sz w:val="20"/>
                <w:szCs w:val="24"/>
              </w:rPr>
              <w:t>e</w:t>
            </w:r>
            <w:r w:rsidR="00BC5BA4" w:rsidRPr="00C61D88">
              <w:rPr>
                <w:rFonts w:ascii="Times New Roman" w:hAnsi="Times New Roman" w:cs="Times New Roman"/>
                <w:sz w:val="20"/>
                <w:szCs w:val="24"/>
              </w:rPr>
              <w:t>gionalne potpore za ulaganja</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C61D88" w:rsidRDefault="00BC5BA4" w:rsidP="00BC5BA4">
            <w:pPr>
              <w:jc w:val="both"/>
              <w:rPr>
                <w:rFonts w:ascii="Times New Roman" w:hAnsi="Times New Roman" w:cs="Times New Roman"/>
                <w:sz w:val="20"/>
                <w:szCs w:val="24"/>
              </w:rPr>
            </w:pPr>
            <w:r w:rsidRPr="00C61D88">
              <w:rPr>
                <w:rFonts w:ascii="Times New Roman" w:hAnsi="Times New Roman" w:cs="Times New Roman"/>
                <w:sz w:val="20"/>
                <w:szCs w:val="24"/>
              </w:rPr>
              <w:t>Znači regionalne potpore dodijeljene za početno ulaganje ili početno ulaganje u korist nove ekonomske djelatnosti.</w:t>
            </w:r>
          </w:p>
        </w:tc>
      </w:tr>
      <w:tr w:rsidR="00BC5BA4" w:rsidRPr="00111F07" w:rsidTr="002B076A">
        <w:trPr>
          <w:trHeight w:hRule="exact" w:val="802"/>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9C60B1" w:rsidRDefault="00BC5BA4" w:rsidP="00BC5BA4">
            <w:pPr>
              <w:kinsoku w:val="0"/>
              <w:overflowPunct w:val="0"/>
              <w:ind w:left="147"/>
              <w:rPr>
                <w:rFonts w:ascii="Times New Roman" w:hAnsi="Times New Roman" w:cs="Times New Roman"/>
                <w:spacing w:val="-1"/>
                <w:sz w:val="20"/>
                <w:szCs w:val="20"/>
              </w:rPr>
            </w:pPr>
            <w:r w:rsidRPr="009C60B1">
              <w:rPr>
                <w:rFonts w:ascii="Times New Roman" w:hAnsi="Times New Roman" w:cs="Times New Roman"/>
                <w:spacing w:val="-1"/>
                <w:sz w:val="20"/>
                <w:szCs w:val="20"/>
              </w:rPr>
              <w:t>Savjetodavne usluge</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111F07" w:rsidRDefault="00BC5BA4" w:rsidP="00BC5BA4">
            <w:pPr>
              <w:pStyle w:val="NoSpacing"/>
              <w:ind w:left="113" w:right="113"/>
              <w:jc w:val="both"/>
              <w:rPr>
                <w:rFonts w:ascii="Times New Roman" w:hAnsi="Times New Roman" w:cs="Times New Roman"/>
                <w:sz w:val="20"/>
                <w:szCs w:val="20"/>
              </w:rPr>
            </w:pPr>
            <w:r w:rsidRPr="003A111A">
              <w:rPr>
                <w:rFonts w:ascii="Times New Roman" w:hAnsi="Times New Roman" w:cs="Times New Roman"/>
                <w:sz w:val="20"/>
                <w:szCs w:val="20"/>
              </w:rPr>
              <w:t>Usluge koje ne predstavljaju trajnu ili periodičnu djelatnost, niti su povezane s uobičajenim troškovima poslovanja poduzetnika, kao što su uobičajene usluge poreznog savjetovanja, redovne pravne usluge ili oglašavanje</w:t>
            </w:r>
            <w:r w:rsidRPr="00111F07">
              <w:rPr>
                <w:rFonts w:ascii="Times New Roman" w:hAnsi="Times New Roman" w:cs="Times New Roman"/>
                <w:sz w:val="20"/>
                <w:szCs w:val="20"/>
              </w:rPr>
              <w:t>.</w:t>
            </w:r>
          </w:p>
        </w:tc>
      </w:tr>
      <w:tr w:rsidR="00BC5BA4" w:rsidRPr="00111F07" w:rsidTr="002B076A">
        <w:trPr>
          <w:trHeight w:hRule="exact" w:val="613"/>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9C60B1" w:rsidRDefault="00BC5BA4" w:rsidP="00BC5BA4">
            <w:pPr>
              <w:kinsoku w:val="0"/>
              <w:overflowPunct w:val="0"/>
              <w:ind w:left="147"/>
              <w:rPr>
                <w:rFonts w:ascii="Times New Roman" w:hAnsi="Times New Roman" w:cs="Times New Roman"/>
                <w:spacing w:val="-1"/>
                <w:sz w:val="20"/>
                <w:szCs w:val="20"/>
              </w:rPr>
            </w:pPr>
            <w:r w:rsidRPr="009C60B1">
              <w:rPr>
                <w:rFonts w:ascii="Times New Roman" w:hAnsi="Times New Roman" w:cs="Times New Roman"/>
                <w:spacing w:val="-1"/>
                <w:sz w:val="20"/>
                <w:szCs w:val="20"/>
              </w:rPr>
              <w:t>Savjetodavne usluge za inovacije</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111F07" w:rsidRDefault="00BC5BA4" w:rsidP="00BC5BA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Savjetodavne usluge i pomoć u području prijenosa znanja, stjecanja, zaštite i iskorištavanja nematerijalne imovine, primjene normi i propisa koji ih obuhvaćaju.</w:t>
            </w:r>
          </w:p>
        </w:tc>
      </w:tr>
      <w:tr w:rsidR="00BC5BA4" w:rsidRPr="00111F07" w:rsidTr="002B076A">
        <w:trPr>
          <w:trHeight w:hRule="exact" w:val="1332"/>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9C60B1" w:rsidRDefault="00BC5BA4" w:rsidP="00BC5BA4">
            <w:pPr>
              <w:kinsoku w:val="0"/>
              <w:overflowPunct w:val="0"/>
              <w:ind w:left="147"/>
              <w:rPr>
                <w:rFonts w:ascii="Times New Roman" w:hAnsi="Times New Roman" w:cs="Times New Roman"/>
                <w:spacing w:val="-1"/>
                <w:sz w:val="20"/>
                <w:szCs w:val="20"/>
              </w:rPr>
            </w:pPr>
            <w:r w:rsidRPr="009C60B1" w:rsidDel="001E6F1C">
              <w:rPr>
                <w:rFonts w:ascii="Times New Roman" w:hAnsi="Times New Roman" w:cs="Times New Roman"/>
                <w:spacing w:val="-1"/>
                <w:sz w:val="20"/>
                <w:szCs w:val="20"/>
              </w:rPr>
              <w:t>Sektor ribarstva i akvakulture</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111F07" w:rsidRDefault="00BC5BA4" w:rsidP="00BC5BA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S</w:t>
            </w:r>
            <w:r w:rsidRPr="00111F07" w:rsidDel="001E6F1C">
              <w:rPr>
                <w:rFonts w:ascii="Times New Roman" w:hAnsi="Times New Roman" w:cs="Times New Roman"/>
                <w:sz w:val="20"/>
                <w:szCs w:val="20"/>
              </w:rPr>
              <w:t xml:space="preserve">ektor gospodarstva koji obuhvaća sve aktivnosti proizvodnje, prerade i trženja proizvoda ribarstva i akvakulture sukladno Uredbi (EU) br. 1379/2013 Europskog parlamenta i Vijeća od 11. prosinca 2013. o zajedničkom uređenju tržišta proizvodima ribarstva i akvakulture, izmjeni uredbi Vijeća (EZ) br. 1184/2006 i (EZ) br. 1224/2009 i stavljanju izvan snage Uredbe Vijeća (EZ) br. 104/2000 </w:t>
            </w:r>
            <w:r w:rsidRPr="00111F07">
              <w:rPr>
                <w:rFonts w:ascii="Times New Roman" w:hAnsi="Times New Roman" w:cs="Times New Roman"/>
                <w:sz w:val="20"/>
                <w:szCs w:val="20"/>
              </w:rPr>
              <w:t>(SL L 354, 28.12.2013., str. 1).</w:t>
            </w:r>
          </w:p>
        </w:tc>
      </w:tr>
      <w:tr w:rsidR="00BC5BA4" w:rsidRPr="00111F07" w:rsidTr="002B076A">
        <w:trPr>
          <w:trHeight w:hRule="exact" w:val="2200"/>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9C60B1" w:rsidRDefault="00BC5BA4" w:rsidP="00BC5BA4">
            <w:pPr>
              <w:kinsoku w:val="0"/>
              <w:overflowPunct w:val="0"/>
              <w:ind w:left="147"/>
              <w:rPr>
                <w:rFonts w:ascii="Times New Roman" w:hAnsi="Times New Roman" w:cs="Times New Roman"/>
                <w:spacing w:val="-1"/>
                <w:sz w:val="20"/>
                <w:szCs w:val="20"/>
              </w:rPr>
            </w:pPr>
            <w:r w:rsidRPr="009C60B1">
              <w:rPr>
                <w:rFonts w:ascii="Times New Roman" w:hAnsi="Times New Roman" w:cs="Times New Roman"/>
                <w:spacing w:val="-1"/>
                <w:sz w:val="20"/>
                <w:szCs w:val="20"/>
              </w:rPr>
              <w:t>Sektor prijevoza</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111F07" w:rsidRDefault="00BC5BA4" w:rsidP="00BC5BA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Zračni, pomorski, cestovni ili željeznički prijevoz putnika te kopneni prijevoz plovnim putovima ili usluge prijevoza tereta za najam ili naknadu te s tim povezana infrastruktura (u prvom redu infrastruktura zračnih luka); točnije, „sektor prijevoza” znači sljedeće djelatnosti prema klasifikaciji NACE Rev. 2:</w:t>
            </w:r>
          </w:p>
          <w:p w:rsidR="00BC5BA4" w:rsidRPr="00111F07" w:rsidRDefault="00BC5BA4" w:rsidP="00BC5BA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(a)</w:t>
            </w:r>
            <w:r w:rsidRPr="00111F07">
              <w:rPr>
                <w:rFonts w:ascii="Times New Roman" w:hAnsi="Times New Roman" w:cs="Times New Roman"/>
                <w:sz w:val="20"/>
                <w:szCs w:val="20"/>
              </w:rPr>
              <w:tab/>
              <w:t>oznaka NACE 49: Kopneni prijevoz i cjevovodni transport; isključujući NACE 49.32 Taksi službu, 49.42 Usluge preseljenja, 49.5 Cjevovodni transport;</w:t>
            </w:r>
          </w:p>
          <w:p w:rsidR="00BC5BA4" w:rsidRPr="00111F07" w:rsidRDefault="00BC5BA4" w:rsidP="00BC5BA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(b)</w:t>
            </w:r>
            <w:r w:rsidRPr="00111F07">
              <w:rPr>
                <w:rFonts w:ascii="Times New Roman" w:hAnsi="Times New Roman" w:cs="Times New Roman"/>
                <w:sz w:val="20"/>
                <w:szCs w:val="20"/>
              </w:rPr>
              <w:tab/>
              <w:t>oznaka NACE 50: Vodeni prijevoz;</w:t>
            </w:r>
          </w:p>
          <w:p w:rsidR="00BC5BA4" w:rsidRPr="00111F07" w:rsidRDefault="00BC5BA4" w:rsidP="00BC5BA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(c)</w:t>
            </w:r>
            <w:r w:rsidRPr="00111F07">
              <w:rPr>
                <w:rFonts w:ascii="Times New Roman" w:hAnsi="Times New Roman" w:cs="Times New Roman"/>
                <w:sz w:val="20"/>
                <w:szCs w:val="20"/>
              </w:rPr>
              <w:tab/>
              <w:t>oznaka NACE 51: Zračni prijevoz, isključujući NACE 51.22 Svemirski prijevoz</w:t>
            </w:r>
          </w:p>
        </w:tc>
      </w:tr>
      <w:tr w:rsidR="00BC5BA4" w:rsidRPr="00111F07" w:rsidTr="00C61D88">
        <w:trPr>
          <w:trHeight w:hRule="exact" w:val="4134"/>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C61D88" w:rsidRDefault="007972D0" w:rsidP="00BC5BA4">
            <w:pPr>
              <w:rPr>
                <w:rFonts w:ascii="Times New Roman" w:hAnsi="Times New Roman" w:cs="Times New Roman"/>
                <w:sz w:val="20"/>
                <w:szCs w:val="24"/>
              </w:rPr>
            </w:pPr>
            <w:r>
              <w:rPr>
                <w:rFonts w:ascii="Times New Roman" w:hAnsi="Times New Roman" w:cs="Times New Roman"/>
                <w:sz w:val="20"/>
                <w:szCs w:val="24"/>
              </w:rPr>
              <w:t xml:space="preserve"> </w:t>
            </w:r>
            <w:r w:rsidR="00BC5BA4">
              <w:rPr>
                <w:rFonts w:ascii="Times New Roman" w:hAnsi="Times New Roman" w:cs="Times New Roman"/>
                <w:sz w:val="20"/>
                <w:szCs w:val="24"/>
              </w:rPr>
              <w:t>S</w:t>
            </w:r>
            <w:r w:rsidR="00BC5BA4" w:rsidRPr="00C61D88">
              <w:rPr>
                <w:rFonts w:ascii="Times New Roman" w:hAnsi="Times New Roman" w:cs="Times New Roman"/>
                <w:sz w:val="20"/>
                <w:szCs w:val="24"/>
              </w:rPr>
              <w:t>porazum o partnerstvu Korisnika i partnera</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C61D88" w:rsidRDefault="00BC5BA4" w:rsidP="00BC5BA4">
            <w:pPr>
              <w:jc w:val="both"/>
              <w:rPr>
                <w:rFonts w:ascii="Times New Roman" w:hAnsi="Times New Roman" w:cs="Times New Roman"/>
                <w:sz w:val="20"/>
                <w:szCs w:val="24"/>
              </w:rPr>
            </w:pPr>
            <w:r w:rsidRPr="00C61D88">
              <w:rPr>
                <w:rFonts w:ascii="Times New Roman" w:hAnsi="Times New Roman" w:cs="Times New Roman"/>
                <w:sz w:val="20"/>
                <w:szCs w:val="24"/>
              </w:rPr>
              <w:t xml:space="preserve">Sporazum koji Korisnik potpisuje s partnerom(ima). Sporazum utvrđuje najmanje: </w:t>
            </w:r>
          </w:p>
          <w:p w:rsidR="006306C4" w:rsidRDefault="00BC5BA4" w:rsidP="00E07E47">
            <w:pPr>
              <w:pStyle w:val="ListParagraph"/>
              <w:numPr>
                <w:ilvl w:val="0"/>
                <w:numId w:val="57"/>
              </w:numPr>
              <w:spacing w:after="0" w:line="240" w:lineRule="auto"/>
              <w:jc w:val="both"/>
              <w:rPr>
                <w:rFonts w:ascii="Times New Roman" w:hAnsi="Times New Roman" w:cs="Times New Roman"/>
                <w:sz w:val="20"/>
                <w:szCs w:val="24"/>
              </w:rPr>
            </w:pPr>
            <w:r w:rsidRPr="00C61D88">
              <w:rPr>
                <w:rFonts w:ascii="Times New Roman" w:hAnsi="Times New Roman" w:cs="Times New Roman"/>
                <w:sz w:val="20"/>
                <w:szCs w:val="24"/>
              </w:rPr>
              <w:t>svrhu partnerstva,</w:t>
            </w:r>
          </w:p>
          <w:p w:rsidR="006306C4" w:rsidRDefault="00BC5BA4" w:rsidP="00E07E47">
            <w:pPr>
              <w:pStyle w:val="ListParagraph"/>
              <w:numPr>
                <w:ilvl w:val="0"/>
                <w:numId w:val="57"/>
              </w:numPr>
              <w:spacing w:after="0" w:line="240" w:lineRule="auto"/>
              <w:jc w:val="both"/>
              <w:rPr>
                <w:rFonts w:ascii="Times New Roman" w:hAnsi="Times New Roman" w:cs="Times New Roman"/>
                <w:sz w:val="20"/>
                <w:szCs w:val="24"/>
              </w:rPr>
            </w:pPr>
            <w:r w:rsidRPr="00C61D88">
              <w:rPr>
                <w:rFonts w:ascii="Times New Roman" w:hAnsi="Times New Roman" w:cs="Times New Roman"/>
                <w:sz w:val="20"/>
                <w:szCs w:val="24"/>
              </w:rPr>
              <w:t>obveze Korisnika kao vodećeg partnera,</w:t>
            </w:r>
          </w:p>
          <w:p w:rsidR="006306C4" w:rsidRDefault="00BC5BA4" w:rsidP="00E07E47">
            <w:pPr>
              <w:pStyle w:val="ListParagraph"/>
              <w:numPr>
                <w:ilvl w:val="0"/>
                <w:numId w:val="57"/>
              </w:numPr>
              <w:spacing w:after="0" w:line="240" w:lineRule="auto"/>
              <w:jc w:val="both"/>
              <w:rPr>
                <w:rFonts w:ascii="Times New Roman" w:hAnsi="Times New Roman" w:cs="Times New Roman"/>
                <w:sz w:val="20"/>
                <w:szCs w:val="24"/>
              </w:rPr>
            </w:pPr>
            <w:r w:rsidRPr="00C61D88">
              <w:rPr>
                <w:rFonts w:ascii="Times New Roman" w:hAnsi="Times New Roman" w:cs="Times New Roman"/>
                <w:sz w:val="20"/>
                <w:szCs w:val="24"/>
              </w:rPr>
              <w:t>zadaće i obveze partnera koje se odnose na provedbu projekta,</w:t>
            </w:r>
          </w:p>
          <w:p w:rsidR="006306C4" w:rsidRDefault="00BC5BA4" w:rsidP="00E07E47">
            <w:pPr>
              <w:pStyle w:val="ListParagraph"/>
              <w:numPr>
                <w:ilvl w:val="0"/>
                <w:numId w:val="57"/>
              </w:numPr>
              <w:spacing w:after="0" w:line="240" w:lineRule="auto"/>
              <w:jc w:val="both"/>
              <w:rPr>
                <w:rFonts w:ascii="Times New Roman" w:hAnsi="Times New Roman" w:cs="Times New Roman"/>
                <w:sz w:val="20"/>
                <w:szCs w:val="24"/>
              </w:rPr>
            </w:pPr>
            <w:r w:rsidRPr="00C61D88">
              <w:rPr>
                <w:rFonts w:ascii="Times New Roman" w:hAnsi="Times New Roman" w:cs="Times New Roman"/>
                <w:sz w:val="20"/>
                <w:szCs w:val="24"/>
              </w:rPr>
              <w:t xml:space="preserve">financijski plan s raščlambom na partnere, u skladu načelima financijskog upravljanja, </w:t>
            </w:r>
          </w:p>
          <w:p w:rsidR="006306C4" w:rsidRDefault="00BC5BA4" w:rsidP="00E07E47">
            <w:pPr>
              <w:pStyle w:val="ListParagraph"/>
              <w:numPr>
                <w:ilvl w:val="0"/>
                <w:numId w:val="57"/>
              </w:numPr>
              <w:spacing w:after="0" w:line="240" w:lineRule="auto"/>
              <w:jc w:val="both"/>
              <w:rPr>
                <w:rFonts w:ascii="Times New Roman" w:hAnsi="Times New Roman" w:cs="Times New Roman"/>
                <w:sz w:val="20"/>
                <w:szCs w:val="24"/>
              </w:rPr>
            </w:pPr>
            <w:r w:rsidRPr="00C61D88">
              <w:rPr>
                <w:rFonts w:ascii="Times New Roman" w:hAnsi="Times New Roman" w:cs="Times New Roman"/>
                <w:sz w:val="20"/>
                <w:szCs w:val="24"/>
              </w:rPr>
              <w:t>načine komunikacije i prijenosa informacija unutar partnerstva,</w:t>
            </w:r>
          </w:p>
          <w:p w:rsidR="006306C4" w:rsidRDefault="00BC5BA4" w:rsidP="00E07E47">
            <w:pPr>
              <w:pStyle w:val="ListParagraph"/>
              <w:numPr>
                <w:ilvl w:val="0"/>
                <w:numId w:val="57"/>
              </w:numPr>
              <w:spacing w:after="0" w:line="240" w:lineRule="auto"/>
              <w:jc w:val="both"/>
              <w:rPr>
                <w:rFonts w:ascii="Times New Roman" w:hAnsi="Times New Roman" w:cs="Times New Roman"/>
                <w:sz w:val="20"/>
                <w:szCs w:val="24"/>
              </w:rPr>
            </w:pPr>
            <w:r w:rsidRPr="00C61D88">
              <w:rPr>
                <w:rFonts w:ascii="Times New Roman" w:hAnsi="Times New Roman" w:cs="Times New Roman"/>
                <w:sz w:val="20"/>
                <w:szCs w:val="24"/>
              </w:rPr>
              <w:t>načine donošenja odluka unutar partnerstva,</w:t>
            </w:r>
          </w:p>
          <w:p w:rsidR="006306C4" w:rsidRDefault="00BC5BA4" w:rsidP="00E07E47">
            <w:pPr>
              <w:pStyle w:val="ListParagraph"/>
              <w:numPr>
                <w:ilvl w:val="0"/>
                <w:numId w:val="57"/>
              </w:numPr>
              <w:spacing w:after="0" w:line="240" w:lineRule="auto"/>
              <w:jc w:val="both"/>
              <w:rPr>
                <w:rFonts w:ascii="Times New Roman" w:hAnsi="Times New Roman" w:cs="Times New Roman"/>
                <w:sz w:val="20"/>
                <w:szCs w:val="24"/>
              </w:rPr>
            </w:pPr>
            <w:r w:rsidRPr="00C61D88">
              <w:rPr>
                <w:rFonts w:ascii="Times New Roman" w:hAnsi="Times New Roman" w:cs="Times New Roman"/>
                <w:sz w:val="20"/>
                <w:szCs w:val="24"/>
              </w:rPr>
              <w:t>vlasništvo nad rezultatima projekta,</w:t>
            </w:r>
          </w:p>
          <w:p w:rsidR="006306C4" w:rsidRDefault="00BC5BA4" w:rsidP="00E07E47">
            <w:pPr>
              <w:pStyle w:val="ListParagraph"/>
              <w:numPr>
                <w:ilvl w:val="0"/>
                <w:numId w:val="57"/>
              </w:numPr>
              <w:spacing w:after="0" w:line="240" w:lineRule="auto"/>
              <w:jc w:val="both"/>
              <w:rPr>
                <w:rFonts w:ascii="Times New Roman" w:hAnsi="Times New Roman" w:cs="Times New Roman"/>
                <w:sz w:val="20"/>
                <w:szCs w:val="24"/>
              </w:rPr>
            </w:pPr>
            <w:r w:rsidRPr="00C61D88">
              <w:rPr>
                <w:rFonts w:ascii="Times New Roman" w:hAnsi="Times New Roman" w:cs="Times New Roman"/>
                <w:sz w:val="20"/>
                <w:szCs w:val="24"/>
              </w:rPr>
              <w:t>načine praćenja i nadzora nad projektom</w:t>
            </w:r>
          </w:p>
          <w:p w:rsidR="006306C4" w:rsidRDefault="00BC5BA4" w:rsidP="00E07E47">
            <w:pPr>
              <w:pStyle w:val="ListParagraph"/>
              <w:numPr>
                <w:ilvl w:val="0"/>
                <w:numId w:val="57"/>
              </w:numPr>
              <w:spacing w:after="0" w:line="240" w:lineRule="auto"/>
              <w:jc w:val="both"/>
              <w:rPr>
                <w:rFonts w:ascii="Times New Roman" w:hAnsi="Times New Roman" w:cs="Times New Roman"/>
                <w:sz w:val="20"/>
                <w:szCs w:val="24"/>
              </w:rPr>
            </w:pPr>
            <w:r w:rsidRPr="00C61D88">
              <w:rPr>
                <w:rFonts w:ascii="Times New Roman" w:hAnsi="Times New Roman" w:cs="Times New Roman"/>
                <w:sz w:val="20"/>
                <w:szCs w:val="24"/>
              </w:rPr>
              <w:t>popis nematerijalne imovine koja se unosi, te načela upravljanja nematerijalnom imovinom</w:t>
            </w:r>
          </w:p>
          <w:p w:rsidR="00BC5BA4" w:rsidRPr="00C61D88" w:rsidRDefault="00BC5BA4" w:rsidP="00BC5BA4">
            <w:pPr>
              <w:jc w:val="both"/>
              <w:rPr>
                <w:rFonts w:ascii="Times New Roman" w:hAnsi="Times New Roman" w:cs="Times New Roman"/>
                <w:sz w:val="20"/>
                <w:szCs w:val="24"/>
              </w:rPr>
            </w:pPr>
            <w:r w:rsidRPr="00C61D88">
              <w:rPr>
                <w:rFonts w:ascii="Times New Roman" w:hAnsi="Times New Roman" w:cs="Times New Roman"/>
                <w:sz w:val="20"/>
                <w:szCs w:val="24"/>
              </w:rPr>
              <w:t>Ako konkretna dodjela bespovratnih sredstava dopušta ili propisuje obvezu partnerstva, nedostavljanje navedenog Sporazuma u propisanom roku je razlog za isključenje prijavitelja iz postupka odabira, pri čemu nadležno tijelo dodjeljuje  bespovratna sredstva sljedećem prijavitelju koji je ispunio uvjete natječaja.</w:t>
            </w:r>
          </w:p>
        </w:tc>
      </w:tr>
      <w:tr w:rsidR="00BC5BA4" w:rsidRPr="00111F07" w:rsidTr="002B076A">
        <w:trPr>
          <w:trHeight w:hRule="exact" w:val="1413"/>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9C60B1" w:rsidDel="001E6F1C" w:rsidRDefault="00BC5BA4" w:rsidP="00BC5BA4">
            <w:pPr>
              <w:kinsoku w:val="0"/>
              <w:overflowPunct w:val="0"/>
              <w:ind w:left="147"/>
              <w:rPr>
                <w:rFonts w:ascii="Times New Roman" w:hAnsi="Times New Roman" w:cs="Times New Roman"/>
                <w:spacing w:val="-1"/>
                <w:sz w:val="20"/>
                <w:szCs w:val="20"/>
              </w:rPr>
            </w:pPr>
            <w:r w:rsidRPr="009C60B1" w:rsidDel="001E6F1C">
              <w:rPr>
                <w:rFonts w:ascii="Times New Roman" w:hAnsi="Times New Roman" w:cs="Times New Roman"/>
                <w:spacing w:val="-1"/>
                <w:sz w:val="20"/>
                <w:szCs w:val="20"/>
              </w:rPr>
              <w:lastRenderedPageBreak/>
              <w:t>Stavljanje na tržište poljoprivrednih proizvoda</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111F07" w:rsidRDefault="00BC5BA4" w:rsidP="00BC5BA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D</w:t>
            </w:r>
            <w:r w:rsidRPr="00111F07" w:rsidDel="001E6F1C">
              <w:rPr>
                <w:rFonts w:ascii="Times New Roman" w:hAnsi="Times New Roman" w:cs="Times New Roman"/>
                <w:sz w:val="20"/>
                <w:szCs w:val="20"/>
              </w:rPr>
              <w:t>ržanje ili izlaganje u cilju prodaje, ponuda na prodaju, isporuka ili bilo koji drugi način stavljanja na tržište, osim prodaje preprodavateljima i prerađivačima koju obavlja primarni proizvođač i svih djelatnosti povezanih s pripremom proizvoda za takvu prvu prodaju; prodaja krajnjim potrošačima koju obavlja primarni proizvođač smatra se stavljanjem na tržište ako se odvija u zasebnim, za to predviđenim prostorijama</w:t>
            </w:r>
            <w:r w:rsidRPr="00111F07">
              <w:rPr>
                <w:rFonts w:ascii="Times New Roman" w:hAnsi="Times New Roman" w:cs="Times New Roman"/>
                <w:sz w:val="20"/>
                <w:szCs w:val="20"/>
              </w:rPr>
              <w:t>.</w:t>
            </w:r>
          </w:p>
        </w:tc>
      </w:tr>
      <w:tr w:rsidR="00BC5BA4" w:rsidRPr="00111F07" w:rsidTr="00C61D88">
        <w:trPr>
          <w:trHeight w:hRule="exact" w:val="996"/>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C61D88" w:rsidRDefault="007972D0" w:rsidP="00BC5BA4">
            <w:pPr>
              <w:rPr>
                <w:rFonts w:ascii="Times New Roman" w:hAnsi="Times New Roman" w:cs="Times New Roman"/>
                <w:sz w:val="20"/>
                <w:szCs w:val="24"/>
              </w:rPr>
            </w:pPr>
            <w:r>
              <w:rPr>
                <w:rFonts w:ascii="Times New Roman" w:hAnsi="Times New Roman" w:cs="Times New Roman"/>
                <w:sz w:val="20"/>
                <w:szCs w:val="24"/>
              </w:rPr>
              <w:t xml:space="preserve"> </w:t>
            </w:r>
            <w:r w:rsidR="00BC5BA4">
              <w:rPr>
                <w:rFonts w:ascii="Times New Roman" w:hAnsi="Times New Roman" w:cs="Times New Roman"/>
                <w:sz w:val="20"/>
                <w:szCs w:val="24"/>
              </w:rPr>
              <w:t>S</w:t>
            </w:r>
            <w:r w:rsidR="00BC5BA4" w:rsidRPr="00C61D88">
              <w:rPr>
                <w:rFonts w:ascii="Times New Roman" w:hAnsi="Times New Roman" w:cs="Times New Roman"/>
                <w:sz w:val="20"/>
                <w:szCs w:val="24"/>
              </w:rPr>
              <w:t xml:space="preserve">trategija pametne </w:t>
            </w:r>
            <w:r>
              <w:rPr>
                <w:rFonts w:ascii="Times New Roman" w:hAnsi="Times New Roman" w:cs="Times New Roman"/>
                <w:sz w:val="20"/>
                <w:szCs w:val="24"/>
              </w:rPr>
              <w:t xml:space="preserve"> </w:t>
            </w:r>
            <w:r w:rsidR="00BC5BA4" w:rsidRPr="00C61D88">
              <w:rPr>
                <w:rFonts w:ascii="Times New Roman" w:hAnsi="Times New Roman" w:cs="Times New Roman"/>
                <w:sz w:val="20"/>
                <w:szCs w:val="24"/>
              </w:rPr>
              <w:t>specijalizacije</w:t>
            </w:r>
            <w:r w:rsidR="00BC5BA4">
              <w:rPr>
                <w:rFonts w:ascii="Times New Roman" w:hAnsi="Times New Roman" w:cs="Times New Roman"/>
                <w:sz w:val="20"/>
                <w:szCs w:val="24"/>
              </w:rPr>
              <w:t xml:space="preserve"> (S3)</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C61D88" w:rsidRDefault="00BC5BA4" w:rsidP="00BC5BA4">
            <w:pPr>
              <w:jc w:val="both"/>
              <w:rPr>
                <w:rFonts w:ascii="Times New Roman" w:hAnsi="Times New Roman" w:cs="Times New Roman"/>
                <w:sz w:val="20"/>
                <w:szCs w:val="24"/>
              </w:rPr>
            </w:pPr>
            <w:r w:rsidRPr="00C61D88">
              <w:rPr>
                <w:rFonts w:ascii="Times New Roman" w:hAnsi="Times New Roman" w:cs="Times New Roman"/>
                <w:sz w:val="20"/>
                <w:szCs w:val="24"/>
              </w:rPr>
              <w:t xml:space="preserve">Strategija pametne specijalizacije predstavlja preduvjet (ex-ante conditionality) za dobivanje sredstava iz ESI fondova i određuje prioritetna tematska područja ulaganja u području istraživanja, razvoja i inovacija za razdoblje 2014. - 2020.. </w:t>
            </w:r>
          </w:p>
        </w:tc>
      </w:tr>
      <w:tr w:rsidR="00BC5BA4" w:rsidRPr="00111F07" w:rsidTr="002B076A">
        <w:trPr>
          <w:trHeight w:hRule="exact" w:val="1079"/>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9C60B1" w:rsidRDefault="00BC5BA4" w:rsidP="00BC5BA4">
            <w:pPr>
              <w:kinsoku w:val="0"/>
              <w:overflowPunct w:val="0"/>
              <w:ind w:left="147"/>
              <w:rPr>
                <w:rFonts w:ascii="Times New Roman" w:hAnsi="Times New Roman" w:cs="Times New Roman"/>
                <w:spacing w:val="-1"/>
                <w:sz w:val="20"/>
                <w:szCs w:val="20"/>
              </w:rPr>
            </w:pPr>
            <w:r w:rsidRPr="009C60B1">
              <w:rPr>
                <w:rFonts w:ascii="Times New Roman" w:hAnsi="Times New Roman" w:cs="Times New Roman"/>
                <w:spacing w:val="-1"/>
                <w:sz w:val="20"/>
                <w:szCs w:val="20"/>
              </w:rPr>
              <w:t xml:space="preserve">Studija izvedivosti </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9C60B1" w:rsidRDefault="00BC5BA4" w:rsidP="00BC5BA4">
            <w:pPr>
              <w:pStyle w:val="NoSpacing"/>
              <w:ind w:left="113" w:right="113"/>
              <w:jc w:val="both"/>
              <w:rPr>
                <w:rFonts w:ascii="Times New Roman" w:hAnsi="Times New Roman" w:cs="Times New Roman"/>
                <w:sz w:val="20"/>
                <w:szCs w:val="20"/>
              </w:rPr>
            </w:pPr>
            <w:r w:rsidRPr="009C60B1">
              <w:rPr>
                <w:rFonts w:ascii="Times New Roman" w:hAnsi="Times New Roman" w:cs="Times New Roman"/>
                <w:sz w:val="20"/>
                <w:szCs w:val="20"/>
              </w:rPr>
              <w:t xml:space="preserve">Studija izvedivosti predstavlja evaluaciju i analizu potencijala projekta, čiji je cilj podržati proces donošenja odluka objektivnim i racionalnim otkrivanjem njegovih prednosti i nedostataka, mogućnosti i prijetnji (SWOT) te utvrditi resurse potrebne za njegovu provedbu i u konačnici njegove izglede za uspjeh. </w:t>
            </w:r>
          </w:p>
        </w:tc>
      </w:tr>
      <w:tr w:rsidR="00BC5BA4" w:rsidRPr="00111F07" w:rsidTr="002B076A">
        <w:trPr>
          <w:trHeight w:hRule="exact" w:val="1079"/>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C61D88" w:rsidRDefault="007972D0" w:rsidP="00BC5BA4">
            <w:pPr>
              <w:rPr>
                <w:rFonts w:ascii="Times New Roman" w:hAnsi="Times New Roman" w:cs="Times New Roman"/>
                <w:sz w:val="20"/>
                <w:szCs w:val="24"/>
              </w:rPr>
            </w:pPr>
            <w:r>
              <w:rPr>
                <w:rFonts w:ascii="Times New Roman" w:hAnsi="Times New Roman" w:cs="Times New Roman"/>
                <w:sz w:val="20"/>
                <w:szCs w:val="24"/>
              </w:rPr>
              <w:t xml:space="preserve"> </w:t>
            </w:r>
            <w:r w:rsidR="00BC5BA4">
              <w:rPr>
                <w:rFonts w:ascii="Times New Roman" w:hAnsi="Times New Roman" w:cs="Times New Roman"/>
                <w:sz w:val="20"/>
                <w:szCs w:val="24"/>
              </w:rPr>
              <w:t>T</w:t>
            </w:r>
            <w:r w:rsidR="00BC5BA4" w:rsidRPr="00C61D88">
              <w:rPr>
                <w:rFonts w:ascii="Times New Roman" w:hAnsi="Times New Roman" w:cs="Times New Roman"/>
                <w:sz w:val="20"/>
                <w:szCs w:val="24"/>
              </w:rPr>
              <w:t>emeljno istraživanje</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C61D88" w:rsidRDefault="00BC5BA4" w:rsidP="00BC5BA4">
            <w:pPr>
              <w:jc w:val="both"/>
              <w:rPr>
                <w:rFonts w:ascii="Times New Roman" w:hAnsi="Times New Roman" w:cs="Times New Roman"/>
                <w:sz w:val="20"/>
                <w:szCs w:val="24"/>
              </w:rPr>
            </w:pPr>
            <w:r w:rsidRPr="00C61D88">
              <w:rPr>
                <w:rFonts w:ascii="Times New Roman" w:hAnsi="Times New Roman" w:cs="Times New Roman"/>
                <w:sz w:val="20"/>
                <w:szCs w:val="24"/>
              </w:rPr>
              <w:t>Temeljno (engl. „basic“ili „fundamental“ ili „pure“ ili „blue-skies“ ili „frontier) istraživanje znači eksperimentalni ili teorijski rad poduzet prvenstveno kako bi se stekla nova znanja o temeljnim načelima fenomena i vidljivih činjenica, bez predviđene izravne</w:t>
            </w:r>
            <w:r>
              <w:rPr>
                <w:rFonts w:ascii="Times New Roman" w:hAnsi="Times New Roman" w:cs="Times New Roman"/>
                <w:sz w:val="20"/>
                <w:szCs w:val="24"/>
              </w:rPr>
              <w:t xml:space="preserve"> tržišne primjene ili uporabe.</w:t>
            </w:r>
          </w:p>
        </w:tc>
      </w:tr>
      <w:tr w:rsidR="00BC5BA4" w:rsidRPr="00111F07" w:rsidTr="002B076A">
        <w:trPr>
          <w:trHeight w:hRule="exact" w:val="1377"/>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9C60B1" w:rsidRDefault="00BC5BA4" w:rsidP="00BC5BA4">
            <w:pPr>
              <w:kinsoku w:val="0"/>
              <w:overflowPunct w:val="0"/>
              <w:ind w:left="147"/>
              <w:rPr>
                <w:rFonts w:ascii="Times New Roman" w:hAnsi="Times New Roman" w:cs="Times New Roman"/>
                <w:spacing w:val="-1"/>
                <w:sz w:val="20"/>
                <w:szCs w:val="20"/>
              </w:rPr>
            </w:pPr>
            <w:r w:rsidRPr="00111F07">
              <w:rPr>
                <w:rFonts w:ascii="Times New Roman" w:hAnsi="Times New Roman" w:cs="Times New Roman"/>
                <w:spacing w:val="-1"/>
                <w:sz w:val="20"/>
                <w:szCs w:val="20"/>
              </w:rPr>
              <w:t>Trajni poziv</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111F07" w:rsidRDefault="00BC5BA4" w:rsidP="00BC5BA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Trajni poziv na dostavu projektnih prijedloga je modalitet provedbe otvorenog i ograničenog postupka, u kojemu postupak dodjele započinje zaprimanjem prvog(ih) projektnog prijedloga, a rok za podnošenje istih ističe danom odobravanja projektnih prijedloga koji udovolje kriterijima iz postupka vrednovanja, i kojima se iscrpljuju raspoloživa financijska sredstva.</w:t>
            </w:r>
          </w:p>
        </w:tc>
      </w:tr>
      <w:tr w:rsidR="00BC5BA4" w:rsidRPr="00111F07" w:rsidTr="002B076A">
        <w:trPr>
          <w:trHeight w:hRule="exact" w:val="1377"/>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9C60B1" w:rsidRDefault="00BC5BA4" w:rsidP="00BC5BA4">
            <w:pPr>
              <w:kinsoku w:val="0"/>
              <w:overflowPunct w:val="0"/>
              <w:ind w:left="147"/>
              <w:rPr>
                <w:rFonts w:ascii="Times New Roman" w:hAnsi="Times New Roman" w:cs="Times New Roman"/>
                <w:spacing w:val="-1"/>
                <w:sz w:val="20"/>
                <w:szCs w:val="20"/>
              </w:rPr>
            </w:pPr>
            <w:r w:rsidRPr="009C60B1">
              <w:rPr>
                <w:rFonts w:ascii="Times New Roman" w:hAnsi="Times New Roman" w:cs="Times New Roman"/>
                <w:spacing w:val="-1"/>
                <w:sz w:val="20"/>
                <w:szCs w:val="20"/>
              </w:rPr>
              <w:t>Transfer znanja i tehnologija</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111F07" w:rsidRDefault="00BC5BA4" w:rsidP="00BC5BA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Transfer znanja i tehnologija je proces  koji se odvija između znanstvenih institucija i gospodarstva, kao i između gospodarskih subjekata na domaćem ili stranom tržištu. Transfer znanja i tehnologija predstavlja prijenos gospodarski primjenjivih tehnoloških rješenja, znanja i iskustava s jednog subjekta (davatelja tehnologije) na drugi subjekt (stjecatelja tehnologije).</w:t>
            </w:r>
          </w:p>
        </w:tc>
      </w:tr>
      <w:tr w:rsidR="00BC5BA4" w:rsidRPr="00111F07" w:rsidTr="0090530D">
        <w:trPr>
          <w:trHeight w:hRule="exact" w:val="4444"/>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9C60B1" w:rsidRDefault="00BC5BA4" w:rsidP="00BC5BA4">
            <w:pPr>
              <w:kinsoku w:val="0"/>
              <w:overflowPunct w:val="0"/>
              <w:ind w:left="147"/>
              <w:rPr>
                <w:rFonts w:ascii="Times New Roman" w:hAnsi="Times New Roman" w:cs="Times New Roman"/>
                <w:spacing w:val="-1"/>
                <w:sz w:val="20"/>
                <w:szCs w:val="20"/>
              </w:rPr>
            </w:pPr>
            <w:r>
              <w:rPr>
                <w:rFonts w:ascii="Times New Roman" w:hAnsi="Times New Roman" w:cs="Times New Roman"/>
                <w:spacing w:val="-1"/>
                <w:sz w:val="20"/>
                <w:szCs w:val="20"/>
              </w:rPr>
              <w:t>TRL</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Default="00BC5BA4" w:rsidP="00BC5BA4">
            <w:pPr>
              <w:pStyle w:val="Default"/>
              <w:rPr>
                <w:sz w:val="20"/>
                <w:szCs w:val="20"/>
              </w:rPr>
            </w:pPr>
            <w:r>
              <w:rPr>
                <w:sz w:val="20"/>
                <w:szCs w:val="20"/>
              </w:rPr>
              <w:t xml:space="preserve">TRL se odnosi na engl. Technology Readiness Level odnosno Tehnološku razinu spremnosti neke tehnologije za njenu komercijalnu primjenu. </w:t>
            </w:r>
          </w:p>
          <w:p w:rsidR="00BC5BA4" w:rsidRDefault="00BC5BA4" w:rsidP="00BC5BA4">
            <w:pPr>
              <w:pStyle w:val="Default"/>
            </w:pPr>
            <w:r w:rsidRPr="00863AB2">
              <w:rPr>
                <w:sz w:val="20"/>
                <w:szCs w:val="20"/>
              </w:rPr>
              <w:t>Za potrebe ovog poziva, može se smatrati da različite kategorije IR-a odgovaraju Razini tehnološke spremnosti</w:t>
            </w:r>
            <w:r>
              <w:rPr>
                <w:sz w:val="20"/>
                <w:szCs w:val="20"/>
              </w:rPr>
              <w:t xml:space="preserve"> na sljedeći način:</w:t>
            </w:r>
            <w:r w:rsidRPr="00863AB2">
              <w:rPr>
                <w:sz w:val="20"/>
                <w:szCs w:val="20"/>
              </w:rPr>
              <w:t xml:space="preserve"> br. 1 (temeljno istraživanje), 2–4 (industrijsko istraživanje) i 5–8 (eksperimentalni razvoj) </w:t>
            </w:r>
            <w:r>
              <w:rPr>
                <w:sz w:val="20"/>
                <w:szCs w:val="20"/>
              </w:rPr>
              <w:t>a sukladno Komunikaciji</w:t>
            </w:r>
            <w:r w:rsidRPr="00863AB2">
              <w:rPr>
                <w:sz w:val="20"/>
                <w:szCs w:val="20"/>
              </w:rPr>
              <w:t xml:space="preserve"> Komisije Europskom parlamentu, Vijeću, Europskom gospodarskom i socijalnom odboru i Odboru regija: „Europska strategija za ključne pomoćne tehnologije – most prema rastu i novim radnim mjestima”, COM(2012) 341 završna verzija, 26.6.2012</w:t>
            </w:r>
            <w:r>
              <w:rPr>
                <w:sz w:val="20"/>
                <w:szCs w:val="20"/>
              </w:rPr>
              <w:t>, TRL-ovi su:</w:t>
            </w:r>
            <w:r>
              <w:t xml:space="preserve"> </w:t>
            </w:r>
          </w:p>
          <w:p w:rsidR="00BC5BA4" w:rsidRPr="00367862" w:rsidRDefault="00BC5BA4" w:rsidP="00BC5BA4">
            <w:pPr>
              <w:pStyle w:val="Default"/>
              <w:rPr>
                <w:sz w:val="20"/>
                <w:szCs w:val="20"/>
              </w:rPr>
            </w:pPr>
            <w:r w:rsidRPr="00367862">
              <w:rPr>
                <w:sz w:val="20"/>
                <w:szCs w:val="20"/>
              </w:rPr>
              <w:t xml:space="preserve">TRL 1 . </w:t>
            </w:r>
            <w:r w:rsidR="00C30D31">
              <w:rPr>
                <w:sz w:val="20"/>
                <w:szCs w:val="20"/>
              </w:rPr>
              <w:t>temeljna (</w:t>
            </w:r>
            <w:r w:rsidRPr="00367862">
              <w:rPr>
                <w:sz w:val="20"/>
                <w:szCs w:val="20"/>
              </w:rPr>
              <w:t>bazična</w:t>
            </w:r>
            <w:r w:rsidR="00C30D31">
              <w:rPr>
                <w:sz w:val="20"/>
                <w:szCs w:val="20"/>
              </w:rPr>
              <w:t>,</w:t>
            </w:r>
            <w:r w:rsidRPr="00367862">
              <w:rPr>
                <w:sz w:val="20"/>
                <w:szCs w:val="20"/>
              </w:rPr>
              <w:t xml:space="preserve"> fundamentalna) istraživanja</w:t>
            </w:r>
            <w:r>
              <w:rPr>
                <w:sz w:val="20"/>
                <w:szCs w:val="20"/>
              </w:rPr>
              <w:t xml:space="preserve"> (nisu predmet financiranja sukladno Pozivu)</w:t>
            </w:r>
          </w:p>
          <w:p w:rsidR="00BC5BA4" w:rsidRPr="00367862" w:rsidRDefault="00BC5BA4" w:rsidP="00BC5BA4">
            <w:pPr>
              <w:pStyle w:val="Default"/>
              <w:rPr>
                <w:sz w:val="20"/>
                <w:szCs w:val="20"/>
              </w:rPr>
            </w:pPr>
            <w:r w:rsidRPr="00367862">
              <w:rPr>
                <w:sz w:val="20"/>
                <w:szCs w:val="20"/>
              </w:rPr>
              <w:t>TRL 2: Formuliranje tehnološkog koncepta</w:t>
            </w:r>
          </w:p>
          <w:p w:rsidR="00BC5BA4" w:rsidRPr="00367862" w:rsidRDefault="00BC5BA4" w:rsidP="00BC5BA4">
            <w:pPr>
              <w:pStyle w:val="Default"/>
              <w:rPr>
                <w:sz w:val="20"/>
                <w:szCs w:val="20"/>
              </w:rPr>
            </w:pPr>
            <w:r w:rsidRPr="00367862">
              <w:rPr>
                <w:sz w:val="20"/>
                <w:szCs w:val="20"/>
              </w:rPr>
              <w:t>TRL 3: Eksperimentalno dokazivanje koncepta</w:t>
            </w:r>
          </w:p>
          <w:p w:rsidR="00BC5BA4" w:rsidRPr="00367862" w:rsidRDefault="00BC5BA4" w:rsidP="00BC5BA4">
            <w:pPr>
              <w:pStyle w:val="Default"/>
              <w:rPr>
                <w:sz w:val="20"/>
                <w:szCs w:val="20"/>
              </w:rPr>
            </w:pPr>
            <w:r w:rsidRPr="00367862">
              <w:rPr>
                <w:sz w:val="20"/>
                <w:szCs w:val="20"/>
              </w:rPr>
              <w:t>TRL 4: Laboratorijska validacija tehnološkog koncepta</w:t>
            </w:r>
          </w:p>
          <w:p w:rsidR="00BC5BA4" w:rsidRPr="00367862" w:rsidRDefault="00BC5BA4" w:rsidP="00BC5BA4">
            <w:pPr>
              <w:pStyle w:val="Default"/>
              <w:rPr>
                <w:sz w:val="20"/>
                <w:szCs w:val="20"/>
              </w:rPr>
            </w:pPr>
            <w:r w:rsidRPr="00367862">
              <w:rPr>
                <w:sz w:val="20"/>
                <w:szCs w:val="20"/>
              </w:rPr>
              <w:t>TRL 5: Validacija tehnologije u relevantnom okruženju</w:t>
            </w:r>
          </w:p>
          <w:p w:rsidR="00BC5BA4" w:rsidRPr="00367862" w:rsidRDefault="00BC5BA4" w:rsidP="00BC5BA4">
            <w:pPr>
              <w:pStyle w:val="Default"/>
              <w:rPr>
                <w:sz w:val="20"/>
                <w:szCs w:val="20"/>
              </w:rPr>
            </w:pPr>
            <w:r w:rsidRPr="00367862">
              <w:rPr>
                <w:sz w:val="20"/>
                <w:szCs w:val="20"/>
              </w:rPr>
              <w:t xml:space="preserve">TRL 6. Demonstracija tehnologije u relevantnom okruženju </w:t>
            </w:r>
          </w:p>
          <w:p w:rsidR="00BC5BA4" w:rsidRPr="00367862" w:rsidRDefault="00BC5BA4" w:rsidP="00BC5BA4">
            <w:pPr>
              <w:pStyle w:val="Default"/>
              <w:rPr>
                <w:sz w:val="20"/>
                <w:szCs w:val="20"/>
              </w:rPr>
            </w:pPr>
            <w:r w:rsidRPr="00367862">
              <w:rPr>
                <w:sz w:val="20"/>
                <w:szCs w:val="20"/>
              </w:rPr>
              <w:t>TRL 7: Demonstracija tehnologije u operativnom okruženju</w:t>
            </w:r>
          </w:p>
          <w:p w:rsidR="00BC5BA4" w:rsidRPr="00367862" w:rsidRDefault="00BC5BA4" w:rsidP="00BC5BA4">
            <w:pPr>
              <w:pStyle w:val="Default"/>
              <w:rPr>
                <w:sz w:val="20"/>
                <w:szCs w:val="20"/>
              </w:rPr>
            </w:pPr>
            <w:r w:rsidRPr="00367862">
              <w:rPr>
                <w:sz w:val="20"/>
                <w:szCs w:val="20"/>
              </w:rPr>
              <w:t xml:space="preserve">TRL 8: Uspostavljen i kvalificiran tehnološki sustav </w:t>
            </w:r>
          </w:p>
          <w:p w:rsidR="00BC5BA4" w:rsidRPr="00863AB2" w:rsidRDefault="00BC5BA4" w:rsidP="00BC5BA4">
            <w:pPr>
              <w:pStyle w:val="Default"/>
              <w:rPr>
                <w:rFonts w:ascii="EUAlbertina" w:eastAsiaTheme="minorHAnsi" w:hAnsi="EUAlbertina" w:cs="EUAlbertina"/>
              </w:rPr>
            </w:pPr>
            <w:r w:rsidRPr="00367862">
              <w:rPr>
                <w:sz w:val="20"/>
                <w:szCs w:val="20"/>
              </w:rPr>
              <w:t>TRL 9: Uspješno dokazana tehnologija- konkurentna proizvodnja</w:t>
            </w:r>
            <w:r w:rsidR="00A55BFC">
              <w:rPr>
                <w:sz w:val="20"/>
                <w:szCs w:val="20"/>
              </w:rPr>
              <w:t xml:space="preserve"> (nije predmetom financiranja u sklopu Poziva)</w:t>
            </w:r>
          </w:p>
          <w:p w:rsidR="00BC5BA4" w:rsidRDefault="00BC5BA4" w:rsidP="00BC5BA4">
            <w:pPr>
              <w:pStyle w:val="NoSpacing"/>
              <w:ind w:left="113" w:right="113"/>
              <w:jc w:val="both"/>
              <w:rPr>
                <w:rFonts w:ascii="Times New Roman" w:hAnsi="Times New Roman" w:cs="Times New Roman"/>
                <w:sz w:val="20"/>
                <w:szCs w:val="20"/>
              </w:rPr>
            </w:pPr>
          </w:p>
          <w:p w:rsidR="00BC5BA4" w:rsidRPr="00111F07" w:rsidRDefault="00BC5BA4" w:rsidP="00BC5BA4">
            <w:pPr>
              <w:pStyle w:val="NoSpacing"/>
              <w:ind w:left="113" w:right="113"/>
              <w:jc w:val="both"/>
              <w:rPr>
                <w:rFonts w:ascii="Times New Roman" w:hAnsi="Times New Roman" w:cs="Times New Roman"/>
                <w:sz w:val="20"/>
                <w:szCs w:val="20"/>
              </w:rPr>
            </w:pPr>
          </w:p>
        </w:tc>
      </w:tr>
      <w:tr w:rsidR="00BC5BA4" w:rsidRPr="00111F07" w:rsidTr="00D25E7B">
        <w:trPr>
          <w:trHeight w:hRule="exact" w:val="3273"/>
        </w:trPr>
        <w:tc>
          <w:tcPr>
            <w:tcW w:w="95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Default="00BC5BA4" w:rsidP="00BC5BA4">
            <w:pPr>
              <w:pStyle w:val="Default"/>
              <w:rPr>
                <w:sz w:val="20"/>
                <w:szCs w:val="20"/>
              </w:rPr>
            </w:pPr>
            <w:r w:rsidRPr="0050751A">
              <w:rPr>
                <w:noProof/>
                <w:sz w:val="20"/>
                <w:szCs w:val="20"/>
                <w:lang w:eastAsia="hr-HR"/>
              </w:rPr>
              <w:lastRenderedPageBreak/>
              <w:drawing>
                <wp:anchor distT="0" distB="0" distL="114300" distR="114300" simplePos="0" relativeHeight="251658243" behindDoc="0" locked="0" layoutInCell="1" allowOverlap="1">
                  <wp:simplePos x="0" y="0"/>
                  <wp:positionH relativeFrom="column">
                    <wp:posOffset>16510</wp:posOffset>
                  </wp:positionH>
                  <wp:positionV relativeFrom="paragraph">
                    <wp:posOffset>-245745</wp:posOffset>
                  </wp:positionV>
                  <wp:extent cx="5820410" cy="1845945"/>
                  <wp:effectExtent l="19050" t="0" r="889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l="22986" t="24610" r="29314" b="52124"/>
                          <a:stretch>
                            <a:fillRect/>
                          </a:stretch>
                        </pic:blipFill>
                        <pic:spPr bwMode="auto">
                          <a:xfrm>
                            <a:off x="0" y="0"/>
                            <a:ext cx="5820410" cy="1845945"/>
                          </a:xfrm>
                          <a:prstGeom prst="rect">
                            <a:avLst/>
                          </a:prstGeom>
                          <a:noFill/>
                          <a:ln w="9525">
                            <a:noFill/>
                            <a:miter lim="800000"/>
                            <a:headEnd/>
                            <a:tailEnd/>
                          </a:ln>
                        </pic:spPr>
                      </pic:pic>
                    </a:graphicData>
                  </a:graphic>
                </wp:anchor>
              </w:drawing>
            </w:r>
          </w:p>
        </w:tc>
      </w:tr>
      <w:tr w:rsidR="00BC5BA4" w:rsidRPr="00111F07" w:rsidTr="002B076A">
        <w:trPr>
          <w:trHeight w:hRule="exact" w:val="625"/>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9C60B1" w:rsidRDefault="00BC5BA4" w:rsidP="00BC5BA4">
            <w:pPr>
              <w:kinsoku w:val="0"/>
              <w:overflowPunct w:val="0"/>
              <w:ind w:left="147"/>
              <w:rPr>
                <w:rFonts w:ascii="Times New Roman" w:hAnsi="Times New Roman" w:cs="Times New Roman"/>
                <w:spacing w:val="-1"/>
                <w:sz w:val="20"/>
                <w:szCs w:val="20"/>
              </w:rPr>
            </w:pPr>
            <w:r w:rsidRPr="009C60B1">
              <w:rPr>
                <w:rFonts w:ascii="Times New Roman" w:hAnsi="Times New Roman" w:cs="Times New Roman"/>
                <w:spacing w:val="-1"/>
                <w:sz w:val="20"/>
                <w:szCs w:val="20"/>
              </w:rPr>
              <w:t>Troškovi osoblja</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111F07" w:rsidRDefault="00BC5BA4" w:rsidP="00BC5BA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Troškovi istraživača, tehničara i drugog osoblja u onoj mjeri u kojoj je zaposleno na predmetnom projektu ili djelatnosti.</w:t>
            </w:r>
          </w:p>
        </w:tc>
      </w:tr>
      <w:tr w:rsidR="00BC5BA4" w:rsidRPr="00111F07" w:rsidTr="002B076A">
        <w:trPr>
          <w:trHeight w:hRule="exact" w:val="648"/>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9C60B1" w:rsidRDefault="00BC5BA4" w:rsidP="00BC5BA4">
            <w:pPr>
              <w:kinsoku w:val="0"/>
              <w:overflowPunct w:val="0"/>
              <w:ind w:left="147"/>
              <w:rPr>
                <w:rFonts w:ascii="Times New Roman" w:hAnsi="Times New Roman" w:cs="Times New Roman"/>
                <w:spacing w:val="-1"/>
                <w:sz w:val="20"/>
                <w:szCs w:val="20"/>
              </w:rPr>
            </w:pPr>
            <w:r w:rsidRPr="009C60B1">
              <w:rPr>
                <w:rFonts w:ascii="Times New Roman" w:hAnsi="Times New Roman" w:cs="Times New Roman"/>
                <w:spacing w:val="-1"/>
                <w:sz w:val="20"/>
                <w:szCs w:val="20"/>
              </w:rPr>
              <w:t xml:space="preserve">Troškovi </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111F07" w:rsidRDefault="00BC5BA4" w:rsidP="00BC5BA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 xml:space="preserve">Troškovi su u novcu izražene količine resursa, upotrijebljene u svrhu ostvarenja jednog ili više ciljeva projekta. </w:t>
            </w:r>
          </w:p>
        </w:tc>
      </w:tr>
      <w:tr w:rsidR="00BC5BA4" w:rsidRPr="00111F07" w:rsidTr="00640B0D">
        <w:trPr>
          <w:trHeight w:hRule="exact" w:val="1636"/>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Pr="009C60B1" w:rsidRDefault="00BC5BA4" w:rsidP="00BC5BA4">
            <w:pPr>
              <w:kinsoku w:val="0"/>
              <w:overflowPunct w:val="0"/>
              <w:ind w:left="147"/>
              <w:rPr>
                <w:rFonts w:ascii="Times New Roman" w:hAnsi="Times New Roman" w:cs="Times New Roman"/>
                <w:spacing w:val="-1"/>
                <w:sz w:val="20"/>
                <w:szCs w:val="20"/>
              </w:rPr>
            </w:pPr>
            <w:r>
              <w:rPr>
                <w:rFonts w:ascii="Times New Roman" w:hAnsi="Times New Roman" w:cs="Times New Roman"/>
                <w:spacing w:val="-1"/>
                <w:sz w:val="20"/>
                <w:szCs w:val="20"/>
              </w:rPr>
              <w:t>Tržište – globalno, međunarodno, regionalno ili lokalno</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C5BA4" w:rsidRDefault="00BC5BA4" w:rsidP="00BC5BA4">
            <w:pPr>
              <w:pStyle w:val="NoSpacing"/>
              <w:ind w:left="113" w:right="113"/>
              <w:jc w:val="both"/>
              <w:rPr>
                <w:rFonts w:ascii="Times New Roman" w:hAnsi="Times New Roman" w:cs="Times New Roman"/>
                <w:sz w:val="20"/>
                <w:szCs w:val="20"/>
              </w:rPr>
            </w:pPr>
            <w:r w:rsidRPr="00640B0D">
              <w:rPr>
                <w:rFonts w:ascii="Times New Roman" w:hAnsi="Times New Roman" w:cs="Times New Roman"/>
                <w:sz w:val="20"/>
                <w:szCs w:val="20"/>
              </w:rPr>
              <w:t xml:space="preserve">Globalno tržište podrazumijeva doseg inovacije izvan zemalja europskog zemljopisnog prostora; </w:t>
            </w:r>
          </w:p>
          <w:p w:rsidR="00BC5BA4" w:rsidRDefault="00BC5BA4" w:rsidP="00BC5BA4">
            <w:pPr>
              <w:pStyle w:val="NoSpacing"/>
              <w:ind w:left="113" w:right="113"/>
              <w:jc w:val="both"/>
              <w:rPr>
                <w:rFonts w:ascii="Times New Roman" w:hAnsi="Times New Roman" w:cs="Times New Roman"/>
                <w:sz w:val="20"/>
                <w:szCs w:val="20"/>
              </w:rPr>
            </w:pPr>
            <w:r>
              <w:rPr>
                <w:rFonts w:ascii="Times New Roman" w:hAnsi="Times New Roman" w:cs="Times New Roman"/>
                <w:sz w:val="20"/>
                <w:szCs w:val="20"/>
              </w:rPr>
              <w:t>M</w:t>
            </w:r>
            <w:r w:rsidRPr="00640B0D">
              <w:rPr>
                <w:rFonts w:ascii="Times New Roman" w:hAnsi="Times New Roman" w:cs="Times New Roman"/>
                <w:sz w:val="20"/>
                <w:szCs w:val="20"/>
              </w:rPr>
              <w:t xml:space="preserve">eđunarodno tržište podrazumijeva europski zemljopisni prostor (izvan područja regije); </w:t>
            </w:r>
          </w:p>
          <w:p w:rsidR="00BC5BA4" w:rsidRDefault="00BC5BA4" w:rsidP="00BC5BA4">
            <w:pPr>
              <w:pStyle w:val="NoSpacing"/>
              <w:ind w:left="113" w:right="113"/>
              <w:jc w:val="both"/>
              <w:rPr>
                <w:rFonts w:ascii="Times New Roman" w:hAnsi="Times New Roman" w:cs="Times New Roman"/>
                <w:sz w:val="20"/>
                <w:szCs w:val="20"/>
              </w:rPr>
            </w:pPr>
            <w:r>
              <w:rPr>
                <w:rFonts w:ascii="Times New Roman" w:hAnsi="Times New Roman" w:cs="Times New Roman"/>
                <w:sz w:val="20"/>
                <w:szCs w:val="20"/>
              </w:rPr>
              <w:t>R</w:t>
            </w:r>
            <w:r w:rsidRPr="00640B0D">
              <w:rPr>
                <w:rFonts w:ascii="Times New Roman" w:hAnsi="Times New Roman" w:cs="Times New Roman"/>
                <w:sz w:val="20"/>
                <w:szCs w:val="20"/>
              </w:rPr>
              <w:t>egionalno tržište podrazumijeva zemlje okruženja (Bosna i Hercegovina, Albanija, Kosovo, Republiku Srbiju, Crnu Goru i Makedoniju)</w:t>
            </w:r>
            <w:r>
              <w:rPr>
                <w:rFonts w:ascii="Times New Roman" w:hAnsi="Times New Roman" w:cs="Times New Roman"/>
                <w:sz w:val="20"/>
                <w:szCs w:val="20"/>
              </w:rPr>
              <w:t>;</w:t>
            </w:r>
          </w:p>
          <w:p w:rsidR="00BC5BA4" w:rsidRPr="00111F07" w:rsidRDefault="00BC5BA4" w:rsidP="00BC5BA4">
            <w:pPr>
              <w:pStyle w:val="NoSpacing"/>
              <w:ind w:left="113" w:right="113"/>
              <w:jc w:val="both"/>
              <w:rPr>
                <w:rFonts w:ascii="Times New Roman" w:hAnsi="Times New Roman" w:cs="Times New Roman"/>
                <w:sz w:val="20"/>
                <w:szCs w:val="20"/>
              </w:rPr>
            </w:pPr>
            <w:r>
              <w:rPr>
                <w:rFonts w:ascii="Times New Roman" w:hAnsi="Times New Roman" w:cs="Times New Roman"/>
                <w:sz w:val="20"/>
                <w:szCs w:val="20"/>
              </w:rPr>
              <w:t xml:space="preserve">Lokalno tržište </w:t>
            </w:r>
            <w:r w:rsidRPr="00FA5D2B">
              <w:rPr>
                <w:rFonts w:ascii="Times New Roman" w:hAnsi="Times New Roman" w:cs="Times New Roman"/>
                <w:sz w:val="20"/>
                <w:szCs w:val="20"/>
              </w:rPr>
              <w:t xml:space="preserve"> podrazumijeva tržište RH</w:t>
            </w:r>
            <w:r>
              <w:rPr>
                <w:rFonts w:ascii="Times New Roman" w:hAnsi="Times New Roman" w:cs="Times New Roman"/>
                <w:sz w:val="20"/>
                <w:szCs w:val="20"/>
              </w:rPr>
              <w:t>.</w:t>
            </w:r>
          </w:p>
        </w:tc>
      </w:tr>
      <w:tr w:rsidR="00BC5BA4" w:rsidRPr="00111F07" w:rsidTr="00BA6373">
        <w:trPr>
          <w:trHeight w:hRule="exact" w:val="1636"/>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C61D88" w:rsidRDefault="00CF5083" w:rsidP="00BC5BA4">
            <w:pPr>
              <w:rPr>
                <w:rFonts w:ascii="Times New Roman" w:hAnsi="Times New Roman" w:cs="Times New Roman"/>
                <w:sz w:val="20"/>
                <w:szCs w:val="24"/>
              </w:rPr>
            </w:pPr>
            <w:r>
              <w:rPr>
                <w:rFonts w:ascii="Times New Roman" w:hAnsi="Times New Roman" w:cs="Times New Roman"/>
                <w:sz w:val="20"/>
                <w:szCs w:val="24"/>
              </w:rPr>
              <w:t xml:space="preserve"> </w:t>
            </w:r>
            <w:r w:rsidR="00BC5BA4">
              <w:rPr>
                <w:rFonts w:ascii="Times New Roman" w:hAnsi="Times New Roman" w:cs="Times New Roman"/>
                <w:sz w:val="20"/>
                <w:szCs w:val="24"/>
              </w:rPr>
              <w:t>U</w:t>
            </w:r>
            <w:r w:rsidR="00BC5BA4" w:rsidRPr="00C61D88">
              <w:rPr>
                <w:rFonts w:ascii="Times New Roman" w:hAnsi="Times New Roman" w:cs="Times New Roman"/>
                <w:sz w:val="20"/>
                <w:szCs w:val="24"/>
              </w:rPr>
              <w:t>činkovita suradnja</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C61D88" w:rsidRDefault="00BC5BA4" w:rsidP="00BC5BA4">
            <w:pPr>
              <w:jc w:val="both"/>
              <w:rPr>
                <w:rFonts w:ascii="Times New Roman" w:hAnsi="Times New Roman" w:cs="Times New Roman"/>
                <w:sz w:val="20"/>
                <w:szCs w:val="24"/>
              </w:rPr>
            </w:pPr>
            <w:r w:rsidRPr="00C61D88">
              <w:rPr>
                <w:rFonts w:ascii="Times New Roman" w:hAnsi="Times New Roman" w:cs="Times New Roman"/>
                <w:sz w:val="20"/>
                <w:szCs w:val="24"/>
              </w:rPr>
              <w:t>Učinkovita suradnja je suradnja između najmanje dvije neovisne stranke u cilju razmjene znanja ili tehnologije odnosno ostvarenja zajedničkog cilja na temelju podjele rada, pri čemu stranke zajednički utvrđuju opseg projekta suradnje, doprinose njegovoj provedbi te dijele njegove rizike i rezultate. Jedna stranka ili više njih može snositi cjelokupne troškove projekta te tako smanjiti financijski rizik projekta za druge stranke. Ugovorene usluge, i pružanje usluga istraživanja ne smatraju se oblicima suradnje.</w:t>
            </w:r>
          </w:p>
        </w:tc>
      </w:tr>
      <w:tr w:rsidR="00BC5BA4" w:rsidRPr="00111F07" w:rsidTr="002B076A">
        <w:trPr>
          <w:trHeight w:hRule="exact" w:val="932"/>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9C60B1" w:rsidRDefault="00BC5BA4" w:rsidP="00BC5BA4">
            <w:pPr>
              <w:kinsoku w:val="0"/>
              <w:overflowPunct w:val="0"/>
              <w:ind w:left="147"/>
              <w:rPr>
                <w:rFonts w:ascii="Times New Roman" w:hAnsi="Times New Roman" w:cs="Times New Roman"/>
                <w:spacing w:val="-1"/>
                <w:sz w:val="20"/>
                <w:szCs w:val="20"/>
              </w:rPr>
            </w:pPr>
            <w:r w:rsidRPr="009C60B1">
              <w:rPr>
                <w:rFonts w:ascii="Times New Roman" w:hAnsi="Times New Roman" w:cs="Times New Roman"/>
                <w:spacing w:val="-1"/>
                <w:sz w:val="20"/>
                <w:szCs w:val="20"/>
              </w:rPr>
              <w:t>Ugovor o dodjeli bespovratnih sredstava</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111F07" w:rsidRDefault="00BC5BA4" w:rsidP="00BC5BA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 xml:space="preserve">Ugovor sklopljen između Korisnika, </w:t>
            </w:r>
            <w:r>
              <w:rPr>
                <w:rFonts w:ascii="Times New Roman" w:hAnsi="Times New Roman" w:cs="Times New Roman"/>
                <w:sz w:val="20"/>
                <w:szCs w:val="20"/>
              </w:rPr>
              <w:t>MGPO</w:t>
            </w:r>
            <w:r w:rsidRPr="00111F07">
              <w:rPr>
                <w:rFonts w:ascii="Times New Roman" w:hAnsi="Times New Roman" w:cs="Times New Roman"/>
                <w:sz w:val="20"/>
                <w:szCs w:val="20"/>
              </w:rPr>
              <w:t>-a i HAMAG-BICRO-a kojim se utvrđuje najviši iznos bespovratnih sredstava dodijeljen za provedbu projekta iz sredstava EU i sredstava iz državnog proračuna te drugi financijski i provedbeni uvjeti Projekta.</w:t>
            </w:r>
          </w:p>
        </w:tc>
      </w:tr>
      <w:tr w:rsidR="00BC5BA4" w:rsidRPr="00111F07" w:rsidTr="002B076A">
        <w:trPr>
          <w:trHeight w:hRule="exact" w:val="932"/>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C61D88" w:rsidRDefault="00CF5083" w:rsidP="00BC5BA4">
            <w:pPr>
              <w:rPr>
                <w:rFonts w:ascii="Times New Roman" w:hAnsi="Times New Roman" w:cs="Times New Roman"/>
                <w:sz w:val="20"/>
                <w:szCs w:val="24"/>
              </w:rPr>
            </w:pPr>
            <w:r>
              <w:rPr>
                <w:rFonts w:ascii="Times New Roman" w:hAnsi="Times New Roman" w:cs="Times New Roman"/>
                <w:sz w:val="20"/>
                <w:szCs w:val="24"/>
              </w:rPr>
              <w:t xml:space="preserve"> </w:t>
            </w:r>
            <w:r w:rsidR="00BC5BA4">
              <w:rPr>
                <w:rFonts w:ascii="Times New Roman" w:hAnsi="Times New Roman" w:cs="Times New Roman"/>
                <w:sz w:val="20"/>
                <w:szCs w:val="24"/>
              </w:rPr>
              <w:t>U</w:t>
            </w:r>
            <w:r w:rsidR="00BC5BA4" w:rsidRPr="00C61D88">
              <w:rPr>
                <w:rFonts w:ascii="Times New Roman" w:hAnsi="Times New Roman" w:cs="Times New Roman"/>
                <w:sz w:val="20"/>
                <w:szCs w:val="24"/>
              </w:rPr>
              <w:t>govorno istraživanje</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C61D88" w:rsidRDefault="00BC5BA4" w:rsidP="00BC5BA4">
            <w:pPr>
              <w:jc w:val="both"/>
              <w:rPr>
                <w:rFonts w:ascii="Times New Roman" w:hAnsi="Times New Roman" w:cs="Times New Roman"/>
                <w:sz w:val="20"/>
                <w:szCs w:val="24"/>
              </w:rPr>
            </w:pPr>
            <w:r w:rsidRPr="00C61D88">
              <w:rPr>
                <w:rFonts w:ascii="Times New Roman" w:hAnsi="Times New Roman" w:cs="Times New Roman"/>
                <w:sz w:val="20"/>
                <w:szCs w:val="24"/>
              </w:rPr>
              <w:t xml:space="preserve">Ugovorno istraživanje podrazumijeva aktivnosti znanstveno-istraživačkih institucija koje su utemeljene na znanju i iskustvu (eng. know-how) iz područja znanosti, i naručene od strane industrije u cilju razvoja novih proizvoda, usluga ili nove tehnologije. </w:t>
            </w:r>
          </w:p>
        </w:tc>
      </w:tr>
      <w:tr w:rsidR="00BC5BA4" w:rsidRPr="00111F07" w:rsidTr="002B076A">
        <w:trPr>
          <w:trHeight w:hRule="exact" w:val="846"/>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9C60B1" w:rsidRDefault="00BC5BA4" w:rsidP="00BC5BA4">
            <w:pPr>
              <w:kinsoku w:val="0"/>
              <w:overflowPunct w:val="0"/>
              <w:ind w:left="147"/>
              <w:rPr>
                <w:rFonts w:ascii="Times New Roman" w:hAnsi="Times New Roman" w:cs="Times New Roman"/>
                <w:spacing w:val="-1"/>
                <w:sz w:val="20"/>
                <w:szCs w:val="20"/>
              </w:rPr>
            </w:pPr>
            <w:r w:rsidRPr="009C60B1">
              <w:rPr>
                <w:rFonts w:ascii="Times New Roman" w:hAnsi="Times New Roman" w:cs="Times New Roman"/>
                <w:spacing w:val="-1"/>
                <w:sz w:val="20"/>
                <w:szCs w:val="20"/>
              </w:rPr>
              <w:t>Usluge podrške inovacijama</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111F07" w:rsidRDefault="00BC5BA4" w:rsidP="00BC5BA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 xml:space="preserve">Osiguravanje uredskog prostora, banka podataka, knjižnica, istraživanja tržišta, laboratorija, označavanje kvalitete, </w:t>
            </w:r>
            <w:r>
              <w:rPr>
                <w:rFonts w:ascii="Times New Roman" w:hAnsi="Times New Roman" w:cs="Times New Roman"/>
                <w:sz w:val="20"/>
                <w:szCs w:val="20"/>
              </w:rPr>
              <w:t xml:space="preserve">i </w:t>
            </w:r>
            <w:r w:rsidRPr="00111F07">
              <w:rPr>
                <w:rFonts w:ascii="Times New Roman" w:hAnsi="Times New Roman" w:cs="Times New Roman"/>
                <w:sz w:val="20"/>
                <w:szCs w:val="20"/>
              </w:rPr>
              <w:t>ispitivanje za potrebe razvoja učinkovitijih proizvoda, procesa ili usluga</w:t>
            </w:r>
          </w:p>
        </w:tc>
      </w:tr>
      <w:tr w:rsidR="00BC5BA4" w:rsidRPr="00111F07" w:rsidTr="002B076A">
        <w:trPr>
          <w:trHeight w:hRule="exact" w:val="2119"/>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9C60B1" w:rsidRDefault="00BC5BA4" w:rsidP="00BC5BA4">
            <w:pPr>
              <w:kinsoku w:val="0"/>
              <w:overflowPunct w:val="0"/>
              <w:ind w:left="147"/>
              <w:rPr>
                <w:rFonts w:ascii="Times New Roman" w:hAnsi="Times New Roman" w:cs="Times New Roman"/>
                <w:spacing w:val="-1"/>
                <w:sz w:val="20"/>
                <w:szCs w:val="20"/>
              </w:rPr>
            </w:pPr>
            <w:r w:rsidRPr="009C60B1">
              <w:rPr>
                <w:rFonts w:ascii="Times New Roman" w:hAnsi="Times New Roman" w:cs="Times New Roman"/>
                <w:spacing w:val="-1"/>
                <w:sz w:val="20"/>
                <w:szCs w:val="20"/>
              </w:rPr>
              <w:t>Upravljanje intelektualnim vlasništvom</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9C60B1" w:rsidRDefault="00BC5BA4" w:rsidP="00BC5BA4">
            <w:pPr>
              <w:pStyle w:val="NoSpacing"/>
              <w:ind w:left="113" w:right="113"/>
              <w:jc w:val="both"/>
              <w:rPr>
                <w:rFonts w:ascii="Times New Roman" w:hAnsi="Times New Roman" w:cs="Times New Roman"/>
                <w:sz w:val="20"/>
                <w:szCs w:val="20"/>
              </w:rPr>
            </w:pPr>
            <w:r w:rsidRPr="009C60B1">
              <w:rPr>
                <w:rFonts w:ascii="Times New Roman" w:hAnsi="Times New Roman" w:cs="Times New Roman"/>
                <w:sz w:val="20"/>
                <w:szCs w:val="20"/>
              </w:rPr>
              <w:t xml:space="preserve">Postupak upravljanja intelektualnim vlasništvom započinje već od poslovne zamisli poduzetnika ili zamisli izuma odnosno tehničkog  unaprjeđenja proizvoda ili proizvodnog postupka, odvija se kroz faze odabira najboljeg načina zaštite intelektualnog vlasništva, provođenje postupka zaštite i traje kroz cijeli proces komercijalizacije bilo kojeg oblika intelektualnog vlasništva  što uključuje i licenciranje tehnologije ili potpuno ustupanje prava intelektualnog vlasništva.  Upravljanje intelektualnim vlasništvom uključuje i održavanje ostvarene zaštite u važenju te praćenje povreda prava vlastitog intelektualnog vlasništva. </w:t>
            </w:r>
          </w:p>
        </w:tc>
      </w:tr>
      <w:tr w:rsidR="00BC5BA4" w:rsidRPr="00111F07" w:rsidTr="00C61D88">
        <w:trPr>
          <w:trHeight w:hRule="exact" w:val="656"/>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C61D88" w:rsidRDefault="00CF5083" w:rsidP="00BC5BA4">
            <w:pPr>
              <w:rPr>
                <w:rFonts w:ascii="Times New Roman" w:hAnsi="Times New Roman" w:cs="Times New Roman"/>
                <w:sz w:val="20"/>
                <w:szCs w:val="24"/>
              </w:rPr>
            </w:pPr>
            <w:r>
              <w:rPr>
                <w:rFonts w:ascii="Times New Roman" w:hAnsi="Times New Roman" w:cs="Times New Roman"/>
                <w:sz w:val="20"/>
                <w:szCs w:val="24"/>
              </w:rPr>
              <w:t xml:space="preserve"> </w:t>
            </w:r>
            <w:r w:rsidR="00BC5BA4">
              <w:rPr>
                <w:rFonts w:ascii="Times New Roman" w:hAnsi="Times New Roman" w:cs="Times New Roman"/>
                <w:sz w:val="20"/>
                <w:szCs w:val="24"/>
              </w:rPr>
              <w:t>V</w:t>
            </w:r>
            <w:r w:rsidR="00BC5BA4" w:rsidRPr="00C61D88">
              <w:rPr>
                <w:rFonts w:ascii="Times New Roman" w:hAnsi="Times New Roman" w:cs="Times New Roman"/>
                <w:sz w:val="20"/>
                <w:szCs w:val="24"/>
              </w:rPr>
              <w:t>eliko poduzeće</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C61D88" w:rsidRDefault="00BC5BA4" w:rsidP="005C3E44">
            <w:pPr>
              <w:jc w:val="both"/>
              <w:rPr>
                <w:rFonts w:ascii="Times New Roman" w:hAnsi="Times New Roman" w:cs="Times New Roman"/>
                <w:sz w:val="20"/>
                <w:szCs w:val="24"/>
              </w:rPr>
            </w:pPr>
            <w:r w:rsidRPr="00C61D88">
              <w:rPr>
                <w:rFonts w:ascii="Times New Roman" w:hAnsi="Times New Roman" w:cs="Times New Roman"/>
                <w:sz w:val="20"/>
                <w:szCs w:val="24"/>
              </w:rPr>
              <w:t>Subjekti koji ne ispunjavaju kriterije definirane Prilogom 1.</w:t>
            </w:r>
            <w:r w:rsidRPr="00C61D88">
              <w:rPr>
                <w:sz w:val="20"/>
              </w:rPr>
              <w:t xml:space="preserve"> </w:t>
            </w:r>
            <w:r w:rsidRPr="00C61D88">
              <w:rPr>
                <w:rFonts w:ascii="Times New Roman" w:hAnsi="Times New Roman" w:cs="Times New Roman"/>
                <w:sz w:val="20"/>
                <w:szCs w:val="24"/>
              </w:rPr>
              <w:t xml:space="preserve">Uredbe 651/2014 </w:t>
            </w:r>
            <w:r w:rsidR="005C3E44">
              <w:rPr>
                <w:rFonts w:ascii="Times New Roman" w:hAnsi="Times New Roman" w:cs="Times New Roman"/>
                <w:sz w:val="20"/>
                <w:szCs w:val="24"/>
              </w:rPr>
              <w:t xml:space="preserve">i Uredbe </w:t>
            </w:r>
            <w:r w:rsidR="005C3E44" w:rsidRPr="005C3E44">
              <w:rPr>
                <w:rFonts w:ascii="Times New Roman" w:hAnsi="Times New Roman" w:cs="Times New Roman"/>
                <w:sz w:val="20"/>
                <w:szCs w:val="24"/>
              </w:rPr>
              <w:t>2017/1084</w:t>
            </w:r>
          </w:p>
        </w:tc>
      </w:tr>
      <w:tr w:rsidR="00BC5BA4" w:rsidRPr="00111F07" w:rsidTr="00C61D88">
        <w:trPr>
          <w:trHeight w:hRule="exact" w:val="1399"/>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C61D88" w:rsidRDefault="00CF5083" w:rsidP="00BC5BA4">
            <w:pPr>
              <w:rPr>
                <w:rFonts w:ascii="Times New Roman" w:hAnsi="Times New Roman" w:cs="Times New Roman"/>
                <w:sz w:val="20"/>
                <w:szCs w:val="24"/>
              </w:rPr>
            </w:pPr>
            <w:r>
              <w:rPr>
                <w:rFonts w:ascii="Times New Roman" w:hAnsi="Times New Roman" w:cs="Times New Roman"/>
                <w:sz w:val="20"/>
                <w:szCs w:val="24"/>
              </w:rPr>
              <w:lastRenderedPageBreak/>
              <w:t xml:space="preserve"> </w:t>
            </w:r>
            <w:r w:rsidR="00BC5BA4">
              <w:rPr>
                <w:rFonts w:ascii="Times New Roman" w:hAnsi="Times New Roman" w:cs="Times New Roman"/>
                <w:sz w:val="20"/>
                <w:szCs w:val="24"/>
              </w:rPr>
              <w:t>Z</w:t>
            </w:r>
            <w:r w:rsidR="00BC5BA4" w:rsidRPr="00C61D88">
              <w:rPr>
                <w:rFonts w:ascii="Times New Roman" w:hAnsi="Times New Roman" w:cs="Times New Roman"/>
                <w:sz w:val="20"/>
                <w:szCs w:val="24"/>
              </w:rPr>
              <w:t xml:space="preserve">načajno poboljšan </w:t>
            </w:r>
            <w:r>
              <w:rPr>
                <w:rFonts w:ascii="Times New Roman" w:hAnsi="Times New Roman" w:cs="Times New Roman"/>
                <w:sz w:val="20"/>
                <w:szCs w:val="24"/>
              </w:rPr>
              <w:t xml:space="preserve"> </w:t>
            </w:r>
            <w:r w:rsidR="00DE27F0">
              <w:rPr>
                <w:rFonts w:ascii="Times New Roman" w:hAnsi="Times New Roman" w:cs="Times New Roman"/>
                <w:sz w:val="20"/>
                <w:szCs w:val="24"/>
              </w:rPr>
              <w:t xml:space="preserve"> </w:t>
            </w:r>
            <w:r w:rsidR="00BC5BA4" w:rsidRPr="00C61D88">
              <w:rPr>
                <w:rFonts w:ascii="Times New Roman" w:hAnsi="Times New Roman" w:cs="Times New Roman"/>
                <w:sz w:val="20"/>
                <w:szCs w:val="24"/>
              </w:rPr>
              <w:t>proizvod</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C61D88" w:rsidRDefault="00BC5BA4" w:rsidP="00BC5BA4">
            <w:pPr>
              <w:jc w:val="both"/>
              <w:rPr>
                <w:rFonts w:ascii="Times New Roman" w:hAnsi="Times New Roman" w:cs="Times New Roman"/>
                <w:sz w:val="20"/>
                <w:szCs w:val="24"/>
              </w:rPr>
            </w:pPr>
            <w:r w:rsidRPr="00C61D88">
              <w:rPr>
                <w:rFonts w:ascii="Times New Roman" w:hAnsi="Times New Roman" w:cs="Times New Roman"/>
                <w:sz w:val="20"/>
                <w:szCs w:val="24"/>
              </w:rPr>
              <w:t>Značajno poboljšan proizvod znači tehnološki poboljšan proizvod. Jednostavan proizvod može se poboljšati (u smislu bolje performanse i niže cijene) kroz korištenje komponenti većih performansi ili materijala, a složeni proizvod koji se sastoji od niza integriranih tehničkih podsustava može se poboljšati djelomičnim promjenama na jednom od podsustava.</w:t>
            </w:r>
          </w:p>
        </w:tc>
      </w:tr>
      <w:tr w:rsidR="00BC5BA4" w:rsidRPr="004A5E26" w:rsidTr="002B076A">
        <w:trPr>
          <w:trHeight w:hRule="exact" w:val="1700"/>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9C60B1" w:rsidRDefault="00BC5BA4" w:rsidP="00BC5BA4">
            <w:pPr>
              <w:kinsoku w:val="0"/>
              <w:overflowPunct w:val="0"/>
              <w:ind w:left="147"/>
              <w:rPr>
                <w:rFonts w:ascii="Times New Roman" w:hAnsi="Times New Roman" w:cs="Times New Roman"/>
                <w:spacing w:val="-1"/>
                <w:sz w:val="20"/>
                <w:szCs w:val="20"/>
              </w:rPr>
            </w:pPr>
            <w:r w:rsidRPr="009C60B1">
              <w:rPr>
                <w:rFonts w:ascii="Times New Roman" w:hAnsi="Times New Roman" w:cs="Times New Roman"/>
                <w:spacing w:val="-1"/>
                <w:sz w:val="20"/>
                <w:szCs w:val="20"/>
              </w:rPr>
              <w:t>Žig</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5BA4" w:rsidRPr="00111F07" w:rsidRDefault="00BC5BA4" w:rsidP="00BC5BA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Žig (engl. trademark) je isključivo pravo priznato za znak koji služi za razlikovanje proizvoda i/ili usluga jedne osobe od ostalih osoba u gospodarskom prometu. Ime, logotip, amblem, etiketu ili druga razlikovna obilježja proizvoda i/ili usluge moguće je zaštititi žigom.</w:t>
            </w:r>
          </w:p>
          <w:p w:rsidR="00BC5BA4" w:rsidRPr="00111F07" w:rsidRDefault="00BC5BA4" w:rsidP="00BC5BA4">
            <w:pPr>
              <w:pStyle w:val="NoSpacing"/>
              <w:ind w:left="113" w:right="113"/>
              <w:jc w:val="both"/>
              <w:rPr>
                <w:rFonts w:ascii="Times New Roman" w:hAnsi="Times New Roman" w:cs="Times New Roman"/>
                <w:sz w:val="20"/>
                <w:szCs w:val="20"/>
              </w:rPr>
            </w:pPr>
            <w:r w:rsidRPr="00111F07">
              <w:rPr>
                <w:rFonts w:ascii="Times New Roman" w:hAnsi="Times New Roman" w:cs="Times New Roman"/>
                <w:sz w:val="20"/>
                <w:szCs w:val="20"/>
              </w:rPr>
              <w:t>Žig se u većini zemalja stječe registracijom na temelju ispitivanja koje obavlja odgovarajuće nadležno tijelo, a u Republici Hrvatskoj je to Državni zavod za intelektualno vlasništvo.</w:t>
            </w:r>
          </w:p>
        </w:tc>
      </w:tr>
    </w:tbl>
    <w:p w:rsidR="002B73BE" w:rsidRPr="004A5E26" w:rsidRDefault="005B7CFD" w:rsidP="00D70F84">
      <w:pPr>
        <w:pStyle w:val="Heading1"/>
      </w:pPr>
      <w:bookmarkStart w:id="206" w:name="_Toc522635103"/>
      <w:bookmarkStart w:id="207" w:name="_Toc522635104"/>
      <w:bookmarkEnd w:id="206"/>
      <w:bookmarkEnd w:id="207"/>
      <w:r w:rsidRPr="00111F07">
        <w:rPr>
          <w:rFonts w:eastAsiaTheme="majorEastAsia"/>
        </w:rPr>
        <w:br w:type="page"/>
      </w:r>
      <w:bookmarkStart w:id="208" w:name="_POPIS_KRATICA_(UPUTA:"/>
      <w:bookmarkStart w:id="209" w:name="_Toc452468724"/>
      <w:bookmarkStart w:id="210" w:name="_Toc7689317"/>
      <w:bookmarkEnd w:id="208"/>
      <w:r w:rsidR="00226BCE" w:rsidRPr="004A5E26">
        <w:lastRenderedPageBreak/>
        <w:t>POPIS KRATICA</w:t>
      </w:r>
      <w:bookmarkEnd w:id="209"/>
      <w:bookmarkEnd w:id="210"/>
      <w:r w:rsidR="00BD04A7" w:rsidRPr="004A5E26">
        <w:t xml:space="preserve"> </w:t>
      </w:r>
    </w:p>
    <w:tbl>
      <w:tblPr>
        <w:tblStyle w:val="TableGrid"/>
        <w:tblW w:w="9606" w:type="dxa"/>
        <w:tblLook w:val="04A0" w:firstRow="1" w:lastRow="0" w:firstColumn="1" w:lastColumn="0" w:noHBand="0" w:noVBand="1"/>
      </w:tblPr>
      <w:tblGrid>
        <w:gridCol w:w="2762"/>
        <w:gridCol w:w="6844"/>
      </w:tblGrid>
      <w:tr w:rsidR="002B73BE" w:rsidRPr="004A5E26" w:rsidTr="00160D18">
        <w:trPr>
          <w:trHeight w:val="20"/>
        </w:trPr>
        <w:tc>
          <w:tcPr>
            <w:tcW w:w="2762" w:type="dxa"/>
            <w:vAlign w:val="center"/>
          </w:tcPr>
          <w:p w:rsidR="002B73BE" w:rsidRPr="004A5E26" w:rsidRDefault="002B73BE" w:rsidP="00342C9A">
            <w:pPr>
              <w:spacing w:after="60"/>
              <w:rPr>
                <w:rFonts w:ascii="Times New Roman" w:hAnsi="Times New Roman" w:cs="Times New Roman"/>
                <w:sz w:val="24"/>
                <w:szCs w:val="24"/>
              </w:rPr>
            </w:pPr>
            <w:r w:rsidRPr="004A5E26">
              <w:rPr>
                <w:rFonts w:ascii="Times New Roman" w:hAnsi="Times New Roman" w:cs="Times New Roman"/>
                <w:sz w:val="24"/>
                <w:szCs w:val="24"/>
              </w:rPr>
              <w:t>EFRR</w:t>
            </w:r>
          </w:p>
        </w:tc>
        <w:tc>
          <w:tcPr>
            <w:tcW w:w="6844" w:type="dxa"/>
          </w:tcPr>
          <w:p w:rsidR="002B73BE" w:rsidRPr="004A5E26" w:rsidRDefault="002B73BE" w:rsidP="00342C9A">
            <w:pPr>
              <w:spacing w:after="60"/>
              <w:jc w:val="both"/>
              <w:rPr>
                <w:rFonts w:ascii="Times New Roman" w:hAnsi="Times New Roman" w:cs="Times New Roman"/>
                <w:sz w:val="24"/>
                <w:szCs w:val="24"/>
              </w:rPr>
            </w:pPr>
            <w:r w:rsidRPr="004A5E26">
              <w:rPr>
                <w:rFonts w:ascii="Times New Roman" w:hAnsi="Times New Roman" w:cs="Times New Roman"/>
                <w:sz w:val="24"/>
                <w:szCs w:val="24"/>
              </w:rPr>
              <w:t>Europski fond za regionalni razvoj</w:t>
            </w:r>
          </w:p>
        </w:tc>
      </w:tr>
      <w:tr w:rsidR="002B73BE" w:rsidRPr="004A5E26" w:rsidTr="00160D18">
        <w:trPr>
          <w:trHeight w:val="20"/>
        </w:trPr>
        <w:tc>
          <w:tcPr>
            <w:tcW w:w="2762" w:type="dxa"/>
            <w:vAlign w:val="center"/>
          </w:tcPr>
          <w:p w:rsidR="002B73BE" w:rsidRPr="004A5E26" w:rsidRDefault="002B73BE" w:rsidP="00342C9A">
            <w:pPr>
              <w:spacing w:after="60"/>
              <w:rPr>
                <w:rStyle w:val="longtext"/>
                <w:rFonts w:ascii="Times New Roman" w:hAnsi="Times New Roman"/>
                <w:sz w:val="24"/>
                <w:szCs w:val="24"/>
              </w:rPr>
            </w:pPr>
            <w:r w:rsidRPr="004A5E26">
              <w:rPr>
                <w:rFonts w:ascii="Times New Roman" w:hAnsi="Times New Roman" w:cs="Times New Roman"/>
                <w:sz w:val="24"/>
                <w:szCs w:val="24"/>
              </w:rPr>
              <w:t>EK</w:t>
            </w:r>
          </w:p>
        </w:tc>
        <w:tc>
          <w:tcPr>
            <w:tcW w:w="6844" w:type="dxa"/>
          </w:tcPr>
          <w:p w:rsidR="002B73BE" w:rsidRPr="004A5E26" w:rsidRDefault="002B73BE" w:rsidP="00342C9A">
            <w:pPr>
              <w:spacing w:after="60"/>
              <w:jc w:val="both"/>
              <w:rPr>
                <w:rStyle w:val="hps"/>
                <w:rFonts w:ascii="Times New Roman" w:hAnsi="Times New Roman"/>
                <w:sz w:val="24"/>
                <w:szCs w:val="24"/>
              </w:rPr>
            </w:pPr>
            <w:r w:rsidRPr="004A5E26">
              <w:rPr>
                <w:rStyle w:val="hps"/>
                <w:rFonts w:ascii="Times New Roman" w:hAnsi="Times New Roman"/>
                <w:sz w:val="24"/>
                <w:szCs w:val="24"/>
              </w:rPr>
              <w:t xml:space="preserve">Europska komisija </w:t>
            </w:r>
          </w:p>
        </w:tc>
      </w:tr>
      <w:tr w:rsidR="002B73BE" w:rsidRPr="004A5E26" w:rsidTr="00160D18">
        <w:trPr>
          <w:trHeight w:val="20"/>
        </w:trPr>
        <w:tc>
          <w:tcPr>
            <w:tcW w:w="2762" w:type="dxa"/>
            <w:vAlign w:val="center"/>
          </w:tcPr>
          <w:p w:rsidR="002B73BE" w:rsidRPr="00DE41FC" w:rsidRDefault="002B73BE" w:rsidP="00342C9A">
            <w:pPr>
              <w:spacing w:after="60"/>
              <w:rPr>
                <w:rFonts w:ascii="Times New Roman" w:hAnsi="Times New Roman" w:cs="Times New Roman"/>
                <w:sz w:val="24"/>
                <w:szCs w:val="24"/>
              </w:rPr>
            </w:pPr>
            <w:r w:rsidRPr="00DE41FC">
              <w:rPr>
                <w:rFonts w:ascii="Times New Roman" w:hAnsi="Times New Roman" w:cs="Times New Roman"/>
                <w:sz w:val="24"/>
              </w:rPr>
              <w:t>ESIF</w:t>
            </w:r>
          </w:p>
        </w:tc>
        <w:tc>
          <w:tcPr>
            <w:tcW w:w="6844" w:type="dxa"/>
          </w:tcPr>
          <w:p w:rsidR="002B73BE" w:rsidRPr="00DE41FC" w:rsidRDefault="002B73BE" w:rsidP="00342C9A">
            <w:pPr>
              <w:spacing w:after="0" w:line="360" w:lineRule="auto"/>
              <w:rPr>
                <w:rStyle w:val="hps"/>
                <w:rFonts w:ascii="Times New Roman" w:hAnsi="Times New Roman"/>
                <w:sz w:val="24"/>
              </w:rPr>
            </w:pPr>
            <w:r w:rsidRPr="00DE41FC">
              <w:rPr>
                <w:rFonts w:ascii="Times New Roman" w:hAnsi="Times New Roman" w:cs="Times New Roman"/>
                <w:sz w:val="24"/>
              </w:rPr>
              <w:t>Europski strukturni i investicijski fondovi</w:t>
            </w:r>
          </w:p>
        </w:tc>
      </w:tr>
      <w:tr w:rsidR="002B73BE" w:rsidRPr="004A5E26" w:rsidTr="00160D18">
        <w:trPr>
          <w:trHeight w:val="20"/>
        </w:trPr>
        <w:tc>
          <w:tcPr>
            <w:tcW w:w="2762" w:type="dxa"/>
            <w:vAlign w:val="center"/>
          </w:tcPr>
          <w:p w:rsidR="002B73BE" w:rsidRPr="004A5E26" w:rsidRDefault="002B73BE" w:rsidP="00342C9A">
            <w:pPr>
              <w:spacing w:after="60"/>
              <w:rPr>
                <w:rFonts w:ascii="Times New Roman" w:hAnsi="Times New Roman" w:cs="Times New Roman"/>
                <w:sz w:val="24"/>
                <w:szCs w:val="24"/>
              </w:rPr>
            </w:pPr>
            <w:r w:rsidRPr="004A5E26">
              <w:rPr>
                <w:rFonts w:ascii="Times New Roman" w:hAnsi="Times New Roman" w:cs="Times New Roman"/>
                <w:sz w:val="24"/>
                <w:szCs w:val="24"/>
              </w:rPr>
              <w:t>EU</w:t>
            </w:r>
          </w:p>
        </w:tc>
        <w:tc>
          <w:tcPr>
            <w:tcW w:w="6844" w:type="dxa"/>
          </w:tcPr>
          <w:p w:rsidR="002B73BE" w:rsidRPr="004A5E26" w:rsidRDefault="002B73BE" w:rsidP="00342C9A">
            <w:pPr>
              <w:spacing w:after="60"/>
              <w:jc w:val="both"/>
              <w:rPr>
                <w:rFonts w:ascii="Times New Roman" w:hAnsi="Times New Roman" w:cs="Times New Roman"/>
                <w:sz w:val="24"/>
                <w:szCs w:val="24"/>
              </w:rPr>
            </w:pPr>
            <w:r w:rsidRPr="004A5E26">
              <w:rPr>
                <w:rFonts w:ascii="Times New Roman" w:hAnsi="Times New Roman" w:cs="Times New Roman"/>
                <w:sz w:val="24"/>
                <w:szCs w:val="24"/>
              </w:rPr>
              <w:t>Europska unija</w:t>
            </w:r>
          </w:p>
        </w:tc>
      </w:tr>
      <w:tr w:rsidR="00BA754C" w:rsidRPr="004A5E26" w:rsidTr="00160D18">
        <w:trPr>
          <w:trHeight w:val="20"/>
        </w:trPr>
        <w:tc>
          <w:tcPr>
            <w:tcW w:w="2762" w:type="dxa"/>
            <w:vAlign w:val="center"/>
          </w:tcPr>
          <w:p w:rsidR="00BA754C" w:rsidRPr="00BA754C" w:rsidRDefault="00BA754C" w:rsidP="00180E11">
            <w:pPr>
              <w:shd w:val="clear" w:color="auto" w:fill="FFFFFF" w:themeFill="background1"/>
              <w:spacing w:after="0"/>
              <w:jc w:val="both"/>
              <w:rPr>
                <w:sz w:val="24"/>
                <w:szCs w:val="24"/>
              </w:rPr>
            </w:pPr>
            <w:r w:rsidRPr="00BA754C">
              <w:rPr>
                <w:rFonts w:ascii="Times New Roman" w:hAnsi="Times New Roman" w:cs="Times New Roman"/>
                <w:sz w:val="24"/>
                <w:szCs w:val="24"/>
              </w:rPr>
              <w:t xml:space="preserve">HAMAG-BICRO </w:t>
            </w:r>
          </w:p>
        </w:tc>
        <w:tc>
          <w:tcPr>
            <w:tcW w:w="6844" w:type="dxa"/>
          </w:tcPr>
          <w:p w:rsidR="00BA754C" w:rsidRDefault="00BA754C" w:rsidP="00BA754C">
            <w:pPr>
              <w:spacing w:after="60"/>
              <w:jc w:val="both"/>
              <w:rPr>
                <w:rStyle w:val="hps"/>
                <w:rFonts w:ascii="Times New Roman" w:hAnsi="Times New Roman"/>
              </w:rPr>
            </w:pPr>
            <w:r w:rsidRPr="00BA754C">
              <w:rPr>
                <w:rFonts w:ascii="Times New Roman" w:hAnsi="Times New Roman" w:cs="Times New Roman"/>
                <w:sz w:val="24"/>
                <w:szCs w:val="24"/>
              </w:rPr>
              <w:t>Hrvatska agencija za malo gospodarstvo, inovacije i investicije</w:t>
            </w:r>
          </w:p>
        </w:tc>
      </w:tr>
      <w:tr w:rsidR="00BA754C" w:rsidRPr="004A5E26" w:rsidTr="00160D18">
        <w:trPr>
          <w:trHeight w:val="20"/>
        </w:trPr>
        <w:tc>
          <w:tcPr>
            <w:tcW w:w="2762" w:type="dxa"/>
            <w:vAlign w:val="center"/>
          </w:tcPr>
          <w:p w:rsidR="00BA754C" w:rsidRPr="00BA754C" w:rsidRDefault="00BA754C" w:rsidP="00180E11">
            <w:pPr>
              <w:shd w:val="clear" w:color="auto" w:fill="FFFFFF" w:themeFill="background1"/>
              <w:spacing w:after="0"/>
              <w:jc w:val="both"/>
              <w:rPr>
                <w:rFonts w:ascii="Times New Roman" w:hAnsi="Times New Roman" w:cs="Times New Roman"/>
                <w:sz w:val="24"/>
                <w:szCs w:val="24"/>
              </w:rPr>
            </w:pPr>
            <w:r>
              <w:rPr>
                <w:rFonts w:ascii="Times New Roman" w:hAnsi="Times New Roman" w:cs="Times New Roman"/>
                <w:sz w:val="24"/>
                <w:szCs w:val="24"/>
              </w:rPr>
              <w:t>IV</w:t>
            </w:r>
          </w:p>
        </w:tc>
        <w:tc>
          <w:tcPr>
            <w:tcW w:w="6844" w:type="dxa"/>
          </w:tcPr>
          <w:p w:rsidR="00BA754C" w:rsidRPr="00BA754C" w:rsidRDefault="00BA754C" w:rsidP="00BA754C">
            <w:pPr>
              <w:spacing w:after="60"/>
              <w:jc w:val="both"/>
              <w:rPr>
                <w:rFonts w:ascii="Times New Roman" w:hAnsi="Times New Roman" w:cs="Times New Roman"/>
                <w:sz w:val="24"/>
                <w:szCs w:val="24"/>
              </w:rPr>
            </w:pPr>
            <w:r>
              <w:rPr>
                <w:rFonts w:ascii="Times New Roman" w:hAnsi="Times New Roman" w:cs="Times New Roman"/>
                <w:sz w:val="24"/>
                <w:szCs w:val="24"/>
              </w:rPr>
              <w:t>Intelektualno vlasništvo</w:t>
            </w:r>
          </w:p>
        </w:tc>
      </w:tr>
      <w:tr w:rsidR="00BA754C" w:rsidRPr="004A5E26" w:rsidTr="00160D18">
        <w:trPr>
          <w:trHeight w:val="20"/>
        </w:trPr>
        <w:tc>
          <w:tcPr>
            <w:tcW w:w="2762" w:type="dxa"/>
            <w:vAlign w:val="center"/>
          </w:tcPr>
          <w:p w:rsidR="00BA754C" w:rsidRPr="004A5E26" w:rsidRDefault="00BA754C" w:rsidP="00342C9A">
            <w:pPr>
              <w:spacing w:after="60"/>
              <w:rPr>
                <w:rFonts w:ascii="Times New Roman" w:hAnsi="Times New Roman" w:cs="Times New Roman"/>
                <w:sz w:val="24"/>
                <w:szCs w:val="24"/>
              </w:rPr>
            </w:pPr>
            <w:r w:rsidRPr="004A5E26">
              <w:rPr>
                <w:rFonts w:ascii="Times New Roman" w:hAnsi="Times New Roman" w:cs="Times New Roman"/>
                <w:sz w:val="24"/>
                <w:szCs w:val="24"/>
              </w:rPr>
              <w:t>KO</w:t>
            </w:r>
          </w:p>
        </w:tc>
        <w:tc>
          <w:tcPr>
            <w:tcW w:w="6844" w:type="dxa"/>
          </w:tcPr>
          <w:p w:rsidR="00BA754C" w:rsidRPr="004A5E26" w:rsidRDefault="00BA754C" w:rsidP="00342C9A">
            <w:pPr>
              <w:spacing w:after="60"/>
              <w:jc w:val="both"/>
              <w:rPr>
                <w:rFonts w:ascii="Times New Roman" w:hAnsi="Times New Roman" w:cs="Times New Roman"/>
                <w:sz w:val="24"/>
                <w:szCs w:val="24"/>
              </w:rPr>
            </w:pPr>
            <w:r w:rsidRPr="004A5E26">
              <w:rPr>
                <w:rFonts w:ascii="Times New Roman" w:hAnsi="Times New Roman" w:cs="Times New Roman"/>
                <w:sz w:val="24"/>
                <w:szCs w:val="24"/>
              </w:rPr>
              <w:t>Kriteriji odabira</w:t>
            </w:r>
          </w:p>
        </w:tc>
      </w:tr>
      <w:tr w:rsidR="00BA754C" w:rsidRPr="004A5E26" w:rsidTr="00160D18">
        <w:trPr>
          <w:trHeight w:val="20"/>
        </w:trPr>
        <w:tc>
          <w:tcPr>
            <w:tcW w:w="2762" w:type="dxa"/>
            <w:vAlign w:val="center"/>
          </w:tcPr>
          <w:p w:rsidR="00BA754C" w:rsidRPr="004A5E26" w:rsidRDefault="00BA754C" w:rsidP="00342C9A">
            <w:pPr>
              <w:spacing w:after="60"/>
              <w:rPr>
                <w:rFonts w:ascii="Times New Roman" w:hAnsi="Times New Roman" w:cs="Times New Roman"/>
                <w:sz w:val="24"/>
                <w:szCs w:val="24"/>
              </w:rPr>
            </w:pPr>
            <w:r w:rsidRPr="004A5E26">
              <w:rPr>
                <w:rFonts w:ascii="Times New Roman" w:hAnsi="Times New Roman" w:cs="Times New Roman"/>
                <w:sz w:val="24"/>
                <w:szCs w:val="24"/>
              </w:rPr>
              <w:t>KP</w:t>
            </w:r>
          </w:p>
        </w:tc>
        <w:tc>
          <w:tcPr>
            <w:tcW w:w="6844" w:type="dxa"/>
          </w:tcPr>
          <w:p w:rsidR="00BA754C" w:rsidRPr="004A5E26" w:rsidRDefault="00BA754C" w:rsidP="00342C9A">
            <w:pPr>
              <w:spacing w:after="60"/>
              <w:jc w:val="both"/>
              <w:rPr>
                <w:rFonts w:ascii="Times New Roman" w:hAnsi="Times New Roman" w:cs="Times New Roman"/>
                <w:sz w:val="24"/>
                <w:szCs w:val="24"/>
              </w:rPr>
            </w:pPr>
            <w:r w:rsidRPr="004A5E26">
              <w:rPr>
                <w:rFonts w:ascii="Times New Roman" w:hAnsi="Times New Roman" w:cs="Times New Roman"/>
                <w:sz w:val="24"/>
                <w:szCs w:val="24"/>
              </w:rPr>
              <w:t>Kriteriji prihvatljivosti</w:t>
            </w:r>
          </w:p>
        </w:tc>
      </w:tr>
      <w:tr w:rsidR="00BA754C" w:rsidRPr="004A5E26" w:rsidTr="00160D18">
        <w:trPr>
          <w:trHeight w:val="20"/>
        </w:trPr>
        <w:tc>
          <w:tcPr>
            <w:tcW w:w="2762" w:type="dxa"/>
            <w:vAlign w:val="center"/>
          </w:tcPr>
          <w:p w:rsidR="00BA754C" w:rsidRPr="004A5E26" w:rsidRDefault="00BA754C" w:rsidP="00342C9A">
            <w:pPr>
              <w:spacing w:after="60"/>
              <w:rPr>
                <w:rFonts w:ascii="Times New Roman" w:hAnsi="Times New Roman" w:cs="Times New Roman"/>
                <w:sz w:val="24"/>
                <w:szCs w:val="24"/>
              </w:rPr>
            </w:pPr>
            <w:r w:rsidRPr="004A5E26">
              <w:rPr>
                <w:rFonts w:ascii="Times New Roman" w:hAnsi="Times New Roman" w:cs="Times New Roman"/>
                <w:sz w:val="24"/>
                <w:szCs w:val="24"/>
              </w:rPr>
              <w:t>Komisija</w:t>
            </w:r>
          </w:p>
        </w:tc>
        <w:tc>
          <w:tcPr>
            <w:tcW w:w="6844" w:type="dxa"/>
          </w:tcPr>
          <w:p w:rsidR="00BA754C" w:rsidRPr="004A5E26" w:rsidRDefault="00BA754C" w:rsidP="00342C9A">
            <w:pPr>
              <w:spacing w:after="60"/>
              <w:jc w:val="both"/>
              <w:rPr>
                <w:rFonts w:ascii="Times New Roman" w:hAnsi="Times New Roman" w:cs="Times New Roman"/>
                <w:sz w:val="24"/>
                <w:szCs w:val="24"/>
              </w:rPr>
            </w:pPr>
            <w:r w:rsidRPr="004A5E26">
              <w:rPr>
                <w:rFonts w:ascii="Times New Roman" w:hAnsi="Times New Roman" w:cs="Times New Roman"/>
                <w:sz w:val="24"/>
                <w:szCs w:val="24"/>
              </w:rPr>
              <w:t>Komisija za odlučivanje o prigovorima</w:t>
            </w:r>
          </w:p>
        </w:tc>
      </w:tr>
      <w:tr w:rsidR="00BA754C" w:rsidRPr="004A5E26" w:rsidTr="00160D18">
        <w:trPr>
          <w:trHeight w:val="20"/>
        </w:trPr>
        <w:tc>
          <w:tcPr>
            <w:tcW w:w="2762" w:type="dxa"/>
            <w:vAlign w:val="center"/>
          </w:tcPr>
          <w:p w:rsidR="00BA754C" w:rsidRPr="004A5E26" w:rsidRDefault="00BA754C" w:rsidP="00342C9A">
            <w:pPr>
              <w:spacing w:after="60"/>
              <w:rPr>
                <w:rFonts w:ascii="Times New Roman" w:hAnsi="Times New Roman" w:cs="Times New Roman"/>
                <w:sz w:val="24"/>
                <w:szCs w:val="24"/>
              </w:rPr>
            </w:pPr>
            <w:r>
              <w:rPr>
                <w:rFonts w:ascii="Times New Roman" w:hAnsi="Times New Roman" w:cs="Times New Roman"/>
                <w:sz w:val="24"/>
                <w:szCs w:val="24"/>
              </w:rPr>
              <w:t>MGPO</w:t>
            </w:r>
          </w:p>
        </w:tc>
        <w:tc>
          <w:tcPr>
            <w:tcW w:w="6844" w:type="dxa"/>
          </w:tcPr>
          <w:p w:rsidR="00BA754C" w:rsidRPr="004A5E26" w:rsidRDefault="00BA754C" w:rsidP="00BB7D1A">
            <w:pPr>
              <w:spacing w:after="60"/>
              <w:jc w:val="both"/>
              <w:rPr>
                <w:rFonts w:ascii="Times New Roman" w:hAnsi="Times New Roman" w:cs="Times New Roman"/>
                <w:sz w:val="24"/>
                <w:szCs w:val="24"/>
              </w:rPr>
            </w:pPr>
            <w:r>
              <w:rPr>
                <w:rFonts w:ascii="Times New Roman" w:hAnsi="Times New Roman" w:cs="Times New Roman"/>
                <w:sz w:val="24"/>
                <w:szCs w:val="24"/>
              </w:rPr>
              <w:t>Ministarstvo gospodarstva, poduzetništva i obrta</w:t>
            </w:r>
          </w:p>
        </w:tc>
      </w:tr>
      <w:tr w:rsidR="00BA754C" w:rsidRPr="004A5E26" w:rsidTr="00160D18">
        <w:trPr>
          <w:trHeight w:val="20"/>
        </w:trPr>
        <w:tc>
          <w:tcPr>
            <w:tcW w:w="2762" w:type="dxa"/>
            <w:vAlign w:val="center"/>
          </w:tcPr>
          <w:p w:rsidR="00BA754C" w:rsidRPr="004A5E26" w:rsidRDefault="00BA754C" w:rsidP="00342C9A">
            <w:pPr>
              <w:spacing w:after="60"/>
              <w:rPr>
                <w:rFonts w:ascii="Times New Roman" w:hAnsi="Times New Roman" w:cs="Times New Roman"/>
                <w:sz w:val="24"/>
                <w:szCs w:val="24"/>
              </w:rPr>
            </w:pPr>
            <w:r w:rsidRPr="004A5E26">
              <w:rPr>
                <w:rFonts w:ascii="Times New Roman" w:hAnsi="Times New Roman" w:cs="Times New Roman"/>
                <w:sz w:val="24"/>
                <w:szCs w:val="24"/>
              </w:rPr>
              <w:t>MRRFEU</w:t>
            </w:r>
          </w:p>
        </w:tc>
        <w:tc>
          <w:tcPr>
            <w:tcW w:w="6844" w:type="dxa"/>
          </w:tcPr>
          <w:p w:rsidR="00BA754C" w:rsidRPr="004A5E26" w:rsidRDefault="00BA754C" w:rsidP="00342C9A">
            <w:pPr>
              <w:spacing w:after="60"/>
              <w:jc w:val="both"/>
              <w:rPr>
                <w:rFonts w:ascii="Times New Roman" w:hAnsi="Times New Roman" w:cs="Times New Roman"/>
                <w:sz w:val="24"/>
                <w:szCs w:val="24"/>
              </w:rPr>
            </w:pPr>
            <w:r w:rsidRPr="004A5E26">
              <w:rPr>
                <w:rFonts w:ascii="Times New Roman" w:hAnsi="Times New Roman" w:cs="Times New Roman"/>
                <w:sz w:val="24"/>
                <w:szCs w:val="24"/>
              </w:rPr>
              <w:t>Ministarstvo regionalnoga razvoja i fondova Europske unije</w:t>
            </w:r>
          </w:p>
        </w:tc>
      </w:tr>
      <w:tr w:rsidR="00BA754C" w:rsidRPr="004A5E26" w:rsidTr="00160D18">
        <w:trPr>
          <w:trHeight w:val="20"/>
        </w:trPr>
        <w:tc>
          <w:tcPr>
            <w:tcW w:w="2762" w:type="dxa"/>
            <w:vAlign w:val="center"/>
          </w:tcPr>
          <w:p w:rsidR="00BA754C" w:rsidRPr="004A5E26" w:rsidRDefault="00BA754C" w:rsidP="00342C9A">
            <w:pPr>
              <w:spacing w:after="60"/>
              <w:rPr>
                <w:rFonts w:ascii="Times New Roman" w:hAnsi="Times New Roman" w:cs="Times New Roman"/>
                <w:sz w:val="24"/>
                <w:szCs w:val="24"/>
              </w:rPr>
            </w:pPr>
            <w:r w:rsidRPr="004A5E26">
              <w:rPr>
                <w:rFonts w:ascii="Times New Roman" w:hAnsi="Times New Roman" w:cs="Times New Roman"/>
                <w:sz w:val="24"/>
                <w:szCs w:val="24"/>
              </w:rPr>
              <w:t>MSP</w:t>
            </w:r>
          </w:p>
        </w:tc>
        <w:tc>
          <w:tcPr>
            <w:tcW w:w="6844" w:type="dxa"/>
          </w:tcPr>
          <w:p w:rsidR="00BA754C" w:rsidRPr="004A5E26" w:rsidRDefault="00BA754C" w:rsidP="00342C9A">
            <w:pPr>
              <w:spacing w:after="60"/>
              <w:jc w:val="both"/>
              <w:rPr>
                <w:rFonts w:ascii="Times New Roman" w:hAnsi="Times New Roman" w:cs="Times New Roman"/>
                <w:sz w:val="24"/>
                <w:szCs w:val="24"/>
              </w:rPr>
            </w:pPr>
            <w:r w:rsidRPr="004A5E26">
              <w:rPr>
                <w:rFonts w:ascii="Times New Roman" w:hAnsi="Times New Roman" w:cs="Times New Roman"/>
                <w:sz w:val="24"/>
                <w:szCs w:val="24"/>
              </w:rPr>
              <w:t>Mikro, mala i srednja poduzeća</w:t>
            </w:r>
          </w:p>
        </w:tc>
      </w:tr>
      <w:tr w:rsidR="00BA754C" w:rsidRPr="004A5E26" w:rsidTr="00160D18">
        <w:trPr>
          <w:trHeight w:val="20"/>
        </w:trPr>
        <w:tc>
          <w:tcPr>
            <w:tcW w:w="2762" w:type="dxa"/>
            <w:vAlign w:val="center"/>
          </w:tcPr>
          <w:p w:rsidR="00BA754C" w:rsidRPr="004A5E26" w:rsidRDefault="00BA754C" w:rsidP="00342C9A">
            <w:pPr>
              <w:spacing w:after="60"/>
              <w:rPr>
                <w:rFonts w:ascii="Times New Roman" w:hAnsi="Times New Roman" w:cs="Times New Roman"/>
                <w:sz w:val="24"/>
                <w:szCs w:val="24"/>
              </w:rPr>
            </w:pPr>
            <w:r w:rsidRPr="004A5E26">
              <w:rPr>
                <w:rFonts w:ascii="Times New Roman" w:hAnsi="Times New Roman" w:cs="Times New Roman"/>
                <w:sz w:val="24"/>
                <w:szCs w:val="24"/>
              </w:rPr>
              <w:t>NN</w:t>
            </w:r>
          </w:p>
        </w:tc>
        <w:tc>
          <w:tcPr>
            <w:tcW w:w="6844" w:type="dxa"/>
          </w:tcPr>
          <w:p w:rsidR="00BA754C" w:rsidRPr="004A5E26" w:rsidRDefault="00BA754C" w:rsidP="00342C9A">
            <w:pPr>
              <w:spacing w:after="60"/>
              <w:jc w:val="both"/>
              <w:rPr>
                <w:rStyle w:val="hps"/>
                <w:rFonts w:ascii="Times New Roman" w:hAnsi="Times New Roman"/>
                <w:sz w:val="24"/>
                <w:szCs w:val="24"/>
              </w:rPr>
            </w:pPr>
            <w:r w:rsidRPr="004A5E26">
              <w:rPr>
                <w:rStyle w:val="hps"/>
                <w:rFonts w:ascii="Times New Roman" w:hAnsi="Times New Roman"/>
                <w:sz w:val="24"/>
                <w:szCs w:val="24"/>
              </w:rPr>
              <w:t>Narodne novine</w:t>
            </w:r>
          </w:p>
        </w:tc>
      </w:tr>
      <w:tr w:rsidR="00BA754C" w:rsidRPr="004A5E26" w:rsidTr="00160D18">
        <w:trPr>
          <w:trHeight w:val="20"/>
        </w:trPr>
        <w:tc>
          <w:tcPr>
            <w:tcW w:w="2762" w:type="dxa"/>
            <w:vAlign w:val="center"/>
          </w:tcPr>
          <w:p w:rsidR="00BA754C" w:rsidRPr="004A5E26" w:rsidRDefault="00BA754C" w:rsidP="00342C9A">
            <w:pPr>
              <w:spacing w:after="60"/>
              <w:rPr>
                <w:rFonts w:ascii="Times New Roman" w:hAnsi="Times New Roman" w:cs="Times New Roman"/>
                <w:sz w:val="24"/>
                <w:szCs w:val="24"/>
              </w:rPr>
            </w:pPr>
            <w:r w:rsidRPr="004A5E26">
              <w:rPr>
                <w:rFonts w:ascii="Times New Roman" w:hAnsi="Times New Roman" w:cs="Times New Roman"/>
                <w:sz w:val="24"/>
                <w:szCs w:val="24"/>
              </w:rPr>
              <w:t>OPKK</w:t>
            </w:r>
          </w:p>
        </w:tc>
        <w:tc>
          <w:tcPr>
            <w:tcW w:w="6844" w:type="dxa"/>
          </w:tcPr>
          <w:p w:rsidR="00BA754C" w:rsidRPr="004A5E26" w:rsidRDefault="00BA754C" w:rsidP="00342C9A">
            <w:pPr>
              <w:spacing w:after="60"/>
              <w:jc w:val="both"/>
              <w:rPr>
                <w:rFonts w:ascii="Times New Roman" w:hAnsi="Times New Roman" w:cs="Times New Roman"/>
                <w:sz w:val="24"/>
                <w:szCs w:val="24"/>
              </w:rPr>
            </w:pPr>
            <w:r w:rsidRPr="004A5E26">
              <w:rPr>
                <w:rFonts w:ascii="Times New Roman" w:hAnsi="Times New Roman" w:cs="Times New Roman"/>
                <w:sz w:val="24"/>
                <w:szCs w:val="24"/>
              </w:rPr>
              <w:t>Operativni program Konkurentnost i kohezija 2014. - 2020.</w:t>
            </w:r>
          </w:p>
        </w:tc>
      </w:tr>
      <w:tr w:rsidR="00BA754C" w:rsidRPr="004A5E26" w:rsidTr="00160D18">
        <w:trPr>
          <w:trHeight w:val="20"/>
        </w:trPr>
        <w:tc>
          <w:tcPr>
            <w:tcW w:w="2762" w:type="dxa"/>
            <w:vAlign w:val="center"/>
          </w:tcPr>
          <w:p w:rsidR="00BA754C" w:rsidRPr="004A5E26" w:rsidRDefault="00BA754C" w:rsidP="00342C9A">
            <w:pPr>
              <w:spacing w:after="60"/>
              <w:rPr>
                <w:rFonts w:ascii="Times New Roman" w:hAnsi="Times New Roman" w:cs="Times New Roman"/>
                <w:sz w:val="24"/>
                <w:szCs w:val="24"/>
              </w:rPr>
            </w:pPr>
            <w:r>
              <w:rPr>
                <w:rFonts w:ascii="Times New Roman" w:hAnsi="Times New Roman" w:cs="Times New Roman"/>
                <w:sz w:val="24"/>
                <w:szCs w:val="24"/>
              </w:rPr>
              <w:t>OzP</w:t>
            </w:r>
          </w:p>
        </w:tc>
        <w:tc>
          <w:tcPr>
            <w:tcW w:w="6844" w:type="dxa"/>
          </w:tcPr>
          <w:p w:rsidR="00BA754C" w:rsidRPr="004A5E26" w:rsidRDefault="00BA754C" w:rsidP="00342C9A">
            <w:pPr>
              <w:spacing w:after="60"/>
              <w:jc w:val="both"/>
              <w:rPr>
                <w:rFonts w:ascii="Times New Roman" w:hAnsi="Times New Roman" w:cs="Times New Roman"/>
                <w:sz w:val="24"/>
                <w:szCs w:val="24"/>
              </w:rPr>
            </w:pPr>
            <w:r>
              <w:rPr>
                <w:rFonts w:ascii="Times New Roman" w:hAnsi="Times New Roman" w:cs="Times New Roman"/>
                <w:sz w:val="24"/>
                <w:szCs w:val="24"/>
              </w:rPr>
              <w:t>Odbor za praćenje</w:t>
            </w:r>
          </w:p>
        </w:tc>
      </w:tr>
      <w:tr w:rsidR="00BA754C" w:rsidRPr="004A5E26" w:rsidTr="00160D18">
        <w:trPr>
          <w:trHeight w:val="20"/>
        </w:trPr>
        <w:tc>
          <w:tcPr>
            <w:tcW w:w="2762" w:type="dxa"/>
            <w:vAlign w:val="center"/>
          </w:tcPr>
          <w:p w:rsidR="00BA754C" w:rsidRPr="004A5E26" w:rsidRDefault="00BA754C" w:rsidP="00342C9A">
            <w:pPr>
              <w:spacing w:after="60"/>
              <w:rPr>
                <w:rFonts w:ascii="Times New Roman" w:hAnsi="Times New Roman" w:cs="Times New Roman"/>
                <w:sz w:val="24"/>
                <w:szCs w:val="24"/>
              </w:rPr>
            </w:pPr>
            <w:r w:rsidRPr="004A5E26">
              <w:rPr>
                <w:rFonts w:ascii="Times New Roman" w:hAnsi="Times New Roman" w:cs="Times New Roman"/>
                <w:sz w:val="24"/>
                <w:szCs w:val="24"/>
              </w:rPr>
              <w:t>PDP</w:t>
            </w:r>
          </w:p>
        </w:tc>
        <w:tc>
          <w:tcPr>
            <w:tcW w:w="6844" w:type="dxa"/>
          </w:tcPr>
          <w:p w:rsidR="00BA754C" w:rsidRPr="004A5E26" w:rsidRDefault="00BA754C" w:rsidP="00342C9A">
            <w:pPr>
              <w:spacing w:after="60"/>
              <w:jc w:val="both"/>
              <w:rPr>
                <w:rFonts w:ascii="Times New Roman" w:hAnsi="Times New Roman" w:cs="Times New Roman"/>
                <w:sz w:val="24"/>
                <w:szCs w:val="24"/>
              </w:rPr>
            </w:pPr>
            <w:r w:rsidRPr="004A5E26">
              <w:rPr>
                <w:rFonts w:ascii="Times New Roman" w:hAnsi="Times New Roman" w:cs="Times New Roman"/>
                <w:sz w:val="24"/>
                <w:szCs w:val="24"/>
              </w:rPr>
              <w:t>Poziv na dostavu projektnih prijedloga</w:t>
            </w:r>
          </w:p>
        </w:tc>
      </w:tr>
      <w:tr w:rsidR="00BA754C" w:rsidRPr="004A5E26" w:rsidTr="00160D18">
        <w:trPr>
          <w:trHeight w:val="20"/>
        </w:trPr>
        <w:tc>
          <w:tcPr>
            <w:tcW w:w="2762" w:type="dxa"/>
            <w:vAlign w:val="center"/>
          </w:tcPr>
          <w:p w:rsidR="00BA754C" w:rsidRPr="004A5E26" w:rsidRDefault="00BA754C" w:rsidP="00342C9A">
            <w:pPr>
              <w:spacing w:after="60"/>
              <w:rPr>
                <w:rFonts w:ascii="Times New Roman" w:hAnsi="Times New Roman" w:cs="Times New Roman"/>
                <w:sz w:val="24"/>
                <w:szCs w:val="24"/>
              </w:rPr>
            </w:pPr>
            <w:r w:rsidRPr="004A5E26">
              <w:rPr>
                <w:rFonts w:ascii="Times New Roman" w:hAnsi="Times New Roman" w:cs="Times New Roman"/>
                <w:sz w:val="24"/>
                <w:szCs w:val="24"/>
              </w:rPr>
              <w:t>PDV</w:t>
            </w:r>
          </w:p>
        </w:tc>
        <w:tc>
          <w:tcPr>
            <w:tcW w:w="6844" w:type="dxa"/>
          </w:tcPr>
          <w:p w:rsidR="00BA754C" w:rsidRPr="004A5E26" w:rsidRDefault="00BA754C" w:rsidP="00342C9A">
            <w:pPr>
              <w:spacing w:after="60"/>
              <w:jc w:val="both"/>
              <w:rPr>
                <w:rFonts w:ascii="Times New Roman" w:hAnsi="Times New Roman" w:cs="Times New Roman"/>
                <w:sz w:val="24"/>
                <w:szCs w:val="24"/>
              </w:rPr>
            </w:pPr>
            <w:r w:rsidRPr="004A5E26">
              <w:rPr>
                <w:rFonts w:ascii="Times New Roman" w:hAnsi="Times New Roman" w:cs="Times New Roman"/>
                <w:sz w:val="24"/>
                <w:szCs w:val="24"/>
              </w:rPr>
              <w:t xml:space="preserve">Porez na dodanu vrijednost </w:t>
            </w:r>
          </w:p>
        </w:tc>
      </w:tr>
      <w:tr w:rsidR="00BA754C" w:rsidRPr="004A5E26" w:rsidTr="00160D18">
        <w:trPr>
          <w:trHeight w:val="20"/>
        </w:trPr>
        <w:tc>
          <w:tcPr>
            <w:tcW w:w="2762" w:type="dxa"/>
            <w:vAlign w:val="center"/>
          </w:tcPr>
          <w:p w:rsidR="00BA754C" w:rsidRPr="004A5E26" w:rsidRDefault="00BA754C" w:rsidP="00342C9A">
            <w:pPr>
              <w:spacing w:after="60"/>
              <w:rPr>
                <w:rFonts w:ascii="Times New Roman" w:hAnsi="Times New Roman" w:cs="Times New Roman"/>
                <w:sz w:val="24"/>
                <w:szCs w:val="24"/>
              </w:rPr>
            </w:pPr>
            <w:r>
              <w:rPr>
                <w:rFonts w:ascii="Times New Roman" w:hAnsi="Times New Roman" w:cs="Times New Roman"/>
                <w:sz w:val="24"/>
                <w:szCs w:val="24"/>
              </w:rPr>
              <w:t>PO</w:t>
            </w:r>
          </w:p>
        </w:tc>
        <w:tc>
          <w:tcPr>
            <w:tcW w:w="6844" w:type="dxa"/>
          </w:tcPr>
          <w:p w:rsidR="00BA754C" w:rsidRPr="004A5E26" w:rsidRDefault="00BA754C" w:rsidP="00342C9A">
            <w:pPr>
              <w:spacing w:after="60"/>
              <w:jc w:val="both"/>
              <w:rPr>
                <w:rFonts w:ascii="Times New Roman" w:hAnsi="Times New Roman" w:cs="Times New Roman"/>
                <w:sz w:val="24"/>
                <w:szCs w:val="24"/>
              </w:rPr>
            </w:pPr>
            <w:r>
              <w:rPr>
                <w:rFonts w:ascii="Times New Roman" w:hAnsi="Times New Roman" w:cs="Times New Roman"/>
                <w:sz w:val="24"/>
                <w:szCs w:val="24"/>
              </w:rPr>
              <w:t>Prioritetna os</w:t>
            </w:r>
          </w:p>
        </w:tc>
      </w:tr>
      <w:tr w:rsidR="00BA754C" w:rsidRPr="004A5E26" w:rsidTr="00160D18">
        <w:trPr>
          <w:trHeight w:val="20"/>
        </w:trPr>
        <w:tc>
          <w:tcPr>
            <w:tcW w:w="2762" w:type="dxa"/>
            <w:vAlign w:val="center"/>
          </w:tcPr>
          <w:p w:rsidR="00BA754C" w:rsidRPr="004A5E26" w:rsidRDefault="00BA754C" w:rsidP="00342C9A">
            <w:pPr>
              <w:spacing w:after="60"/>
              <w:rPr>
                <w:rFonts w:ascii="Times New Roman" w:hAnsi="Times New Roman" w:cs="Times New Roman"/>
                <w:sz w:val="24"/>
                <w:szCs w:val="24"/>
              </w:rPr>
            </w:pPr>
            <w:r w:rsidRPr="004A5E26">
              <w:rPr>
                <w:rFonts w:ascii="Times New Roman" w:hAnsi="Times New Roman" w:cs="Times New Roman"/>
                <w:sz w:val="24"/>
                <w:szCs w:val="24"/>
              </w:rPr>
              <w:t>Postupak dodjele</w:t>
            </w:r>
          </w:p>
        </w:tc>
        <w:tc>
          <w:tcPr>
            <w:tcW w:w="6844" w:type="dxa"/>
          </w:tcPr>
          <w:p w:rsidR="00BA754C" w:rsidRPr="004A5E26" w:rsidRDefault="00BA754C" w:rsidP="00342C9A">
            <w:pPr>
              <w:spacing w:after="60"/>
              <w:jc w:val="both"/>
              <w:rPr>
                <w:rFonts w:ascii="Times New Roman" w:hAnsi="Times New Roman" w:cs="Times New Roman"/>
                <w:sz w:val="24"/>
                <w:szCs w:val="24"/>
              </w:rPr>
            </w:pPr>
            <w:r w:rsidRPr="004A5E26">
              <w:rPr>
                <w:rFonts w:ascii="Times New Roman" w:hAnsi="Times New Roman" w:cs="Times New Roman"/>
                <w:sz w:val="24"/>
                <w:szCs w:val="24"/>
              </w:rPr>
              <w:t>Postupak dodjele bespovratnih sredstava</w:t>
            </w:r>
          </w:p>
        </w:tc>
      </w:tr>
      <w:tr w:rsidR="00BA754C" w:rsidRPr="004A5E26" w:rsidTr="00160D18">
        <w:trPr>
          <w:trHeight w:val="20"/>
        </w:trPr>
        <w:tc>
          <w:tcPr>
            <w:tcW w:w="2762" w:type="dxa"/>
            <w:vAlign w:val="center"/>
          </w:tcPr>
          <w:p w:rsidR="00BA754C" w:rsidRPr="004A5E26" w:rsidRDefault="00BA754C" w:rsidP="00342C9A">
            <w:pPr>
              <w:spacing w:after="60"/>
              <w:rPr>
                <w:rFonts w:ascii="Times New Roman" w:hAnsi="Times New Roman" w:cs="Times New Roman"/>
                <w:sz w:val="24"/>
                <w:szCs w:val="24"/>
              </w:rPr>
            </w:pPr>
            <w:r w:rsidRPr="004A5E26">
              <w:rPr>
                <w:rFonts w:ascii="Times New Roman" w:hAnsi="Times New Roman" w:cs="Times New Roman"/>
                <w:sz w:val="24"/>
                <w:szCs w:val="24"/>
              </w:rPr>
              <w:t>Poziv</w:t>
            </w:r>
          </w:p>
        </w:tc>
        <w:tc>
          <w:tcPr>
            <w:tcW w:w="6844" w:type="dxa"/>
          </w:tcPr>
          <w:p w:rsidR="00BA754C" w:rsidRPr="004A5E26" w:rsidRDefault="00D175C4" w:rsidP="0018224B">
            <w:pPr>
              <w:spacing w:after="60"/>
              <w:jc w:val="both"/>
              <w:rPr>
                <w:rFonts w:ascii="Times New Roman" w:hAnsi="Times New Roman" w:cs="Times New Roman"/>
                <w:sz w:val="24"/>
                <w:szCs w:val="24"/>
              </w:rPr>
            </w:pPr>
            <w:r w:rsidRPr="00D175C4">
              <w:rPr>
                <w:rFonts w:ascii="Times New Roman" w:hAnsi="Times New Roman" w:cs="Times New Roman"/>
                <w:sz w:val="24"/>
                <w:szCs w:val="24"/>
              </w:rPr>
              <w:t>Poziv na dostavu projektnih prijedloga „Povećanje razvoja novih proizvoda i usluga koji proizlaze iz aktivnosti istraživanja i razvoja“– faza II</w:t>
            </w:r>
          </w:p>
        </w:tc>
      </w:tr>
      <w:tr w:rsidR="0018224B" w:rsidRPr="004A5E26" w:rsidTr="00160D18">
        <w:trPr>
          <w:trHeight w:val="20"/>
        </w:trPr>
        <w:tc>
          <w:tcPr>
            <w:tcW w:w="2762" w:type="dxa"/>
            <w:vAlign w:val="center"/>
          </w:tcPr>
          <w:p w:rsidR="0018224B" w:rsidRPr="0018224B" w:rsidRDefault="0018224B" w:rsidP="00342C9A">
            <w:pPr>
              <w:spacing w:after="60"/>
              <w:rPr>
                <w:rFonts w:ascii="Times New Roman" w:hAnsi="Times New Roman" w:cs="Times New Roman"/>
                <w:sz w:val="24"/>
                <w:szCs w:val="24"/>
              </w:rPr>
            </w:pPr>
            <w:r w:rsidRPr="0018224B">
              <w:rPr>
                <w:rFonts w:ascii="Times New Roman" w:hAnsi="Times New Roman" w:cs="Times New Roman"/>
                <w:sz w:val="24"/>
                <w:szCs w:val="24"/>
              </w:rPr>
              <w:t>Program</w:t>
            </w:r>
          </w:p>
        </w:tc>
        <w:tc>
          <w:tcPr>
            <w:tcW w:w="6844" w:type="dxa"/>
          </w:tcPr>
          <w:p w:rsidR="0018224B" w:rsidRPr="0018224B" w:rsidRDefault="00094A54" w:rsidP="00452C79">
            <w:pPr>
              <w:spacing w:after="60"/>
              <w:jc w:val="both"/>
              <w:rPr>
                <w:rFonts w:ascii="Times New Roman" w:hAnsi="Times New Roman" w:cs="Times New Roman"/>
                <w:b/>
                <w:sz w:val="24"/>
                <w:szCs w:val="24"/>
              </w:rPr>
            </w:pPr>
            <w:r w:rsidRPr="00094A54">
              <w:rPr>
                <w:rFonts w:ascii="Times New Roman" w:hAnsi="Times New Roman" w:cs="Times New Roman"/>
                <w:sz w:val="24"/>
                <w:szCs w:val="24"/>
              </w:rPr>
              <w:t>Program dodjele državnih potpora za povećanje razvoja novih proizvoda i usluga koji proizlaze iz aktivnosti istraživanja i razvoja i izmjene Programa (KLASA: 402-01/14-01/1053, URBROJ: 526-03-03-02-01/1-15-09 od 07. travnja 2015. godine)</w:t>
            </w:r>
            <w:r w:rsidR="00452C79">
              <w:rPr>
                <w:rFonts w:ascii="Times New Roman" w:hAnsi="Times New Roman" w:cs="Times New Roman"/>
                <w:sz w:val="24"/>
                <w:szCs w:val="24"/>
              </w:rPr>
              <w:t xml:space="preserve"> i Izmjene Programa (KLASA: 402-01/14-01/1053, URBROJ: 526-03-03-01-01/1-17-12, siječanj 2017. godine; KLASA: 402-01/14-01/1053; URBROJ: 526-03-03-01-01/1-17-14. prosinac 2017.)</w:t>
            </w:r>
          </w:p>
        </w:tc>
      </w:tr>
      <w:tr w:rsidR="00BA754C" w:rsidRPr="004A5E26" w:rsidTr="00160D18">
        <w:trPr>
          <w:trHeight w:val="20"/>
        </w:trPr>
        <w:tc>
          <w:tcPr>
            <w:tcW w:w="2762" w:type="dxa"/>
            <w:vAlign w:val="center"/>
          </w:tcPr>
          <w:p w:rsidR="00BA754C" w:rsidRPr="004A5E26" w:rsidRDefault="00BA754C" w:rsidP="00342C9A">
            <w:pPr>
              <w:spacing w:after="60"/>
              <w:rPr>
                <w:rFonts w:ascii="Times New Roman" w:hAnsi="Times New Roman" w:cs="Times New Roman"/>
                <w:sz w:val="24"/>
                <w:szCs w:val="24"/>
              </w:rPr>
            </w:pPr>
            <w:r w:rsidRPr="004A5E26">
              <w:rPr>
                <w:rFonts w:ascii="Times New Roman" w:hAnsi="Times New Roman" w:cs="Times New Roman"/>
                <w:sz w:val="24"/>
                <w:szCs w:val="24"/>
              </w:rPr>
              <w:t>PT1</w:t>
            </w:r>
          </w:p>
        </w:tc>
        <w:tc>
          <w:tcPr>
            <w:tcW w:w="6844" w:type="dxa"/>
          </w:tcPr>
          <w:p w:rsidR="00BA754C" w:rsidRPr="004A5E26" w:rsidRDefault="00BA754C" w:rsidP="00342C9A">
            <w:pPr>
              <w:spacing w:after="60"/>
              <w:rPr>
                <w:rFonts w:ascii="Times New Roman" w:hAnsi="Times New Roman" w:cs="Times New Roman"/>
                <w:sz w:val="24"/>
                <w:szCs w:val="24"/>
              </w:rPr>
            </w:pPr>
            <w:r w:rsidRPr="004A5E26">
              <w:rPr>
                <w:rFonts w:ascii="Times New Roman" w:hAnsi="Times New Roman" w:cs="Times New Roman"/>
                <w:sz w:val="24"/>
                <w:szCs w:val="24"/>
              </w:rPr>
              <w:t>Posredničko tijelo 1 razine - Ministarstvo gospodarstva, poduzetništva i obrta</w:t>
            </w:r>
          </w:p>
        </w:tc>
      </w:tr>
      <w:tr w:rsidR="00BA754C" w:rsidRPr="004A5E26" w:rsidTr="00160D18">
        <w:trPr>
          <w:trHeight w:val="20"/>
        </w:trPr>
        <w:tc>
          <w:tcPr>
            <w:tcW w:w="2762" w:type="dxa"/>
            <w:vAlign w:val="center"/>
          </w:tcPr>
          <w:p w:rsidR="00BA754C" w:rsidRPr="004A5E26" w:rsidRDefault="00BA754C" w:rsidP="00342C9A">
            <w:pPr>
              <w:spacing w:after="60"/>
              <w:rPr>
                <w:rFonts w:ascii="Times New Roman" w:hAnsi="Times New Roman" w:cs="Times New Roman"/>
                <w:sz w:val="24"/>
                <w:szCs w:val="24"/>
              </w:rPr>
            </w:pPr>
            <w:r w:rsidRPr="004A5E26">
              <w:rPr>
                <w:rFonts w:ascii="Times New Roman" w:hAnsi="Times New Roman" w:cs="Times New Roman"/>
                <w:sz w:val="24"/>
                <w:szCs w:val="24"/>
              </w:rPr>
              <w:t>PT2</w:t>
            </w:r>
          </w:p>
        </w:tc>
        <w:tc>
          <w:tcPr>
            <w:tcW w:w="6844" w:type="dxa"/>
          </w:tcPr>
          <w:p w:rsidR="00BA754C" w:rsidRPr="004A5E26" w:rsidRDefault="00BA754C" w:rsidP="00342C9A">
            <w:pPr>
              <w:spacing w:after="60"/>
              <w:rPr>
                <w:rFonts w:ascii="Times New Roman" w:hAnsi="Times New Roman" w:cs="Times New Roman"/>
                <w:sz w:val="24"/>
                <w:szCs w:val="24"/>
              </w:rPr>
            </w:pPr>
            <w:r w:rsidRPr="004A5E26">
              <w:rPr>
                <w:rFonts w:ascii="Times New Roman" w:hAnsi="Times New Roman" w:cs="Times New Roman"/>
                <w:sz w:val="24"/>
                <w:szCs w:val="24"/>
              </w:rPr>
              <w:t>Posredničko tijelo 2 razine - Hrvatska agencija za malo gospodarstvo, inovacije i investicije</w:t>
            </w:r>
          </w:p>
        </w:tc>
      </w:tr>
      <w:tr w:rsidR="00BA754C" w:rsidRPr="004A5E26" w:rsidTr="00160D18">
        <w:trPr>
          <w:trHeight w:val="20"/>
        </w:trPr>
        <w:tc>
          <w:tcPr>
            <w:tcW w:w="2762" w:type="dxa"/>
            <w:vAlign w:val="center"/>
          </w:tcPr>
          <w:p w:rsidR="00BA754C" w:rsidRPr="004A5E26" w:rsidRDefault="00BA754C" w:rsidP="00342C9A">
            <w:pPr>
              <w:spacing w:after="60"/>
              <w:rPr>
                <w:rFonts w:ascii="Times New Roman" w:hAnsi="Times New Roman" w:cs="Times New Roman"/>
                <w:sz w:val="24"/>
                <w:szCs w:val="24"/>
              </w:rPr>
            </w:pPr>
            <w:r>
              <w:rPr>
                <w:rFonts w:ascii="Times New Roman" w:hAnsi="Times New Roman" w:cs="Times New Roman"/>
                <w:sz w:val="24"/>
                <w:szCs w:val="24"/>
              </w:rPr>
              <w:t>RH</w:t>
            </w:r>
          </w:p>
        </w:tc>
        <w:tc>
          <w:tcPr>
            <w:tcW w:w="6844" w:type="dxa"/>
          </w:tcPr>
          <w:p w:rsidR="00BA754C" w:rsidRPr="004A5E26" w:rsidRDefault="00BA754C" w:rsidP="00342C9A">
            <w:pPr>
              <w:spacing w:after="60"/>
              <w:rPr>
                <w:rFonts w:ascii="Times New Roman" w:hAnsi="Times New Roman" w:cs="Times New Roman"/>
                <w:sz w:val="24"/>
                <w:szCs w:val="24"/>
              </w:rPr>
            </w:pPr>
            <w:r>
              <w:rPr>
                <w:rFonts w:ascii="Times New Roman" w:hAnsi="Times New Roman" w:cs="Times New Roman"/>
                <w:sz w:val="24"/>
                <w:szCs w:val="24"/>
              </w:rPr>
              <w:t>Republika Hrvatska</w:t>
            </w:r>
          </w:p>
        </w:tc>
      </w:tr>
      <w:tr w:rsidR="00BA754C" w:rsidRPr="004A5E26" w:rsidTr="00160D18">
        <w:trPr>
          <w:trHeight w:val="20"/>
        </w:trPr>
        <w:tc>
          <w:tcPr>
            <w:tcW w:w="2762" w:type="dxa"/>
            <w:vAlign w:val="center"/>
          </w:tcPr>
          <w:p w:rsidR="00BA754C" w:rsidRDefault="00BA754C" w:rsidP="00342C9A">
            <w:pPr>
              <w:spacing w:after="60"/>
              <w:rPr>
                <w:rFonts w:ascii="Times New Roman" w:hAnsi="Times New Roman" w:cs="Times New Roman"/>
                <w:sz w:val="24"/>
                <w:szCs w:val="24"/>
              </w:rPr>
            </w:pPr>
            <w:r>
              <w:rPr>
                <w:rFonts w:ascii="Times New Roman" w:hAnsi="Times New Roman" w:cs="Times New Roman"/>
                <w:sz w:val="24"/>
                <w:szCs w:val="24"/>
              </w:rPr>
              <w:t>SC</w:t>
            </w:r>
          </w:p>
        </w:tc>
        <w:tc>
          <w:tcPr>
            <w:tcW w:w="6844" w:type="dxa"/>
          </w:tcPr>
          <w:p w:rsidR="00BA754C" w:rsidRDefault="00BA754C" w:rsidP="00342C9A">
            <w:pPr>
              <w:spacing w:after="60"/>
              <w:rPr>
                <w:rFonts w:ascii="Times New Roman" w:hAnsi="Times New Roman" w:cs="Times New Roman"/>
                <w:sz w:val="24"/>
                <w:szCs w:val="24"/>
              </w:rPr>
            </w:pPr>
            <w:r>
              <w:rPr>
                <w:rFonts w:ascii="Times New Roman" w:hAnsi="Times New Roman" w:cs="Times New Roman"/>
                <w:sz w:val="24"/>
                <w:szCs w:val="24"/>
              </w:rPr>
              <w:t>Specifični cilj</w:t>
            </w:r>
          </w:p>
        </w:tc>
      </w:tr>
      <w:tr w:rsidR="00BA754C" w:rsidRPr="004A5E26" w:rsidTr="00160D18">
        <w:trPr>
          <w:trHeight w:val="20"/>
        </w:trPr>
        <w:tc>
          <w:tcPr>
            <w:tcW w:w="2762" w:type="dxa"/>
            <w:vAlign w:val="center"/>
          </w:tcPr>
          <w:p w:rsidR="00BA754C" w:rsidRPr="004A5E26" w:rsidRDefault="00BA754C" w:rsidP="00342C9A">
            <w:pPr>
              <w:spacing w:after="60"/>
              <w:rPr>
                <w:rFonts w:ascii="Times New Roman" w:hAnsi="Times New Roman" w:cs="Times New Roman"/>
                <w:sz w:val="24"/>
                <w:szCs w:val="24"/>
              </w:rPr>
            </w:pPr>
            <w:r w:rsidRPr="004A5E26">
              <w:rPr>
                <w:rFonts w:ascii="Times New Roman" w:hAnsi="Times New Roman" w:cs="Times New Roman"/>
                <w:sz w:val="24"/>
                <w:szCs w:val="24"/>
              </w:rPr>
              <w:t>SL</w:t>
            </w:r>
          </w:p>
        </w:tc>
        <w:tc>
          <w:tcPr>
            <w:tcW w:w="6844" w:type="dxa"/>
          </w:tcPr>
          <w:p w:rsidR="00BA754C" w:rsidRPr="004A5E26" w:rsidRDefault="00BA754C" w:rsidP="00342C9A">
            <w:pPr>
              <w:spacing w:after="60"/>
              <w:jc w:val="both"/>
              <w:rPr>
                <w:rStyle w:val="hps"/>
                <w:rFonts w:ascii="Times New Roman" w:hAnsi="Times New Roman"/>
                <w:sz w:val="24"/>
                <w:szCs w:val="24"/>
              </w:rPr>
            </w:pPr>
            <w:r w:rsidRPr="004A5E26">
              <w:rPr>
                <w:rStyle w:val="hps"/>
                <w:rFonts w:ascii="Times New Roman" w:hAnsi="Times New Roman"/>
                <w:sz w:val="24"/>
                <w:szCs w:val="24"/>
              </w:rPr>
              <w:t>Službeni list (Europska unija)</w:t>
            </w:r>
          </w:p>
        </w:tc>
      </w:tr>
      <w:tr w:rsidR="00BA754C" w:rsidRPr="004A5E26" w:rsidTr="00160D18">
        <w:trPr>
          <w:trHeight w:val="20"/>
        </w:trPr>
        <w:tc>
          <w:tcPr>
            <w:tcW w:w="2762" w:type="dxa"/>
            <w:vAlign w:val="center"/>
          </w:tcPr>
          <w:p w:rsidR="00BA754C" w:rsidRPr="004A5E26" w:rsidRDefault="00BA754C" w:rsidP="00342C9A">
            <w:pPr>
              <w:spacing w:after="60"/>
              <w:rPr>
                <w:rFonts w:ascii="Times New Roman" w:hAnsi="Times New Roman" w:cs="Times New Roman"/>
                <w:sz w:val="24"/>
                <w:szCs w:val="24"/>
              </w:rPr>
            </w:pPr>
            <w:r w:rsidRPr="004A5E26">
              <w:rPr>
                <w:rFonts w:ascii="Times New Roman" w:hAnsi="Times New Roman" w:cs="Times New Roman"/>
                <w:sz w:val="24"/>
                <w:szCs w:val="24"/>
              </w:rPr>
              <w:lastRenderedPageBreak/>
              <w:t>Sporazum o partnerstvu</w:t>
            </w:r>
          </w:p>
        </w:tc>
        <w:tc>
          <w:tcPr>
            <w:tcW w:w="6844" w:type="dxa"/>
          </w:tcPr>
          <w:p w:rsidR="00BA754C" w:rsidRPr="004A5E26" w:rsidRDefault="00BA754C" w:rsidP="00342C9A">
            <w:pPr>
              <w:spacing w:after="60"/>
              <w:jc w:val="both"/>
              <w:rPr>
                <w:rFonts w:ascii="Times New Roman" w:hAnsi="Times New Roman" w:cs="Times New Roman"/>
                <w:sz w:val="24"/>
                <w:szCs w:val="24"/>
              </w:rPr>
            </w:pPr>
            <w:r w:rsidRPr="004A5E26">
              <w:rPr>
                <w:rFonts w:ascii="Times New Roman" w:hAnsi="Times New Roman" w:cs="Times New Roman"/>
                <w:sz w:val="24"/>
                <w:szCs w:val="24"/>
              </w:rPr>
              <w:t>Sporazum o partnerstvu između Republike Hrvatske i Europske Komisije za korištenje EU strukturnih i investicijskih fondova za rast i radna mjesta u razdoblju 2014.-2020.</w:t>
            </w:r>
          </w:p>
        </w:tc>
      </w:tr>
      <w:tr w:rsidR="00BA754C" w:rsidRPr="004A5E26" w:rsidTr="00160D18">
        <w:trPr>
          <w:trHeight w:val="20"/>
        </w:trPr>
        <w:tc>
          <w:tcPr>
            <w:tcW w:w="2762" w:type="dxa"/>
            <w:vAlign w:val="center"/>
          </w:tcPr>
          <w:p w:rsidR="00BA754C" w:rsidRPr="004A5E26" w:rsidRDefault="00BA754C" w:rsidP="00342C9A">
            <w:pPr>
              <w:spacing w:after="60"/>
              <w:rPr>
                <w:rFonts w:ascii="Times New Roman" w:hAnsi="Times New Roman" w:cs="Times New Roman"/>
                <w:sz w:val="24"/>
                <w:szCs w:val="24"/>
              </w:rPr>
            </w:pPr>
            <w:r w:rsidRPr="004A5E26">
              <w:rPr>
                <w:rFonts w:ascii="Times New Roman" w:hAnsi="Times New Roman" w:cs="Times New Roman"/>
                <w:sz w:val="24"/>
                <w:szCs w:val="24"/>
              </w:rPr>
              <w:t>UFEU</w:t>
            </w:r>
          </w:p>
        </w:tc>
        <w:tc>
          <w:tcPr>
            <w:tcW w:w="6844" w:type="dxa"/>
          </w:tcPr>
          <w:p w:rsidR="00BA754C" w:rsidRPr="004A5E26" w:rsidRDefault="00BA754C" w:rsidP="00342C9A">
            <w:pPr>
              <w:spacing w:after="60"/>
              <w:jc w:val="both"/>
              <w:rPr>
                <w:rFonts w:ascii="Times New Roman" w:hAnsi="Times New Roman" w:cs="Times New Roman"/>
                <w:sz w:val="24"/>
                <w:szCs w:val="24"/>
              </w:rPr>
            </w:pPr>
            <w:r w:rsidRPr="004A5E26">
              <w:rPr>
                <w:rFonts w:ascii="Times New Roman" w:hAnsi="Times New Roman" w:cs="Times New Roman"/>
                <w:sz w:val="24"/>
                <w:szCs w:val="24"/>
              </w:rPr>
              <w:t xml:space="preserve">Ugovor o funkcioniranju Europske Unije </w:t>
            </w:r>
          </w:p>
        </w:tc>
      </w:tr>
      <w:tr w:rsidR="00BA754C" w:rsidRPr="004A5E26" w:rsidTr="00160D18">
        <w:trPr>
          <w:trHeight w:val="20"/>
        </w:trPr>
        <w:tc>
          <w:tcPr>
            <w:tcW w:w="2762" w:type="dxa"/>
            <w:vAlign w:val="center"/>
          </w:tcPr>
          <w:p w:rsidR="00BA754C" w:rsidRPr="004A5E26" w:rsidRDefault="00BA754C" w:rsidP="00342C9A">
            <w:pPr>
              <w:spacing w:after="60"/>
              <w:rPr>
                <w:rFonts w:ascii="Times New Roman" w:hAnsi="Times New Roman" w:cs="Times New Roman"/>
                <w:sz w:val="24"/>
                <w:szCs w:val="24"/>
              </w:rPr>
            </w:pPr>
            <w:r w:rsidRPr="004A5E26">
              <w:rPr>
                <w:rFonts w:ascii="Times New Roman" w:hAnsi="Times New Roman" w:cs="Times New Roman"/>
                <w:sz w:val="24"/>
                <w:szCs w:val="24"/>
              </w:rPr>
              <w:t>Upute (ili UzP)</w:t>
            </w:r>
          </w:p>
        </w:tc>
        <w:tc>
          <w:tcPr>
            <w:tcW w:w="6844" w:type="dxa"/>
          </w:tcPr>
          <w:p w:rsidR="00BA754C" w:rsidRPr="004A5E26" w:rsidRDefault="00BA754C" w:rsidP="00342C9A">
            <w:pPr>
              <w:spacing w:after="60"/>
              <w:jc w:val="both"/>
              <w:rPr>
                <w:rFonts w:ascii="Times New Roman" w:hAnsi="Times New Roman" w:cs="Times New Roman"/>
                <w:sz w:val="24"/>
                <w:szCs w:val="24"/>
              </w:rPr>
            </w:pPr>
            <w:r w:rsidRPr="004A5E26">
              <w:rPr>
                <w:rFonts w:ascii="Times New Roman" w:hAnsi="Times New Roman" w:cs="Times New Roman"/>
                <w:sz w:val="24"/>
                <w:szCs w:val="24"/>
              </w:rPr>
              <w:t>Upute za prijavitelje</w:t>
            </w:r>
          </w:p>
        </w:tc>
      </w:tr>
      <w:tr w:rsidR="00BA754C" w:rsidRPr="004A5E26" w:rsidTr="00160D18">
        <w:trPr>
          <w:trHeight w:val="20"/>
        </w:trPr>
        <w:tc>
          <w:tcPr>
            <w:tcW w:w="2762" w:type="dxa"/>
            <w:vAlign w:val="center"/>
          </w:tcPr>
          <w:p w:rsidR="00BA754C" w:rsidRPr="004A5E26" w:rsidRDefault="00BA754C" w:rsidP="00342C9A">
            <w:pPr>
              <w:spacing w:after="60"/>
              <w:rPr>
                <w:rFonts w:ascii="Times New Roman" w:hAnsi="Times New Roman" w:cs="Times New Roman"/>
                <w:sz w:val="24"/>
                <w:szCs w:val="24"/>
              </w:rPr>
            </w:pPr>
            <w:r w:rsidRPr="00AC6785">
              <w:rPr>
                <w:rFonts w:ascii="Times New Roman" w:hAnsi="Times New Roman" w:cs="Times New Roman"/>
                <w:i/>
                <w:iCs/>
                <w:sz w:val="24"/>
                <w:szCs w:val="24"/>
              </w:rPr>
              <w:t>de minimis</w:t>
            </w:r>
            <w:r w:rsidRPr="004A5E26">
              <w:rPr>
                <w:rFonts w:ascii="Times New Roman" w:hAnsi="Times New Roman" w:cs="Times New Roman"/>
                <w:sz w:val="24"/>
                <w:szCs w:val="24"/>
              </w:rPr>
              <w:t xml:space="preserve"> Uredba</w:t>
            </w:r>
          </w:p>
        </w:tc>
        <w:tc>
          <w:tcPr>
            <w:tcW w:w="6844" w:type="dxa"/>
          </w:tcPr>
          <w:p w:rsidR="00BA754C" w:rsidRPr="004A5E26" w:rsidRDefault="00BA754C" w:rsidP="00342C9A">
            <w:pPr>
              <w:spacing w:after="60"/>
              <w:jc w:val="both"/>
              <w:rPr>
                <w:rFonts w:ascii="Times New Roman" w:hAnsi="Times New Roman" w:cs="Times New Roman"/>
                <w:sz w:val="24"/>
                <w:szCs w:val="24"/>
              </w:rPr>
            </w:pPr>
            <w:r w:rsidRPr="004A5E26">
              <w:rPr>
                <w:rFonts w:ascii="Times New Roman" w:hAnsi="Times New Roman" w:cs="Times New Roman"/>
                <w:sz w:val="24"/>
                <w:szCs w:val="24"/>
              </w:rPr>
              <w:t xml:space="preserve">Uredbe Komisije (EU) br. 1407/2013, оd 18. prosinca 2013. o primjeni članaka 107. i 108. Ugovora o funkcioniranju Europske unije na </w:t>
            </w:r>
            <w:r w:rsidRPr="00AC6785">
              <w:rPr>
                <w:rFonts w:ascii="Times New Roman" w:hAnsi="Times New Roman" w:cs="Times New Roman"/>
                <w:i/>
                <w:iCs/>
                <w:sz w:val="24"/>
                <w:szCs w:val="24"/>
              </w:rPr>
              <w:t>de minimis</w:t>
            </w:r>
            <w:r w:rsidRPr="004A5E26">
              <w:rPr>
                <w:rFonts w:ascii="Times New Roman" w:hAnsi="Times New Roman" w:cs="Times New Roman"/>
                <w:sz w:val="24"/>
                <w:szCs w:val="24"/>
              </w:rPr>
              <w:t xml:space="preserve"> potpore objavljenoj u Službenom listu Europske unije 24. prosinca 2013. godine, serija L 352.</w:t>
            </w:r>
          </w:p>
        </w:tc>
      </w:tr>
      <w:tr w:rsidR="00BA754C" w:rsidRPr="004A5E26" w:rsidTr="00160D18">
        <w:trPr>
          <w:trHeight w:val="20"/>
        </w:trPr>
        <w:tc>
          <w:tcPr>
            <w:tcW w:w="2762" w:type="dxa"/>
            <w:vAlign w:val="center"/>
          </w:tcPr>
          <w:p w:rsidR="00BA754C" w:rsidRPr="004A5E26" w:rsidRDefault="00BA754C" w:rsidP="00342C9A">
            <w:pPr>
              <w:spacing w:after="60"/>
              <w:rPr>
                <w:rFonts w:ascii="Times New Roman" w:hAnsi="Times New Roman" w:cs="Times New Roman"/>
                <w:sz w:val="24"/>
                <w:szCs w:val="24"/>
              </w:rPr>
            </w:pPr>
            <w:r w:rsidRPr="004A5E26">
              <w:rPr>
                <w:rFonts w:ascii="Times New Roman" w:hAnsi="Times New Roman" w:cs="Times New Roman"/>
                <w:sz w:val="24"/>
                <w:szCs w:val="24"/>
              </w:rPr>
              <w:t>UT</w:t>
            </w:r>
          </w:p>
        </w:tc>
        <w:tc>
          <w:tcPr>
            <w:tcW w:w="6844" w:type="dxa"/>
          </w:tcPr>
          <w:p w:rsidR="00BA754C" w:rsidRPr="004A5E26" w:rsidRDefault="00BA754C" w:rsidP="00464AC2">
            <w:pPr>
              <w:spacing w:after="60"/>
              <w:jc w:val="both"/>
              <w:rPr>
                <w:rFonts w:ascii="Times New Roman" w:hAnsi="Times New Roman" w:cs="Times New Roman"/>
                <w:sz w:val="24"/>
                <w:szCs w:val="24"/>
              </w:rPr>
            </w:pPr>
            <w:r w:rsidRPr="004A5E26">
              <w:rPr>
                <w:rFonts w:ascii="Times New Roman" w:hAnsi="Times New Roman" w:cs="Times New Roman"/>
                <w:sz w:val="24"/>
                <w:szCs w:val="24"/>
              </w:rPr>
              <w:t xml:space="preserve">Upravljačko tijelo, Ministarstvo regionalnoga razvoja i fondova </w:t>
            </w:r>
            <w:r w:rsidR="00464AC2">
              <w:rPr>
                <w:rFonts w:ascii="Times New Roman" w:hAnsi="Times New Roman" w:cs="Times New Roman"/>
                <w:sz w:val="24"/>
                <w:szCs w:val="24"/>
              </w:rPr>
              <w:t>Europske unije</w:t>
            </w:r>
          </w:p>
        </w:tc>
      </w:tr>
      <w:tr w:rsidR="00BA754C" w:rsidRPr="004A5E26" w:rsidTr="00160D18">
        <w:trPr>
          <w:trHeight w:val="20"/>
        </w:trPr>
        <w:tc>
          <w:tcPr>
            <w:tcW w:w="2762" w:type="dxa"/>
            <w:vAlign w:val="center"/>
          </w:tcPr>
          <w:p w:rsidR="00BA754C" w:rsidRPr="004A5E26" w:rsidRDefault="00BA754C" w:rsidP="00342C9A">
            <w:pPr>
              <w:spacing w:after="60"/>
              <w:rPr>
                <w:rFonts w:ascii="Times New Roman" w:hAnsi="Times New Roman" w:cs="Times New Roman"/>
                <w:sz w:val="24"/>
                <w:szCs w:val="24"/>
              </w:rPr>
            </w:pPr>
            <w:r w:rsidRPr="004A5E26">
              <w:rPr>
                <w:rFonts w:ascii="Times New Roman" w:hAnsi="Times New Roman" w:cs="Times New Roman"/>
                <w:sz w:val="24"/>
                <w:szCs w:val="24"/>
              </w:rPr>
              <w:t>ZNP</w:t>
            </w:r>
          </w:p>
        </w:tc>
        <w:tc>
          <w:tcPr>
            <w:tcW w:w="6844" w:type="dxa"/>
          </w:tcPr>
          <w:p w:rsidR="00BA754C" w:rsidRPr="004A5E26" w:rsidRDefault="00BA754C" w:rsidP="00342C9A">
            <w:pPr>
              <w:spacing w:after="60"/>
              <w:jc w:val="both"/>
              <w:rPr>
                <w:rFonts w:ascii="Times New Roman" w:hAnsi="Times New Roman" w:cs="Times New Roman"/>
                <w:sz w:val="24"/>
                <w:szCs w:val="24"/>
              </w:rPr>
            </w:pPr>
            <w:r w:rsidRPr="004A5E26">
              <w:rPr>
                <w:rFonts w:ascii="Times New Roman" w:hAnsi="Times New Roman" w:cs="Times New Roman"/>
                <w:sz w:val="24"/>
                <w:szCs w:val="24"/>
              </w:rPr>
              <w:t>Zajednička nacionalna pravila</w:t>
            </w:r>
          </w:p>
        </w:tc>
      </w:tr>
    </w:tbl>
    <w:p w:rsidR="0010650D" w:rsidRPr="00487A26" w:rsidRDefault="0010650D" w:rsidP="004B0519">
      <w:pPr>
        <w:spacing w:before="100" w:beforeAutospacing="1" w:after="100" w:afterAutospacing="1" w:line="192" w:lineRule="auto"/>
        <w:rPr>
          <w:rFonts w:ascii="Times New Roman" w:hAnsi="Times New Roman" w:cs="Times New Roman"/>
          <w:lang w:val="en-US"/>
        </w:rPr>
      </w:pPr>
    </w:p>
    <w:sectPr w:rsidR="0010650D" w:rsidRPr="00487A26" w:rsidSect="00257619">
      <w:headerReference w:type="default" r:id="rId41"/>
      <w:footerReference w:type="default" r:id="rId42"/>
      <w:footerReference w:type="first" r:id="rId43"/>
      <w:pgSz w:w="11906" w:h="16838"/>
      <w:pgMar w:top="1440" w:right="1440" w:bottom="1440" w:left="1797" w:header="708" w:footer="720"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3A5FF09" w16cid:durableId="20AB634B"/>
  <w16cid:commentId w16cid:paraId="7104DAF2" w16cid:durableId="20AB6583"/>
  <w16cid:commentId w16cid:paraId="4ED95CA6" w16cid:durableId="20AB6684"/>
  <w16cid:commentId w16cid:paraId="0E0142BD" w16cid:durableId="20ADE20B"/>
  <w16cid:commentId w16cid:paraId="5248B812" w16cid:durableId="20AB68AB"/>
  <w16cid:commentId w16cid:paraId="2903757F" w16cid:durableId="20ADE376"/>
  <w16cid:commentId w16cid:paraId="22ABD2D8" w16cid:durableId="20ADF0B7"/>
  <w16cid:commentId w16cid:paraId="42B5DFD2" w16cid:durableId="20AB9207"/>
  <w16cid:commentId w16cid:paraId="3DF5E1D7" w16cid:durableId="20ADE9AC"/>
  <w16cid:commentId w16cid:paraId="5FFEA89E" w16cid:durableId="20AB927F"/>
  <w16cid:commentId w16cid:paraId="0ADEBB2C" w16cid:durableId="20AB9962"/>
  <w16cid:commentId w16cid:paraId="70764BA5" w16cid:durableId="20AB7B39"/>
  <w16cid:commentId w16cid:paraId="23371B5A" w16cid:durableId="20AB914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7B97" w:rsidRDefault="000E7B97" w:rsidP="006D336D">
      <w:pPr>
        <w:spacing w:after="0" w:line="240" w:lineRule="auto"/>
      </w:pPr>
      <w:r>
        <w:separator/>
      </w:r>
    </w:p>
  </w:endnote>
  <w:endnote w:type="continuationSeparator" w:id="0">
    <w:p w:rsidR="000E7B97" w:rsidRDefault="000E7B97" w:rsidP="006D336D">
      <w:pPr>
        <w:spacing w:after="0" w:line="240" w:lineRule="auto"/>
      </w:pPr>
      <w:r>
        <w:continuationSeparator/>
      </w:r>
    </w:p>
  </w:endnote>
  <w:endnote w:type="continuationNotice" w:id="1">
    <w:p w:rsidR="000E7B97" w:rsidRDefault="000E7B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ngsanaUPC">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onsolas">
    <w:panose1 w:val="020B0609020204030204"/>
    <w:charset w:val="00"/>
    <w:family w:val="modern"/>
    <w:pitch w:val="fixed"/>
    <w:sig w:usb0="E00006FF" w:usb1="0000FCFF" w:usb2="00000001" w:usb3="00000000" w:csb0="0000019F" w:csb1="00000000"/>
  </w:font>
  <w:font w:name="STZhongsong">
    <w:charset w:val="86"/>
    <w:family w:val="auto"/>
    <w:pitch w:val="variable"/>
    <w:sig w:usb0="00000287" w:usb1="080F0000" w:usb2="00000010" w:usb3="00000000" w:csb0="000400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8C9" w:rsidRPr="00F016C0" w:rsidRDefault="001438C9" w:rsidP="00F016C0">
    <w:pPr>
      <w:pStyle w:val="BodyText"/>
      <w:tabs>
        <w:tab w:val="left" w:pos="2513"/>
      </w:tabs>
      <w:kinsoku w:val="0"/>
      <w:overflowPunct w:val="0"/>
      <w:spacing w:before="0" w:line="14" w:lineRule="auto"/>
      <w:ind w:left="0"/>
      <w:rPr>
        <w:color w:val="FF0000"/>
        <w:sz w:val="20"/>
        <w:szCs w:val="20"/>
      </w:rPr>
    </w:pPr>
    <w:r>
      <w:rPr>
        <w:noProof/>
        <w:color w:val="FF0000"/>
        <w:sz w:val="20"/>
        <w:szCs w:val="20"/>
        <w:lang w:eastAsia="hr-HR"/>
      </w:rPr>
      <mc:AlternateContent>
        <mc:Choice Requires="wps">
          <w:drawing>
            <wp:anchor distT="0" distB="0" distL="114300" distR="114300" simplePos="0" relativeHeight="251657728" behindDoc="0" locked="0" layoutInCell="1" allowOverlap="1">
              <wp:simplePos x="0" y="0"/>
              <wp:positionH relativeFrom="column">
                <wp:posOffset>-19685</wp:posOffset>
              </wp:positionH>
              <wp:positionV relativeFrom="paragraph">
                <wp:posOffset>-191770</wp:posOffset>
              </wp:positionV>
              <wp:extent cx="4985385" cy="278130"/>
              <wp:effectExtent l="0" t="0" r="5715" b="762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5385" cy="278130"/>
                      </a:xfrm>
                      <a:prstGeom prst="rect">
                        <a:avLst/>
                      </a:prstGeom>
                      <a:solidFill>
                        <a:srgbClr val="FFFFFF"/>
                      </a:solidFill>
                      <a:ln w="9525">
                        <a:noFill/>
                        <a:miter lim="800000"/>
                        <a:headEnd/>
                        <a:tailEnd/>
                      </a:ln>
                    </wps:spPr>
                    <wps:txbx>
                      <w:txbxContent>
                        <w:p w:rsidR="001438C9" w:rsidRPr="005C024C" w:rsidRDefault="001438C9">
                          <w:pPr>
                            <w:rPr>
                              <w:rFonts w:ascii="Times New Roman" w:hAnsi="Times New Roman" w:cs="Times New Roman"/>
                              <w:b/>
                              <w:color w:val="171796"/>
                              <w:sz w:val="18"/>
                            </w:rPr>
                          </w:pPr>
                          <w:r w:rsidRPr="005C024C">
                            <w:rPr>
                              <w:rFonts w:ascii="Times New Roman" w:hAnsi="Times New Roman" w:cs="Times New Roman"/>
                              <w:b/>
                              <w:color w:val="171796"/>
                              <w:sz w:val="18"/>
                            </w:rPr>
                            <w:t>Prioritetna OS 1 – Jačanje gospodarstva primjenom istraživanja i razvoja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5pt;margin-top:-15.1pt;width:392.55pt;height:21.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" stroked="f">
              <v:textbox>
                <w:txbxContent>
                  <w:p w:rsidR="001438C9" w:rsidRPr="005C024C" w:rsidRDefault="001438C9">
                    <w:pPr>
                      <w:rPr>
                        <w:rFonts w:ascii="Times New Roman" w:hAnsi="Times New Roman" w:cs="Times New Roman"/>
                        <w:b/>
                        <w:color w:val="171796"/>
                        <w:sz w:val="18"/>
                      </w:rPr>
                    </w:pPr>
                    <w:r w:rsidRPr="005C024C">
                      <w:rPr>
                        <w:rFonts w:ascii="Times New Roman" w:hAnsi="Times New Roman" w:cs="Times New Roman"/>
                        <w:b/>
                        <w:color w:val="171796"/>
                        <w:sz w:val="18"/>
                      </w:rPr>
                      <w:t>Prioritetna OS 1 – Jačanje gospodarstva primjenom istraživanja i razvoja</w:t>
                    </w:r>
                  </w:p>
                </w:txbxContent>
              </v:textbox>
            </v:shape>
          </w:pict>
        </mc:Fallback>
      </mc:AlternateContent>
    </w:r>
    <w:r w:rsidRPr="00F016C0">
      <w:rPr>
        <w:rFonts w:ascii="Gill Sans MT" w:eastAsia="Times New Roman" w:hAnsi="Gill Sans MT" w:cs="Times New Roman"/>
        <w:b/>
        <w:noProof/>
        <w:color w:val="FF0000"/>
        <w:sz w:val="16"/>
        <w:szCs w:val="24"/>
        <w:lang w:eastAsia="hr-HR"/>
      </w:rPr>
      <w:drawing>
        <wp:anchor distT="0" distB="0" distL="114300" distR="114300" simplePos="0" relativeHeight="251658752" behindDoc="0" locked="0" layoutInCell="1" allowOverlap="1">
          <wp:simplePos x="0" y="0"/>
          <wp:positionH relativeFrom="column">
            <wp:posOffset>-466090</wp:posOffset>
          </wp:positionH>
          <wp:positionV relativeFrom="paragraph">
            <wp:posOffset>-393065</wp:posOffset>
          </wp:positionV>
          <wp:extent cx="312420" cy="357505"/>
          <wp:effectExtent l="0" t="0" r="0" b="0"/>
          <wp:wrapNone/>
          <wp:docPr id="1" name="Picture 2" descr="paper clip priorit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2" descr="paper clip prioritet.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2420" cy="357505"/>
                  </a:xfrm>
                  <a:prstGeom prst="rect">
                    <a:avLst/>
                  </a:prstGeom>
                  <a:noFill/>
                  <a:ln>
                    <a:noFill/>
                  </a:ln>
                </pic:spPr>
              </pic:pic>
            </a:graphicData>
          </a:graphic>
        </wp:anchor>
      </w:drawing>
    </w:r>
    <w:r>
      <w:rPr>
        <w:noProof/>
        <w:color w:val="FF0000"/>
        <w:lang w:eastAsia="hr-HR"/>
      </w:rPr>
      <mc:AlternateContent>
        <mc:Choice Requires="wps">
          <w:drawing>
            <wp:anchor distT="0" distB="0" distL="114300" distR="114300" simplePos="0" relativeHeight="251656704" behindDoc="0" locked="0" layoutInCell="1" allowOverlap="1">
              <wp:simplePos x="0" y="0"/>
              <wp:positionH relativeFrom="column">
                <wp:posOffset>-525145</wp:posOffset>
              </wp:positionH>
              <wp:positionV relativeFrom="paragraph">
                <wp:posOffset>-189230</wp:posOffset>
              </wp:positionV>
              <wp:extent cx="448310" cy="448310"/>
              <wp:effectExtent l="0" t="0" r="8890" b="8890"/>
              <wp:wrapNone/>
              <wp:docPr id="4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310" cy="448310"/>
                      </a:xfrm>
                      <a:prstGeom prst="rect">
                        <a:avLst/>
                      </a:prstGeom>
                      <a:solidFill>
                        <a:srgbClr val="171796"/>
                      </a:solidFill>
                      <a:ln w="12700" cap="flat" cmpd="sng" algn="ctr">
                        <a:noFill/>
                        <a:prstDash val="solid"/>
                        <a:miter lim="800000"/>
                      </a:ln>
                      <a:effectLst/>
                    </wps:spPr>
                    <wps:txbx>
                      <w:txbxContent>
                        <w:p w:rsidR="001438C9" w:rsidRPr="003E0A5B" w:rsidRDefault="001438C9" w:rsidP="003E0A5B">
                          <w:pPr>
                            <w:pStyle w:val="Footer"/>
                            <w:jc w:val="center"/>
                            <w:rPr>
                              <w:b/>
                              <w:color w:val="FFFFFF" w:themeColor="background1"/>
                            </w:rPr>
                          </w:pPr>
                          <w:r w:rsidRPr="000733CB">
                            <w:rPr>
                              <w:b/>
                              <w:color w:val="FFFFFF" w:themeColor="background1"/>
                            </w:rPr>
                            <w:fldChar w:fldCharType="begin"/>
                          </w:r>
                          <w:r w:rsidRPr="000733CB">
                            <w:rPr>
                              <w:b/>
                              <w:color w:val="FFFFFF" w:themeColor="background1"/>
                            </w:rPr>
                            <w:instrText xml:space="preserve"> PAGE   \* MERGEFORMAT </w:instrText>
                          </w:r>
                          <w:r w:rsidRPr="000733CB">
                            <w:rPr>
                              <w:b/>
                              <w:color w:val="FFFFFF" w:themeColor="background1"/>
                            </w:rPr>
                            <w:fldChar w:fldCharType="separate"/>
                          </w:r>
                          <w:r w:rsidR="001950F4">
                            <w:rPr>
                              <w:b/>
                              <w:noProof/>
                              <w:color w:val="FFFFFF" w:themeColor="background1"/>
                            </w:rPr>
                            <w:t>2</w:t>
                          </w:r>
                          <w:r w:rsidRPr="000733CB">
                            <w:rPr>
                              <w:b/>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8" o:spid="_x0000_s1027" style="position:absolute;margin-left:-41.35pt;margin-top:-14.9pt;width:35.3pt;height:3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" fillcolor="#171796" stroked="f" strokeweight="1pt">
              <v:path arrowok="t"/>
              <v:textbox>
                <w:txbxContent>
                  <w:p w:rsidR="001438C9" w:rsidRPr="003E0A5B" w:rsidRDefault="001438C9" w:rsidP="003E0A5B">
                    <w:pPr>
                      <w:pStyle w:val="Footer"/>
                      <w:jc w:val="center"/>
                      <w:rPr>
                        <w:b/>
                        <w:color w:val="FFFFFF" w:themeColor="background1"/>
                      </w:rPr>
                    </w:pPr>
                    <w:r w:rsidRPr="000733CB">
                      <w:rPr>
                        <w:b/>
                        <w:color w:val="FFFFFF" w:themeColor="background1"/>
                      </w:rPr>
                      <w:fldChar w:fldCharType="begin"/>
                    </w:r>
                    <w:r w:rsidRPr="000733CB">
                      <w:rPr>
                        <w:b/>
                        <w:color w:val="FFFFFF" w:themeColor="background1"/>
                      </w:rPr>
                      <w:instrText xml:space="preserve"> PAGE   \* MERGEFORMAT </w:instrText>
                    </w:r>
                    <w:r w:rsidRPr="000733CB">
                      <w:rPr>
                        <w:b/>
                        <w:color w:val="FFFFFF" w:themeColor="background1"/>
                      </w:rPr>
                      <w:fldChar w:fldCharType="separate"/>
                    </w:r>
                    <w:r w:rsidR="001950F4">
                      <w:rPr>
                        <w:b/>
                        <w:noProof/>
                        <w:color w:val="FFFFFF" w:themeColor="background1"/>
                      </w:rPr>
                      <w:t>2</w:t>
                    </w:r>
                    <w:r w:rsidRPr="000733CB">
                      <w:rPr>
                        <w:b/>
                        <w:noProof/>
                        <w:color w:val="FFFFFF" w:themeColor="background1"/>
                      </w:rPr>
                      <w:fldChar w:fldCharType="end"/>
                    </w:r>
                  </w:p>
                </w:txbxContent>
              </v:textbox>
            </v:rect>
          </w:pict>
        </mc:Fallback>
      </mc:AlternateContent>
    </w:r>
    <w:r>
      <w:rPr>
        <w:color w:val="FF0000"/>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8C9" w:rsidRDefault="001438C9" w:rsidP="00E2203E">
    <w:pPr>
      <w:pStyle w:val="Footer"/>
      <w:rPr>
        <w:i/>
      </w:rPr>
    </w:pPr>
    <w:r w:rsidRPr="004B2AD1">
      <w:rPr>
        <w:noProof/>
        <w:sz w:val="24"/>
        <w:szCs w:val="24"/>
        <w:lang w:eastAsia="hr-HR"/>
      </w:rPr>
      <w:drawing>
        <wp:anchor distT="0" distB="0" distL="114300" distR="114300" simplePos="0" relativeHeight="251655680" behindDoc="0" locked="0" layoutInCell="1" allowOverlap="1">
          <wp:simplePos x="0" y="0"/>
          <wp:positionH relativeFrom="column">
            <wp:posOffset>-836295</wp:posOffset>
          </wp:positionH>
          <wp:positionV relativeFrom="paragraph">
            <wp:posOffset>-111125</wp:posOffset>
          </wp:positionV>
          <wp:extent cx="6943725" cy="1055941"/>
          <wp:effectExtent l="0" t="0" r="0" b="0"/>
          <wp:wrapNone/>
          <wp:docPr id="2" name="Picture 2" descr="C:\Users\nsimunovic\AppData\Local\Temp\Temp1_MRRFEU pasice s logotipima.zip\MRRFEU pasice s logotipima\MRRFEU pasica logotipi M\MRRFEU pasica logotipi M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simunovic\AppData\Local\Temp\Temp1_MRRFEU pasice s logotipima.zip\MRRFEU pasice s logotipima\MRRFEU pasica logotipi M\MRRFEU pasica logotipi M 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943725" cy="1055941"/>
                  </a:xfrm>
                  <a:prstGeom prst="rect">
                    <a:avLst/>
                  </a:prstGeom>
                  <a:noFill/>
                  <a:ln>
                    <a:noFill/>
                  </a:ln>
                </pic:spPr>
              </pic:pic>
            </a:graphicData>
          </a:graphic>
        </wp:anchor>
      </w:drawing>
    </w:r>
  </w:p>
  <w:p w:rsidR="001438C9" w:rsidRDefault="001438C9" w:rsidP="00E2203E">
    <w:pPr>
      <w:pStyle w:val="Footer"/>
      <w:rPr>
        <w:i/>
      </w:rPr>
    </w:pPr>
  </w:p>
  <w:p w:rsidR="001438C9" w:rsidRPr="000F169B" w:rsidRDefault="001438C9" w:rsidP="00E2203E">
    <w:pPr>
      <w:pStyle w:val="Footer"/>
      <w:rPr>
        <w:rFonts w:ascii="Times New Roman" w:hAnsi="Times New Roman" w:cs="Times New Roman"/>
        <w:i/>
      </w:rPr>
    </w:pPr>
  </w:p>
  <w:p w:rsidR="001438C9" w:rsidRPr="00903CDF" w:rsidRDefault="001438C9">
    <w:pPr>
      <w:pStyle w:val="Footer"/>
      <w:jc w:val="center"/>
      <w:rPr>
        <w:rFonts w:ascii="Times New Roman" w:hAnsi="Times New Roman" w:cs="Times New Roman"/>
        <w:i/>
        <w:iCs/>
        <w:sz w:val="18"/>
      </w:rPr>
    </w:pPr>
    <w:r w:rsidRPr="00903CDF">
      <w:rPr>
        <w:rFonts w:ascii="Times New Roman" w:hAnsi="Times New Roman" w:cs="Times New Roman"/>
        <w:i/>
        <w:iCs/>
        <w:sz w:val="18"/>
      </w:rPr>
      <w:t>Ovaj poziv se financira iz Europskog fonda za regionalni razvoj</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7B97" w:rsidRDefault="000E7B97" w:rsidP="006D336D">
      <w:pPr>
        <w:spacing w:after="0" w:line="240" w:lineRule="auto"/>
      </w:pPr>
      <w:r>
        <w:separator/>
      </w:r>
    </w:p>
  </w:footnote>
  <w:footnote w:type="continuationSeparator" w:id="0">
    <w:p w:rsidR="000E7B97" w:rsidRDefault="000E7B97" w:rsidP="006D336D">
      <w:pPr>
        <w:spacing w:after="0" w:line="240" w:lineRule="auto"/>
      </w:pPr>
      <w:r>
        <w:continuationSeparator/>
      </w:r>
    </w:p>
  </w:footnote>
  <w:footnote w:type="continuationNotice" w:id="1">
    <w:p w:rsidR="000E7B97" w:rsidRDefault="000E7B9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8C9" w:rsidRPr="004D587E" w:rsidRDefault="000E7B97" w:rsidP="004D587E">
    <w:pPr>
      <w:pStyle w:val="Header"/>
      <w:rPr>
        <w:color w:val="0070C0"/>
      </w:rPr>
    </w:pPr>
    <w:sdt>
      <w:sdtPr>
        <w:id w:val="5881145"/>
        <w:docPartObj>
          <w:docPartGallery w:val="Watermarks"/>
          <w:docPartUnique/>
        </w:docPartObj>
      </w:sdtPr>
      <w:sdtEndPr/>
      <w:sdtContent>
        <w:r>
          <w:rPr>
            <w:noProof/>
            <w:lang w:val="en-US" w:eastAsia="zh-TW"/>
          </w:rPr>
          <w:pict w14:anchorId="1DC12C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438C9" w:rsidRPr="004D587E">
      <w:rPr>
        <w:rFonts w:ascii="Times New Roman" w:hAnsi="Times New Roman" w:cs="Times New Roman"/>
        <w:b/>
        <w:bCs/>
        <w:color w:val="0070C0"/>
      </w:rPr>
      <w:t xml:space="preserve"> </w:t>
    </w:r>
    <w:r w:rsidR="001438C9" w:rsidRPr="005C024C">
      <w:rPr>
        <w:rFonts w:ascii="Times New Roman" w:hAnsi="Times New Roman" w:cs="Times New Roman"/>
        <w:b/>
        <w:bCs/>
        <w:color w:val="171796"/>
      </w:rPr>
      <w:t xml:space="preserve">UPUTE ZA PRIJAVITELJE – </w:t>
    </w:r>
    <w:r w:rsidR="001438C9" w:rsidRPr="005C024C">
      <w:rPr>
        <w:rFonts w:ascii="Times New Roman" w:hAnsi="Times New Roman" w:cs="Times New Roman"/>
        <w:b/>
        <w:bCs/>
        <w:i/>
        <w:color w:val="171796"/>
      </w:rPr>
      <w:t>Povećanje razvoja novih proizvoda i usluga koji proizlaze iz aktivnosti istraživanja i razvoja – faza II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E32A4"/>
    <w:multiLevelType w:val="hybridMultilevel"/>
    <w:tmpl w:val="1C4E2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6016F"/>
    <w:multiLevelType w:val="hybridMultilevel"/>
    <w:tmpl w:val="BA284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162862"/>
    <w:multiLevelType w:val="hybridMultilevel"/>
    <w:tmpl w:val="52BECC6C"/>
    <w:lvl w:ilvl="0" w:tplc="EEEED9C4">
      <w:start w:val="1"/>
      <w:numFmt w:val="decimal"/>
      <w:lvlText w:val="%1."/>
      <w:lvlJc w:val="left"/>
      <w:pPr>
        <w:ind w:left="720" w:hanging="360"/>
      </w:pPr>
      <w:rPr>
        <w:rFonts w:ascii="Times New Roman" w:hAnsi="Times New Roman" w:cs="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2F12B7"/>
    <w:multiLevelType w:val="hybridMultilevel"/>
    <w:tmpl w:val="E5A45E6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F7E160D"/>
    <w:multiLevelType w:val="hybridMultilevel"/>
    <w:tmpl w:val="71624030"/>
    <w:lvl w:ilvl="0" w:tplc="BED45114">
      <w:start w:val="1"/>
      <w:numFmt w:val="decimal"/>
      <w:lvlText w:val="%1."/>
      <w:lvlJc w:val="left"/>
      <w:pPr>
        <w:ind w:left="1170" w:hanging="360"/>
      </w:pPr>
      <w:rPr>
        <w:rFonts w:hint="default"/>
        <w:i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FEB6B0C"/>
    <w:multiLevelType w:val="hybridMultilevel"/>
    <w:tmpl w:val="CDA0FE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2D06FDD"/>
    <w:multiLevelType w:val="hybridMultilevel"/>
    <w:tmpl w:val="8D384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437423"/>
    <w:multiLevelType w:val="hybridMultilevel"/>
    <w:tmpl w:val="42C8791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61C6DDC"/>
    <w:multiLevelType w:val="hybridMultilevel"/>
    <w:tmpl w:val="A6408A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ADD57D0"/>
    <w:multiLevelType w:val="hybridMultilevel"/>
    <w:tmpl w:val="2F7E3DA4"/>
    <w:lvl w:ilvl="0" w:tplc="7708EAA0">
      <w:start w:val="2"/>
      <w:numFmt w:val="bullet"/>
      <w:lvlText w:val="-"/>
      <w:lvlJc w:val="left"/>
      <w:pPr>
        <w:ind w:left="720" w:hanging="360"/>
      </w:pPr>
      <w:rPr>
        <w:rFonts w:ascii="Tahoma" w:eastAsia="Times New Roman" w:hAnsi="Tahoma"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B2939F8"/>
    <w:multiLevelType w:val="hybridMultilevel"/>
    <w:tmpl w:val="D2F49688"/>
    <w:lvl w:ilvl="0" w:tplc="5FEA2B7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554DE9"/>
    <w:multiLevelType w:val="hybridMultilevel"/>
    <w:tmpl w:val="1E6C615E"/>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2" w15:restartNumberingAfterBreak="0">
    <w:nsid w:val="1BBB15A7"/>
    <w:multiLevelType w:val="hybridMultilevel"/>
    <w:tmpl w:val="A4A28D1E"/>
    <w:lvl w:ilvl="0" w:tplc="34341B72">
      <w:start w:val="1"/>
      <w:numFmt w:val="decimal"/>
      <w:lvlText w:val="%1)"/>
      <w:lvlJc w:val="left"/>
      <w:pPr>
        <w:ind w:left="720" w:hanging="360"/>
      </w:pPr>
      <w:rPr>
        <w:rFonts w:ascii="Times New Roman" w:eastAsiaTheme="minorEastAsia" w:hAnsi="Times New Roman" w:cs="Times New Roman"/>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1BEB3DB5"/>
    <w:multiLevelType w:val="hybridMultilevel"/>
    <w:tmpl w:val="3B34BE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532881"/>
    <w:multiLevelType w:val="multilevel"/>
    <w:tmpl w:val="2DE89D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1D783357"/>
    <w:multiLevelType w:val="hybridMultilevel"/>
    <w:tmpl w:val="8E9C7B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1F275F0B"/>
    <w:multiLevelType w:val="hybridMultilevel"/>
    <w:tmpl w:val="21B6C5A2"/>
    <w:lvl w:ilvl="0" w:tplc="712C481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002248"/>
    <w:multiLevelType w:val="hybridMultilevel"/>
    <w:tmpl w:val="A67A1F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223761A0"/>
    <w:multiLevelType w:val="hybridMultilevel"/>
    <w:tmpl w:val="01DA6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2554BB"/>
    <w:multiLevelType w:val="hybridMultilevel"/>
    <w:tmpl w:val="88A225D0"/>
    <w:lvl w:ilvl="0" w:tplc="041A000F">
      <w:start w:val="1"/>
      <w:numFmt w:val="decimal"/>
      <w:lvlText w:val="%1."/>
      <w:lvlJc w:val="left"/>
      <w:pPr>
        <w:ind w:left="417" w:hanging="360"/>
      </w:pPr>
    </w:lvl>
    <w:lvl w:ilvl="1" w:tplc="041A0019" w:tentative="1">
      <w:start w:val="1"/>
      <w:numFmt w:val="lowerLetter"/>
      <w:lvlText w:val="%2."/>
      <w:lvlJc w:val="left"/>
      <w:pPr>
        <w:ind w:left="1137" w:hanging="360"/>
      </w:pPr>
    </w:lvl>
    <w:lvl w:ilvl="2" w:tplc="041A001B" w:tentative="1">
      <w:start w:val="1"/>
      <w:numFmt w:val="lowerRoman"/>
      <w:lvlText w:val="%3."/>
      <w:lvlJc w:val="right"/>
      <w:pPr>
        <w:ind w:left="1857" w:hanging="180"/>
      </w:pPr>
    </w:lvl>
    <w:lvl w:ilvl="3" w:tplc="041A000F" w:tentative="1">
      <w:start w:val="1"/>
      <w:numFmt w:val="decimal"/>
      <w:lvlText w:val="%4."/>
      <w:lvlJc w:val="left"/>
      <w:pPr>
        <w:ind w:left="2577" w:hanging="360"/>
      </w:pPr>
    </w:lvl>
    <w:lvl w:ilvl="4" w:tplc="041A0019" w:tentative="1">
      <w:start w:val="1"/>
      <w:numFmt w:val="lowerLetter"/>
      <w:lvlText w:val="%5."/>
      <w:lvlJc w:val="left"/>
      <w:pPr>
        <w:ind w:left="3297" w:hanging="360"/>
      </w:pPr>
    </w:lvl>
    <w:lvl w:ilvl="5" w:tplc="041A001B" w:tentative="1">
      <w:start w:val="1"/>
      <w:numFmt w:val="lowerRoman"/>
      <w:lvlText w:val="%6."/>
      <w:lvlJc w:val="right"/>
      <w:pPr>
        <w:ind w:left="4017" w:hanging="180"/>
      </w:pPr>
    </w:lvl>
    <w:lvl w:ilvl="6" w:tplc="041A000F" w:tentative="1">
      <w:start w:val="1"/>
      <w:numFmt w:val="decimal"/>
      <w:lvlText w:val="%7."/>
      <w:lvlJc w:val="left"/>
      <w:pPr>
        <w:ind w:left="4737" w:hanging="360"/>
      </w:pPr>
    </w:lvl>
    <w:lvl w:ilvl="7" w:tplc="041A0019" w:tentative="1">
      <w:start w:val="1"/>
      <w:numFmt w:val="lowerLetter"/>
      <w:lvlText w:val="%8."/>
      <w:lvlJc w:val="left"/>
      <w:pPr>
        <w:ind w:left="5457" w:hanging="360"/>
      </w:pPr>
    </w:lvl>
    <w:lvl w:ilvl="8" w:tplc="041A001B" w:tentative="1">
      <w:start w:val="1"/>
      <w:numFmt w:val="lowerRoman"/>
      <w:lvlText w:val="%9."/>
      <w:lvlJc w:val="right"/>
      <w:pPr>
        <w:ind w:left="6177" w:hanging="180"/>
      </w:pPr>
    </w:lvl>
  </w:abstractNum>
  <w:abstractNum w:abstractNumId="20" w15:restartNumberingAfterBreak="0">
    <w:nsid w:val="31F710B2"/>
    <w:multiLevelType w:val="multilevel"/>
    <w:tmpl w:val="0D4C89E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329C4D9A"/>
    <w:multiLevelType w:val="hybridMultilevel"/>
    <w:tmpl w:val="BD064988"/>
    <w:lvl w:ilvl="0" w:tplc="04090011">
      <w:start w:val="1"/>
      <w:numFmt w:val="decimal"/>
      <w:lvlText w:val="%1)"/>
      <w:lvlJc w:val="left"/>
      <w:pPr>
        <w:ind w:left="1065" w:hanging="360"/>
      </w:p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2" w15:restartNumberingAfterBreak="0">
    <w:nsid w:val="358D2C46"/>
    <w:multiLevelType w:val="hybridMultilevel"/>
    <w:tmpl w:val="8DDCAD66"/>
    <w:lvl w:ilvl="0" w:tplc="041A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D7158E"/>
    <w:multiLevelType w:val="hybridMultilevel"/>
    <w:tmpl w:val="1E24C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5F3510"/>
    <w:multiLevelType w:val="hybridMultilevel"/>
    <w:tmpl w:val="AF306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823315"/>
    <w:multiLevelType w:val="hybridMultilevel"/>
    <w:tmpl w:val="3F1A2A76"/>
    <w:lvl w:ilvl="0" w:tplc="651A1AD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4564D4"/>
    <w:multiLevelType w:val="hybridMultilevel"/>
    <w:tmpl w:val="ABA428B0"/>
    <w:lvl w:ilvl="0" w:tplc="041A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3CFA7C42"/>
    <w:multiLevelType w:val="multilevel"/>
    <w:tmpl w:val="EEE6774E"/>
    <w:lvl w:ilvl="0">
      <w:start w:val="1"/>
      <w:numFmt w:val="decimal"/>
      <w:lvlText w:val="%1."/>
      <w:lvlJc w:val="left"/>
      <w:pPr>
        <w:ind w:left="360" w:hanging="360"/>
      </w:pPr>
    </w:lvl>
    <w:lvl w:ilvl="1">
      <w:start w:val="1"/>
      <w:numFmt w:val="bullet"/>
      <w:lvlText w:val="-"/>
      <w:lvlJc w:val="left"/>
      <w:pPr>
        <w:ind w:left="1080" w:hanging="360"/>
      </w:pPr>
      <w:rPr>
        <w:rFonts w:ascii="Times New Roman" w:eastAsiaTheme="minorEastAsia" w:hAnsi="Times New Roman" w:cs="Times New Roman"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8" w15:restartNumberingAfterBreak="0">
    <w:nsid w:val="3D511A28"/>
    <w:multiLevelType w:val="hybridMultilevel"/>
    <w:tmpl w:val="56F43D7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3DB2173A"/>
    <w:multiLevelType w:val="hybridMultilevel"/>
    <w:tmpl w:val="97E46D26"/>
    <w:lvl w:ilvl="0" w:tplc="2A4279F4">
      <w:start w:val="3"/>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40A409D5"/>
    <w:multiLevelType w:val="hybridMultilevel"/>
    <w:tmpl w:val="E30E4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7A329D"/>
    <w:multiLevelType w:val="hybridMultilevel"/>
    <w:tmpl w:val="4E6AB6F6"/>
    <w:lvl w:ilvl="0" w:tplc="AB9626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36C3AA5"/>
    <w:multiLevelType w:val="multilevel"/>
    <w:tmpl w:val="431AD2B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438C14A3"/>
    <w:multiLevelType w:val="hybridMultilevel"/>
    <w:tmpl w:val="5420B744"/>
    <w:lvl w:ilvl="0" w:tplc="2C38C88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3932C55"/>
    <w:multiLevelType w:val="hybridMultilevel"/>
    <w:tmpl w:val="0B3E9F36"/>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444C475E"/>
    <w:multiLevelType w:val="hybridMultilevel"/>
    <w:tmpl w:val="46BAC4D8"/>
    <w:lvl w:ilvl="0" w:tplc="04090017">
      <w:start w:val="1"/>
      <w:numFmt w:val="lowerLetter"/>
      <w:lvlText w:val="%1)"/>
      <w:lvlJc w:val="left"/>
      <w:pPr>
        <w:ind w:left="2062" w:hanging="360"/>
      </w:pPr>
    </w:lvl>
    <w:lvl w:ilvl="1" w:tplc="04090019" w:tentative="1">
      <w:start w:val="1"/>
      <w:numFmt w:val="lowerLetter"/>
      <w:lvlText w:val="%2."/>
      <w:lvlJc w:val="left"/>
      <w:pPr>
        <w:ind w:left="2856" w:hanging="360"/>
      </w:pPr>
    </w:lvl>
    <w:lvl w:ilvl="2" w:tplc="0409001B" w:tentative="1">
      <w:start w:val="1"/>
      <w:numFmt w:val="lowerRoman"/>
      <w:lvlText w:val="%3."/>
      <w:lvlJc w:val="right"/>
      <w:pPr>
        <w:ind w:left="3576" w:hanging="180"/>
      </w:pPr>
    </w:lvl>
    <w:lvl w:ilvl="3" w:tplc="0409000F" w:tentative="1">
      <w:start w:val="1"/>
      <w:numFmt w:val="decimal"/>
      <w:lvlText w:val="%4."/>
      <w:lvlJc w:val="left"/>
      <w:pPr>
        <w:ind w:left="4296" w:hanging="360"/>
      </w:pPr>
    </w:lvl>
    <w:lvl w:ilvl="4" w:tplc="04090019" w:tentative="1">
      <w:start w:val="1"/>
      <w:numFmt w:val="lowerLetter"/>
      <w:lvlText w:val="%5."/>
      <w:lvlJc w:val="left"/>
      <w:pPr>
        <w:ind w:left="5016" w:hanging="360"/>
      </w:pPr>
    </w:lvl>
    <w:lvl w:ilvl="5" w:tplc="0409001B" w:tentative="1">
      <w:start w:val="1"/>
      <w:numFmt w:val="lowerRoman"/>
      <w:lvlText w:val="%6."/>
      <w:lvlJc w:val="right"/>
      <w:pPr>
        <w:ind w:left="5736" w:hanging="180"/>
      </w:pPr>
    </w:lvl>
    <w:lvl w:ilvl="6" w:tplc="0409000F" w:tentative="1">
      <w:start w:val="1"/>
      <w:numFmt w:val="decimal"/>
      <w:lvlText w:val="%7."/>
      <w:lvlJc w:val="left"/>
      <w:pPr>
        <w:ind w:left="6456" w:hanging="360"/>
      </w:pPr>
    </w:lvl>
    <w:lvl w:ilvl="7" w:tplc="04090019" w:tentative="1">
      <w:start w:val="1"/>
      <w:numFmt w:val="lowerLetter"/>
      <w:lvlText w:val="%8."/>
      <w:lvlJc w:val="left"/>
      <w:pPr>
        <w:ind w:left="7176" w:hanging="360"/>
      </w:pPr>
    </w:lvl>
    <w:lvl w:ilvl="8" w:tplc="0409001B" w:tentative="1">
      <w:start w:val="1"/>
      <w:numFmt w:val="lowerRoman"/>
      <w:lvlText w:val="%9."/>
      <w:lvlJc w:val="right"/>
      <w:pPr>
        <w:ind w:left="7896" w:hanging="180"/>
      </w:pPr>
    </w:lvl>
  </w:abstractNum>
  <w:abstractNum w:abstractNumId="36" w15:restartNumberingAfterBreak="0">
    <w:nsid w:val="446D458D"/>
    <w:multiLevelType w:val="hybridMultilevel"/>
    <w:tmpl w:val="0B4CCA06"/>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7" w15:restartNumberingAfterBreak="0">
    <w:nsid w:val="47096F37"/>
    <w:multiLevelType w:val="hybridMultilevel"/>
    <w:tmpl w:val="F486500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477927AF"/>
    <w:multiLevelType w:val="hybridMultilevel"/>
    <w:tmpl w:val="0AF83DB0"/>
    <w:lvl w:ilvl="0" w:tplc="041A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47C22E99"/>
    <w:multiLevelType w:val="hybridMultilevel"/>
    <w:tmpl w:val="E49E1C0C"/>
    <w:lvl w:ilvl="0" w:tplc="041A0001">
      <w:start w:val="1"/>
      <w:numFmt w:val="bullet"/>
      <w:lvlText w:val=""/>
      <w:lvlJc w:val="left"/>
      <w:pPr>
        <w:ind w:left="720" w:hanging="360"/>
      </w:pPr>
      <w:rPr>
        <w:rFonts w:ascii="Symbol" w:hAnsi="Symbol" w:hint="default"/>
        <w:b w:val="0"/>
        <w:i w:val="0"/>
        <w:strike w:val="0"/>
        <w:dstrike w:val="0"/>
        <w:color w:val="000000"/>
        <w:sz w:val="22"/>
        <w:u w:val="none" w:color="000000"/>
        <w:bdr w:val="none" w:sz="0" w:space="0" w:color="auto"/>
        <w:shd w:val="clear" w:color="auto" w:fill="auto"/>
        <w:vertAlign w:val="baseline"/>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49545721"/>
    <w:multiLevelType w:val="hybridMultilevel"/>
    <w:tmpl w:val="D92E3178"/>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EDD485E"/>
    <w:multiLevelType w:val="hybridMultilevel"/>
    <w:tmpl w:val="1F427A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51B127D4"/>
    <w:multiLevelType w:val="hybridMultilevel"/>
    <w:tmpl w:val="38BC1216"/>
    <w:lvl w:ilvl="0" w:tplc="562439AA">
      <w:start w:val="1"/>
      <w:numFmt w:val="lowerLetter"/>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3" w15:restartNumberingAfterBreak="0">
    <w:nsid w:val="53F223B0"/>
    <w:multiLevelType w:val="hybridMultilevel"/>
    <w:tmpl w:val="8EB2C99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5738569C"/>
    <w:multiLevelType w:val="hybridMultilevel"/>
    <w:tmpl w:val="FAC278B2"/>
    <w:lvl w:ilvl="0" w:tplc="8D22F206">
      <w:start w:val="7"/>
      <w:numFmt w:val="bullet"/>
      <w:lvlText w:val="-"/>
      <w:lvlJc w:val="left"/>
      <w:pPr>
        <w:ind w:left="1440" w:hanging="360"/>
      </w:pPr>
      <w:rPr>
        <w:rFonts w:ascii="Calibri" w:eastAsia="Calibri" w:hAnsi="Calibr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59293AF4"/>
    <w:multiLevelType w:val="hybridMultilevel"/>
    <w:tmpl w:val="AC5CCE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597F25DC"/>
    <w:multiLevelType w:val="hybridMultilevel"/>
    <w:tmpl w:val="EFE60D9E"/>
    <w:lvl w:ilvl="0" w:tplc="041A0001">
      <w:start w:val="1"/>
      <w:numFmt w:val="bullet"/>
      <w:lvlText w:val=""/>
      <w:lvlJc w:val="left"/>
      <w:pPr>
        <w:ind w:left="1778"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5A007EEA"/>
    <w:multiLevelType w:val="hybridMultilevel"/>
    <w:tmpl w:val="5B6E0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B0C15CB"/>
    <w:multiLevelType w:val="hybridMultilevel"/>
    <w:tmpl w:val="D2A221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B284C3A"/>
    <w:multiLevelType w:val="hybridMultilevel"/>
    <w:tmpl w:val="2A86CF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5EAF3C27"/>
    <w:multiLevelType w:val="multilevel"/>
    <w:tmpl w:val="5EAF3C27"/>
    <w:lvl w:ilvl="0">
      <w:start w:val="1"/>
      <w:numFmt w:val="bullet"/>
      <w:lvlText w:val=""/>
      <w:lvlJc w:val="left"/>
      <w:pPr>
        <w:ind w:left="720" w:hanging="360"/>
      </w:pPr>
      <w:rPr>
        <w:rFonts w:ascii="Symbol" w:hAnsi="Symbol" w:hint="default"/>
        <w:caps w:val="0"/>
        <w:strike w:val="0"/>
        <w:dstrike w:val="0"/>
        <w:sz w:val="18"/>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15:restartNumberingAfterBreak="0">
    <w:nsid w:val="5F045C86"/>
    <w:multiLevelType w:val="hybridMultilevel"/>
    <w:tmpl w:val="D12ACBE0"/>
    <w:lvl w:ilvl="0" w:tplc="F9E2FA90">
      <w:start w:val="1"/>
      <w:numFmt w:val="bullet"/>
      <w:pStyle w:val="bullets"/>
      <w:lvlText w:val=""/>
      <w:lvlJc w:val="left"/>
      <w:pPr>
        <w:ind w:left="757" w:hanging="360"/>
      </w:pPr>
      <w:rPr>
        <w:rFonts w:ascii="Symbol" w:hAnsi="Symbol" w:hint="default"/>
      </w:rPr>
    </w:lvl>
    <w:lvl w:ilvl="1" w:tplc="08090003">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52" w15:restartNumberingAfterBreak="0">
    <w:nsid w:val="611C2F5C"/>
    <w:multiLevelType w:val="hybridMultilevel"/>
    <w:tmpl w:val="32901E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6123590F"/>
    <w:multiLevelType w:val="hybridMultilevel"/>
    <w:tmpl w:val="9AEA6A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627734B4"/>
    <w:multiLevelType w:val="hybridMultilevel"/>
    <w:tmpl w:val="44B060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635B6FB4"/>
    <w:multiLevelType w:val="hybridMultilevel"/>
    <w:tmpl w:val="8F76187C"/>
    <w:lvl w:ilvl="0" w:tplc="C5C4A0A8">
      <w:start w:val="1"/>
      <w:numFmt w:val="lowerLetter"/>
      <w:lvlText w:val="%1)"/>
      <w:lvlJc w:val="left"/>
      <w:pPr>
        <w:ind w:left="1434" w:hanging="360"/>
      </w:pPr>
      <w:rPr>
        <w:b w:val="0"/>
      </w:rPr>
    </w:lvl>
    <w:lvl w:ilvl="1" w:tplc="041A0019" w:tentative="1">
      <w:start w:val="1"/>
      <w:numFmt w:val="lowerLetter"/>
      <w:lvlText w:val="%2."/>
      <w:lvlJc w:val="left"/>
      <w:pPr>
        <w:ind w:left="2154" w:hanging="360"/>
      </w:pPr>
    </w:lvl>
    <w:lvl w:ilvl="2" w:tplc="041A001B" w:tentative="1">
      <w:start w:val="1"/>
      <w:numFmt w:val="lowerRoman"/>
      <w:lvlText w:val="%3."/>
      <w:lvlJc w:val="right"/>
      <w:pPr>
        <w:ind w:left="2874" w:hanging="180"/>
      </w:pPr>
    </w:lvl>
    <w:lvl w:ilvl="3" w:tplc="041A000F" w:tentative="1">
      <w:start w:val="1"/>
      <w:numFmt w:val="decimal"/>
      <w:lvlText w:val="%4."/>
      <w:lvlJc w:val="left"/>
      <w:pPr>
        <w:ind w:left="3594" w:hanging="360"/>
      </w:pPr>
    </w:lvl>
    <w:lvl w:ilvl="4" w:tplc="041A0019" w:tentative="1">
      <w:start w:val="1"/>
      <w:numFmt w:val="lowerLetter"/>
      <w:lvlText w:val="%5."/>
      <w:lvlJc w:val="left"/>
      <w:pPr>
        <w:ind w:left="4314" w:hanging="360"/>
      </w:pPr>
    </w:lvl>
    <w:lvl w:ilvl="5" w:tplc="041A001B" w:tentative="1">
      <w:start w:val="1"/>
      <w:numFmt w:val="lowerRoman"/>
      <w:lvlText w:val="%6."/>
      <w:lvlJc w:val="right"/>
      <w:pPr>
        <w:ind w:left="5034" w:hanging="180"/>
      </w:pPr>
    </w:lvl>
    <w:lvl w:ilvl="6" w:tplc="041A000F" w:tentative="1">
      <w:start w:val="1"/>
      <w:numFmt w:val="decimal"/>
      <w:lvlText w:val="%7."/>
      <w:lvlJc w:val="left"/>
      <w:pPr>
        <w:ind w:left="5754" w:hanging="360"/>
      </w:pPr>
    </w:lvl>
    <w:lvl w:ilvl="7" w:tplc="041A0019" w:tentative="1">
      <w:start w:val="1"/>
      <w:numFmt w:val="lowerLetter"/>
      <w:lvlText w:val="%8."/>
      <w:lvlJc w:val="left"/>
      <w:pPr>
        <w:ind w:left="6474" w:hanging="360"/>
      </w:pPr>
    </w:lvl>
    <w:lvl w:ilvl="8" w:tplc="041A001B" w:tentative="1">
      <w:start w:val="1"/>
      <w:numFmt w:val="lowerRoman"/>
      <w:lvlText w:val="%9."/>
      <w:lvlJc w:val="right"/>
      <w:pPr>
        <w:ind w:left="7194" w:hanging="180"/>
      </w:pPr>
    </w:lvl>
  </w:abstractNum>
  <w:abstractNum w:abstractNumId="56" w15:restartNumberingAfterBreak="0">
    <w:nsid w:val="648A597F"/>
    <w:multiLevelType w:val="hybridMultilevel"/>
    <w:tmpl w:val="F7DEA0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59E2B0C"/>
    <w:multiLevelType w:val="hybridMultilevel"/>
    <w:tmpl w:val="791475A0"/>
    <w:lvl w:ilvl="0" w:tplc="0409000F">
      <w:start w:val="1"/>
      <w:numFmt w:val="decimal"/>
      <w:lvlText w:val="%1."/>
      <w:lvlJc w:val="left"/>
      <w:pPr>
        <w:ind w:left="2136" w:hanging="360"/>
      </w:pPr>
    </w:lvl>
    <w:lvl w:ilvl="1" w:tplc="04090019" w:tentative="1">
      <w:start w:val="1"/>
      <w:numFmt w:val="lowerLetter"/>
      <w:lvlText w:val="%2."/>
      <w:lvlJc w:val="left"/>
      <w:pPr>
        <w:ind w:left="2856" w:hanging="360"/>
      </w:pPr>
    </w:lvl>
    <w:lvl w:ilvl="2" w:tplc="0409001B" w:tentative="1">
      <w:start w:val="1"/>
      <w:numFmt w:val="lowerRoman"/>
      <w:lvlText w:val="%3."/>
      <w:lvlJc w:val="right"/>
      <w:pPr>
        <w:ind w:left="3576" w:hanging="180"/>
      </w:pPr>
    </w:lvl>
    <w:lvl w:ilvl="3" w:tplc="0409000F" w:tentative="1">
      <w:start w:val="1"/>
      <w:numFmt w:val="decimal"/>
      <w:lvlText w:val="%4."/>
      <w:lvlJc w:val="left"/>
      <w:pPr>
        <w:ind w:left="4296" w:hanging="360"/>
      </w:pPr>
    </w:lvl>
    <w:lvl w:ilvl="4" w:tplc="04090019" w:tentative="1">
      <w:start w:val="1"/>
      <w:numFmt w:val="lowerLetter"/>
      <w:lvlText w:val="%5."/>
      <w:lvlJc w:val="left"/>
      <w:pPr>
        <w:ind w:left="5016" w:hanging="360"/>
      </w:pPr>
    </w:lvl>
    <w:lvl w:ilvl="5" w:tplc="0409001B" w:tentative="1">
      <w:start w:val="1"/>
      <w:numFmt w:val="lowerRoman"/>
      <w:lvlText w:val="%6."/>
      <w:lvlJc w:val="right"/>
      <w:pPr>
        <w:ind w:left="5736" w:hanging="180"/>
      </w:pPr>
    </w:lvl>
    <w:lvl w:ilvl="6" w:tplc="0409000F" w:tentative="1">
      <w:start w:val="1"/>
      <w:numFmt w:val="decimal"/>
      <w:lvlText w:val="%7."/>
      <w:lvlJc w:val="left"/>
      <w:pPr>
        <w:ind w:left="6456" w:hanging="360"/>
      </w:pPr>
    </w:lvl>
    <w:lvl w:ilvl="7" w:tplc="04090019" w:tentative="1">
      <w:start w:val="1"/>
      <w:numFmt w:val="lowerLetter"/>
      <w:lvlText w:val="%8."/>
      <w:lvlJc w:val="left"/>
      <w:pPr>
        <w:ind w:left="7176" w:hanging="360"/>
      </w:pPr>
    </w:lvl>
    <w:lvl w:ilvl="8" w:tplc="0409001B" w:tentative="1">
      <w:start w:val="1"/>
      <w:numFmt w:val="lowerRoman"/>
      <w:lvlText w:val="%9."/>
      <w:lvlJc w:val="right"/>
      <w:pPr>
        <w:ind w:left="7896" w:hanging="180"/>
      </w:pPr>
    </w:lvl>
  </w:abstractNum>
  <w:abstractNum w:abstractNumId="58" w15:restartNumberingAfterBreak="0">
    <w:nsid w:val="68DD2D78"/>
    <w:multiLevelType w:val="hybridMultilevel"/>
    <w:tmpl w:val="D7B23E8A"/>
    <w:lvl w:ilvl="0" w:tplc="04090011">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59" w15:restartNumberingAfterBreak="0">
    <w:nsid w:val="69E11A76"/>
    <w:multiLevelType w:val="hybridMultilevel"/>
    <w:tmpl w:val="A3B6E8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6ABC0C1D"/>
    <w:multiLevelType w:val="hybridMultilevel"/>
    <w:tmpl w:val="687836A2"/>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61" w15:restartNumberingAfterBreak="0">
    <w:nsid w:val="6BC65B2B"/>
    <w:multiLevelType w:val="hybridMultilevel"/>
    <w:tmpl w:val="7422CFF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62" w15:restartNumberingAfterBreak="0">
    <w:nsid w:val="6F001C6D"/>
    <w:multiLevelType w:val="hybridMultilevel"/>
    <w:tmpl w:val="EAD6B856"/>
    <w:lvl w:ilvl="0" w:tplc="60E6F55C">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6F642DC1"/>
    <w:multiLevelType w:val="hybridMultilevel"/>
    <w:tmpl w:val="752820F6"/>
    <w:lvl w:ilvl="0" w:tplc="FF305BEC">
      <w:start w:val="1"/>
      <w:numFmt w:val="bullet"/>
      <w:lvlText w:val=""/>
      <w:lvlJc w:val="left"/>
      <w:pPr>
        <w:ind w:left="437" w:hanging="360"/>
      </w:pPr>
      <w:rPr>
        <w:rFonts w:ascii="Symbol" w:hAnsi="Symbol" w:hint="default"/>
        <w:color w:val="auto"/>
      </w:rPr>
    </w:lvl>
    <w:lvl w:ilvl="1" w:tplc="041A0019">
      <w:start w:val="1"/>
      <w:numFmt w:val="lowerLetter"/>
      <w:lvlText w:val="%2."/>
      <w:lvlJc w:val="left"/>
      <w:pPr>
        <w:ind w:left="1157" w:hanging="360"/>
      </w:pPr>
    </w:lvl>
    <w:lvl w:ilvl="2" w:tplc="041A001B" w:tentative="1">
      <w:start w:val="1"/>
      <w:numFmt w:val="lowerRoman"/>
      <w:lvlText w:val="%3."/>
      <w:lvlJc w:val="right"/>
      <w:pPr>
        <w:ind w:left="1877" w:hanging="180"/>
      </w:pPr>
    </w:lvl>
    <w:lvl w:ilvl="3" w:tplc="041A000F" w:tentative="1">
      <w:start w:val="1"/>
      <w:numFmt w:val="decimal"/>
      <w:lvlText w:val="%4."/>
      <w:lvlJc w:val="left"/>
      <w:pPr>
        <w:ind w:left="2597" w:hanging="360"/>
      </w:pPr>
    </w:lvl>
    <w:lvl w:ilvl="4" w:tplc="041A0019" w:tentative="1">
      <w:start w:val="1"/>
      <w:numFmt w:val="lowerLetter"/>
      <w:lvlText w:val="%5."/>
      <w:lvlJc w:val="left"/>
      <w:pPr>
        <w:ind w:left="3317" w:hanging="360"/>
      </w:pPr>
    </w:lvl>
    <w:lvl w:ilvl="5" w:tplc="041A001B" w:tentative="1">
      <w:start w:val="1"/>
      <w:numFmt w:val="lowerRoman"/>
      <w:lvlText w:val="%6."/>
      <w:lvlJc w:val="right"/>
      <w:pPr>
        <w:ind w:left="4037" w:hanging="180"/>
      </w:pPr>
    </w:lvl>
    <w:lvl w:ilvl="6" w:tplc="041A000F" w:tentative="1">
      <w:start w:val="1"/>
      <w:numFmt w:val="decimal"/>
      <w:lvlText w:val="%7."/>
      <w:lvlJc w:val="left"/>
      <w:pPr>
        <w:ind w:left="4757" w:hanging="360"/>
      </w:pPr>
    </w:lvl>
    <w:lvl w:ilvl="7" w:tplc="041A0019" w:tentative="1">
      <w:start w:val="1"/>
      <w:numFmt w:val="lowerLetter"/>
      <w:lvlText w:val="%8."/>
      <w:lvlJc w:val="left"/>
      <w:pPr>
        <w:ind w:left="5477" w:hanging="360"/>
      </w:pPr>
    </w:lvl>
    <w:lvl w:ilvl="8" w:tplc="041A001B" w:tentative="1">
      <w:start w:val="1"/>
      <w:numFmt w:val="lowerRoman"/>
      <w:lvlText w:val="%9."/>
      <w:lvlJc w:val="right"/>
      <w:pPr>
        <w:ind w:left="6197" w:hanging="180"/>
      </w:pPr>
    </w:lvl>
  </w:abstractNum>
  <w:abstractNum w:abstractNumId="64" w15:restartNumberingAfterBreak="0">
    <w:nsid w:val="763C1AB2"/>
    <w:multiLevelType w:val="hybridMultilevel"/>
    <w:tmpl w:val="5C28C4B0"/>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65" w15:restartNumberingAfterBreak="0">
    <w:nsid w:val="76852977"/>
    <w:multiLevelType w:val="hybridMultilevel"/>
    <w:tmpl w:val="F1645012"/>
    <w:lvl w:ilvl="0" w:tplc="3BA48796">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6BD7FC4"/>
    <w:multiLevelType w:val="hybridMultilevel"/>
    <w:tmpl w:val="17FC72A2"/>
    <w:lvl w:ilvl="0" w:tplc="8D22F206">
      <w:start w:val="7"/>
      <w:numFmt w:val="bullet"/>
      <w:lvlText w:val="-"/>
      <w:lvlJc w:val="left"/>
      <w:pPr>
        <w:ind w:left="1440" w:hanging="360"/>
      </w:pPr>
      <w:rPr>
        <w:rFonts w:ascii="Calibri" w:eastAsia="Calibri" w:hAnsi="Calibr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7A0853C1"/>
    <w:multiLevelType w:val="hybridMultilevel"/>
    <w:tmpl w:val="D9E272E6"/>
    <w:lvl w:ilvl="0" w:tplc="D7C09416">
      <w:start w:val="1"/>
      <w:numFmt w:val="upp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B5E0759"/>
    <w:multiLevelType w:val="hybridMultilevel"/>
    <w:tmpl w:val="235CF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BB824C9"/>
    <w:multiLevelType w:val="multilevel"/>
    <w:tmpl w:val="B8E020C2"/>
    <w:lvl w:ilvl="0">
      <w:numFmt w:val="bullet"/>
      <w:lvlText w:val="-"/>
      <w:lvlJc w:val="left"/>
      <w:pPr>
        <w:ind w:left="720" w:hanging="720"/>
      </w:pPr>
      <w:rPr>
        <w:rFonts w:ascii="Times New Roman" w:eastAsia="Times New Roman" w:hAnsi="Times New Roman" w:cs="Times New Roman" w:hint="default"/>
        <w:color w:val="auto"/>
      </w:rPr>
    </w:lvl>
    <w:lvl w:ilvl="1">
      <w:start w:val="1"/>
      <w:numFmt w:val="decimal"/>
      <w:lvlText w:val="%1.%2."/>
      <w:lvlJc w:val="left"/>
      <w:pPr>
        <w:ind w:left="720" w:hanging="720"/>
      </w:pPr>
      <w:rPr>
        <w:rFonts w:cs="Times New Roman"/>
        <w:b/>
      </w:rPr>
    </w:lvl>
    <w:lvl w:ilvl="2">
      <w:start w:val="1"/>
      <w:numFmt w:val="decimal"/>
      <w:lvlText w:val="%1.%2.%3."/>
      <w:lvlJc w:val="left"/>
      <w:pPr>
        <w:ind w:left="1222" w:hanging="1080"/>
      </w:pPr>
      <w:rPr>
        <w:rFonts w:cs="Times New Roman"/>
      </w:rPr>
    </w:lvl>
    <w:lvl w:ilvl="3">
      <w:start w:val="1"/>
      <w:numFmt w:val="bullet"/>
      <w:lvlText w:val=""/>
      <w:lvlJc w:val="left"/>
      <w:pPr>
        <w:ind w:left="1866" w:hanging="1440"/>
      </w:pPr>
      <w:rPr>
        <w:rFonts w:ascii="Symbol" w:hAnsi="Symbol" w:hint="default"/>
      </w:rPr>
    </w:lvl>
    <w:lvl w:ilvl="4">
      <w:start w:val="1"/>
      <w:numFmt w:val="decimal"/>
      <w:lvlText w:val="%1.%2.%3.%4.%5."/>
      <w:lvlJc w:val="left"/>
      <w:pPr>
        <w:ind w:left="4320" w:hanging="1440"/>
      </w:pPr>
      <w:rPr>
        <w:rFonts w:cs="Times New Roman"/>
      </w:rPr>
    </w:lvl>
    <w:lvl w:ilvl="5">
      <w:start w:val="1"/>
      <w:numFmt w:val="decimal"/>
      <w:lvlText w:val="%1.%2.%3.%4.%5.%6."/>
      <w:lvlJc w:val="left"/>
      <w:pPr>
        <w:ind w:left="5400" w:hanging="1800"/>
      </w:pPr>
      <w:rPr>
        <w:rFonts w:cs="Times New Roman"/>
      </w:rPr>
    </w:lvl>
    <w:lvl w:ilvl="6">
      <w:start w:val="1"/>
      <w:numFmt w:val="decimal"/>
      <w:lvlText w:val="%1.%2.%3.%4.%5.%6.%7."/>
      <w:lvlJc w:val="left"/>
      <w:pPr>
        <w:ind w:left="6480" w:hanging="2160"/>
      </w:pPr>
      <w:rPr>
        <w:rFonts w:cs="Times New Roman"/>
      </w:rPr>
    </w:lvl>
    <w:lvl w:ilvl="7">
      <w:start w:val="1"/>
      <w:numFmt w:val="decimal"/>
      <w:lvlText w:val="%1.%2.%3.%4.%5.%6.%7.%8."/>
      <w:lvlJc w:val="left"/>
      <w:pPr>
        <w:ind w:left="7560" w:hanging="2520"/>
      </w:pPr>
      <w:rPr>
        <w:rFonts w:cs="Times New Roman"/>
      </w:rPr>
    </w:lvl>
    <w:lvl w:ilvl="8">
      <w:start w:val="1"/>
      <w:numFmt w:val="decimal"/>
      <w:lvlText w:val="%1.%2.%3.%4.%5.%6.%7.%8.%9."/>
      <w:lvlJc w:val="left"/>
      <w:pPr>
        <w:ind w:left="8280" w:hanging="2520"/>
      </w:pPr>
      <w:rPr>
        <w:rFonts w:cs="Times New Roman"/>
      </w:rPr>
    </w:lvl>
  </w:abstractNum>
  <w:abstractNum w:abstractNumId="70" w15:restartNumberingAfterBreak="0">
    <w:nsid w:val="7DF872B8"/>
    <w:multiLevelType w:val="hybridMultilevel"/>
    <w:tmpl w:val="344819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F1A542B"/>
    <w:multiLevelType w:val="hybridMultilevel"/>
    <w:tmpl w:val="CE5E9F92"/>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F826540"/>
    <w:multiLevelType w:val="hybridMultilevel"/>
    <w:tmpl w:val="271CE1DE"/>
    <w:lvl w:ilvl="0" w:tplc="041A0001">
      <w:start w:val="1"/>
      <w:numFmt w:val="bullet"/>
      <w:lvlText w:val=""/>
      <w:lvlJc w:val="left"/>
      <w:pPr>
        <w:ind w:left="1571" w:hanging="360"/>
      </w:pPr>
      <w:rPr>
        <w:rFonts w:ascii="Symbol" w:hAnsi="Symbol" w:hint="default"/>
      </w:rPr>
    </w:lvl>
    <w:lvl w:ilvl="1" w:tplc="041A0003" w:tentative="1">
      <w:start w:val="1"/>
      <w:numFmt w:val="bullet"/>
      <w:lvlText w:val="o"/>
      <w:lvlJc w:val="left"/>
      <w:pPr>
        <w:ind w:left="2291" w:hanging="360"/>
      </w:pPr>
      <w:rPr>
        <w:rFonts w:ascii="Courier New" w:hAnsi="Courier New" w:cs="Courier New" w:hint="default"/>
      </w:rPr>
    </w:lvl>
    <w:lvl w:ilvl="2" w:tplc="041A0005" w:tentative="1">
      <w:start w:val="1"/>
      <w:numFmt w:val="bullet"/>
      <w:lvlText w:val=""/>
      <w:lvlJc w:val="left"/>
      <w:pPr>
        <w:ind w:left="3011" w:hanging="360"/>
      </w:pPr>
      <w:rPr>
        <w:rFonts w:ascii="Wingdings" w:hAnsi="Wingdings" w:hint="default"/>
      </w:rPr>
    </w:lvl>
    <w:lvl w:ilvl="3" w:tplc="041A0001" w:tentative="1">
      <w:start w:val="1"/>
      <w:numFmt w:val="bullet"/>
      <w:lvlText w:val=""/>
      <w:lvlJc w:val="left"/>
      <w:pPr>
        <w:ind w:left="3731" w:hanging="360"/>
      </w:pPr>
      <w:rPr>
        <w:rFonts w:ascii="Symbol" w:hAnsi="Symbol" w:hint="default"/>
      </w:rPr>
    </w:lvl>
    <w:lvl w:ilvl="4" w:tplc="041A0003" w:tentative="1">
      <w:start w:val="1"/>
      <w:numFmt w:val="bullet"/>
      <w:lvlText w:val="o"/>
      <w:lvlJc w:val="left"/>
      <w:pPr>
        <w:ind w:left="4451" w:hanging="360"/>
      </w:pPr>
      <w:rPr>
        <w:rFonts w:ascii="Courier New" w:hAnsi="Courier New" w:cs="Courier New" w:hint="default"/>
      </w:rPr>
    </w:lvl>
    <w:lvl w:ilvl="5" w:tplc="041A0005" w:tentative="1">
      <w:start w:val="1"/>
      <w:numFmt w:val="bullet"/>
      <w:lvlText w:val=""/>
      <w:lvlJc w:val="left"/>
      <w:pPr>
        <w:ind w:left="5171" w:hanging="360"/>
      </w:pPr>
      <w:rPr>
        <w:rFonts w:ascii="Wingdings" w:hAnsi="Wingdings" w:hint="default"/>
      </w:rPr>
    </w:lvl>
    <w:lvl w:ilvl="6" w:tplc="041A0001" w:tentative="1">
      <w:start w:val="1"/>
      <w:numFmt w:val="bullet"/>
      <w:lvlText w:val=""/>
      <w:lvlJc w:val="left"/>
      <w:pPr>
        <w:ind w:left="5891" w:hanging="360"/>
      </w:pPr>
      <w:rPr>
        <w:rFonts w:ascii="Symbol" w:hAnsi="Symbol" w:hint="default"/>
      </w:rPr>
    </w:lvl>
    <w:lvl w:ilvl="7" w:tplc="041A0003" w:tentative="1">
      <w:start w:val="1"/>
      <w:numFmt w:val="bullet"/>
      <w:lvlText w:val="o"/>
      <w:lvlJc w:val="left"/>
      <w:pPr>
        <w:ind w:left="6611" w:hanging="360"/>
      </w:pPr>
      <w:rPr>
        <w:rFonts w:ascii="Courier New" w:hAnsi="Courier New" w:cs="Courier New" w:hint="default"/>
      </w:rPr>
    </w:lvl>
    <w:lvl w:ilvl="8" w:tplc="041A0005" w:tentative="1">
      <w:start w:val="1"/>
      <w:numFmt w:val="bullet"/>
      <w:lvlText w:val=""/>
      <w:lvlJc w:val="left"/>
      <w:pPr>
        <w:ind w:left="7331" w:hanging="360"/>
      </w:pPr>
      <w:rPr>
        <w:rFonts w:ascii="Wingdings" w:hAnsi="Wingdings" w:hint="default"/>
      </w:rPr>
    </w:lvl>
  </w:abstractNum>
  <w:num w:numId="1">
    <w:abstractNumId w:val="51"/>
  </w:num>
  <w:num w:numId="2">
    <w:abstractNumId w:val="53"/>
  </w:num>
  <w:num w:numId="3">
    <w:abstractNumId w:val="63"/>
  </w:num>
  <w:num w:numId="4">
    <w:abstractNumId w:val="4"/>
  </w:num>
  <w:num w:numId="5">
    <w:abstractNumId w:val="22"/>
  </w:num>
  <w:num w:numId="6">
    <w:abstractNumId w:val="45"/>
  </w:num>
  <w:num w:numId="7">
    <w:abstractNumId w:val="54"/>
  </w:num>
  <w:num w:numId="8">
    <w:abstractNumId w:val="52"/>
  </w:num>
  <w:num w:numId="9">
    <w:abstractNumId w:val="15"/>
  </w:num>
  <w:num w:numId="10">
    <w:abstractNumId w:val="8"/>
  </w:num>
  <w:num w:numId="11">
    <w:abstractNumId w:val="40"/>
  </w:num>
  <w:num w:numId="12">
    <w:abstractNumId w:val="19"/>
  </w:num>
  <w:num w:numId="13">
    <w:abstractNumId w:val="71"/>
  </w:num>
  <w:num w:numId="14">
    <w:abstractNumId w:val="59"/>
  </w:num>
  <w:num w:numId="15">
    <w:abstractNumId w:val="27"/>
  </w:num>
  <w:num w:numId="16">
    <w:abstractNumId w:val="50"/>
  </w:num>
  <w:num w:numId="17">
    <w:abstractNumId w:val="5"/>
  </w:num>
  <w:num w:numId="18">
    <w:abstractNumId w:val="17"/>
  </w:num>
  <w:num w:numId="19">
    <w:abstractNumId w:val="24"/>
  </w:num>
  <w:num w:numId="20">
    <w:abstractNumId w:val="3"/>
  </w:num>
  <w:num w:numId="21">
    <w:abstractNumId w:val="30"/>
  </w:num>
  <w:num w:numId="22">
    <w:abstractNumId w:val="6"/>
  </w:num>
  <w:num w:numId="23">
    <w:abstractNumId w:val="1"/>
  </w:num>
  <w:num w:numId="24">
    <w:abstractNumId w:val="69"/>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25"/>
  </w:num>
  <w:num w:numId="27">
    <w:abstractNumId w:val="12"/>
  </w:num>
  <w:num w:numId="28">
    <w:abstractNumId w:val="58"/>
  </w:num>
  <w:num w:numId="2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7"/>
  </w:num>
  <w:num w:numId="31">
    <w:abstractNumId w:val="2"/>
  </w:num>
  <w:num w:numId="32">
    <w:abstractNumId w:val="0"/>
  </w:num>
  <w:num w:numId="33">
    <w:abstractNumId w:val="70"/>
  </w:num>
  <w:num w:numId="34">
    <w:abstractNumId w:val="33"/>
  </w:num>
  <w:num w:numId="35">
    <w:abstractNumId w:val="31"/>
  </w:num>
  <w:num w:numId="36">
    <w:abstractNumId w:val="55"/>
  </w:num>
  <w:num w:numId="37">
    <w:abstractNumId w:val="21"/>
  </w:num>
  <w:num w:numId="38">
    <w:abstractNumId w:val="48"/>
  </w:num>
  <w:num w:numId="39">
    <w:abstractNumId w:val="62"/>
  </w:num>
  <w:num w:numId="40">
    <w:abstractNumId w:val="46"/>
  </w:num>
  <w:num w:numId="41">
    <w:abstractNumId w:val="11"/>
  </w:num>
  <w:num w:numId="42">
    <w:abstractNumId w:val="36"/>
  </w:num>
  <w:num w:numId="43">
    <w:abstractNumId w:val="38"/>
  </w:num>
  <w:num w:numId="44">
    <w:abstractNumId w:val="26"/>
  </w:num>
  <w:num w:numId="45">
    <w:abstractNumId w:val="18"/>
  </w:num>
  <w:num w:numId="46">
    <w:abstractNumId w:val="35"/>
  </w:num>
  <w:num w:numId="47">
    <w:abstractNumId w:val="49"/>
  </w:num>
  <w:num w:numId="48">
    <w:abstractNumId w:val="37"/>
  </w:num>
  <w:num w:numId="49">
    <w:abstractNumId w:val="29"/>
  </w:num>
  <w:num w:numId="50">
    <w:abstractNumId w:val="60"/>
  </w:num>
  <w:num w:numId="51">
    <w:abstractNumId w:val="64"/>
  </w:num>
  <w:num w:numId="52">
    <w:abstractNumId w:val="13"/>
  </w:num>
  <w:num w:numId="53">
    <w:abstractNumId w:val="66"/>
  </w:num>
  <w:num w:numId="54">
    <w:abstractNumId w:val="57"/>
  </w:num>
  <w:num w:numId="55">
    <w:abstractNumId w:val="47"/>
  </w:num>
  <w:num w:numId="56">
    <w:abstractNumId w:val="10"/>
  </w:num>
  <w:num w:numId="57">
    <w:abstractNumId w:val="9"/>
  </w:num>
  <w:num w:numId="58">
    <w:abstractNumId w:val="44"/>
  </w:num>
  <w:num w:numId="59">
    <w:abstractNumId w:val="39"/>
  </w:num>
  <w:num w:numId="60">
    <w:abstractNumId w:val="34"/>
  </w:num>
  <w:num w:numId="61">
    <w:abstractNumId w:val="65"/>
  </w:num>
  <w:num w:numId="62">
    <w:abstractNumId w:val="28"/>
  </w:num>
  <w:num w:numId="63">
    <w:abstractNumId w:val="43"/>
  </w:num>
  <w:num w:numId="64">
    <w:abstractNumId w:val="56"/>
  </w:num>
  <w:num w:numId="65">
    <w:abstractNumId w:val="61"/>
  </w:num>
  <w:num w:numId="66">
    <w:abstractNumId w:val="16"/>
  </w:num>
  <w:num w:numId="67">
    <w:abstractNumId w:val="32"/>
  </w:num>
  <w:num w:numId="68">
    <w:abstractNumId w:val="20"/>
  </w:num>
  <w:num w:numId="69">
    <w:abstractNumId w:val="41"/>
  </w:num>
  <w:num w:numId="70">
    <w:abstractNumId w:val="23"/>
  </w:num>
  <w:num w:numId="71">
    <w:abstractNumId w:val="68"/>
  </w:num>
  <w:num w:numId="72">
    <w:abstractNumId w:val="14"/>
  </w:num>
  <w:num w:numId="7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36D"/>
    <w:rsid w:val="00000A69"/>
    <w:rsid w:val="00000BE2"/>
    <w:rsid w:val="00000FD0"/>
    <w:rsid w:val="0000127D"/>
    <w:rsid w:val="000016B7"/>
    <w:rsid w:val="00001B32"/>
    <w:rsid w:val="00001B58"/>
    <w:rsid w:val="00001F50"/>
    <w:rsid w:val="0000281A"/>
    <w:rsid w:val="00002D1A"/>
    <w:rsid w:val="000030CD"/>
    <w:rsid w:val="0000310B"/>
    <w:rsid w:val="000036F4"/>
    <w:rsid w:val="00003DFF"/>
    <w:rsid w:val="000040A7"/>
    <w:rsid w:val="00004377"/>
    <w:rsid w:val="00004738"/>
    <w:rsid w:val="0000480D"/>
    <w:rsid w:val="0000483A"/>
    <w:rsid w:val="0000485B"/>
    <w:rsid w:val="00004AF7"/>
    <w:rsid w:val="00005224"/>
    <w:rsid w:val="00005281"/>
    <w:rsid w:val="000054ED"/>
    <w:rsid w:val="000055D8"/>
    <w:rsid w:val="000056CB"/>
    <w:rsid w:val="00005941"/>
    <w:rsid w:val="00005ADE"/>
    <w:rsid w:val="00005CE5"/>
    <w:rsid w:val="00005ECD"/>
    <w:rsid w:val="00005EFE"/>
    <w:rsid w:val="0000643E"/>
    <w:rsid w:val="00006475"/>
    <w:rsid w:val="0000663D"/>
    <w:rsid w:val="000066B3"/>
    <w:rsid w:val="000067C7"/>
    <w:rsid w:val="00006DED"/>
    <w:rsid w:val="0000729F"/>
    <w:rsid w:val="00007324"/>
    <w:rsid w:val="00007344"/>
    <w:rsid w:val="00007452"/>
    <w:rsid w:val="00007C7A"/>
    <w:rsid w:val="00010050"/>
    <w:rsid w:val="000107C9"/>
    <w:rsid w:val="000109A1"/>
    <w:rsid w:val="000110E4"/>
    <w:rsid w:val="00011172"/>
    <w:rsid w:val="000113C4"/>
    <w:rsid w:val="00011524"/>
    <w:rsid w:val="00011A4A"/>
    <w:rsid w:val="00011D4B"/>
    <w:rsid w:val="00011F2B"/>
    <w:rsid w:val="000120B6"/>
    <w:rsid w:val="000121C5"/>
    <w:rsid w:val="0001229C"/>
    <w:rsid w:val="000123E6"/>
    <w:rsid w:val="0001266C"/>
    <w:rsid w:val="00012A27"/>
    <w:rsid w:val="00013106"/>
    <w:rsid w:val="000133D1"/>
    <w:rsid w:val="0001343A"/>
    <w:rsid w:val="000134E6"/>
    <w:rsid w:val="00013761"/>
    <w:rsid w:val="000138A6"/>
    <w:rsid w:val="00013B37"/>
    <w:rsid w:val="00013DF7"/>
    <w:rsid w:val="00013DFB"/>
    <w:rsid w:val="00013E9A"/>
    <w:rsid w:val="00013F1E"/>
    <w:rsid w:val="00013F53"/>
    <w:rsid w:val="00014147"/>
    <w:rsid w:val="000141E3"/>
    <w:rsid w:val="0001429F"/>
    <w:rsid w:val="00014590"/>
    <w:rsid w:val="00014A5A"/>
    <w:rsid w:val="00014BB9"/>
    <w:rsid w:val="00014DF7"/>
    <w:rsid w:val="0001508E"/>
    <w:rsid w:val="00015181"/>
    <w:rsid w:val="000151AE"/>
    <w:rsid w:val="000151B8"/>
    <w:rsid w:val="000151D3"/>
    <w:rsid w:val="0001530B"/>
    <w:rsid w:val="0001530D"/>
    <w:rsid w:val="0001531D"/>
    <w:rsid w:val="00015658"/>
    <w:rsid w:val="0001584B"/>
    <w:rsid w:val="00015F5F"/>
    <w:rsid w:val="00016337"/>
    <w:rsid w:val="00016CBB"/>
    <w:rsid w:val="00016EE6"/>
    <w:rsid w:val="00016FAE"/>
    <w:rsid w:val="00016FB8"/>
    <w:rsid w:val="0001794D"/>
    <w:rsid w:val="00017AAA"/>
    <w:rsid w:val="00017C4A"/>
    <w:rsid w:val="000201DF"/>
    <w:rsid w:val="00020544"/>
    <w:rsid w:val="0002062A"/>
    <w:rsid w:val="0002076F"/>
    <w:rsid w:val="00020845"/>
    <w:rsid w:val="000208B9"/>
    <w:rsid w:val="00020D6E"/>
    <w:rsid w:val="00020DAA"/>
    <w:rsid w:val="00020FB6"/>
    <w:rsid w:val="00021143"/>
    <w:rsid w:val="000212E2"/>
    <w:rsid w:val="0002148A"/>
    <w:rsid w:val="00021601"/>
    <w:rsid w:val="000218FE"/>
    <w:rsid w:val="00021983"/>
    <w:rsid w:val="00021A0F"/>
    <w:rsid w:val="00022028"/>
    <w:rsid w:val="000220AC"/>
    <w:rsid w:val="000222C1"/>
    <w:rsid w:val="000222DF"/>
    <w:rsid w:val="00022706"/>
    <w:rsid w:val="000227A1"/>
    <w:rsid w:val="0002297B"/>
    <w:rsid w:val="00022B23"/>
    <w:rsid w:val="00022B4E"/>
    <w:rsid w:val="00022D85"/>
    <w:rsid w:val="00022F38"/>
    <w:rsid w:val="00023104"/>
    <w:rsid w:val="00023853"/>
    <w:rsid w:val="00023986"/>
    <w:rsid w:val="00023AF9"/>
    <w:rsid w:val="0002432D"/>
    <w:rsid w:val="000245D7"/>
    <w:rsid w:val="000246AD"/>
    <w:rsid w:val="00024BEE"/>
    <w:rsid w:val="00024C5B"/>
    <w:rsid w:val="00024D15"/>
    <w:rsid w:val="000254AE"/>
    <w:rsid w:val="000254B2"/>
    <w:rsid w:val="00025595"/>
    <w:rsid w:val="0002570C"/>
    <w:rsid w:val="00025750"/>
    <w:rsid w:val="00025CFF"/>
    <w:rsid w:val="00025D27"/>
    <w:rsid w:val="00025D82"/>
    <w:rsid w:val="00026022"/>
    <w:rsid w:val="0002625B"/>
    <w:rsid w:val="000267C1"/>
    <w:rsid w:val="00026BD8"/>
    <w:rsid w:val="00026DD1"/>
    <w:rsid w:val="00026E36"/>
    <w:rsid w:val="00026E80"/>
    <w:rsid w:val="00027034"/>
    <w:rsid w:val="000278E2"/>
    <w:rsid w:val="0002797A"/>
    <w:rsid w:val="000279A7"/>
    <w:rsid w:val="00027A34"/>
    <w:rsid w:val="00027B0B"/>
    <w:rsid w:val="00027B1E"/>
    <w:rsid w:val="00027BC4"/>
    <w:rsid w:val="00027FE4"/>
    <w:rsid w:val="00030077"/>
    <w:rsid w:val="000300DE"/>
    <w:rsid w:val="00030308"/>
    <w:rsid w:val="000303DE"/>
    <w:rsid w:val="00030C10"/>
    <w:rsid w:val="00030C36"/>
    <w:rsid w:val="00030EA9"/>
    <w:rsid w:val="0003155C"/>
    <w:rsid w:val="00031BBC"/>
    <w:rsid w:val="00031C76"/>
    <w:rsid w:val="00031E7E"/>
    <w:rsid w:val="00031EB2"/>
    <w:rsid w:val="00031F0D"/>
    <w:rsid w:val="000322BD"/>
    <w:rsid w:val="000329FE"/>
    <w:rsid w:val="000336EC"/>
    <w:rsid w:val="00033888"/>
    <w:rsid w:val="00033B34"/>
    <w:rsid w:val="00033DBE"/>
    <w:rsid w:val="00033E53"/>
    <w:rsid w:val="00033F95"/>
    <w:rsid w:val="000340DD"/>
    <w:rsid w:val="0003416F"/>
    <w:rsid w:val="0003424F"/>
    <w:rsid w:val="000346E7"/>
    <w:rsid w:val="00034711"/>
    <w:rsid w:val="0003481B"/>
    <w:rsid w:val="00034857"/>
    <w:rsid w:val="000348CB"/>
    <w:rsid w:val="000349F0"/>
    <w:rsid w:val="00034B8C"/>
    <w:rsid w:val="00034BF7"/>
    <w:rsid w:val="00034DCF"/>
    <w:rsid w:val="0003566D"/>
    <w:rsid w:val="0003582E"/>
    <w:rsid w:val="00035BEB"/>
    <w:rsid w:val="00035DEC"/>
    <w:rsid w:val="00035FF0"/>
    <w:rsid w:val="00036062"/>
    <w:rsid w:val="00036538"/>
    <w:rsid w:val="0003673F"/>
    <w:rsid w:val="000369F5"/>
    <w:rsid w:val="00036F10"/>
    <w:rsid w:val="000375C4"/>
    <w:rsid w:val="00037631"/>
    <w:rsid w:val="00037C90"/>
    <w:rsid w:val="00037F8A"/>
    <w:rsid w:val="00037FB1"/>
    <w:rsid w:val="000400C9"/>
    <w:rsid w:val="000401AA"/>
    <w:rsid w:val="000402D9"/>
    <w:rsid w:val="00040438"/>
    <w:rsid w:val="00040764"/>
    <w:rsid w:val="0004094B"/>
    <w:rsid w:val="00040C49"/>
    <w:rsid w:val="00040C4B"/>
    <w:rsid w:val="00041241"/>
    <w:rsid w:val="000415C5"/>
    <w:rsid w:val="000416FB"/>
    <w:rsid w:val="0004173B"/>
    <w:rsid w:val="00041796"/>
    <w:rsid w:val="000418BD"/>
    <w:rsid w:val="00041986"/>
    <w:rsid w:val="00041CF5"/>
    <w:rsid w:val="00041E12"/>
    <w:rsid w:val="00042072"/>
    <w:rsid w:val="00042115"/>
    <w:rsid w:val="000428A8"/>
    <w:rsid w:val="000428D3"/>
    <w:rsid w:val="00042962"/>
    <w:rsid w:val="00043185"/>
    <w:rsid w:val="000432E2"/>
    <w:rsid w:val="00043353"/>
    <w:rsid w:val="000433EB"/>
    <w:rsid w:val="000437B9"/>
    <w:rsid w:val="000438E4"/>
    <w:rsid w:val="0004428F"/>
    <w:rsid w:val="00044484"/>
    <w:rsid w:val="000446CB"/>
    <w:rsid w:val="00044726"/>
    <w:rsid w:val="00044DEB"/>
    <w:rsid w:val="0004501D"/>
    <w:rsid w:val="00045067"/>
    <w:rsid w:val="00045109"/>
    <w:rsid w:val="000452D3"/>
    <w:rsid w:val="0004546E"/>
    <w:rsid w:val="0004568B"/>
    <w:rsid w:val="000457DB"/>
    <w:rsid w:val="00045A33"/>
    <w:rsid w:val="00045F27"/>
    <w:rsid w:val="00045F62"/>
    <w:rsid w:val="000460E8"/>
    <w:rsid w:val="0004613C"/>
    <w:rsid w:val="000461F5"/>
    <w:rsid w:val="00046644"/>
    <w:rsid w:val="000467B5"/>
    <w:rsid w:val="0004699C"/>
    <w:rsid w:val="00046C61"/>
    <w:rsid w:val="00046E6A"/>
    <w:rsid w:val="000474AF"/>
    <w:rsid w:val="000476D0"/>
    <w:rsid w:val="00047D5E"/>
    <w:rsid w:val="00047E35"/>
    <w:rsid w:val="00050056"/>
    <w:rsid w:val="00050687"/>
    <w:rsid w:val="00050780"/>
    <w:rsid w:val="000507AD"/>
    <w:rsid w:val="00050825"/>
    <w:rsid w:val="00050CB1"/>
    <w:rsid w:val="00050D7E"/>
    <w:rsid w:val="00050E6F"/>
    <w:rsid w:val="000512DC"/>
    <w:rsid w:val="000515A3"/>
    <w:rsid w:val="000516CE"/>
    <w:rsid w:val="00051823"/>
    <w:rsid w:val="00051B53"/>
    <w:rsid w:val="00051C08"/>
    <w:rsid w:val="00051E1D"/>
    <w:rsid w:val="00051E4E"/>
    <w:rsid w:val="00051EF5"/>
    <w:rsid w:val="000520CC"/>
    <w:rsid w:val="0005219D"/>
    <w:rsid w:val="00052721"/>
    <w:rsid w:val="000527ED"/>
    <w:rsid w:val="000529C5"/>
    <w:rsid w:val="00053330"/>
    <w:rsid w:val="00053B6C"/>
    <w:rsid w:val="00054209"/>
    <w:rsid w:val="00054349"/>
    <w:rsid w:val="00054604"/>
    <w:rsid w:val="0005464E"/>
    <w:rsid w:val="000546F4"/>
    <w:rsid w:val="00054ACE"/>
    <w:rsid w:val="00054AEA"/>
    <w:rsid w:val="00055188"/>
    <w:rsid w:val="000551BE"/>
    <w:rsid w:val="000556F6"/>
    <w:rsid w:val="00055747"/>
    <w:rsid w:val="00055B63"/>
    <w:rsid w:val="00055FF0"/>
    <w:rsid w:val="00056397"/>
    <w:rsid w:val="00056A55"/>
    <w:rsid w:val="00056B84"/>
    <w:rsid w:val="00056FAF"/>
    <w:rsid w:val="00057A9E"/>
    <w:rsid w:val="00057B44"/>
    <w:rsid w:val="00057B9E"/>
    <w:rsid w:val="00057C37"/>
    <w:rsid w:val="00057C76"/>
    <w:rsid w:val="00060313"/>
    <w:rsid w:val="00060354"/>
    <w:rsid w:val="0006039D"/>
    <w:rsid w:val="00060478"/>
    <w:rsid w:val="00060583"/>
    <w:rsid w:val="00060B06"/>
    <w:rsid w:val="00060FFF"/>
    <w:rsid w:val="000611EA"/>
    <w:rsid w:val="00061351"/>
    <w:rsid w:val="00061673"/>
    <w:rsid w:val="000617D7"/>
    <w:rsid w:val="0006195E"/>
    <w:rsid w:val="00061AC7"/>
    <w:rsid w:val="000620A2"/>
    <w:rsid w:val="00062107"/>
    <w:rsid w:val="0006213F"/>
    <w:rsid w:val="000621E5"/>
    <w:rsid w:val="00062218"/>
    <w:rsid w:val="0006290F"/>
    <w:rsid w:val="00062A55"/>
    <w:rsid w:val="00062AB9"/>
    <w:rsid w:val="000631EE"/>
    <w:rsid w:val="000632B7"/>
    <w:rsid w:val="0006330E"/>
    <w:rsid w:val="0006358D"/>
    <w:rsid w:val="000638B5"/>
    <w:rsid w:val="000639B9"/>
    <w:rsid w:val="0006462B"/>
    <w:rsid w:val="0006486C"/>
    <w:rsid w:val="000648C8"/>
    <w:rsid w:val="00064E27"/>
    <w:rsid w:val="00064ED2"/>
    <w:rsid w:val="0006508B"/>
    <w:rsid w:val="00065255"/>
    <w:rsid w:val="00065B09"/>
    <w:rsid w:val="00065E0A"/>
    <w:rsid w:val="000661E4"/>
    <w:rsid w:val="0006655D"/>
    <w:rsid w:val="00066B56"/>
    <w:rsid w:val="00066ECA"/>
    <w:rsid w:val="00067058"/>
    <w:rsid w:val="0006716A"/>
    <w:rsid w:val="000674CE"/>
    <w:rsid w:val="0006763A"/>
    <w:rsid w:val="00067A1F"/>
    <w:rsid w:val="00070390"/>
    <w:rsid w:val="00070862"/>
    <w:rsid w:val="00070887"/>
    <w:rsid w:val="00070B6B"/>
    <w:rsid w:val="00070D2B"/>
    <w:rsid w:val="00070F14"/>
    <w:rsid w:val="00070F80"/>
    <w:rsid w:val="00070FB0"/>
    <w:rsid w:val="000716E4"/>
    <w:rsid w:val="0007193E"/>
    <w:rsid w:val="00071DFC"/>
    <w:rsid w:val="00071F28"/>
    <w:rsid w:val="00071F68"/>
    <w:rsid w:val="00072078"/>
    <w:rsid w:val="00072350"/>
    <w:rsid w:val="00072421"/>
    <w:rsid w:val="0007261D"/>
    <w:rsid w:val="0007279A"/>
    <w:rsid w:val="000727AF"/>
    <w:rsid w:val="00072806"/>
    <w:rsid w:val="00072E0A"/>
    <w:rsid w:val="00072F2F"/>
    <w:rsid w:val="00072F85"/>
    <w:rsid w:val="000739E4"/>
    <w:rsid w:val="00073B46"/>
    <w:rsid w:val="00073B5A"/>
    <w:rsid w:val="00073C12"/>
    <w:rsid w:val="00073E87"/>
    <w:rsid w:val="0007499D"/>
    <w:rsid w:val="00074ABA"/>
    <w:rsid w:val="00074EE9"/>
    <w:rsid w:val="00074FD6"/>
    <w:rsid w:val="00074FF1"/>
    <w:rsid w:val="000750F9"/>
    <w:rsid w:val="00075475"/>
    <w:rsid w:val="00075541"/>
    <w:rsid w:val="00075625"/>
    <w:rsid w:val="00075746"/>
    <w:rsid w:val="00075788"/>
    <w:rsid w:val="00075D51"/>
    <w:rsid w:val="000760A9"/>
    <w:rsid w:val="0007617F"/>
    <w:rsid w:val="000761FC"/>
    <w:rsid w:val="00076B69"/>
    <w:rsid w:val="00076FF8"/>
    <w:rsid w:val="000777D1"/>
    <w:rsid w:val="00077A71"/>
    <w:rsid w:val="00077B76"/>
    <w:rsid w:val="00077F07"/>
    <w:rsid w:val="00077F9C"/>
    <w:rsid w:val="0008007F"/>
    <w:rsid w:val="00080274"/>
    <w:rsid w:val="00080374"/>
    <w:rsid w:val="00080421"/>
    <w:rsid w:val="0008050D"/>
    <w:rsid w:val="0008053F"/>
    <w:rsid w:val="000806BD"/>
    <w:rsid w:val="00080813"/>
    <w:rsid w:val="00080CA5"/>
    <w:rsid w:val="00080D1C"/>
    <w:rsid w:val="0008117A"/>
    <w:rsid w:val="00081707"/>
    <w:rsid w:val="00081967"/>
    <w:rsid w:val="00081ACA"/>
    <w:rsid w:val="00081BA9"/>
    <w:rsid w:val="00081C30"/>
    <w:rsid w:val="00081DE2"/>
    <w:rsid w:val="0008221E"/>
    <w:rsid w:val="000825D0"/>
    <w:rsid w:val="0008272E"/>
    <w:rsid w:val="00082753"/>
    <w:rsid w:val="00082AC6"/>
    <w:rsid w:val="00082B95"/>
    <w:rsid w:val="00082DEA"/>
    <w:rsid w:val="0008332E"/>
    <w:rsid w:val="000835DB"/>
    <w:rsid w:val="000848D3"/>
    <w:rsid w:val="00084B3A"/>
    <w:rsid w:val="00084B3D"/>
    <w:rsid w:val="00084D34"/>
    <w:rsid w:val="000858CA"/>
    <w:rsid w:val="000859E4"/>
    <w:rsid w:val="00085CDC"/>
    <w:rsid w:val="00085FE6"/>
    <w:rsid w:val="00086087"/>
    <w:rsid w:val="000866FA"/>
    <w:rsid w:val="00086838"/>
    <w:rsid w:val="0008686F"/>
    <w:rsid w:val="00086BC9"/>
    <w:rsid w:val="00086E9A"/>
    <w:rsid w:val="00086FB4"/>
    <w:rsid w:val="00086FFB"/>
    <w:rsid w:val="000872F9"/>
    <w:rsid w:val="00087A59"/>
    <w:rsid w:val="00087B68"/>
    <w:rsid w:val="00087C82"/>
    <w:rsid w:val="00087E75"/>
    <w:rsid w:val="00087EF2"/>
    <w:rsid w:val="0009033B"/>
    <w:rsid w:val="0009048D"/>
    <w:rsid w:val="00090CF7"/>
    <w:rsid w:val="00090D80"/>
    <w:rsid w:val="0009139D"/>
    <w:rsid w:val="0009175E"/>
    <w:rsid w:val="000919C8"/>
    <w:rsid w:val="00091AB8"/>
    <w:rsid w:val="00091D80"/>
    <w:rsid w:val="000925A6"/>
    <w:rsid w:val="000925F0"/>
    <w:rsid w:val="00092924"/>
    <w:rsid w:val="00092B34"/>
    <w:rsid w:val="00092C38"/>
    <w:rsid w:val="0009301E"/>
    <w:rsid w:val="00093B99"/>
    <w:rsid w:val="00094078"/>
    <w:rsid w:val="000940E7"/>
    <w:rsid w:val="000942B7"/>
    <w:rsid w:val="000942B9"/>
    <w:rsid w:val="000943EE"/>
    <w:rsid w:val="0009449F"/>
    <w:rsid w:val="000946B5"/>
    <w:rsid w:val="00094818"/>
    <w:rsid w:val="00094844"/>
    <w:rsid w:val="00094A54"/>
    <w:rsid w:val="00094A6E"/>
    <w:rsid w:val="00094E3F"/>
    <w:rsid w:val="00094E88"/>
    <w:rsid w:val="00095077"/>
    <w:rsid w:val="000952CA"/>
    <w:rsid w:val="0009571C"/>
    <w:rsid w:val="000958DD"/>
    <w:rsid w:val="00095ACF"/>
    <w:rsid w:val="0009652E"/>
    <w:rsid w:val="0009673A"/>
    <w:rsid w:val="00096DB7"/>
    <w:rsid w:val="00096F1D"/>
    <w:rsid w:val="0009713E"/>
    <w:rsid w:val="00097347"/>
    <w:rsid w:val="00097BC7"/>
    <w:rsid w:val="00097D1E"/>
    <w:rsid w:val="000A019A"/>
    <w:rsid w:val="000A0769"/>
    <w:rsid w:val="000A0860"/>
    <w:rsid w:val="000A0BAA"/>
    <w:rsid w:val="000A0D36"/>
    <w:rsid w:val="000A0E07"/>
    <w:rsid w:val="000A0FC3"/>
    <w:rsid w:val="000A12BF"/>
    <w:rsid w:val="000A135A"/>
    <w:rsid w:val="000A181A"/>
    <w:rsid w:val="000A186F"/>
    <w:rsid w:val="000A1CD2"/>
    <w:rsid w:val="000A1CE0"/>
    <w:rsid w:val="000A1E0B"/>
    <w:rsid w:val="000A2008"/>
    <w:rsid w:val="000A220E"/>
    <w:rsid w:val="000A24C9"/>
    <w:rsid w:val="000A285F"/>
    <w:rsid w:val="000A28F3"/>
    <w:rsid w:val="000A2985"/>
    <w:rsid w:val="000A2D2E"/>
    <w:rsid w:val="000A3180"/>
    <w:rsid w:val="000A31D2"/>
    <w:rsid w:val="000A35EC"/>
    <w:rsid w:val="000A36F0"/>
    <w:rsid w:val="000A39B2"/>
    <w:rsid w:val="000A3B21"/>
    <w:rsid w:val="000A4131"/>
    <w:rsid w:val="000A4140"/>
    <w:rsid w:val="000A41C5"/>
    <w:rsid w:val="000A4215"/>
    <w:rsid w:val="000A426F"/>
    <w:rsid w:val="000A4536"/>
    <w:rsid w:val="000A4559"/>
    <w:rsid w:val="000A4945"/>
    <w:rsid w:val="000A4A26"/>
    <w:rsid w:val="000A4A3C"/>
    <w:rsid w:val="000A4DB9"/>
    <w:rsid w:val="000A51C1"/>
    <w:rsid w:val="000A541E"/>
    <w:rsid w:val="000A55DC"/>
    <w:rsid w:val="000A5895"/>
    <w:rsid w:val="000A5A79"/>
    <w:rsid w:val="000A5B2F"/>
    <w:rsid w:val="000A5C1E"/>
    <w:rsid w:val="000A5CC0"/>
    <w:rsid w:val="000A5E7F"/>
    <w:rsid w:val="000A6553"/>
    <w:rsid w:val="000A6562"/>
    <w:rsid w:val="000A71A9"/>
    <w:rsid w:val="000A72B3"/>
    <w:rsid w:val="000A73A8"/>
    <w:rsid w:val="000A73D5"/>
    <w:rsid w:val="000A7528"/>
    <w:rsid w:val="000A75D9"/>
    <w:rsid w:val="000A7693"/>
    <w:rsid w:val="000A797C"/>
    <w:rsid w:val="000A7A48"/>
    <w:rsid w:val="000A7C22"/>
    <w:rsid w:val="000A7C25"/>
    <w:rsid w:val="000A7C27"/>
    <w:rsid w:val="000A7D20"/>
    <w:rsid w:val="000A7D67"/>
    <w:rsid w:val="000B0024"/>
    <w:rsid w:val="000B0900"/>
    <w:rsid w:val="000B0B57"/>
    <w:rsid w:val="000B0F4E"/>
    <w:rsid w:val="000B1752"/>
    <w:rsid w:val="000B1BA3"/>
    <w:rsid w:val="000B1E12"/>
    <w:rsid w:val="000B21D5"/>
    <w:rsid w:val="000B2312"/>
    <w:rsid w:val="000B23B0"/>
    <w:rsid w:val="000B23CC"/>
    <w:rsid w:val="000B2642"/>
    <w:rsid w:val="000B272D"/>
    <w:rsid w:val="000B3021"/>
    <w:rsid w:val="000B304C"/>
    <w:rsid w:val="000B3117"/>
    <w:rsid w:val="000B317B"/>
    <w:rsid w:val="000B386B"/>
    <w:rsid w:val="000B397D"/>
    <w:rsid w:val="000B397E"/>
    <w:rsid w:val="000B3BFA"/>
    <w:rsid w:val="000B3C85"/>
    <w:rsid w:val="000B3D72"/>
    <w:rsid w:val="000B4402"/>
    <w:rsid w:val="000B4AE5"/>
    <w:rsid w:val="000B4E00"/>
    <w:rsid w:val="000B5273"/>
    <w:rsid w:val="000B52D9"/>
    <w:rsid w:val="000B55D3"/>
    <w:rsid w:val="000B5632"/>
    <w:rsid w:val="000B5912"/>
    <w:rsid w:val="000B63FC"/>
    <w:rsid w:val="000B64F4"/>
    <w:rsid w:val="000B68A9"/>
    <w:rsid w:val="000B68DF"/>
    <w:rsid w:val="000B6B6D"/>
    <w:rsid w:val="000B7357"/>
    <w:rsid w:val="000B745B"/>
    <w:rsid w:val="000B7710"/>
    <w:rsid w:val="000B7781"/>
    <w:rsid w:val="000B7849"/>
    <w:rsid w:val="000B7AC1"/>
    <w:rsid w:val="000B7BC2"/>
    <w:rsid w:val="000C0110"/>
    <w:rsid w:val="000C0234"/>
    <w:rsid w:val="000C02C4"/>
    <w:rsid w:val="000C0888"/>
    <w:rsid w:val="000C0C39"/>
    <w:rsid w:val="000C0CD4"/>
    <w:rsid w:val="000C1CFF"/>
    <w:rsid w:val="000C21B0"/>
    <w:rsid w:val="000C224F"/>
    <w:rsid w:val="000C2399"/>
    <w:rsid w:val="000C23B5"/>
    <w:rsid w:val="000C24AB"/>
    <w:rsid w:val="000C251E"/>
    <w:rsid w:val="000C267E"/>
    <w:rsid w:val="000C26DE"/>
    <w:rsid w:val="000C281C"/>
    <w:rsid w:val="000C299F"/>
    <w:rsid w:val="000C3052"/>
    <w:rsid w:val="000C30F5"/>
    <w:rsid w:val="000C33EA"/>
    <w:rsid w:val="000C370A"/>
    <w:rsid w:val="000C3820"/>
    <w:rsid w:val="000C3952"/>
    <w:rsid w:val="000C40A5"/>
    <w:rsid w:val="000C4C5F"/>
    <w:rsid w:val="000C50AB"/>
    <w:rsid w:val="000C5136"/>
    <w:rsid w:val="000C570E"/>
    <w:rsid w:val="000C59E8"/>
    <w:rsid w:val="000C5CC1"/>
    <w:rsid w:val="000C5F7A"/>
    <w:rsid w:val="000C6119"/>
    <w:rsid w:val="000C61E5"/>
    <w:rsid w:val="000C6485"/>
    <w:rsid w:val="000C6853"/>
    <w:rsid w:val="000C68BB"/>
    <w:rsid w:val="000C6904"/>
    <w:rsid w:val="000C69AC"/>
    <w:rsid w:val="000C6AE0"/>
    <w:rsid w:val="000C6C0E"/>
    <w:rsid w:val="000C6C99"/>
    <w:rsid w:val="000C7473"/>
    <w:rsid w:val="000C7892"/>
    <w:rsid w:val="000C794B"/>
    <w:rsid w:val="000C7ADE"/>
    <w:rsid w:val="000C7D1D"/>
    <w:rsid w:val="000C7DCC"/>
    <w:rsid w:val="000C7E5C"/>
    <w:rsid w:val="000C7E9F"/>
    <w:rsid w:val="000D06D3"/>
    <w:rsid w:val="000D0857"/>
    <w:rsid w:val="000D0A93"/>
    <w:rsid w:val="000D10D4"/>
    <w:rsid w:val="000D113C"/>
    <w:rsid w:val="000D14B5"/>
    <w:rsid w:val="000D22DC"/>
    <w:rsid w:val="000D2565"/>
    <w:rsid w:val="000D2664"/>
    <w:rsid w:val="000D2A3E"/>
    <w:rsid w:val="000D2AF6"/>
    <w:rsid w:val="000D2FE1"/>
    <w:rsid w:val="000D3013"/>
    <w:rsid w:val="000D317B"/>
    <w:rsid w:val="000D3467"/>
    <w:rsid w:val="000D4428"/>
    <w:rsid w:val="000D466F"/>
    <w:rsid w:val="000D4D37"/>
    <w:rsid w:val="000D4F92"/>
    <w:rsid w:val="000D56D8"/>
    <w:rsid w:val="000D6479"/>
    <w:rsid w:val="000D663D"/>
    <w:rsid w:val="000D6ACC"/>
    <w:rsid w:val="000D6D10"/>
    <w:rsid w:val="000D6E46"/>
    <w:rsid w:val="000D7075"/>
    <w:rsid w:val="000D73EA"/>
    <w:rsid w:val="000D77ED"/>
    <w:rsid w:val="000D77EF"/>
    <w:rsid w:val="000D7B1B"/>
    <w:rsid w:val="000D7CCF"/>
    <w:rsid w:val="000D7D69"/>
    <w:rsid w:val="000D7EE1"/>
    <w:rsid w:val="000E021C"/>
    <w:rsid w:val="000E023B"/>
    <w:rsid w:val="000E05DE"/>
    <w:rsid w:val="000E0704"/>
    <w:rsid w:val="000E0B1C"/>
    <w:rsid w:val="000E0D3C"/>
    <w:rsid w:val="000E0EB2"/>
    <w:rsid w:val="000E112A"/>
    <w:rsid w:val="000E14CE"/>
    <w:rsid w:val="000E1DCA"/>
    <w:rsid w:val="000E201E"/>
    <w:rsid w:val="000E20EF"/>
    <w:rsid w:val="000E212B"/>
    <w:rsid w:val="000E2152"/>
    <w:rsid w:val="000E21B4"/>
    <w:rsid w:val="000E21C0"/>
    <w:rsid w:val="000E21CA"/>
    <w:rsid w:val="000E26E3"/>
    <w:rsid w:val="000E2859"/>
    <w:rsid w:val="000E2CAC"/>
    <w:rsid w:val="000E3038"/>
    <w:rsid w:val="000E305A"/>
    <w:rsid w:val="000E31FC"/>
    <w:rsid w:val="000E348D"/>
    <w:rsid w:val="000E3804"/>
    <w:rsid w:val="000E3BF0"/>
    <w:rsid w:val="000E3CB5"/>
    <w:rsid w:val="000E3D43"/>
    <w:rsid w:val="000E3DAC"/>
    <w:rsid w:val="000E40F7"/>
    <w:rsid w:val="000E4355"/>
    <w:rsid w:val="000E48C0"/>
    <w:rsid w:val="000E492C"/>
    <w:rsid w:val="000E4941"/>
    <w:rsid w:val="000E49B6"/>
    <w:rsid w:val="000E4AD2"/>
    <w:rsid w:val="000E5388"/>
    <w:rsid w:val="000E5ADC"/>
    <w:rsid w:val="000E5F24"/>
    <w:rsid w:val="000E610C"/>
    <w:rsid w:val="000E6432"/>
    <w:rsid w:val="000E64F4"/>
    <w:rsid w:val="000E66BB"/>
    <w:rsid w:val="000E6764"/>
    <w:rsid w:val="000E688E"/>
    <w:rsid w:val="000E6968"/>
    <w:rsid w:val="000E6DF5"/>
    <w:rsid w:val="000E7039"/>
    <w:rsid w:val="000E7525"/>
    <w:rsid w:val="000E75CD"/>
    <w:rsid w:val="000E75F0"/>
    <w:rsid w:val="000E7604"/>
    <w:rsid w:val="000E7B97"/>
    <w:rsid w:val="000E7BA6"/>
    <w:rsid w:val="000E7BCC"/>
    <w:rsid w:val="000F0033"/>
    <w:rsid w:val="000F01C4"/>
    <w:rsid w:val="000F0524"/>
    <w:rsid w:val="000F0A3A"/>
    <w:rsid w:val="000F0BE5"/>
    <w:rsid w:val="000F11E0"/>
    <w:rsid w:val="000F1316"/>
    <w:rsid w:val="000F13CB"/>
    <w:rsid w:val="000F169B"/>
    <w:rsid w:val="000F182E"/>
    <w:rsid w:val="000F1853"/>
    <w:rsid w:val="000F1951"/>
    <w:rsid w:val="000F19BB"/>
    <w:rsid w:val="000F1AF0"/>
    <w:rsid w:val="000F1DF7"/>
    <w:rsid w:val="000F2153"/>
    <w:rsid w:val="000F2241"/>
    <w:rsid w:val="000F2490"/>
    <w:rsid w:val="000F2C25"/>
    <w:rsid w:val="000F38C3"/>
    <w:rsid w:val="000F3BD3"/>
    <w:rsid w:val="000F3E80"/>
    <w:rsid w:val="000F3FAC"/>
    <w:rsid w:val="000F4708"/>
    <w:rsid w:val="000F4709"/>
    <w:rsid w:val="000F4888"/>
    <w:rsid w:val="000F4A0A"/>
    <w:rsid w:val="000F4AB7"/>
    <w:rsid w:val="000F4BA7"/>
    <w:rsid w:val="000F4EB0"/>
    <w:rsid w:val="000F50D1"/>
    <w:rsid w:val="000F54B1"/>
    <w:rsid w:val="000F57B6"/>
    <w:rsid w:val="000F5922"/>
    <w:rsid w:val="000F5B75"/>
    <w:rsid w:val="000F5D64"/>
    <w:rsid w:val="000F667F"/>
    <w:rsid w:val="000F6C63"/>
    <w:rsid w:val="000F6DE5"/>
    <w:rsid w:val="000F6DFE"/>
    <w:rsid w:val="000F6E6E"/>
    <w:rsid w:val="000F6E88"/>
    <w:rsid w:val="000F7347"/>
    <w:rsid w:val="000F7A3E"/>
    <w:rsid w:val="00100061"/>
    <w:rsid w:val="001003C5"/>
    <w:rsid w:val="001008BE"/>
    <w:rsid w:val="00100BDE"/>
    <w:rsid w:val="00100EF7"/>
    <w:rsid w:val="0010103A"/>
    <w:rsid w:val="001010A0"/>
    <w:rsid w:val="00101120"/>
    <w:rsid w:val="00101283"/>
    <w:rsid w:val="001012B0"/>
    <w:rsid w:val="0010166A"/>
    <w:rsid w:val="0010187D"/>
    <w:rsid w:val="00101A72"/>
    <w:rsid w:val="00101BDF"/>
    <w:rsid w:val="00101C69"/>
    <w:rsid w:val="00101D67"/>
    <w:rsid w:val="00102174"/>
    <w:rsid w:val="0010258B"/>
    <w:rsid w:val="001027B2"/>
    <w:rsid w:val="0010293B"/>
    <w:rsid w:val="00102CED"/>
    <w:rsid w:val="00103297"/>
    <w:rsid w:val="00103322"/>
    <w:rsid w:val="001036F5"/>
    <w:rsid w:val="00103C9B"/>
    <w:rsid w:val="00103ECA"/>
    <w:rsid w:val="00103F7D"/>
    <w:rsid w:val="001049D4"/>
    <w:rsid w:val="001052A5"/>
    <w:rsid w:val="0010580B"/>
    <w:rsid w:val="00105A9B"/>
    <w:rsid w:val="00105BAC"/>
    <w:rsid w:val="00106320"/>
    <w:rsid w:val="0010650D"/>
    <w:rsid w:val="00106B47"/>
    <w:rsid w:val="00106EDB"/>
    <w:rsid w:val="00106F33"/>
    <w:rsid w:val="001071EF"/>
    <w:rsid w:val="00107262"/>
    <w:rsid w:val="001072CF"/>
    <w:rsid w:val="00107338"/>
    <w:rsid w:val="00107554"/>
    <w:rsid w:val="001078EE"/>
    <w:rsid w:val="00107D46"/>
    <w:rsid w:val="0011032D"/>
    <w:rsid w:val="001104B1"/>
    <w:rsid w:val="00110ADC"/>
    <w:rsid w:val="00110C51"/>
    <w:rsid w:val="00110DDC"/>
    <w:rsid w:val="00110E17"/>
    <w:rsid w:val="00111679"/>
    <w:rsid w:val="00111695"/>
    <w:rsid w:val="00111922"/>
    <w:rsid w:val="00111E44"/>
    <w:rsid w:val="00111EF7"/>
    <w:rsid w:val="00111F07"/>
    <w:rsid w:val="00111F3A"/>
    <w:rsid w:val="0011235B"/>
    <w:rsid w:val="001125CE"/>
    <w:rsid w:val="001125E4"/>
    <w:rsid w:val="001128A2"/>
    <w:rsid w:val="00112EED"/>
    <w:rsid w:val="00112FA3"/>
    <w:rsid w:val="0011367D"/>
    <w:rsid w:val="001138B0"/>
    <w:rsid w:val="0011391E"/>
    <w:rsid w:val="00113B33"/>
    <w:rsid w:val="00113E22"/>
    <w:rsid w:val="001142D3"/>
    <w:rsid w:val="001145D7"/>
    <w:rsid w:val="001145F2"/>
    <w:rsid w:val="001151C9"/>
    <w:rsid w:val="00115486"/>
    <w:rsid w:val="001156BC"/>
    <w:rsid w:val="00115AB9"/>
    <w:rsid w:val="00115BBA"/>
    <w:rsid w:val="00115E66"/>
    <w:rsid w:val="00115FF1"/>
    <w:rsid w:val="00116000"/>
    <w:rsid w:val="001161BB"/>
    <w:rsid w:val="001162B2"/>
    <w:rsid w:val="00116607"/>
    <w:rsid w:val="00116807"/>
    <w:rsid w:val="00116D6E"/>
    <w:rsid w:val="00116E08"/>
    <w:rsid w:val="00116E5D"/>
    <w:rsid w:val="00116F10"/>
    <w:rsid w:val="00116F45"/>
    <w:rsid w:val="00116F4B"/>
    <w:rsid w:val="00116FB7"/>
    <w:rsid w:val="001171F7"/>
    <w:rsid w:val="0011760A"/>
    <w:rsid w:val="00117BC7"/>
    <w:rsid w:val="00117CD2"/>
    <w:rsid w:val="001200E6"/>
    <w:rsid w:val="001204F5"/>
    <w:rsid w:val="001207E8"/>
    <w:rsid w:val="00120939"/>
    <w:rsid w:val="00121146"/>
    <w:rsid w:val="00121361"/>
    <w:rsid w:val="00121466"/>
    <w:rsid w:val="001215E8"/>
    <w:rsid w:val="001216FE"/>
    <w:rsid w:val="00121A02"/>
    <w:rsid w:val="00121B1F"/>
    <w:rsid w:val="00121C9A"/>
    <w:rsid w:val="00122266"/>
    <w:rsid w:val="001225A7"/>
    <w:rsid w:val="00122763"/>
    <w:rsid w:val="001227C9"/>
    <w:rsid w:val="00122883"/>
    <w:rsid w:val="00122896"/>
    <w:rsid w:val="00122D76"/>
    <w:rsid w:val="00122DA0"/>
    <w:rsid w:val="00123668"/>
    <w:rsid w:val="00123A37"/>
    <w:rsid w:val="00123AA6"/>
    <w:rsid w:val="00123BE4"/>
    <w:rsid w:val="00123C41"/>
    <w:rsid w:val="00123F43"/>
    <w:rsid w:val="0012439C"/>
    <w:rsid w:val="00124448"/>
    <w:rsid w:val="001247C6"/>
    <w:rsid w:val="00124B9A"/>
    <w:rsid w:val="00124CC6"/>
    <w:rsid w:val="0012545E"/>
    <w:rsid w:val="00125C05"/>
    <w:rsid w:val="001264F4"/>
    <w:rsid w:val="0012666E"/>
    <w:rsid w:val="0012674E"/>
    <w:rsid w:val="0012682F"/>
    <w:rsid w:val="00126B75"/>
    <w:rsid w:val="00126FFB"/>
    <w:rsid w:val="00127242"/>
    <w:rsid w:val="0012740E"/>
    <w:rsid w:val="0012757A"/>
    <w:rsid w:val="00127602"/>
    <w:rsid w:val="001278BF"/>
    <w:rsid w:val="0012794D"/>
    <w:rsid w:val="00127976"/>
    <w:rsid w:val="001303F9"/>
    <w:rsid w:val="00130B65"/>
    <w:rsid w:val="00130F7C"/>
    <w:rsid w:val="00130FE8"/>
    <w:rsid w:val="00131041"/>
    <w:rsid w:val="001319F5"/>
    <w:rsid w:val="00131BA7"/>
    <w:rsid w:val="00131C59"/>
    <w:rsid w:val="00131FCE"/>
    <w:rsid w:val="00132226"/>
    <w:rsid w:val="0013233E"/>
    <w:rsid w:val="001324A5"/>
    <w:rsid w:val="0013251E"/>
    <w:rsid w:val="00132C3F"/>
    <w:rsid w:val="00132E37"/>
    <w:rsid w:val="001330E1"/>
    <w:rsid w:val="001332B5"/>
    <w:rsid w:val="00133A08"/>
    <w:rsid w:val="00133C3E"/>
    <w:rsid w:val="0013434B"/>
    <w:rsid w:val="0013457A"/>
    <w:rsid w:val="00134952"/>
    <w:rsid w:val="00134C3F"/>
    <w:rsid w:val="00134C6E"/>
    <w:rsid w:val="00134E0F"/>
    <w:rsid w:val="001351EE"/>
    <w:rsid w:val="001352F8"/>
    <w:rsid w:val="001354F1"/>
    <w:rsid w:val="0013558E"/>
    <w:rsid w:val="001359DD"/>
    <w:rsid w:val="001360F4"/>
    <w:rsid w:val="0013648B"/>
    <w:rsid w:val="00136C7F"/>
    <w:rsid w:val="00137094"/>
    <w:rsid w:val="0013713C"/>
    <w:rsid w:val="001372ED"/>
    <w:rsid w:val="001373D3"/>
    <w:rsid w:val="001374AD"/>
    <w:rsid w:val="00137A0C"/>
    <w:rsid w:val="00137C1F"/>
    <w:rsid w:val="00137C85"/>
    <w:rsid w:val="00137CFA"/>
    <w:rsid w:val="0014028C"/>
    <w:rsid w:val="00140498"/>
    <w:rsid w:val="00140670"/>
    <w:rsid w:val="00140846"/>
    <w:rsid w:val="00140890"/>
    <w:rsid w:val="001409BE"/>
    <w:rsid w:val="00140A6D"/>
    <w:rsid w:val="00140AB1"/>
    <w:rsid w:val="0014113A"/>
    <w:rsid w:val="00141F88"/>
    <w:rsid w:val="00141FCD"/>
    <w:rsid w:val="00142100"/>
    <w:rsid w:val="00142215"/>
    <w:rsid w:val="00142289"/>
    <w:rsid w:val="00142548"/>
    <w:rsid w:val="00142EBA"/>
    <w:rsid w:val="001431CC"/>
    <w:rsid w:val="00143314"/>
    <w:rsid w:val="0014336D"/>
    <w:rsid w:val="0014378B"/>
    <w:rsid w:val="00143875"/>
    <w:rsid w:val="001438C9"/>
    <w:rsid w:val="00143CD1"/>
    <w:rsid w:val="00143D99"/>
    <w:rsid w:val="00143DF4"/>
    <w:rsid w:val="00144051"/>
    <w:rsid w:val="00144C65"/>
    <w:rsid w:val="00144DA4"/>
    <w:rsid w:val="00144DFF"/>
    <w:rsid w:val="00144E81"/>
    <w:rsid w:val="001458D5"/>
    <w:rsid w:val="00145901"/>
    <w:rsid w:val="001459D6"/>
    <w:rsid w:val="00145AE1"/>
    <w:rsid w:val="00145CF4"/>
    <w:rsid w:val="00145F1A"/>
    <w:rsid w:val="0014622F"/>
    <w:rsid w:val="00146712"/>
    <w:rsid w:val="001468EC"/>
    <w:rsid w:val="00146B0A"/>
    <w:rsid w:val="00146B60"/>
    <w:rsid w:val="00146C2E"/>
    <w:rsid w:val="00146CBA"/>
    <w:rsid w:val="00146DE1"/>
    <w:rsid w:val="001471A8"/>
    <w:rsid w:val="00147306"/>
    <w:rsid w:val="00147498"/>
    <w:rsid w:val="001474B7"/>
    <w:rsid w:val="001474B8"/>
    <w:rsid w:val="001476E9"/>
    <w:rsid w:val="001479D8"/>
    <w:rsid w:val="00147A48"/>
    <w:rsid w:val="00147C4B"/>
    <w:rsid w:val="00147ED2"/>
    <w:rsid w:val="00150031"/>
    <w:rsid w:val="001502DE"/>
    <w:rsid w:val="00150876"/>
    <w:rsid w:val="00150887"/>
    <w:rsid w:val="00150AE4"/>
    <w:rsid w:val="00150CD2"/>
    <w:rsid w:val="00150CF7"/>
    <w:rsid w:val="00151104"/>
    <w:rsid w:val="00151155"/>
    <w:rsid w:val="001517EC"/>
    <w:rsid w:val="001519BC"/>
    <w:rsid w:val="00151A6D"/>
    <w:rsid w:val="00151BDD"/>
    <w:rsid w:val="00151F04"/>
    <w:rsid w:val="00152139"/>
    <w:rsid w:val="001523FC"/>
    <w:rsid w:val="00152CFA"/>
    <w:rsid w:val="00152D5C"/>
    <w:rsid w:val="00152D75"/>
    <w:rsid w:val="001533F9"/>
    <w:rsid w:val="001536C8"/>
    <w:rsid w:val="001538B5"/>
    <w:rsid w:val="00153A3B"/>
    <w:rsid w:val="00153A9A"/>
    <w:rsid w:val="00153FA3"/>
    <w:rsid w:val="00154039"/>
    <w:rsid w:val="00154249"/>
    <w:rsid w:val="001544FC"/>
    <w:rsid w:val="00154881"/>
    <w:rsid w:val="00154B09"/>
    <w:rsid w:val="00154E19"/>
    <w:rsid w:val="001553D8"/>
    <w:rsid w:val="00155562"/>
    <w:rsid w:val="0015556E"/>
    <w:rsid w:val="00155570"/>
    <w:rsid w:val="001555B9"/>
    <w:rsid w:val="0015592F"/>
    <w:rsid w:val="00155AF4"/>
    <w:rsid w:val="00155B47"/>
    <w:rsid w:val="00155F95"/>
    <w:rsid w:val="0015600A"/>
    <w:rsid w:val="0015607E"/>
    <w:rsid w:val="00156089"/>
    <w:rsid w:val="00156124"/>
    <w:rsid w:val="00156454"/>
    <w:rsid w:val="0015697F"/>
    <w:rsid w:val="00156B94"/>
    <w:rsid w:val="00156F06"/>
    <w:rsid w:val="0015719C"/>
    <w:rsid w:val="00157295"/>
    <w:rsid w:val="001573D6"/>
    <w:rsid w:val="00157858"/>
    <w:rsid w:val="00157CBA"/>
    <w:rsid w:val="00157ECE"/>
    <w:rsid w:val="00160081"/>
    <w:rsid w:val="00160225"/>
    <w:rsid w:val="00160324"/>
    <w:rsid w:val="001609F7"/>
    <w:rsid w:val="00160D18"/>
    <w:rsid w:val="00160DD0"/>
    <w:rsid w:val="00160E2E"/>
    <w:rsid w:val="00161A8D"/>
    <w:rsid w:val="00161CD1"/>
    <w:rsid w:val="00162241"/>
    <w:rsid w:val="001622BA"/>
    <w:rsid w:val="001622F6"/>
    <w:rsid w:val="001624C9"/>
    <w:rsid w:val="001625DA"/>
    <w:rsid w:val="00162845"/>
    <w:rsid w:val="0016297C"/>
    <w:rsid w:val="00162A49"/>
    <w:rsid w:val="00162B70"/>
    <w:rsid w:val="00162C8A"/>
    <w:rsid w:val="00162C8E"/>
    <w:rsid w:val="00162D86"/>
    <w:rsid w:val="00162ED8"/>
    <w:rsid w:val="00163097"/>
    <w:rsid w:val="001631BC"/>
    <w:rsid w:val="001631BF"/>
    <w:rsid w:val="00163423"/>
    <w:rsid w:val="001634B2"/>
    <w:rsid w:val="00163C3F"/>
    <w:rsid w:val="00163D26"/>
    <w:rsid w:val="00163DE6"/>
    <w:rsid w:val="00163F8E"/>
    <w:rsid w:val="00164239"/>
    <w:rsid w:val="00164262"/>
    <w:rsid w:val="001642B6"/>
    <w:rsid w:val="0016434C"/>
    <w:rsid w:val="001643FC"/>
    <w:rsid w:val="00164458"/>
    <w:rsid w:val="001645C4"/>
    <w:rsid w:val="001647B1"/>
    <w:rsid w:val="001649FB"/>
    <w:rsid w:val="00164D02"/>
    <w:rsid w:val="00164F4D"/>
    <w:rsid w:val="00165548"/>
    <w:rsid w:val="00165580"/>
    <w:rsid w:val="00165A8F"/>
    <w:rsid w:val="00165A91"/>
    <w:rsid w:val="00165F98"/>
    <w:rsid w:val="00166067"/>
    <w:rsid w:val="00166444"/>
    <w:rsid w:val="0016689E"/>
    <w:rsid w:val="00166964"/>
    <w:rsid w:val="00166F16"/>
    <w:rsid w:val="001677A1"/>
    <w:rsid w:val="00167A3B"/>
    <w:rsid w:val="00167C0A"/>
    <w:rsid w:val="00170140"/>
    <w:rsid w:val="00170B46"/>
    <w:rsid w:val="001713F5"/>
    <w:rsid w:val="0017146C"/>
    <w:rsid w:val="00171684"/>
    <w:rsid w:val="001718CD"/>
    <w:rsid w:val="001719C7"/>
    <w:rsid w:val="00171F37"/>
    <w:rsid w:val="001720D1"/>
    <w:rsid w:val="00172825"/>
    <w:rsid w:val="00172A62"/>
    <w:rsid w:val="00172B80"/>
    <w:rsid w:val="00173003"/>
    <w:rsid w:val="00173149"/>
    <w:rsid w:val="00173B7C"/>
    <w:rsid w:val="00173FB9"/>
    <w:rsid w:val="001740A2"/>
    <w:rsid w:val="0017431B"/>
    <w:rsid w:val="00174441"/>
    <w:rsid w:val="001748E5"/>
    <w:rsid w:val="00174B31"/>
    <w:rsid w:val="00174F1F"/>
    <w:rsid w:val="001750C7"/>
    <w:rsid w:val="001754A1"/>
    <w:rsid w:val="00175672"/>
    <w:rsid w:val="00175A05"/>
    <w:rsid w:val="0017606F"/>
    <w:rsid w:val="001760A7"/>
    <w:rsid w:val="00176164"/>
    <w:rsid w:val="0017616D"/>
    <w:rsid w:val="001762EB"/>
    <w:rsid w:val="001766AF"/>
    <w:rsid w:val="00176DBD"/>
    <w:rsid w:val="00176F6B"/>
    <w:rsid w:val="00177377"/>
    <w:rsid w:val="001777E2"/>
    <w:rsid w:val="001805A0"/>
    <w:rsid w:val="00180683"/>
    <w:rsid w:val="00180825"/>
    <w:rsid w:val="00180E11"/>
    <w:rsid w:val="00180F80"/>
    <w:rsid w:val="0018172A"/>
    <w:rsid w:val="00181903"/>
    <w:rsid w:val="00181965"/>
    <w:rsid w:val="00181D55"/>
    <w:rsid w:val="00181EDE"/>
    <w:rsid w:val="0018224B"/>
    <w:rsid w:val="00182A58"/>
    <w:rsid w:val="00182C17"/>
    <w:rsid w:val="00182C1A"/>
    <w:rsid w:val="00182CC0"/>
    <w:rsid w:val="00182F28"/>
    <w:rsid w:val="00182F37"/>
    <w:rsid w:val="00183147"/>
    <w:rsid w:val="0018338F"/>
    <w:rsid w:val="00183536"/>
    <w:rsid w:val="00183827"/>
    <w:rsid w:val="00183E11"/>
    <w:rsid w:val="0018414D"/>
    <w:rsid w:val="00184178"/>
    <w:rsid w:val="00184225"/>
    <w:rsid w:val="00184327"/>
    <w:rsid w:val="00184707"/>
    <w:rsid w:val="001847A1"/>
    <w:rsid w:val="00184D48"/>
    <w:rsid w:val="00184FDE"/>
    <w:rsid w:val="00185021"/>
    <w:rsid w:val="001851BF"/>
    <w:rsid w:val="001857AE"/>
    <w:rsid w:val="00185857"/>
    <w:rsid w:val="001858CD"/>
    <w:rsid w:val="00185A78"/>
    <w:rsid w:val="00185DCB"/>
    <w:rsid w:val="0018609F"/>
    <w:rsid w:val="0018639F"/>
    <w:rsid w:val="001864DA"/>
    <w:rsid w:val="00186C8E"/>
    <w:rsid w:val="00186D2A"/>
    <w:rsid w:val="001870B3"/>
    <w:rsid w:val="0018771A"/>
    <w:rsid w:val="0019004F"/>
    <w:rsid w:val="00190175"/>
    <w:rsid w:val="00190468"/>
    <w:rsid w:val="001906FB"/>
    <w:rsid w:val="00190AE4"/>
    <w:rsid w:val="00190C9B"/>
    <w:rsid w:val="001913A2"/>
    <w:rsid w:val="001915EF"/>
    <w:rsid w:val="00191850"/>
    <w:rsid w:val="00191CA6"/>
    <w:rsid w:val="00191E8F"/>
    <w:rsid w:val="00192124"/>
    <w:rsid w:val="00192275"/>
    <w:rsid w:val="00192307"/>
    <w:rsid w:val="001928F6"/>
    <w:rsid w:val="0019294E"/>
    <w:rsid w:val="00192F5C"/>
    <w:rsid w:val="0019349B"/>
    <w:rsid w:val="0019362F"/>
    <w:rsid w:val="0019369E"/>
    <w:rsid w:val="001937D2"/>
    <w:rsid w:val="00193B82"/>
    <w:rsid w:val="00193BCF"/>
    <w:rsid w:val="00193F5D"/>
    <w:rsid w:val="00194664"/>
    <w:rsid w:val="001946EE"/>
    <w:rsid w:val="00194AF7"/>
    <w:rsid w:val="00194D13"/>
    <w:rsid w:val="00194DEA"/>
    <w:rsid w:val="001950F4"/>
    <w:rsid w:val="0019547A"/>
    <w:rsid w:val="0019559A"/>
    <w:rsid w:val="00195697"/>
    <w:rsid w:val="0019575F"/>
    <w:rsid w:val="00195A6C"/>
    <w:rsid w:val="00195AB6"/>
    <w:rsid w:val="00195B4C"/>
    <w:rsid w:val="00195DC9"/>
    <w:rsid w:val="00196308"/>
    <w:rsid w:val="0019661E"/>
    <w:rsid w:val="00196983"/>
    <w:rsid w:val="00196EE3"/>
    <w:rsid w:val="00196F6E"/>
    <w:rsid w:val="00197216"/>
    <w:rsid w:val="00197507"/>
    <w:rsid w:val="001978C9"/>
    <w:rsid w:val="00197969"/>
    <w:rsid w:val="001A00D4"/>
    <w:rsid w:val="001A02C0"/>
    <w:rsid w:val="001A0319"/>
    <w:rsid w:val="001A034D"/>
    <w:rsid w:val="001A0A25"/>
    <w:rsid w:val="001A0AB3"/>
    <w:rsid w:val="001A0F2E"/>
    <w:rsid w:val="001A1095"/>
    <w:rsid w:val="001A1147"/>
    <w:rsid w:val="001A11B0"/>
    <w:rsid w:val="001A15F7"/>
    <w:rsid w:val="001A1649"/>
    <w:rsid w:val="001A16B9"/>
    <w:rsid w:val="001A19A1"/>
    <w:rsid w:val="001A26DA"/>
    <w:rsid w:val="001A2756"/>
    <w:rsid w:val="001A2938"/>
    <w:rsid w:val="001A2ABA"/>
    <w:rsid w:val="001A2D52"/>
    <w:rsid w:val="001A2DB7"/>
    <w:rsid w:val="001A32BD"/>
    <w:rsid w:val="001A3717"/>
    <w:rsid w:val="001A3D08"/>
    <w:rsid w:val="001A3F0E"/>
    <w:rsid w:val="001A414D"/>
    <w:rsid w:val="001A4281"/>
    <w:rsid w:val="001A4487"/>
    <w:rsid w:val="001A4C22"/>
    <w:rsid w:val="001A4DFE"/>
    <w:rsid w:val="001A4FF3"/>
    <w:rsid w:val="001A526C"/>
    <w:rsid w:val="001A554E"/>
    <w:rsid w:val="001A5583"/>
    <w:rsid w:val="001A5584"/>
    <w:rsid w:val="001A579F"/>
    <w:rsid w:val="001A59C8"/>
    <w:rsid w:val="001A5D8E"/>
    <w:rsid w:val="001A5F1C"/>
    <w:rsid w:val="001A6343"/>
    <w:rsid w:val="001A645E"/>
    <w:rsid w:val="001A6D80"/>
    <w:rsid w:val="001A6F1E"/>
    <w:rsid w:val="001A6F64"/>
    <w:rsid w:val="001A7216"/>
    <w:rsid w:val="001A7409"/>
    <w:rsid w:val="001A7726"/>
    <w:rsid w:val="001A7A60"/>
    <w:rsid w:val="001A7A87"/>
    <w:rsid w:val="001A7CCA"/>
    <w:rsid w:val="001B0150"/>
    <w:rsid w:val="001B01F0"/>
    <w:rsid w:val="001B0D07"/>
    <w:rsid w:val="001B10F9"/>
    <w:rsid w:val="001B12B2"/>
    <w:rsid w:val="001B13BF"/>
    <w:rsid w:val="001B1418"/>
    <w:rsid w:val="001B1651"/>
    <w:rsid w:val="001B16A4"/>
    <w:rsid w:val="001B1A58"/>
    <w:rsid w:val="001B1ED3"/>
    <w:rsid w:val="001B216B"/>
    <w:rsid w:val="001B2178"/>
    <w:rsid w:val="001B2210"/>
    <w:rsid w:val="001B2226"/>
    <w:rsid w:val="001B2243"/>
    <w:rsid w:val="001B2347"/>
    <w:rsid w:val="001B25B3"/>
    <w:rsid w:val="001B2A89"/>
    <w:rsid w:val="001B35A6"/>
    <w:rsid w:val="001B3615"/>
    <w:rsid w:val="001B3C91"/>
    <w:rsid w:val="001B3E02"/>
    <w:rsid w:val="001B3ED3"/>
    <w:rsid w:val="001B419D"/>
    <w:rsid w:val="001B4504"/>
    <w:rsid w:val="001B4996"/>
    <w:rsid w:val="001B4ADF"/>
    <w:rsid w:val="001B4AE9"/>
    <w:rsid w:val="001B4C63"/>
    <w:rsid w:val="001B557C"/>
    <w:rsid w:val="001B5907"/>
    <w:rsid w:val="001B5E59"/>
    <w:rsid w:val="001B6397"/>
    <w:rsid w:val="001B6648"/>
    <w:rsid w:val="001B672A"/>
    <w:rsid w:val="001B6736"/>
    <w:rsid w:val="001B6B46"/>
    <w:rsid w:val="001B6C2C"/>
    <w:rsid w:val="001B6D6F"/>
    <w:rsid w:val="001B6FBB"/>
    <w:rsid w:val="001B7085"/>
    <w:rsid w:val="001B70C4"/>
    <w:rsid w:val="001B716E"/>
    <w:rsid w:val="001B749A"/>
    <w:rsid w:val="001B75AA"/>
    <w:rsid w:val="001B7AB6"/>
    <w:rsid w:val="001B7C76"/>
    <w:rsid w:val="001B7CCE"/>
    <w:rsid w:val="001C03EA"/>
    <w:rsid w:val="001C0405"/>
    <w:rsid w:val="001C05E9"/>
    <w:rsid w:val="001C0C78"/>
    <w:rsid w:val="001C0D8C"/>
    <w:rsid w:val="001C0EDA"/>
    <w:rsid w:val="001C0F41"/>
    <w:rsid w:val="001C12A3"/>
    <w:rsid w:val="001C14C9"/>
    <w:rsid w:val="001C18BE"/>
    <w:rsid w:val="001C1ACF"/>
    <w:rsid w:val="001C2709"/>
    <w:rsid w:val="001C2736"/>
    <w:rsid w:val="001C29F6"/>
    <w:rsid w:val="001C2B2B"/>
    <w:rsid w:val="001C2D3A"/>
    <w:rsid w:val="001C2F53"/>
    <w:rsid w:val="001C331D"/>
    <w:rsid w:val="001C33B6"/>
    <w:rsid w:val="001C34BC"/>
    <w:rsid w:val="001C3619"/>
    <w:rsid w:val="001C3FF8"/>
    <w:rsid w:val="001C4278"/>
    <w:rsid w:val="001C4337"/>
    <w:rsid w:val="001C4467"/>
    <w:rsid w:val="001C4547"/>
    <w:rsid w:val="001C45AD"/>
    <w:rsid w:val="001C4802"/>
    <w:rsid w:val="001C4E05"/>
    <w:rsid w:val="001C4F40"/>
    <w:rsid w:val="001C56E0"/>
    <w:rsid w:val="001C60F3"/>
    <w:rsid w:val="001C6F7D"/>
    <w:rsid w:val="001C73D4"/>
    <w:rsid w:val="001C75FC"/>
    <w:rsid w:val="001C766A"/>
    <w:rsid w:val="001C7DB5"/>
    <w:rsid w:val="001D0022"/>
    <w:rsid w:val="001D0106"/>
    <w:rsid w:val="001D01FA"/>
    <w:rsid w:val="001D03AD"/>
    <w:rsid w:val="001D07FF"/>
    <w:rsid w:val="001D0E12"/>
    <w:rsid w:val="001D0E73"/>
    <w:rsid w:val="001D0F8B"/>
    <w:rsid w:val="001D0FCF"/>
    <w:rsid w:val="001D0FFE"/>
    <w:rsid w:val="001D106F"/>
    <w:rsid w:val="001D159D"/>
    <w:rsid w:val="001D17C7"/>
    <w:rsid w:val="001D194B"/>
    <w:rsid w:val="001D2108"/>
    <w:rsid w:val="001D2238"/>
    <w:rsid w:val="001D23D2"/>
    <w:rsid w:val="001D2472"/>
    <w:rsid w:val="001D28B3"/>
    <w:rsid w:val="001D2ABF"/>
    <w:rsid w:val="001D2BA0"/>
    <w:rsid w:val="001D2CC5"/>
    <w:rsid w:val="001D2F53"/>
    <w:rsid w:val="001D32AD"/>
    <w:rsid w:val="001D3409"/>
    <w:rsid w:val="001D348A"/>
    <w:rsid w:val="001D374A"/>
    <w:rsid w:val="001D3800"/>
    <w:rsid w:val="001D3CDF"/>
    <w:rsid w:val="001D3D05"/>
    <w:rsid w:val="001D3D28"/>
    <w:rsid w:val="001D3DD9"/>
    <w:rsid w:val="001D3E95"/>
    <w:rsid w:val="001D42F2"/>
    <w:rsid w:val="001D44FB"/>
    <w:rsid w:val="001D4597"/>
    <w:rsid w:val="001D495D"/>
    <w:rsid w:val="001D4B9A"/>
    <w:rsid w:val="001D4BB7"/>
    <w:rsid w:val="001D5090"/>
    <w:rsid w:val="001D5554"/>
    <w:rsid w:val="001D5609"/>
    <w:rsid w:val="001D56A6"/>
    <w:rsid w:val="001D5813"/>
    <w:rsid w:val="001D5DCA"/>
    <w:rsid w:val="001D5EF5"/>
    <w:rsid w:val="001D5F46"/>
    <w:rsid w:val="001D5FEC"/>
    <w:rsid w:val="001D6094"/>
    <w:rsid w:val="001D66B9"/>
    <w:rsid w:val="001D6C76"/>
    <w:rsid w:val="001D6D95"/>
    <w:rsid w:val="001D6DBE"/>
    <w:rsid w:val="001D6ECC"/>
    <w:rsid w:val="001D7150"/>
    <w:rsid w:val="001D724E"/>
    <w:rsid w:val="001D74FC"/>
    <w:rsid w:val="001D7861"/>
    <w:rsid w:val="001E02D1"/>
    <w:rsid w:val="001E06A6"/>
    <w:rsid w:val="001E07C0"/>
    <w:rsid w:val="001E0E0D"/>
    <w:rsid w:val="001E0FC1"/>
    <w:rsid w:val="001E11F3"/>
    <w:rsid w:val="001E12F8"/>
    <w:rsid w:val="001E151C"/>
    <w:rsid w:val="001E176C"/>
    <w:rsid w:val="001E17E9"/>
    <w:rsid w:val="001E1B87"/>
    <w:rsid w:val="001E1CE4"/>
    <w:rsid w:val="001E2001"/>
    <w:rsid w:val="001E23B9"/>
    <w:rsid w:val="001E250C"/>
    <w:rsid w:val="001E2910"/>
    <w:rsid w:val="001E2BA7"/>
    <w:rsid w:val="001E2D4E"/>
    <w:rsid w:val="001E2E50"/>
    <w:rsid w:val="001E2E8D"/>
    <w:rsid w:val="001E2FA8"/>
    <w:rsid w:val="001E3355"/>
    <w:rsid w:val="001E3452"/>
    <w:rsid w:val="001E3514"/>
    <w:rsid w:val="001E370E"/>
    <w:rsid w:val="001E39D4"/>
    <w:rsid w:val="001E3BF4"/>
    <w:rsid w:val="001E3DE5"/>
    <w:rsid w:val="001E4333"/>
    <w:rsid w:val="001E438F"/>
    <w:rsid w:val="001E45F7"/>
    <w:rsid w:val="001E461F"/>
    <w:rsid w:val="001E4980"/>
    <w:rsid w:val="001E4A38"/>
    <w:rsid w:val="001E4F36"/>
    <w:rsid w:val="001E5019"/>
    <w:rsid w:val="001E50EC"/>
    <w:rsid w:val="001E50EF"/>
    <w:rsid w:val="001E5217"/>
    <w:rsid w:val="001E5534"/>
    <w:rsid w:val="001E556D"/>
    <w:rsid w:val="001E577C"/>
    <w:rsid w:val="001E597E"/>
    <w:rsid w:val="001E5A42"/>
    <w:rsid w:val="001E5A54"/>
    <w:rsid w:val="001E5B20"/>
    <w:rsid w:val="001E5C03"/>
    <w:rsid w:val="001E5D04"/>
    <w:rsid w:val="001E5E0F"/>
    <w:rsid w:val="001E5F8D"/>
    <w:rsid w:val="001E63B5"/>
    <w:rsid w:val="001E647D"/>
    <w:rsid w:val="001E65B8"/>
    <w:rsid w:val="001E67C5"/>
    <w:rsid w:val="001E6F93"/>
    <w:rsid w:val="001E768E"/>
    <w:rsid w:val="001E7AB5"/>
    <w:rsid w:val="001E7EF6"/>
    <w:rsid w:val="001F0165"/>
    <w:rsid w:val="001F039F"/>
    <w:rsid w:val="001F1107"/>
    <w:rsid w:val="001F1716"/>
    <w:rsid w:val="001F1941"/>
    <w:rsid w:val="001F1C62"/>
    <w:rsid w:val="001F1D01"/>
    <w:rsid w:val="001F1D2C"/>
    <w:rsid w:val="001F1D9E"/>
    <w:rsid w:val="001F2AAE"/>
    <w:rsid w:val="001F3223"/>
    <w:rsid w:val="001F333C"/>
    <w:rsid w:val="001F3461"/>
    <w:rsid w:val="001F35F3"/>
    <w:rsid w:val="001F3737"/>
    <w:rsid w:val="001F39FD"/>
    <w:rsid w:val="001F3CE1"/>
    <w:rsid w:val="001F3E72"/>
    <w:rsid w:val="001F3FE4"/>
    <w:rsid w:val="001F4E72"/>
    <w:rsid w:val="001F53EB"/>
    <w:rsid w:val="001F5476"/>
    <w:rsid w:val="001F5843"/>
    <w:rsid w:val="001F58AE"/>
    <w:rsid w:val="001F5C91"/>
    <w:rsid w:val="001F69F7"/>
    <w:rsid w:val="001F6D13"/>
    <w:rsid w:val="001F6EDC"/>
    <w:rsid w:val="001F7072"/>
    <w:rsid w:val="001F7118"/>
    <w:rsid w:val="001F73DE"/>
    <w:rsid w:val="001F766E"/>
    <w:rsid w:val="001F7CBF"/>
    <w:rsid w:val="001F7F43"/>
    <w:rsid w:val="001F7F78"/>
    <w:rsid w:val="0020013C"/>
    <w:rsid w:val="0020016E"/>
    <w:rsid w:val="00200569"/>
    <w:rsid w:val="00200CD2"/>
    <w:rsid w:val="00200E74"/>
    <w:rsid w:val="00200E9A"/>
    <w:rsid w:val="00201071"/>
    <w:rsid w:val="00201240"/>
    <w:rsid w:val="0020155E"/>
    <w:rsid w:val="0020208E"/>
    <w:rsid w:val="002020B3"/>
    <w:rsid w:val="0020216C"/>
    <w:rsid w:val="00202280"/>
    <w:rsid w:val="00202350"/>
    <w:rsid w:val="0020253A"/>
    <w:rsid w:val="002027E5"/>
    <w:rsid w:val="00203767"/>
    <w:rsid w:val="00203828"/>
    <w:rsid w:val="00203929"/>
    <w:rsid w:val="00203A6D"/>
    <w:rsid w:val="00203FE5"/>
    <w:rsid w:val="00204381"/>
    <w:rsid w:val="002043A6"/>
    <w:rsid w:val="002046F9"/>
    <w:rsid w:val="00204A25"/>
    <w:rsid w:val="00204BC6"/>
    <w:rsid w:val="00204C96"/>
    <w:rsid w:val="0020538B"/>
    <w:rsid w:val="002056B6"/>
    <w:rsid w:val="00205785"/>
    <w:rsid w:val="002058A1"/>
    <w:rsid w:val="00205A7B"/>
    <w:rsid w:val="00205B32"/>
    <w:rsid w:val="00205FFA"/>
    <w:rsid w:val="00206761"/>
    <w:rsid w:val="002068E9"/>
    <w:rsid w:val="00206AB8"/>
    <w:rsid w:val="00206C10"/>
    <w:rsid w:val="0020725A"/>
    <w:rsid w:val="0020753D"/>
    <w:rsid w:val="0020782C"/>
    <w:rsid w:val="00207C04"/>
    <w:rsid w:val="00207E47"/>
    <w:rsid w:val="0021021E"/>
    <w:rsid w:val="0021045A"/>
    <w:rsid w:val="002104CE"/>
    <w:rsid w:val="002108C6"/>
    <w:rsid w:val="00210E4E"/>
    <w:rsid w:val="002113B8"/>
    <w:rsid w:val="002113F4"/>
    <w:rsid w:val="0021180D"/>
    <w:rsid w:val="00211D82"/>
    <w:rsid w:val="00211DC8"/>
    <w:rsid w:val="00212314"/>
    <w:rsid w:val="0021257B"/>
    <w:rsid w:val="00212607"/>
    <w:rsid w:val="00212A07"/>
    <w:rsid w:val="00212B8C"/>
    <w:rsid w:val="00212BB9"/>
    <w:rsid w:val="00212E16"/>
    <w:rsid w:val="00213212"/>
    <w:rsid w:val="00213286"/>
    <w:rsid w:val="002132A7"/>
    <w:rsid w:val="002132A8"/>
    <w:rsid w:val="002132F0"/>
    <w:rsid w:val="00213932"/>
    <w:rsid w:val="00213AB0"/>
    <w:rsid w:val="00213BEC"/>
    <w:rsid w:val="00213CB8"/>
    <w:rsid w:val="00213F42"/>
    <w:rsid w:val="00214060"/>
    <w:rsid w:val="002140B8"/>
    <w:rsid w:val="002148F2"/>
    <w:rsid w:val="002149E2"/>
    <w:rsid w:val="00214CF9"/>
    <w:rsid w:val="00214E44"/>
    <w:rsid w:val="00215212"/>
    <w:rsid w:val="00215364"/>
    <w:rsid w:val="0021542A"/>
    <w:rsid w:val="0021585C"/>
    <w:rsid w:val="0021636E"/>
    <w:rsid w:val="00216462"/>
    <w:rsid w:val="002164B5"/>
    <w:rsid w:val="002168C2"/>
    <w:rsid w:val="00216FFE"/>
    <w:rsid w:val="00217383"/>
    <w:rsid w:val="002173BD"/>
    <w:rsid w:val="002174CA"/>
    <w:rsid w:val="00217978"/>
    <w:rsid w:val="00217A4C"/>
    <w:rsid w:val="00217F4B"/>
    <w:rsid w:val="002200A5"/>
    <w:rsid w:val="002201EE"/>
    <w:rsid w:val="00220269"/>
    <w:rsid w:val="002205F5"/>
    <w:rsid w:val="00220814"/>
    <w:rsid w:val="00220D80"/>
    <w:rsid w:val="0022113F"/>
    <w:rsid w:val="0022130C"/>
    <w:rsid w:val="0022165B"/>
    <w:rsid w:val="00221703"/>
    <w:rsid w:val="00221880"/>
    <w:rsid w:val="00221944"/>
    <w:rsid w:val="0022194D"/>
    <w:rsid w:val="00221BE6"/>
    <w:rsid w:val="00221E3D"/>
    <w:rsid w:val="00221F31"/>
    <w:rsid w:val="0022202C"/>
    <w:rsid w:val="0022212D"/>
    <w:rsid w:val="00222A7B"/>
    <w:rsid w:val="00222D8C"/>
    <w:rsid w:val="00222DE7"/>
    <w:rsid w:val="00223338"/>
    <w:rsid w:val="0022375E"/>
    <w:rsid w:val="00223A0E"/>
    <w:rsid w:val="00223DCD"/>
    <w:rsid w:val="00223F79"/>
    <w:rsid w:val="00224788"/>
    <w:rsid w:val="00224802"/>
    <w:rsid w:val="002248B0"/>
    <w:rsid w:val="00224A6B"/>
    <w:rsid w:val="00224FD3"/>
    <w:rsid w:val="00225D0E"/>
    <w:rsid w:val="00225DF4"/>
    <w:rsid w:val="00225F07"/>
    <w:rsid w:val="0022625A"/>
    <w:rsid w:val="0022625B"/>
    <w:rsid w:val="0022654C"/>
    <w:rsid w:val="002265D7"/>
    <w:rsid w:val="002268C5"/>
    <w:rsid w:val="00226A61"/>
    <w:rsid w:val="00226BCE"/>
    <w:rsid w:val="00226CC2"/>
    <w:rsid w:val="00226E76"/>
    <w:rsid w:val="0022701D"/>
    <w:rsid w:val="0022735D"/>
    <w:rsid w:val="002279F7"/>
    <w:rsid w:val="00227A38"/>
    <w:rsid w:val="00227AC4"/>
    <w:rsid w:val="00227DA8"/>
    <w:rsid w:val="00227EC0"/>
    <w:rsid w:val="00230312"/>
    <w:rsid w:val="00230499"/>
    <w:rsid w:val="00230612"/>
    <w:rsid w:val="00230647"/>
    <w:rsid w:val="002307BA"/>
    <w:rsid w:val="00230BCC"/>
    <w:rsid w:val="00230DBB"/>
    <w:rsid w:val="00231069"/>
    <w:rsid w:val="002316A5"/>
    <w:rsid w:val="00231AA3"/>
    <w:rsid w:val="002323A3"/>
    <w:rsid w:val="00232587"/>
    <w:rsid w:val="002325D7"/>
    <w:rsid w:val="002328D9"/>
    <w:rsid w:val="00232926"/>
    <w:rsid w:val="00232A4A"/>
    <w:rsid w:val="00232B44"/>
    <w:rsid w:val="00233137"/>
    <w:rsid w:val="0023313E"/>
    <w:rsid w:val="002331E4"/>
    <w:rsid w:val="00233981"/>
    <w:rsid w:val="00233D1F"/>
    <w:rsid w:val="00234155"/>
    <w:rsid w:val="002346CE"/>
    <w:rsid w:val="0023475A"/>
    <w:rsid w:val="00234C6C"/>
    <w:rsid w:val="00234D9E"/>
    <w:rsid w:val="002356F6"/>
    <w:rsid w:val="002362F8"/>
    <w:rsid w:val="0023667F"/>
    <w:rsid w:val="00236860"/>
    <w:rsid w:val="002368F2"/>
    <w:rsid w:val="0023693E"/>
    <w:rsid w:val="00236BB4"/>
    <w:rsid w:val="00237006"/>
    <w:rsid w:val="0023700B"/>
    <w:rsid w:val="002370E8"/>
    <w:rsid w:val="002371E4"/>
    <w:rsid w:val="0023725A"/>
    <w:rsid w:val="002372C8"/>
    <w:rsid w:val="002373DD"/>
    <w:rsid w:val="0023770D"/>
    <w:rsid w:val="00237C4D"/>
    <w:rsid w:val="00237FB4"/>
    <w:rsid w:val="00240490"/>
    <w:rsid w:val="00240670"/>
    <w:rsid w:val="00240748"/>
    <w:rsid w:val="002408CD"/>
    <w:rsid w:val="0024097C"/>
    <w:rsid w:val="002409E4"/>
    <w:rsid w:val="00241825"/>
    <w:rsid w:val="00241826"/>
    <w:rsid w:val="00242022"/>
    <w:rsid w:val="0024210D"/>
    <w:rsid w:val="00242219"/>
    <w:rsid w:val="0024232C"/>
    <w:rsid w:val="002423D0"/>
    <w:rsid w:val="002427CC"/>
    <w:rsid w:val="002429A3"/>
    <w:rsid w:val="00242A66"/>
    <w:rsid w:val="00242D0F"/>
    <w:rsid w:val="00242D87"/>
    <w:rsid w:val="00242D95"/>
    <w:rsid w:val="00242FBA"/>
    <w:rsid w:val="00243538"/>
    <w:rsid w:val="00243656"/>
    <w:rsid w:val="00243689"/>
    <w:rsid w:val="00243895"/>
    <w:rsid w:val="002439F4"/>
    <w:rsid w:val="00244094"/>
    <w:rsid w:val="00244173"/>
    <w:rsid w:val="0024456A"/>
    <w:rsid w:val="002450C1"/>
    <w:rsid w:val="002456E7"/>
    <w:rsid w:val="002458A8"/>
    <w:rsid w:val="002458AD"/>
    <w:rsid w:val="00245A09"/>
    <w:rsid w:val="00245A34"/>
    <w:rsid w:val="00245D71"/>
    <w:rsid w:val="00245F2F"/>
    <w:rsid w:val="00246044"/>
    <w:rsid w:val="0024639F"/>
    <w:rsid w:val="002469D4"/>
    <w:rsid w:val="00246CB1"/>
    <w:rsid w:val="00247161"/>
    <w:rsid w:val="00247411"/>
    <w:rsid w:val="0024746A"/>
    <w:rsid w:val="00247925"/>
    <w:rsid w:val="00247A3A"/>
    <w:rsid w:val="00247A84"/>
    <w:rsid w:val="00247C71"/>
    <w:rsid w:val="002504AB"/>
    <w:rsid w:val="00250626"/>
    <w:rsid w:val="00250695"/>
    <w:rsid w:val="00250FB6"/>
    <w:rsid w:val="0025115F"/>
    <w:rsid w:val="0025123C"/>
    <w:rsid w:val="00251561"/>
    <w:rsid w:val="00251601"/>
    <w:rsid w:val="00251B57"/>
    <w:rsid w:val="00251D32"/>
    <w:rsid w:val="00252057"/>
    <w:rsid w:val="0025207C"/>
    <w:rsid w:val="00252110"/>
    <w:rsid w:val="002521D2"/>
    <w:rsid w:val="00253AB1"/>
    <w:rsid w:val="00253AC8"/>
    <w:rsid w:val="00253B7D"/>
    <w:rsid w:val="002540A9"/>
    <w:rsid w:val="002542C3"/>
    <w:rsid w:val="002548B3"/>
    <w:rsid w:val="002548E6"/>
    <w:rsid w:val="00254A35"/>
    <w:rsid w:val="00254D0B"/>
    <w:rsid w:val="00254F75"/>
    <w:rsid w:val="00255231"/>
    <w:rsid w:val="00255677"/>
    <w:rsid w:val="002556E6"/>
    <w:rsid w:val="00255991"/>
    <w:rsid w:val="002562B9"/>
    <w:rsid w:val="00256CDB"/>
    <w:rsid w:val="00256CFD"/>
    <w:rsid w:val="00256F37"/>
    <w:rsid w:val="002570FB"/>
    <w:rsid w:val="0025732C"/>
    <w:rsid w:val="00257619"/>
    <w:rsid w:val="00257798"/>
    <w:rsid w:val="0025786E"/>
    <w:rsid w:val="002578B2"/>
    <w:rsid w:val="002579CB"/>
    <w:rsid w:val="002579EF"/>
    <w:rsid w:val="00257ED2"/>
    <w:rsid w:val="00257F39"/>
    <w:rsid w:val="002605F9"/>
    <w:rsid w:val="002609C8"/>
    <w:rsid w:val="00260A1B"/>
    <w:rsid w:val="00260BC2"/>
    <w:rsid w:val="00260C06"/>
    <w:rsid w:val="00260C62"/>
    <w:rsid w:val="0026130B"/>
    <w:rsid w:val="0026193B"/>
    <w:rsid w:val="0026224B"/>
    <w:rsid w:val="002624C0"/>
    <w:rsid w:val="00262721"/>
    <w:rsid w:val="002627D3"/>
    <w:rsid w:val="00262B03"/>
    <w:rsid w:val="00262B25"/>
    <w:rsid w:val="00262D9E"/>
    <w:rsid w:val="00262ED4"/>
    <w:rsid w:val="0026336E"/>
    <w:rsid w:val="00263748"/>
    <w:rsid w:val="002638A7"/>
    <w:rsid w:val="00263B66"/>
    <w:rsid w:val="00263BDF"/>
    <w:rsid w:val="00264014"/>
    <w:rsid w:val="002645AF"/>
    <w:rsid w:val="00264A11"/>
    <w:rsid w:val="00264B5E"/>
    <w:rsid w:val="00264E3C"/>
    <w:rsid w:val="00265656"/>
    <w:rsid w:val="002657FB"/>
    <w:rsid w:val="002657FE"/>
    <w:rsid w:val="00265F6A"/>
    <w:rsid w:val="00265FB4"/>
    <w:rsid w:val="0026629B"/>
    <w:rsid w:val="0026641B"/>
    <w:rsid w:val="002665C7"/>
    <w:rsid w:val="0026696A"/>
    <w:rsid w:val="00266D9F"/>
    <w:rsid w:val="002670F6"/>
    <w:rsid w:val="0026729C"/>
    <w:rsid w:val="00267377"/>
    <w:rsid w:val="0026761C"/>
    <w:rsid w:val="00267DEB"/>
    <w:rsid w:val="002703F9"/>
    <w:rsid w:val="0027046E"/>
    <w:rsid w:val="00270568"/>
    <w:rsid w:val="0027067A"/>
    <w:rsid w:val="00270A03"/>
    <w:rsid w:val="00270B7E"/>
    <w:rsid w:val="00270D41"/>
    <w:rsid w:val="00270F6E"/>
    <w:rsid w:val="002710F7"/>
    <w:rsid w:val="002712EB"/>
    <w:rsid w:val="002716AE"/>
    <w:rsid w:val="002716F8"/>
    <w:rsid w:val="00271F70"/>
    <w:rsid w:val="00272AE6"/>
    <w:rsid w:val="00272BE7"/>
    <w:rsid w:val="00272C32"/>
    <w:rsid w:val="00273311"/>
    <w:rsid w:val="002733B4"/>
    <w:rsid w:val="00273436"/>
    <w:rsid w:val="00273823"/>
    <w:rsid w:val="0027392E"/>
    <w:rsid w:val="00273A2D"/>
    <w:rsid w:val="002740C5"/>
    <w:rsid w:val="00274169"/>
    <w:rsid w:val="002742DE"/>
    <w:rsid w:val="00274480"/>
    <w:rsid w:val="002747B1"/>
    <w:rsid w:val="00274A3B"/>
    <w:rsid w:val="00274D5D"/>
    <w:rsid w:val="00274FF6"/>
    <w:rsid w:val="0027504F"/>
    <w:rsid w:val="002750B1"/>
    <w:rsid w:val="002750D1"/>
    <w:rsid w:val="002753D6"/>
    <w:rsid w:val="00275D48"/>
    <w:rsid w:val="0027624D"/>
    <w:rsid w:val="00276443"/>
    <w:rsid w:val="00276478"/>
    <w:rsid w:val="002764A7"/>
    <w:rsid w:val="0027651E"/>
    <w:rsid w:val="00276597"/>
    <w:rsid w:val="002768FB"/>
    <w:rsid w:val="00276B02"/>
    <w:rsid w:val="00276D03"/>
    <w:rsid w:val="00276D63"/>
    <w:rsid w:val="00277047"/>
    <w:rsid w:val="002771C7"/>
    <w:rsid w:val="002771F5"/>
    <w:rsid w:val="002774CA"/>
    <w:rsid w:val="002774D8"/>
    <w:rsid w:val="002774F4"/>
    <w:rsid w:val="002779A5"/>
    <w:rsid w:val="0028032C"/>
    <w:rsid w:val="00280583"/>
    <w:rsid w:val="0028067C"/>
    <w:rsid w:val="00280910"/>
    <w:rsid w:val="00280A7A"/>
    <w:rsid w:val="00280D15"/>
    <w:rsid w:val="00280F9B"/>
    <w:rsid w:val="00281123"/>
    <w:rsid w:val="0028136E"/>
    <w:rsid w:val="00281517"/>
    <w:rsid w:val="002818E3"/>
    <w:rsid w:val="00281D56"/>
    <w:rsid w:val="002823F8"/>
    <w:rsid w:val="00282997"/>
    <w:rsid w:val="002829CD"/>
    <w:rsid w:val="00283118"/>
    <w:rsid w:val="002836C9"/>
    <w:rsid w:val="002837D0"/>
    <w:rsid w:val="00283853"/>
    <w:rsid w:val="00283C40"/>
    <w:rsid w:val="00283F06"/>
    <w:rsid w:val="00284139"/>
    <w:rsid w:val="00284B7E"/>
    <w:rsid w:val="00284D97"/>
    <w:rsid w:val="00284F75"/>
    <w:rsid w:val="0028546F"/>
    <w:rsid w:val="00285A4D"/>
    <w:rsid w:val="00285B58"/>
    <w:rsid w:val="00285F65"/>
    <w:rsid w:val="00286054"/>
    <w:rsid w:val="002861CA"/>
    <w:rsid w:val="002864F2"/>
    <w:rsid w:val="00286B5F"/>
    <w:rsid w:val="00286D7B"/>
    <w:rsid w:val="00287112"/>
    <w:rsid w:val="00287555"/>
    <w:rsid w:val="002877CF"/>
    <w:rsid w:val="002877E8"/>
    <w:rsid w:val="00287BDA"/>
    <w:rsid w:val="00287EE6"/>
    <w:rsid w:val="00290236"/>
    <w:rsid w:val="0029059C"/>
    <w:rsid w:val="002905AC"/>
    <w:rsid w:val="002906B5"/>
    <w:rsid w:val="00290795"/>
    <w:rsid w:val="0029092F"/>
    <w:rsid w:val="00290AC9"/>
    <w:rsid w:val="00290FA5"/>
    <w:rsid w:val="00290FE3"/>
    <w:rsid w:val="00291372"/>
    <w:rsid w:val="002913C5"/>
    <w:rsid w:val="00291C1D"/>
    <w:rsid w:val="00291CDE"/>
    <w:rsid w:val="00291F4A"/>
    <w:rsid w:val="00291F91"/>
    <w:rsid w:val="00291FCC"/>
    <w:rsid w:val="002922F7"/>
    <w:rsid w:val="002929AA"/>
    <w:rsid w:val="00292AD4"/>
    <w:rsid w:val="00292E09"/>
    <w:rsid w:val="00293664"/>
    <w:rsid w:val="00293701"/>
    <w:rsid w:val="00293950"/>
    <w:rsid w:val="00294030"/>
    <w:rsid w:val="00294149"/>
    <w:rsid w:val="00294204"/>
    <w:rsid w:val="002943A2"/>
    <w:rsid w:val="00294763"/>
    <w:rsid w:val="00294FB6"/>
    <w:rsid w:val="002956BC"/>
    <w:rsid w:val="0029570B"/>
    <w:rsid w:val="00295890"/>
    <w:rsid w:val="00295917"/>
    <w:rsid w:val="00295998"/>
    <w:rsid w:val="00295A4B"/>
    <w:rsid w:val="00295BCF"/>
    <w:rsid w:val="00295C79"/>
    <w:rsid w:val="00295E7D"/>
    <w:rsid w:val="00295EDF"/>
    <w:rsid w:val="0029600F"/>
    <w:rsid w:val="002960B8"/>
    <w:rsid w:val="00296165"/>
    <w:rsid w:val="002963C9"/>
    <w:rsid w:val="0029657E"/>
    <w:rsid w:val="00296581"/>
    <w:rsid w:val="002968D4"/>
    <w:rsid w:val="00296CDE"/>
    <w:rsid w:val="00296F3C"/>
    <w:rsid w:val="00297375"/>
    <w:rsid w:val="002973C0"/>
    <w:rsid w:val="00297CB3"/>
    <w:rsid w:val="00297F6D"/>
    <w:rsid w:val="002A02F1"/>
    <w:rsid w:val="002A0AC2"/>
    <w:rsid w:val="002A0F11"/>
    <w:rsid w:val="002A11D6"/>
    <w:rsid w:val="002A13A2"/>
    <w:rsid w:val="002A178A"/>
    <w:rsid w:val="002A17EB"/>
    <w:rsid w:val="002A1BF5"/>
    <w:rsid w:val="002A1E9B"/>
    <w:rsid w:val="002A23F1"/>
    <w:rsid w:val="002A2772"/>
    <w:rsid w:val="002A293B"/>
    <w:rsid w:val="002A2B32"/>
    <w:rsid w:val="002A3201"/>
    <w:rsid w:val="002A34AF"/>
    <w:rsid w:val="002A38D2"/>
    <w:rsid w:val="002A38EF"/>
    <w:rsid w:val="002A3947"/>
    <w:rsid w:val="002A3CCA"/>
    <w:rsid w:val="002A4132"/>
    <w:rsid w:val="002A4488"/>
    <w:rsid w:val="002A47D8"/>
    <w:rsid w:val="002A50A0"/>
    <w:rsid w:val="002A5489"/>
    <w:rsid w:val="002A54EA"/>
    <w:rsid w:val="002A585A"/>
    <w:rsid w:val="002A58C3"/>
    <w:rsid w:val="002A59CC"/>
    <w:rsid w:val="002A5F4F"/>
    <w:rsid w:val="002A65E1"/>
    <w:rsid w:val="002A661B"/>
    <w:rsid w:val="002A69CB"/>
    <w:rsid w:val="002A6C3F"/>
    <w:rsid w:val="002A7330"/>
    <w:rsid w:val="002A7331"/>
    <w:rsid w:val="002A74EB"/>
    <w:rsid w:val="002A7682"/>
    <w:rsid w:val="002A76B7"/>
    <w:rsid w:val="002A77FA"/>
    <w:rsid w:val="002A78E9"/>
    <w:rsid w:val="002B03AC"/>
    <w:rsid w:val="002B04E9"/>
    <w:rsid w:val="002B076A"/>
    <w:rsid w:val="002B07C8"/>
    <w:rsid w:val="002B09F3"/>
    <w:rsid w:val="002B10E7"/>
    <w:rsid w:val="002B18CE"/>
    <w:rsid w:val="002B18DB"/>
    <w:rsid w:val="002B1B72"/>
    <w:rsid w:val="002B207D"/>
    <w:rsid w:val="002B22B5"/>
    <w:rsid w:val="002B2387"/>
    <w:rsid w:val="002B2588"/>
    <w:rsid w:val="002B2A80"/>
    <w:rsid w:val="002B2BA3"/>
    <w:rsid w:val="002B2E7C"/>
    <w:rsid w:val="002B3018"/>
    <w:rsid w:val="002B33EE"/>
    <w:rsid w:val="002B3501"/>
    <w:rsid w:val="002B38CF"/>
    <w:rsid w:val="002B3913"/>
    <w:rsid w:val="002B3B36"/>
    <w:rsid w:val="002B3BC1"/>
    <w:rsid w:val="002B3D19"/>
    <w:rsid w:val="002B431E"/>
    <w:rsid w:val="002B43B7"/>
    <w:rsid w:val="002B4973"/>
    <w:rsid w:val="002B4B87"/>
    <w:rsid w:val="002B4BC4"/>
    <w:rsid w:val="002B4C28"/>
    <w:rsid w:val="002B4DD5"/>
    <w:rsid w:val="002B5087"/>
    <w:rsid w:val="002B5258"/>
    <w:rsid w:val="002B5466"/>
    <w:rsid w:val="002B55A9"/>
    <w:rsid w:val="002B5681"/>
    <w:rsid w:val="002B593F"/>
    <w:rsid w:val="002B5AF9"/>
    <w:rsid w:val="002B5C68"/>
    <w:rsid w:val="002B5DBE"/>
    <w:rsid w:val="002B5EEB"/>
    <w:rsid w:val="002B5F6D"/>
    <w:rsid w:val="002B621D"/>
    <w:rsid w:val="002B6D7F"/>
    <w:rsid w:val="002B6FE6"/>
    <w:rsid w:val="002B7166"/>
    <w:rsid w:val="002B73BE"/>
    <w:rsid w:val="002B7E49"/>
    <w:rsid w:val="002C037C"/>
    <w:rsid w:val="002C0C76"/>
    <w:rsid w:val="002C1206"/>
    <w:rsid w:val="002C144E"/>
    <w:rsid w:val="002C161B"/>
    <w:rsid w:val="002C18C4"/>
    <w:rsid w:val="002C1DA2"/>
    <w:rsid w:val="002C1E1E"/>
    <w:rsid w:val="002C2287"/>
    <w:rsid w:val="002C2720"/>
    <w:rsid w:val="002C288A"/>
    <w:rsid w:val="002C29BE"/>
    <w:rsid w:val="002C2ED5"/>
    <w:rsid w:val="002C35A0"/>
    <w:rsid w:val="002C39F8"/>
    <w:rsid w:val="002C3D80"/>
    <w:rsid w:val="002C4256"/>
    <w:rsid w:val="002C43B0"/>
    <w:rsid w:val="002C445B"/>
    <w:rsid w:val="002C4545"/>
    <w:rsid w:val="002C470F"/>
    <w:rsid w:val="002C47F1"/>
    <w:rsid w:val="002C49DE"/>
    <w:rsid w:val="002C4AC5"/>
    <w:rsid w:val="002C65C9"/>
    <w:rsid w:val="002C678E"/>
    <w:rsid w:val="002C67F2"/>
    <w:rsid w:val="002C68BB"/>
    <w:rsid w:val="002C69A1"/>
    <w:rsid w:val="002C6A75"/>
    <w:rsid w:val="002C6EE5"/>
    <w:rsid w:val="002C73FC"/>
    <w:rsid w:val="002C772E"/>
    <w:rsid w:val="002C7BE5"/>
    <w:rsid w:val="002C7EEB"/>
    <w:rsid w:val="002D040F"/>
    <w:rsid w:val="002D04C5"/>
    <w:rsid w:val="002D079C"/>
    <w:rsid w:val="002D07B3"/>
    <w:rsid w:val="002D139C"/>
    <w:rsid w:val="002D1557"/>
    <w:rsid w:val="002D18C4"/>
    <w:rsid w:val="002D18D4"/>
    <w:rsid w:val="002D1A2B"/>
    <w:rsid w:val="002D1B4D"/>
    <w:rsid w:val="002D1E01"/>
    <w:rsid w:val="002D1EAB"/>
    <w:rsid w:val="002D2316"/>
    <w:rsid w:val="002D25F8"/>
    <w:rsid w:val="002D270D"/>
    <w:rsid w:val="002D2BAD"/>
    <w:rsid w:val="002D344D"/>
    <w:rsid w:val="002D3A27"/>
    <w:rsid w:val="002D3FFC"/>
    <w:rsid w:val="002D452C"/>
    <w:rsid w:val="002D49B4"/>
    <w:rsid w:val="002D49F8"/>
    <w:rsid w:val="002D4B4D"/>
    <w:rsid w:val="002D4CF6"/>
    <w:rsid w:val="002D4E32"/>
    <w:rsid w:val="002D4EC2"/>
    <w:rsid w:val="002D50A5"/>
    <w:rsid w:val="002D50DD"/>
    <w:rsid w:val="002D51A0"/>
    <w:rsid w:val="002D59D4"/>
    <w:rsid w:val="002D5A91"/>
    <w:rsid w:val="002D5C6B"/>
    <w:rsid w:val="002D5C70"/>
    <w:rsid w:val="002D5E4A"/>
    <w:rsid w:val="002D5E59"/>
    <w:rsid w:val="002D5F31"/>
    <w:rsid w:val="002D631C"/>
    <w:rsid w:val="002D633B"/>
    <w:rsid w:val="002D6AFC"/>
    <w:rsid w:val="002D6B3F"/>
    <w:rsid w:val="002D6DA0"/>
    <w:rsid w:val="002D6DD5"/>
    <w:rsid w:val="002D6F38"/>
    <w:rsid w:val="002D7049"/>
    <w:rsid w:val="002D7187"/>
    <w:rsid w:val="002D72D3"/>
    <w:rsid w:val="002D7460"/>
    <w:rsid w:val="002D78CC"/>
    <w:rsid w:val="002E0198"/>
    <w:rsid w:val="002E0223"/>
    <w:rsid w:val="002E0977"/>
    <w:rsid w:val="002E1709"/>
    <w:rsid w:val="002E1B02"/>
    <w:rsid w:val="002E2230"/>
    <w:rsid w:val="002E22A4"/>
    <w:rsid w:val="002E230E"/>
    <w:rsid w:val="002E24BD"/>
    <w:rsid w:val="002E29A9"/>
    <w:rsid w:val="002E2B78"/>
    <w:rsid w:val="002E2EA7"/>
    <w:rsid w:val="002E2F0D"/>
    <w:rsid w:val="002E33E6"/>
    <w:rsid w:val="002E38E2"/>
    <w:rsid w:val="002E3B57"/>
    <w:rsid w:val="002E3C3D"/>
    <w:rsid w:val="002E403E"/>
    <w:rsid w:val="002E4280"/>
    <w:rsid w:val="002E4400"/>
    <w:rsid w:val="002E44EC"/>
    <w:rsid w:val="002E4BA7"/>
    <w:rsid w:val="002E4FE4"/>
    <w:rsid w:val="002E543D"/>
    <w:rsid w:val="002E5483"/>
    <w:rsid w:val="002E5BB4"/>
    <w:rsid w:val="002E5E5B"/>
    <w:rsid w:val="002E6271"/>
    <w:rsid w:val="002E69C8"/>
    <w:rsid w:val="002E6CFE"/>
    <w:rsid w:val="002E6DC5"/>
    <w:rsid w:val="002E7C1B"/>
    <w:rsid w:val="002E7E12"/>
    <w:rsid w:val="002E7F63"/>
    <w:rsid w:val="002F01BC"/>
    <w:rsid w:val="002F0B5F"/>
    <w:rsid w:val="002F0BD9"/>
    <w:rsid w:val="002F11EF"/>
    <w:rsid w:val="002F1402"/>
    <w:rsid w:val="002F1655"/>
    <w:rsid w:val="002F1A0F"/>
    <w:rsid w:val="002F1A59"/>
    <w:rsid w:val="002F1B41"/>
    <w:rsid w:val="002F1D3C"/>
    <w:rsid w:val="002F2162"/>
    <w:rsid w:val="002F22EB"/>
    <w:rsid w:val="002F23F1"/>
    <w:rsid w:val="002F245F"/>
    <w:rsid w:val="002F2689"/>
    <w:rsid w:val="002F29AA"/>
    <w:rsid w:val="002F2D0D"/>
    <w:rsid w:val="002F2F79"/>
    <w:rsid w:val="002F30A4"/>
    <w:rsid w:val="002F3442"/>
    <w:rsid w:val="002F37C2"/>
    <w:rsid w:val="002F3A6A"/>
    <w:rsid w:val="002F3F5B"/>
    <w:rsid w:val="002F4017"/>
    <w:rsid w:val="002F42A2"/>
    <w:rsid w:val="002F42F5"/>
    <w:rsid w:val="002F43F0"/>
    <w:rsid w:val="002F4466"/>
    <w:rsid w:val="002F4476"/>
    <w:rsid w:val="002F45FC"/>
    <w:rsid w:val="002F4678"/>
    <w:rsid w:val="002F470B"/>
    <w:rsid w:val="002F490E"/>
    <w:rsid w:val="002F4945"/>
    <w:rsid w:val="002F4A53"/>
    <w:rsid w:val="002F4A57"/>
    <w:rsid w:val="002F4C04"/>
    <w:rsid w:val="002F4CDF"/>
    <w:rsid w:val="002F4CFB"/>
    <w:rsid w:val="002F5185"/>
    <w:rsid w:val="002F5203"/>
    <w:rsid w:val="002F554E"/>
    <w:rsid w:val="002F57FE"/>
    <w:rsid w:val="002F59B4"/>
    <w:rsid w:val="002F5EFD"/>
    <w:rsid w:val="002F6221"/>
    <w:rsid w:val="002F6297"/>
    <w:rsid w:val="002F6540"/>
    <w:rsid w:val="002F6AA9"/>
    <w:rsid w:val="002F72D9"/>
    <w:rsid w:val="002F74FB"/>
    <w:rsid w:val="002F7768"/>
    <w:rsid w:val="002F7B8F"/>
    <w:rsid w:val="002F7CE3"/>
    <w:rsid w:val="002F7D21"/>
    <w:rsid w:val="00300372"/>
    <w:rsid w:val="003005F1"/>
    <w:rsid w:val="0030079A"/>
    <w:rsid w:val="00300986"/>
    <w:rsid w:val="00300A06"/>
    <w:rsid w:val="00300CC9"/>
    <w:rsid w:val="0030118A"/>
    <w:rsid w:val="003011F1"/>
    <w:rsid w:val="003017F4"/>
    <w:rsid w:val="003018C8"/>
    <w:rsid w:val="003019F4"/>
    <w:rsid w:val="00301BE5"/>
    <w:rsid w:val="00301C40"/>
    <w:rsid w:val="00302304"/>
    <w:rsid w:val="00302630"/>
    <w:rsid w:val="003026CD"/>
    <w:rsid w:val="003027C5"/>
    <w:rsid w:val="003028C9"/>
    <w:rsid w:val="00302ABD"/>
    <w:rsid w:val="00302BB4"/>
    <w:rsid w:val="00302E42"/>
    <w:rsid w:val="003030D2"/>
    <w:rsid w:val="003031E9"/>
    <w:rsid w:val="00303611"/>
    <w:rsid w:val="00303CD6"/>
    <w:rsid w:val="00303EFE"/>
    <w:rsid w:val="003042AB"/>
    <w:rsid w:val="00304462"/>
    <w:rsid w:val="00304576"/>
    <w:rsid w:val="00304CDF"/>
    <w:rsid w:val="00305621"/>
    <w:rsid w:val="00305778"/>
    <w:rsid w:val="00305BBB"/>
    <w:rsid w:val="00306541"/>
    <w:rsid w:val="00306B03"/>
    <w:rsid w:val="00306B4D"/>
    <w:rsid w:val="00307025"/>
    <w:rsid w:val="0030759C"/>
    <w:rsid w:val="00307E3F"/>
    <w:rsid w:val="003105CB"/>
    <w:rsid w:val="003108BB"/>
    <w:rsid w:val="00310AFC"/>
    <w:rsid w:val="00310D71"/>
    <w:rsid w:val="003115B6"/>
    <w:rsid w:val="003117C3"/>
    <w:rsid w:val="00311833"/>
    <w:rsid w:val="003121D9"/>
    <w:rsid w:val="0031237B"/>
    <w:rsid w:val="0031251E"/>
    <w:rsid w:val="00312658"/>
    <w:rsid w:val="00312CCE"/>
    <w:rsid w:val="00312D1E"/>
    <w:rsid w:val="00312D2D"/>
    <w:rsid w:val="00313200"/>
    <w:rsid w:val="0031344B"/>
    <w:rsid w:val="0031390E"/>
    <w:rsid w:val="00313AE3"/>
    <w:rsid w:val="00313C11"/>
    <w:rsid w:val="003144AD"/>
    <w:rsid w:val="0031451E"/>
    <w:rsid w:val="00314832"/>
    <w:rsid w:val="00314904"/>
    <w:rsid w:val="00314A1B"/>
    <w:rsid w:val="00314C20"/>
    <w:rsid w:val="00314F9A"/>
    <w:rsid w:val="00315251"/>
    <w:rsid w:val="00315537"/>
    <w:rsid w:val="003156F6"/>
    <w:rsid w:val="00315778"/>
    <w:rsid w:val="00315A2B"/>
    <w:rsid w:val="00315A9D"/>
    <w:rsid w:val="00315B19"/>
    <w:rsid w:val="00315BCE"/>
    <w:rsid w:val="00315BF4"/>
    <w:rsid w:val="003162FA"/>
    <w:rsid w:val="00316479"/>
    <w:rsid w:val="00316AC8"/>
    <w:rsid w:val="00316BFD"/>
    <w:rsid w:val="00316D45"/>
    <w:rsid w:val="00316EE6"/>
    <w:rsid w:val="0031705F"/>
    <w:rsid w:val="003175D2"/>
    <w:rsid w:val="00317708"/>
    <w:rsid w:val="003177FE"/>
    <w:rsid w:val="00317B23"/>
    <w:rsid w:val="00317E8E"/>
    <w:rsid w:val="0032008D"/>
    <w:rsid w:val="003200DC"/>
    <w:rsid w:val="00320219"/>
    <w:rsid w:val="0032025E"/>
    <w:rsid w:val="00320351"/>
    <w:rsid w:val="0032035B"/>
    <w:rsid w:val="003208F4"/>
    <w:rsid w:val="00320981"/>
    <w:rsid w:val="0032129C"/>
    <w:rsid w:val="00321804"/>
    <w:rsid w:val="00321E2E"/>
    <w:rsid w:val="003222C7"/>
    <w:rsid w:val="00322321"/>
    <w:rsid w:val="003224FC"/>
    <w:rsid w:val="0032295E"/>
    <w:rsid w:val="003234E3"/>
    <w:rsid w:val="0032350B"/>
    <w:rsid w:val="0032371D"/>
    <w:rsid w:val="00323A69"/>
    <w:rsid w:val="00323C2A"/>
    <w:rsid w:val="00323DDA"/>
    <w:rsid w:val="00323EB3"/>
    <w:rsid w:val="003240BF"/>
    <w:rsid w:val="0032447B"/>
    <w:rsid w:val="00324B7B"/>
    <w:rsid w:val="00324D34"/>
    <w:rsid w:val="00324E92"/>
    <w:rsid w:val="0032500E"/>
    <w:rsid w:val="0032503E"/>
    <w:rsid w:val="00325092"/>
    <w:rsid w:val="0032513C"/>
    <w:rsid w:val="003253BA"/>
    <w:rsid w:val="00325C3C"/>
    <w:rsid w:val="00325DD2"/>
    <w:rsid w:val="00325DD8"/>
    <w:rsid w:val="00325DE9"/>
    <w:rsid w:val="00325DEA"/>
    <w:rsid w:val="003263D3"/>
    <w:rsid w:val="00326563"/>
    <w:rsid w:val="003267C8"/>
    <w:rsid w:val="003269F2"/>
    <w:rsid w:val="00326C1C"/>
    <w:rsid w:val="00326C5A"/>
    <w:rsid w:val="00327085"/>
    <w:rsid w:val="0032756E"/>
    <w:rsid w:val="00327B92"/>
    <w:rsid w:val="00327CC6"/>
    <w:rsid w:val="00327CCA"/>
    <w:rsid w:val="00327FD2"/>
    <w:rsid w:val="003300DA"/>
    <w:rsid w:val="00330B0C"/>
    <w:rsid w:val="00330F20"/>
    <w:rsid w:val="00330F8A"/>
    <w:rsid w:val="003316A1"/>
    <w:rsid w:val="003319C8"/>
    <w:rsid w:val="00331F46"/>
    <w:rsid w:val="00332045"/>
    <w:rsid w:val="003327A6"/>
    <w:rsid w:val="00332AFE"/>
    <w:rsid w:val="00332ED3"/>
    <w:rsid w:val="0033317B"/>
    <w:rsid w:val="0033358A"/>
    <w:rsid w:val="00333627"/>
    <w:rsid w:val="0033366B"/>
    <w:rsid w:val="0033373B"/>
    <w:rsid w:val="003338BC"/>
    <w:rsid w:val="00334159"/>
    <w:rsid w:val="00334180"/>
    <w:rsid w:val="00334397"/>
    <w:rsid w:val="003345DB"/>
    <w:rsid w:val="00334746"/>
    <w:rsid w:val="003349E0"/>
    <w:rsid w:val="00334E42"/>
    <w:rsid w:val="00334FCF"/>
    <w:rsid w:val="003350B7"/>
    <w:rsid w:val="003351F1"/>
    <w:rsid w:val="00335211"/>
    <w:rsid w:val="00335908"/>
    <w:rsid w:val="00335ADE"/>
    <w:rsid w:val="00335D10"/>
    <w:rsid w:val="00335E1B"/>
    <w:rsid w:val="00335E75"/>
    <w:rsid w:val="0033678F"/>
    <w:rsid w:val="003368B8"/>
    <w:rsid w:val="00336919"/>
    <w:rsid w:val="0033715F"/>
    <w:rsid w:val="003372F5"/>
    <w:rsid w:val="00337552"/>
    <w:rsid w:val="003378DB"/>
    <w:rsid w:val="00337B8C"/>
    <w:rsid w:val="00337DE3"/>
    <w:rsid w:val="003402AF"/>
    <w:rsid w:val="0034055D"/>
    <w:rsid w:val="00340662"/>
    <w:rsid w:val="003409A9"/>
    <w:rsid w:val="00340A2D"/>
    <w:rsid w:val="00340A96"/>
    <w:rsid w:val="00340C9F"/>
    <w:rsid w:val="00340DB9"/>
    <w:rsid w:val="00340E36"/>
    <w:rsid w:val="00341026"/>
    <w:rsid w:val="00341949"/>
    <w:rsid w:val="00341C88"/>
    <w:rsid w:val="00341D9C"/>
    <w:rsid w:val="003421CD"/>
    <w:rsid w:val="00342617"/>
    <w:rsid w:val="003427AE"/>
    <w:rsid w:val="00342A70"/>
    <w:rsid w:val="00342C9A"/>
    <w:rsid w:val="003435D9"/>
    <w:rsid w:val="003435E5"/>
    <w:rsid w:val="00343696"/>
    <w:rsid w:val="00343730"/>
    <w:rsid w:val="00343C48"/>
    <w:rsid w:val="003449AF"/>
    <w:rsid w:val="00344C4F"/>
    <w:rsid w:val="00344DEE"/>
    <w:rsid w:val="003454B7"/>
    <w:rsid w:val="003455CF"/>
    <w:rsid w:val="00345782"/>
    <w:rsid w:val="00345A20"/>
    <w:rsid w:val="00345AC4"/>
    <w:rsid w:val="00345BBD"/>
    <w:rsid w:val="00345BD8"/>
    <w:rsid w:val="003462A4"/>
    <w:rsid w:val="003462C6"/>
    <w:rsid w:val="00346404"/>
    <w:rsid w:val="00346617"/>
    <w:rsid w:val="0034698D"/>
    <w:rsid w:val="00346DBF"/>
    <w:rsid w:val="00346F0A"/>
    <w:rsid w:val="00347016"/>
    <w:rsid w:val="003471A5"/>
    <w:rsid w:val="00347C7C"/>
    <w:rsid w:val="00347D13"/>
    <w:rsid w:val="003502B6"/>
    <w:rsid w:val="003504FB"/>
    <w:rsid w:val="00350AF3"/>
    <w:rsid w:val="0035106A"/>
    <w:rsid w:val="00351843"/>
    <w:rsid w:val="0035189D"/>
    <w:rsid w:val="00351B6D"/>
    <w:rsid w:val="00351DF7"/>
    <w:rsid w:val="00351FBB"/>
    <w:rsid w:val="003525EF"/>
    <w:rsid w:val="00352704"/>
    <w:rsid w:val="0035296F"/>
    <w:rsid w:val="00352A5C"/>
    <w:rsid w:val="00353637"/>
    <w:rsid w:val="00353C63"/>
    <w:rsid w:val="00353F63"/>
    <w:rsid w:val="00354199"/>
    <w:rsid w:val="0035436B"/>
    <w:rsid w:val="003543CF"/>
    <w:rsid w:val="003552AB"/>
    <w:rsid w:val="003553DA"/>
    <w:rsid w:val="00355909"/>
    <w:rsid w:val="00355C2B"/>
    <w:rsid w:val="0035634C"/>
    <w:rsid w:val="0035687C"/>
    <w:rsid w:val="00356B39"/>
    <w:rsid w:val="00356B64"/>
    <w:rsid w:val="00356D2F"/>
    <w:rsid w:val="00356E4A"/>
    <w:rsid w:val="003571BA"/>
    <w:rsid w:val="003574D4"/>
    <w:rsid w:val="003577D1"/>
    <w:rsid w:val="00357829"/>
    <w:rsid w:val="00357F06"/>
    <w:rsid w:val="00357F5F"/>
    <w:rsid w:val="0036003A"/>
    <w:rsid w:val="003603FB"/>
    <w:rsid w:val="00360661"/>
    <w:rsid w:val="003606E9"/>
    <w:rsid w:val="003607C8"/>
    <w:rsid w:val="003608B3"/>
    <w:rsid w:val="00360A22"/>
    <w:rsid w:val="00360AB2"/>
    <w:rsid w:val="00360CB8"/>
    <w:rsid w:val="0036124C"/>
    <w:rsid w:val="00361268"/>
    <w:rsid w:val="003612A2"/>
    <w:rsid w:val="00361769"/>
    <w:rsid w:val="003617AA"/>
    <w:rsid w:val="00361CBF"/>
    <w:rsid w:val="0036226D"/>
    <w:rsid w:val="0036246C"/>
    <w:rsid w:val="0036255D"/>
    <w:rsid w:val="003626FB"/>
    <w:rsid w:val="0036273A"/>
    <w:rsid w:val="0036299D"/>
    <w:rsid w:val="00362C2E"/>
    <w:rsid w:val="00362C5F"/>
    <w:rsid w:val="00362D26"/>
    <w:rsid w:val="0036302C"/>
    <w:rsid w:val="003636EC"/>
    <w:rsid w:val="00363767"/>
    <w:rsid w:val="00363C7B"/>
    <w:rsid w:val="00363CA6"/>
    <w:rsid w:val="00363E85"/>
    <w:rsid w:val="00364472"/>
    <w:rsid w:val="00364694"/>
    <w:rsid w:val="003649D2"/>
    <w:rsid w:val="00364C93"/>
    <w:rsid w:val="00364CB9"/>
    <w:rsid w:val="00365110"/>
    <w:rsid w:val="003651FA"/>
    <w:rsid w:val="00365313"/>
    <w:rsid w:val="0036538C"/>
    <w:rsid w:val="003653B0"/>
    <w:rsid w:val="00365519"/>
    <w:rsid w:val="003655B0"/>
    <w:rsid w:val="00365696"/>
    <w:rsid w:val="003657C2"/>
    <w:rsid w:val="0036596A"/>
    <w:rsid w:val="00365E28"/>
    <w:rsid w:val="00365FCC"/>
    <w:rsid w:val="00366184"/>
    <w:rsid w:val="0036651A"/>
    <w:rsid w:val="003666C9"/>
    <w:rsid w:val="003668E5"/>
    <w:rsid w:val="00366BFE"/>
    <w:rsid w:val="00366FEE"/>
    <w:rsid w:val="00367059"/>
    <w:rsid w:val="003672E8"/>
    <w:rsid w:val="003672FA"/>
    <w:rsid w:val="00367E8F"/>
    <w:rsid w:val="00367EE9"/>
    <w:rsid w:val="003702D0"/>
    <w:rsid w:val="0037065B"/>
    <w:rsid w:val="003707CD"/>
    <w:rsid w:val="00370A44"/>
    <w:rsid w:val="00370BD9"/>
    <w:rsid w:val="00370E4B"/>
    <w:rsid w:val="00371467"/>
    <w:rsid w:val="0037164A"/>
    <w:rsid w:val="003717FA"/>
    <w:rsid w:val="00371829"/>
    <w:rsid w:val="003719DF"/>
    <w:rsid w:val="00371CC3"/>
    <w:rsid w:val="003721E8"/>
    <w:rsid w:val="00372510"/>
    <w:rsid w:val="00372C3E"/>
    <w:rsid w:val="00372D8C"/>
    <w:rsid w:val="00372EC3"/>
    <w:rsid w:val="003730D4"/>
    <w:rsid w:val="003737DF"/>
    <w:rsid w:val="00373ABA"/>
    <w:rsid w:val="00373C3B"/>
    <w:rsid w:val="00373F4B"/>
    <w:rsid w:val="003741B6"/>
    <w:rsid w:val="00374383"/>
    <w:rsid w:val="0037482D"/>
    <w:rsid w:val="0037489A"/>
    <w:rsid w:val="00374A72"/>
    <w:rsid w:val="00374CA1"/>
    <w:rsid w:val="00375011"/>
    <w:rsid w:val="003755C5"/>
    <w:rsid w:val="00375799"/>
    <w:rsid w:val="0037591C"/>
    <w:rsid w:val="00375B5A"/>
    <w:rsid w:val="00375EA1"/>
    <w:rsid w:val="00376046"/>
    <w:rsid w:val="00376364"/>
    <w:rsid w:val="003766D2"/>
    <w:rsid w:val="003768C0"/>
    <w:rsid w:val="00376975"/>
    <w:rsid w:val="003772CB"/>
    <w:rsid w:val="00377359"/>
    <w:rsid w:val="00377646"/>
    <w:rsid w:val="0037765F"/>
    <w:rsid w:val="003777D1"/>
    <w:rsid w:val="00377AAE"/>
    <w:rsid w:val="00377CD7"/>
    <w:rsid w:val="00377D92"/>
    <w:rsid w:val="00377DA8"/>
    <w:rsid w:val="00377E78"/>
    <w:rsid w:val="00380A22"/>
    <w:rsid w:val="00380C01"/>
    <w:rsid w:val="00380D11"/>
    <w:rsid w:val="00380D45"/>
    <w:rsid w:val="00380F25"/>
    <w:rsid w:val="00381429"/>
    <w:rsid w:val="00381910"/>
    <w:rsid w:val="00381BFF"/>
    <w:rsid w:val="003822FC"/>
    <w:rsid w:val="003825B9"/>
    <w:rsid w:val="00382749"/>
    <w:rsid w:val="003827AF"/>
    <w:rsid w:val="003828E0"/>
    <w:rsid w:val="003829A8"/>
    <w:rsid w:val="00382AFB"/>
    <w:rsid w:val="00382C09"/>
    <w:rsid w:val="0038310B"/>
    <w:rsid w:val="0038367C"/>
    <w:rsid w:val="00383DAC"/>
    <w:rsid w:val="00383E00"/>
    <w:rsid w:val="00384844"/>
    <w:rsid w:val="003848AE"/>
    <w:rsid w:val="00384E39"/>
    <w:rsid w:val="00385170"/>
    <w:rsid w:val="00385277"/>
    <w:rsid w:val="003852C0"/>
    <w:rsid w:val="00385402"/>
    <w:rsid w:val="003859FF"/>
    <w:rsid w:val="00386307"/>
    <w:rsid w:val="00386687"/>
    <w:rsid w:val="00386695"/>
    <w:rsid w:val="0038678E"/>
    <w:rsid w:val="00386823"/>
    <w:rsid w:val="00386935"/>
    <w:rsid w:val="00386A25"/>
    <w:rsid w:val="00386B9E"/>
    <w:rsid w:val="00386E1A"/>
    <w:rsid w:val="0038719F"/>
    <w:rsid w:val="003876BC"/>
    <w:rsid w:val="00387840"/>
    <w:rsid w:val="0038798C"/>
    <w:rsid w:val="00390059"/>
    <w:rsid w:val="003902EF"/>
    <w:rsid w:val="003905C6"/>
    <w:rsid w:val="003905CC"/>
    <w:rsid w:val="0039077D"/>
    <w:rsid w:val="00390911"/>
    <w:rsid w:val="0039098E"/>
    <w:rsid w:val="003909AE"/>
    <w:rsid w:val="00390EC1"/>
    <w:rsid w:val="00390FFE"/>
    <w:rsid w:val="00391159"/>
    <w:rsid w:val="0039146E"/>
    <w:rsid w:val="00391505"/>
    <w:rsid w:val="00391540"/>
    <w:rsid w:val="003916C5"/>
    <w:rsid w:val="003919D5"/>
    <w:rsid w:val="00391A7A"/>
    <w:rsid w:val="00391ECA"/>
    <w:rsid w:val="00391FC8"/>
    <w:rsid w:val="00392B3B"/>
    <w:rsid w:val="0039326C"/>
    <w:rsid w:val="0039355E"/>
    <w:rsid w:val="003935B8"/>
    <w:rsid w:val="003936B9"/>
    <w:rsid w:val="003937F6"/>
    <w:rsid w:val="003938FC"/>
    <w:rsid w:val="00393C9D"/>
    <w:rsid w:val="00393CEC"/>
    <w:rsid w:val="00393DAE"/>
    <w:rsid w:val="0039407D"/>
    <w:rsid w:val="00394130"/>
    <w:rsid w:val="00394AB8"/>
    <w:rsid w:val="00394B11"/>
    <w:rsid w:val="00394B24"/>
    <w:rsid w:val="00394D75"/>
    <w:rsid w:val="0039516A"/>
    <w:rsid w:val="003953BF"/>
    <w:rsid w:val="003955BD"/>
    <w:rsid w:val="0039564B"/>
    <w:rsid w:val="00395871"/>
    <w:rsid w:val="00395949"/>
    <w:rsid w:val="00395983"/>
    <w:rsid w:val="003959E6"/>
    <w:rsid w:val="00395AF0"/>
    <w:rsid w:val="00395DE9"/>
    <w:rsid w:val="00395EF5"/>
    <w:rsid w:val="003960AC"/>
    <w:rsid w:val="00396135"/>
    <w:rsid w:val="00396405"/>
    <w:rsid w:val="003964EF"/>
    <w:rsid w:val="003965E4"/>
    <w:rsid w:val="003967BE"/>
    <w:rsid w:val="00396921"/>
    <w:rsid w:val="00396A9C"/>
    <w:rsid w:val="00396AEA"/>
    <w:rsid w:val="00396BCB"/>
    <w:rsid w:val="00396C9B"/>
    <w:rsid w:val="00396F5E"/>
    <w:rsid w:val="0039705A"/>
    <w:rsid w:val="00397FEB"/>
    <w:rsid w:val="003A0091"/>
    <w:rsid w:val="003A00CA"/>
    <w:rsid w:val="003A032B"/>
    <w:rsid w:val="003A0569"/>
    <w:rsid w:val="003A0807"/>
    <w:rsid w:val="003A111A"/>
    <w:rsid w:val="003A14C4"/>
    <w:rsid w:val="003A1534"/>
    <w:rsid w:val="003A1F7D"/>
    <w:rsid w:val="003A2026"/>
    <w:rsid w:val="003A2138"/>
    <w:rsid w:val="003A2209"/>
    <w:rsid w:val="003A22B3"/>
    <w:rsid w:val="003A25AD"/>
    <w:rsid w:val="003A27E4"/>
    <w:rsid w:val="003A315E"/>
    <w:rsid w:val="003A3171"/>
    <w:rsid w:val="003A33CC"/>
    <w:rsid w:val="003A3773"/>
    <w:rsid w:val="003A3AF6"/>
    <w:rsid w:val="003A3C40"/>
    <w:rsid w:val="003A3CA1"/>
    <w:rsid w:val="003A4039"/>
    <w:rsid w:val="003A410B"/>
    <w:rsid w:val="003A4388"/>
    <w:rsid w:val="003A451E"/>
    <w:rsid w:val="003A4616"/>
    <w:rsid w:val="003A48E9"/>
    <w:rsid w:val="003A4FCD"/>
    <w:rsid w:val="003A51EB"/>
    <w:rsid w:val="003A52FC"/>
    <w:rsid w:val="003A584E"/>
    <w:rsid w:val="003A5BF9"/>
    <w:rsid w:val="003A5CDC"/>
    <w:rsid w:val="003A5F59"/>
    <w:rsid w:val="003A6249"/>
    <w:rsid w:val="003A62CF"/>
    <w:rsid w:val="003A67AE"/>
    <w:rsid w:val="003A68A0"/>
    <w:rsid w:val="003A6944"/>
    <w:rsid w:val="003A69E8"/>
    <w:rsid w:val="003A6C72"/>
    <w:rsid w:val="003A764B"/>
    <w:rsid w:val="003A78EF"/>
    <w:rsid w:val="003A7ABA"/>
    <w:rsid w:val="003A7ADD"/>
    <w:rsid w:val="003A7C7D"/>
    <w:rsid w:val="003A7EF8"/>
    <w:rsid w:val="003B060B"/>
    <w:rsid w:val="003B060F"/>
    <w:rsid w:val="003B0693"/>
    <w:rsid w:val="003B079A"/>
    <w:rsid w:val="003B07FF"/>
    <w:rsid w:val="003B0C0F"/>
    <w:rsid w:val="003B1001"/>
    <w:rsid w:val="003B1049"/>
    <w:rsid w:val="003B121F"/>
    <w:rsid w:val="003B1358"/>
    <w:rsid w:val="003B1497"/>
    <w:rsid w:val="003B183D"/>
    <w:rsid w:val="003B2173"/>
    <w:rsid w:val="003B2810"/>
    <w:rsid w:val="003B2D10"/>
    <w:rsid w:val="003B2EFF"/>
    <w:rsid w:val="003B328C"/>
    <w:rsid w:val="003B34FF"/>
    <w:rsid w:val="003B3681"/>
    <w:rsid w:val="003B37F6"/>
    <w:rsid w:val="003B3A77"/>
    <w:rsid w:val="003B3BC4"/>
    <w:rsid w:val="003B3E40"/>
    <w:rsid w:val="003B3FA0"/>
    <w:rsid w:val="003B4043"/>
    <w:rsid w:val="003B405A"/>
    <w:rsid w:val="003B40D9"/>
    <w:rsid w:val="003B4268"/>
    <w:rsid w:val="003B46FB"/>
    <w:rsid w:val="003B4A1B"/>
    <w:rsid w:val="003B4AE9"/>
    <w:rsid w:val="003B4EE2"/>
    <w:rsid w:val="003B51B4"/>
    <w:rsid w:val="003B56FD"/>
    <w:rsid w:val="003B5924"/>
    <w:rsid w:val="003B7073"/>
    <w:rsid w:val="003B7325"/>
    <w:rsid w:val="003B732E"/>
    <w:rsid w:val="003B74ED"/>
    <w:rsid w:val="003B78A4"/>
    <w:rsid w:val="003B7A6B"/>
    <w:rsid w:val="003B7AE4"/>
    <w:rsid w:val="003B7AF7"/>
    <w:rsid w:val="003B7E6D"/>
    <w:rsid w:val="003B7F1F"/>
    <w:rsid w:val="003C0200"/>
    <w:rsid w:val="003C0306"/>
    <w:rsid w:val="003C0650"/>
    <w:rsid w:val="003C09A8"/>
    <w:rsid w:val="003C0B09"/>
    <w:rsid w:val="003C1142"/>
    <w:rsid w:val="003C1484"/>
    <w:rsid w:val="003C16CB"/>
    <w:rsid w:val="003C1C77"/>
    <w:rsid w:val="003C1CDC"/>
    <w:rsid w:val="003C1EA7"/>
    <w:rsid w:val="003C2841"/>
    <w:rsid w:val="003C2CE8"/>
    <w:rsid w:val="003C2D3A"/>
    <w:rsid w:val="003C2EB0"/>
    <w:rsid w:val="003C31D3"/>
    <w:rsid w:val="003C3435"/>
    <w:rsid w:val="003C3770"/>
    <w:rsid w:val="003C3837"/>
    <w:rsid w:val="003C3943"/>
    <w:rsid w:val="003C395C"/>
    <w:rsid w:val="003C39CF"/>
    <w:rsid w:val="003C42CB"/>
    <w:rsid w:val="003C48BB"/>
    <w:rsid w:val="003C4AA5"/>
    <w:rsid w:val="003C4C96"/>
    <w:rsid w:val="003C4CF1"/>
    <w:rsid w:val="003C4F3A"/>
    <w:rsid w:val="003C5422"/>
    <w:rsid w:val="003C5698"/>
    <w:rsid w:val="003C56BC"/>
    <w:rsid w:val="003C583F"/>
    <w:rsid w:val="003C586E"/>
    <w:rsid w:val="003C58BD"/>
    <w:rsid w:val="003C5924"/>
    <w:rsid w:val="003C5B2C"/>
    <w:rsid w:val="003C5D11"/>
    <w:rsid w:val="003C5E04"/>
    <w:rsid w:val="003C5F22"/>
    <w:rsid w:val="003C69D9"/>
    <w:rsid w:val="003C6A3A"/>
    <w:rsid w:val="003C6B1A"/>
    <w:rsid w:val="003C7253"/>
    <w:rsid w:val="003C72BD"/>
    <w:rsid w:val="003C7776"/>
    <w:rsid w:val="003C77A8"/>
    <w:rsid w:val="003C7928"/>
    <w:rsid w:val="003C7DF4"/>
    <w:rsid w:val="003C7E3F"/>
    <w:rsid w:val="003C7EAF"/>
    <w:rsid w:val="003D014D"/>
    <w:rsid w:val="003D0243"/>
    <w:rsid w:val="003D036E"/>
    <w:rsid w:val="003D0507"/>
    <w:rsid w:val="003D0557"/>
    <w:rsid w:val="003D0D76"/>
    <w:rsid w:val="003D0F76"/>
    <w:rsid w:val="003D1126"/>
    <w:rsid w:val="003D1311"/>
    <w:rsid w:val="003D14CC"/>
    <w:rsid w:val="003D156B"/>
    <w:rsid w:val="003D19BA"/>
    <w:rsid w:val="003D1FBA"/>
    <w:rsid w:val="003D2169"/>
    <w:rsid w:val="003D2316"/>
    <w:rsid w:val="003D26CE"/>
    <w:rsid w:val="003D27ED"/>
    <w:rsid w:val="003D2983"/>
    <w:rsid w:val="003D2DF1"/>
    <w:rsid w:val="003D36D5"/>
    <w:rsid w:val="003D36F5"/>
    <w:rsid w:val="003D39B9"/>
    <w:rsid w:val="003D3CBB"/>
    <w:rsid w:val="003D3D57"/>
    <w:rsid w:val="003D4262"/>
    <w:rsid w:val="003D43FE"/>
    <w:rsid w:val="003D4DCC"/>
    <w:rsid w:val="003D5297"/>
    <w:rsid w:val="003D5862"/>
    <w:rsid w:val="003D5A68"/>
    <w:rsid w:val="003D5BF7"/>
    <w:rsid w:val="003D5F51"/>
    <w:rsid w:val="003D6284"/>
    <w:rsid w:val="003D62E8"/>
    <w:rsid w:val="003D6443"/>
    <w:rsid w:val="003D665D"/>
    <w:rsid w:val="003D6CB8"/>
    <w:rsid w:val="003D6D6C"/>
    <w:rsid w:val="003D70A9"/>
    <w:rsid w:val="003D7857"/>
    <w:rsid w:val="003D79B8"/>
    <w:rsid w:val="003E04E1"/>
    <w:rsid w:val="003E0964"/>
    <w:rsid w:val="003E0A5B"/>
    <w:rsid w:val="003E0DAB"/>
    <w:rsid w:val="003E18EB"/>
    <w:rsid w:val="003E1A08"/>
    <w:rsid w:val="003E1A09"/>
    <w:rsid w:val="003E1FD3"/>
    <w:rsid w:val="003E2690"/>
    <w:rsid w:val="003E298B"/>
    <w:rsid w:val="003E2B2C"/>
    <w:rsid w:val="003E2CA7"/>
    <w:rsid w:val="003E31F3"/>
    <w:rsid w:val="003E3502"/>
    <w:rsid w:val="003E3688"/>
    <w:rsid w:val="003E3A50"/>
    <w:rsid w:val="003E41E8"/>
    <w:rsid w:val="003E48C8"/>
    <w:rsid w:val="003E4B9E"/>
    <w:rsid w:val="003E4BD8"/>
    <w:rsid w:val="003E517D"/>
    <w:rsid w:val="003E52D7"/>
    <w:rsid w:val="003E54B0"/>
    <w:rsid w:val="003E575D"/>
    <w:rsid w:val="003E57DC"/>
    <w:rsid w:val="003E5B46"/>
    <w:rsid w:val="003E5D7F"/>
    <w:rsid w:val="003E5F2E"/>
    <w:rsid w:val="003E606D"/>
    <w:rsid w:val="003E6105"/>
    <w:rsid w:val="003E6418"/>
    <w:rsid w:val="003E6FE7"/>
    <w:rsid w:val="003E7879"/>
    <w:rsid w:val="003E7E09"/>
    <w:rsid w:val="003F002A"/>
    <w:rsid w:val="003F00B9"/>
    <w:rsid w:val="003F0391"/>
    <w:rsid w:val="003F03B7"/>
    <w:rsid w:val="003F03D4"/>
    <w:rsid w:val="003F0402"/>
    <w:rsid w:val="003F076F"/>
    <w:rsid w:val="003F11A0"/>
    <w:rsid w:val="003F131C"/>
    <w:rsid w:val="003F134C"/>
    <w:rsid w:val="003F185B"/>
    <w:rsid w:val="003F19D1"/>
    <w:rsid w:val="003F1D71"/>
    <w:rsid w:val="003F2345"/>
    <w:rsid w:val="003F23BC"/>
    <w:rsid w:val="003F2CD2"/>
    <w:rsid w:val="003F2E0D"/>
    <w:rsid w:val="003F311D"/>
    <w:rsid w:val="003F31D0"/>
    <w:rsid w:val="003F3726"/>
    <w:rsid w:val="003F37F4"/>
    <w:rsid w:val="003F3A74"/>
    <w:rsid w:val="003F3BEB"/>
    <w:rsid w:val="003F3F43"/>
    <w:rsid w:val="003F4070"/>
    <w:rsid w:val="003F44EB"/>
    <w:rsid w:val="003F466E"/>
    <w:rsid w:val="003F484A"/>
    <w:rsid w:val="003F4895"/>
    <w:rsid w:val="003F56BA"/>
    <w:rsid w:val="003F5F17"/>
    <w:rsid w:val="003F63FF"/>
    <w:rsid w:val="003F6641"/>
    <w:rsid w:val="003F6BD5"/>
    <w:rsid w:val="003F6C52"/>
    <w:rsid w:val="003F6D68"/>
    <w:rsid w:val="003F6F74"/>
    <w:rsid w:val="003F6FC5"/>
    <w:rsid w:val="003F708E"/>
    <w:rsid w:val="003F73BC"/>
    <w:rsid w:val="003F787F"/>
    <w:rsid w:val="003F7966"/>
    <w:rsid w:val="003F7A11"/>
    <w:rsid w:val="00400056"/>
    <w:rsid w:val="00400084"/>
    <w:rsid w:val="004002BE"/>
    <w:rsid w:val="00400773"/>
    <w:rsid w:val="0040078C"/>
    <w:rsid w:val="00400D9B"/>
    <w:rsid w:val="00400DEC"/>
    <w:rsid w:val="00400F31"/>
    <w:rsid w:val="0040121D"/>
    <w:rsid w:val="00401334"/>
    <w:rsid w:val="004014F9"/>
    <w:rsid w:val="004015CE"/>
    <w:rsid w:val="00401846"/>
    <w:rsid w:val="0040191C"/>
    <w:rsid w:val="0040193F"/>
    <w:rsid w:val="004019F2"/>
    <w:rsid w:val="00401A49"/>
    <w:rsid w:val="00401BEA"/>
    <w:rsid w:val="00401E16"/>
    <w:rsid w:val="00401E7A"/>
    <w:rsid w:val="0040211C"/>
    <w:rsid w:val="0040235A"/>
    <w:rsid w:val="004023A6"/>
    <w:rsid w:val="00402B9A"/>
    <w:rsid w:val="00402CB4"/>
    <w:rsid w:val="00402D68"/>
    <w:rsid w:val="00402DF5"/>
    <w:rsid w:val="0040326C"/>
    <w:rsid w:val="004032DF"/>
    <w:rsid w:val="004033A2"/>
    <w:rsid w:val="00403781"/>
    <w:rsid w:val="00404264"/>
    <w:rsid w:val="0040432D"/>
    <w:rsid w:val="00404378"/>
    <w:rsid w:val="0040481D"/>
    <w:rsid w:val="00404C1B"/>
    <w:rsid w:val="0040504F"/>
    <w:rsid w:val="0040524D"/>
    <w:rsid w:val="004052A6"/>
    <w:rsid w:val="004053DA"/>
    <w:rsid w:val="00405838"/>
    <w:rsid w:val="004058BA"/>
    <w:rsid w:val="004058DC"/>
    <w:rsid w:val="00405BF9"/>
    <w:rsid w:val="00405CC3"/>
    <w:rsid w:val="00405D33"/>
    <w:rsid w:val="00406016"/>
    <w:rsid w:val="004064A7"/>
    <w:rsid w:val="0040660C"/>
    <w:rsid w:val="00406AC5"/>
    <w:rsid w:val="00406CF4"/>
    <w:rsid w:val="00407088"/>
    <w:rsid w:val="004079F8"/>
    <w:rsid w:val="00407B2F"/>
    <w:rsid w:val="00410618"/>
    <w:rsid w:val="00410B0B"/>
    <w:rsid w:val="00410B21"/>
    <w:rsid w:val="00410E40"/>
    <w:rsid w:val="00411079"/>
    <w:rsid w:val="004112B4"/>
    <w:rsid w:val="004114AB"/>
    <w:rsid w:val="004114F3"/>
    <w:rsid w:val="0041191C"/>
    <w:rsid w:val="00411E9E"/>
    <w:rsid w:val="004120DF"/>
    <w:rsid w:val="0041217B"/>
    <w:rsid w:val="004125D6"/>
    <w:rsid w:val="00412997"/>
    <w:rsid w:val="00412A13"/>
    <w:rsid w:val="00412BA0"/>
    <w:rsid w:val="00413712"/>
    <w:rsid w:val="00413C35"/>
    <w:rsid w:val="00413CBA"/>
    <w:rsid w:val="00414183"/>
    <w:rsid w:val="004141A5"/>
    <w:rsid w:val="0041448A"/>
    <w:rsid w:val="0041452B"/>
    <w:rsid w:val="00414823"/>
    <w:rsid w:val="0041484D"/>
    <w:rsid w:val="00414B52"/>
    <w:rsid w:val="004151C2"/>
    <w:rsid w:val="00415268"/>
    <w:rsid w:val="0041542A"/>
    <w:rsid w:val="004154F6"/>
    <w:rsid w:val="00415BEF"/>
    <w:rsid w:val="00415F9F"/>
    <w:rsid w:val="004166AA"/>
    <w:rsid w:val="00416A4E"/>
    <w:rsid w:val="00416DDF"/>
    <w:rsid w:val="00416FE3"/>
    <w:rsid w:val="0041735B"/>
    <w:rsid w:val="004173B8"/>
    <w:rsid w:val="0041744D"/>
    <w:rsid w:val="00417A85"/>
    <w:rsid w:val="004200E8"/>
    <w:rsid w:val="0042022D"/>
    <w:rsid w:val="0042026A"/>
    <w:rsid w:val="004204B4"/>
    <w:rsid w:val="0042095C"/>
    <w:rsid w:val="00420DD8"/>
    <w:rsid w:val="00420E9D"/>
    <w:rsid w:val="00421187"/>
    <w:rsid w:val="00421776"/>
    <w:rsid w:val="0042199C"/>
    <w:rsid w:val="00421A17"/>
    <w:rsid w:val="00421BDF"/>
    <w:rsid w:val="00421DF1"/>
    <w:rsid w:val="00422463"/>
    <w:rsid w:val="004225ED"/>
    <w:rsid w:val="004226A1"/>
    <w:rsid w:val="00422AF9"/>
    <w:rsid w:val="00422ED9"/>
    <w:rsid w:val="004233F0"/>
    <w:rsid w:val="00423B0D"/>
    <w:rsid w:val="00423BA7"/>
    <w:rsid w:val="00423F62"/>
    <w:rsid w:val="00424061"/>
    <w:rsid w:val="00424A4B"/>
    <w:rsid w:val="004250AF"/>
    <w:rsid w:val="0042517A"/>
    <w:rsid w:val="00425489"/>
    <w:rsid w:val="00425880"/>
    <w:rsid w:val="00425A0F"/>
    <w:rsid w:val="00425A6F"/>
    <w:rsid w:val="00425B12"/>
    <w:rsid w:val="00425B98"/>
    <w:rsid w:val="00425F4B"/>
    <w:rsid w:val="004260D1"/>
    <w:rsid w:val="0042690C"/>
    <w:rsid w:val="00426AA1"/>
    <w:rsid w:val="00426C2E"/>
    <w:rsid w:val="00426E56"/>
    <w:rsid w:val="00426EF0"/>
    <w:rsid w:val="0042719F"/>
    <w:rsid w:val="004279AF"/>
    <w:rsid w:val="00427B11"/>
    <w:rsid w:val="00427E04"/>
    <w:rsid w:val="00427FCB"/>
    <w:rsid w:val="00430191"/>
    <w:rsid w:val="004305D9"/>
    <w:rsid w:val="0043074C"/>
    <w:rsid w:val="00430A5D"/>
    <w:rsid w:val="00430A7C"/>
    <w:rsid w:val="00430C4D"/>
    <w:rsid w:val="00430EF5"/>
    <w:rsid w:val="00431634"/>
    <w:rsid w:val="004318D4"/>
    <w:rsid w:val="00431AEB"/>
    <w:rsid w:val="004321E6"/>
    <w:rsid w:val="004323A0"/>
    <w:rsid w:val="00432774"/>
    <w:rsid w:val="00432903"/>
    <w:rsid w:val="00432978"/>
    <w:rsid w:val="00432B57"/>
    <w:rsid w:val="00432C87"/>
    <w:rsid w:val="00432E45"/>
    <w:rsid w:val="0043337C"/>
    <w:rsid w:val="00433C9F"/>
    <w:rsid w:val="00434063"/>
    <w:rsid w:val="00434180"/>
    <w:rsid w:val="004341A6"/>
    <w:rsid w:val="00434768"/>
    <w:rsid w:val="004348F0"/>
    <w:rsid w:val="00434DF8"/>
    <w:rsid w:val="00435094"/>
    <w:rsid w:val="00435124"/>
    <w:rsid w:val="004359E2"/>
    <w:rsid w:val="00435F5C"/>
    <w:rsid w:val="00435F6C"/>
    <w:rsid w:val="00436653"/>
    <w:rsid w:val="0043710C"/>
    <w:rsid w:val="00437559"/>
    <w:rsid w:val="00437562"/>
    <w:rsid w:val="00437D76"/>
    <w:rsid w:val="00440005"/>
    <w:rsid w:val="0044014D"/>
    <w:rsid w:val="004404AB"/>
    <w:rsid w:val="004405E7"/>
    <w:rsid w:val="00440A4A"/>
    <w:rsid w:val="00440D39"/>
    <w:rsid w:val="00440E4F"/>
    <w:rsid w:val="0044143E"/>
    <w:rsid w:val="00441F48"/>
    <w:rsid w:val="004424B5"/>
    <w:rsid w:val="0044284F"/>
    <w:rsid w:val="00442B95"/>
    <w:rsid w:val="00442EF8"/>
    <w:rsid w:val="0044363B"/>
    <w:rsid w:val="004436D3"/>
    <w:rsid w:val="00443976"/>
    <w:rsid w:val="00443C48"/>
    <w:rsid w:val="00444445"/>
    <w:rsid w:val="0044469A"/>
    <w:rsid w:val="004448AE"/>
    <w:rsid w:val="00445661"/>
    <w:rsid w:val="00445760"/>
    <w:rsid w:val="00445904"/>
    <w:rsid w:val="00445949"/>
    <w:rsid w:val="00445965"/>
    <w:rsid w:val="00445B53"/>
    <w:rsid w:val="00445B9D"/>
    <w:rsid w:val="00445F14"/>
    <w:rsid w:val="004460A6"/>
    <w:rsid w:val="004463B9"/>
    <w:rsid w:val="0044681B"/>
    <w:rsid w:val="004468DE"/>
    <w:rsid w:val="00446A2B"/>
    <w:rsid w:val="00446AB3"/>
    <w:rsid w:val="0044707C"/>
    <w:rsid w:val="004471B2"/>
    <w:rsid w:val="0044724C"/>
    <w:rsid w:val="00447552"/>
    <w:rsid w:val="00447693"/>
    <w:rsid w:val="00447BE4"/>
    <w:rsid w:val="0045007B"/>
    <w:rsid w:val="00450106"/>
    <w:rsid w:val="00450238"/>
    <w:rsid w:val="004502B5"/>
    <w:rsid w:val="00450361"/>
    <w:rsid w:val="004503EB"/>
    <w:rsid w:val="00450558"/>
    <w:rsid w:val="00450E31"/>
    <w:rsid w:val="00450FBF"/>
    <w:rsid w:val="0045115F"/>
    <w:rsid w:val="0045161F"/>
    <w:rsid w:val="00451D82"/>
    <w:rsid w:val="00452298"/>
    <w:rsid w:val="00452C33"/>
    <w:rsid w:val="00452C79"/>
    <w:rsid w:val="00452CF7"/>
    <w:rsid w:val="00452D9A"/>
    <w:rsid w:val="004531D3"/>
    <w:rsid w:val="0045363D"/>
    <w:rsid w:val="004538E8"/>
    <w:rsid w:val="00453C71"/>
    <w:rsid w:val="00453E89"/>
    <w:rsid w:val="004544C0"/>
    <w:rsid w:val="00454C50"/>
    <w:rsid w:val="00454D43"/>
    <w:rsid w:val="004554F1"/>
    <w:rsid w:val="004556A8"/>
    <w:rsid w:val="004556C3"/>
    <w:rsid w:val="00455A83"/>
    <w:rsid w:val="00455BC3"/>
    <w:rsid w:val="00455F43"/>
    <w:rsid w:val="00455FB0"/>
    <w:rsid w:val="00456178"/>
    <w:rsid w:val="004569C8"/>
    <w:rsid w:val="004569D8"/>
    <w:rsid w:val="00456E83"/>
    <w:rsid w:val="004573D3"/>
    <w:rsid w:val="004575F7"/>
    <w:rsid w:val="00457733"/>
    <w:rsid w:val="004579A4"/>
    <w:rsid w:val="00457CE1"/>
    <w:rsid w:val="00457FFA"/>
    <w:rsid w:val="00457FFD"/>
    <w:rsid w:val="00460332"/>
    <w:rsid w:val="004605D6"/>
    <w:rsid w:val="00460729"/>
    <w:rsid w:val="00460809"/>
    <w:rsid w:val="00460814"/>
    <w:rsid w:val="00460920"/>
    <w:rsid w:val="00460A52"/>
    <w:rsid w:val="00460B02"/>
    <w:rsid w:val="00460EA5"/>
    <w:rsid w:val="00460F45"/>
    <w:rsid w:val="00461402"/>
    <w:rsid w:val="00461AB6"/>
    <w:rsid w:val="00461E9F"/>
    <w:rsid w:val="0046230A"/>
    <w:rsid w:val="00462420"/>
    <w:rsid w:val="00462714"/>
    <w:rsid w:val="00462808"/>
    <w:rsid w:val="004628B1"/>
    <w:rsid w:val="00462B4C"/>
    <w:rsid w:val="00462D3B"/>
    <w:rsid w:val="00462DD9"/>
    <w:rsid w:val="00463212"/>
    <w:rsid w:val="00463E46"/>
    <w:rsid w:val="0046427A"/>
    <w:rsid w:val="00464A02"/>
    <w:rsid w:val="00464AC2"/>
    <w:rsid w:val="00464AD6"/>
    <w:rsid w:val="00464D38"/>
    <w:rsid w:val="004652BF"/>
    <w:rsid w:val="004653F4"/>
    <w:rsid w:val="0046554A"/>
    <w:rsid w:val="004656AA"/>
    <w:rsid w:val="00465707"/>
    <w:rsid w:val="00465989"/>
    <w:rsid w:val="00465DEC"/>
    <w:rsid w:val="00465E26"/>
    <w:rsid w:val="00466017"/>
    <w:rsid w:val="00466501"/>
    <w:rsid w:val="00466716"/>
    <w:rsid w:val="00466AE3"/>
    <w:rsid w:val="00466B53"/>
    <w:rsid w:val="00466C29"/>
    <w:rsid w:val="00466DA7"/>
    <w:rsid w:val="00466EE2"/>
    <w:rsid w:val="00467031"/>
    <w:rsid w:val="0046728E"/>
    <w:rsid w:val="004672E0"/>
    <w:rsid w:val="0046777C"/>
    <w:rsid w:val="00467C5F"/>
    <w:rsid w:val="00467CE2"/>
    <w:rsid w:val="0047051E"/>
    <w:rsid w:val="00470568"/>
    <w:rsid w:val="004705AF"/>
    <w:rsid w:val="00470A08"/>
    <w:rsid w:val="00471057"/>
    <w:rsid w:val="004710F9"/>
    <w:rsid w:val="0047140E"/>
    <w:rsid w:val="0047174A"/>
    <w:rsid w:val="00471816"/>
    <w:rsid w:val="00471A1B"/>
    <w:rsid w:val="00471BD0"/>
    <w:rsid w:val="00471CB9"/>
    <w:rsid w:val="00471DB6"/>
    <w:rsid w:val="00471EE9"/>
    <w:rsid w:val="00471FC1"/>
    <w:rsid w:val="004720C2"/>
    <w:rsid w:val="00472122"/>
    <w:rsid w:val="0047239F"/>
    <w:rsid w:val="004724E5"/>
    <w:rsid w:val="0047281C"/>
    <w:rsid w:val="00472AAD"/>
    <w:rsid w:val="00472BCF"/>
    <w:rsid w:val="00472CD7"/>
    <w:rsid w:val="00472D37"/>
    <w:rsid w:val="00472E63"/>
    <w:rsid w:val="00472F0A"/>
    <w:rsid w:val="0047304A"/>
    <w:rsid w:val="004737A9"/>
    <w:rsid w:val="004739E2"/>
    <w:rsid w:val="00473C57"/>
    <w:rsid w:val="00473D04"/>
    <w:rsid w:val="00473E6B"/>
    <w:rsid w:val="004741F3"/>
    <w:rsid w:val="00474209"/>
    <w:rsid w:val="00474A56"/>
    <w:rsid w:val="00474AC0"/>
    <w:rsid w:val="00474BC1"/>
    <w:rsid w:val="00474F99"/>
    <w:rsid w:val="00475305"/>
    <w:rsid w:val="0047549C"/>
    <w:rsid w:val="00475743"/>
    <w:rsid w:val="00475A10"/>
    <w:rsid w:val="00475A1A"/>
    <w:rsid w:val="00475B51"/>
    <w:rsid w:val="0047628A"/>
    <w:rsid w:val="00476423"/>
    <w:rsid w:val="00476680"/>
    <w:rsid w:val="00476704"/>
    <w:rsid w:val="00476966"/>
    <w:rsid w:val="00476ADC"/>
    <w:rsid w:val="00476B5E"/>
    <w:rsid w:val="00476B81"/>
    <w:rsid w:val="00476CE6"/>
    <w:rsid w:val="00476D52"/>
    <w:rsid w:val="00477099"/>
    <w:rsid w:val="00477190"/>
    <w:rsid w:val="00477325"/>
    <w:rsid w:val="00477422"/>
    <w:rsid w:val="0047789B"/>
    <w:rsid w:val="00477C88"/>
    <w:rsid w:val="00477CE1"/>
    <w:rsid w:val="00477F69"/>
    <w:rsid w:val="00480544"/>
    <w:rsid w:val="00480599"/>
    <w:rsid w:val="0048080E"/>
    <w:rsid w:val="00480ED4"/>
    <w:rsid w:val="004813F9"/>
    <w:rsid w:val="004814F2"/>
    <w:rsid w:val="00481929"/>
    <w:rsid w:val="00481B09"/>
    <w:rsid w:val="00481D87"/>
    <w:rsid w:val="004821A1"/>
    <w:rsid w:val="00482220"/>
    <w:rsid w:val="00482237"/>
    <w:rsid w:val="004823F5"/>
    <w:rsid w:val="00482499"/>
    <w:rsid w:val="00482667"/>
    <w:rsid w:val="0048281A"/>
    <w:rsid w:val="00482E22"/>
    <w:rsid w:val="00482EB8"/>
    <w:rsid w:val="00482EDB"/>
    <w:rsid w:val="004831C2"/>
    <w:rsid w:val="004833E5"/>
    <w:rsid w:val="00483807"/>
    <w:rsid w:val="00483CA7"/>
    <w:rsid w:val="00484382"/>
    <w:rsid w:val="004844D5"/>
    <w:rsid w:val="0048469C"/>
    <w:rsid w:val="00484890"/>
    <w:rsid w:val="00484BEF"/>
    <w:rsid w:val="00484DDE"/>
    <w:rsid w:val="00485378"/>
    <w:rsid w:val="0048549F"/>
    <w:rsid w:val="00485838"/>
    <w:rsid w:val="00485B8A"/>
    <w:rsid w:val="00485BE0"/>
    <w:rsid w:val="00485D09"/>
    <w:rsid w:val="00485E1F"/>
    <w:rsid w:val="004860E9"/>
    <w:rsid w:val="0048617E"/>
    <w:rsid w:val="00486275"/>
    <w:rsid w:val="004862FA"/>
    <w:rsid w:val="00486C66"/>
    <w:rsid w:val="00486FE1"/>
    <w:rsid w:val="00487191"/>
    <w:rsid w:val="004872A2"/>
    <w:rsid w:val="0048769F"/>
    <w:rsid w:val="004876AF"/>
    <w:rsid w:val="00487A26"/>
    <w:rsid w:val="00487AB8"/>
    <w:rsid w:val="00487C4A"/>
    <w:rsid w:val="00487EEA"/>
    <w:rsid w:val="00487F16"/>
    <w:rsid w:val="00490095"/>
    <w:rsid w:val="004902E6"/>
    <w:rsid w:val="00490519"/>
    <w:rsid w:val="0049097E"/>
    <w:rsid w:val="00490C1D"/>
    <w:rsid w:val="00490CB3"/>
    <w:rsid w:val="004911C4"/>
    <w:rsid w:val="004911DF"/>
    <w:rsid w:val="0049131E"/>
    <w:rsid w:val="00492076"/>
    <w:rsid w:val="00492129"/>
    <w:rsid w:val="00492B06"/>
    <w:rsid w:val="00492E8C"/>
    <w:rsid w:val="00493301"/>
    <w:rsid w:val="0049351F"/>
    <w:rsid w:val="00493FA7"/>
    <w:rsid w:val="00494052"/>
    <w:rsid w:val="00494175"/>
    <w:rsid w:val="0049473F"/>
    <w:rsid w:val="0049490D"/>
    <w:rsid w:val="00494B2D"/>
    <w:rsid w:val="00494BF3"/>
    <w:rsid w:val="00494E25"/>
    <w:rsid w:val="00494F40"/>
    <w:rsid w:val="0049583E"/>
    <w:rsid w:val="00495908"/>
    <w:rsid w:val="0049637D"/>
    <w:rsid w:val="00496496"/>
    <w:rsid w:val="00496530"/>
    <w:rsid w:val="004965FD"/>
    <w:rsid w:val="0049661B"/>
    <w:rsid w:val="004966E3"/>
    <w:rsid w:val="004968EC"/>
    <w:rsid w:val="00496E49"/>
    <w:rsid w:val="00496F3C"/>
    <w:rsid w:val="00497569"/>
    <w:rsid w:val="00497C7B"/>
    <w:rsid w:val="00497F42"/>
    <w:rsid w:val="00497F4E"/>
    <w:rsid w:val="004A008B"/>
    <w:rsid w:val="004A04E7"/>
    <w:rsid w:val="004A056F"/>
    <w:rsid w:val="004A064E"/>
    <w:rsid w:val="004A0FC8"/>
    <w:rsid w:val="004A13EC"/>
    <w:rsid w:val="004A1A3D"/>
    <w:rsid w:val="004A22AA"/>
    <w:rsid w:val="004A22C1"/>
    <w:rsid w:val="004A2373"/>
    <w:rsid w:val="004A25D6"/>
    <w:rsid w:val="004A2701"/>
    <w:rsid w:val="004A2CFA"/>
    <w:rsid w:val="004A322F"/>
    <w:rsid w:val="004A349D"/>
    <w:rsid w:val="004A3879"/>
    <w:rsid w:val="004A3C8C"/>
    <w:rsid w:val="004A3DD5"/>
    <w:rsid w:val="004A3DE0"/>
    <w:rsid w:val="004A3F26"/>
    <w:rsid w:val="004A3F74"/>
    <w:rsid w:val="004A3FF1"/>
    <w:rsid w:val="004A40EF"/>
    <w:rsid w:val="004A42BE"/>
    <w:rsid w:val="004A46EA"/>
    <w:rsid w:val="004A47B1"/>
    <w:rsid w:val="004A47D3"/>
    <w:rsid w:val="004A4893"/>
    <w:rsid w:val="004A49E8"/>
    <w:rsid w:val="004A4AD2"/>
    <w:rsid w:val="004A4C52"/>
    <w:rsid w:val="004A4F5D"/>
    <w:rsid w:val="004A5002"/>
    <w:rsid w:val="004A5481"/>
    <w:rsid w:val="004A54AD"/>
    <w:rsid w:val="004A596B"/>
    <w:rsid w:val="004A5E26"/>
    <w:rsid w:val="004A60D0"/>
    <w:rsid w:val="004A60D4"/>
    <w:rsid w:val="004A65D5"/>
    <w:rsid w:val="004A6D42"/>
    <w:rsid w:val="004A6F72"/>
    <w:rsid w:val="004A7028"/>
    <w:rsid w:val="004A7650"/>
    <w:rsid w:val="004A7955"/>
    <w:rsid w:val="004A7C67"/>
    <w:rsid w:val="004B0519"/>
    <w:rsid w:val="004B058A"/>
    <w:rsid w:val="004B082D"/>
    <w:rsid w:val="004B08D1"/>
    <w:rsid w:val="004B09B9"/>
    <w:rsid w:val="004B09CE"/>
    <w:rsid w:val="004B0C5E"/>
    <w:rsid w:val="004B0D43"/>
    <w:rsid w:val="004B0EA2"/>
    <w:rsid w:val="004B101A"/>
    <w:rsid w:val="004B1294"/>
    <w:rsid w:val="004B1602"/>
    <w:rsid w:val="004B183F"/>
    <w:rsid w:val="004B1A72"/>
    <w:rsid w:val="004B1D54"/>
    <w:rsid w:val="004B1D89"/>
    <w:rsid w:val="004B20F1"/>
    <w:rsid w:val="004B2372"/>
    <w:rsid w:val="004B2578"/>
    <w:rsid w:val="004B2872"/>
    <w:rsid w:val="004B28C3"/>
    <w:rsid w:val="004B29EE"/>
    <w:rsid w:val="004B2A35"/>
    <w:rsid w:val="004B2D03"/>
    <w:rsid w:val="004B2D18"/>
    <w:rsid w:val="004B309B"/>
    <w:rsid w:val="004B32C0"/>
    <w:rsid w:val="004B33DA"/>
    <w:rsid w:val="004B355A"/>
    <w:rsid w:val="004B3751"/>
    <w:rsid w:val="004B3841"/>
    <w:rsid w:val="004B3861"/>
    <w:rsid w:val="004B3E33"/>
    <w:rsid w:val="004B44DA"/>
    <w:rsid w:val="004B457B"/>
    <w:rsid w:val="004B48E7"/>
    <w:rsid w:val="004B48E8"/>
    <w:rsid w:val="004B4912"/>
    <w:rsid w:val="004B4D12"/>
    <w:rsid w:val="004B4F99"/>
    <w:rsid w:val="004B4FF4"/>
    <w:rsid w:val="004B5907"/>
    <w:rsid w:val="004B5916"/>
    <w:rsid w:val="004B5D4E"/>
    <w:rsid w:val="004B5E8C"/>
    <w:rsid w:val="004B5FF6"/>
    <w:rsid w:val="004B6367"/>
    <w:rsid w:val="004B684B"/>
    <w:rsid w:val="004B6AC3"/>
    <w:rsid w:val="004B6EFA"/>
    <w:rsid w:val="004B6F3D"/>
    <w:rsid w:val="004B6FAD"/>
    <w:rsid w:val="004B70A0"/>
    <w:rsid w:val="004B70F8"/>
    <w:rsid w:val="004B719C"/>
    <w:rsid w:val="004B71C2"/>
    <w:rsid w:val="004B7511"/>
    <w:rsid w:val="004B7B0E"/>
    <w:rsid w:val="004B7BF0"/>
    <w:rsid w:val="004B7C3F"/>
    <w:rsid w:val="004C0189"/>
    <w:rsid w:val="004C02B4"/>
    <w:rsid w:val="004C07E4"/>
    <w:rsid w:val="004C09C8"/>
    <w:rsid w:val="004C0D97"/>
    <w:rsid w:val="004C0E13"/>
    <w:rsid w:val="004C0EAF"/>
    <w:rsid w:val="004C11E8"/>
    <w:rsid w:val="004C13EA"/>
    <w:rsid w:val="004C1998"/>
    <w:rsid w:val="004C1A3C"/>
    <w:rsid w:val="004C27BB"/>
    <w:rsid w:val="004C2AF3"/>
    <w:rsid w:val="004C2B34"/>
    <w:rsid w:val="004C2F08"/>
    <w:rsid w:val="004C379B"/>
    <w:rsid w:val="004C42F8"/>
    <w:rsid w:val="004C44DB"/>
    <w:rsid w:val="004C4EE8"/>
    <w:rsid w:val="004C5067"/>
    <w:rsid w:val="004C54DD"/>
    <w:rsid w:val="004C5651"/>
    <w:rsid w:val="004C57D4"/>
    <w:rsid w:val="004C57F4"/>
    <w:rsid w:val="004C5819"/>
    <w:rsid w:val="004C5884"/>
    <w:rsid w:val="004C5C38"/>
    <w:rsid w:val="004C5F36"/>
    <w:rsid w:val="004C5F64"/>
    <w:rsid w:val="004C63F6"/>
    <w:rsid w:val="004C6475"/>
    <w:rsid w:val="004C65D4"/>
    <w:rsid w:val="004C6BB0"/>
    <w:rsid w:val="004C6C24"/>
    <w:rsid w:val="004C7B6C"/>
    <w:rsid w:val="004C7DA3"/>
    <w:rsid w:val="004C7F99"/>
    <w:rsid w:val="004D07F6"/>
    <w:rsid w:val="004D088B"/>
    <w:rsid w:val="004D08C4"/>
    <w:rsid w:val="004D0D4C"/>
    <w:rsid w:val="004D13B8"/>
    <w:rsid w:val="004D13C1"/>
    <w:rsid w:val="004D1538"/>
    <w:rsid w:val="004D1AC8"/>
    <w:rsid w:val="004D1C49"/>
    <w:rsid w:val="004D21CB"/>
    <w:rsid w:val="004D2211"/>
    <w:rsid w:val="004D2655"/>
    <w:rsid w:val="004D26B9"/>
    <w:rsid w:val="004D2AF7"/>
    <w:rsid w:val="004D2BA3"/>
    <w:rsid w:val="004D2DD1"/>
    <w:rsid w:val="004D33A2"/>
    <w:rsid w:val="004D3804"/>
    <w:rsid w:val="004D397D"/>
    <w:rsid w:val="004D3C21"/>
    <w:rsid w:val="004D3C4D"/>
    <w:rsid w:val="004D409D"/>
    <w:rsid w:val="004D470B"/>
    <w:rsid w:val="004D4851"/>
    <w:rsid w:val="004D49E4"/>
    <w:rsid w:val="004D4B23"/>
    <w:rsid w:val="004D4CB3"/>
    <w:rsid w:val="004D4D73"/>
    <w:rsid w:val="004D4E88"/>
    <w:rsid w:val="004D4F6A"/>
    <w:rsid w:val="004D53F6"/>
    <w:rsid w:val="004D542D"/>
    <w:rsid w:val="004D545E"/>
    <w:rsid w:val="004D554A"/>
    <w:rsid w:val="004D587E"/>
    <w:rsid w:val="004D602F"/>
    <w:rsid w:val="004D64C7"/>
    <w:rsid w:val="004D69FB"/>
    <w:rsid w:val="004D6ACF"/>
    <w:rsid w:val="004D6D73"/>
    <w:rsid w:val="004D75AE"/>
    <w:rsid w:val="004D7A5D"/>
    <w:rsid w:val="004D7D1D"/>
    <w:rsid w:val="004D7F02"/>
    <w:rsid w:val="004D7F76"/>
    <w:rsid w:val="004E0140"/>
    <w:rsid w:val="004E0255"/>
    <w:rsid w:val="004E030A"/>
    <w:rsid w:val="004E03A4"/>
    <w:rsid w:val="004E06BE"/>
    <w:rsid w:val="004E0D10"/>
    <w:rsid w:val="004E10CE"/>
    <w:rsid w:val="004E115E"/>
    <w:rsid w:val="004E11D2"/>
    <w:rsid w:val="004E134E"/>
    <w:rsid w:val="004E1545"/>
    <w:rsid w:val="004E15B5"/>
    <w:rsid w:val="004E1886"/>
    <w:rsid w:val="004E1966"/>
    <w:rsid w:val="004E1D4D"/>
    <w:rsid w:val="004E203A"/>
    <w:rsid w:val="004E24CC"/>
    <w:rsid w:val="004E2C4E"/>
    <w:rsid w:val="004E2E8D"/>
    <w:rsid w:val="004E30F9"/>
    <w:rsid w:val="004E396C"/>
    <w:rsid w:val="004E39E0"/>
    <w:rsid w:val="004E3A28"/>
    <w:rsid w:val="004E3D53"/>
    <w:rsid w:val="004E3E62"/>
    <w:rsid w:val="004E41FE"/>
    <w:rsid w:val="004E450A"/>
    <w:rsid w:val="004E48C3"/>
    <w:rsid w:val="004E48EE"/>
    <w:rsid w:val="004E4F21"/>
    <w:rsid w:val="004E4F8B"/>
    <w:rsid w:val="004E501B"/>
    <w:rsid w:val="004E56F2"/>
    <w:rsid w:val="004E5972"/>
    <w:rsid w:val="004E5B2E"/>
    <w:rsid w:val="004E61FD"/>
    <w:rsid w:val="004E6228"/>
    <w:rsid w:val="004E63C9"/>
    <w:rsid w:val="004E648A"/>
    <w:rsid w:val="004E65E5"/>
    <w:rsid w:val="004E6644"/>
    <w:rsid w:val="004E6DEA"/>
    <w:rsid w:val="004E767B"/>
    <w:rsid w:val="004E7769"/>
    <w:rsid w:val="004E7AA5"/>
    <w:rsid w:val="004E7B28"/>
    <w:rsid w:val="004E7B46"/>
    <w:rsid w:val="004E7BFF"/>
    <w:rsid w:val="004E7F99"/>
    <w:rsid w:val="004F02F6"/>
    <w:rsid w:val="004F04BF"/>
    <w:rsid w:val="004F0521"/>
    <w:rsid w:val="004F07D1"/>
    <w:rsid w:val="004F080E"/>
    <w:rsid w:val="004F0CE1"/>
    <w:rsid w:val="004F0CF4"/>
    <w:rsid w:val="004F0D4F"/>
    <w:rsid w:val="004F0F21"/>
    <w:rsid w:val="004F199C"/>
    <w:rsid w:val="004F1A2C"/>
    <w:rsid w:val="004F1BF4"/>
    <w:rsid w:val="004F1DBE"/>
    <w:rsid w:val="004F1F5F"/>
    <w:rsid w:val="004F2161"/>
    <w:rsid w:val="004F2236"/>
    <w:rsid w:val="004F23BB"/>
    <w:rsid w:val="004F28A0"/>
    <w:rsid w:val="004F28F7"/>
    <w:rsid w:val="004F2CC7"/>
    <w:rsid w:val="004F2E2C"/>
    <w:rsid w:val="004F3677"/>
    <w:rsid w:val="004F3A27"/>
    <w:rsid w:val="004F3D86"/>
    <w:rsid w:val="004F3E97"/>
    <w:rsid w:val="004F40C1"/>
    <w:rsid w:val="004F4280"/>
    <w:rsid w:val="004F44D2"/>
    <w:rsid w:val="004F4DE2"/>
    <w:rsid w:val="004F53E8"/>
    <w:rsid w:val="004F5708"/>
    <w:rsid w:val="004F58DE"/>
    <w:rsid w:val="004F5C00"/>
    <w:rsid w:val="004F60E2"/>
    <w:rsid w:val="004F61DC"/>
    <w:rsid w:val="004F6294"/>
    <w:rsid w:val="004F66FC"/>
    <w:rsid w:val="004F6B78"/>
    <w:rsid w:val="004F70BD"/>
    <w:rsid w:val="004F7334"/>
    <w:rsid w:val="004F73DE"/>
    <w:rsid w:val="004F7421"/>
    <w:rsid w:val="004F77FC"/>
    <w:rsid w:val="004F7B31"/>
    <w:rsid w:val="004F7F9F"/>
    <w:rsid w:val="0050035C"/>
    <w:rsid w:val="005007F3"/>
    <w:rsid w:val="00500815"/>
    <w:rsid w:val="00500DF4"/>
    <w:rsid w:val="00500F21"/>
    <w:rsid w:val="00501281"/>
    <w:rsid w:val="005016BB"/>
    <w:rsid w:val="00501B54"/>
    <w:rsid w:val="00501D5E"/>
    <w:rsid w:val="00501DD8"/>
    <w:rsid w:val="00501DF1"/>
    <w:rsid w:val="0050295D"/>
    <w:rsid w:val="00502CD6"/>
    <w:rsid w:val="00502D21"/>
    <w:rsid w:val="00502E1F"/>
    <w:rsid w:val="005033F3"/>
    <w:rsid w:val="005039BA"/>
    <w:rsid w:val="00503A81"/>
    <w:rsid w:val="00503ACA"/>
    <w:rsid w:val="00503BA5"/>
    <w:rsid w:val="00503BB8"/>
    <w:rsid w:val="00503CAD"/>
    <w:rsid w:val="00503EC8"/>
    <w:rsid w:val="00504791"/>
    <w:rsid w:val="00504B31"/>
    <w:rsid w:val="00504C4D"/>
    <w:rsid w:val="00504CE3"/>
    <w:rsid w:val="00504F20"/>
    <w:rsid w:val="00504FDC"/>
    <w:rsid w:val="005057FD"/>
    <w:rsid w:val="00505AA3"/>
    <w:rsid w:val="00505C3F"/>
    <w:rsid w:val="00505D70"/>
    <w:rsid w:val="0050611C"/>
    <w:rsid w:val="0050627A"/>
    <w:rsid w:val="00506612"/>
    <w:rsid w:val="0050688B"/>
    <w:rsid w:val="00506B22"/>
    <w:rsid w:val="00506C78"/>
    <w:rsid w:val="00506FDA"/>
    <w:rsid w:val="00507016"/>
    <w:rsid w:val="0050753A"/>
    <w:rsid w:val="00507620"/>
    <w:rsid w:val="0050781A"/>
    <w:rsid w:val="005079D9"/>
    <w:rsid w:val="005079E9"/>
    <w:rsid w:val="00510073"/>
    <w:rsid w:val="00510138"/>
    <w:rsid w:val="005103F8"/>
    <w:rsid w:val="0051057D"/>
    <w:rsid w:val="0051089E"/>
    <w:rsid w:val="005114A5"/>
    <w:rsid w:val="00511A7E"/>
    <w:rsid w:val="00512365"/>
    <w:rsid w:val="0051286D"/>
    <w:rsid w:val="00512881"/>
    <w:rsid w:val="0051292A"/>
    <w:rsid w:val="00512E75"/>
    <w:rsid w:val="0051307A"/>
    <w:rsid w:val="005132F2"/>
    <w:rsid w:val="005135C1"/>
    <w:rsid w:val="00513CE4"/>
    <w:rsid w:val="005141DD"/>
    <w:rsid w:val="005146C3"/>
    <w:rsid w:val="005148B9"/>
    <w:rsid w:val="00514A9E"/>
    <w:rsid w:val="00514D7B"/>
    <w:rsid w:val="00514E8F"/>
    <w:rsid w:val="00515070"/>
    <w:rsid w:val="00515554"/>
    <w:rsid w:val="00515872"/>
    <w:rsid w:val="00515EFA"/>
    <w:rsid w:val="0051625F"/>
    <w:rsid w:val="005163AC"/>
    <w:rsid w:val="005164EB"/>
    <w:rsid w:val="00516514"/>
    <w:rsid w:val="00516652"/>
    <w:rsid w:val="00516DBD"/>
    <w:rsid w:val="00517202"/>
    <w:rsid w:val="005175A2"/>
    <w:rsid w:val="0051766D"/>
    <w:rsid w:val="00517AB5"/>
    <w:rsid w:val="00517BC7"/>
    <w:rsid w:val="00517ED6"/>
    <w:rsid w:val="005201B5"/>
    <w:rsid w:val="0052027A"/>
    <w:rsid w:val="00520A16"/>
    <w:rsid w:val="00520A4A"/>
    <w:rsid w:val="00520B17"/>
    <w:rsid w:val="00520CCC"/>
    <w:rsid w:val="00520D60"/>
    <w:rsid w:val="00520EE2"/>
    <w:rsid w:val="0052103F"/>
    <w:rsid w:val="00521420"/>
    <w:rsid w:val="00521761"/>
    <w:rsid w:val="00521957"/>
    <w:rsid w:val="00521B8B"/>
    <w:rsid w:val="00521CE7"/>
    <w:rsid w:val="00521E49"/>
    <w:rsid w:val="00522133"/>
    <w:rsid w:val="00522668"/>
    <w:rsid w:val="00522677"/>
    <w:rsid w:val="00522DA1"/>
    <w:rsid w:val="00522F15"/>
    <w:rsid w:val="00522FCD"/>
    <w:rsid w:val="005232E4"/>
    <w:rsid w:val="005236EC"/>
    <w:rsid w:val="00523876"/>
    <w:rsid w:val="00523B39"/>
    <w:rsid w:val="00523B60"/>
    <w:rsid w:val="005241CD"/>
    <w:rsid w:val="0052459E"/>
    <w:rsid w:val="005245E6"/>
    <w:rsid w:val="00524724"/>
    <w:rsid w:val="0052472C"/>
    <w:rsid w:val="00524CB2"/>
    <w:rsid w:val="00524DC0"/>
    <w:rsid w:val="00525549"/>
    <w:rsid w:val="005258E8"/>
    <w:rsid w:val="00525A67"/>
    <w:rsid w:val="00525CE4"/>
    <w:rsid w:val="00525D04"/>
    <w:rsid w:val="005261F3"/>
    <w:rsid w:val="0052629A"/>
    <w:rsid w:val="00526455"/>
    <w:rsid w:val="005264A0"/>
    <w:rsid w:val="00526524"/>
    <w:rsid w:val="005265CB"/>
    <w:rsid w:val="005265CD"/>
    <w:rsid w:val="00526DF3"/>
    <w:rsid w:val="005272A9"/>
    <w:rsid w:val="0052765B"/>
    <w:rsid w:val="00527A06"/>
    <w:rsid w:val="00527C21"/>
    <w:rsid w:val="00530240"/>
    <w:rsid w:val="00530528"/>
    <w:rsid w:val="00530BDA"/>
    <w:rsid w:val="0053103C"/>
    <w:rsid w:val="00531321"/>
    <w:rsid w:val="00531668"/>
    <w:rsid w:val="00531D2A"/>
    <w:rsid w:val="00531D7F"/>
    <w:rsid w:val="005320CB"/>
    <w:rsid w:val="005320EC"/>
    <w:rsid w:val="0053262C"/>
    <w:rsid w:val="005327F3"/>
    <w:rsid w:val="00532BC8"/>
    <w:rsid w:val="00532D0D"/>
    <w:rsid w:val="005331B7"/>
    <w:rsid w:val="0053334F"/>
    <w:rsid w:val="0053365E"/>
    <w:rsid w:val="005338B5"/>
    <w:rsid w:val="00534311"/>
    <w:rsid w:val="00534410"/>
    <w:rsid w:val="00534997"/>
    <w:rsid w:val="00534C3E"/>
    <w:rsid w:val="00534DE0"/>
    <w:rsid w:val="00534F3B"/>
    <w:rsid w:val="00535598"/>
    <w:rsid w:val="00535BFA"/>
    <w:rsid w:val="00536093"/>
    <w:rsid w:val="005361AE"/>
    <w:rsid w:val="00536435"/>
    <w:rsid w:val="00536503"/>
    <w:rsid w:val="00536550"/>
    <w:rsid w:val="005366DB"/>
    <w:rsid w:val="00536AE4"/>
    <w:rsid w:val="00536B58"/>
    <w:rsid w:val="00536D48"/>
    <w:rsid w:val="005371E2"/>
    <w:rsid w:val="0053780A"/>
    <w:rsid w:val="005378C4"/>
    <w:rsid w:val="005379C8"/>
    <w:rsid w:val="00537AAF"/>
    <w:rsid w:val="00540167"/>
    <w:rsid w:val="00540704"/>
    <w:rsid w:val="005409B5"/>
    <w:rsid w:val="00540C38"/>
    <w:rsid w:val="00541237"/>
    <w:rsid w:val="0054141E"/>
    <w:rsid w:val="00541572"/>
    <w:rsid w:val="00541731"/>
    <w:rsid w:val="005417E8"/>
    <w:rsid w:val="00541885"/>
    <w:rsid w:val="005418B5"/>
    <w:rsid w:val="0054210F"/>
    <w:rsid w:val="0054215D"/>
    <w:rsid w:val="00542232"/>
    <w:rsid w:val="005427A3"/>
    <w:rsid w:val="00542A5F"/>
    <w:rsid w:val="00542B83"/>
    <w:rsid w:val="0054322F"/>
    <w:rsid w:val="0054353C"/>
    <w:rsid w:val="005435F8"/>
    <w:rsid w:val="00543688"/>
    <w:rsid w:val="0054393C"/>
    <w:rsid w:val="00543AF7"/>
    <w:rsid w:val="00543D0B"/>
    <w:rsid w:val="00543EB8"/>
    <w:rsid w:val="00543ED7"/>
    <w:rsid w:val="00544614"/>
    <w:rsid w:val="0054488E"/>
    <w:rsid w:val="00544BFB"/>
    <w:rsid w:val="00544D7F"/>
    <w:rsid w:val="00544EFB"/>
    <w:rsid w:val="00544F60"/>
    <w:rsid w:val="00545153"/>
    <w:rsid w:val="0054556C"/>
    <w:rsid w:val="00545691"/>
    <w:rsid w:val="005459D7"/>
    <w:rsid w:val="005466BD"/>
    <w:rsid w:val="005467C0"/>
    <w:rsid w:val="00546A2B"/>
    <w:rsid w:val="00546A5F"/>
    <w:rsid w:val="00546C81"/>
    <w:rsid w:val="00546CFA"/>
    <w:rsid w:val="00546EE8"/>
    <w:rsid w:val="005471CD"/>
    <w:rsid w:val="005473B6"/>
    <w:rsid w:val="005475E9"/>
    <w:rsid w:val="0054798B"/>
    <w:rsid w:val="00547F2A"/>
    <w:rsid w:val="00550010"/>
    <w:rsid w:val="00550131"/>
    <w:rsid w:val="005501F6"/>
    <w:rsid w:val="00550305"/>
    <w:rsid w:val="005503AB"/>
    <w:rsid w:val="005504A2"/>
    <w:rsid w:val="005506BA"/>
    <w:rsid w:val="005508C6"/>
    <w:rsid w:val="00550955"/>
    <w:rsid w:val="00550A20"/>
    <w:rsid w:val="00550B86"/>
    <w:rsid w:val="00550BB1"/>
    <w:rsid w:val="005513D9"/>
    <w:rsid w:val="00551600"/>
    <w:rsid w:val="00551886"/>
    <w:rsid w:val="00551931"/>
    <w:rsid w:val="00551A6D"/>
    <w:rsid w:val="00551ADE"/>
    <w:rsid w:val="00551E16"/>
    <w:rsid w:val="00551F00"/>
    <w:rsid w:val="0055217F"/>
    <w:rsid w:val="005527C6"/>
    <w:rsid w:val="0055335E"/>
    <w:rsid w:val="0055343F"/>
    <w:rsid w:val="00553B0E"/>
    <w:rsid w:val="005542CB"/>
    <w:rsid w:val="00554682"/>
    <w:rsid w:val="005546BB"/>
    <w:rsid w:val="00554846"/>
    <w:rsid w:val="00554BFF"/>
    <w:rsid w:val="00554CA2"/>
    <w:rsid w:val="00554F3B"/>
    <w:rsid w:val="005557C1"/>
    <w:rsid w:val="005559B9"/>
    <w:rsid w:val="00555A25"/>
    <w:rsid w:val="00555B31"/>
    <w:rsid w:val="00555F45"/>
    <w:rsid w:val="005563CD"/>
    <w:rsid w:val="005564E5"/>
    <w:rsid w:val="005566AE"/>
    <w:rsid w:val="00556795"/>
    <w:rsid w:val="00556856"/>
    <w:rsid w:val="00556D6E"/>
    <w:rsid w:val="00557000"/>
    <w:rsid w:val="00557469"/>
    <w:rsid w:val="005579DA"/>
    <w:rsid w:val="005602DC"/>
    <w:rsid w:val="005603AB"/>
    <w:rsid w:val="005603E1"/>
    <w:rsid w:val="005604BE"/>
    <w:rsid w:val="0056061F"/>
    <w:rsid w:val="00560AA0"/>
    <w:rsid w:val="00560B89"/>
    <w:rsid w:val="0056111C"/>
    <w:rsid w:val="00561171"/>
    <w:rsid w:val="0056122E"/>
    <w:rsid w:val="0056128D"/>
    <w:rsid w:val="00561298"/>
    <w:rsid w:val="00561354"/>
    <w:rsid w:val="0056145E"/>
    <w:rsid w:val="005616CE"/>
    <w:rsid w:val="0056179A"/>
    <w:rsid w:val="00561939"/>
    <w:rsid w:val="00561B42"/>
    <w:rsid w:val="00561CB6"/>
    <w:rsid w:val="00561D76"/>
    <w:rsid w:val="005620E3"/>
    <w:rsid w:val="0056222D"/>
    <w:rsid w:val="0056235E"/>
    <w:rsid w:val="005625A8"/>
    <w:rsid w:val="00562756"/>
    <w:rsid w:val="00562AC1"/>
    <w:rsid w:val="00562BAE"/>
    <w:rsid w:val="00562C03"/>
    <w:rsid w:val="00562C60"/>
    <w:rsid w:val="00562E49"/>
    <w:rsid w:val="00562EB9"/>
    <w:rsid w:val="0056304E"/>
    <w:rsid w:val="0056330C"/>
    <w:rsid w:val="005634D3"/>
    <w:rsid w:val="005640AC"/>
    <w:rsid w:val="0056434F"/>
    <w:rsid w:val="005644FD"/>
    <w:rsid w:val="00564FA2"/>
    <w:rsid w:val="00565071"/>
    <w:rsid w:val="005652AA"/>
    <w:rsid w:val="00565D89"/>
    <w:rsid w:val="005660B2"/>
    <w:rsid w:val="005662F6"/>
    <w:rsid w:val="00566849"/>
    <w:rsid w:val="0056690F"/>
    <w:rsid w:val="00566DE4"/>
    <w:rsid w:val="00567055"/>
    <w:rsid w:val="0056711E"/>
    <w:rsid w:val="00567552"/>
    <w:rsid w:val="00567734"/>
    <w:rsid w:val="005677C9"/>
    <w:rsid w:val="00567A04"/>
    <w:rsid w:val="00567DAC"/>
    <w:rsid w:val="00567E7D"/>
    <w:rsid w:val="005701B9"/>
    <w:rsid w:val="00570201"/>
    <w:rsid w:val="00570306"/>
    <w:rsid w:val="00570330"/>
    <w:rsid w:val="00570855"/>
    <w:rsid w:val="00570860"/>
    <w:rsid w:val="00570DD0"/>
    <w:rsid w:val="0057155F"/>
    <w:rsid w:val="0057166E"/>
    <w:rsid w:val="00571C81"/>
    <w:rsid w:val="00571D98"/>
    <w:rsid w:val="0057203D"/>
    <w:rsid w:val="005723AE"/>
    <w:rsid w:val="00573227"/>
    <w:rsid w:val="005738D7"/>
    <w:rsid w:val="00573959"/>
    <w:rsid w:val="005739C6"/>
    <w:rsid w:val="00573A47"/>
    <w:rsid w:val="00573AA6"/>
    <w:rsid w:val="00573DAA"/>
    <w:rsid w:val="00574299"/>
    <w:rsid w:val="00574798"/>
    <w:rsid w:val="005747CA"/>
    <w:rsid w:val="00574D52"/>
    <w:rsid w:val="005754F0"/>
    <w:rsid w:val="00575535"/>
    <w:rsid w:val="005755DB"/>
    <w:rsid w:val="0057597C"/>
    <w:rsid w:val="00575B8F"/>
    <w:rsid w:val="00575C87"/>
    <w:rsid w:val="00575D7D"/>
    <w:rsid w:val="00575FA3"/>
    <w:rsid w:val="00576232"/>
    <w:rsid w:val="00576480"/>
    <w:rsid w:val="00576703"/>
    <w:rsid w:val="00576D7C"/>
    <w:rsid w:val="005770FA"/>
    <w:rsid w:val="0057741A"/>
    <w:rsid w:val="0057744D"/>
    <w:rsid w:val="00577821"/>
    <w:rsid w:val="00577995"/>
    <w:rsid w:val="00577ADB"/>
    <w:rsid w:val="00577B21"/>
    <w:rsid w:val="00577C63"/>
    <w:rsid w:val="00577D15"/>
    <w:rsid w:val="00580061"/>
    <w:rsid w:val="0058028C"/>
    <w:rsid w:val="00580750"/>
    <w:rsid w:val="00580CB1"/>
    <w:rsid w:val="0058116F"/>
    <w:rsid w:val="005812AD"/>
    <w:rsid w:val="005814F8"/>
    <w:rsid w:val="00581B23"/>
    <w:rsid w:val="00581E86"/>
    <w:rsid w:val="005823E0"/>
    <w:rsid w:val="0058263E"/>
    <w:rsid w:val="00582C8D"/>
    <w:rsid w:val="00582ED7"/>
    <w:rsid w:val="005831AC"/>
    <w:rsid w:val="0058328B"/>
    <w:rsid w:val="005833C5"/>
    <w:rsid w:val="0058357D"/>
    <w:rsid w:val="0058396F"/>
    <w:rsid w:val="00583F9E"/>
    <w:rsid w:val="00584221"/>
    <w:rsid w:val="0058426A"/>
    <w:rsid w:val="00584345"/>
    <w:rsid w:val="00584714"/>
    <w:rsid w:val="005847EE"/>
    <w:rsid w:val="0058490A"/>
    <w:rsid w:val="00585019"/>
    <w:rsid w:val="00585719"/>
    <w:rsid w:val="005861A8"/>
    <w:rsid w:val="0058635E"/>
    <w:rsid w:val="005863DD"/>
    <w:rsid w:val="00586409"/>
    <w:rsid w:val="005864A9"/>
    <w:rsid w:val="0058664C"/>
    <w:rsid w:val="005867F3"/>
    <w:rsid w:val="00586BE6"/>
    <w:rsid w:val="005872E3"/>
    <w:rsid w:val="00587442"/>
    <w:rsid w:val="00587471"/>
    <w:rsid w:val="005874BD"/>
    <w:rsid w:val="0058776C"/>
    <w:rsid w:val="005877DE"/>
    <w:rsid w:val="00587D36"/>
    <w:rsid w:val="00587F6A"/>
    <w:rsid w:val="00587FE2"/>
    <w:rsid w:val="00590142"/>
    <w:rsid w:val="00590152"/>
    <w:rsid w:val="005903AE"/>
    <w:rsid w:val="005906D0"/>
    <w:rsid w:val="00590A4F"/>
    <w:rsid w:val="00590A5A"/>
    <w:rsid w:val="00590B33"/>
    <w:rsid w:val="00590BBC"/>
    <w:rsid w:val="00591695"/>
    <w:rsid w:val="00591DE8"/>
    <w:rsid w:val="00591F89"/>
    <w:rsid w:val="00591FDC"/>
    <w:rsid w:val="005927E1"/>
    <w:rsid w:val="00592C0C"/>
    <w:rsid w:val="00592F7F"/>
    <w:rsid w:val="0059333C"/>
    <w:rsid w:val="00593372"/>
    <w:rsid w:val="00593421"/>
    <w:rsid w:val="005935EB"/>
    <w:rsid w:val="00593BE5"/>
    <w:rsid w:val="005941A7"/>
    <w:rsid w:val="00594387"/>
    <w:rsid w:val="005943E9"/>
    <w:rsid w:val="005946EF"/>
    <w:rsid w:val="00594888"/>
    <w:rsid w:val="005949F1"/>
    <w:rsid w:val="00594A45"/>
    <w:rsid w:val="00594A5F"/>
    <w:rsid w:val="00594A81"/>
    <w:rsid w:val="00594AC0"/>
    <w:rsid w:val="0059535C"/>
    <w:rsid w:val="005956AB"/>
    <w:rsid w:val="00595708"/>
    <w:rsid w:val="005959CB"/>
    <w:rsid w:val="00595CB9"/>
    <w:rsid w:val="00595DCD"/>
    <w:rsid w:val="00595F17"/>
    <w:rsid w:val="00596532"/>
    <w:rsid w:val="005966F6"/>
    <w:rsid w:val="005968F6"/>
    <w:rsid w:val="00596A43"/>
    <w:rsid w:val="00596C06"/>
    <w:rsid w:val="005970D0"/>
    <w:rsid w:val="005971CB"/>
    <w:rsid w:val="0059749B"/>
    <w:rsid w:val="0059763D"/>
    <w:rsid w:val="0059787C"/>
    <w:rsid w:val="005A0325"/>
    <w:rsid w:val="005A065B"/>
    <w:rsid w:val="005A0ECD"/>
    <w:rsid w:val="005A1813"/>
    <w:rsid w:val="005A1BEF"/>
    <w:rsid w:val="005A2167"/>
    <w:rsid w:val="005A2324"/>
    <w:rsid w:val="005A23F5"/>
    <w:rsid w:val="005A2895"/>
    <w:rsid w:val="005A2AE9"/>
    <w:rsid w:val="005A2E14"/>
    <w:rsid w:val="005A359C"/>
    <w:rsid w:val="005A35B5"/>
    <w:rsid w:val="005A391A"/>
    <w:rsid w:val="005A3A91"/>
    <w:rsid w:val="005A3FBB"/>
    <w:rsid w:val="005A4007"/>
    <w:rsid w:val="005A44C4"/>
    <w:rsid w:val="005A455A"/>
    <w:rsid w:val="005A4EC5"/>
    <w:rsid w:val="005A5166"/>
    <w:rsid w:val="005A549A"/>
    <w:rsid w:val="005A56B8"/>
    <w:rsid w:val="005A5BD2"/>
    <w:rsid w:val="005A64DE"/>
    <w:rsid w:val="005A650C"/>
    <w:rsid w:val="005A66ED"/>
    <w:rsid w:val="005A67C0"/>
    <w:rsid w:val="005A686F"/>
    <w:rsid w:val="005A6AEC"/>
    <w:rsid w:val="005A6D67"/>
    <w:rsid w:val="005A6F2A"/>
    <w:rsid w:val="005A6F80"/>
    <w:rsid w:val="005A71BE"/>
    <w:rsid w:val="005A73F6"/>
    <w:rsid w:val="005A7973"/>
    <w:rsid w:val="005A7F63"/>
    <w:rsid w:val="005B02F9"/>
    <w:rsid w:val="005B06FB"/>
    <w:rsid w:val="005B087E"/>
    <w:rsid w:val="005B0CD5"/>
    <w:rsid w:val="005B119D"/>
    <w:rsid w:val="005B11CC"/>
    <w:rsid w:val="005B135C"/>
    <w:rsid w:val="005B1387"/>
    <w:rsid w:val="005B192B"/>
    <w:rsid w:val="005B1D08"/>
    <w:rsid w:val="005B2278"/>
    <w:rsid w:val="005B2387"/>
    <w:rsid w:val="005B2575"/>
    <w:rsid w:val="005B295C"/>
    <w:rsid w:val="005B2AA4"/>
    <w:rsid w:val="005B2BA3"/>
    <w:rsid w:val="005B303C"/>
    <w:rsid w:val="005B305F"/>
    <w:rsid w:val="005B3508"/>
    <w:rsid w:val="005B3740"/>
    <w:rsid w:val="005B3CCB"/>
    <w:rsid w:val="005B3DDF"/>
    <w:rsid w:val="005B418D"/>
    <w:rsid w:val="005B4653"/>
    <w:rsid w:val="005B4706"/>
    <w:rsid w:val="005B4BCD"/>
    <w:rsid w:val="005B4E94"/>
    <w:rsid w:val="005B4FE4"/>
    <w:rsid w:val="005B51D7"/>
    <w:rsid w:val="005B545E"/>
    <w:rsid w:val="005B550A"/>
    <w:rsid w:val="005B5A04"/>
    <w:rsid w:val="005B5C60"/>
    <w:rsid w:val="005B5E6A"/>
    <w:rsid w:val="005B5FAF"/>
    <w:rsid w:val="005B6140"/>
    <w:rsid w:val="005B6470"/>
    <w:rsid w:val="005B6691"/>
    <w:rsid w:val="005B6A78"/>
    <w:rsid w:val="005B6F70"/>
    <w:rsid w:val="005B73AC"/>
    <w:rsid w:val="005B73BE"/>
    <w:rsid w:val="005B7CFD"/>
    <w:rsid w:val="005C0062"/>
    <w:rsid w:val="005C0202"/>
    <w:rsid w:val="005C024C"/>
    <w:rsid w:val="005C0349"/>
    <w:rsid w:val="005C038D"/>
    <w:rsid w:val="005C08E6"/>
    <w:rsid w:val="005C099A"/>
    <w:rsid w:val="005C0BF4"/>
    <w:rsid w:val="005C0D43"/>
    <w:rsid w:val="005C0ECF"/>
    <w:rsid w:val="005C1101"/>
    <w:rsid w:val="005C1350"/>
    <w:rsid w:val="005C15BF"/>
    <w:rsid w:val="005C1721"/>
    <w:rsid w:val="005C1796"/>
    <w:rsid w:val="005C1BA5"/>
    <w:rsid w:val="005C1C8B"/>
    <w:rsid w:val="005C1E23"/>
    <w:rsid w:val="005C1FC5"/>
    <w:rsid w:val="005C208E"/>
    <w:rsid w:val="005C20D2"/>
    <w:rsid w:val="005C2170"/>
    <w:rsid w:val="005C2290"/>
    <w:rsid w:val="005C22D6"/>
    <w:rsid w:val="005C23B8"/>
    <w:rsid w:val="005C286A"/>
    <w:rsid w:val="005C2BCF"/>
    <w:rsid w:val="005C2C8E"/>
    <w:rsid w:val="005C2CBA"/>
    <w:rsid w:val="005C2DC8"/>
    <w:rsid w:val="005C3221"/>
    <w:rsid w:val="005C36F7"/>
    <w:rsid w:val="005C3934"/>
    <w:rsid w:val="005C3B07"/>
    <w:rsid w:val="005C3E44"/>
    <w:rsid w:val="005C4150"/>
    <w:rsid w:val="005C43D8"/>
    <w:rsid w:val="005C4693"/>
    <w:rsid w:val="005C49A8"/>
    <w:rsid w:val="005C4C5B"/>
    <w:rsid w:val="005C5086"/>
    <w:rsid w:val="005C5211"/>
    <w:rsid w:val="005C5412"/>
    <w:rsid w:val="005C5A78"/>
    <w:rsid w:val="005C5CA4"/>
    <w:rsid w:val="005C5FEC"/>
    <w:rsid w:val="005C6A73"/>
    <w:rsid w:val="005C6C92"/>
    <w:rsid w:val="005C6CA5"/>
    <w:rsid w:val="005C6EAE"/>
    <w:rsid w:val="005C6F3F"/>
    <w:rsid w:val="005C71CA"/>
    <w:rsid w:val="005C72D7"/>
    <w:rsid w:val="005C74EF"/>
    <w:rsid w:val="005C795B"/>
    <w:rsid w:val="005C7DB4"/>
    <w:rsid w:val="005C7E5B"/>
    <w:rsid w:val="005D0147"/>
    <w:rsid w:val="005D0194"/>
    <w:rsid w:val="005D04F4"/>
    <w:rsid w:val="005D0567"/>
    <w:rsid w:val="005D0727"/>
    <w:rsid w:val="005D08DE"/>
    <w:rsid w:val="005D0A95"/>
    <w:rsid w:val="005D0E24"/>
    <w:rsid w:val="005D0F2A"/>
    <w:rsid w:val="005D0F39"/>
    <w:rsid w:val="005D115E"/>
    <w:rsid w:val="005D12C5"/>
    <w:rsid w:val="005D154B"/>
    <w:rsid w:val="005D1A94"/>
    <w:rsid w:val="005D2061"/>
    <w:rsid w:val="005D23E1"/>
    <w:rsid w:val="005D2476"/>
    <w:rsid w:val="005D27DD"/>
    <w:rsid w:val="005D297D"/>
    <w:rsid w:val="005D2EAD"/>
    <w:rsid w:val="005D33D4"/>
    <w:rsid w:val="005D3AD3"/>
    <w:rsid w:val="005D3D00"/>
    <w:rsid w:val="005D3D94"/>
    <w:rsid w:val="005D43CF"/>
    <w:rsid w:val="005D4617"/>
    <w:rsid w:val="005D492C"/>
    <w:rsid w:val="005D4AB9"/>
    <w:rsid w:val="005D4CCD"/>
    <w:rsid w:val="005D5397"/>
    <w:rsid w:val="005D56B9"/>
    <w:rsid w:val="005D5B93"/>
    <w:rsid w:val="005D5F06"/>
    <w:rsid w:val="005D605D"/>
    <w:rsid w:val="005D6249"/>
    <w:rsid w:val="005D63C0"/>
    <w:rsid w:val="005D66C4"/>
    <w:rsid w:val="005D69AE"/>
    <w:rsid w:val="005D6D86"/>
    <w:rsid w:val="005D6DC8"/>
    <w:rsid w:val="005D7022"/>
    <w:rsid w:val="005D74C8"/>
    <w:rsid w:val="005D74CE"/>
    <w:rsid w:val="005D7779"/>
    <w:rsid w:val="005D77A1"/>
    <w:rsid w:val="005D7915"/>
    <w:rsid w:val="005D7AC6"/>
    <w:rsid w:val="005D7BAD"/>
    <w:rsid w:val="005D7FF5"/>
    <w:rsid w:val="005E03B2"/>
    <w:rsid w:val="005E0466"/>
    <w:rsid w:val="005E04E6"/>
    <w:rsid w:val="005E0A07"/>
    <w:rsid w:val="005E0ABF"/>
    <w:rsid w:val="005E0B79"/>
    <w:rsid w:val="005E0BBB"/>
    <w:rsid w:val="005E0CA3"/>
    <w:rsid w:val="005E10F7"/>
    <w:rsid w:val="005E12B9"/>
    <w:rsid w:val="005E1314"/>
    <w:rsid w:val="005E17EF"/>
    <w:rsid w:val="005E1885"/>
    <w:rsid w:val="005E19B0"/>
    <w:rsid w:val="005E1E04"/>
    <w:rsid w:val="005E1E7D"/>
    <w:rsid w:val="005E1F41"/>
    <w:rsid w:val="005E1FB1"/>
    <w:rsid w:val="005E27F4"/>
    <w:rsid w:val="005E31E7"/>
    <w:rsid w:val="005E3497"/>
    <w:rsid w:val="005E35F3"/>
    <w:rsid w:val="005E36A0"/>
    <w:rsid w:val="005E371C"/>
    <w:rsid w:val="005E3824"/>
    <w:rsid w:val="005E3E14"/>
    <w:rsid w:val="005E3EBD"/>
    <w:rsid w:val="005E3F2C"/>
    <w:rsid w:val="005E3FEE"/>
    <w:rsid w:val="005E4091"/>
    <w:rsid w:val="005E4345"/>
    <w:rsid w:val="005E45CE"/>
    <w:rsid w:val="005E472A"/>
    <w:rsid w:val="005E4CF2"/>
    <w:rsid w:val="005E520A"/>
    <w:rsid w:val="005E527C"/>
    <w:rsid w:val="005E5348"/>
    <w:rsid w:val="005E55A7"/>
    <w:rsid w:val="005E58AB"/>
    <w:rsid w:val="005E60E7"/>
    <w:rsid w:val="005E62F1"/>
    <w:rsid w:val="005E6A74"/>
    <w:rsid w:val="005E6E07"/>
    <w:rsid w:val="005E70D3"/>
    <w:rsid w:val="005E77FD"/>
    <w:rsid w:val="005E7F86"/>
    <w:rsid w:val="005F0110"/>
    <w:rsid w:val="005F049C"/>
    <w:rsid w:val="005F07E6"/>
    <w:rsid w:val="005F0A74"/>
    <w:rsid w:val="005F0AE2"/>
    <w:rsid w:val="005F0C4C"/>
    <w:rsid w:val="005F0D6F"/>
    <w:rsid w:val="005F10E0"/>
    <w:rsid w:val="005F12A3"/>
    <w:rsid w:val="005F12B7"/>
    <w:rsid w:val="005F1584"/>
    <w:rsid w:val="005F1639"/>
    <w:rsid w:val="005F1802"/>
    <w:rsid w:val="005F190F"/>
    <w:rsid w:val="005F1ED3"/>
    <w:rsid w:val="005F1F1F"/>
    <w:rsid w:val="005F1F71"/>
    <w:rsid w:val="005F2289"/>
    <w:rsid w:val="005F230D"/>
    <w:rsid w:val="005F24DC"/>
    <w:rsid w:val="005F2515"/>
    <w:rsid w:val="005F2595"/>
    <w:rsid w:val="005F2610"/>
    <w:rsid w:val="005F277D"/>
    <w:rsid w:val="005F28F5"/>
    <w:rsid w:val="005F29DF"/>
    <w:rsid w:val="005F2BDE"/>
    <w:rsid w:val="005F2E3D"/>
    <w:rsid w:val="005F34A2"/>
    <w:rsid w:val="005F3727"/>
    <w:rsid w:val="005F3A13"/>
    <w:rsid w:val="005F3B51"/>
    <w:rsid w:val="005F3C3A"/>
    <w:rsid w:val="005F3DCD"/>
    <w:rsid w:val="005F3E50"/>
    <w:rsid w:val="005F4195"/>
    <w:rsid w:val="005F4DD0"/>
    <w:rsid w:val="005F5307"/>
    <w:rsid w:val="005F5910"/>
    <w:rsid w:val="005F59D9"/>
    <w:rsid w:val="005F5B4E"/>
    <w:rsid w:val="005F5EB5"/>
    <w:rsid w:val="005F5EF1"/>
    <w:rsid w:val="005F5F58"/>
    <w:rsid w:val="005F626D"/>
    <w:rsid w:val="005F6550"/>
    <w:rsid w:val="005F69AA"/>
    <w:rsid w:val="005F6BDF"/>
    <w:rsid w:val="005F6D33"/>
    <w:rsid w:val="005F6FEF"/>
    <w:rsid w:val="005F720D"/>
    <w:rsid w:val="005F72A5"/>
    <w:rsid w:val="005F731E"/>
    <w:rsid w:val="005F7452"/>
    <w:rsid w:val="005F75D3"/>
    <w:rsid w:val="005F7C58"/>
    <w:rsid w:val="00600118"/>
    <w:rsid w:val="00600AF6"/>
    <w:rsid w:val="00600CC8"/>
    <w:rsid w:val="0060123D"/>
    <w:rsid w:val="006012FA"/>
    <w:rsid w:val="00601347"/>
    <w:rsid w:val="006014C5"/>
    <w:rsid w:val="00601887"/>
    <w:rsid w:val="00601B20"/>
    <w:rsid w:val="00601C9B"/>
    <w:rsid w:val="00601CDD"/>
    <w:rsid w:val="00601FF4"/>
    <w:rsid w:val="006025F5"/>
    <w:rsid w:val="00602830"/>
    <w:rsid w:val="00602987"/>
    <w:rsid w:val="006029F2"/>
    <w:rsid w:val="00602ACA"/>
    <w:rsid w:val="00602FF5"/>
    <w:rsid w:val="00603012"/>
    <w:rsid w:val="006037EE"/>
    <w:rsid w:val="00603A14"/>
    <w:rsid w:val="00603C48"/>
    <w:rsid w:val="00603D87"/>
    <w:rsid w:val="00603EB9"/>
    <w:rsid w:val="00603FB0"/>
    <w:rsid w:val="006043EC"/>
    <w:rsid w:val="00604438"/>
    <w:rsid w:val="006044A1"/>
    <w:rsid w:val="00604767"/>
    <w:rsid w:val="00604854"/>
    <w:rsid w:val="00604960"/>
    <w:rsid w:val="00604B12"/>
    <w:rsid w:val="00604B19"/>
    <w:rsid w:val="00604D0A"/>
    <w:rsid w:val="006054C5"/>
    <w:rsid w:val="006054F7"/>
    <w:rsid w:val="00605C4B"/>
    <w:rsid w:val="00605CD0"/>
    <w:rsid w:val="0060601D"/>
    <w:rsid w:val="00606124"/>
    <w:rsid w:val="006066D0"/>
    <w:rsid w:val="00606A12"/>
    <w:rsid w:val="00606BC5"/>
    <w:rsid w:val="00606E3C"/>
    <w:rsid w:val="00606F57"/>
    <w:rsid w:val="0060714A"/>
    <w:rsid w:val="00607277"/>
    <w:rsid w:val="0060755B"/>
    <w:rsid w:val="00607742"/>
    <w:rsid w:val="00607758"/>
    <w:rsid w:val="0060790C"/>
    <w:rsid w:val="0060791A"/>
    <w:rsid w:val="006079AE"/>
    <w:rsid w:val="00607E44"/>
    <w:rsid w:val="00607F62"/>
    <w:rsid w:val="0061022F"/>
    <w:rsid w:val="00610601"/>
    <w:rsid w:val="00610743"/>
    <w:rsid w:val="0061076E"/>
    <w:rsid w:val="006107F2"/>
    <w:rsid w:val="00610970"/>
    <w:rsid w:val="00611145"/>
    <w:rsid w:val="006111E1"/>
    <w:rsid w:val="006112A9"/>
    <w:rsid w:val="00611517"/>
    <w:rsid w:val="0061167B"/>
    <w:rsid w:val="0061197B"/>
    <w:rsid w:val="0061197F"/>
    <w:rsid w:val="00611B73"/>
    <w:rsid w:val="00611CB2"/>
    <w:rsid w:val="00611FBE"/>
    <w:rsid w:val="006120C4"/>
    <w:rsid w:val="00612130"/>
    <w:rsid w:val="006122E3"/>
    <w:rsid w:val="00612330"/>
    <w:rsid w:val="00612526"/>
    <w:rsid w:val="006129C6"/>
    <w:rsid w:val="00612D72"/>
    <w:rsid w:val="00612DAB"/>
    <w:rsid w:val="00612E53"/>
    <w:rsid w:val="00612E74"/>
    <w:rsid w:val="0061302B"/>
    <w:rsid w:val="00613227"/>
    <w:rsid w:val="00613476"/>
    <w:rsid w:val="006138F3"/>
    <w:rsid w:val="00613DCF"/>
    <w:rsid w:val="00613E34"/>
    <w:rsid w:val="0061408A"/>
    <w:rsid w:val="00614A1F"/>
    <w:rsid w:val="00614B15"/>
    <w:rsid w:val="00614BFA"/>
    <w:rsid w:val="00614D27"/>
    <w:rsid w:val="00614DDD"/>
    <w:rsid w:val="00614E22"/>
    <w:rsid w:val="00615545"/>
    <w:rsid w:val="0061568D"/>
    <w:rsid w:val="006158AD"/>
    <w:rsid w:val="00615ADC"/>
    <w:rsid w:val="00615B13"/>
    <w:rsid w:val="00615F27"/>
    <w:rsid w:val="00615F6C"/>
    <w:rsid w:val="006160CC"/>
    <w:rsid w:val="00616237"/>
    <w:rsid w:val="0061629E"/>
    <w:rsid w:val="00616589"/>
    <w:rsid w:val="0061687B"/>
    <w:rsid w:val="00616EDF"/>
    <w:rsid w:val="00616FAB"/>
    <w:rsid w:val="006173BF"/>
    <w:rsid w:val="00617B4F"/>
    <w:rsid w:val="00617FAB"/>
    <w:rsid w:val="00620208"/>
    <w:rsid w:val="00620359"/>
    <w:rsid w:val="00620536"/>
    <w:rsid w:val="006206EB"/>
    <w:rsid w:val="00620748"/>
    <w:rsid w:val="00620AE7"/>
    <w:rsid w:val="00620B48"/>
    <w:rsid w:val="00620DA8"/>
    <w:rsid w:val="00620EC5"/>
    <w:rsid w:val="00621170"/>
    <w:rsid w:val="006213B7"/>
    <w:rsid w:val="00621612"/>
    <w:rsid w:val="00621630"/>
    <w:rsid w:val="00621B84"/>
    <w:rsid w:val="00621C39"/>
    <w:rsid w:val="00621C77"/>
    <w:rsid w:val="00621FC1"/>
    <w:rsid w:val="0062258A"/>
    <w:rsid w:val="00622767"/>
    <w:rsid w:val="00622A2F"/>
    <w:rsid w:val="00623009"/>
    <w:rsid w:val="006230E1"/>
    <w:rsid w:val="00623104"/>
    <w:rsid w:val="006234A1"/>
    <w:rsid w:val="00623646"/>
    <w:rsid w:val="006238A0"/>
    <w:rsid w:val="006238B0"/>
    <w:rsid w:val="006238B8"/>
    <w:rsid w:val="00623CD1"/>
    <w:rsid w:val="0062410B"/>
    <w:rsid w:val="006241AE"/>
    <w:rsid w:val="00624263"/>
    <w:rsid w:val="00624306"/>
    <w:rsid w:val="006244EC"/>
    <w:rsid w:val="006249F1"/>
    <w:rsid w:val="00624ADF"/>
    <w:rsid w:val="00624D2B"/>
    <w:rsid w:val="00624EC3"/>
    <w:rsid w:val="0062533D"/>
    <w:rsid w:val="0062591F"/>
    <w:rsid w:val="00625F48"/>
    <w:rsid w:val="00625FBD"/>
    <w:rsid w:val="006262BF"/>
    <w:rsid w:val="006263C4"/>
    <w:rsid w:val="00626523"/>
    <w:rsid w:val="00626686"/>
    <w:rsid w:val="00626750"/>
    <w:rsid w:val="00626854"/>
    <w:rsid w:val="00626B61"/>
    <w:rsid w:val="00626D8B"/>
    <w:rsid w:val="00626FAB"/>
    <w:rsid w:val="0062700F"/>
    <w:rsid w:val="00627145"/>
    <w:rsid w:val="00627310"/>
    <w:rsid w:val="00627720"/>
    <w:rsid w:val="00627C9C"/>
    <w:rsid w:val="00627D73"/>
    <w:rsid w:val="00627F26"/>
    <w:rsid w:val="006300ED"/>
    <w:rsid w:val="006300FE"/>
    <w:rsid w:val="00630273"/>
    <w:rsid w:val="006306C4"/>
    <w:rsid w:val="0063091A"/>
    <w:rsid w:val="00630FE1"/>
    <w:rsid w:val="006312B7"/>
    <w:rsid w:val="006315D9"/>
    <w:rsid w:val="0063163A"/>
    <w:rsid w:val="0063184D"/>
    <w:rsid w:val="00631A2E"/>
    <w:rsid w:val="00631EF7"/>
    <w:rsid w:val="00632118"/>
    <w:rsid w:val="006324FA"/>
    <w:rsid w:val="00632534"/>
    <w:rsid w:val="00632745"/>
    <w:rsid w:val="0063338B"/>
    <w:rsid w:val="00633505"/>
    <w:rsid w:val="00633AF7"/>
    <w:rsid w:val="00633C05"/>
    <w:rsid w:val="00633C54"/>
    <w:rsid w:val="00633E2E"/>
    <w:rsid w:val="0063422E"/>
    <w:rsid w:val="00634426"/>
    <w:rsid w:val="006346D2"/>
    <w:rsid w:val="006347FE"/>
    <w:rsid w:val="006348C0"/>
    <w:rsid w:val="00634C82"/>
    <w:rsid w:val="00634E4C"/>
    <w:rsid w:val="00635114"/>
    <w:rsid w:val="00635377"/>
    <w:rsid w:val="00635542"/>
    <w:rsid w:val="00635564"/>
    <w:rsid w:val="0063560D"/>
    <w:rsid w:val="00635691"/>
    <w:rsid w:val="00635D06"/>
    <w:rsid w:val="00635E40"/>
    <w:rsid w:val="00636104"/>
    <w:rsid w:val="006361A6"/>
    <w:rsid w:val="006366B1"/>
    <w:rsid w:val="006366D5"/>
    <w:rsid w:val="0063699F"/>
    <w:rsid w:val="00636B3E"/>
    <w:rsid w:val="00636B7C"/>
    <w:rsid w:val="00636D41"/>
    <w:rsid w:val="006370E5"/>
    <w:rsid w:val="006373EE"/>
    <w:rsid w:val="0063744B"/>
    <w:rsid w:val="006379EF"/>
    <w:rsid w:val="00637A9E"/>
    <w:rsid w:val="00640239"/>
    <w:rsid w:val="00640453"/>
    <w:rsid w:val="00640777"/>
    <w:rsid w:val="00640B0D"/>
    <w:rsid w:val="00640B4D"/>
    <w:rsid w:val="00640B53"/>
    <w:rsid w:val="00640C35"/>
    <w:rsid w:val="00640C53"/>
    <w:rsid w:val="00640D16"/>
    <w:rsid w:val="0064150A"/>
    <w:rsid w:val="006416E5"/>
    <w:rsid w:val="00641DD7"/>
    <w:rsid w:val="006420D3"/>
    <w:rsid w:val="0064219A"/>
    <w:rsid w:val="0064245D"/>
    <w:rsid w:val="0064278A"/>
    <w:rsid w:val="00642BFF"/>
    <w:rsid w:val="00643464"/>
    <w:rsid w:val="00643731"/>
    <w:rsid w:val="0064378D"/>
    <w:rsid w:val="0064395C"/>
    <w:rsid w:val="0064396F"/>
    <w:rsid w:val="00643A48"/>
    <w:rsid w:val="00643ABC"/>
    <w:rsid w:val="00643F79"/>
    <w:rsid w:val="0064417D"/>
    <w:rsid w:val="0064474A"/>
    <w:rsid w:val="006447FE"/>
    <w:rsid w:val="0064489B"/>
    <w:rsid w:val="006452D6"/>
    <w:rsid w:val="00645446"/>
    <w:rsid w:val="006458F6"/>
    <w:rsid w:val="00645A2B"/>
    <w:rsid w:val="00645C71"/>
    <w:rsid w:val="0064614D"/>
    <w:rsid w:val="00646271"/>
    <w:rsid w:val="0064667F"/>
    <w:rsid w:val="00646785"/>
    <w:rsid w:val="00646B02"/>
    <w:rsid w:val="00646BC4"/>
    <w:rsid w:val="00646C72"/>
    <w:rsid w:val="006471A1"/>
    <w:rsid w:val="006475B7"/>
    <w:rsid w:val="00647707"/>
    <w:rsid w:val="00647770"/>
    <w:rsid w:val="00647AED"/>
    <w:rsid w:val="00647E76"/>
    <w:rsid w:val="00647F0E"/>
    <w:rsid w:val="006506C2"/>
    <w:rsid w:val="00650844"/>
    <w:rsid w:val="0065094E"/>
    <w:rsid w:val="00650B7D"/>
    <w:rsid w:val="00650C3F"/>
    <w:rsid w:val="0065136F"/>
    <w:rsid w:val="006513C8"/>
    <w:rsid w:val="00651447"/>
    <w:rsid w:val="006517B9"/>
    <w:rsid w:val="0065189A"/>
    <w:rsid w:val="00651BCE"/>
    <w:rsid w:val="00651D99"/>
    <w:rsid w:val="00651E40"/>
    <w:rsid w:val="00652077"/>
    <w:rsid w:val="0065241A"/>
    <w:rsid w:val="006524F2"/>
    <w:rsid w:val="006527A9"/>
    <w:rsid w:val="00652B2F"/>
    <w:rsid w:val="0065335A"/>
    <w:rsid w:val="00653365"/>
    <w:rsid w:val="00653589"/>
    <w:rsid w:val="00653810"/>
    <w:rsid w:val="00653824"/>
    <w:rsid w:val="00654350"/>
    <w:rsid w:val="00654BA3"/>
    <w:rsid w:val="00655056"/>
    <w:rsid w:val="0065509F"/>
    <w:rsid w:val="00655CD0"/>
    <w:rsid w:val="00655D08"/>
    <w:rsid w:val="00655F27"/>
    <w:rsid w:val="00656505"/>
    <w:rsid w:val="00656AA2"/>
    <w:rsid w:val="00656ED3"/>
    <w:rsid w:val="00657488"/>
    <w:rsid w:val="0065768D"/>
    <w:rsid w:val="00657CCD"/>
    <w:rsid w:val="00657F23"/>
    <w:rsid w:val="006600A4"/>
    <w:rsid w:val="006601B6"/>
    <w:rsid w:val="006601DE"/>
    <w:rsid w:val="0066023D"/>
    <w:rsid w:val="00660B98"/>
    <w:rsid w:val="00660D9C"/>
    <w:rsid w:val="00661598"/>
    <w:rsid w:val="00661B7F"/>
    <w:rsid w:val="00661ECA"/>
    <w:rsid w:val="006620C6"/>
    <w:rsid w:val="006629C4"/>
    <w:rsid w:val="00662A99"/>
    <w:rsid w:val="00662F8D"/>
    <w:rsid w:val="0066300F"/>
    <w:rsid w:val="00663051"/>
    <w:rsid w:val="00663307"/>
    <w:rsid w:val="00663A6B"/>
    <w:rsid w:val="0066469E"/>
    <w:rsid w:val="00664BDF"/>
    <w:rsid w:val="00664EB5"/>
    <w:rsid w:val="00664F00"/>
    <w:rsid w:val="00665024"/>
    <w:rsid w:val="0066550C"/>
    <w:rsid w:val="00665751"/>
    <w:rsid w:val="00665D6B"/>
    <w:rsid w:val="00665F24"/>
    <w:rsid w:val="006661CF"/>
    <w:rsid w:val="00666243"/>
    <w:rsid w:val="00666524"/>
    <w:rsid w:val="006666BD"/>
    <w:rsid w:val="00666A8C"/>
    <w:rsid w:val="00666B78"/>
    <w:rsid w:val="00666F97"/>
    <w:rsid w:val="00667227"/>
    <w:rsid w:val="006672D8"/>
    <w:rsid w:val="00667694"/>
    <w:rsid w:val="00667AE0"/>
    <w:rsid w:val="00667B2F"/>
    <w:rsid w:val="00667B40"/>
    <w:rsid w:val="00667BC5"/>
    <w:rsid w:val="006700B2"/>
    <w:rsid w:val="006701E5"/>
    <w:rsid w:val="00670817"/>
    <w:rsid w:val="0067093D"/>
    <w:rsid w:val="00670A34"/>
    <w:rsid w:val="00670A86"/>
    <w:rsid w:val="006711F6"/>
    <w:rsid w:val="00671327"/>
    <w:rsid w:val="0067139A"/>
    <w:rsid w:val="006716F5"/>
    <w:rsid w:val="00671AD4"/>
    <w:rsid w:val="00671DEC"/>
    <w:rsid w:val="006721AA"/>
    <w:rsid w:val="0067220A"/>
    <w:rsid w:val="00672494"/>
    <w:rsid w:val="006728C8"/>
    <w:rsid w:val="00672938"/>
    <w:rsid w:val="00672940"/>
    <w:rsid w:val="00672B5A"/>
    <w:rsid w:val="00672BC7"/>
    <w:rsid w:val="00672F5A"/>
    <w:rsid w:val="00672FCE"/>
    <w:rsid w:val="006731D4"/>
    <w:rsid w:val="006733AA"/>
    <w:rsid w:val="006733D9"/>
    <w:rsid w:val="00673C21"/>
    <w:rsid w:val="00674447"/>
    <w:rsid w:val="006746E0"/>
    <w:rsid w:val="00674CDA"/>
    <w:rsid w:val="00674D52"/>
    <w:rsid w:val="00674E30"/>
    <w:rsid w:val="00674E4D"/>
    <w:rsid w:val="00674FA3"/>
    <w:rsid w:val="0067501D"/>
    <w:rsid w:val="006750F2"/>
    <w:rsid w:val="00675817"/>
    <w:rsid w:val="00675F71"/>
    <w:rsid w:val="006760DE"/>
    <w:rsid w:val="0067668D"/>
    <w:rsid w:val="00676759"/>
    <w:rsid w:val="00676ABC"/>
    <w:rsid w:val="00676B3F"/>
    <w:rsid w:val="00676D09"/>
    <w:rsid w:val="00676EFE"/>
    <w:rsid w:val="00677032"/>
    <w:rsid w:val="0067748A"/>
    <w:rsid w:val="00677853"/>
    <w:rsid w:val="006778D5"/>
    <w:rsid w:val="00677A5F"/>
    <w:rsid w:val="00677B4A"/>
    <w:rsid w:val="006804EE"/>
    <w:rsid w:val="006806C8"/>
    <w:rsid w:val="00680765"/>
    <w:rsid w:val="006807FA"/>
    <w:rsid w:val="006808E7"/>
    <w:rsid w:val="00680E9B"/>
    <w:rsid w:val="0068125B"/>
    <w:rsid w:val="006816CF"/>
    <w:rsid w:val="00681B8C"/>
    <w:rsid w:val="00682429"/>
    <w:rsid w:val="00682541"/>
    <w:rsid w:val="00682889"/>
    <w:rsid w:val="00682ACF"/>
    <w:rsid w:val="00682B9A"/>
    <w:rsid w:val="00682FAF"/>
    <w:rsid w:val="00683005"/>
    <w:rsid w:val="006831EA"/>
    <w:rsid w:val="0068322E"/>
    <w:rsid w:val="0068358C"/>
    <w:rsid w:val="006837EB"/>
    <w:rsid w:val="00683893"/>
    <w:rsid w:val="00684006"/>
    <w:rsid w:val="006841F4"/>
    <w:rsid w:val="006845C5"/>
    <w:rsid w:val="0068498A"/>
    <w:rsid w:val="00684A11"/>
    <w:rsid w:val="00684B58"/>
    <w:rsid w:val="006850EC"/>
    <w:rsid w:val="00685424"/>
    <w:rsid w:val="006857D5"/>
    <w:rsid w:val="00685947"/>
    <w:rsid w:val="00685B4F"/>
    <w:rsid w:val="00685D7E"/>
    <w:rsid w:val="00685D8D"/>
    <w:rsid w:val="006861AA"/>
    <w:rsid w:val="006862D1"/>
    <w:rsid w:val="0068631A"/>
    <w:rsid w:val="00686767"/>
    <w:rsid w:val="006867F5"/>
    <w:rsid w:val="006868B9"/>
    <w:rsid w:val="00686A23"/>
    <w:rsid w:val="006874E0"/>
    <w:rsid w:val="00687765"/>
    <w:rsid w:val="0068785B"/>
    <w:rsid w:val="006878D4"/>
    <w:rsid w:val="006879AE"/>
    <w:rsid w:val="00687B29"/>
    <w:rsid w:val="00687D0F"/>
    <w:rsid w:val="0069000D"/>
    <w:rsid w:val="006901AB"/>
    <w:rsid w:val="006901BA"/>
    <w:rsid w:val="00690393"/>
    <w:rsid w:val="00690481"/>
    <w:rsid w:val="006907A8"/>
    <w:rsid w:val="006909B3"/>
    <w:rsid w:val="00690C2C"/>
    <w:rsid w:val="006910FC"/>
    <w:rsid w:val="00691156"/>
    <w:rsid w:val="0069198D"/>
    <w:rsid w:val="00691A19"/>
    <w:rsid w:val="00691CA9"/>
    <w:rsid w:val="00691EC3"/>
    <w:rsid w:val="0069201B"/>
    <w:rsid w:val="00692069"/>
    <w:rsid w:val="00692452"/>
    <w:rsid w:val="006925C3"/>
    <w:rsid w:val="00692678"/>
    <w:rsid w:val="006928AB"/>
    <w:rsid w:val="006928B3"/>
    <w:rsid w:val="00692BFA"/>
    <w:rsid w:val="00692D6F"/>
    <w:rsid w:val="00693114"/>
    <w:rsid w:val="006934F0"/>
    <w:rsid w:val="006935BF"/>
    <w:rsid w:val="00693792"/>
    <w:rsid w:val="00693A11"/>
    <w:rsid w:val="00693AA2"/>
    <w:rsid w:val="00693CCB"/>
    <w:rsid w:val="00693FF2"/>
    <w:rsid w:val="0069462D"/>
    <w:rsid w:val="006948D6"/>
    <w:rsid w:val="00694998"/>
    <w:rsid w:val="00694B3A"/>
    <w:rsid w:val="00694CBA"/>
    <w:rsid w:val="00694E4E"/>
    <w:rsid w:val="006950D3"/>
    <w:rsid w:val="006953AE"/>
    <w:rsid w:val="00695818"/>
    <w:rsid w:val="006967BD"/>
    <w:rsid w:val="00696963"/>
    <w:rsid w:val="00696A32"/>
    <w:rsid w:val="00696CCD"/>
    <w:rsid w:val="00696D80"/>
    <w:rsid w:val="00697092"/>
    <w:rsid w:val="006970EF"/>
    <w:rsid w:val="0069712A"/>
    <w:rsid w:val="0069716D"/>
    <w:rsid w:val="0069733D"/>
    <w:rsid w:val="00697432"/>
    <w:rsid w:val="0069760E"/>
    <w:rsid w:val="0069767D"/>
    <w:rsid w:val="00697B7B"/>
    <w:rsid w:val="00697EDC"/>
    <w:rsid w:val="00697FD3"/>
    <w:rsid w:val="006A0035"/>
    <w:rsid w:val="006A008A"/>
    <w:rsid w:val="006A0483"/>
    <w:rsid w:val="006A0488"/>
    <w:rsid w:val="006A068B"/>
    <w:rsid w:val="006A0713"/>
    <w:rsid w:val="006A0758"/>
    <w:rsid w:val="006A076E"/>
    <w:rsid w:val="006A0916"/>
    <w:rsid w:val="006A1061"/>
    <w:rsid w:val="006A115B"/>
    <w:rsid w:val="006A12A2"/>
    <w:rsid w:val="006A1336"/>
    <w:rsid w:val="006A15D9"/>
    <w:rsid w:val="006A1722"/>
    <w:rsid w:val="006A192E"/>
    <w:rsid w:val="006A2031"/>
    <w:rsid w:val="006A236E"/>
    <w:rsid w:val="006A24FB"/>
    <w:rsid w:val="006A25C3"/>
    <w:rsid w:val="006A26C3"/>
    <w:rsid w:val="006A2704"/>
    <w:rsid w:val="006A27F0"/>
    <w:rsid w:val="006A2B74"/>
    <w:rsid w:val="006A2BBD"/>
    <w:rsid w:val="006A2F61"/>
    <w:rsid w:val="006A30DB"/>
    <w:rsid w:val="006A30EC"/>
    <w:rsid w:val="006A3324"/>
    <w:rsid w:val="006A34B3"/>
    <w:rsid w:val="006A36C1"/>
    <w:rsid w:val="006A3925"/>
    <w:rsid w:val="006A3D5E"/>
    <w:rsid w:val="006A3E66"/>
    <w:rsid w:val="006A4CE7"/>
    <w:rsid w:val="006A51D9"/>
    <w:rsid w:val="006A5582"/>
    <w:rsid w:val="006A5999"/>
    <w:rsid w:val="006A5A0C"/>
    <w:rsid w:val="006A6303"/>
    <w:rsid w:val="006A6779"/>
    <w:rsid w:val="006A6884"/>
    <w:rsid w:val="006A6F0F"/>
    <w:rsid w:val="006A74D4"/>
    <w:rsid w:val="006A774E"/>
    <w:rsid w:val="006A7B51"/>
    <w:rsid w:val="006B01C4"/>
    <w:rsid w:val="006B064E"/>
    <w:rsid w:val="006B068E"/>
    <w:rsid w:val="006B07CC"/>
    <w:rsid w:val="006B090B"/>
    <w:rsid w:val="006B094A"/>
    <w:rsid w:val="006B0BD4"/>
    <w:rsid w:val="006B0CA5"/>
    <w:rsid w:val="006B11D9"/>
    <w:rsid w:val="006B12EB"/>
    <w:rsid w:val="006B1AFC"/>
    <w:rsid w:val="006B1BA1"/>
    <w:rsid w:val="006B1C23"/>
    <w:rsid w:val="006B1E0F"/>
    <w:rsid w:val="006B2597"/>
    <w:rsid w:val="006B2C06"/>
    <w:rsid w:val="006B2EA2"/>
    <w:rsid w:val="006B307E"/>
    <w:rsid w:val="006B3506"/>
    <w:rsid w:val="006B36FB"/>
    <w:rsid w:val="006B381B"/>
    <w:rsid w:val="006B3DAE"/>
    <w:rsid w:val="006B3E92"/>
    <w:rsid w:val="006B421F"/>
    <w:rsid w:val="006B44AE"/>
    <w:rsid w:val="006B4A92"/>
    <w:rsid w:val="006B4E48"/>
    <w:rsid w:val="006B50DB"/>
    <w:rsid w:val="006B523A"/>
    <w:rsid w:val="006B5459"/>
    <w:rsid w:val="006B5921"/>
    <w:rsid w:val="006B597C"/>
    <w:rsid w:val="006B5B1F"/>
    <w:rsid w:val="006B5F4B"/>
    <w:rsid w:val="006B60CD"/>
    <w:rsid w:val="006B6A85"/>
    <w:rsid w:val="006B6D79"/>
    <w:rsid w:val="006B6E73"/>
    <w:rsid w:val="006B71B7"/>
    <w:rsid w:val="006B7B6F"/>
    <w:rsid w:val="006B7D6B"/>
    <w:rsid w:val="006B7DB3"/>
    <w:rsid w:val="006C0004"/>
    <w:rsid w:val="006C00B1"/>
    <w:rsid w:val="006C0453"/>
    <w:rsid w:val="006C04F5"/>
    <w:rsid w:val="006C0719"/>
    <w:rsid w:val="006C1077"/>
    <w:rsid w:val="006C1232"/>
    <w:rsid w:val="006C1299"/>
    <w:rsid w:val="006C1B69"/>
    <w:rsid w:val="006C1EAA"/>
    <w:rsid w:val="006C2073"/>
    <w:rsid w:val="006C283C"/>
    <w:rsid w:val="006C2A7F"/>
    <w:rsid w:val="006C2FEB"/>
    <w:rsid w:val="006C3117"/>
    <w:rsid w:val="006C3466"/>
    <w:rsid w:val="006C369D"/>
    <w:rsid w:val="006C36E6"/>
    <w:rsid w:val="006C3998"/>
    <w:rsid w:val="006C3A7E"/>
    <w:rsid w:val="006C3CA2"/>
    <w:rsid w:val="006C3E2F"/>
    <w:rsid w:val="006C3EDF"/>
    <w:rsid w:val="006C4A21"/>
    <w:rsid w:val="006C4A40"/>
    <w:rsid w:val="006C4C3C"/>
    <w:rsid w:val="006C4DCE"/>
    <w:rsid w:val="006C4EE8"/>
    <w:rsid w:val="006C50E7"/>
    <w:rsid w:val="006C54AB"/>
    <w:rsid w:val="006C5658"/>
    <w:rsid w:val="006C57E1"/>
    <w:rsid w:val="006C587C"/>
    <w:rsid w:val="006C58A5"/>
    <w:rsid w:val="006C5B98"/>
    <w:rsid w:val="006C5C02"/>
    <w:rsid w:val="006C5EDC"/>
    <w:rsid w:val="006C5FC0"/>
    <w:rsid w:val="006C634B"/>
    <w:rsid w:val="006C671F"/>
    <w:rsid w:val="006C6AA1"/>
    <w:rsid w:val="006C6EB5"/>
    <w:rsid w:val="006C7592"/>
    <w:rsid w:val="006C7658"/>
    <w:rsid w:val="006C7A21"/>
    <w:rsid w:val="006C7AAE"/>
    <w:rsid w:val="006C7C16"/>
    <w:rsid w:val="006C7E6B"/>
    <w:rsid w:val="006D03BA"/>
    <w:rsid w:val="006D04B3"/>
    <w:rsid w:val="006D0658"/>
    <w:rsid w:val="006D0C06"/>
    <w:rsid w:val="006D0D2F"/>
    <w:rsid w:val="006D0F88"/>
    <w:rsid w:val="006D1012"/>
    <w:rsid w:val="006D1209"/>
    <w:rsid w:val="006D175F"/>
    <w:rsid w:val="006D1CF5"/>
    <w:rsid w:val="006D1CF9"/>
    <w:rsid w:val="006D1F75"/>
    <w:rsid w:val="006D21CD"/>
    <w:rsid w:val="006D2258"/>
    <w:rsid w:val="006D23AF"/>
    <w:rsid w:val="006D23C5"/>
    <w:rsid w:val="006D2AD7"/>
    <w:rsid w:val="006D2F5B"/>
    <w:rsid w:val="006D306B"/>
    <w:rsid w:val="006D336D"/>
    <w:rsid w:val="006D34B5"/>
    <w:rsid w:val="006D3E24"/>
    <w:rsid w:val="006D448A"/>
    <w:rsid w:val="006D45AA"/>
    <w:rsid w:val="006D4786"/>
    <w:rsid w:val="006D4998"/>
    <w:rsid w:val="006D4C78"/>
    <w:rsid w:val="006D5720"/>
    <w:rsid w:val="006D5840"/>
    <w:rsid w:val="006D5949"/>
    <w:rsid w:val="006D59E6"/>
    <w:rsid w:val="006D5AE7"/>
    <w:rsid w:val="006D668A"/>
    <w:rsid w:val="006D6877"/>
    <w:rsid w:val="006D68AE"/>
    <w:rsid w:val="006D704C"/>
    <w:rsid w:val="006D70CD"/>
    <w:rsid w:val="006D747C"/>
    <w:rsid w:val="006D7A7B"/>
    <w:rsid w:val="006D7B20"/>
    <w:rsid w:val="006D7D87"/>
    <w:rsid w:val="006E0084"/>
    <w:rsid w:val="006E0506"/>
    <w:rsid w:val="006E0806"/>
    <w:rsid w:val="006E0A04"/>
    <w:rsid w:val="006E0AB8"/>
    <w:rsid w:val="006E0FE2"/>
    <w:rsid w:val="006E12C8"/>
    <w:rsid w:val="006E195B"/>
    <w:rsid w:val="006E1972"/>
    <w:rsid w:val="006E1C0F"/>
    <w:rsid w:val="006E1CC0"/>
    <w:rsid w:val="006E2390"/>
    <w:rsid w:val="006E28F6"/>
    <w:rsid w:val="006E292A"/>
    <w:rsid w:val="006E2AB4"/>
    <w:rsid w:val="006E2F00"/>
    <w:rsid w:val="006E3A6B"/>
    <w:rsid w:val="006E3E57"/>
    <w:rsid w:val="006E40F7"/>
    <w:rsid w:val="006E4205"/>
    <w:rsid w:val="006E43A9"/>
    <w:rsid w:val="006E43E8"/>
    <w:rsid w:val="006E4729"/>
    <w:rsid w:val="006E4811"/>
    <w:rsid w:val="006E4886"/>
    <w:rsid w:val="006E48FD"/>
    <w:rsid w:val="006E4A33"/>
    <w:rsid w:val="006E4BC1"/>
    <w:rsid w:val="006E4BDD"/>
    <w:rsid w:val="006E4DFA"/>
    <w:rsid w:val="006E4FDD"/>
    <w:rsid w:val="006E5088"/>
    <w:rsid w:val="006E521D"/>
    <w:rsid w:val="006E546D"/>
    <w:rsid w:val="006E5FBD"/>
    <w:rsid w:val="006E608E"/>
    <w:rsid w:val="006E60C2"/>
    <w:rsid w:val="006E639B"/>
    <w:rsid w:val="006E63EC"/>
    <w:rsid w:val="006E6F12"/>
    <w:rsid w:val="006E7010"/>
    <w:rsid w:val="006E7243"/>
    <w:rsid w:val="006E7AA2"/>
    <w:rsid w:val="006E7C34"/>
    <w:rsid w:val="006E7D2A"/>
    <w:rsid w:val="006F07F2"/>
    <w:rsid w:val="006F14B6"/>
    <w:rsid w:val="006F1761"/>
    <w:rsid w:val="006F1CD6"/>
    <w:rsid w:val="006F1DBD"/>
    <w:rsid w:val="006F208C"/>
    <w:rsid w:val="006F2DDB"/>
    <w:rsid w:val="006F32D0"/>
    <w:rsid w:val="006F37C1"/>
    <w:rsid w:val="006F3ACD"/>
    <w:rsid w:val="006F3EE1"/>
    <w:rsid w:val="006F441D"/>
    <w:rsid w:val="006F4A35"/>
    <w:rsid w:val="006F4B19"/>
    <w:rsid w:val="006F4E18"/>
    <w:rsid w:val="006F518B"/>
    <w:rsid w:val="006F532B"/>
    <w:rsid w:val="006F53E5"/>
    <w:rsid w:val="006F5573"/>
    <w:rsid w:val="006F5E77"/>
    <w:rsid w:val="006F5F37"/>
    <w:rsid w:val="006F60DB"/>
    <w:rsid w:val="006F6347"/>
    <w:rsid w:val="006F6B74"/>
    <w:rsid w:val="006F6BC4"/>
    <w:rsid w:val="006F6CE7"/>
    <w:rsid w:val="006F6DDD"/>
    <w:rsid w:val="006F7078"/>
    <w:rsid w:val="006F70C1"/>
    <w:rsid w:val="006F751B"/>
    <w:rsid w:val="006F7B53"/>
    <w:rsid w:val="006F7BAE"/>
    <w:rsid w:val="006F7C33"/>
    <w:rsid w:val="006F7E85"/>
    <w:rsid w:val="006F7EB3"/>
    <w:rsid w:val="00700027"/>
    <w:rsid w:val="0070037E"/>
    <w:rsid w:val="0070042E"/>
    <w:rsid w:val="0070098B"/>
    <w:rsid w:val="00700B0C"/>
    <w:rsid w:val="00700D5E"/>
    <w:rsid w:val="00701308"/>
    <w:rsid w:val="007018D2"/>
    <w:rsid w:val="00701EE6"/>
    <w:rsid w:val="00701FA6"/>
    <w:rsid w:val="0070206D"/>
    <w:rsid w:val="00702133"/>
    <w:rsid w:val="007021B7"/>
    <w:rsid w:val="00702520"/>
    <w:rsid w:val="00702880"/>
    <w:rsid w:val="00702958"/>
    <w:rsid w:val="00702D93"/>
    <w:rsid w:val="00702FC9"/>
    <w:rsid w:val="007031D4"/>
    <w:rsid w:val="00703D08"/>
    <w:rsid w:val="00703D45"/>
    <w:rsid w:val="00703FA2"/>
    <w:rsid w:val="00704521"/>
    <w:rsid w:val="00704928"/>
    <w:rsid w:val="0070495A"/>
    <w:rsid w:val="007049AB"/>
    <w:rsid w:val="00704AEF"/>
    <w:rsid w:val="00704BB4"/>
    <w:rsid w:val="00704E2A"/>
    <w:rsid w:val="00704F42"/>
    <w:rsid w:val="00704FF9"/>
    <w:rsid w:val="00705169"/>
    <w:rsid w:val="00705907"/>
    <w:rsid w:val="0070597F"/>
    <w:rsid w:val="00705A72"/>
    <w:rsid w:val="00705B31"/>
    <w:rsid w:val="00705BCB"/>
    <w:rsid w:val="00705F97"/>
    <w:rsid w:val="00706CFF"/>
    <w:rsid w:val="0070733D"/>
    <w:rsid w:val="007078B7"/>
    <w:rsid w:val="0070790B"/>
    <w:rsid w:val="0070790C"/>
    <w:rsid w:val="007101BE"/>
    <w:rsid w:val="00710531"/>
    <w:rsid w:val="00710B62"/>
    <w:rsid w:val="007118FB"/>
    <w:rsid w:val="007119DE"/>
    <w:rsid w:val="00711B62"/>
    <w:rsid w:val="0071224D"/>
    <w:rsid w:val="00712348"/>
    <w:rsid w:val="007123A2"/>
    <w:rsid w:val="00712522"/>
    <w:rsid w:val="007127B1"/>
    <w:rsid w:val="00712A10"/>
    <w:rsid w:val="00712A25"/>
    <w:rsid w:val="00712D11"/>
    <w:rsid w:val="00713992"/>
    <w:rsid w:val="00713A27"/>
    <w:rsid w:val="00713A6D"/>
    <w:rsid w:val="00713D26"/>
    <w:rsid w:val="00713D2F"/>
    <w:rsid w:val="00713DDA"/>
    <w:rsid w:val="007142D6"/>
    <w:rsid w:val="0071442F"/>
    <w:rsid w:val="00714455"/>
    <w:rsid w:val="007148D5"/>
    <w:rsid w:val="00714B3B"/>
    <w:rsid w:val="007150AA"/>
    <w:rsid w:val="00715195"/>
    <w:rsid w:val="00715816"/>
    <w:rsid w:val="0071583D"/>
    <w:rsid w:val="00715A7F"/>
    <w:rsid w:val="00716834"/>
    <w:rsid w:val="00716BC0"/>
    <w:rsid w:val="00716FC3"/>
    <w:rsid w:val="0071704E"/>
    <w:rsid w:val="007172E0"/>
    <w:rsid w:val="007176ED"/>
    <w:rsid w:val="00717A3A"/>
    <w:rsid w:val="00717D3E"/>
    <w:rsid w:val="00717D7F"/>
    <w:rsid w:val="00717FD6"/>
    <w:rsid w:val="007204BA"/>
    <w:rsid w:val="00720649"/>
    <w:rsid w:val="007209AB"/>
    <w:rsid w:val="00720E98"/>
    <w:rsid w:val="00720EB6"/>
    <w:rsid w:val="00720EB7"/>
    <w:rsid w:val="00720F8D"/>
    <w:rsid w:val="00721499"/>
    <w:rsid w:val="00721585"/>
    <w:rsid w:val="0072182E"/>
    <w:rsid w:val="00721881"/>
    <w:rsid w:val="00721BD0"/>
    <w:rsid w:val="00721CFB"/>
    <w:rsid w:val="00721E05"/>
    <w:rsid w:val="00721E8B"/>
    <w:rsid w:val="00721EFF"/>
    <w:rsid w:val="00721FF1"/>
    <w:rsid w:val="0072236B"/>
    <w:rsid w:val="00722386"/>
    <w:rsid w:val="00722487"/>
    <w:rsid w:val="007227F5"/>
    <w:rsid w:val="00722AA0"/>
    <w:rsid w:val="00723009"/>
    <w:rsid w:val="007230C6"/>
    <w:rsid w:val="0072310F"/>
    <w:rsid w:val="007232F1"/>
    <w:rsid w:val="0072376E"/>
    <w:rsid w:val="007237D7"/>
    <w:rsid w:val="00723D9A"/>
    <w:rsid w:val="00724303"/>
    <w:rsid w:val="00724BC6"/>
    <w:rsid w:val="00724D0D"/>
    <w:rsid w:val="0072557B"/>
    <w:rsid w:val="007259DA"/>
    <w:rsid w:val="00725ABC"/>
    <w:rsid w:val="00725B0A"/>
    <w:rsid w:val="00725B42"/>
    <w:rsid w:val="00725E10"/>
    <w:rsid w:val="007264B2"/>
    <w:rsid w:val="0072652D"/>
    <w:rsid w:val="00726597"/>
    <w:rsid w:val="00726D8B"/>
    <w:rsid w:val="00727001"/>
    <w:rsid w:val="00727120"/>
    <w:rsid w:val="00727195"/>
    <w:rsid w:val="00727197"/>
    <w:rsid w:val="0072736A"/>
    <w:rsid w:val="0072754B"/>
    <w:rsid w:val="00727731"/>
    <w:rsid w:val="007277F6"/>
    <w:rsid w:val="00727B26"/>
    <w:rsid w:val="00727D98"/>
    <w:rsid w:val="00727FE7"/>
    <w:rsid w:val="00730289"/>
    <w:rsid w:val="0073028D"/>
    <w:rsid w:val="007306F8"/>
    <w:rsid w:val="00730771"/>
    <w:rsid w:val="00730845"/>
    <w:rsid w:val="0073090F"/>
    <w:rsid w:val="00730B75"/>
    <w:rsid w:val="00730F6E"/>
    <w:rsid w:val="00731094"/>
    <w:rsid w:val="0073111A"/>
    <w:rsid w:val="007312FC"/>
    <w:rsid w:val="0073143D"/>
    <w:rsid w:val="007314E9"/>
    <w:rsid w:val="00731B9B"/>
    <w:rsid w:val="00731CBE"/>
    <w:rsid w:val="00731FA2"/>
    <w:rsid w:val="007320C9"/>
    <w:rsid w:val="00732102"/>
    <w:rsid w:val="00732140"/>
    <w:rsid w:val="007325E7"/>
    <w:rsid w:val="00732715"/>
    <w:rsid w:val="00732759"/>
    <w:rsid w:val="007327E2"/>
    <w:rsid w:val="0073292B"/>
    <w:rsid w:val="00732934"/>
    <w:rsid w:val="007329BE"/>
    <w:rsid w:val="00732C83"/>
    <w:rsid w:val="00733421"/>
    <w:rsid w:val="00733655"/>
    <w:rsid w:val="0073367A"/>
    <w:rsid w:val="00733842"/>
    <w:rsid w:val="00733885"/>
    <w:rsid w:val="00733E71"/>
    <w:rsid w:val="00733EFD"/>
    <w:rsid w:val="0073480F"/>
    <w:rsid w:val="0073484C"/>
    <w:rsid w:val="007350AB"/>
    <w:rsid w:val="00735422"/>
    <w:rsid w:val="00735586"/>
    <w:rsid w:val="007356D0"/>
    <w:rsid w:val="007357FE"/>
    <w:rsid w:val="00735FDF"/>
    <w:rsid w:val="007360EA"/>
    <w:rsid w:val="0073616D"/>
    <w:rsid w:val="007363CE"/>
    <w:rsid w:val="0073665F"/>
    <w:rsid w:val="0073666A"/>
    <w:rsid w:val="00736B3D"/>
    <w:rsid w:val="00736C6F"/>
    <w:rsid w:val="00736C87"/>
    <w:rsid w:val="00736C9A"/>
    <w:rsid w:val="00736E6B"/>
    <w:rsid w:val="00736E7D"/>
    <w:rsid w:val="00736F2A"/>
    <w:rsid w:val="00737041"/>
    <w:rsid w:val="00737061"/>
    <w:rsid w:val="00737838"/>
    <w:rsid w:val="007379B0"/>
    <w:rsid w:val="00737A45"/>
    <w:rsid w:val="00737BFB"/>
    <w:rsid w:val="00737C3B"/>
    <w:rsid w:val="007402FD"/>
    <w:rsid w:val="00740339"/>
    <w:rsid w:val="00740CA6"/>
    <w:rsid w:val="00740FA2"/>
    <w:rsid w:val="007410A8"/>
    <w:rsid w:val="00741482"/>
    <w:rsid w:val="0074165D"/>
    <w:rsid w:val="00742172"/>
    <w:rsid w:val="007421D7"/>
    <w:rsid w:val="007421F3"/>
    <w:rsid w:val="007422C5"/>
    <w:rsid w:val="00742BD8"/>
    <w:rsid w:val="007438E0"/>
    <w:rsid w:val="00743C53"/>
    <w:rsid w:val="00743DD2"/>
    <w:rsid w:val="0074434E"/>
    <w:rsid w:val="0074440E"/>
    <w:rsid w:val="007445F8"/>
    <w:rsid w:val="007446A1"/>
    <w:rsid w:val="007448C6"/>
    <w:rsid w:val="007448F0"/>
    <w:rsid w:val="00744AA4"/>
    <w:rsid w:val="00744CCF"/>
    <w:rsid w:val="00744DA3"/>
    <w:rsid w:val="00744F5F"/>
    <w:rsid w:val="00744F8B"/>
    <w:rsid w:val="007454BD"/>
    <w:rsid w:val="007457E2"/>
    <w:rsid w:val="00745E2D"/>
    <w:rsid w:val="00745E5D"/>
    <w:rsid w:val="00745F93"/>
    <w:rsid w:val="0074632A"/>
    <w:rsid w:val="007463D0"/>
    <w:rsid w:val="00746499"/>
    <w:rsid w:val="00746529"/>
    <w:rsid w:val="007466FB"/>
    <w:rsid w:val="00746811"/>
    <w:rsid w:val="00747052"/>
    <w:rsid w:val="00747199"/>
    <w:rsid w:val="00747736"/>
    <w:rsid w:val="00747C04"/>
    <w:rsid w:val="0075046F"/>
    <w:rsid w:val="0075087E"/>
    <w:rsid w:val="00750D38"/>
    <w:rsid w:val="00750DCF"/>
    <w:rsid w:val="00750E24"/>
    <w:rsid w:val="00751176"/>
    <w:rsid w:val="00751371"/>
    <w:rsid w:val="00751530"/>
    <w:rsid w:val="007518C5"/>
    <w:rsid w:val="00751A23"/>
    <w:rsid w:val="00751AC8"/>
    <w:rsid w:val="00751E10"/>
    <w:rsid w:val="00751E66"/>
    <w:rsid w:val="007523E6"/>
    <w:rsid w:val="0075277C"/>
    <w:rsid w:val="00752832"/>
    <w:rsid w:val="00752ABE"/>
    <w:rsid w:val="00752C21"/>
    <w:rsid w:val="00752D2D"/>
    <w:rsid w:val="00753181"/>
    <w:rsid w:val="007531AC"/>
    <w:rsid w:val="00753570"/>
    <w:rsid w:val="00753605"/>
    <w:rsid w:val="00753E8A"/>
    <w:rsid w:val="00753F29"/>
    <w:rsid w:val="0075405C"/>
    <w:rsid w:val="0075435D"/>
    <w:rsid w:val="007543E9"/>
    <w:rsid w:val="00754A50"/>
    <w:rsid w:val="00754E4D"/>
    <w:rsid w:val="00754EF7"/>
    <w:rsid w:val="007553DB"/>
    <w:rsid w:val="00755655"/>
    <w:rsid w:val="007556AF"/>
    <w:rsid w:val="00755709"/>
    <w:rsid w:val="00755A49"/>
    <w:rsid w:val="00755C64"/>
    <w:rsid w:val="00755C90"/>
    <w:rsid w:val="00755CB0"/>
    <w:rsid w:val="00755CC9"/>
    <w:rsid w:val="00755EDD"/>
    <w:rsid w:val="00755F8C"/>
    <w:rsid w:val="00755F95"/>
    <w:rsid w:val="00755FDC"/>
    <w:rsid w:val="0075622E"/>
    <w:rsid w:val="00756363"/>
    <w:rsid w:val="00756419"/>
    <w:rsid w:val="00756D83"/>
    <w:rsid w:val="007572B7"/>
    <w:rsid w:val="00757499"/>
    <w:rsid w:val="007575C9"/>
    <w:rsid w:val="007575F6"/>
    <w:rsid w:val="0075778F"/>
    <w:rsid w:val="00757791"/>
    <w:rsid w:val="007577E9"/>
    <w:rsid w:val="00757B85"/>
    <w:rsid w:val="00757C0B"/>
    <w:rsid w:val="00760830"/>
    <w:rsid w:val="00760D7F"/>
    <w:rsid w:val="00760EC7"/>
    <w:rsid w:val="00760F1E"/>
    <w:rsid w:val="0076188F"/>
    <w:rsid w:val="00761B49"/>
    <w:rsid w:val="00761C39"/>
    <w:rsid w:val="00761CA4"/>
    <w:rsid w:val="00761E99"/>
    <w:rsid w:val="007628F2"/>
    <w:rsid w:val="00762A75"/>
    <w:rsid w:val="00762B76"/>
    <w:rsid w:val="00762BFA"/>
    <w:rsid w:val="00762FCC"/>
    <w:rsid w:val="007630D2"/>
    <w:rsid w:val="007634DE"/>
    <w:rsid w:val="00763AEF"/>
    <w:rsid w:val="00763C74"/>
    <w:rsid w:val="00763D7B"/>
    <w:rsid w:val="00763D9A"/>
    <w:rsid w:val="00764110"/>
    <w:rsid w:val="00764E79"/>
    <w:rsid w:val="00764FE6"/>
    <w:rsid w:val="0076505F"/>
    <w:rsid w:val="00765313"/>
    <w:rsid w:val="00765438"/>
    <w:rsid w:val="007657AD"/>
    <w:rsid w:val="007658F4"/>
    <w:rsid w:val="00765979"/>
    <w:rsid w:val="00765D9E"/>
    <w:rsid w:val="007661FD"/>
    <w:rsid w:val="00766D27"/>
    <w:rsid w:val="00766E6C"/>
    <w:rsid w:val="00766F99"/>
    <w:rsid w:val="00767032"/>
    <w:rsid w:val="0076733E"/>
    <w:rsid w:val="0076789D"/>
    <w:rsid w:val="0076796E"/>
    <w:rsid w:val="00767E4A"/>
    <w:rsid w:val="00770297"/>
    <w:rsid w:val="007702DB"/>
    <w:rsid w:val="00770455"/>
    <w:rsid w:val="00770461"/>
    <w:rsid w:val="00770640"/>
    <w:rsid w:val="007707CA"/>
    <w:rsid w:val="007708EF"/>
    <w:rsid w:val="007709DF"/>
    <w:rsid w:val="00770B5C"/>
    <w:rsid w:val="00770FEB"/>
    <w:rsid w:val="0077110D"/>
    <w:rsid w:val="00771457"/>
    <w:rsid w:val="0077151A"/>
    <w:rsid w:val="00771530"/>
    <w:rsid w:val="0077182D"/>
    <w:rsid w:val="00771904"/>
    <w:rsid w:val="00771A6E"/>
    <w:rsid w:val="00771AB5"/>
    <w:rsid w:val="00771AF4"/>
    <w:rsid w:val="007720B5"/>
    <w:rsid w:val="0077221C"/>
    <w:rsid w:val="0077224F"/>
    <w:rsid w:val="007722DD"/>
    <w:rsid w:val="00772502"/>
    <w:rsid w:val="007727BA"/>
    <w:rsid w:val="00772DFC"/>
    <w:rsid w:val="00772E08"/>
    <w:rsid w:val="0077315C"/>
    <w:rsid w:val="0077377F"/>
    <w:rsid w:val="00773C0C"/>
    <w:rsid w:val="00773C31"/>
    <w:rsid w:val="00773CA4"/>
    <w:rsid w:val="00773D0E"/>
    <w:rsid w:val="00774160"/>
    <w:rsid w:val="0077419D"/>
    <w:rsid w:val="007745ED"/>
    <w:rsid w:val="007750B7"/>
    <w:rsid w:val="007750D2"/>
    <w:rsid w:val="00775112"/>
    <w:rsid w:val="007756DB"/>
    <w:rsid w:val="007757A5"/>
    <w:rsid w:val="00775A13"/>
    <w:rsid w:val="00775ED1"/>
    <w:rsid w:val="00776058"/>
    <w:rsid w:val="007762F5"/>
    <w:rsid w:val="007764BB"/>
    <w:rsid w:val="0077667B"/>
    <w:rsid w:val="00776AC7"/>
    <w:rsid w:val="00776C9E"/>
    <w:rsid w:val="00777135"/>
    <w:rsid w:val="00777874"/>
    <w:rsid w:val="00777BDA"/>
    <w:rsid w:val="00777DFA"/>
    <w:rsid w:val="00780977"/>
    <w:rsid w:val="007809A6"/>
    <w:rsid w:val="00780B72"/>
    <w:rsid w:val="00780EE3"/>
    <w:rsid w:val="00781246"/>
    <w:rsid w:val="007812CD"/>
    <w:rsid w:val="00781389"/>
    <w:rsid w:val="00781456"/>
    <w:rsid w:val="00781553"/>
    <w:rsid w:val="007815D1"/>
    <w:rsid w:val="007817A3"/>
    <w:rsid w:val="007818BF"/>
    <w:rsid w:val="00781AFB"/>
    <w:rsid w:val="00781CCB"/>
    <w:rsid w:val="00781D52"/>
    <w:rsid w:val="00781E8C"/>
    <w:rsid w:val="007821CB"/>
    <w:rsid w:val="007825D8"/>
    <w:rsid w:val="00782756"/>
    <w:rsid w:val="00782C73"/>
    <w:rsid w:val="00782D38"/>
    <w:rsid w:val="00782EE0"/>
    <w:rsid w:val="007832B3"/>
    <w:rsid w:val="007835B0"/>
    <w:rsid w:val="00783D0E"/>
    <w:rsid w:val="00783FEB"/>
    <w:rsid w:val="007840F4"/>
    <w:rsid w:val="00784149"/>
    <w:rsid w:val="00784308"/>
    <w:rsid w:val="00784F93"/>
    <w:rsid w:val="007854D2"/>
    <w:rsid w:val="00785F52"/>
    <w:rsid w:val="00786277"/>
    <w:rsid w:val="007862A9"/>
    <w:rsid w:val="007863EF"/>
    <w:rsid w:val="0078683A"/>
    <w:rsid w:val="007877E3"/>
    <w:rsid w:val="00787910"/>
    <w:rsid w:val="00787D6D"/>
    <w:rsid w:val="00787D9D"/>
    <w:rsid w:val="007904FB"/>
    <w:rsid w:val="00790B12"/>
    <w:rsid w:val="00790BD1"/>
    <w:rsid w:val="00790D6B"/>
    <w:rsid w:val="00790F04"/>
    <w:rsid w:val="007910EB"/>
    <w:rsid w:val="00791188"/>
    <w:rsid w:val="0079123A"/>
    <w:rsid w:val="00791600"/>
    <w:rsid w:val="0079191F"/>
    <w:rsid w:val="00791975"/>
    <w:rsid w:val="00791A86"/>
    <w:rsid w:val="00791CD0"/>
    <w:rsid w:val="00791E13"/>
    <w:rsid w:val="00791E28"/>
    <w:rsid w:val="00791EB3"/>
    <w:rsid w:val="007921DD"/>
    <w:rsid w:val="00792355"/>
    <w:rsid w:val="00792836"/>
    <w:rsid w:val="0079286C"/>
    <w:rsid w:val="00792974"/>
    <w:rsid w:val="00792B07"/>
    <w:rsid w:val="00792F20"/>
    <w:rsid w:val="00792FCB"/>
    <w:rsid w:val="007937AC"/>
    <w:rsid w:val="00793803"/>
    <w:rsid w:val="00793DC7"/>
    <w:rsid w:val="00793F6E"/>
    <w:rsid w:val="0079430F"/>
    <w:rsid w:val="007948D3"/>
    <w:rsid w:val="00794945"/>
    <w:rsid w:val="0079498D"/>
    <w:rsid w:val="00794AD6"/>
    <w:rsid w:val="00794B32"/>
    <w:rsid w:val="00794BA2"/>
    <w:rsid w:val="00794CE3"/>
    <w:rsid w:val="00794D58"/>
    <w:rsid w:val="00794F97"/>
    <w:rsid w:val="00795186"/>
    <w:rsid w:val="0079519D"/>
    <w:rsid w:val="007956DD"/>
    <w:rsid w:val="007956FD"/>
    <w:rsid w:val="00795743"/>
    <w:rsid w:val="007959C1"/>
    <w:rsid w:val="00795ADF"/>
    <w:rsid w:val="00795CF3"/>
    <w:rsid w:val="007963AF"/>
    <w:rsid w:val="00796431"/>
    <w:rsid w:val="00796A52"/>
    <w:rsid w:val="00796A95"/>
    <w:rsid w:val="00796B2A"/>
    <w:rsid w:val="00796C35"/>
    <w:rsid w:val="00796DF7"/>
    <w:rsid w:val="00796E3A"/>
    <w:rsid w:val="0079705B"/>
    <w:rsid w:val="0079709B"/>
    <w:rsid w:val="007971FC"/>
    <w:rsid w:val="007972D0"/>
    <w:rsid w:val="007975E4"/>
    <w:rsid w:val="00797723"/>
    <w:rsid w:val="00797A13"/>
    <w:rsid w:val="00797B5F"/>
    <w:rsid w:val="00797DFD"/>
    <w:rsid w:val="007A045E"/>
    <w:rsid w:val="007A0561"/>
    <w:rsid w:val="007A0568"/>
    <w:rsid w:val="007A065D"/>
    <w:rsid w:val="007A06A1"/>
    <w:rsid w:val="007A0A58"/>
    <w:rsid w:val="007A0D71"/>
    <w:rsid w:val="007A0E8C"/>
    <w:rsid w:val="007A10B0"/>
    <w:rsid w:val="007A169A"/>
    <w:rsid w:val="007A1A56"/>
    <w:rsid w:val="007A20AC"/>
    <w:rsid w:val="007A23DB"/>
    <w:rsid w:val="007A24B8"/>
    <w:rsid w:val="007A25DD"/>
    <w:rsid w:val="007A294D"/>
    <w:rsid w:val="007A2CB6"/>
    <w:rsid w:val="007A2EF1"/>
    <w:rsid w:val="007A3009"/>
    <w:rsid w:val="007A3030"/>
    <w:rsid w:val="007A33B2"/>
    <w:rsid w:val="007A3866"/>
    <w:rsid w:val="007A3956"/>
    <w:rsid w:val="007A3A76"/>
    <w:rsid w:val="007A3C80"/>
    <w:rsid w:val="007A3CB3"/>
    <w:rsid w:val="007A47A6"/>
    <w:rsid w:val="007A4838"/>
    <w:rsid w:val="007A4A12"/>
    <w:rsid w:val="007A4C65"/>
    <w:rsid w:val="007A5AD4"/>
    <w:rsid w:val="007A5D1F"/>
    <w:rsid w:val="007A61BE"/>
    <w:rsid w:val="007A672B"/>
    <w:rsid w:val="007A6EA9"/>
    <w:rsid w:val="007A7094"/>
    <w:rsid w:val="007A7159"/>
    <w:rsid w:val="007A740A"/>
    <w:rsid w:val="007A76F5"/>
    <w:rsid w:val="007A7C45"/>
    <w:rsid w:val="007A7C52"/>
    <w:rsid w:val="007B0994"/>
    <w:rsid w:val="007B0C6A"/>
    <w:rsid w:val="007B0C7C"/>
    <w:rsid w:val="007B0CA9"/>
    <w:rsid w:val="007B11EE"/>
    <w:rsid w:val="007B1354"/>
    <w:rsid w:val="007B139C"/>
    <w:rsid w:val="007B16D7"/>
    <w:rsid w:val="007B1E1D"/>
    <w:rsid w:val="007B1ED7"/>
    <w:rsid w:val="007B20AA"/>
    <w:rsid w:val="007B20DF"/>
    <w:rsid w:val="007B2213"/>
    <w:rsid w:val="007B29E4"/>
    <w:rsid w:val="007B29E8"/>
    <w:rsid w:val="007B2BAD"/>
    <w:rsid w:val="007B2E9A"/>
    <w:rsid w:val="007B326C"/>
    <w:rsid w:val="007B37DD"/>
    <w:rsid w:val="007B39F7"/>
    <w:rsid w:val="007B3A43"/>
    <w:rsid w:val="007B3C90"/>
    <w:rsid w:val="007B3CF2"/>
    <w:rsid w:val="007B45A6"/>
    <w:rsid w:val="007B4C4C"/>
    <w:rsid w:val="007B4D2A"/>
    <w:rsid w:val="007B4EC6"/>
    <w:rsid w:val="007B55E3"/>
    <w:rsid w:val="007B5664"/>
    <w:rsid w:val="007B5856"/>
    <w:rsid w:val="007B5FD1"/>
    <w:rsid w:val="007B6070"/>
    <w:rsid w:val="007B63E1"/>
    <w:rsid w:val="007B6462"/>
    <w:rsid w:val="007B6A72"/>
    <w:rsid w:val="007B6ADF"/>
    <w:rsid w:val="007B6AED"/>
    <w:rsid w:val="007B6C74"/>
    <w:rsid w:val="007B6E7C"/>
    <w:rsid w:val="007B6EFD"/>
    <w:rsid w:val="007B71B4"/>
    <w:rsid w:val="007B7394"/>
    <w:rsid w:val="007B73B0"/>
    <w:rsid w:val="007B7461"/>
    <w:rsid w:val="007B76BE"/>
    <w:rsid w:val="007B7F5F"/>
    <w:rsid w:val="007C0480"/>
    <w:rsid w:val="007C066F"/>
    <w:rsid w:val="007C0931"/>
    <w:rsid w:val="007C0AD5"/>
    <w:rsid w:val="007C12D9"/>
    <w:rsid w:val="007C14B5"/>
    <w:rsid w:val="007C16DD"/>
    <w:rsid w:val="007C1784"/>
    <w:rsid w:val="007C1852"/>
    <w:rsid w:val="007C19C4"/>
    <w:rsid w:val="007C27C7"/>
    <w:rsid w:val="007C2A88"/>
    <w:rsid w:val="007C2B16"/>
    <w:rsid w:val="007C3190"/>
    <w:rsid w:val="007C3DDB"/>
    <w:rsid w:val="007C417B"/>
    <w:rsid w:val="007C4208"/>
    <w:rsid w:val="007C457F"/>
    <w:rsid w:val="007C47BA"/>
    <w:rsid w:val="007C485F"/>
    <w:rsid w:val="007C4C4B"/>
    <w:rsid w:val="007C4DF2"/>
    <w:rsid w:val="007C5507"/>
    <w:rsid w:val="007C569A"/>
    <w:rsid w:val="007C5A61"/>
    <w:rsid w:val="007C5D3A"/>
    <w:rsid w:val="007C5E9F"/>
    <w:rsid w:val="007C61C2"/>
    <w:rsid w:val="007C69D3"/>
    <w:rsid w:val="007C6DA1"/>
    <w:rsid w:val="007C75F6"/>
    <w:rsid w:val="007C7B3B"/>
    <w:rsid w:val="007D0157"/>
    <w:rsid w:val="007D03FF"/>
    <w:rsid w:val="007D04B7"/>
    <w:rsid w:val="007D0A90"/>
    <w:rsid w:val="007D0B89"/>
    <w:rsid w:val="007D0FA7"/>
    <w:rsid w:val="007D1159"/>
    <w:rsid w:val="007D1878"/>
    <w:rsid w:val="007D193F"/>
    <w:rsid w:val="007D1DA6"/>
    <w:rsid w:val="007D1E16"/>
    <w:rsid w:val="007D1F24"/>
    <w:rsid w:val="007D26FD"/>
    <w:rsid w:val="007D2709"/>
    <w:rsid w:val="007D2785"/>
    <w:rsid w:val="007D2BC3"/>
    <w:rsid w:val="007D36CB"/>
    <w:rsid w:val="007D390B"/>
    <w:rsid w:val="007D3989"/>
    <w:rsid w:val="007D3A3F"/>
    <w:rsid w:val="007D3A4A"/>
    <w:rsid w:val="007D3C00"/>
    <w:rsid w:val="007D3F41"/>
    <w:rsid w:val="007D3F6D"/>
    <w:rsid w:val="007D4053"/>
    <w:rsid w:val="007D43D3"/>
    <w:rsid w:val="007D46B5"/>
    <w:rsid w:val="007D4750"/>
    <w:rsid w:val="007D4F5E"/>
    <w:rsid w:val="007D500D"/>
    <w:rsid w:val="007D5295"/>
    <w:rsid w:val="007D563A"/>
    <w:rsid w:val="007D5670"/>
    <w:rsid w:val="007D582F"/>
    <w:rsid w:val="007D5A8F"/>
    <w:rsid w:val="007D6753"/>
    <w:rsid w:val="007D7D15"/>
    <w:rsid w:val="007D7D3D"/>
    <w:rsid w:val="007D7DBD"/>
    <w:rsid w:val="007E0545"/>
    <w:rsid w:val="007E0633"/>
    <w:rsid w:val="007E08C8"/>
    <w:rsid w:val="007E0E30"/>
    <w:rsid w:val="007E0E9B"/>
    <w:rsid w:val="007E0FC1"/>
    <w:rsid w:val="007E1091"/>
    <w:rsid w:val="007E13B5"/>
    <w:rsid w:val="007E151A"/>
    <w:rsid w:val="007E15EE"/>
    <w:rsid w:val="007E160B"/>
    <w:rsid w:val="007E1919"/>
    <w:rsid w:val="007E1BFB"/>
    <w:rsid w:val="007E1C57"/>
    <w:rsid w:val="007E1CDA"/>
    <w:rsid w:val="007E1D4E"/>
    <w:rsid w:val="007E1EC3"/>
    <w:rsid w:val="007E2305"/>
    <w:rsid w:val="007E2641"/>
    <w:rsid w:val="007E2805"/>
    <w:rsid w:val="007E2837"/>
    <w:rsid w:val="007E29B4"/>
    <w:rsid w:val="007E2A3C"/>
    <w:rsid w:val="007E2CCD"/>
    <w:rsid w:val="007E349F"/>
    <w:rsid w:val="007E35AB"/>
    <w:rsid w:val="007E38F7"/>
    <w:rsid w:val="007E3927"/>
    <w:rsid w:val="007E3A5E"/>
    <w:rsid w:val="007E3B76"/>
    <w:rsid w:val="007E3B7A"/>
    <w:rsid w:val="007E3BEC"/>
    <w:rsid w:val="007E3CD1"/>
    <w:rsid w:val="007E4573"/>
    <w:rsid w:val="007E45B7"/>
    <w:rsid w:val="007E467A"/>
    <w:rsid w:val="007E47E1"/>
    <w:rsid w:val="007E4841"/>
    <w:rsid w:val="007E4BA3"/>
    <w:rsid w:val="007E4BFB"/>
    <w:rsid w:val="007E4E54"/>
    <w:rsid w:val="007E4F48"/>
    <w:rsid w:val="007E5033"/>
    <w:rsid w:val="007E58EC"/>
    <w:rsid w:val="007E5C4E"/>
    <w:rsid w:val="007E5CAB"/>
    <w:rsid w:val="007E6063"/>
    <w:rsid w:val="007E628C"/>
    <w:rsid w:val="007E634F"/>
    <w:rsid w:val="007E651A"/>
    <w:rsid w:val="007E695E"/>
    <w:rsid w:val="007E6971"/>
    <w:rsid w:val="007E69C6"/>
    <w:rsid w:val="007E6A5D"/>
    <w:rsid w:val="007E6C86"/>
    <w:rsid w:val="007E6C8E"/>
    <w:rsid w:val="007E6FD0"/>
    <w:rsid w:val="007E7679"/>
    <w:rsid w:val="007E7B3E"/>
    <w:rsid w:val="007E7DCB"/>
    <w:rsid w:val="007E7F4E"/>
    <w:rsid w:val="007F00E7"/>
    <w:rsid w:val="007F04C8"/>
    <w:rsid w:val="007F0591"/>
    <w:rsid w:val="007F0846"/>
    <w:rsid w:val="007F0C7B"/>
    <w:rsid w:val="007F0CA6"/>
    <w:rsid w:val="007F0F01"/>
    <w:rsid w:val="007F0FE3"/>
    <w:rsid w:val="007F14D1"/>
    <w:rsid w:val="007F1BC8"/>
    <w:rsid w:val="007F1D3D"/>
    <w:rsid w:val="007F1D47"/>
    <w:rsid w:val="007F2509"/>
    <w:rsid w:val="007F278E"/>
    <w:rsid w:val="007F27F6"/>
    <w:rsid w:val="007F28E4"/>
    <w:rsid w:val="007F2C9C"/>
    <w:rsid w:val="007F2EA3"/>
    <w:rsid w:val="007F2EE4"/>
    <w:rsid w:val="007F3B0C"/>
    <w:rsid w:val="007F3B3B"/>
    <w:rsid w:val="007F3B9F"/>
    <w:rsid w:val="007F3E83"/>
    <w:rsid w:val="007F3EE5"/>
    <w:rsid w:val="007F4097"/>
    <w:rsid w:val="007F4579"/>
    <w:rsid w:val="007F497B"/>
    <w:rsid w:val="007F4B4E"/>
    <w:rsid w:val="007F5047"/>
    <w:rsid w:val="007F50F6"/>
    <w:rsid w:val="007F57F0"/>
    <w:rsid w:val="007F582A"/>
    <w:rsid w:val="007F597E"/>
    <w:rsid w:val="007F5CB5"/>
    <w:rsid w:val="007F5F97"/>
    <w:rsid w:val="007F6331"/>
    <w:rsid w:val="007F68CD"/>
    <w:rsid w:val="007F6B93"/>
    <w:rsid w:val="007F6D57"/>
    <w:rsid w:val="007F6E02"/>
    <w:rsid w:val="007F6F28"/>
    <w:rsid w:val="007F710A"/>
    <w:rsid w:val="007F7184"/>
    <w:rsid w:val="007F719A"/>
    <w:rsid w:val="007F7454"/>
    <w:rsid w:val="007F759E"/>
    <w:rsid w:val="007F7AEC"/>
    <w:rsid w:val="007F7F26"/>
    <w:rsid w:val="0080037A"/>
    <w:rsid w:val="00800756"/>
    <w:rsid w:val="0080088C"/>
    <w:rsid w:val="008009F6"/>
    <w:rsid w:val="00801221"/>
    <w:rsid w:val="00801834"/>
    <w:rsid w:val="008018BC"/>
    <w:rsid w:val="00801E8A"/>
    <w:rsid w:val="00801EFE"/>
    <w:rsid w:val="00802015"/>
    <w:rsid w:val="008021AC"/>
    <w:rsid w:val="008021B2"/>
    <w:rsid w:val="00802259"/>
    <w:rsid w:val="0080230E"/>
    <w:rsid w:val="00802346"/>
    <w:rsid w:val="008024FE"/>
    <w:rsid w:val="0080285E"/>
    <w:rsid w:val="00802A08"/>
    <w:rsid w:val="00802AE5"/>
    <w:rsid w:val="00802B71"/>
    <w:rsid w:val="008030E3"/>
    <w:rsid w:val="008030EC"/>
    <w:rsid w:val="0080333A"/>
    <w:rsid w:val="0080386F"/>
    <w:rsid w:val="00803C97"/>
    <w:rsid w:val="00803CB8"/>
    <w:rsid w:val="00804463"/>
    <w:rsid w:val="00804AC4"/>
    <w:rsid w:val="00804AEC"/>
    <w:rsid w:val="00804CC0"/>
    <w:rsid w:val="00804D3E"/>
    <w:rsid w:val="00804DFA"/>
    <w:rsid w:val="00804F1C"/>
    <w:rsid w:val="00805029"/>
    <w:rsid w:val="008050BD"/>
    <w:rsid w:val="008051C9"/>
    <w:rsid w:val="0080535B"/>
    <w:rsid w:val="008058E6"/>
    <w:rsid w:val="00805D72"/>
    <w:rsid w:val="00806262"/>
    <w:rsid w:val="00806595"/>
    <w:rsid w:val="0080660A"/>
    <w:rsid w:val="008066DF"/>
    <w:rsid w:val="008067C2"/>
    <w:rsid w:val="00806927"/>
    <w:rsid w:val="00807094"/>
    <w:rsid w:val="008071A5"/>
    <w:rsid w:val="008071F3"/>
    <w:rsid w:val="00807376"/>
    <w:rsid w:val="008078AB"/>
    <w:rsid w:val="00807A93"/>
    <w:rsid w:val="00807B8B"/>
    <w:rsid w:val="008101E0"/>
    <w:rsid w:val="00810253"/>
    <w:rsid w:val="008102E7"/>
    <w:rsid w:val="0081046D"/>
    <w:rsid w:val="00810B0D"/>
    <w:rsid w:val="00810FD2"/>
    <w:rsid w:val="00811010"/>
    <w:rsid w:val="0081117D"/>
    <w:rsid w:val="00811644"/>
    <w:rsid w:val="0081199A"/>
    <w:rsid w:val="00811AEA"/>
    <w:rsid w:val="00811B6E"/>
    <w:rsid w:val="00811C2B"/>
    <w:rsid w:val="00811C65"/>
    <w:rsid w:val="00812C28"/>
    <w:rsid w:val="00812CA4"/>
    <w:rsid w:val="00812E47"/>
    <w:rsid w:val="008131BE"/>
    <w:rsid w:val="008134A7"/>
    <w:rsid w:val="00813821"/>
    <w:rsid w:val="00813BAE"/>
    <w:rsid w:val="00813D75"/>
    <w:rsid w:val="00813E60"/>
    <w:rsid w:val="00814075"/>
    <w:rsid w:val="00814403"/>
    <w:rsid w:val="008144FB"/>
    <w:rsid w:val="00814911"/>
    <w:rsid w:val="00814AEC"/>
    <w:rsid w:val="00814DC5"/>
    <w:rsid w:val="008151FC"/>
    <w:rsid w:val="00815337"/>
    <w:rsid w:val="00815454"/>
    <w:rsid w:val="00815789"/>
    <w:rsid w:val="00815854"/>
    <w:rsid w:val="008158D5"/>
    <w:rsid w:val="00815AD8"/>
    <w:rsid w:val="00815AEF"/>
    <w:rsid w:val="00815BEC"/>
    <w:rsid w:val="00816090"/>
    <w:rsid w:val="00816408"/>
    <w:rsid w:val="0081659F"/>
    <w:rsid w:val="008165BD"/>
    <w:rsid w:val="00816B20"/>
    <w:rsid w:val="00816DE1"/>
    <w:rsid w:val="00816FAD"/>
    <w:rsid w:val="0081742A"/>
    <w:rsid w:val="008178D0"/>
    <w:rsid w:val="00820C06"/>
    <w:rsid w:val="00820C6F"/>
    <w:rsid w:val="00820F28"/>
    <w:rsid w:val="0082122D"/>
    <w:rsid w:val="0082129E"/>
    <w:rsid w:val="0082143B"/>
    <w:rsid w:val="0082162C"/>
    <w:rsid w:val="008217A4"/>
    <w:rsid w:val="008218AA"/>
    <w:rsid w:val="008223C0"/>
    <w:rsid w:val="00822557"/>
    <w:rsid w:val="008225C6"/>
    <w:rsid w:val="00822700"/>
    <w:rsid w:val="00822723"/>
    <w:rsid w:val="0082278E"/>
    <w:rsid w:val="008227BB"/>
    <w:rsid w:val="00822830"/>
    <w:rsid w:val="00822DA3"/>
    <w:rsid w:val="008231F7"/>
    <w:rsid w:val="008234A2"/>
    <w:rsid w:val="0082376B"/>
    <w:rsid w:val="0082379E"/>
    <w:rsid w:val="008238DC"/>
    <w:rsid w:val="00823AC8"/>
    <w:rsid w:val="00823B27"/>
    <w:rsid w:val="00823B7A"/>
    <w:rsid w:val="0082409A"/>
    <w:rsid w:val="008248B7"/>
    <w:rsid w:val="00824E46"/>
    <w:rsid w:val="008250CF"/>
    <w:rsid w:val="0082521C"/>
    <w:rsid w:val="00825256"/>
    <w:rsid w:val="008253EF"/>
    <w:rsid w:val="0082550D"/>
    <w:rsid w:val="00825677"/>
    <w:rsid w:val="008257CF"/>
    <w:rsid w:val="0082589E"/>
    <w:rsid w:val="008258F6"/>
    <w:rsid w:val="00825961"/>
    <w:rsid w:val="00825A13"/>
    <w:rsid w:val="00825A45"/>
    <w:rsid w:val="00825CA9"/>
    <w:rsid w:val="00825D5F"/>
    <w:rsid w:val="00825D78"/>
    <w:rsid w:val="00825DCB"/>
    <w:rsid w:val="008261E4"/>
    <w:rsid w:val="00826517"/>
    <w:rsid w:val="0082669A"/>
    <w:rsid w:val="008269DC"/>
    <w:rsid w:val="00826A40"/>
    <w:rsid w:val="00826AAC"/>
    <w:rsid w:val="00826B80"/>
    <w:rsid w:val="008275F7"/>
    <w:rsid w:val="00827929"/>
    <w:rsid w:val="0083018C"/>
    <w:rsid w:val="008301FC"/>
    <w:rsid w:val="00830700"/>
    <w:rsid w:val="0083087C"/>
    <w:rsid w:val="008308A1"/>
    <w:rsid w:val="008308C0"/>
    <w:rsid w:val="00830943"/>
    <w:rsid w:val="008310F8"/>
    <w:rsid w:val="0083118A"/>
    <w:rsid w:val="00831327"/>
    <w:rsid w:val="00831450"/>
    <w:rsid w:val="0083186A"/>
    <w:rsid w:val="00831A6D"/>
    <w:rsid w:val="00831A92"/>
    <w:rsid w:val="00831ADA"/>
    <w:rsid w:val="00831B24"/>
    <w:rsid w:val="00831B97"/>
    <w:rsid w:val="0083200F"/>
    <w:rsid w:val="00832123"/>
    <w:rsid w:val="00832143"/>
    <w:rsid w:val="00832A65"/>
    <w:rsid w:val="00832B83"/>
    <w:rsid w:val="00832BBE"/>
    <w:rsid w:val="00832C9F"/>
    <w:rsid w:val="00832FC0"/>
    <w:rsid w:val="00833058"/>
    <w:rsid w:val="008330E1"/>
    <w:rsid w:val="00833174"/>
    <w:rsid w:val="0083352E"/>
    <w:rsid w:val="008336F3"/>
    <w:rsid w:val="008336F4"/>
    <w:rsid w:val="0083371F"/>
    <w:rsid w:val="008337D0"/>
    <w:rsid w:val="00833AB3"/>
    <w:rsid w:val="00833E10"/>
    <w:rsid w:val="0083409E"/>
    <w:rsid w:val="00834135"/>
    <w:rsid w:val="008342C6"/>
    <w:rsid w:val="008343D1"/>
    <w:rsid w:val="008345E3"/>
    <w:rsid w:val="00834618"/>
    <w:rsid w:val="00834A03"/>
    <w:rsid w:val="00834B6B"/>
    <w:rsid w:val="00834C2E"/>
    <w:rsid w:val="00835284"/>
    <w:rsid w:val="00835597"/>
    <w:rsid w:val="00835A87"/>
    <w:rsid w:val="00836022"/>
    <w:rsid w:val="008360B1"/>
    <w:rsid w:val="0083636D"/>
    <w:rsid w:val="00836391"/>
    <w:rsid w:val="00836454"/>
    <w:rsid w:val="00836690"/>
    <w:rsid w:val="008366DB"/>
    <w:rsid w:val="0083680B"/>
    <w:rsid w:val="00836814"/>
    <w:rsid w:val="00836867"/>
    <w:rsid w:val="0083699A"/>
    <w:rsid w:val="00836FEB"/>
    <w:rsid w:val="008372A6"/>
    <w:rsid w:val="00837306"/>
    <w:rsid w:val="008378F4"/>
    <w:rsid w:val="00837B84"/>
    <w:rsid w:val="00837C18"/>
    <w:rsid w:val="00837E1F"/>
    <w:rsid w:val="00840620"/>
    <w:rsid w:val="00840692"/>
    <w:rsid w:val="0084075F"/>
    <w:rsid w:val="00840790"/>
    <w:rsid w:val="008407E5"/>
    <w:rsid w:val="00840B97"/>
    <w:rsid w:val="00840C0B"/>
    <w:rsid w:val="008411A2"/>
    <w:rsid w:val="00841289"/>
    <w:rsid w:val="00841319"/>
    <w:rsid w:val="008413AA"/>
    <w:rsid w:val="0084192F"/>
    <w:rsid w:val="0084197F"/>
    <w:rsid w:val="00841DAD"/>
    <w:rsid w:val="00841E2A"/>
    <w:rsid w:val="00841FB6"/>
    <w:rsid w:val="00842320"/>
    <w:rsid w:val="00842762"/>
    <w:rsid w:val="00842B39"/>
    <w:rsid w:val="00842E00"/>
    <w:rsid w:val="00843095"/>
    <w:rsid w:val="008433FB"/>
    <w:rsid w:val="0084367E"/>
    <w:rsid w:val="00843AA0"/>
    <w:rsid w:val="00843CDD"/>
    <w:rsid w:val="00844068"/>
    <w:rsid w:val="008447D2"/>
    <w:rsid w:val="00844A35"/>
    <w:rsid w:val="00844BE8"/>
    <w:rsid w:val="00844F50"/>
    <w:rsid w:val="0084500A"/>
    <w:rsid w:val="00845064"/>
    <w:rsid w:val="0084537A"/>
    <w:rsid w:val="00845585"/>
    <w:rsid w:val="0084563C"/>
    <w:rsid w:val="00845A94"/>
    <w:rsid w:val="008464B7"/>
    <w:rsid w:val="00846FEB"/>
    <w:rsid w:val="0084708D"/>
    <w:rsid w:val="008472E3"/>
    <w:rsid w:val="008474DF"/>
    <w:rsid w:val="0084762B"/>
    <w:rsid w:val="00847776"/>
    <w:rsid w:val="0084787F"/>
    <w:rsid w:val="00847E9F"/>
    <w:rsid w:val="00850AD6"/>
    <w:rsid w:val="00850D73"/>
    <w:rsid w:val="00850E33"/>
    <w:rsid w:val="00850EC6"/>
    <w:rsid w:val="00851606"/>
    <w:rsid w:val="0085168F"/>
    <w:rsid w:val="00851832"/>
    <w:rsid w:val="00851860"/>
    <w:rsid w:val="0085198D"/>
    <w:rsid w:val="008519B4"/>
    <w:rsid w:val="00851AF4"/>
    <w:rsid w:val="00851EB2"/>
    <w:rsid w:val="008524E2"/>
    <w:rsid w:val="0085254C"/>
    <w:rsid w:val="008529A8"/>
    <w:rsid w:val="00852AE3"/>
    <w:rsid w:val="00852D75"/>
    <w:rsid w:val="00852E17"/>
    <w:rsid w:val="008536FB"/>
    <w:rsid w:val="008537C9"/>
    <w:rsid w:val="0085389E"/>
    <w:rsid w:val="00853BCF"/>
    <w:rsid w:val="00853CEB"/>
    <w:rsid w:val="00853CF3"/>
    <w:rsid w:val="00853E98"/>
    <w:rsid w:val="00853FEB"/>
    <w:rsid w:val="0085425B"/>
    <w:rsid w:val="00854756"/>
    <w:rsid w:val="008549B7"/>
    <w:rsid w:val="00854AFF"/>
    <w:rsid w:val="00854B47"/>
    <w:rsid w:val="00854B5D"/>
    <w:rsid w:val="00854DA2"/>
    <w:rsid w:val="00854F14"/>
    <w:rsid w:val="008554CA"/>
    <w:rsid w:val="008555E0"/>
    <w:rsid w:val="008557BF"/>
    <w:rsid w:val="00855943"/>
    <w:rsid w:val="00855E17"/>
    <w:rsid w:val="00855E96"/>
    <w:rsid w:val="00855ED6"/>
    <w:rsid w:val="0085616F"/>
    <w:rsid w:val="008563FC"/>
    <w:rsid w:val="008564D8"/>
    <w:rsid w:val="0085680A"/>
    <w:rsid w:val="00856E7A"/>
    <w:rsid w:val="00856F92"/>
    <w:rsid w:val="0085717B"/>
    <w:rsid w:val="00857381"/>
    <w:rsid w:val="00857766"/>
    <w:rsid w:val="008577D4"/>
    <w:rsid w:val="00857C79"/>
    <w:rsid w:val="00857D58"/>
    <w:rsid w:val="00860362"/>
    <w:rsid w:val="0086063A"/>
    <w:rsid w:val="008607F6"/>
    <w:rsid w:val="008609E2"/>
    <w:rsid w:val="00860C9C"/>
    <w:rsid w:val="00860E6C"/>
    <w:rsid w:val="00860E87"/>
    <w:rsid w:val="00860E9C"/>
    <w:rsid w:val="00861145"/>
    <w:rsid w:val="0086126C"/>
    <w:rsid w:val="0086171F"/>
    <w:rsid w:val="00861750"/>
    <w:rsid w:val="00861CA6"/>
    <w:rsid w:val="008621EA"/>
    <w:rsid w:val="0086243D"/>
    <w:rsid w:val="008624F5"/>
    <w:rsid w:val="008627A2"/>
    <w:rsid w:val="00862A8D"/>
    <w:rsid w:val="00862B54"/>
    <w:rsid w:val="00862EED"/>
    <w:rsid w:val="00863671"/>
    <w:rsid w:val="0086374F"/>
    <w:rsid w:val="00863859"/>
    <w:rsid w:val="0086394E"/>
    <w:rsid w:val="00863AE1"/>
    <w:rsid w:val="00863B1F"/>
    <w:rsid w:val="00863C9C"/>
    <w:rsid w:val="008640CB"/>
    <w:rsid w:val="00864420"/>
    <w:rsid w:val="008648A4"/>
    <w:rsid w:val="00864962"/>
    <w:rsid w:val="00864A3B"/>
    <w:rsid w:val="00864B05"/>
    <w:rsid w:val="00864BB3"/>
    <w:rsid w:val="00864C4A"/>
    <w:rsid w:val="00864C98"/>
    <w:rsid w:val="00864D2D"/>
    <w:rsid w:val="0086523A"/>
    <w:rsid w:val="008653AA"/>
    <w:rsid w:val="00865419"/>
    <w:rsid w:val="0086550D"/>
    <w:rsid w:val="00865589"/>
    <w:rsid w:val="008656E0"/>
    <w:rsid w:val="00865850"/>
    <w:rsid w:val="0086587F"/>
    <w:rsid w:val="00865B22"/>
    <w:rsid w:val="00865C5D"/>
    <w:rsid w:val="008660F7"/>
    <w:rsid w:val="00866276"/>
    <w:rsid w:val="008663FA"/>
    <w:rsid w:val="008668DF"/>
    <w:rsid w:val="00866B32"/>
    <w:rsid w:val="00866B51"/>
    <w:rsid w:val="00866D63"/>
    <w:rsid w:val="0086720E"/>
    <w:rsid w:val="0086730D"/>
    <w:rsid w:val="00867651"/>
    <w:rsid w:val="00867668"/>
    <w:rsid w:val="00867948"/>
    <w:rsid w:val="008702E0"/>
    <w:rsid w:val="008708B2"/>
    <w:rsid w:val="00870944"/>
    <w:rsid w:val="00870A59"/>
    <w:rsid w:val="00870B56"/>
    <w:rsid w:val="00871021"/>
    <w:rsid w:val="008711BE"/>
    <w:rsid w:val="0087132A"/>
    <w:rsid w:val="00871638"/>
    <w:rsid w:val="008716FE"/>
    <w:rsid w:val="0087185B"/>
    <w:rsid w:val="0087186C"/>
    <w:rsid w:val="00871C40"/>
    <w:rsid w:val="00871CF3"/>
    <w:rsid w:val="00871E8F"/>
    <w:rsid w:val="00872210"/>
    <w:rsid w:val="008724FA"/>
    <w:rsid w:val="00872539"/>
    <w:rsid w:val="008728B0"/>
    <w:rsid w:val="00872A12"/>
    <w:rsid w:val="00872C26"/>
    <w:rsid w:val="008734BE"/>
    <w:rsid w:val="0087356D"/>
    <w:rsid w:val="008740CC"/>
    <w:rsid w:val="0087449B"/>
    <w:rsid w:val="00874853"/>
    <w:rsid w:val="008748DD"/>
    <w:rsid w:val="008749F1"/>
    <w:rsid w:val="00874AA5"/>
    <w:rsid w:val="00874E1C"/>
    <w:rsid w:val="00874ED2"/>
    <w:rsid w:val="00875321"/>
    <w:rsid w:val="00875377"/>
    <w:rsid w:val="00875BA9"/>
    <w:rsid w:val="00875E46"/>
    <w:rsid w:val="00876100"/>
    <w:rsid w:val="00876560"/>
    <w:rsid w:val="008767E8"/>
    <w:rsid w:val="00876A5E"/>
    <w:rsid w:val="00876A6A"/>
    <w:rsid w:val="00876BC3"/>
    <w:rsid w:val="00876DA2"/>
    <w:rsid w:val="00877013"/>
    <w:rsid w:val="008773C6"/>
    <w:rsid w:val="0087778F"/>
    <w:rsid w:val="008779EF"/>
    <w:rsid w:val="00877CC0"/>
    <w:rsid w:val="00877D86"/>
    <w:rsid w:val="008801EF"/>
    <w:rsid w:val="00880214"/>
    <w:rsid w:val="00880478"/>
    <w:rsid w:val="008809BD"/>
    <w:rsid w:val="00880FB0"/>
    <w:rsid w:val="0088103D"/>
    <w:rsid w:val="008812C0"/>
    <w:rsid w:val="00881628"/>
    <w:rsid w:val="008821E1"/>
    <w:rsid w:val="00882275"/>
    <w:rsid w:val="008824DE"/>
    <w:rsid w:val="00882618"/>
    <w:rsid w:val="00882AE4"/>
    <w:rsid w:val="00882B46"/>
    <w:rsid w:val="00882B4F"/>
    <w:rsid w:val="00882D4E"/>
    <w:rsid w:val="00882FB7"/>
    <w:rsid w:val="0088350A"/>
    <w:rsid w:val="008839B5"/>
    <w:rsid w:val="00883EF1"/>
    <w:rsid w:val="008841AD"/>
    <w:rsid w:val="008841CF"/>
    <w:rsid w:val="00884676"/>
    <w:rsid w:val="00884829"/>
    <w:rsid w:val="0088495B"/>
    <w:rsid w:val="0088509F"/>
    <w:rsid w:val="00885993"/>
    <w:rsid w:val="00885AA3"/>
    <w:rsid w:val="00885BAE"/>
    <w:rsid w:val="00885DFF"/>
    <w:rsid w:val="008860FB"/>
    <w:rsid w:val="0088647E"/>
    <w:rsid w:val="00886668"/>
    <w:rsid w:val="00886CEF"/>
    <w:rsid w:val="008870CE"/>
    <w:rsid w:val="00887336"/>
    <w:rsid w:val="00887CDA"/>
    <w:rsid w:val="00887DFC"/>
    <w:rsid w:val="0089013B"/>
    <w:rsid w:val="0089019A"/>
    <w:rsid w:val="008905E4"/>
    <w:rsid w:val="008908F2"/>
    <w:rsid w:val="00890C4E"/>
    <w:rsid w:val="00890CEA"/>
    <w:rsid w:val="00891621"/>
    <w:rsid w:val="0089180C"/>
    <w:rsid w:val="00891C58"/>
    <w:rsid w:val="00891E75"/>
    <w:rsid w:val="00892465"/>
    <w:rsid w:val="00892495"/>
    <w:rsid w:val="00892657"/>
    <w:rsid w:val="008929D6"/>
    <w:rsid w:val="00892A23"/>
    <w:rsid w:val="00892AA5"/>
    <w:rsid w:val="00893300"/>
    <w:rsid w:val="008933A2"/>
    <w:rsid w:val="008933E5"/>
    <w:rsid w:val="008935B6"/>
    <w:rsid w:val="008935F4"/>
    <w:rsid w:val="008938A4"/>
    <w:rsid w:val="00893BA3"/>
    <w:rsid w:val="008940CA"/>
    <w:rsid w:val="00894409"/>
    <w:rsid w:val="00894772"/>
    <w:rsid w:val="008947FC"/>
    <w:rsid w:val="00894810"/>
    <w:rsid w:val="00894A50"/>
    <w:rsid w:val="00894F72"/>
    <w:rsid w:val="00894FB3"/>
    <w:rsid w:val="00895086"/>
    <w:rsid w:val="008950CB"/>
    <w:rsid w:val="008951F5"/>
    <w:rsid w:val="008955F9"/>
    <w:rsid w:val="00895684"/>
    <w:rsid w:val="0089582C"/>
    <w:rsid w:val="008959E4"/>
    <w:rsid w:val="00895DBC"/>
    <w:rsid w:val="00896020"/>
    <w:rsid w:val="00896887"/>
    <w:rsid w:val="00896C2A"/>
    <w:rsid w:val="00896F39"/>
    <w:rsid w:val="00896F4C"/>
    <w:rsid w:val="00897018"/>
    <w:rsid w:val="0089705B"/>
    <w:rsid w:val="00897201"/>
    <w:rsid w:val="008976CB"/>
    <w:rsid w:val="00897F0E"/>
    <w:rsid w:val="008A0074"/>
    <w:rsid w:val="008A03D7"/>
    <w:rsid w:val="008A0CDF"/>
    <w:rsid w:val="008A0D91"/>
    <w:rsid w:val="008A0EFE"/>
    <w:rsid w:val="008A0FC6"/>
    <w:rsid w:val="008A126D"/>
    <w:rsid w:val="008A143C"/>
    <w:rsid w:val="008A1C28"/>
    <w:rsid w:val="008A2230"/>
    <w:rsid w:val="008A2338"/>
    <w:rsid w:val="008A263A"/>
    <w:rsid w:val="008A268E"/>
    <w:rsid w:val="008A27AA"/>
    <w:rsid w:val="008A2ABD"/>
    <w:rsid w:val="008A2C45"/>
    <w:rsid w:val="008A356C"/>
    <w:rsid w:val="008A3576"/>
    <w:rsid w:val="008A3608"/>
    <w:rsid w:val="008A3E75"/>
    <w:rsid w:val="008A3E81"/>
    <w:rsid w:val="008A4293"/>
    <w:rsid w:val="008A44D8"/>
    <w:rsid w:val="008A479A"/>
    <w:rsid w:val="008A49EF"/>
    <w:rsid w:val="008A4AB1"/>
    <w:rsid w:val="008A4CAB"/>
    <w:rsid w:val="008A4CC6"/>
    <w:rsid w:val="008A4E31"/>
    <w:rsid w:val="008A591A"/>
    <w:rsid w:val="008A687D"/>
    <w:rsid w:val="008A6990"/>
    <w:rsid w:val="008A6C5B"/>
    <w:rsid w:val="008A6DA1"/>
    <w:rsid w:val="008A6E6C"/>
    <w:rsid w:val="008A6F11"/>
    <w:rsid w:val="008A70AC"/>
    <w:rsid w:val="008A7169"/>
    <w:rsid w:val="008A744A"/>
    <w:rsid w:val="008A7AEF"/>
    <w:rsid w:val="008A7FA5"/>
    <w:rsid w:val="008A7FDB"/>
    <w:rsid w:val="008B0075"/>
    <w:rsid w:val="008B0421"/>
    <w:rsid w:val="008B04D0"/>
    <w:rsid w:val="008B0505"/>
    <w:rsid w:val="008B0572"/>
    <w:rsid w:val="008B069C"/>
    <w:rsid w:val="008B06D3"/>
    <w:rsid w:val="008B0A38"/>
    <w:rsid w:val="008B0B20"/>
    <w:rsid w:val="008B0CEC"/>
    <w:rsid w:val="008B0D1F"/>
    <w:rsid w:val="008B0D23"/>
    <w:rsid w:val="008B1E81"/>
    <w:rsid w:val="008B2281"/>
    <w:rsid w:val="008B2335"/>
    <w:rsid w:val="008B246A"/>
    <w:rsid w:val="008B2693"/>
    <w:rsid w:val="008B26DE"/>
    <w:rsid w:val="008B2701"/>
    <w:rsid w:val="008B2F4D"/>
    <w:rsid w:val="008B2FCD"/>
    <w:rsid w:val="008B3021"/>
    <w:rsid w:val="008B33B7"/>
    <w:rsid w:val="008B360B"/>
    <w:rsid w:val="008B3610"/>
    <w:rsid w:val="008B366C"/>
    <w:rsid w:val="008B3CC4"/>
    <w:rsid w:val="008B40B8"/>
    <w:rsid w:val="008B40E9"/>
    <w:rsid w:val="008B426D"/>
    <w:rsid w:val="008B482C"/>
    <w:rsid w:val="008B4939"/>
    <w:rsid w:val="008B4AD8"/>
    <w:rsid w:val="008B4D3B"/>
    <w:rsid w:val="008B4ED5"/>
    <w:rsid w:val="008B5054"/>
    <w:rsid w:val="008B523B"/>
    <w:rsid w:val="008B53D1"/>
    <w:rsid w:val="008B57EC"/>
    <w:rsid w:val="008B5806"/>
    <w:rsid w:val="008B591F"/>
    <w:rsid w:val="008B5D57"/>
    <w:rsid w:val="008B6145"/>
    <w:rsid w:val="008B633D"/>
    <w:rsid w:val="008B65AE"/>
    <w:rsid w:val="008B66FC"/>
    <w:rsid w:val="008B7068"/>
    <w:rsid w:val="008B7103"/>
    <w:rsid w:val="008B7679"/>
    <w:rsid w:val="008B79AA"/>
    <w:rsid w:val="008B7C56"/>
    <w:rsid w:val="008B7D72"/>
    <w:rsid w:val="008C0051"/>
    <w:rsid w:val="008C00FA"/>
    <w:rsid w:val="008C039F"/>
    <w:rsid w:val="008C0405"/>
    <w:rsid w:val="008C0847"/>
    <w:rsid w:val="008C0A48"/>
    <w:rsid w:val="008C0A99"/>
    <w:rsid w:val="008C0AA0"/>
    <w:rsid w:val="008C0E1E"/>
    <w:rsid w:val="008C0F3B"/>
    <w:rsid w:val="008C1159"/>
    <w:rsid w:val="008C12CC"/>
    <w:rsid w:val="008C1421"/>
    <w:rsid w:val="008C1630"/>
    <w:rsid w:val="008C21AB"/>
    <w:rsid w:val="008C21C3"/>
    <w:rsid w:val="008C220F"/>
    <w:rsid w:val="008C2325"/>
    <w:rsid w:val="008C2892"/>
    <w:rsid w:val="008C29A0"/>
    <w:rsid w:val="008C2A39"/>
    <w:rsid w:val="008C2AC7"/>
    <w:rsid w:val="008C2C12"/>
    <w:rsid w:val="008C2DF9"/>
    <w:rsid w:val="008C2F85"/>
    <w:rsid w:val="008C3042"/>
    <w:rsid w:val="008C3069"/>
    <w:rsid w:val="008C3165"/>
    <w:rsid w:val="008C34FC"/>
    <w:rsid w:val="008C395D"/>
    <w:rsid w:val="008C3A1C"/>
    <w:rsid w:val="008C3C7D"/>
    <w:rsid w:val="008C4181"/>
    <w:rsid w:val="008C46AE"/>
    <w:rsid w:val="008C46D1"/>
    <w:rsid w:val="008C478E"/>
    <w:rsid w:val="008C4D93"/>
    <w:rsid w:val="008C525D"/>
    <w:rsid w:val="008C5EEF"/>
    <w:rsid w:val="008C607E"/>
    <w:rsid w:val="008C60DC"/>
    <w:rsid w:val="008C6214"/>
    <w:rsid w:val="008C627F"/>
    <w:rsid w:val="008C64F9"/>
    <w:rsid w:val="008C66AC"/>
    <w:rsid w:val="008C6724"/>
    <w:rsid w:val="008C6876"/>
    <w:rsid w:val="008C69CD"/>
    <w:rsid w:val="008C742B"/>
    <w:rsid w:val="008C7525"/>
    <w:rsid w:val="008C78AD"/>
    <w:rsid w:val="008D0031"/>
    <w:rsid w:val="008D0056"/>
    <w:rsid w:val="008D0256"/>
    <w:rsid w:val="008D06B2"/>
    <w:rsid w:val="008D070F"/>
    <w:rsid w:val="008D09D6"/>
    <w:rsid w:val="008D0C1D"/>
    <w:rsid w:val="008D0DE9"/>
    <w:rsid w:val="008D0F0E"/>
    <w:rsid w:val="008D0F23"/>
    <w:rsid w:val="008D10E7"/>
    <w:rsid w:val="008D14B0"/>
    <w:rsid w:val="008D164E"/>
    <w:rsid w:val="008D174C"/>
    <w:rsid w:val="008D1DD5"/>
    <w:rsid w:val="008D1E33"/>
    <w:rsid w:val="008D1F19"/>
    <w:rsid w:val="008D2066"/>
    <w:rsid w:val="008D2429"/>
    <w:rsid w:val="008D256F"/>
    <w:rsid w:val="008D270C"/>
    <w:rsid w:val="008D2AC8"/>
    <w:rsid w:val="008D2D74"/>
    <w:rsid w:val="008D2D78"/>
    <w:rsid w:val="008D341A"/>
    <w:rsid w:val="008D362F"/>
    <w:rsid w:val="008D3FDA"/>
    <w:rsid w:val="008D4072"/>
    <w:rsid w:val="008D44F9"/>
    <w:rsid w:val="008D46E4"/>
    <w:rsid w:val="008D4CF1"/>
    <w:rsid w:val="008D4E76"/>
    <w:rsid w:val="008D4F88"/>
    <w:rsid w:val="008D50C3"/>
    <w:rsid w:val="008D510B"/>
    <w:rsid w:val="008D5264"/>
    <w:rsid w:val="008D57F5"/>
    <w:rsid w:val="008D5950"/>
    <w:rsid w:val="008D5F81"/>
    <w:rsid w:val="008D6DFB"/>
    <w:rsid w:val="008D7307"/>
    <w:rsid w:val="008D73A1"/>
    <w:rsid w:val="008D78B1"/>
    <w:rsid w:val="008D7E1C"/>
    <w:rsid w:val="008E006B"/>
    <w:rsid w:val="008E05D7"/>
    <w:rsid w:val="008E0A16"/>
    <w:rsid w:val="008E0C11"/>
    <w:rsid w:val="008E0E19"/>
    <w:rsid w:val="008E0FAF"/>
    <w:rsid w:val="008E15F3"/>
    <w:rsid w:val="008E1727"/>
    <w:rsid w:val="008E17D5"/>
    <w:rsid w:val="008E19CD"/>
    <w:rsid w:val="008E1AF2"/>
    <w:rsid w:val="008E1D9D"/>
    <w:rsid w:val="008E1F86"/>
    <w:rsid w:val="008E233D"/>
    <w:rsid w:val="008E24E7"/>
    <w:rsid w:val="008E2756"/>
    <w:rsid w:val="008E27B8"/>
    <w:rsid w:val="008E28F0"/>
    <w:rsid w:val="008E2A7A"/>
    <w:rsid w:val="008E2AF3"/>
    <w:rsid w:val="008E2B55"/>
    <w:rsid w:val="008E2CB9"/>
    <w:rsid w:val="008E2CF7"/>
    <w:rsid w:val="008E2E51"/>
    <w:rsid w:val="008E37C6"/>
    <w:rsid w:val="008E397F"/>
    <w:rsid w:val="008E438F"/>
    <w:rsid w:val="008E43D8"/>
    <w:rsid w:val="008E4A65"/>
    <w:rsid w:val="008E4B26"/>
    <w:rsid w:val="008E4C1B"/>
    <w:rsid w:val="008E4D92"/>
    <w:rsid w:val="008E4D9D"/>
    <w:rsid w:val="008E4E85"/>
    <w:rsid w:val="008E5796"/>
    <w:rsid w:val="008E5FD1"/>
    <w:rsid w:val="008E686C"/>
    <w:rsid w:val="008E6A28"/>
    <w:rsid w:val="008E6ABC"/>
    <w:rsid w:val="008E6E63"/>
    <w:rsid w:val="008E6E7A"/>
    <w:rsid w:val="008E7059"/>
    <w:rsid w:val="008E7301"/>
    <w:rsid w:val="008E744F"/>
    <w:rsid w:val="008E7591"/>
    <w:rsid w:val="008E7A54"/>
    <w:rsid w:val="008E7F80"/>
    <w:rsid w:val="008F00F2"/>
    <w:rsid w:val="008F01D0"/>
    <w:rsid w:val="008F0652"/>
    <w:rsid w:val="008F0A18"/>
    <w:rsid w:val="008F0CA2"/>
    <w:rsid w:val="008F0CCA"/>
    <w:rsid w:val="008F0F0F"/>
    <w:rsid w:val="008F1137"/>
    <w:rsid w:val="008F123F"/>
    <w:rsid w:val="008F12D0"/>
    <w:rsid w:val="008F1453"/>
    <w:rsid w:val="008F14C8"/>
    <w:rsid w:val="008F1635"/>
    <w:rsid w:val="008F1979"/>
    <w:rsid w:val="008F1F7D"/>
    <w:rsid w:val="008F2143"/>
    <w:rsid w:val="008F230F"/>
    <w:rsid w:val="008F27AC"/>
    <w:rsid w:val="008F2A33"/>
    <w:rsid w:val="008F2DDF"/>
    <w:rsid w:val="008F2E4A"/>
    <w:rsid w:val="008F2E87"/>
    <w:rsid w:val="008F302E"/>
    <w:rsid w:val="008F352E"/>
    <w:rsid w:val="008F3656"/>
    <w:rsid w:val="008F374A"/>
    <w:rsid w:val="008F380C"/>
    <w:rsid w:val="008F44C0"/>
    <w:rsid w:val="008F462C"/>
    <w:rsid w:val="008F47E6"/>
    <w:rsid w:val="008F4BB9"/>
    <w:rsid w:val="008F4D01"/>
    <w:rsid w:val="008F4E78"/>
    <w:rsid w:val="008F54C8"/>
    <w:rsid w:val="008F56D5"/>
    <w:rsid w:val="008F5A8A"/>
    <w:rsid w:val="008F5B7F"/>
    <w:rsid w:val="008F60E7"/>
    <w:rsid w:val="008F6587"/>
    <w:rsid w:val="008F65D3"/>
    <w:rsid w:val="008F667E"/>
    <w:rsid w:val="008F6868"/>
    <w:rsid w:val="008F6E4D"/>
    <w:rsid w:val="008F721D"/>
    <w:rsid w:val="008F748A"/>
    <w:rsid w:val="008F74D4"/>
    <w:rsid w:val="008F7770"/>
    <w:rsid w:val="00900720"/>
    <w:rsid w:val="009007E2"/>
    <w:rsid w:val="00900809"/>
    <w:rsid w:val="00900B2F"/>
    <w:rsid w:val="00900F15"/>
    <w:rsid w:val="00900F5A"/>
    <w:rsid w:val="00900FCB"/>
    <w:rsid w:val="00901121"/>
    <w:rsid w:val="00901226"/>
    <w:rsid w:val="00901420"/>
    <w:rsid w:val="0090147D"/>
    <w:rsid w:val="0090160D"/>
    <w:rsid w:val="0090172E"/>
    <w:rsid w:val="00901B41"/>
    <w:rsid w:val="00901CD6"/>
    <w:rsid w:val="00902010"/>
    <w:rsid w:val="00902017"/>
    <w:rsid w:val="00902220"/>
    <w:rsid w:val="00902243"/>
    <w:rsid w:val="009022D5"/>
    <w:rsid w:val="00902641"/>
    <w:rsid w:val="009027B3"/>
    <w:rsid w:val="009028C1"/>
    <w:rsid w:val="00902A77"/>
    <w:rsid w:val="00902C0D"/>
    <w:rsid w:val="00902DBA"/>
    <w:rsid w:val="00903173"/>
    <w:rsid w:val="009034F4"/>
    <w:rsid w:val="009035D9"/>
    <w:rsid w:val="00903681"/>
    <w:rsid w:val="00903906"/>
    <w:rsid w:val="00903A59"/>
    <w:rsid w:val="00903AF4"/>
    <w:rsid w:val="00903B52"/>
    <w:rsid w:val="00903C48"/>
    <w:rsid w:val="00903C66"/>
    <w:rsid w:val="00903CDF"/>
    <w:rsid w:val="00903E3D"/>
    <w:rsid w:val="00903E70"/>
    <w:rsid w:val="00903F03"/>
    <w:rsid w:val="00903F45"/>
    <w:rsid w:val="00903F4E"/>
    <w:rsid w:val="00904396"/>
    <w:rsid w:val="009046A8"/>
    <w:rsid w:val="00904AD5"/>
    <w:rsid w:val="00904EED"/>
    <w:rsid w:val="00904FA7"/>
    <w:rsid w:val="00905256"/>
    <w:rsid w:val="0090530D"/>
    <w:rsid w:val="00905415"/>
    <w:rsid w:val="0090550F"/>
    <w:rsid w:val="00905561"/>
    <w:rsid w:val="009056D8"/>
    <w:rsid w:val="009058E5"/>
    <w:rsid w:val="009061E8"/>
    <w:rsid w:val="009064FC"/>
    <w:rsid w:val="00906526"/>
    <w:rsid w:val="009068EC"/>
    <w:rsid w:val="00906B1E"/>
    <w:rsid w:val="00906FEB"/>
    <w:rsid w:val="0090700A"/>
    <w:rsid w:val="00907139"/>
    <w:rsid w:val="0090771E"/>
    <w:rsid w:val="00907904"/>
    <w:rsid w:val="00907926"/>
    <w:rsid w:val="0090795E"/>
    <w:rsid w:val="00907D60"/>
    <w:rsid w:val="00907FA9"/>
    <w:rsid w:val="00910C86"/>
    <w:rsid w:val="00910FB3"/>
    <w:rsid w:val="00911378"/>
    <w:rsid w:val="00911455"/>
    <w:rsid w:val="00911728"/>
    <w:rsid w:val="0091183D"/>
    <w:rsid w:val="00911DB4"/>
    <w:rsid w:val="0091219B"/>
    <w:rsid w:val="009122F0"/>
    <w:rsid w:val="00912558"/>
    <w:rsid w:val="00912B6D"/>
    <w:rsid w:val="00912CE7"/>
    <w:rsid w:val="00912CF5"/>
    <w:rsid w:val="00912EA5"/>
    <w:rsid w:val="009134D4"/>
    <w:rsid w:val="00913606"/>
    <w:rsid w:val="00913F08"/>
    <w:rsid w:val="00913F3C"/>
    <w:rsid w:val="00914964"/>
    <w:rsid w:val="00914F9D"/>
    <w:rsid w:val="0091507D"/>
    <w:rsid w:val="0091540E"/>
    <w:rsid w:val="0091549F"/>
    <w:rsid w:val="00915583"/>
    <w:rsid w:val="0091558C"/>
    <w:rsid w:val="00915B7C"/>
    <w:rsid w:val="00915BA4"/>
    <w:rsid w:val="00915BD7"/>
    <w:rsid w:val="00915D94"/>
    <w:rsid w:val="009160C4"/>
    <w:rsid w:val="00916279"/>
    <w:rsid w:val="00916575"/>
    <w:rsid w:val="0091687A"/>
    <w:rsid w:val="00916A02"/>
    <w:rsid w:val="00916AB6"/>
    <w:rsid w:val="00916B6C"/>
    <w:rsid w:val="00916C69"/>
    <w:rsid w:val="00916F05"/>
    <w:rsid w:val="00916FC8"/>
    <w:rsid w:val="009173CA"/>
    <w:rsid w:val="0091748F"/>
    <w:rsid w:val="0091749C"/>
    <w:rsid w:val="00917789"/>
    <w:rsid w:val="009178E1"/>
    <w:rsid w:val="009179BA"/>
    <w:rsid w:val="00917AA2"/>
    <w:rsid w:val="00917C0D"/>
    <w:rsid w:val="00917FDF"/>
    <w:rsid w:val="00920AB5"/>
    <w:rsid w:val="00920D7D"/>
    <w:rsid w:val="0092114B"/>
    <w:rsid w:val="00921AB6"/>
    <w:rsid w:val="00921BE9"/>
    <w:rsid w:val="009220A6"/>
    <w:rsid w:val="00922357"/>
    <w:rsid w:val="00922438"/>
    <w:rsid w:val="009225D9"/>
    <w:rsid w:val="00922C25"/>
    <w:rsid w:val="00922D11"/>
    <w:rsid w:val="00922FCD"/>
    <w:rsid w:val="00923530"/>
    <w:rsid w:val="00923627"/>
    <w:rsid w:val="00923918"/>
    <w:rsid w:val="00923959"/>
    <w:rsid w:val="00923BAE"/>
    <w:rsid w:val="00923C3B"/>
    <w:rsid w:val="00923C75"/>
    <w:rsid w:val="0092409C"/>
    <w:rsid w:val="00924113"/>
    <w:rsid w:val="009248F2"/>
    <w:rsid w:val="009249EE"/>
    <w:rsid w:val="00924B27"/>
    <w:rsid w:val="00924DCC"/>
    <w:rsid w:val="00924E66"/>
    <w:rsid w:val="009253DE"/>
    <w:rsid w:val="0092562E"/>
    <w:rsid w:val="0092583C"/>
    <w:rsid w:val="00925FFE"/>
    <w:rsid w:val="0092613E"/>
    <w:rsid w:val="009264C4"/>
    <w:rsid w:val="0092669C"/>
    <w:rsid w:val="00926A52"/>
    <w:rsid w:val="00926AEE"/>
    <w:rsid w:val="00926BBF"/>
    <w:rsid w:val="00926FC2"/>
    <w:rsid w:val="00926FCA"/>
    <w:rsid w:val="0092702C"/>
    <w:rsid w:val="00927040"/>
    <w:rsid w:val="0092717F"/>
    <w:rsid w:val="0092731C"/>
    <w:rsid w:val="009275EE"/>
    <w:rsid w:val="00927FF8"/>
    <w:rsid w:val="0093006A"/>
    <w:rsid w:val="009301CB"/>
    <w:rsid w:val="00930293"/>
    <w:rsid w:val="0093032E"/>
    <w:rsid w:val="0093047A"/>
    <w:rsid w:val="0093064C"/>
    <w:rsid w:val="009306CB"/>
    <w:rsid w:val="009309BC"/>
    <w:rsid w:val="00930D17"/>
    <w:rsid w:val="00930E66"/>
    <w:rsid w:val="00931054"/>
    <w:rsid w:val="00931190"/>
    <w:rsid w:val="00931561"/>
    <w:rsid w:val="00931D11"/>
    <w:rsid w:val="00931EF7"/>
    <w:rsid w:val="009326D7"/>
    <w:rsid w:val="00932ABC"/>
    <w:rsid w:val="00932CC8"/>
    <w:rsid w:val="00932D8B"/>
    <w:rsid w:val="0093373F"/>
    <w:rsid w:val="0093382E"/>
    <w:rsid w:val="00933E58"/>
    <w:rsid w:val="00934015"/>
    <w:rsid w:val="00934214"/>
    <w:rsid w:val="0093450E"/>
    <w:rsid w:val="00934971"/>
    <w:rsid w:val="0093497A"/>
    <w:rsid w:val="00934E66"/>
    <w:rsid w:val="0093541F"/>
    <w:rsid w:val="0093589B"/>
    <w:rsid w:val="009358A6"/>
    <w:rsid w:val="00935C3E"/>
    <w:rsid w:val="00935CCA"/>
    <w:rsid w:val="00936354"/>
    <w:rsid w:val="009368F2"/>
    <w:rsid w:val="00936996"/>
    <w:rsid w:val="009369DC"/>
    <w:rsid w:val="00936A5F"/>
    <w:rsid w:val="00936AC7"/>
    <w:rsid w:val="0093713E"/>
    <w:rsid w:val="00937A72"/>
    <w:rsid w:val="00937E72"/>
    <w:rsid w:val="0094060C"/>
    <w:rsid w:val="00940ACD"/>
    <w:rsid w:val="00940F30"/>
    <w:rsid w:val="00941121"/>
    <w:rsid w:val="00941363"/>
    <w:rsid w:val="009413F0"/>
    <w:rsid w:val="0094144F"/>
    <w:rsid w:val="00941620"/>
    <w:rsid w:val="00941919"/>
    <w:rsid w:val="00941A73"/>
    <w:rsid w:val="00941B03"/>
    <w:rsid w:val="00941BD1"/>
    <w:rsid w:val="00941D97"/>
    <w:rsid w:val="009426E7"/>
    <w:rsid w:val="00942EEE"/>
    <w:rsid w:val="00943B12"/>
    <w:rsid w:val="00943D98"/>
    <w:rsid w:val="00943E7F"/>
    <w:rsid w:val="00943F8D"/>
    <w:rsid w:val="009445CC"/>
    <w:rsid w:val="00944776"/>
    <w:rsid w:val="00944A69"/>
    <w:rsid w:val="00944B26"/>
    <w:rsid w:val="00944CB2"/>
    <w:rsid w:val="00944E25"/>
    <w:rsid w:val="00945304"/>
    <w:rsid w:val="009455A2"/>
    <w:rsid w:val="009459EB"/>
    <w:rsid w:val="00945C07"/>
    <w:rsid w:val="00945D1B"/>
    <w:rsid w:val="00945E3C"/>
    <w:rsid w:val="00945F0A"/>
    <w:rsid w:val="00945F65"/>
    <w:rsid w:val="00946057"/>
    <w:rsid w:val="009460C2"/>
    <w:rsid w:val="00946469"/>
    <w:rsid w:val="00946481"/>
    <w:rsid w:val="00946894"/>
    <w:rsid w:val="00946B02"/>
    <w:rsid w:val="00946D5B"/>
    <w:rsid w:val="00946F6A"/>
    <w:rsid w:val="00946F75"/>
    <w:rsid w:val="0094728F"/>
    <w:rsid w:val="009472DF"/>
    <w:rsid w:val="00947DC0"/>
    <w:rsid w:val="00950273"/>
    <w:rsid w:val="0095043A"/>
    <w:rsid w:val="00950842"/>
    <w:rsid w:val="00950850"/>
    <w:rsid w:val="00950A80"/>
    <w:rsid w:val="00950AE6"/>
    <w:rsid w:val="00950BD8"/>
    <w:rsid w:val="00950F4A"/>
    <w:rsid w:val="00951051"/>
    <w:rsid w:val="0095105F"/>
    <w:rsid w:val="00951163"/>
    <w:rsid w:val="00951200"/>
    <w:rsid w:val="00951253"/>
    <w:rsid w:val="00951758"/>
    <w:rsid w:val="00951973"/>
    <w:rsid w:val="00951DCB"/>
    <w:rsid w:val="009523AD"/>
    <w:rsid w:val="009524B0"/>
    <w:rsid w:val="0095265C"/>
    <w:rsid w:val="00952775"/>
    <w:rsid w:val="00952AB1"/>
    <w:rsid w:val="0095339C"/>
    <w:rsid w:val="009536D2"/>
    <w:rsid w:val="0095370B"/>
    <w:rsid w:val="00954938"/>
    <w:rsid w:val="00954B57"/>
    <w:rsid w:val="00954BA4"/>
    <w:rsid w:val="00954C08"/>
    <w:rsid w:val="00955254"/>
    <w:rsid w:val="0095540B"/>
    <w:rsid w:val="009557D1"/>
    <w:rsid w:val="0095581C"/>
    <w:rsid w:val="00955A05"/>
    <w:rsid w:val="00955B3E"/>
    <w:rsid w:val="00955D47"/>
    <w:rsid w:val="00955DB6"/>
    <w:rsid w:val="00955E13"/>
    <w:rsid w:val="00955EEE"/>
    <w:rsid w:val="0095619A"/>
    <w:rsid w:val="009561C9"/>
    <w:rsid w:val="009562D4"/>
    <w:rsid w:val="00956580"/>
    <w:rsid w:val="00956782"/>
    <w:rsid w:val="0095696A"/>
    <w:rsid w:val="009569B6"/>
    <w:rsid w:val="00956B57"/>
    <w:rsid w:val="00956CCF"/>
    <w:rsid w:val="0095792F"/>
    <w:rsid w:val="00957AEE"/>
    <w:rsid w:val="00957C53"/>
    <w:rsid w:val="009603A7"/>
    <w:rsid w:val="00960470"/>
    <w:rsid w:val="0096047A"/>
    <w:rsid w:val="009605FA"/>
    <w:rsid w:val="00960652"/>
    <w:rsid w:val="00960705"/>
    <w:rsid w:val="009607E8"/>
    <w:rsid w:val="00960B98"/>
    <w:rsid w:val="00960C11"/>
    <w:rsid w:val="00960FCF"/>
    <w:rsid w:val="00961012"/>
    <w:rsid w:val="00961036"/>
    <w:rsid w:val="00961413"/>
    <w:rsid w:val="009615A4"/>
    <w:rsid w:val="0096162D"/>
    <w:rsid w:val="0096193E"/>
    <w:rsid w:val="00961996"/>
    <w:rsid w:val="0096222B"/>
    <w:rsid w:val="00962622"/>
    <w:rsid w:val="00962C73"/>
    <w:rsid w:val="00962E4A"/>
    <w:rsid w:val="00963622"/>
    <w:rsid w:val="00963FA1"/>
    <w:rsid w:val="00964025"/>
    <w:rsid w:val="00964142"/>
    <w:rsid w:val="009645E0"/>
    <w:rsid w:val="00964668"/>
    <w:rsid w:val="009647B0"/>
    <w:rsid w:val="00964CA4"/>
    <w:rsid w:val="00964E04"/>
    <w:rsid w:val="00964F01"/>
    <w:rsid w:val="00964F59"/>
    <w:rsid w:val="009659ED"/>
    <w:rsid w:val="009659F2"/>
    <w:rsid w:val="00965C1B"/>
    <w:rsid w:val="00965D5F"/>
    <w:rsid w:val="0096625B"/>
    <w:rsid w:val="009662A7"/>
    <w:rsid w:val="009667BF"/>
    <w:rsid w:val="00966867"/>
    <w:rsid w:val="009669B6"/>
    <w:rsid w:val="00966DF3"/>
    <w:rsid w:val="00966F33"/>
    <w:rsid w:val="009676F2"/>
    <w:rsid w:val="0096786E"/>
    <w:rsid w:val="00967AE9"/>
    <w:rsid w:val="00967E19"/>
    <w:rsid w:val="0097030E"/>
    <w:rsid w:val="009703F5"/>
    <w:rsid w:val="009706D1"/>
    <w:rsid w:val="00970AF7"/>
    <w:rsid w:val="00970D12"/>
    <w:rsid w:val="0097146F"/>
    <w:rsid w:val="00971822"/>
    <w:rsid w:val="00971899"/>
    <w:rsid w:val="00972089"/>
    <w:rsid w:val="0097220F"/>
    <w:rsid w:val="009726D3"/>
    <w:rsid w:val="00972CCE"/>
    <w:rsid w:val="00972D4C"/>
    <w:rsid w:val="00972FEF"/>
    <w:rsid w:val="0097335E"/>
    <w:rsid w:val="009734FF"/>
    <w:rsid w:val="0097373B"/>
    <w:rsid w:val="00973B1E"/>
    <w:rsid w:val="0097447C"/>
    <w:rsid w:val="009746DD"/>
    <w:rsid w:val="00974896"/>
    <w:rsid w:val="009748B5"/>
    <w:rsid w:val="00974A2A"/>
    <w:rsid w:val="00974E91"/>
    <w:rsid w:val="0097565F"/>
    <w:rsid w:val="00975B60"/>
    <w:rsid w:val="00975BBD"/>
    <w:rsid w:val="009762DE"/>
    <w:rsid w:val="0097639B"/>
    <w:rsid w:val="009763E4"/>
    <w:rsid w:val="00976845"/>
    <w:rsid w:val="0097687C"/>
    <w:rsid w:val="00976912"/>
    <w:rsid w:val="00976B06"/>
    <w:rsid w:val="00976D57"/>
    <w:rsid w:val="009772BF"/>
    <w:rsid w:val="00977444"/>
    <w:rsid w:val="00977950"/>
    <w:rsid w:val="00977BB5"/>
    <w:rsid w:val="00977D69"/>
    <w:rsid w:val="0098030A"/>
    <w:rsid w:val="009807DF"/>
    <w:rsid w:val="00980B2C"/>
    <w:rsid w:val="00980B7A"/>
    <w:rsid w:val="00981624"/>
    <w:rsid w:val="00981701"/>
    <w:rsid w:val="0098196C"/>
    <w:rsid w:val="009825B5"/>
    <w:rsid w:val="009825BF"/>
    <w:rsid w:val="0098291B"/>
    <w:rsid w:val="00982D52"/>
    <w:rsid w:val="00982E6E"/>
    <w:rsid w:val="009830FF"/>
    <w:rsid w:val="0098322E"/>
    <w:rsid w:val="009833ED"/>
    <w:rsid w:val="00983733"/>
    <w:rsid w:val="00983C68"/>
    <w:rsid w:val="00983E44"/>
    <w:rsid w:val="00984558"/>
    <w:rsid w:val="009848E8"/>
    <w:rsid w:val="00984A18"/>
    <w:rsid w:val="00985005"/>
    <w:rsid w:val="00985578"/>
    <w:rsid w:val="009855AE"/>
    <w:rsid w:val="00985679"/>
    <w:rsid w:val="00985A34"/>
    <w:rsid w:val="0098605D"/>
    <w:rsid w:val="009861B7"/>
    <w:rsid w:val="00986290"/>
    <w:rsid w:val="009863DD"/>
    <w:rsid w:val="0098686E"/>
    <w:rsid w:val="00986885"/>
    <w:rsid w:val="0098758B"/>
    <w:rsid w:val="009879FC"/>
    <w:rsid w:val="00987AF3"/>
    <w:rsid w:val="00987B3C"/>
    <w:rsid w:val="00990062"/>
    <w:rsid w:val="00990341"/>
    <w:rsid w:val="0099062B"/>
    <w:rsid w:val="009907A0"/>
    <w:rsid w:val="00990989"/>
    <w:rsid w:val="00990A38"/>
    <w:rsid w:val="0099175D"/>
    <w:rsid w:val="00991DBB"/>
    <w:rsid w:val="00991E83"/>
    <w:rsid w:val="00992477"/>
    <w:rsid w:val="0099263C"/>
    <w:rsid w:val="0099309E"/>
    <w:rsid w:val="00993146"/>
    <w:rsid w:val="0099343E"/>
    <w:rsid w:val="00993655"/>
    <w:rsid w:val="00993777"/>
    <w:rsid w:val="0099399C"/>
    <w:rsid w:val="00993D65"/>
    <w:rsid w:val="00993D99"/>
    <w:rsid w:val="00993E16"/>
    <w:rsid w:val="00993F49"/>
    <w:rsid w:val="00994086"/>
    <w:rsid w:val="009945D7"/>
    <w:rsid w:val="00994910"/>
    <w:rsid w:val="009952C5"/>
    <w:rsid w:val="00995456"/>
    <w:rsid w:val="009957A6"/>
    <w:rsid w:val="0099585B"/>
    <w:rsid w:val="00995B00"/>
    <w:rsid w:val="00995BC1"/>
    <w:rsid w:val="00996303"/>
    <w:rsid w:val="009963D1"/>
    <w:rsid w:val="00996B39"/>
    <w:rsid w:val="00996D25"/>
    <w:rsid w:val="00996D3F"/>
    <w:rsid w:val="00996D8F"/>
    <w:rsid w:val="00996FC4"/>
    <w:rsid w:val="009973E9"/>
    <w:rsid w:val="009975E0"/>
    <w:rsid w:val="0099785D"/>
    <w:rsid w:val="009978AB"/>
    <w:rsid w:val="00997A21"/>
    <w:rsid w:val="00997F01"/>
    <w:rsid w:val="009A0B00"/>
    <w:rsid w:val="009A0B0F"/>
    <w:rsid w:val="009A0B2F"/>
    <w:rsid w:val="009A0CDD"/>
    <w:rsid w:val="009A0E3F"/>
    <w:rsid w:val="009A1076"/>
    <w:rsid w:val="009A1220"/>
    <w:rsid w:val="009A1C6D"/>
    <w:rsid w:val="009A1C91"/>
    <w:rsid w:val="009A209F"/>
    <w:rsid w:val="009A2396"/>
    <w:rsid w:val="009A247A"/>
    <w:rsid w:val="009A3134"/>
    <w:rsid w:val="009A3174"/>
    <w:rsid w:val="009A33B0"/>
    <w:rsid w:val="009A379E"/>
    <w:rsid w:val="009A3990"/>
    <w:rsid w:val="009A3C07"/>
    <w:rsid w:val="009A4093"/>
    <w:rsid w:val="009A41B2"/>
    <w:rsid w:val="009A46FB"/>
    <w:rsid w:val="009A47F9"/>
    <w:rsid w:val="009A4947"/>
    <w:rsid w:val="009A4C54"/>
    <w:rsid w:val="009A4E7B"/>
    <w:rsid w:val="009A5333"/>
    <w:rsid w:val="009A5430"/>
    <w:rsid w:val="009A556D"/>
    <w:rsid w:val="009A5621"/>
    <w:rsid w:val="009A5E91"/>
    <w:rsid w:val="009A5FFC"/>
    <w:rsid w:val="009A608E"/>
    <w:rsid w:val="009A6B06"/>
    <w:rsid w:val="009A6C86"/>
    <w:rsid w:val="009A6FC1"/>
    <w:rsid w:val="009A6FFA"/>
    <w:rsid w:val="009A7020"/>
    <w:rsid w:val="009A733F"/>
    <w:rsid w:val="009A743E"/>
    <w:rsid w:val="009A76E9"/>
    <w:rsid w:val="009A7812"/>
    <w:rsid w:val="009A7839"/>
    <w:rsid w:val="009A7B6C"/>
    <w:rsid w:val="009B0205"/>
    <w:rsid w:val="009B047B"/>
    <w:rsid w:val="009B06C0"/>
    <w:rsid w:val="009B0CE5"/>
    <w:rsid w:val="009B0CE9"/>
    <w:rsid w:val="009B1433"/>
    <w:rsid w:val="009B1ABF"/>
    <w:rsid w:val="009B1B61"/>
    <w:rsid w:val="009B1C6E"/>
    <w:rsid w:val="009B1E0B"/>
    <w:rsid w:val="009B1E6A"/>
    <w:rsid w:val="009B2008"/>
    <w:rsid w:val="009B24B5"/>
    <w:rsid w:val="009B2BD1"/>
    <w:rsid w:val="009B2BDB"/>
    <w:rsid w:val="009B2E4D"/>
    <w:rsid w:val="009B2FBA"/>
    <w:rsid w:val="009B39B4"/>
    <w:rsid w:val="009B3C34"/>
    <w:rsid w:val="009B3C86"/>
    <w:rsid w:val="009B3ED2"/>
    <w:rsid w:val="009B3EE6"/>
    <w:rsid w:val="009B453E"/>
    <w:rsid w:val="009B4E6A"/>
    <w:rsid w:val="009B5220"/>
    <w:rsid w:val="009B530A"/>
    <w:rsid w:val="009B5408"/>
    <w:rsid w:val="009B5965"/>
    <w:rsid w:val="009B5BAF"/>
    <w:rsid w:val="009B5C79"/>
    <w:rsid w:val="009B5DF3"/>
    <w:rsid w:val="009B5EFE"/>
    <w:rsid w:val="009B61CB"/>
    <w:rsid w:val="009B62AD"/>
    <w:rsid w:val="009B6A57"/>
    <w:rsid w:val="009B7019"/>
    <w:rsid w:val="009B7267"/>
    <w:rsid w:val="009B7441"/>
    <w:rsid w:val="009B76CD"/>
    <w:rsid w:val="009B7AB9"/>
    <w:rsid w:val="009C047A"/>
    <w:rsid w:val="009C0488"/>
    <w:rsid w:val="009C0574"/>
    <w:rsid w:val="009C0621"/>
    <w:rsid w:val="009C09B0"/>
    <w:rsid w:val="009C09CE"/>
    <w:rsid w:val="009C0C03"/>
    <w:rsid w:val="009C0C23"/>
    <w:rsid w:val="009C0CC5"/>
    <w:rsid w:val="009C0E32"/>
    <w:rsid w:val="009C0E67"/>
    <w:rsid w:val="009C0FAB"/>
    <w:rsid w:val="009C0FE2"/>
    <w:rsid w:val="009C12C0"/>
    <w:rsid w:val="009C1564"/>
    <w:rsid w:val="009C1A8A"/>
    <w:rsid w:val="009C1C90"/>
    <w:rsid w:val="009C2114"/>
    <w:rsid w:val="009C2240"/>
    <w:rsid w:val="009C2D0F"/>
    <w:rsid w:val="009C3465"/>
    <w:rsid w:val="009C3474"/>
    <w:rsid w:val="009C423D"/>
    <w:rsid w:val="009C4411"/>
    <w:rsid w:val="009C4437"/>
    <w:rsid w:val="009C4764"/>
    <w:rsid w:val="009C48C4"/>
    <w:rsid w:val="009C4946"/>
    <w:rsid w:val="009C4B32"/>
    <w:rsid w:val="009C5AB4"/>
    <w:rsid w:val="009C5B37"/>
    <w:rsid w:val="009C5C08"/>
    <w:rsid w:val="009C5FC6"/>
    <w:rsid w:val="009C60B1"/>
    <w:rsid w:val="009C617F"/>
    <w:rsid w:val="009C6400"/>
    <w:rsid w:val="009C6676"/>
    <w:rsid w:val="009C68E9"/>
    <w:rsid w:val="009C6DCB"/>
    <w:rsid w:val="009C6E97"/>
    <w:rsid w:val="009C72FC"/>
    <w:rsid w:val="009C7AF7"/>
    <w:rsid w:val="009C7B54"/>
    <w:rsid w:val="009C7D46"/>
    <w:rsid w:val="009D0238"/>
    <w:rsid w:val="009D04B3"/>
    <w:rsid w:val="009D057C"/>
    <w:rsid w:val="009D07CA"/>
    <w:rsid w:val="009D0833"/>
    <w:rsid w:val="009D09F6"/>
    <w:rsid w:val="009D0A60"/>
    <w:rsid w:val="009D0CB3"/>
    <w:rsid w:val="009D0D80"/>
    <w:rsid w:val="009D0F48"/>
    <w:rsid w:val="009D0F87"/>
    <w:rsid w:val="009D0FE5"/>
    <w:rsid w:val="009D11A5"/>
    <w:rsid w:val="009D1248"/>
    <w:rsid w:val="009D127C"/>
    <w:rsid w:val="009D160F"/>
    <w:rsid w:val="009D161E"/>
    <w:rsid w:val="009D1989"/>
    <w:rsid w:val="009D1F0A"/>
    <w:rsid w:val="009D1FD1"/>
    <w:rsid w:val="009D221B"/>
    <w:rsid w:val="009D3306"/>
    <w:rsid w:val="009D386D"/>
    <w:rsid w:val="009D3913"/>
    <w:rsid w:val="009D3B5E"/>
    <w:rsid w:val="009D3F09"/>
    <w:rsid w:val="009D3F64"/>
    <w:rsid w:val="009D41ED"/>
    <w:rsid w:val="009D4660"/>
    <w:rsid w:val="009D47EA"/>
    <w:rsid w:val="009D4914"/>
    <w:rsid w:val="009D4BA5"/>
    <w:rsid w:val="009D4BE9"/>
    <w:rsid w:val="009D4C17"/>
    <w:rsid w:val="009D4F59"/>
    <w:rsid w:val="009D53E3"/>
    <w:rsid w:val="009D54D5"/>
    <w:rsid w:val="009D57B1"/>
    <w:rsid w:val="009D59E3"/>
    <w:rsid w:val="009D5B5B"/>
    <w:rsid w:val="009D5C65"/>
    <w:rsid w:val="009D5CDD"/>
    <w:rsid w:val="009D616E"/>
    <w:rsid w:val="009D61CC"/>
    <w:rsid w:val="009D6348"/>
    <w:rsid w:val="009D63A3"/>
    <w:rsid w:val="009D6519"/>
    <w:rsid w:val="009D6684"/>
    <w:rsid w:val="009D6A7B"/>
    <w:rsid w:val="009D6C48"/>
    <w:rsid w:val="009D6CD2"/>
    <w:rsid w:val="009D6F94"/>
    <w:rsid w:val="009D72E6"/>
    <w:rsid w:val="009D7357"/>
    <w:rsid w:val="009D7FD4"/>
    <w:rsid w:val="009E03AD"/>
    <w:rsid w:val="009E0437"/>
    <w:rsid w:val="009E0770"/>
    <w:rsid w:val="009E0B5C"/>
    <w:rsid w:val="009E0F61"/>
    <w:rsid w:val="009E1257"/>
    <w:rsid w:val="009E17A2"/>
    <w:rsid w:val="009E17E1"/>
    <w:rsid w:val="009E19CD"/>
    <w:rsid w:val="009E1A53"/>
    <w:rsid w:val="009E200C"/>
    <w:rsid w:val="009E22ED"/>
    <w:rsid w:val="009E26F3"/>
    <w:rsid w:val="009E2DF8"/>
    <w:rsid w:val="009E301B"/>
    <w:rsid w:val="009E32F3"/>
    <w:rsid w:val="009E32F8"/>
    <w:rsid w:val="009E338D"/>
    <w:rsid w:val="009E353C"/>
    <w:rsid w:val="009E35C8"/>
    <w:rsid w:val="009E3903"/>
    <w:rsid w:val="009E3FE3"/>
    <w:rsid w:val="009E40B1"/>
    <w:rsid w:val="009E4153"/>
    <w:rsid w:val="009E4478"/>
    <w:rsid w:val="009E4571"/>
    <w:rsid w:val="009E492E"/>
    <w:rsid w:val="009E4F38"/>
    <w:rsid w:val="009E5B9B"/>
    <w:rsid w:val="009E5FB5"/>
    <w:rsid w:val="009E6040"/>
    <w:rsid w:val="009E61C9"/>
    <w:rsid w:val="009E670E"/>
    <w:rsid w:val="009E6C75"/>
    <w:rsid w:val="009E6E59"/>
    <w:rsid w:val="009E708E"/>
    <w:rsid w:val="009E759C"/>
    <w:rsid w:val="009F0103"/>
    <w:rsid w:val="009F0226"/>
    <w:rsid w:val="009F03D5"/>
    <w:rsid w:val="009F042C"/>
    <w:rsid w:val="009F05AD"/>
    <w:rsid w:val="009F0A08"/>
    <w:rsid w:val="009F1100"/>
    <w:rsid w:val="009F1241"/>
    <w:rsid w:val="009F175F"/>
    <w:rsid w:val="009F1830"/>
    <w:rsid w:val="009F195B"/>
    <w:rsid w:val="009F1A25"/>
    <w:rsid w:val="009F1ACE"/>
    <w:rsid w:val="009F1D48"/>
    <w:rsid w:val="009F22AF"/>
    <w:rsid w:val="009F230E"/>
    <w:rsid w:val="009F2BA6"/>
    <w:rsid w:val="009F2BB6"/>
    <w:rsid w:val="009F38EE"/>
    <w:rsid w:val="009F39A7"/>
    <w:rsid w:val="009F3A6D"/>
    <w:rsid w:val="009F3CF0"/>
    <w:rsid w:val="009F3F06"/>
    <w:rsid w:val="009F3FE9"/>
    <w:rsid w:val="009F4BE6"/>
    <w:rsid w:val="009F4E32"/>
    <w:rsid w:val="009F4EEF"/>
    <w:rsid w:val="009F50FC"/>
    <w:rsid w:val="009F52AF"/>
    <w:rsid w:val="009F54D2"/>
    <w:rsid w:val="009F5546"/>
    <w:rsid w:val="009F5995"/>
    <w:rsid w:val="009F5CFE"/>
    <w:rsid w:val="009F60F3"/>
    <w:rsid w:val="009F62CA"/>
    <w:rsid w:val="009F635F"/>
    <w:rsid w:val="009F695E"/>
    <w:rsid w:val="009F6977"/>
    <w:rsid w:val="009F6DD5"/>
    <w:rsid w:val="009F73CE"/>
    <w:rsid w:val="009F7503"/>
    <w:rsid w:val="009F753C"/>
    <w:rsid w:val="009F75CE"/>
    <w:rsid w:val="009F780D"/>
    <w:rsid w:val="009F7978"/>
    <w:rsid w:val="009F7A39"/>
    <w:rsid w:val="009F7BF4"/>
    <w:rsid w:val="009F7DC5"/>
    <w:rsid w:val="009F7EEE"/>
    <w:rsid w:val="00A002B7"/>
    <w:rsid w:val="00A003B7"/>
    <w:rsid w:val="00A0085E"/>
    <w:rsid w:val="00A009FA"/>
    <w:rsid w:val="00A0126A"/>
    <w:rsid w:val="00A0127F"/>
    <w:rsid w:val="00A01323"/>
    <w:rsid w:val="00A01506"/>
    <w:rsid w:val="00A01627"/>
    <w:rsid w:val="00A017A7"/>
    <w:rsid w:val="00A0198E"/>
    <w:rsid w:val="00A01B1B"/>
    <w:rsid w:val="00A01C19"/>
    <w:rsid w:val="00A02398"/>
    <w:rsid w:val="00A027C6"/>
    <w:rsid w:val="00A027EE"/>
    <w:rsid w:val="00A02961"/>
    <w:rsid w:val="00A0306C"/>
    <w:rsid w:val="00A03084"/>
    <w:rsid w:val="00A0349A"/>
    <w:rsid w:val="00A038DD"/>
    <w:rsid w:val="00A03B75"/>
    <w:rsid w:val="00A03C3B"/>
    <w:rsid w:val="00A03CF6"/>
    <w:rsid w:val="00A03E53"/>
    <w:rsid w:val="00A03FBA"/>
    <w:rsid w:val="00A042E8"/>
    <w:rsid w:val="00A04590"/>
    <w:rsid w:val="00A0462B"/>
    <w:rsid w:val="00A0488D"/>
    <w:rsid w:val="00A04E97"/>
    <w:rsid w:val="00A05559"/>
    <w:rsid w:val="00A058DD"/>
    <w:rsid w:val="00A05CE0"/>
    <w:rsid w:val="00A05E16"/>
    <w:rsid w:val="00A065B5"/>
    <w:rsid w:val="00A06641"/>
    <w:rsid w:val="00A066CD"/>
    <w:rsid w:val="00A06A37"/>
    <w:rsid w:val="00A06B15"/>
    <w:rsid w:val="00A070CA"/>
    <w:rsid w:val="00A07240"/>
    <w:rsid w:val="00A077E6"/>
    <w:rsid w:val="00A07A33"/>
    <w:rsid w:val="00A07B38"/>
    <w:rsid w:val="00A10B4E"/>
    <w:rsid w:val="00A10DA3"/>
    <w:rsid w:val="00A10F0F"/>
    <w:rsid w:val="00A1105F"/>
    <w:rsid w:val="00A110C0"/>
    <w:rsid w:val="00A112FC"/>
    <w:rsid w:val="00A11518"/>
    <w:rsid w:val="00A1164B"/>
    <w:rsid w:val="00A117CA"/>
    <w:rsid w:val="00A11BB4"/>
    <w:rsid w:val="00A11ED4"/>
    <w:rsid w:val="00A12072"/>
    <w:rsid w:val="00A12204"/>
    <w:rsid w:val="00A12B0C"/>
    <w:rsid w:val="00A12EE7"/>
    <w:rsid w:val="00A132DE"/>
    <w:rsid w:val="00A13A69"/>
    <w:rsid w:val="00A13A8C"/>
    <w:rsid w:val="00A13FB6"/>
    <w:rsid w:val="00A14307"/>
    <w:rsid w:val="00A1461D"/>
    <w:rsid w:val="00A14835"/>
    <w:rsid w:val="00A149DA"/>
    <w:rsid w:val="00A14EAE"/>
    <w:rsid w:val="00A15099"/>
    <w:rsid w:val="00A1521A"/>
    <w:rsid w:val="00A153A4"/>
    <w:rsid w:val="00A15524"/>
    <w:rsid w:val="00A15843"/>
    <w:rsid w:val="00A15B9D"/>
    <w:rsid w:val="00A162B3"/>
    <w:rsid w:val="00A16474"/>
    <w:rsid w:val="00A16748"/>
    <w:rsid w:val="00A16914"/>
    <w:rsid w:val="00A16A06"/>
    <w:rsid w:val="00A16A3E"/>
    <w:rsid w:val="00A16FDF"/>
    <w:rsid w:val="00A1712D"/>
    <w:rsid w:val="00A17535"/>
    <w:rsid w:val="00A177F3"/>
    <w:rsid w:val="00A17B80"/>
    <w:rsid w:val="00A203A7"/>
    <w:rsid w:val="00A204E9"/>
    <w:rsid w:val="00A204FE"/>
    <w:rsid w:val="00A205A4"/>
    <w:rsid w:val="00A2070C"/>
    <w:rsid w:val="00A20779"/>
    <w:rsid w:val="00A20A56"/>
    <w:rsid w:val="00A20F82"/>
    <w:rsid w:val="00A213AB"/>
    <w:rsid w:val="00A21AD4"/>
    <w:rsid w:val="00A21D76"/>
    <w:rsid w:val="00A21DE6"/>
    <w:rsid w:val="00A21EBB"/>
    <w:rsid w:val="00A21F5A"/>
    <w:rsid w:val="00A220CC"/>
    <w:rsid w:val="00A22143"/>
    <w:rsid w:val="00A224A9"/>
    <w:rsid w:val="00A22607"/>
    <w:rsid w:val="00A22E17"/>
    <w:rsid w:val="00A22FAF"/>
    <w:rsid w:val="00A23107"/>
    <w:rsid w:val="00A2315D"/>
    <w:rsid w:val="00A2355B"/>
    <w:rsid w:val="00A23738"/>
    <w:rsid w:val="00A246FA"/>
    <w:rsid w:val="00A24BEB"/>
    <w:rsid w:val="00A24F1D"/>
    <w:rsid w:val="00A2559F"/>
    <w:rsid w:val="00A25677"/>
    <w:rsid w:val="00A25AE8"/>
    <w:rsid w:val="00A25C41"/>
    <w:rsid w:val="00A25D73"/>
    <w:rsid w:val="00A262CF"/>
    <w:rsid w:val="00A26337"/>
    <w:rsid w:val="00A264C2"/>
    <w:rsid w:val="00A2664B"/>
    <w:rsid w:val="00A266F3"/>
    <w:rsid w:val="00A267F7"/>
    <w:rsid w:val="00A269B7"/>
    <w:rsid w:val="00A26B1A"/>
    <w:rsid w:val="00A2753C"/>
    <w:rsid w:val="00A275D7"/>
    <w:rsid w:val="00A276AE"/>
    <w:rsid w:val="00A276B6"/>
    <w:rsid w:val="00A27792"/>
    <w:rsid w:val="00A279A4"/>
    <w:rsid w:val="00A279E5"/>
    <w:rsid w:val="00A27DD8"/>
    <w:rsid w:val="00A3065B"/>
    <w:rsid w:val="00A3088C"/>
    <w:rsid w:val="00A30DB5"/>
    <w:rsid w:val="00A310BB"/>
    <w:rsid w:val="00A31272"/>
    <w:rsid w:val="00A3127A"/>
    <w:rsid w:val="00A314F4"/>
    <w:rsid w:val="00A3179D"/>
    <w:rsid w:val="00A317FA"/>
    <w:rsid w:val="00A3190B"/>
    <w:rsid w:val="00A3192B"/>
    <w:rsid w:val="00A319BD"/>
    <w:rsid w:val="00A321F0"/>
    <w:rsid w:val="00A321FC"/>
    <w:rsid w:val="00A322A4"/>
    <w:rsid w:val="00A3252F"/>
    <w:rsid w:val="00A327A9"/>
    <w:rsid w:val="00A328C8"/>
    <w:rsid w:val="00A32B0C"/>
    <w:rsid w:val="00A32F2A"/>
    <w:rsid w:val="00A32F6C"/>
    <w:rsid w:val="00A332BE"/>
    <w:rsid w:val="00A3331E"/>
    <w:rsid w:val="00A335D8"/>
    <w:rsid w:val="00A33787"/>
    <w:rsid w:val="00A339CF"/>
    <w:rsid w:val="00A33F81"/>
    <w:rsid w:val="00A33FAB"/>
    <w:rsid w:val="00A34A3F"/>
    <w:rsid w:val="00A34F2E"/>
    <w:rsid w:val="00A350B3"/>
    <w:rsid w:val="00A3513A"/>
    <w:rsid w:val="00A35565"/>
    <w:rsid w:val="00A356A7"/>
    <w:rsid w:val="00A357BE"/>
    <w:rsid w:val="00A35810"/>
    <w:rsid w:val="00A35AF1"/>
    <w:rsid w:val="00A35ECE"/>
    <w:rsid w:val="00A35FE4"/>
    <w:rsid w:val="00A36004"/>
    <w:rsid w:val="00A36500"/>
    <w:rsid w:val="00A368BC"/>
    <w:rsid w:val="00A36939"/>
    <w:rsid w:val="00A369C6"/>
    <w:rsid w:val="00A36B00"/>
    <w:rsid w:val="00A36E22"/>
    <w:rsid w:val="00A36E37"/>
    <w:rsid w:val="00A37715"/>
    <w:rsid w:val="00A37C97"/>
    <w:rsid w:val="00A37D87"/>
    <w:rsid w:val="00A37DFF"/>
    <w:rsid w:val="00A4003F"/>
    <w:rsid w:val="00A40072"/>
    <w:rsid w:val="00A400DE"/>
    <w:rsid w:val="00A406A2"/>
    <w:rsid w:val="00A40773"/>
    <w:rsid w:val="00A40971"/>
    <w:rsid w:val="00A40A1A"/>
    <w:rsid w:val="00A40CB9"/>
    <w:rsid w:val="00A41089"/>
    <w:rsid w:val="00A41308"/>
    <w:rsid w:val="00A41C51"/>
    <w:rsid w:val="00A41CD3"/>
    <w:rsid w:val="00A421B6"/>
    <w:rsid w:val="00A42362"/>
    <w:rsid w:val="00A42757"/>
    <w:rsid w:val="00A427FA"/>
    <w:rsid w:val="00A4284A"/>
    <w:rsid w:val="00A42968"/>
    <w:rsid w:val="00A42AD9"/>
    <w:rsid w:val="00A42CAF"/>
    <w:rsid w:val="00A42D4C"/>
    <w:rsid w:val="00A42DE3"/>
    <w:rsid w:val="00A4353A"/>
    <w:rsid w:val="00A436E5"/>
    <w:rsid w:val="00A43996"/>
    <w:rsid w:val="00A439E3"/>
    <w:rsid w:val="00A43B4E"/>
    <w:rsid w:val="00A43EE7"/>
    <w:rsid w:val="00A44157"/>
    <w:rsid w:val="00A44584"/>
    <w:rsid w:val="00A445A7"/>
    <w:rsid w:val="00A446C3"/>
    <w:rsid w:val="00A44824"/>
    <w:rsid w:val="00A44F86"/>
    <w:rsid w:val="00A459E0"/>
    <w:rsid w:val="00A4626A"/>
    <w:rsid w:val="00A46374"/>
    <w:rsid w:val="00A46B3F"/>
    <w:rsid w:val="00A46DFE"/>
    <w:rsid w:val="00A46EBE"/>
    <w:rsid w:val="00A470A7"/>
    <w:rsid w:val="00A4778B"/>
    <w:rsid w:val="00A479B7"/>
    <w:rsid w:val="00A50058"/>
    <w:rsid w:val="00A5038E"/>
    <w:rsid w:val="00A50923"/>
    <w:rsid w:val="00A50DD7"/>
    <w:rsid w:val="00A51292"/>
    <w:rsid w:val="00A51374"/>
    <w:rsid w:val="00A513BD"/>
    <w:rsid w:val="00A51878"/>
    <w:rsid w:val="00A51FD1"/>
    <w:rsid w:val="00A5204B"/>
    <w:rsid w:val="00A5224E"/>
    <w:rsid w:val="00A5250C"/>
    <w:rsid w:val="00A528B7"/>
    <w:rsid w:val="00A529EA"/>
    <w:rsid w:val="00A52A61"/>
    <w:rsid w:val="00A52D66"/>
    <w:rsid w:val="00A5332C"/>
    <w:rsid w:val="00A53445"/>
    <w:rsid w:val="00A53547"/>
    <w:rsid w:val="00A537AC"/>
    <w:rsid w:val="00A5395A"/>
    <w:rsid w:val="00A53A8E"/>
    <w:rsid w:val="00A53EF3"/>
    <w:rsid w:val="00A541F6"/>
    <w:rsid w:val="00A542E0"/>
    <w:rsid w:val="00A545BE"/>
    <w:rsid w:val="00A5473D"/>
    <w:rsid w:val="00A54840"/>
    <w:rsid w:val="00A54878"/>
    <w:rsid w:val="00A54B5A"/>
    <w:rsid w:val="00A54D47"/>
    <w:rsid w:val="00A54DF3"/>
    <w:rsid w:val="00A54F6D"/>
    <w:rsid w:val="00A54F6E"/>
    <w:rsid w:val="00A55082"/>
    <w:rsid w:val="00A5538D"/>
    <w:rsid w:val="00A553AE"/>
    <w:rsid w:val="00A5546F"/>
    <w:rsid w:val="00A5574A"/>
    <w:rsid w:val="00A55887"/>
    <w:rsid w:val="00A55AD4"/>
    <w:rsid w:val="00A55BFC"/>
    <w:rsid w:val="00A55D77"/>
    <w:rsid w:val="00A55D9F"/>
    <w:rsid w:val="00A55E0C"/>
    <w:rsid w:val="00A55E18"/>
    <w:rsid w:val="00A5650F"/>
    <w:rsid w:val="00A56869"/>
    <w:rsid w:val="00A56922"/>
    <w:rsid w:val="00A56A60"/>
    <w:rsid w:val="00A56E1D"/>
    <w:rsid w:val="00A571A6"/>
    <w:rsid w:val="00A57588"/>
    <w:rsid w:val="00A57895"/>
    <w:rsid w:val="00A57BA1"/>
    <w:rsid w:val="00A57BE4"/>
    <w:rsid w:val="00A6009E"/>
    <w:rsid w:val="00A60221"/>
    <w:rsid w:val="00A6025F"/>
    <w:rsid w:val="00A60373"/>
    <w:rsid w:val="00A609F6"/>
    <w:rsid w:val="00A60F86"/>
    <w:rsid w:val="00A61375"/>
    <w:rsid w:val="00A614DF"/>
    <w:rsid w:val="00A61A7E"/>
    <w:rsid w:val="00A61D33"/>
    <w:rsid w:val="00A61DCB"/>
    <w:rsid w:val="00A623A1"/>
    <w:rsid w:val="00A623B9"/>
    <w:rsid w:val="00A627E5"/>
    <w:rsid w:val="00A628A3"/>
    <w:rsid w:val="00A62A1B"/>
    <w:rsid w:val="00A62FB5"/>
    <w:rsid w:val="00A634E6"/>
    <w:rsid w:val="00A63505"/>
    <w:rsid w:val="00A63536"/>
    <w:rsid w:val="00A635F5"/>
    <w:rsid w:val="00A6370E"/>
    <w:rsid w:val="00A63DE4"/>
    <w:rsid w:val="00A63F6D"/>
    <w:rsid w:val="00A640F5"/>
    <w:rsid w:val="00A6482E"/>
    <w:rsid w:val="00A64A83"/>
    <w:rsid w:val="00A64D06"/>
    <w:rsid w:val="00A64E17"/>
    <w:rsid w:val="00A64FEC"/>
    <w:rsid w:val="00A6528A"/>
    <w:rsid w:val="00A658F3"/>
    <w:rsid w:val="00A65BB4"/>
    <w:rsid w:val="00A65E6F"/>
    <w:rsid w:val="00A65E8A"/>
    <w:rsid w:val="00A6624A"/>
    <w:rsid w:val="00A6626F"/>
    <w:rsid w:val="00A663A3"/>
    <w:rsid w:val="00A66400"/>
    <w:rsid w:val="00A668C2"/>
    <w:rsid w:val="00A66BEB"/>
    <w:rsid w:val="00A66C08"/>
    <w:rsid w:val="00A66D35"/>
    <w:rsid w:val="00A66EA2"/>
    <w:rsid w:val="00A67553"/>
    <w:rsid w:val="00A67622"/>
    <w:rsid w:val="00A676B6"/>
    <w:rsid w:val="00A67A6A"/>
    <w:rsid w:val="00A67E41"/>
    <w:rsid w:val="00A70869"/>
    <w:rsid w:val="00A70A5E"/>
    <w:rsid w:val="00A70D8E"/>
    <w:rsid w:val="00A715DA"/>
    <w:rsid w:val="00A716F8"/>
    <w:rsid w:val="00A7174B"/>
    <w:rsid w:val="00A71786"/>
    <w:rsid w:val="00A7185A"/>
    <w:rsid w:val="00A7198C"/>
    <w:rsid w:val="00A71B75"/>
    <w:rsid w:val="00A71BFF"/>
    <w:rsid w:val="00A71CA6"/>
    <w:rsid w:val="00A71CF4"/>
    <w:rsid w:val="00A71FC7"/>
    <w:rsid w:val="00A72185"/>
    <w:rsid w:val="00A726AC"/>
    <w:rsid w:val="00A72A9B"/>
    <w:rsid w:val="00A72D0F"/>
    <w:rsid w:val="00A73068"/>
    <w:rsid w:val="00A73412"/>
    <w:rsid w:val="00A7344F"/>
    <w:rsid w:val="00A73513"/>
    <w:rsid w:val="00A73516"/>
    <w:rsid w:val="00A739E4"/>
    <w:rsid w:val="00A73AA5"/>
    <w:rsid w:val="00A73D05"/>
    <w:rsid w:val="00A74764"/>
    <w:rsid w:val="00A747BD"/>
    <w:rsid w:val="00A74BCB"/>
    <w:rsid w:val="00A759D6"/>
    <w:rsid w:val="00A75C4C"/>
    <w:rsid w:val="00A75D59"/>
    <w:rsid w:val="00A75F00"/>
    <w:rsid w:val="00A75F28"/>
    <w:rsid w:val="00A76200"/>
    <w:rsid w:val="00A765CD"/>
    <w:rsid w:val="00A76742"/>
    <w:rsid w:val="00A76BE8"/>
    <w:rsid w:val="00A76C45"/>
    <w:rsid w:val="00A772D1"/>
    <w:rsid w:val="00A7730C"/>
    <w:rsid w:val="00A77486"/>
    <w:rsid w:val="00A77533"/>
    <w:rsid w:val="00A77654"/>
    <w:rsid w:val="00A77781"/>
    <w:rsid w:val="00A77811"/>
    <w:rsid w:val="00A77942"/>
    <w:rsid w:val="00A77C03"/>
    <w:rsid w:val="00A805F7"/>
    <w:rsid w:val="00A806D8"/>
    <w:rsid w:val="00A807AB"/>
    <w:rsid w:val="00A80C5B"/>
    <w:rsid w:val="00A80C68"/>
    <w:rsid w:val="00A80CE1"/>
    <w:rsid w:val="00A813A9"/>
    <w:rsid w:val="00A81932"/>
    <w:rsid w:val="00A81BD9"/>
    <w:rsid w:val="00A81D6B"/>
    <w:rsid w:val="00A81DE8"/>
    <w:rsid w:val="00A81EB7"/>
    <w:rsid w:val="00A81F71"/>
    <w:rsid w:val="00A81F9D"/>
    <w:rsid w:val="00A826EF"/>
    <w:rsid w:val="00A829B4"/>
    <w:rsid w:val="00A83002"/>
    <w:rsid w:val="00A83036"/>
    <w:rsid w:val="00A832BC"/>
    <w:rsid w:val="00A8370F"/>
    <w:rsid w:val="00A83877"/>
    <w:rsid w:val="00A839B9"/>
    <w:rsid w:val="00A839F8"/>
    <w:rsid w:val="00A83AD8"/>
    <w:rsid w:val="00A8418C"/>
    <w:rsid w:val="00A844B4"/>
    <w:rsid w:val="00A845AC"/>
    <w:rsid w:val="00A848DC"/>
    <w:rsid w:val="00A84AA4"/>
    <w:rsid w:val="00A84C2B"/>
    <w:rsid w:val="00A84DD9"/>
    <w:rsid w:val="00A84F7C"/>
    <w:rsid w:val="00A85021"/>
    <w:rsid w:val="00A85930"/>
    <w:rsid w:val="00A85B36"/>
    <w:rsid w:val="00A85D08"/>
    <w:rsid w:val="00A86B2F"/>
    <w:rsid w:val="00A86CA8"/>
    <w:rsid w:val="00A8735D"/>
    <w:rsid w:val="00A874F3"/>
    <w:rsid w:val="00A87565"/>
    <w:rsid w:val="00A875E5"/>
    <w:rsid w:val="00A876E1"/>
    <w:rsid w:val="00A87905"/>
    <w:rsid w:val="00A903AC"/>
    <w:rsid w:val="00A903FB"/>
    <w:rsid w:val="00A90473"/>
    <w:rsid w:val="00A90EEB"/>
    <w:rsid w:val="00A9145A"/>
    <w:rsid w:val="00A917A3"/>
    <w:rsid w:val="00A9193E"/>
    <w:rsid w:val="00A919C9"/>
    <w:rsid w:val="00A92303"/>
    <w:rsid w:val="00A9234F"/>
    <w:rsid w:val="00A92648"/>
    <w:rsid w:val="00A92A6D"/>
    <w:rsid w:val="00A92A98"/>
    <w:rsid w:val="00A92CAF"/>
    <w:rsid w:val="00A92F1A"/>
    <w:rsid w:val="00A930F2"/>
    <w:rsid w:val="00A93121"/>
    <w:rsid w:val="00A93256"/>
    <w:rsid w:val="00A938D9"/>
    <w:rsid w:val="00A93B12"/>
    <w:rsid w:val="00A93DC5"/>
    <w:rsid w:val="00A9423F"/>
    <w:rsid w:val="00A9426B"/>
    <w:rsid w:val="00A94276"/>
    <w:rsid w:val="00A9447E"/>
    <w:rsid w:val="00A94760"/>
    <w:rsid w:val="00A94820"/>
    <w:rsid w:val="00A94917"/>
    <w:rsid w:val="00A94D25"/>
    <w:rsid w:val="00A94E6B"/>
    <w:rsid w:val="00A94F9B"/>
    <w:rsid w:val="00A95458"/>
    <w:rsid w:val="00A95666"/>
    <w:rsid w:val="00A957D2"/>
    <w:rsid w:val="00A958B2"/>
    <w:rsid w:val="00A95CA4"/>
    <w:rsid w:val="00A95D60"/>
    <w:rsid w:val="00A95E11"/>
    <w:rsid w:val="00A96177"/>
    <w:rsid w:val="00A962DA"/>
    <w:rsid w:val="00A96749"/>
    <w:rsid w:val="00A968AF"/>
    <w:rsid w:val="00A9697D"/>
    <w:rsid w:val="00A96F15"/>
    <w:rsid w:val="00A97100"/>
    <w:rsid w:val="00AA0305"/>
    <w:rsid w:val="00AA03FB"/>
    <w:rsid w:val="00AA053C"/>
    <w:rsid w:val="00AA0881"/>
    <w:rsid w:val="00AA0E07"/>
    <w:rsid w:val="00AA1055"/>
    <w:rsid w:val="00AA121A"/>
    <w:rsid w:val="00AA1830"/>
    <w:rsid w:val="00AA1AF7"/>
    <w:rsid w:val="00AA291D"/>
    <w:rsid w:val="00AA2CBC"/>
    <w:rsid w:val="00AA2E97"/>
    <w:rsid w:val="00AA2FD1"/>
    <w:rsid w:val="00AA30C9"/>
    <w:rsid w:val="00AA3184"/>
    <w:rsid w:val="00AA3381"/>
    <w:rsid w:val="00AA33A1"/>
    <w:rsid w:val="00AA3655"/>
    <w:rsid w:val="00AA391D"/>
    <w:rsid w:val="00AA3A7A"/>
    <w:rsid w:val="00AA3B3C"/>
    <w:rsid w:val="00AA3DDF"/>
    <w:rsid w:val="00AA41B9"/>
    <w:rsid w:val="00AA43D3"/>
    <w:rsid w:val="00AA44B2"/>
    <w:rsid w:val="00AA494D"/>
    <w:rsid w:val="00AA4F73"/>
    <w:rsid w:val="00AA5119"/>
    <w:rsid w:val="00AA53D8"/>
    <w:rsid w:val="00AA5505"/>
    <w:rsid w:val="00AA667B"/>
    <w:rsid w:val="00AA6817"/>
    <w:rsid w:val="00AA6AC9"/>
    <w:rsid w:val="00AA6B48"/>
    <w:rsid w:val="00AA6BD1"/>
    <w:rsid w:val="00AA70BB"/>
    <w:rsid w:val="00AA76A1"/>
    <w:rsid w:val="00AA772B"/>
    <w:rsid w:val="00AB0263"/>
    <w:rsid w:val="00AB0428"/>
    <w:rsid w:val="00AB0783"/>
    <w:rsid w:val="00AB08AB"/>
    <w:rsid w:val="00AB097E"/>
    <w:rsid w:val="00AB0FB0"/>
    <w:rsid w:val="00AB0FDF"/>
    <w:rsid w:val="00AB1292"/>
    <w:rsid w:val="00AB163B"/>
    <w:rsid w:val="00AB177F"/>
    <w:rsid w:val="00AB1A09"/>
    <w:rsid w:val="00AB1B8E"/>
    <w:rsid w:val="00AB1C93"/>
    <w:rsid w:val="00AB1CE7"/>
    <w:rsid w:val="00AB1ECC"/>
    <w:rsid w:val="00AB1F02"/>
    <w:rsid w:val="00AB2080"/>
    <w:rsid w:val="00AB21CA"/>
    <w:rsid w:val="00AB2392"/>
    <w:rsid w:val="00AB2B9E"/>
    <w:rsid w:val="00AB2F62"/>
    <w:rsid w:val="00AB3014"/>
    <w:rsid w:val="00AB31D3"/>
    <w:rsid w:val="00AB31E9"/>
    <w:rsid w:val="00AB31EB"/>
    <w:rsid w:val="00AB34D2"/>
    <w:rsid w:val="00AB3A02"/>
    <w:rsid w:val="00AB3CDB"/>
    <w:rsid w:val="00AB3F7E"/>
    <w:rsid w:val="00AB431E"/>
    <w:rsid w:val="00AB4520"/>
    <w:rsid w:val="00AB4568"/>
    <w:rsid w:val="00AB4663"/>
    <w:rsid w:val="00AB4794"/>
    <w:rsid w:val="00AB519A"/>
    <w:rsid w:val="00AB556C"/>
    <w:rsid w:val="00AB566D"/>
    <w:rsid w:val="00AB5DA2"/>
    <w:rsid w:val="00AB5DE8"/>
    <w:rsid w:val="00AB5F55"/>
    <w:rsid w:val="00AB5FBE"/>
    <w:rsid w:val="00AB5FCC"/>
    <w:rsid w:val="00AB61EC"/>
    <w:rsid w:val="00AB638D"/>
    <w:rsid w:val="00AB63B6"/>
    <w:rsid w:val="00AB63B8"/>
    <w:rsid w:val="00AB67FD"/>
    <w:rsid w:val="00AB685E"/>
    <w:rsid w:val="00AB699F"/>
    <w:rsid w:val="00AB6A13"/>
    <w:rsid w:val="00AB6C23"/>
    <w:rsid w:val="00AB73D0"/>
    <w:rsid w:val="00AB7754"/>
    <w:rsid w:val="00AB78CC"/>
    <w:rsid w:val="00AB7AD2"/>
    <w:rsid w:val="00AB7EB5"/>
    <w:rsid w:val="00AB7F1B"/>
    <w:rsid w:val="00AC09C0"/>
    <w:rsid w:val="00AC0A3A"/>
    <w:rsid w:val="00AC0A82"/>
    <w:rsid w:val="00AC0AAF"/>
    <w:rsid w:val="00AC0E4D"/>
    <w:rsid w:val="00AC114F"/>
    <w:rsid w:val="00AC150A"/>
    <w:rsid w:val="00AC151C"/>
    <w:rsid w:val="00AC1C8F"/>
    <w:rsid w:val="00AC2147"/>
    <w:rsid w:val="00AC21F7"/>
    <w:rsid w:val="00AC22C8"/>
    <w:rsid w:val="00AC22D4"/>
    <w:rsid w:val="00AC2443"/>
    <w:rsid w:val="00AC269C"/>
    <w:rsid w:val="00AC2C50"/>
    <w:rsid w:val="00AC2E1E"/>
    <w:rsid w:val="00AC2E2D"/>
    <w:rsid w:val="00AC301C"/>
    <w:rsid w:val="00AC3054"/>
    <w:rsid w:val="00AC30FF"/>
    <w:rsid w:val="00AC3537"/>
    <w:rsid w:val="00AC3636"/>
    <w:rsid w:val="00AC3846"/>
    <w:rsid w:val="00AC3ADC"/>
    <w:rsid w:val="00AC3F91"/>
    <w:rsid w:val="00AC4853"/>
    <w:rsid w:val="00AC497D"/>
    <w:rsid w:val="00AC4B7D"/>
    <w:rsid w:val="00AC4C26"/>
    <w:rsid w:val="00AC4E19"/>
    <w:rsid w:val="00AC4F8D"/>
    <w:rsid w:val="00AC4FC1"/>
    <w:rsid w:val="00AC4FD8"/>
    <w:rsid w:val="00AC530B"/>
    <w:rsid w:val="00AC53CD"/>
    <w:rsid w:val="00AC5413"/>
    <w:rsid w:val="00AC5458"/>
    <w:rsid w:val="00AC59F7"/>
    <w:rsid w:val="00AC5B54"/>
    <w:rsid w:val="00AC5EDA"/>
    <w:rsid w:val="00AC6055"/>
    <w:rsid w:val="00AC6131"/>
    <w:rsid w:val="00AC64D4"/>
    <w:rsid w:val="00AC6524"/>
    <w:rsid w:val="00AC653D"/>
    <w:rsid w:val="00AC6606"/>
    <w:rsid w:val="00AC66AE"/>
    <w:rsid w:val="00AC6785"/>
    <w:rsid w:val="00AC6A5C"/>
    <w:rsid w:val="00AC6F6B"/>
    <w:rsid w:val="00AC70F8"/>
    <w:rsid w:val="00AC70FA"/>
    <w:rsid w:val="00AC73CD"/>
    <w:rsid w:val="00AC7625"/>
    <w:rsid w:val="00AC781F"/>
    <w:rsid w:val="00AD0129"/>
    <w:rsid w:val="00AD0196"/>
    <w:rsid w:val="00AD0694"/>
    <w:rsid w:val="00AD0FDC"/>
    <w:rsid w:val="00AD11E7"/>
    <w:rsid w:val="00AD1300"/>
    <w:rsid w:val="00AD145D"/>
    <w:rsid w:val="00AD17B1"/>
    <w:rsid w:val="00AD19EB"/>
    <w:rsid w:val="00AD1DD7"/>
    <w:rsid w:val="00AD2509"/>
    <w:rsid w:val="00AD25E9"/>
    <w:rsid w:val="00AD2C55"/>
    <w:rsid w:val="00AD2C56"/>
    <w:rsid w:val="00AD2D88"/>
    <w:rsid w:val="00AD2DE4"/>
    <w:rsid w:val="00AD30EB"/>
    <w:rsid w:val="00AD325E"/>
    <w:rsid w:val="00AD360C"/>
    <w:rsid w:val="00AD3A5C"/>
    <w:rsid w:val="00AD3BD0"/>
    <w:rsid w:val="00AD3D52"/>
    <w:rsid w:val="00AD3E69"/>
    <w:rsid w:val="00AD4049"/>
    <w:rsid w:val="00AD43D6"/>
    <w:rsid w:val="00AD4434"/>
    <w:rsid w:val="00AD496A"/>
    <w:rsid w:val="00AD4AA5"/>
    <w:rsid w:val="00AD4BBA"/>
    <w:rsid w:val="00AD4C3A"/>
    <w:rsid w:val="00AD4CB6"/>
    <w:rsid w:val="00AD4DA3"/>
    <w:rsid w:val="00AD50E2"/>
    <w:rsid w:val="00AD5417"/>
    <w:rsid w:val="00AD593C"/>
    <w:rsid w:val="00AD5D8E"/>
    <w:rsid w:val="00AD62F4"/>
    <w:rsid w:val="00AD64B7"/>
    <w:rsid w:val="00AD69B6"/>
    <w:rsid w:val="00AD6A50"/>
    <w:rsid w:val="00AD6D4F"/>
    <w:rsid w:val="00AD7152"/>
    <w:rsid w:val="00AD7403"/>
    <w:rsid w:val="00AD77AD"/>
    <w:rsid w:val="00AD79EE"/>
    <w:rsid w:val="00AD7BC6"/>
    <w:rsid w:val="00AD7FC1"/>
    <w:rsid w:val="00AE0258"/>
    <w:rsid w:val="00AE0575"/>
    <w:rsid w:val="00AE0E3C"/>
    <w:rsid w:val="00AE0E75"/>
    <w:rsid w:val="00AE102C"/>
    <w:rsid w:val="00AE1859"/>
    <w:rsid w:val="00AE1A68"/>
    <w:rsid w:val="00AE1B4A"/>
    <w:rsid w:val="00AE1ED7"/>
    <w:rsid w:val="00AE2011"/>
    <w:rsid w:val="00AE21AD"/>
    <w:rsid w:val="00AE23E8"/>
    <w:rsid w:val="00AE2777"/>
    <w:rsid w:val="00AE27CA"/>
    <w:rsid w:val="00AE32B9"/>
    <w:rsid w:val="00AE3370"/>
    <w:rsid w:val="00AE398B"/>
    <w:rsid w:val="00AE3B45"/>
    <w:rsid w:val="00AE3C25"/>
    <w:rsid w:val="00AE3D05"/>
    <w:rsid w:val="00AE4769"/>
    <w:rsid w:val="00AE5131"/>
    <w:rsid w:val="00AE58FF"/>
    <w:rsid w:val="00AE63B7"/>
    <w:rsid w:val="00AE6ABD"/>
    <w:rsid w:val="00AE710D"/>
    <w:rsid w:val="00AE7350"/>
    <w:rsid w:val="00AE7552"/>
    <w:rsid w:val="00AE7672"/>
    <w:rsid w:val="00AE778D"/>
    <w:rsid w:val="00AE7796"/>
    <w:rsid w:val="00AE7C08"/>
    <w:rsid w:val="00AE7CCE"/>
    <w:rsid w:val="00AE7F34"/>
    <w:rsid w:val="00AF0181"/>
    <w:rsid w:val="00AF05A7"/>
    <w:rsid w:val="00AF087A"/>
    <w:rsid w:val="00AF093E"/>
    <w:rsid w:val="00AF0B00"/>
    <w:rsid w:val="00AF0C11"/>
    <w:rsid w:val="00AF0EF3"/>
    <w:rsid w:val="00AF129D"/>
    <w:rsid w:val="00AF12BE"/>
    <w:rsid w:val="00AF146A"/>
    <w:rsid w:val="00AF156D"/>
    <w:rsid w:val="00AF16D6"/>
    <w:rsid w:val="00AF16F0"/>
    <w:rsid w:val="00AF17BC"/>
    <w:rsid w:val="00AF1802"/>
    <w:rsid w:val="00AF19C4"/>
    <w:rsid w:val="00AF1D99"/>
    <w:rsid w:val="00AF2545"/>
    <w:rsid w:val="00AF2C53"/>
    <w:rsid w:val="00AF2CFC"/>
    <w:rsid w:val="00AF300E"/>
    <w:rsid w:val="00AF319D"/>
    <w:rsid w:val="00AF3238"/>
    <w:rsid w:val="00AF3517"/>
    <w:rsid w:val="00AF3738"/>
    <w:rsid w:val="00AF3C67"/>
    <w:rsid w:val="00AF3EEA"/>
    <w:rsid w:val="00AF482C"/>
    <w:rsid w:val="00AF497D"/>
    <w:rsid w:val="00AF4B35"/>
    <w:rsid w:val="00AF4C28"/>
    <w:rsid w:val="00AF4E1C"/>
    <w:rsid w:val="00AF4EB7"/>
    <w:rsid w:val="00AF54C2"/>
    <w:rsid w:val="00AF5761"/>
    <w:rsid w:val="00AF5885"/>
    <w:rsid w:val="00AF5D52"/>
    <w:rsid w:val="00AF609A"/>
    <w:rsid w:val="00AF60D7"/>
    <w:rsid w:val="00AF6766"/>
    <w:rsid w:val="00AF6CD8"/>
    <w:rsid w:val="00AF6D8F"/>
    <w:rsid w:val="00AF755B"/>
    <w:rsid w:val="00AF7A0F"/>
    <w:rsid w:val="00AF7CA3"/>
    <w:rsid w:val="00B000BB"/>
    <w:rsid w:val="00B00128"/>
    <w:rsid w:val="00B002C6"/>
    <w:rsid w:val="00B00419"/>
    <w:rsid w:val="00B00A5A"/>
    <w:rsid w:val="00B00CA7"/>
    <w:rsid w:val="00B00E1F"/>
    <w:rsid w:val="00B012FF"/>
    <w:rsid w:val="00B014B0"/>
    <w:rsid w:val="00B01A66"/>
    <w:rsid w:val="00B01C07"/>
    <w:rsid w:val="00B01C6C"/>
    <w:rsid w:val="00B01C9A"/>
    <w:rsid w:val="00B02134"/>
    <w:rsid w:val="00B02158"/>
    <w:rsid w:val="00B02355"/>
    <w:rsid w:val="00B0244A"/>
    <w:rsid w:val="00B025D3"/>
    <w:rsid w:val="00B02657"/>
    <w:rsid w:val="00B0286F"/>
    <w:rsid w:val="00B0296D"/>
    <w:rsid w:val="00B029A1"/>
    <w:rsid w:val="00B02AC9"/>
    <w:rsid w:val="00B032EE"/>
    <w:rsid w:val="00B0335E"/>
    <w:rsid w:val="00B03423"/>
    <w:rsid w:val="00B035F3"/>
    <w:rsid w:val="00B036B1"/>
    <w:rsid w:val="00B0372B"/>
    <w:rsid w:val="00B039B0"/>
    <w:rsid w:val="00B03AF2"/>
    <w:rsid w:val="00B03B87"/>
    <w:rsid w:val="00B04651"/>
    <w:rsid w:val="00B04A8C"/>
    <w:rsid w:val="00B04C8E"/>
    <w:rsid w:val="00B05150"/>
    <w:rsid w:val="00B05194"/>
    <w:rsid w:val="00B051A9"/>
    <w:rsid w:val="00B052CF"/>
    <w:rsid w:val="00B05446"/>
    <w:rsid w:val="00B05564"/>
    <w:rsid w:val="00B05701"/>
    <w:rsid w:val="00B05B38"/>
    <w:rsid w:val="00B06171"/>
    <w:rsid w:val="00B06260"/>
    <w:rsid w:val="00B06920"/>
    <w:rsid w:val="00B06F27"/>
    <w:rsid w:val="00B06F86"/>
    <w:rsid w:val="00B07026"/>
    <w:rsid w:val="00B071AA"/>
    <w:rsid w:val="00B076B5"/>
    <w:rsid w:val="00B077C3"/>
    <w:rsid w:val="00B07A9E"/>
    <w:rsid w:val="00B10103"/>
    <w:rsid w:val="00B106CE"/>
    <w:rsid w:val="00B10737"/>
    <w:rsid w:val="00B10B70"/>
    <w:rsid w:val="00B10BA1"/>
    <w:rsid w:val="00B10E9D"/>
    <w:rsid w:val="00B10FD2"/>
    <w:rsid w:val="00B110EF"/>
    <w:rsid w:val="00B11266"/>
    <w:rsid w:val="00B11756"/>
    <w:rsid w:val="00B1189E"/>
    <w:rsid w:val="00B11B5E"/>
    <w:rsid w:val="00B11B9F"/>
    <w:rsid w:val="00B11C9F"/>
    <w:rsid w:val="00B12C1D"/>
    <w:rsid w:val="00B12E43"/>
    <w:rsid w:val="00B12E87"/>
    <w:rsid w:val="00B13076"/>
    <w:rsid w:val="00B13138"/>
    <w:rsid w:val="00B131FE"/>
    <w:rsid w:val="00B13729"/>
    <w:rsid w:val="00B13966"/>
    <w:rsid w:val="00B13A0B"/>
    <w:rsid w:val="00B13A6B"/>
    <w:rsid w:val="00B13D08"/>
    <w:rsid w:val="00B13E7E"/>
    <w:rsid w:val="00B141F9"/>
    <w:rsid w:val="00B1455A"/>
    <w:rsid w:val="00B14697"/>
    <w:rsid w:val="00B1481D"/>
    <w:rsid w:val="00B14844"/>
    <w:rsid w:val="00B1493A"/>
    <w:rsid w:val="00B1514F"/>
    <w:rsid w:val="00B151B2"/>
    <w:rsid w:val="00B15296"/>
    <w:rsid w:val="00B152C7"/>
    <w:rsid w:val="00B156CC"/>
    <w:rsid w:val="00B157DE"/>
    <w:rsid w:val="00B157F5"/>
    <w:rsid w:val="00B158DE"/>
    <w:rsid w:val="00B15BBF"/>
    <w:rsid w:val="00B15CF9"/>
    <w:rsid w:val="00B15DE9"/>
    <w:rsid w:val="00B15F09"/>
    <w:rsid w:val="00B16195"/>
    <w:rsid w:val="00B16240"/>
    <w:rsid w:val="00B16724"/>
    <w:rsid w:val="00B1693D"/>
    <w:rsid w:val="00B16A48"/>
    <w:rsid w:val="00B16AD0"/>
    <w:rsid w:val="00B16B2D"/>
    <w:rsid w:val="00B16B5A"/>
    <w:rsid w:val="00B16D38"/>
    <w:rsid w:val="00B1721C"/>
    <w:rsid w:val="00B1728D"/>
    <w:rsid w:val="00B176CF"/>
    <w:rsid w:val="00B17708"/>
    <w:rsid w:val="00B1795F"/>
    <w:rsid w:val="00B17AB5"/>
    <w:rsid w:val="00B17EDC"/>
    <w:rsid w:val="00B17F30"/>
    <w:rsid w:val="00B17FE9"/>
    <w:rsid w:val="00B20126"/>
    <w:rsid w:val="00B20702"/>
    <w:rsid w:val="00B2073A"/>
    <w:rsid w:val="00B20A14"/>
    <w:rsid w:val="00B20C83"/>
    <w:rsid w:val="00B20DDF"/>
    <w:rsid w:val="00B20E6D"/>
    <w:rsid w:val="00B20F7A"/>
    <w:rsid w:val="00B2160D"/>
    <w:rsid w:val="00B21778"/>
    <w:rsid w:val="00B21D0B"/>
    <w:rsid w:val="00B21DD8"/>
    <w:rsid w:val="00B21F01"/>
    <w:rsid w:val="00B21F2B"/>
    <w:rsid w:val="00B22813"/>
    <w:rsid w:val="00B22C2C"/>
    <w:rsid w:val="00B22C86"/>
    <w:rsid w:val="00B22CAC"/>
    <w:rsid w:val="00B22DDD"/>
    <w:rsid w:val="00B22E89"/>
    <w:rsid w:val="00B22E97"/>
    <w:rsid w:val="00B23156"/>
    <w:rsid w:val="00B23631"/>
    <w:rsid w:val="00B23780"/>
    <w:rsid w:val="00B23936"/>
    <w:rsid w:val="00B23978"/>
    <w:rsid w:val="00B23A77"/>
    <w:rsid w:val="00B23FE4"/>
    <w:rsid w:val="00B24192"/>
    <w:rsid w:val="00B244A0"/>
    <w:rsid w:val="00B24923"/>
    <w:rsid w:val="00B24A95"/>
    <w:rsid w:val="00B24CE6"/>
    <w:rsid w:val="00B24EA5"/>
    <w:rsid w:val="00B250C2"/>
    <w:rsid w:val="00B250D7"/>
    <w:rsid w:val="00B254ED"/>
    <w:rsid w:val="00B25B07"/>
    <w:rsid w:val="00B25D5A"/>
    <w:rsid w:val="00B25D74"/>
    <w:rsid w:val="00B25EC4"/>
    <w:rsid w:val="00B25EE0"/>
    <w:rsid w:val="00B26021"/>
    <w:rsid w:val="00B260FB"/>
    <w:rsid w:val="00B261A7"/>
    <w:rsid w:val="00B263D1"/>
    <w:rsid w:val="00B26467"/>
    <w:rsid w:val="00B2659C"/>
    <w:rsid w:val="00B265FF"/>
    <w:rsid w:val="00B2670C"/>
    <w:rsid w:val="00B2685D"/>
    <w:rsid w:val="00B26AC3"/>
    <w:rsid w:val="00B26B6C"/>
    <w:rsid w:val="00B26C3F"/>
    <w:rsid w:val="00B26C8B"/>
    <w:rsid w:val="00B26D46"/>
    <w:rsid w:val="00B26F5F"/>
    <w:rsid w:val="00B26F73"/>
    <w:rsid w:val="00B26F95"/>
    <w:rsid w:val="00B2722C"/>
    <w:rsid w:val="00B275F3"/>
    <w:rsid w:val="00B277B5"/>
    <w:rsid w:val="00B27971"/>
    <w:rsid w:val="00B27A62"/>
    <w:rsid w:val="00B27B37"/>
    <w:rsid w:val="00B27C5B"/>
    <w:rsid w:val="00B27D48"/>
    <w:rsid w:val="00B27D85"/>
    <w:rsid w:val="00B301CE"/>
    <w:rsid w:val="00B305C8"/>
    <w:rsid w:val="00B30B19"/>
    <w:rsid w:val="00B30E86"/>
    <w:rsid w:val="00B30FE9"/>
    <w:rsid w:val="00B313E0"/>
    <w:rsid w:val="00B3152F"/>
    <w:rsid w:val="00B31EC2"/>
    <w:rsid w:val="00B3210A"/>
    <w:rsid w:val="00B32230"/>
    <w:rsid w:val="00B3247B"/>
    <w:rsid w:val="00B32539"/>
    <w:rsid w:val="00B32862"/>
    <w:rsid w:val="00B32869"/>
    <w:rsid w:val="00B328B5"/>
    <w:rsid w:val="00B32A07"/>
    <w:rsid w:val="00B32D9D"/>
    <w:rsid w:val="00B32ECF"/>
    <w:rsid w:val="00B33213"/>
    <w:rsid w:val="00B3382F"/>
    <w:rsid w:val="00B3386C"/>
    <w:rsid w:val="00B33934"/>
    <w:rsid w:val="00B33F4E"/>
    <w:rsid w:val="00B33FF6"/>
    <w:rsid w:val="00B34281"/>
    <w:rsid w:val="00B342BA"/>
    <w:rsid w:val="00B350E2"/>
    <w:rsid w:val="00B351E5"/>
    <w:rsid w:val="00B353EC"/>
    <w:rsid w:val="00B35AD8"/>
    <w:rsid w:val="00B35B91"/>
    <w:rsid w:val="00B35C8D"/>
    <w:rsid w:val="00B36046"/>
    <w:rsid w:val="00B36360"/>
    <w:rsid w:val="00B369FF"/>
    <w:rsid w:val="00B36BBF"/>
    <w:rsid w:val="00B36D42"/>
    <w:rsid w:val="00B36EFA"/>
    <w:rsid w:val="00B3727A"/>
    <w:rsid w:val="00B375ED"/>
    <w:rsid w:val="00B377FE"/>
    <w:rsid w:val="00B4032E"/>
    <w:rsid w:val="00B40974"/>
    <w:rsid w:val="00B40AD5"/>
    <w:rsid w:val="00B40D8E"/>
    <w:rsid w:val="00B4117D"/>
    <w:rsid w:val="00B41600"/>
    <w:rsid w:val="00B417C7"/>
    <w:rsid w:val="00B41863"/>
    <w:rsid w:val="00B41D36"/>
    <w:rsid w:val="00B4208F"/>
    <w:rsid w:val="00B429D9"/>
    <w:rsid w:val="00B438E5"/>
    <w:rsid w:val="00B43C0C"/>
    <w:rsid w:val="00B43F78"/>
    <w:rsid w:val="00B44230"/>
    <w:rsid w:val="00B44283"/>
    <w:rsid w:val="00B443FC"/>
    <w:rsid w:val="00B44677"/>
    <w:rsid w:val="00B4491C"/>
    <w:rsid w:val="00B44C78"/>
    <w:rsid w:val="00B44D19"/>
    <w:rsid w:val="00B4513C"/>
    <w:rsid w:val="00B454A5"/>
    <w:rsid w:val="00B456B2"/>
    <w:rsid w:val="00B458B6"/>
    <w:rsid w:val="00B45CBF"/>
    <w:rsid w:val="00B46006"/>
    <w:rsid w:val="00B46319"/>
    <w:rsid w:val="00B465AF"/>
    <w:rsid w:val="00B466BA"/>
    <w:rsid w:val="00B4697B"/>
    <w:rsid w:val="00B46BAA"/>
    <w:rsid w:val="00B46BFC"/>
    <w:rsid w:val="00B472E8"/>
    <w:rsid w:val="00B47386"/>
    <w:rsid w:val="00B47641"/>
    <w:rsid w:val="00B4769A"/>
    <w:rsid w:val="00B47899"/>
    <w:rsid w:val="00B47E37"/>
    <w:rsid w:val="00B47FEF"/>
    <w:rsid w:val="00B5074B"/>
    <w:rsid w:val="00B50991"/>
    <w:rsid w:val="00B50B13"/>
    <w:rsid w:val="00B51370"/>
    <w:rsid w:val="00B517D4"/>
    <w:rsid w:val="00B51832"/>
    <w:rsid w:val="00B51900"/>
    <w:rsid w:val="00B51CF3"/>
    <w:rsid w:val="00B51FBC"/>
    <w:rsid w:val="00B5280C"/>
    <w:rsid w:val="00B52882"/>
    <w:rsid w:val="00B52919"/>
    <w:rsid w:val="00B52A71"/>
    <w:rsid w:val="00B52C27"/>
    <w:rsid w:val="00B52D91"/>
    <w:rsid w:val="00B53040"/>
    <w:rsid w:val="00B536A0"/>
    <w:rsid w:val="00B537E2"/>
    <w:rsid w:val="00B53E0E"/>
    <w:rsid w:val="00B54683"/>
    <w:rsid w:val="00B54A13"/>
    <w:rsid w:val="00B54F06"/>
    <w:rsid w:val="00B54FE2"/>
    <w:rsid w:val="00B55171"/>
    <w:rsid w:val="00B553DA"/>
    <w:rsid w:val="00B5540C"/>
    <w:rsid w:val="00B5558F"/>
    <w:rsid w:val="00B55A7D"/>
    <w:rsid w:val="00B55EB0"/>
    <w:rsid w:val="00B56366"/>
    <w:rsid w:val="00B5638F"/>
    <w:rsid w:val="00B56A0A"/>
    <w:rsid w:val="00B56C1A"/>
    <w:rsid w:val="00B56DAF"/>
    <w:rsid w:val="00B56ECA"/>
    <w:rsid w:val="00B56F20"/>
    <w:rsid w:val="00B57240"/>
    <w:rsid w:val="00B572B9"/>
    <w:rsid w:val="00B57BB8"/>
    <w:rsid w:val="00B600D2"/>
    <w:rsid w:val="00B605C8"/>
    <w:rsid w:val="00B60666"/>
    <w:rsid w:val="00B607F0"/>
    <w:rsid w:val="00B60AE2"/>
    <w:rsid w:val="00B60C29"/>
    <w:rsid w:val="00B60D5E"/>
    <w:rsid w:val="00B60FC0"/>
    <w:rsid w:val="00B60FDA"/>
    <w:rsid w:val="00B610E5"/>
    <w:rsid w:val="00B61539"/>
    <w:rsid w:val="00B615D6"/>
    <w:rsid w:val="00B61929"/>
    <w:rsid w:val="00B61ACA"/>
    <w:rsid w:val="00B61D79"/>
    <w:rsid w:val="00B61E82"/>
    <w:rsid w:val="00B61F78"/>
    <w:rsid w:val="00B620E6"/>
    <w:rsid w:val="00B62256"/>
    <w:rsid w:val="00B62312"/>
    <w:rsid w:val="00B623BF"/>
    <w:rsid w:val="00B6253C"/>
    <w:rsid w:val="00B62912"/>
    <w:rsid w:val="00B629BB"/>
    <w:rsid w:val="00B62A34"/>
    <w:rsid w:val="00B62CE9"/>
    <w:rsid w:val="00B62D99"/>
    <w:rsid w:val="00B633B0"/>
    <w:rsid w:val="00B633BA"/>
    <w:rsid w:val="00B63B3A"/>
    <w:rsid w:val="00B63D20"/>
    <w:rsid w:val="00B63F35"/>
    <w:rsid w:val="00B64220"/>
    <w:rsid w:val="00B642C9"/>
    <w:rsid w:val="00B6431B"/>
    <w:rsid w:val="00B6436A"/>
    <w:rsid w:val="00B644FE"/>
    <w:rsid w:val="00B64509"/>
    <w:rsid w:val="00B64512"/>
    <w:rsid w:val="00B64733"/>
    <w:rsid w:val="00B64D27"/>
    <w:rsid w:val="00B64DF9"/>
    <w:rsid w:val="00B64F78"/>
    <w:rsid w:val="00B65C90"/>
    <w:rsid w:val="00B663B4"/>
    <w:rsid w:val="00B66496"/>
    <w:rsid w:val="00B66850"/>
    <w:rsid w:val="00B66B6E"/>
    <w:rsid w:val="00B66BFE"/>
    <w:rsid w:val="00B67129"/>
    <w:rsid w:val="00B6731B"/>
    <w:rsid w:val="00B673BE"/>
    <w:rsid w:val="00B674E0"/>
    <w:rsid w:val="00B6793D"/>
    <w:rsid w:val="00B67A14"/>
    <w:rsid w:val="00B67B7E"/>
    <w:rsid w:val="00B704A5"/>
    <w:rsid w:val="00B70587"/>
    <w:rsid w:val="00B7064D"/>
    <w:rsid w:val="00B7065D"/>
    <w:rsid w:val="00B7068C"/>
    <w:rsid w:val="00B70720"/>
    <w:rsid w:val="00B70A65"/>
    <w:rsid w:val="00B70DA2"/>
    <w:rsid w:val="00B70F0A"/>
    <w:rsid w:val="00B7117E"/>
    <w:rsid w:val="00B711A7"/>
    <w:rsid w:val="00B71395"/>
    <w:rsid w:val="00B713DE"/>
    <w:rsid w:val="00B7163B"/>
    <w:rsid w:val="00B71B37"/>
    <w:rsid w:val="00B724B0"/>
    <w:rsid w:val="00B7281C"/>
    <w:rsid w:val="00B728A5"/>
    <w:rsid w:val="00B72A09"/>
    <w:rsid w:val="00B72EEF"/>
    <w:rsid w:val="00B72F04"/>
    <w:rsid w:val="00B732E4"/>
    <w:rsid w:val="00B7339F"/>
    <w:rsid w:val="00B736C0"/>
    <w:rsid w:val="00B7382F"/>
    <w:rsid w:val="00B7392C"/>
    <w:rsid w:val="00B73B27"/>
    <w:rsid w:val="00B74033"/>
    <w:rsid w:val="00B742B7"/>
    <w:rsid w:val="00B743C4"/>
    <w:rsid w:val="00B74F89"/>
    <w:rsid w:val="00B75189"/>
    <w:rsid w:val="00B75227"/>
    <w:rsid w:val="00B7546A"/>
    <w:rsid w:val="00B7579A"/>
    <w:rsid w:val="00B75A71"/>
    <w:rsid w:val="00B761E8"/>
    <w:rsid w:val="00B76326"/>
    <w:rsid w:val="00B76886"/>
    <w:rsid w:val="00B770B4"/>
    <w:rsid w:val="00B77201"/>
    <w:rsid w:val="00B77286"/>
    <w:rsid w:val="00B77ACB"/>
    <w:rsid w:val="00B77CCD"/>
    <w:rsid w:val="00B77D00"/>
    <w:rsid w:val="00B77E72"/>
    <w:rsid w:val="00B8027D"/>
    <w:rsid w:val="00B80360"/>
    <w:rsid w:val="00B80363"/>
    <w:rsid w:val="00B803E4"/>
    <w:rsid w:val="00B80C82"/>
    <w:rsid w:val="00B80CAC"/>
    <w:rsid w:val="00B80E40"/>
    <w:rsid w:val="00B80EBF"/>
    <w:rsid w:val="00B81656"/>
    <w:rsid w:val="00B81886"/>
    <w:rsid w:val="00B818F4"/>
    <w:rsid w:val="00B81AD0"/>
    <w:rsid w:val="00B820FC"/>
    <w:rsid w:val="00B824E5"/>
    <w:rsid w:val="00B825CF"/>
    <w:rsid w:val="00B82780"/>
    <w:rsid w:val="00B82BC0"/>
    <w:rsid w:val="00B82DFE"/>
    <w:rsid w:val="00B830B3"/>
    <w:rsid w:val="00B83647"/>
    <w:rsid w:val="00B83EF3"/>
    <w:rsid w:val="00B83F62"/>
    <w:rsid w:val="00B841F6"/>
    <w:rsid w:val="00B84213"/>
    <w:rsid w:val="00B843BE"/>
    <w:rsid w:val="00B845FF"/>
    <w:rsid w:val="00B84B24"/>
    <w:rsid w:val="00B84E5F"/>
    <w:rsid w:val="00B852A6"/>
    <w:rsid w:val="00B854A0"/>
    <w:rsid w:val="00B85903"/>
    <w:rsid w:val="00B859A5"/>
    <w:rsid w:val="00B85AAE"/>
    <w:rsid w:val="00B85FC3"/>
    <w:rsid w:val="00B86581"/>
    <w:rsid w:val="00B86800"/>
    <w:rsid w:val="00B86B8E"/>
    <w:rsid w:val="00B86D6F"/>
    <w:rsid w:val="00B86EA5"/>
    <w:rsid w:val="00B8717D"/>
    <w:rsid w:val="00B8743C"/>
    <w:rsid w:val="00B87856"/>
    <w:rsid w:val="00B87DFA"/>
    <w:rsid w:val="00B87E57"/>
    <w:rsid w:val="00B87E8D"/>
    <w:rsid w:val="00B90207"/>
    <w:rsid w:val="00B90CEA"/>
    <w:rsid w:val="00B91451"/>
    <w:rsid w:val="00B914A6"/>
    <w:rsid w:val="00B915C3"/>
    <w:rsid w:val="00B91A81"/>
    <w:rsid w:val="00B91BFB"/>
    <w:rsid w:val="00B91CB1"/>
    <w:rsid w:val="00B91D4E"/>
    <w:rsid w:val="00B92683"/>
    <w:rsid w:val="00B92684"/>
    <w:rsid w:val="00B9270E"/>
    <w:rsid w:val="00B92BAF"/>
    <w:rsid w:val="00B92CAB"/>
    <w:rsid w:val="00B931FE"/>
    <w:rsid w:val="00B933A4"/>
    <w:rsid w:val="00B93569"/>
    <w:rsid w:val="00B93FAF"/>
    <w:rsid w:val="00B9425F"/>
    <w:rsid w:val="00B94265"/>
    <w:rsid w:val="00B94432"/>
    <w:rsid w:val="00B948C5"/>
    <w:rsid w:val="00B948F3"/>
    <w:rsid w:val="00B94AEA"/>
    <w:rsid w:val="00B94BDE"/>
    <w:rsid w:val="00B94C3C"/>
    <w:rsid w:val="00B94CB8"/>
    <w:rsid w:val="00B94DB3"/>
    <w:rsid w:val="00B94DFE"/>
    <w:rsid w:val="00B94F10"/>
    <w:rsid w:val="00B95946"/>
    <w:rsid w:val="00B959C0"/>
    <w:rsid w:val="00B95A9E"/>
    <w:rsid w:val="00B95CE9"/>
    <w:rsid w:val="00B95DAB"/>
    <w:rsid w:val="00B95EFA"/>
    <w:rsid w:val="00B95FC7"/>
    <w:rsid w:val="00B961F9"/>
    <w:rsid w:val="00B96200"/>
    <w:rsid w:val="00B964FC"/>
    <w:rsid w:val="00B96E64"/>
    <w:rsid w:val="00B97307"/>
    <w:rsid w:val="00B973AC"/>
    <w:rsid w:val="00B97979"/>
    <w:rsid w:val="00BA07A1"/>
    <w:rsid w:val="00BA0B48"/>
    <w:rsid w:val="00BA0D6D"/>
    <w:rsid w:val="00BA0E17"/>
    <w:rsid w:val="00BA0F59"/>
    <w:rsid w:val="00BA12AE"/>
    <w:rsid w:val="00BA1351"/>
    <w:rsid w:val="00BA198A"/>
    <w:rsid w:val="00BA1B49"/>
    <w:rsid w:val="00BA1C50"/>
    <w:rsid w:val="00BA1CD4"/>
    <w:rsid w:val="00BA29EE"/>
    <w:rsid w:val="00BA2C96"/>
    <w:rsid w:val="00BA2F43"/>
    <w:rsid w:val="00BA343E"/>
    <w:rsid w:val="00BA351E"/>
    <w:rsid w:val="00BA3690"/>
    <w:rsid w:val="00BA3CC9"/>
    <w:rsid w:val="00BA3EAF"/>
    <w:rsid w:val="00BA3F17"/>
    <w:rsid w:val="00BA3FCC"/>
    <w:rsid w:val="00BA42DC"/>
    <w:rsid w:val="00BA44D9"/>
    <w:rsid w:val="00BA4611"/>
    <w:rsid w:val="00BA4642"/>
    <w:rsid w:val="00BA4682"/>
    <w:rsid w:val="00BA4722"/>
    <w:rsid w:val="00BA4B7D"/>
    <w:rsid w:val="00BA50A3"/>
    <w:rsid w:val="00BA51CE"/>
    <w:rsid w:val="00BA5231"/>
    <w:rsid w:val="00BA55C8"/>
    <w:rsid w:val="00BA56C7"/>
    <w:rsid w:val="00BA5834"/>
    <w:rsid w:val="00BA5B20"/>
    <w:rsid w:val="00BA5D36"/>
    <w:rsid w:val="00BA62EA"/>
    <w:rsid w:val="00BA6373"/>
    <w:rsid w:val="00BA64D5"/>
    <w:rsid w:val="00BA662B"/>
    <w:rsid w:val="00BA6E6D"/>
    <w:rsid w:val="00BA7297"/>
    <w:rsid w:val="00BA7369"/>
    <w:rsid w:val="00BA754C"/>
    <w:rsid w:val="00BA75A4"/>
    <w:rsid w:val="00BA77D0"/>
    <w:rsid w:val="00BA78FA"/>
    <w:rsid w:val="00BA7A7D"/>
    <w:rsid w:val="00BB06AC"/>
    <w:rsid w:val="00BB0C84"/>
    <w:rsid w:val="00BB0D36"/>
    <w:rsid w:val="00BB0DEC"/>
    <w:rsid w:val="00BB0FC6"/>
    <w:rsid w:val="00BB107A"/>
    <w:rsid w:val="00BB13DB"/>
    <w:rsid w:val="00BB15AF"/>
    <w:rsid w:val="00BB17A2"/>
    <w:rsid w:val="00BB1F9D"/>
    <w:rsid w:val="00BB2575"/>
    <w:rsid w:val="00BB2780"/>
    <w:rsid w:val="00BB2F41"/>
    <w:rsid w:val="00BB3388"/>
    <w:rsid w:val="00BB3E48"/>
    <w:rsid w:val="00BB3F92"/>
    <w:rsid w:val="00BB4031"/>
    <w:rsid w:val="00BB4365"/>
    <w:rsid w:val="00BB4930"/>
    <w:rsid w:val="00BB4DB6"/>
    <w:rsid w:val="00BB4E65"/>
    <w:rsid w:val="00BB50F2"/>
    <w:rsid w:val="00BB55C4"/>
    <w:rsid w:val="00BB59FE"/>
    <w:rsid w:val="00BB5B03"/>
    <w:rsid w:val="00BB5CBD"/>
    <w:rsid w:val="00BB6441"/>
    <w:rsid w:val="00BB667D"/>
    <w:rsid w:val="00BB6916"/>
    <w:rsid w:val="00BB6CAD"/>
    <w:rsid w:val="00BB6F6A"/>
    <w:rsid w:val="00BB737C"/>
    <w:rsid w:val="00BB795A"/>
    <w:rsid w:val="00BB7983"/>
    <w:rsid w:val="00BB7D1A"/>
    <w:rsid w:val="00BC02CB"/>
    <w:rsid w:val="00BC0824"/>
    <w:rsid w:val="00BC094C"/>
    <w:rsid w:val="00BC0A49"/>
    <w:rsid w:val="00BC1017"/>
    <w:rsid w:val="00BC12C7"/>
    <w:rsid w:val="00BC1B74"/>
    <w:rsid w:val="00BC1D4D"/>
    <w:rsid w:val="00BC1D6E"/>
    <w:rsid w:val="00BC1E7D"/>
    <w:rsid w:val="00BC224F"/>
    <w:rsid w:val="00BC2285"/>
    <w:rsid w:val="00BC22A9"/>
    <w:rsid w:val="00BC22AA"/>
    <w:rsid w:val="00BC239D"/>
    <w:rsid w:val="00BC2E33"/>
    <w:rsid w:val="00BC2EC6"/>
    <w:rsid w:val="00BC3289"/>
    <w:rsid w:val="00BC3577"/>
    <w:rsid w:val="00BC3584"/>
    <w:rsid w:val="00BC3A90"/>
    <w:rsid w:val="00BC403F"/>
    <w:rsid w:val="00BC42A9"/>
    <w:rsid w:val="00BC4BE6"/>
    <w:rsid w:val="00BC4DC2"/>
    <w:rsid w:val="00BC512D"/>
    <w:rsid w:val="00BC51BD"/>
    <w:rsid w:val="00BC5382"/>
    <w:rsid w:val="00BC56D9"/>
    <w:rsid w:val="00BC579A"/>
    <w:rsid w:val="00BC5990"/>
    <w:rsid w:val="00BC5B01"/>
    <w:rsid w:val="00BC5BA4"/>
    <w:rsid w:val="00BC5BC0"/>
    <w:rsid w:val="00BC6716"/>
    <w:rsid w:val="00BC6832"/>
    <w:rsid w:val="00BC70DE"/>
    <w:rsid w:val="00BC74D2"/>
    <w:rsid w:val="00BC78E3"/>
    <w:rsid w:val="00BC790E"/>
    <w:rsid w:val="00BC7BC1"/>
    <w:rsid w:val="00BD04A7"/>
    <w:rsid w:val="00BD0DAF"/>
    <w:rsid w:val="00BD0EEF"/>
    <w:rsid w:val="00BD0F98"/>
    <w:rsid w:val="00BD1041"/>
    <w:rsid w:val="00BD144F"/>
    <w:rsid w:val="00BD15A1"/>
    <w:rsid w:val="00BD15BF"/>
    <w:rsid w:val="00BD16C4"/>
    <w:rsid w:val="00BD19A8"/>
    <w:rsid w:val="00BD1C07"/>
    <w:rsid w:val="00BD2658"/>
    <w:rsid w:val="00BD2755"/>
    <w:rsid w:val="00BD2847"/>
    <w:rsid w:val="00BD2AC4"/>
    <w:rsid w:val="00BD32C5"/>
    <w:rsid w:val="00BD3451"/>
    <w:rsid w:val="00BD3610"/>
    <w:rsid w:val="00BD3D49"/>
    <w:rsid w:val="00BD3F27"/>
    <w:rsid w:val="00BD3F9F"/>
    <w:rsid w:val="00BD4198"/>
    <w:rsid w:val="00BD454D"/>
    <w:rsid w:val="00BD4930"/>
    <w:rsid w:val="00BD4C42"/>
    <w:rsid w:val="00BD4F5F"/>
    <w:rsid w:val="00BD4F77"/>
    <w:rsid w:val="00BD52E5"/>
    <w:rsid w:val="00BD55A8"/>
    <w:rsid w:val="00BD5699"/>
    <w:rsid w:val="00BD5891"/>
    <w:rsid w:val="00BD5943"/>
    <w:rsid w:val="00BD5D93"/>
    <w:rsid w:val="00BD5DCF"/>
    <w:rsid w:val="00BD6219"/>
    <w:rsid w:val="00BD62BC"/>
    <w:rsid w:val="00BD6461"/>
    <w:rsid w:val="00BD66C7"/>
    <w:rsid w:val="00BD6A7F"/>
    <w:rsid w:val="00BD728F"/>
    <w:rsid w:val="00BD73F4"/>
    <w:rsid w:val="00BD74A8"/>
    <w:rsid w:val="00BD75CC"/>
    <w:rsid w:val="00BD791F"/>
    <w:rsid w:val="00BD7D61"/>
    <w:rsid w:val="00BD7D77"/>
    <w:rsid w:val="00BD7EAA"/>
    <w:rsid w:val="00BE0104"/>
    <w:rsid w:val="00BE033E"/>
    <w:rsid w:val="00BE0460"/>
    <w:rsid w:val="00BE0997"/>
    <w:rsid w:val="00BE09B5"/>
    <w:rsid w:val="00BE0ABD"/>
    <w:rsid w:val="00BE0ED4"/>
    <w:rsid w:val="00BE1468"/>
    <w:rsid w:val="00BE1501"/>
    <w:rsid w:val="00BE173F"/>
    <w:rsid w:val="00BE17A5"/>
    <w:rsid w:val="00BE1B38"/>
    <w:rsid w:val="00BE1CAF"/>
    <w:rsid w:val="00BE2092"/>
    <w:rsid w:val="00BE20A9"/>
    <w:rsid w:val="00BE297C"/>
    <w:rsid w:val="00BE2D1D"/>
    <w:rsid w:val="00BE2D6A"/>
    <w:rsid w:val="00BE2D91"/>
    <w:rsid w:val="00BE2DA1"/>
    <w:rsid w:val="00BE307C"/>
    <w:rsid w:val="00BE3731"/>
    <w:rsid w:val="00BE3F64"/>
    <w:rsid w:val="00BE3FD1"/>
    <w:rsid w:val="00BE41FC"/>
    <w:rsid w:val="00BE45BA"/>
    <w:rsid w:val="00BE4908"/>
    <w:rsid w:val="00BE555D"/>
    <w:rsid w:val="00BE5610"/>
    <w:rsid w:val="00BE57B6"/>
    <w:rsid w:val="00BE57E8"/>
    <w:rsid w:val="00BE593A"/>
    <w:rsid w:val="00BE5A2C"/>
    <w:rsid w:val="00BE5BE5"/>
    <w:rsid w:val="00BE5DF7"/>
    <w:rsid w:val="00BE62EA"/>
    <w:rsid w:val="00BE6594"/>
    <w:rsid w:val="00BE67D9"/>
    <w:rsid w:val="00BE6801"/>
    <w:rsid w:val="00BE699B"/>
    <w:rsid w:val="00BE6C6A"/>
    <w:rsid w:val="00BE716A"/>
    <w:rsid w:val="00BE746E"/>
    <w:rsid w:val="00BE74AA"/>
    <w:rsid w:val="00BE7658"/>
    <w:rsid w:val="00BE77BF"/>
    <w:rsid w:val="00BE7904"/>
    <w:rsid w:val="00BE7C16"/>
    <w:rsid w:val="00BE7E1B"/>
    <w:rsid w:val="00BF01AE"/>
    <w:rsid w:val="00BF1168"/>
    <w:rsid w:val="00BF12A7"/>
    <w:rsid w:val="00BF1396"/>
    <w:rsid w:val="00BF1CCE"/>
    <w:rsid w:val="00BF1D46"/>
    <w:rsid w:val="00BF1EDB"/>
    <w:rsid w:val="00BF210D"/>
    <w:rsid w:val="00BF2196"/>
    <w:rsid w:val="00BF2197"/>
    <w:rsid w:val="00BF21C6"/>
    <w:rsid w:val="00BF2209"/>
    <w:rsid w:val="00BF22F0"/>
    <w:rsid w:val="00BF22FF"/>
    <w:rsid w:val="00BF24CA"/>
    <w:rsid w:val="00BF28AC"/>
    <w:rsid w:val="00BF28D7"/>
    <w:rsid w:val="00BF2D97"/>
    <w:rsid w:val="00BF2E92"/>
    <w:rsid w:val="00BF3040"/>
    <w:rsid w:val="00BF323A"/>
    <w:rsid w:val="00BF3975"/>
    <w:rsid w:val="00BF3EFD"/>
    <w:rsid w:val="00BF3FAC"/>
    <w:rsid w:val="00BF4316"/>
    <w:rsid w:val="00BF433B"/>
    <w:rsid w:val="00BF4528"/>
    <w:rsid w:val="00BF4539"/>
    <w:rsid w:val="00BF48C0"/>
    <w:rsid w:val="00BF4C0C"/>
    <w:rsid w:val="00BF4D99"/>
    <w:rsid w:val="00BF4E98"/>
    <w:rsid w:val="00BF5132"/>
    <w:rsid w:val="00BF54E3"/>
    <w:rsid w:val="00BF56A7"/>
    <w:rsid w:val="00BF56F0"/>
    <w:rsid w:val="00BF5A28"/>
    <w:rsid w:val="00BF60CD"/>
    <w:rsid w:val="00BF638C"/>
    <w:rsid w:val="00BF6550"/>
    <w:rsid w:val="00BF6910"/>
    <w:rsid w:val="00BF6A08"/>
    <w:rsid w:val="00BF6BD8"/>
    <w:rsid w:val="00BF6EFD"/>
    <w:rsid w:val="00BF7808"/>
    <w:rsid w:val="00BF78B8"/>
    <w:rsid w:val="00BF7969"/>
    <w:rsid w:val="00BF7C10"/>
    <w:rsid w:val="00BF7C8E"/>
    <w:rsid w:val="00BF7CA9"/>
    <w:rsid w:val="00BF7DB8"/>
    <w:rsid w:val="00C002B2"/>
    <w:rsid w:val="00C006A5"/>
    <w:rsid w:val="00C006EF"/>
    <w:rsid w:val="00C00805"/>
    <w:rsid w:val="00C00A06"/>
    <w:rsid w:val="00C00A15"/>
    <w:rsid w:val="00C00C42"/>
    <w:rsid w:val="00C010B9"/>
    <w:rsid w:val="00C01123"/>
    <w:rsid w:val="00C01385"/>
    <w:rsid w:val="00C016D7"/>
    <w:rsid w:val="00C01F74"/>
    <w:rsid w:val="00C020CF"/>
    <w:rsid w:val="00C024E4"/>
    <w:rsid w:val="00C028D7"/>
    <w:rsid w:val="00C02CF3"/>
    <w:rsid w:val="00C02F65"/>
    <w:rsid w:val="00C03479"/>
    <w:rsid w:val="00C035E4"/>
    <w:rsid w:val="00C0371B"/>
    <w:rsid w:val="00C03EDD"/>
    <w:rsid w:val="00C04CE7"/>
    <w:rsid w:val="00C04E87"/>
    <w:rsid w:val="00C0504D"/>
    <w:rsid w:val="00C05400"/>
    <w:rsid w:val="00C0549B"/>
    <w:rsid w:val="00C05AD9"/>
    <w:rsid w:val="00C05EEB"/>
    <w:rsid w:val="00C0626F"/>
    <w:rsid w:val="00C0648D"/>
    <w:rsid w:val="00C06564"/>
    <w:rsid w:val="00C0663B"/>
    <w:rsid w:val="00C0698E"/>
    <w:rsid w:val="00C06BDF"/>
    <w:rsid w:val="00C06C8D"/>
    <w:rsid w:val="00C070D1"/>
    <w:rsid w:val="00C075BB"/>
    <w:rsid w:val="00C078BA"/>
    <w:rsid w:val="00C07B4B"/>
    <w:rsid w:val="00C07F4A"/>
    <w:rsid w:val="00C1018E"/>
    <w:rsid w:val="00C10440"/>
    <w:rsid w:val="00C10B30"/>
    <w:rsid w:val="00C10D92"/>
    <w:rsid w:val="00C10F03"/>
    <w:rsid w:val="00C110B8"/>
    <w:rsid w:val="00C1113A"/>
    <w:rsid w:val="00C11510"/>
    <w:rsid w:val="00C11677"/>
    <w:rsid w:val="00C116E7"/>
    <w:rsid w:val="00C1186D"/>
    <w:rsid w:val="00C11CDF"/>
    <w:rsid w:val="00C11D0D"/>
    <w:rsid w:val="00C11D83"/>
    <w:rsid w:val="00C11FD3"/>
    <w:rsid w:val="00C1216E"/>
    <w:rsid w:val="00C125D3"/>
    <w:rsid w:val="00C127AB"/>
    <w:rsid w:val="00C128A9"/>
    <w:rsid w:val="00C128E0"/>
    <w:rsid w:val="00C129C1"/>
    <w:rsid w:val="00C12A40"/>
    <w:rsid w:val="00C12C33"/>
    <w:rsid w:val="00C12D35"/>
    <w:rsid w:val="00C12F0F"/>
    <w:rsid w:val="00C13093"/>
    <w:rsid w:val="00C1316B"/>
    <w:rsid w:val="00C13437"/>
    <w:rsid w:val="00C1353E"/>
    <w:rsid w:val="00C1382A"/>
    <w:rsid w:val="00C141C1"/>
    <w:rsid w:val="00C14681"/>
    <w:rsid w:val="00C14839"/>
    <w:rsid w:val="00C148B3"/>
    <w:rsid w:val="00C14C44"/>
    <w:rsid w:val="00C14D1A"/>
    <w:rsid w:val="00C14DC6"/>
    <w:rsid w:val="00C14FF0"/>
    <w:rsid w:val="00C15252"/>
    <w:rsid w:val="00C154D7"/>
    <w:rsid w:val="00C15622"/>
    <w:rsid w:val="00C156CE"/>
    <w:rsid w:val="00C1572C"/>
    <w:rsid w:val="00C15999"/>
    <w:rsid w:val="00C15A09"/>
    <w:rsid w:val="00C15BEB"/>
    <w:rsid w:val="00C15E32"/>
    <w:rsid w:val="00C1635D"/>
    <w:rsid w:val="00C16899"/>
    <w:rsid w:val="00C16BCC"/>
    <w:rsid w:val="00C16DB1"/>
    <w:rsid w:val="00C16F37"/>
    <w:rsid w:val="00C16FFF"/>
    <w:rsid w:val="00C17757"/>
    <w:rsid w:val="00C1791B"/>
    <w:rsid w:val="00C17C79"/>
    <w:rsid w:val="00C17FC7"/>
    <w:rsid w:val="00C2023A"/>
    <w:rsid w:val="00C209A5"/>
    <w:rsid w:val="00C20B81"/>
    <w:rsid w:val="00C20ECF"/>
    <w:rsid w:val="00C20FF5"/>
    <w:rsid w:val="00C21044"/>
    <w:rsid w:val="00C210DA"/>
    <w:rsid w:val="00C21200"/>
    <w:rsid w:val="00C213FA"/>
    <w:rsid w:val="00C21658"/>
    <w:rsid w:val="00C2192E"/>
    <w:rsid w:val="00C21984"/>
    <w:rsid w:val="00C21A30"/>
    <w:rsid w:val="00C21A72"/>
    <w:rsid w:val="00C21B4F"/>
    <w:rsid w:val="00C21DC2"/>
    <w:rsid w:val="00C220D2"/>
    <w:rsid w:val="00C222E8"/>
    <w:rsid w:val="00C225CD"/>
    <w:rsid w:val="00C22921"/>
    <w:rsid w:val="00C229A4"/>
    <w:rsid w:val="00C22BDA"/>
    <w:rsid w:val="00C23256"/>
    <w:rsid w:val="00C23287"/>
    <w:rsid w:val="00C234AA"/>
    <w:rsid w:val="00C234CF"/>
    <w:rsid w:val="00C234EF"/>
    <w:rsid w:val="00C2372F"/>
    <w:rsid w:val="00C2382E"/>
    <w:rsid w:val="00C23886"/>
    <w:rsid w:val="00C23A56"/>
    <w:rsid w:val="00C23E6E"/>
    <w:rsid w:val="00C23F72"/>
    <w:rsid w:val="00C245B7"/>
    <w:rsid w:val="00C24C39"/>
    <w:rsid w:val="00C24C79"/>
    <w:rsid w:val="00C24CF8"/>
    <w:rsid w:val="00C24DAC"/>
    <w:rsid w:val="00C24FE5"/>
    <w:rsid w:val="00C25193"/>
    <w:rsid w:val="00C252ED"/>
    <w:rsid w:val="00C25329"/>
    <w:rsid w:val="00C255A2"/>
    <w:rsid w:val="00C256B3"/>
    <w:rsid w:val="00C25749"/>
    <w:rsid w:val="00C25BC0"/>
    <w:rsid w:val="00C25C67"/>
    <w:rsid w:val="00C26248"/>
    <w:rsid w:val="00C26452"/>
    <w:rsid w:val="00C2648D"/>
    <w:rsid w:val="00C26512"/>
    <w:rsid w:val="00C268FE"/>
    <w:rsid w:val="00C26A12"/>
    <w:rsid w:val="00C26BDA"/>
    <w:rsid w:val="00C26D62"/>
    <w:rsid w:val="00C276DA"/>
    <w:rsid w:val="00C277DC"/>
    <w:rsid w:val="00C27F89"/>
    <w:rsid w:val="00C3054A"/>
    <w:rsid w:val="00C30571"/>
    <w:rsid w:val="00C306C6"/>
    <w:rsid w:val="00C30C6D"/>
    <w:rsid w:val="00C30D31"/>
    <w:rsid w:val="00C31568"/>
    <w:rsid w:val="00C31696"/>
    <w:rsid w:val="00C31B1F"/>
    <w:rsid w:val="00C31B67"/>
    <w:rsid w:val="00C3207D"/>
    <w:rsid w:val="00C32797"/>
    <w:rsid w:val="00C32918"/>
    <w:rsid w:val="00C32AA8"/>
    <w:rsid w:val="00C330D0"/>
    <w:rsid w:val="00C3359B"/>
    <w:rsid w:val="00C33B6C"/>
    <w:rsid w:val="00C3409A"/>
    <w:rsid w:val="00C3464C"/>
    <w:rsid w:val="00C34986"/>
    <w:rsid w:val="00C34B5F"/>
    <w:rsid w:val="00C34C71"/>
    <w:rsid w:val="00C351CE"/>
    <w:rsid w:val="00C35578"/>
    <w:rsid w:val="00C355E5"/>
    <w:rsid w:val="00C35CB7"/>
    <w:rsid w:val="00C35DF7"/>
    <w:rsid w:val="00C362C2"/>
    <w:rsid w:val="00C36814"/>
    <w:rsid w:val="00C36B4D"/>
    <w:rsid w:val="00C36D3E"/>
    <w:rsid w:val="00C36E8C"/>
    <w:rsid w:val="00C36FF0"/>
    <w:rsid w:val="00C3704E"/>
    <w:rsid w:val="00C371A3"/>
    <w:rsid w:val="00C37459"/>
    <w:rsid w:val="00C378C2"/>
    <w:rsid w:val="00C37B94"/>
    <w:rsid w:val="00C37F9F"/>
    <w:rsid w:val="00C40024"/>
    <w:rsid w:val="00C4013E"/>
    <w:rsid w:val="00C40B70"/>
    <w:rsid w:val="00C40B98"/>
    <w:rsid w:val="00C40DB5"/>
    <w:rsid w:val="00C40FCF"/>
    <w:rsid w:val="00C4108D"/>
    <w:rsid w:val="00C411AB"/>
    <w:rsid w:val="00C4123F"/>
    <w:rsid w:val="00C412B0"/>
    <w:rsid w:val="00C417E4"/>
    <w:rsid w:val="00C41B84"/>
    <w:rsid w:val="00C41CA1"/>
    <w:rsid w:val="00C4204E"/>
    <w:rsid w:val="00C4211C"/>
    <w:rsid w:val="00C421B5"/>
    <w:rsid w:val="00C424B2"/>
    <w:rsid w:val="00C4267C"/>
    <w:rsid w:val="00C428A8"/>
    <w:rsid w:val="00C42DF1"/>
    <w:rsid w:val="00C431B7"/>
    <w:rsid w:val="00C4336E"/>
    <w:rsid w:val="00C434D2"/>
    <w:rsid w:val="00C435CF"/>
    <w:rsid w:val="00C43780"/>
    <w:rsid w:val="00C4388F"/>
    <w:rsid w:val="00C43DFA"/>
    <w:rsid w:val="00C43E19"/>
    <w:rsid w:val="00C43E83"/>
    <w:rsid w:val="00C44043"/>
    <w:rsid w:val="00C443C8"/>
    <w:rsid w:val="00C44565"/>
    <w:rsid w:val="00C44821"/>
    <w:rsid w:val="00C44973"/>
    <w:rsid w:val="00C449D5"/>
    <w:rsid w:val="00C44A26"/>
    <w:rsid w:val="00C44C07"/>
    <w:rsid w:val="00C44D51"/>
    <w:rsid w:val="00C44E5D"/>
    <w:rsid w:val="00C4501A"/>
    <w:rsid w:val="00C45121"/>
    <w:rsid w:val="00C4517D"/>
    <w:rsid w:val="00C45303"/>
    <w:rsid w:val="00C45309"/>
    <w:rsid w:val="00C4563B"/>
    <w:rsid w:val="00C45FF2"/>
    <w:rsid w:val="00C461E1"/>
    <w:rsid w:val="00C46367"/>
    <w:rsid w:val="00C4671C"/>
    <w:rsid w:val="00C46A7E"/>
    <w:rsid w:val="00C46B66"/>
    <w:rsid w:val="00C472E6"/>
    <w:rsid w:val="00C47309"/>
    <w:rsid w:val="00C47323"/>
    <w:rsid w:val="00C4736C"/>
    <w:rsid w:val="00C47698"/>
    <w:rsid w:val="00C477BA"/>
    <w:rsid w:val="00C4782B"/>
    <w:rsid w:val="00C47934"/>
    <w:rsid w:val="00C50275"/>
    <w:rsid w:val="00C50472"/>
    <w:rsid w:val="00C506B4"/>
    <w:rsid w:val="00C5090D"/>
    <w:rsid w:val="00C50B6B"/>
    <w:rsid w:val="00C50F62"/>
    <w:rsid w:val="00C51AB6"/>
    <w:rsid w:val="00C51D93"/>
    <w:rsid w:val="00C52835"/>
    <w:rsid w:val="00C52851"/>
    <w:rsid w:val="00C528EE"/>
    <w:rsid w:val="00C52C02"/>
    <w:rsid w:val="00C52F81"/>
    <w:rsid w:val="00C53013"/>
    <w:rsid w:val="00C531C7"/>
    <w:rsid w:val="00C5326F"/>
    <w:rsid w:val="00C535B1"/>
    <w:rsid w:val="00C53CB6"/>
    <w:rsid w:val="00C53DF7"/>
    <w:rsid w:val="00C53FC6"/>
    <w:rsid w:val="00C542C4"/>
    <w:rsid w:val="00C5438D"/>
    <w:rsid w:val="00C54549"/>
    <w:rsid w:val="00C5454A"/>
    <w:rsid w:val="00C5456D"/>
    <w:rsid w:val="00C546F0"/>
    <w:rsid w:val="00C5478B"/>
    <w:rsid w:val="00C5480B"/>
    <w:rsid w:val="00C55952"/>
    <w:rsid w:val="00C55A65"/>
    <w:rsid w:val="00C55A69"/>
    <w:rsid w:val="00C55C45"/>
    <w:rsid w:val="00C565F2"/>
    <w:rsid w:val="00C56847"/>
    <w:rsid w:val="00C56D25"/>
    <w:rsid w:val="00C56F60"/>
    <w:rsid w:val="00C57D51"/>
    <w:rsid w:val="00C57E65"/>
    <w:rsid w:val="00C60CCB"/>
    <w:rsid w:val="00C60E39"/>
    <w:rsid w:val="00C6140E"/>
    <w:rsid w:val="00C615A1"/>
    <w:rsid w:val="00C61617"/>
    <w:rsid w:val="00C6161A"/>
    <w:rsid w:val="00C619D0"/>
    <w:rsid w:val="00C61CAD"/>
    <w:rsid w:val="00C61D1E"/>
    <w:rsid w:val="00C61D88"/>
    <w:rsid w:val="00C624DA"/>
    <w:rsid w:val="00C6271F"/>
    <w:rsid w:val="00C62C03"/>
    <w:rsid w:val="00C62C09"/>
    <w:rsid w:val="00C62CF8"/>
    <w:rsid w:val="00C62D5E"/>
    <w:rsid w:val="00C62EBD"/>
    <w:rsid w:val="00C62F5D"/>
    <w:rsid w:val="00C6353C"/>
    <w:rsid w:val="00C63B1C"/>
    <w:rsid w:val="00C63BAE"/>
    <w:rsid w:val="00C63CFA"/>
    <w:rsid w:val="00C63E46"/>
    <w:rsid w:val="00C642A7"/>
    <w:rsid w:val="00C642C9"/>
    <w:rsid w:val="00C642FD"/>
    <w:rsid w:val="00C643A5"/>
    <w:rsid w:val="00C64548"/>
    <w:rsid w:val="00C64942"/>
    <w:rsid w:val="00C64BAA"/>
    <w:rsid w:val="00C64CD8"/>
    <w:rsid w:val="00C64F88"/>
    <w:rsid w:val="00C653A6"/>
    <w:rsid w:val="00C65899"/>
    <w:rsid w:val="00C65DBE"/>
    <w:rsid w:val="00C66677"/>
    <w:rsid w:val="00C6691C"/>
    <w:rsid w:val="00C66DA8"/>
    <w:rsid w:val="00C66FCD"/>
    <w:rsid w:val="00C672EC"/>
    <w:rsid w:val="00C67445"/>
    <w:rsid w:val="00C6753C"/>
    <w:rsid w:val="00C67746"/>
    <w:rsid w:val="00C67F7C"/>
    <w:rsid w:val="00C7051E"/>
    <w:rsid w:val="00C70D8E"/>
    <w:rsid w:val="00C7186F"/>
    <w:rsid w:val="00C71D44"/>
    <w:rsid w:val="00C71E1E"/>
    <w:rsid w:val="00C720BA"/>
    <w:rsid w:val="00C7243E"/>
    <w:rsid w:val="00C7248F"/>
    <w:rsid w:val="00C72CC1"/>
    <w:rsid w:val="00C72ECB"/>
    <w:rsid w:val="00C73062"/>
    <w:rsid w:val="00C73309"/>
    <w:rsid w:val="00C734DF"/>
    <w:rsid w:val="00C73552"/>
    <w:rsid w:val="00C73A60"/>
    <w:rsid w:val="00C73B5E"/>
    <w:rsid w:val="00C73C3B"/>
    <w:rsid w:val="00C73D43"/>
    <w:rsid w:val="00C74334"/>
    <w:rsid w:val="00C743C9"/>
    <w:rsid w:val="00C74D2A"/>
    <w:rsid w:val="00C74E16"/>
    <w:rsid w:val="00C751FB"/>
    <w:rsid w:val="00C752CF"/>
    <w:rsid w:val="00C75357"/>
    <w:rsid w:val="00C75360"/>
    <w:rsid w:val="00C755D4"/>
    <w:rsid w:val="00C75676"/>
    <w:rsid w:val="00C756C4"/>
    <w:rsid w:val="00C75A31"/>
    <w:rsid w:val="00C75A3E"/>
    <w:rsid w:val="00C75AC3"/>
    <w:rsid w:val="00C75AD3"/>
    <w:rsid w:val="00C75B86"/>
    <w:rsid w:val="00C75C99"/>
    <w:rsid w:val="00C75CF5"/>
    <w:rsid w:val="00C75F86"/>
    <w:rsid w:val="00C76203"/>
    <w:rsid w:val="00C765EF"/>
    <w:rsid w:val="00C7662E"/>
    <w:rsid w:val="00C769D4"/>
    <w:rsid w:val="00C76BF4"/>
    <w:rsid w:val="00C76C55"/>
    <w:rsid w:val="00C76F66"/>
    <w:rsid w:val="00C77095"/>
    <w:rsid w:val="00C773E3"/>
    <w:rsid w:val="00C77804"/>
    <w:rsid w:val="00C77900"/>
    <w:rsid w:val="00C77BC0"/>
    <w:rsid w:val="00C77E6B"/>
    <w:rsid w:val="00C77EFF"/>
    <w:rsid w:val="00C80093"/>
    <w:rsid w:val="00C800C4"/>
    <w:rsid w:val="00C800D9"/>
    <w:rsid w:val="00C8077D"/>
    <w:rsid w:val="00C80806"/>
    <w:rsid w:val="00C80859"/>
    <w:rsid w:val="00C808B1"/>
    <w:rsid w:val="00C808E1"/>
    <w:rsid w:val="00C80C35"/>
    <w:rsid w:val="00C81075"/>
    <w:rsid w:val="00C819F6"/>
    <w:rsid w:val="00C8218A"/>
    <w:rsid w:val="00C823E4"/>
    <w:rsid w:val="00C8272F"/>
    <w:rsid w:val="00C827A3"/>
    <w:rsid w:val="00C82A3A"/>
    <w:rsid w:val="00C83400"/>
    <w:rsid w:val="00C83931"/>
    <w:rsid w:val="00C83B78"/>
    <w:rsid w:val="00C83EDB"/>
    <w:rsid w:val="00C84283"/>
    <w:rsid w:val="00C8429A"/>
    <w:rsid w:val="00C84674"/>
    <w:rsid w:val="00C84BCC"/>
    <w:rsid w:val="00C84D56"/>
    <w:rsid w:val="00C84E5D"/>
    <w:rsid w:val="00C84E66"/>
    <w:rsid w:val="00C84F19"/>
    <w:rsid w:val="00C8511B"/>
    <w:rsid w:val="00C8580A"/>
    <w:rsid w:val="00C85821"/>
    <w:rsid w:val="00C85B21"/>
    <w:rsid w:val="00C860CD"/>
    <w:rsid w:val="00C861CC"/>
    <w:rsid w:val="00C86259"/>
    <w:rsid w:val="00C862A0"/>
    <w:rsid w:val="00C86656"/>
    <w:rsid w:val="00C8686C"/>
    <w:rsid w:val="00C875B2"/>
    <w:rsid w:val="00C87675"/>
    <w:rsid w:val="00C876AF"/>
    <w:rsid w:val="00C87AA2"/>
    <w:rsid w:val="00C87F99"/>
    <w:rsid w:val="00C9018B"/>
    <w:rsid w:val="00C907FF"/>
    <w:rsid w:val="00C90E1B"/>
    <w:rsid w:val="00C9127E"/>
    <w:rsid w:val="00C9137D"/>
    <w:rsid w:val="00C913F0"/>
    <w:rsid w:val="00C914AA"/>
    <w:rsid w:val="00C91526"/>
    <w:rsid w:val="00C91669"/>
    <w:rsid w:val="00C91E49"/>
    <w:rsid w:val="00C91F58"/>
    <w:rsid w:val="00C921AE"/>
    <w:rsid w:val="00C9220D"/>
    <w:rsid w:val="00C9225A"/>
    <w:rsid w:val="00C9229F"/>
    <w:rsid w:val="00C924BC"/>
    <w:rsid w:val="00C92555"/>
    <w:rsid w:val="00C9257F"/>
    <w:rsid w:val="00C92961"/>
    <w:rsid w:val="00C93503"/>
    <w:rsid w:val="00C93BFA"/>
    <w:rsid w:val="00C9469F"/>
    <w:rsid w:val="00C9495D"/>
    <w:rsid w:val="00C94A94"/>
    <w:rsid w:val="00C94C5E"/>
    <w:rsid w:val="00C94C9E"/>
    <w:rsid w:val="00C94E90"/>
    <w:rsid w:val="00C95058"/>
    <w:rsid w:val="00C95097"/>
    <w:rsid w:val="00C9520A"/>
    <w:rsid w:val="00C95312"/>
    <w:rsid w:val="00C953AE"/>
    <w:rsid w:val="00C954E4"/>
    <w:rsid w:val="00C954F7"/>
    <w:rsid w:val="00C95B0C"/>
    <w:rsid w:val="00C95F01"/>
    <w:rsid w:val="00C95F13"/>
    <w:rsid w:val="00C961B3"/>
    <w:rsid w:val="00C96581"/>
    <w:rsid w:val="00C9679C"/>
    <w:rsid w:val="00C967EB"/>
    <w:rsid w:val="00C9684E"/>
    <w:rsid w:val="00C968FC"/>
    <w:rsid w:val="00C97537"/>
    <w:rsid w:val="00C97735"/>
    <w:rsid w:val="00C9790C"/>
    <w:rsid w:val="00C97D91"/>
    <w:rsid w:val="00C97DA8"/>
    <w:rsid w:val="00CA00CA"/>
    <w:rsid w:val="00CA0216"/>
    <w:rsid w:val="00CA0565"/>
    <w:rsid w:val="00CA0592"/>
    <w:rsid w:val="00CA078F"/>
    <w:rsid w:val="00CA0924"/>
    <w:rsid w:val="00CA0B64"/>
    <w:rsid w:val="00CA0CEB"/>
    <w:rsid w:val="00CA12B8"/>
    <w:rsid w:val="00CA1884"/>
    <w:rsid w:val="00CA202F"/>
    <w:rsid w:val="00CA2037"/>
    <w:rsid w:val="00CA2586"/>
    <w:rsid w:val="00CA275F"/>
    <w:rsid w:val="00CA2EED"/>
    <w:rsid w:val="00CA3017"/>
    <w:rsid w:val="00CA34AB"/>
    <w:rsid w:val="00CA3A0A"/>
    <w:rsid w:val="00CA3EBF"/>
    <w:rsid w:val="00CA3F87"/>
    <w:rsid w:val="00CA4145"/>
    <w:rsid w:val="00CA46B0"/>
    <w:rsid w:val="00CA507F"/>
    <w:rsid w:val="00CA5134"/>
    <w:rsid w:val="00CA51E8"/>
    <w:rsid w:val="00CA5495"/>
    <w:rsid w:val="00CA5567"/>
    <w:rsid w:val="00CA5886"/>
    <w:rsid w:val="00CA5DBB"/>
    <w:rsid w:val="00CA6713"/>
    <w:rsid w:val="00CA6DDD"/>
    <w:rsid w:val="00CA717C"/>
    <w:rsid w:val="00CA71E5"/>
    <w:rsid w:val="00CA7C0B"/>
    <w:rsid w:val="00CA7F19"/>
    <w:rsid w:val="00CA7FD1"/>
    <w:rsid w:val="00CB0A40"/>
    <w:rsid w:val="00CB0D6F"/>
    <w:rsid w:val="00CB14FE"/>
    <w:rsid w:val="00CB1E78"/>
    <w:rsid w:val="00CB20B1"/>
    <w:rsid w:val="00CB2890"/>
    <w:rsid w:val="00CB2968"/>
    <w:rsid w:val="00CB2BA0"/>
    <w:rsid w:val="00CB2E8C"/>
    <w:rsid w:val="00CB2F8D"/>
    <w:rsid w:val="00CB30F5"/>
    <w:rsid w:val="00CB35B7"/>
    <w:rsid w:val="00CB36DA"/>
    <w:rsid w:val="00CB3868"/>
    <w:rsid w:val="00CB3A09"/>
    <w:rsid w:val="00CB3AD2"/>
    <w:rsid w:val="00CB3BF6"/>
    <w:rsid w:val="00CB3CC0"/>
    <w:rsid w:val="00CB3ED7"/>
    <w:rsid w:val="00CB42C3"/>
    <w:rsid w:val="00CB4694"/>
    <w:rsid w:val="00CB47FF"/>
    <w:rsid w:val="00CB4E54"/>
    <w:rsid w:val="00CB4EC1"/>
    <w:rsid w:val="00CB5542"/>
    <w:rsid w:val="00CB5817"/>
    <w:rsid w:val="00CB582D"/>
    <w:rsid w:val="00CB5852"/>
    <w:rsid w:val="00CB5D18"/>
    <w:rsid w:val="00CB5E37"/>
    <w:rsid w:val="00CB609A"/>
    <w:rsid w:val="00CB616C"/>
    <w:rsid w:val="00CB660E"/>
    <w:rsid w:val="00CB6EAA"/>
    <w:rsid w:val="00CB70CD"/>
    <w:rsid w:val="00CB7337"/>
    <w:rsid w:val="00CB7453"/>
    <w:rsid w:val="00CB74EC"/>
    <w:rsid w:val="00CB7AB4"/>
    <w:rsid w:val="00CB7B29"/>
    <w:rsid w:val="00CB7C38"/>
    <w:rsid w:val="00CB7FE8"/>
    <w:rsid w:val="00CC0282"/>
    <w:rsid w:val="00CC08F6"/>
    <w:rsid w:val="00CC0AB8"/>
    <w:rsid w:val="00CC0CB4"/>
    <w:rsid w:val="00CC0EB3"/>
    <w:rsid w:val="00CC0F94"/>
    <w:rsid w:val="00CC1168"/>
    <w:rsid w:val="00CC13F2"/>
    <w:rsid w:val="00CC1498"/>
    <w:rsid w:val="00CC1A05"/>
    <w:rsid w:val="00CC1AAA"/>
    <w:rsid w:val="00CC1DC4"/>
    <w:rsid w:val="00CC270D"/>
    <w:rsid w:val="00CC27EC"/>
    <w:rsid w:val="00CC2D5C"/>
    <w:rsid w:val="00CC3060"/>
    <w:rsid w:val="00CC3155"/>
    <w:rsid w:val="00CC3292"/>
    <w:rsid w:val="00CC35D6"/>
    <w:rsid w:val="00CC3B30"/>
    <w:rsid w:val="00CC41FE"/>
    <w:rsid w:val="00CC4460"/>
    <w:rsid w:val="00CC46DF"/>
    <w:rsid w:val="00CC4970"/>
    <w:rsid w:val="00CC49B7"/>
    <w:rsid w:val="00CC4AA7"/>
    <w:rsid w:val="00CC4DFE"/>
    <w:rsid w:val="00CC4F27"/>
    <w:rsid w:val="00CC4FD0"/>
    <w:rsid w:val="00CC4FFA"/>
    <w:rsid w:val="00CC5173"/>
    <w:rsid w:val="00CC5440"/>
    <w:rsid w:val="00CC5560"/>
    <w:rsid w:val="00CC5752"/>
    <w:rsid w:val="00CC6735"/>
    <w:rsid w:val="00CC67A0"/>
    <w:rsid w:val="00CC6E2A"/>
    <w:rsid w:val="00CC72F9"/>
    <w:rsid w:val="00CC7357"/>
    <w:rsid w:val="00CC746E"/>
    <w:rsid w:val="00CC7504"/>
    <w:rsid w:val="00CC7535"/>
    <w:rsid w:val="00CC7560"/>
    <w:rsid w:val="00CC7633"/>
    <w:rsid w:val="00CC77EC"/>
    <w:rsid w:val="00CC7B5D"/>
    <w:rsid w:val="00CC7C54"/>
    <w:rsid w:val="00CC7EF0"/>
    <w:rsid w:val="00CC7FB2"/>
    <w:rsid w:val="00CD05AD"/>
    <w:rsid w:val="00CD0712"/>
    <w:rsid w:val="00CD0A0A"/>
    <w:rsid w:val="00CD0B53"/>
    <w:rsid w:val="00CD0D4E"/>
    <w:rsid w:val="00CD0FB1"/>
    <w:rsid w:val="00CD12F6"/>
    <w:rsid w:val="00CD1376"/>
    <w:rsid w:val="00CD1402"/>
    <w:rsid w:val="00CD15EF"/>
    <w:rsid w:val="00CD1B8A"/>
    <w:rsid w:val="00CD1D7C"/>
    <w:rsid w:val="00CD2333"/>
    <w:rsid w:val="00CD23C1"/>
    <w:rsid w:val="00CD261B"/>
    <w:rsid w:val="00CD2732"/>
    <w:rsid w:val="00CD2DBF"/>
    <w:rsid w:val="00CD2E28"/>
    <w:rsid w:val="00CD301B"/>
    <w:rsid w:val="00CD3030"/>
    <w:rsid w:val="00CD305D"/>
    <w:rsid w:val="00CD30DC"/>
    <w:rsid w:val="00CD3269"/>
    <w:rsid w:val="00CD362F"/>
    <w:rsid w:val="00CD390A"/>
    <w:rsid w:val="00CD3C47"/>
    <w:rsid w:val="00CD405D"/>
    <w:rsid w:val="00CD40AD"/>
    <w:rsid w:val="00CD44D1"/>
    <w:rsid w:val="00CD485E"/>
    <w:rsid w:val="00CD49C7"/>
    <w:rsid w:val="00CD4B4A"/>
    <w:rsid w:val="00CD54AB"/>
    <w:rsid w:val="00CD5676"/>
    <w:rsid w:val="00CD58FA"/>
    <w:rsid w:val="00CD598D"/>
    <w:rsid w:val="00CD5B47"/>
    <w:rsid w:val="00CD5D73"/>
    <w:rsid w:val="00CD6516"/>
    <w:rsid w:val="00CD673A"/>
    <w:rsid w:val="00CD6AAD"/>
    <w:rsid w:val="00CD6E20"/>
    <w:rsid w:val="00CD7404"/>
    <w:rsid w:val="00CD7556"/>
    <w:rsid w:val="00CD76CA"/>
    <w:rsid w:val="00CD782A"/>
    <w:rsid w:val="00CD7CD4"/>
    <w:rsid w:val="00CD7CFA"/>
    <w:rsid w:val="00CD7EEF"/>
    <w:rsid w:val="00CE0868"/>
    <w:rsid w:val="00CE0D04"/>
    <w:rsid w:val="00CE0D22"/>
    <w:rsid w:val="00CE14DC"/>
    <w:rsid w:val="00CE1731"/>
    <w:rsid w:val="00CE1860"/>
    <w:rsid w:val="00CE187A"/>
    <w:rsid w:val="00CE1C5A"/>
    <w:rsid w:val="00CE2159"/>
    <w:rsid w:val="00CE2342"/>
    <w:rsid w:val="00CE28B3"/>
    <w:rsid w:val="00CE2AE6"/>
    <w:rsid w:val="00CE2EB1"/>
    <w:rsid w:val="00CE3175"/>
    <w:rsid w:val="00CE321F"/>
    <w:rsid w:val="00CE3390"/>
    <w:rsid w:val="00CE3ABA"/>
    <w:rsid w:val="00CE4110"/>
    <w:rsid w:val="00CE4489"/>
    <w:rsid w:val="00CE451A"/>
    <w:rsid w:val="00CE46EC"/>
    <w:rsid w:val="00CE475A"/>
    <w:rsid w:val="00CE48D1"/>
    <w:rsid w:val="00CE4C11"/>
    <w:rsid w:val="00CE55C0"/>
    <w:rsid w:val="00CE572A"/>
    <w:rsid w:val="00CE5B47"/>
    <w:rsid w:val="00CE5F59"/>
    <w:rsid w:val="00CE60ED"/>
    <w:rsid w:val="00CE6872"/>
    <w:rsid w:val="00CE6A12"/>
    <w:rsid w:val="00CE6F6D"/>
    <w:rsid w:val="00CE7047"/>
    <w:rsid w:val="00CE7114"/>
    <w:rsid w:val="00CE7442"/>
    <w:rsid w:val="00CE7490"/>
    <w:rsid w:val="00CE75A5"/>
    <w:rsid w:val="00CE7742"/>
    <w:rsid w:val="00CE7987"/>
    <w:rsid w:val="00CE7A46"/>
    <w:rsid w:val="00CE7AB5"/>
    <w:rsid w:val="00CE7C27"/>
    <w:rsid w:val="00CF0178"/>
    <w:rsid w:val="00CF05A3"/>
    <w:rsid w:val="00CF0691"/>
    <w:rsid w:val="00CF0861"/>
    <w:rsid w:val="00CF0CB1"/>
    <w:rsid w:val="00CF1090"/>
    <w:rsid w:val="00CF1234"/>
    <w:rsid w:val="00CF17DC"/>
    <w:rsid w:val="00CF1A10"/>
    <w:rsid w:val="00CF1B11"/>
    <w:rsid w:val="00CF1C5B"/>
    <w:rsid w:val="00CF1C94"/>
    <w:rsid w:val="00CF1EA4"/>
    <w:rsid w:val="00CF201A"/>
    <w:rsid w:val="00CF25C6"/>
    <w:rsid w:val="00CF2795"/>
    <w:rsid w:val="00CF2D55"/>
    <w:rsid w:val="00CF3029"/>
    <w:rsid w:val="00CF307D"/>
    <w:rsid w:val="00CF34FC"/>
    <w:rsid w:val="00CF359B"/>
    <w:rsid w:val="00CF369C"/>
    <w:rsid w:val="00CF3E80"/>
    <w:rsid w:val="00CF4187"/>
    <w:rsid w:val="00CF4218"/>
    <w:rsid w:val="00CF427A"/>
    <w:rsid w:val="00CF45A1"/>
    <w:rsid w:val="00CF49E4"/>
    <w:rsid w:val="00CF4A59"/>
    <w:rsid w:val="00CF4B6E"/>
    <w:rsid w:val="00CF4C8B"/>
    <w:rsid w:val="00CF4E91"/>
    <w:rsid w:val="00CF5083"/>
    <w:rsid w:val="00CF59BF"/>
    <w:rsid w:val="00CF5CD0"/>
    <w:rsid w:val="00CF5CE9"/>
    <w:rsid w:val="00CF5E03"/>
    <w:rsid w:val="00CF5EFF"/>
    <w:rsid w:val="00CF5F54"/>
    <w:rsid w:val="00CF655C"/>
    <w:rsid w:val="00CF67A9"/>
    <w:rsid w:val="00CF7058"/>
    <w:rsid w:val="00CF7616"/>
    <w:rsid w:val="00CF77BD"/>
    <w:rsid w:val="00CF7A7D"/>
    <w:rsid w:val="00CF7B30"/>
    <w:rsid w:val="00D003A4"/>
    <w:rsid w:val="00D00494"/>
    <w:rsid w:val="00D0060E"/>
    <w:rsid w:val="00D0065B"/>
    <w:rsid w:val="00D00743"/>
    <w:rsid w:val="00D0082E"/>
    <w:rsid w:val="00D00C97"/>
    <w:rsid w:val="00D00EAE"/>
    <w:rsid w:val="00D00F3B"/>
    <w:rsid w:val="00D00FFB"/>
    <w:rsid w:val="00D010F9"/>
    <w:rsid w:val="00D012CE"/>
    <w:rsid w:val="00D01483"/>
    <w:rsid w:val="00D014D7"/>
    <w:rsid w:val="00D016BC"/>
    <w:rsid w:val="00D01776"/>
    <w:rsid w:val="00D01956"/>
    <w:rsid w:val="00D01E61"/>
    <w:rsid w:val="00D02257"/>
    <w:rsid w:val="00D028D5"/>
    <w:rsid w:val="00D029A9"/>
    <w:rsid w:val="00D02CDA"/>
    <w:rsid w:val="00D03312"/>
    <w:rsid w:val="00D0368C"/>
    <w:rsid w:val="00D03788"/>
    <w:rsid w:val="00D037A9"/>
    <w:rsid w:val="00D03B9D"/>
    <w:rsid w:val="00D03EF5"/>
    <w:rsid w:val="00D03F50"/>
    <w:rsid w:val="00D04646"/>
    <w:rsid w:val="00D049FF"/>
    <w:rsid w:val="00D04AC2"/>
    <w:rsid w:val="00D04C39"/>
    <w:rsid w:val="00D04CFE"/>
    <w:rsid w:val="00D04D71"/>
    <w:rsid w:val="00D04E82"/>
    <w:rsid w:val="00D04F37"/>
    <w:rsid w:val="00D054D7"/>
    <w:rsid w:val="00D0573B"/>
    <w:rsid w:val="00D0581E"/>
    <w:rsid w:val="00D0590B"/>
    <w:rsid w:val="00D05915"/>
    <w:rsid w:val="00D05950"/>
    <w:rsid w:val="00D05BFD"/>
    <w:rsid w:val="00D05C12"/>
    <w:rsid w:val="00D05D29"/>
    <w:rsid w:val="00D060A5"/>
    <w:rsid w:val="00D06A95"/>
    <w:rsid w:val="00D06BCE"/>
    <w:rsid w:val="00D06CCF"/>
    <w:rsid w:val="00D06E76"/>
    <w:rsid w:val="00D070E6"/>
    <w:rsid w:val="00D0743E"/>
    <w:rsid w:val="00D0746B"/>
    <w:rsid w:val="00D0753D"/>
    <w:rsid w:val="00D075BE"/>
    <w:rsid w:val="00D07E0B"/>
    <w:rsid w:val="00D103DD"/>
    <w:rsid w:val="00D105F5"/>
    <w:rsid w:val="00D106E6"/>
    <w:rsid w:val="00D109B0"/>
    <w:rsid w:val="00D10CC7"/>
    <w:rsid w:val="00D10EA5"/>
    <w:rsid w:val="00D11303"/>
    <w:rsid w:val="00D11476"/>
    <w:rsid w:val="00D11529"/>
    <w:rsid w:val="00D11C98"/>
    <w:rsid w:val="00D124D6"/>
    <w:rsid w:val="00D12510"/>
    <w:rsid w:val="00D12846"/>
    <w:rsid w:val="00D12D2C"/>
    <w:rsid w:val="00D12F23"/>
    <w:rsid w:val="00D12F90"/>
    <w:rsid w:val="00D131D7"/>
    <w:rsid w:val="00D13228"/>
    <w:rsid w:val="00D1354F"/>
    <w:rsid w:val="00D13730"/>
    <w:rsid w:val="00D1385C"/>
    <w:rsid w:val="00D13872"/>
    <w:rsid w:val="00D13CB1"/>
    <w:rsid w:val="00D13D18"/>
    <w:rsid w:val="00D13D99"/>
    <w:rsid w:val="00D14903"/>
    <w:rsid w:val="00D14B8F"/>
    <w:rsid w:val="00D1537A"/>
    <w:rsid w:val="00D153B1"/>
    <w:rsid w:val="00D15DC8"/>
    <w:rsid w:val="00D16071"/>
    <w:rsid w:val="00D161D7"/>
    <w:rsid w:val="00D162AB"/>
    <w:rsid w:val="00D16753"/>
    <w:rsid w:val="00D1695F"/>
    <w:rsid w:val="00D16E2F"/>
    <w:rsid w:val="00D1741D"/>
    <w:rsid w:val="00D174EE"/>
    <w:rsid w:val="00D1759F"/>
    <w:rsid w:val="00D175C4"/>
    <w:rsid w:val="00D176D6"/>
    <w:rsid w:val="00D176FC"/>
    <w:rsid w:val="00D17848"/>
    <w:rsid w:val="00D17D94"/>
    <w:rsid w:val="00D17DC1"/>
    <w:rsid w:val="00D17EDF"/>
    <w:rsid w:val="00D2011F"/>
    <w:rsid w:val="00D201B9"/>
    <w:rsid w:val="00D202C0"/>
    <w:rsid w:val="00D20589"/>
    <w:rsid w:val="00D20C30"/>
    <w:rsid w:val="00D21017"/>
    <w:rsid w:val="00D21195"/>
    <w:rsid w:val="00D21715"/>
    <w:rsid w:val="00D21989"/>
    <w:rsid w:val="00D21E5A"/>
    <w:rsid w:val="00D21F27"/>
    <w:rsid w:val="00D22633"/>
    <w:rsid w:val="00D22955"/>
    <w:rsid w:val="00D22A7F"/>
    <w:rsid w:val="00D22BD5"/>
    <w:rsid w:val="00D22C63"/>
    <w:rsid w:val="00D22CD7"/>
    <w:rsid w:val="00D23052"/>
    <w:rsid w:val="00D232FE"/>
    <w:rsid w:val="00D234FE"/>
    <w:rsid w:val="00D235D1"/>
    <w:rsid w:val="00D23DDC"/>
    <w:rsid w:val="00D241BF"/>
    <w:rsid w:val="00D24730"/>
    <w:rsid w:val="00D2487C"/>
    <w:rsid w:val="00D2496D"/>
    <w:rsid w:val="00D24CAA"/>
    <w:rsid w:val="00D24FCC"/>
    <w:rsid w:val="00D250B1"/>
    <w:rsid w:val="00D2562B"/>
    <w:rsid w:val="00D25B16"/>
    <w:rsid w:val="00D25B57"/>
    <w:rsid w:val="00D25E7B"/>
    <w:rsid w:val="00D2670A"/>
    <w:rsid w:val="00D26C7A"/>
    <w:rsid w:val="00D26E59"/>
    <w:rsid w:val="00D26FD4"/>
    <w:rsid w:val="00D27391"/>
    <w:rsid w:val="00D277D3"/>
    <w:rsid w:val="00D27D49"/>
    <w:rsid w:val="00D30242"/>
    <w:rsid w:val="00D305EE"/>
    <w:rsid w:val="00D307D0"/>
    <w:rsid w:val="00D307D5"/>
    <w:rsid w:val="00D309C9"/>
    <w:rsid w:val="00D30B74"/>
    <w:rsid w:val="00D30DD9"/>
    <w:rsid w:val="00D313FD"/>
    <w:rsid w:val="00D31B51"/>
    <w:rsid w:val="00D31BBE"/>
    <w:rsid w:val="00D31EDD"/>
    <w:rsid w:val="00D31F85"/>
    <w:rsid w:val="00D32772"/>
    <w:rsid w:val="00D32780"/>
    <w:rsid w:val="00D32787"/>
    <w:rsid w:val="00D32CAC"/>
    <w:rsid w:val="00D32E95"/>
    <w:rsid w:val="00D32F04"/>
    <w:rsid w:val="00D32F42"/>
    <w:rsid w:val="00D32F7C"/>
    <w:rsid w:val="00D3349C"/>
    <w:rsid w:val="00D335BC"/>
    <w:rsid w:val="00D3362A"/>
    <w:rsid w:val="00D339F1"/>
    <w:rsid w:val="00D340AB"/>
    <w:rsid w:val="00D340B1"/>
    <w:rsid w:val="00D341ED"/>
    <w:rsid w:val="00D3437C"/>
    <w:rsid w:val="00D34DE4"/>
    <w:rsid w:val="00D34E3E"/>
    <w:rsid w:val="00D34F98"/>
    <w:rsid w:val="00D361BA"/>
    <w:rsid w:val="00D3630B"/>
    <w:rsid w:val="00D3632D"/>
    <w:rsid w:val="00D36490"/>
    <w:rsid w:val="00D36C3C"/>
    <w:rsid w:val="00D36EF2"/>
    <w:rsid w:val="00D372D6"/>
    <w:rsid w:val="00D373A4"/>
    <w:rsid w:val="00D37D8A"/>
    <w:rsid w:val="00D4011B"/>
    <w:rsid w:val="00D40316"/>
    <w:rsid w:val="00D4060E"/>
    <w:rsid w:val="00D40618"/>
    <w:rsid w:val="00D40789"/>
    <w:rsid w:val="00D4096F"/>
    <w:rsid w:val="00D40AA6"/>
    <w:rsid w:val="00D40C53"/>
    <w:rsid w:val="00D40F35"/>
    <w:rsid w:val="00D4113E"/>
    <w:rsid w:val="00D41607"/>
    <w:rsid w:val="00D41881"/>
    <w:rsid w:val="00D419DA"/>
    <w:rsid w:val="00D41EBD"/>
    <w:rsid w:val="00D42243"/>
    <w:rsid w:val="00D427CC"/>
    <w:rsid w:val="00D4293D"/>
    <w:rsid w:val="00D429A0"/>
    <w:rsid w:val="00D42DA7"/>
    <w:rsid w:val="00D42E45"/>
    <w:rsid w:val="00D42ED4"/>
    <w:rsid w:val="00D431B9"/>
    <w:rsid w:val="00D43281"/>
    <w:rsid w:val="00D432BF"/>
    <w:rsid w:val="00D4339A"/>
    <w:rsid w:val="00D4351E"/>
    <w:rsid w:val="00D437DC"/>
    <w:rsid w:val="00D4387D"/>
    <w:rsid w:val="00D43BEA"/>
    <w:rsid w:val="00D43D3E"/>
    <w:rsid w:val="00D43ED3"/>
    <w:rsid w:val="00D4416E"/>
    <w:rsid w:val="00D44279"/>
    <w:rsid w:val="00D44FD2"/>
    <w:rsid w:val="00D45122"/>
    <w:rsid w:val="00D453B4"/>
    <w:rsid w:val="00D45742"/>
    <w:rsid w:val="00D458C5"/>
    <w:rsid w:val="00D45D32"/>
    <w:rsid w:val="00D45E3E"/>
    <w:rsid w:val="00D45F7F"/>
    <w:rsid w:val="00D460EB"/>
    <w:rsid w:val="00D4628C"/>
    <w:rsid w:val="00D46711"/>
    <w:rsid w:val="00D46791"/>
    <w:rsid w:val="00D46BD7"/>
    <w:rsid w:val="00D46CA6"/>
    <w:rsid w:val="00D4718C"/>
    <w:rsid w:val="00D47596"/>
    <w:rsid w:val="00D47C4A"/>
    <w:rsid w:val="00D47ECC"/>
    <w:rsid w:val="00D507B8"/>
    <w:rsid w:val="00D5091D"/>
    <w:rsid w:val="00D509DE"/>
    <w:rsid w:val="00D5106B"/>
    <w:rsid w:val="00D51B24"/>
    <w:rsid w:val="00D51C31"/>
    <w:rsid w:val="00D51C3B"/>
    <w:rsid w:val="00D51F8A"/>
    <w:rsid w:val="00D52108"/>
    <w:rsid w:val="00D52C32"/>
    <w:rsid w:val="00D53A85"/>
    <w:rsid w:val="00D53BCD"/>
    <w:rsid w:val="00D53D8F"/>
    <w:rsid w:val="00D53E82"/>
    <w:rsid w:val="00D54139"/>
    <w:rsid w:val="00D5427F"/>
    <w:rsid w:val="00D543AD"/>
    <w:rsid w:val="00D543FF"/>
    <w:rsid w:val="00D5445F"/>
    <w:rsid w:val="00D54953"/>
    <w:rsid w:val="00D54C98"/>
    <w:rsid w:val="00D54D91"/>
    <w:rsid w:val="00D55010"/>
    <w:rsid w:val="00D5510F"/>
    <w:rsid w:val="00D55227"/>
    <w:rsid w:val="00D555FE"/>
    <w:rsid w:val="00D55B52"/>
    <w:rsid w:val="00D55ED6"/>
    <w:rsid w:val="00D560E1"/>
    <w:rsid w:val="00D563AC"/>
    <w:rsid w:val="00D563F4"/>
    <w:rsid w:val="00D56511"/>
    <w:rsid w:val="00D565ED"/>
    <w:rsid w:val="00D569E6"/>
    <w:rsid w:val="00D56A13"/>
    <w:rsid w:val="00D56B64"/>
    <w:rsid w:val="00D56C4B"/>
    <w:rsid w:val="00D56C7A"/>
    <w:rsid w:val="00D56E61"/>
    <w:rsid w:val="00D56FEA"/>
    <w:rsid w:val="00D570AD"/>
    <w:rsid w:val="00D5717F"/>
    <w:rsid w:val="00D5739A"/>
    <w:rsid w:val="00D57803"/>
    <w:rsid w:val="00D57B3B"/>
    <w:rsid w:val="00D57F29"/>
    <w:rsid w:val="00D60206"/>
    <w:rsid w:val="00D60680"/>
    <w:rsid w:val="00D606CE"/>
    <w:rsid w:val="00D607C1"/>
    <w:rsid w:val="00D608B1"/>
    <w:rsid w:val="00D60B93"/>
    <w:rsid w:val="00D61083"/>
    <w:rsid w:val="00D6135B"/>
    <w:rsid w:val="00D6150B"/>
    <w:rsid w:val="00D6155F"/>
    <w:rsid w:val="00D615F3"/>
    <w:rsid w:val="00D617DB"/>
    <w:rsid w:val="00D61EBC"/>
    <w:rsid w:val="00D624AA"/>
    <w:rsid w:val="00D626CA"/>
    <w:rsid w:val="00D631EA"/>
    <w:rsid w:val="00D63270"/>
    <w:rsid w:val="00D632BB"/>
    <w:rsid w:val="00D63414"/>
    <w:rsid w:val="00D63473"/>
    <w:rsid w:val="00D6370E"/>
    <w:rsid w:val="00D63728"/>
    <w:rsid w:val="00D6377F"/>
    <w:rsid w:val="00D63BD0"/>
    <w:rsid w:val="00D63BED"/>
    <w:rsid w:val="00D63EF9"/>
    <w:rsid w:val="00D64808"/>
    <w:rsid w:val="00D649CF"/>
    <w:rsid w:val="00D64CA8"/>
    <w:rsid w:val="00D65107"/>
    <w:rsid w:val="00D652E9"/>
    <w:rsid w:val="00D653BB"/>
    <w:rsid w:val="00D65428"/>
    <w:rsid w:val="00D656DA"/>
    <w:rsid w:val="00D65831"/>
    <w:rsid w:val="00D658E4"/>
    <w:rsid w:val="00D65B20"/>
    <w:rsid w:val="00D65F4B"/>
    <w:rsid w:val="00D661FE"/>
    <w:rsid w:val="00D664C3"/>
    <w:rsid w:val="00D665BC"/>
    <w:rsid w:val="00D6691A"/>
    <w:rsid w:val="00D66B3C"/>
    <w:rsid w:val="00D66D93"/>
    <w:rsid w:val="00D66DFA"/>
    <w:rsid w:val="00D66EAB"/>
    <w:rsid w:val="00D6748C"/>
    <w:rsid w:val="00D67538"/>
    <w:rsid w:val="00D67EF9"/>
    <w:rsid w:val="00D67EFF"/>
    <w:rsid w:val="00D67F3E"/>
    <w:rsid w:val="00D705DF"/>
    <w:rsid w:val="00D708AC"/>
    <w:rsid w:val="00D7097D"/>
    <w:rsid w:val="00D70C9A"/>
    <w:rsid w:val="00D70F84"/>
    <w:rsid w:val="00D71112"/>
    <w:rsid w:val="00D712AB"/>
    <w:rsid w:val="00D716D1"/>
    <w:rsid w:val="00D71EAC"/>
    <w:rsid w:val="00D721A9"/>
    <w:rsid w:val="00D7296B"/>
    <w:rsid w:val="00D72CE1"/>
    <w:rsid w:val="00D7327C"/>
    <w:rsid w:val="00D73299"/>
    <w:rsid w:val="00D732F0"/>
    <w:rsid w:val="00D73348"/>
    <w:rsid w:val="00D73735"/>
    <w:rsid w:val="00D73C22"/>
    <w:rsid w:val="00D73E7E"/>
    <w:rsid w:val="00D73EF8"/>
    <w:rsid w:val="00D73F48"/>
    <w:rsid w:val="00D744D2"/>
    <w:rsid w:val="00D74563"/>
    <w:rsid w:val="00D745C6"/>
    <w:rsid w:val="00D75157"/>
    <w:rsid w:val="00D75257"/>
    <w:rsid w:val="00D75605"/>
    <w:rsid w:val="00D75FBC"/>
    <w:rsid w:val="00D76283"/>
    <w:rsid w:val="00D7635E"/>
    <w:rsid w:val="00D767C2"/>
    <w:rsid w:val="00D76AC8"/>
    <w:rsid w:val="00D76EA5"/>
    <w:rsid w:val="00D772E6"/>
    <w:rsid w:val="00D776B9"/>
    <w:rsid w:val="00D7786A"/>
    <w:rsid w:val="00D77FD9"/>
    <w:rsid w:val="00D77FF8"/>
    <w:rsid w:val="00D8056A"/>
    <w:rsid w:val="00D80882"/>
    <w:rsid w:val="00D80B21"/>
    <w:rsid w:val="00D81311"/>
    <w:rsid w:val="00D815F4"/>
    <w:rsid w:val="00D8162B"/>
    <w:rsid w:val="00D81753"/>
    <w:rsid w:val="00D8268B"/>
    <w:rsid w:val="00D82799"/>
    <w:rsid w:val="00D827A0"/>
    <w:rsid w:val="00D827E6"/>
    <w:rsid w:val="00D82929"/>
    <w:rsid w:val="00D8293D"/>
    <w:rsid w:val="00D829F5"/>
    <w:rsid w:val="00D82C04"/>
    <w:rsid w:val="00D82C71"/>
    <w:rsid w:val="00D82CA9"/>
    <w:rsid w:val="00D83014"/>
    <w:rsid w:val="00D83395"/>
    <w:rsid w:val="00D83506"/>
    <w:rsid w:val="00D836FA"/>
    <w:rsid w:val="00D83952"/>
    <w:rsid w:val="00D83FB6"/>
    <w:rsid w:val="00D84288"/>
    <w:rsid w:val="00D846C9"/>
    <w:rsid w:val="00D84842"/>
    <w:rsid w:val="00D84E3E"/>
    <w:rsid w:val="00D850AB"/>
    <w:rsid w:val="00D850CF"/>
    <w:rsid w:val="00D8525F"/>
    <w:rsid w:val="00D85394"/>
    <w:rsid w:val="00D85552"/>
    <w:rsid w:val="00D85747"/>
    <w:rsid w:val="00D85AC7"/>
    <w:rsid w:val="00D85EB2"/>
    <w:rsid w:val="00D8612E"/>
    <w:rsid w:val="00D870E9"/>
    <w:rsid w:val="00D87198"/>
    <w:rsid w:val="00D873C2"/>
    <w:rsid w:val="00D87D03"/>
    <w:rsid w:val="00D87D79"/>
    <w:rsid w:val="00D9024C"/>
    <w:rsid w:val="00D90A98"/>
    <w:rsid w:val="00D90E09"/>
    <w:rsid w:val="00D9119B"/>
    <w:rsid w:val="00D914F6"/>
    <w:rsid w:val="00D9162A"/>
    <w:rsid w:val="00D916C8"/>
    <w:rsid w:val="00D91726"/>
    <w:rsid w:val="00D9188E"/>
    <w:rsid w:val="00D91A23"/>
    <w:rsid w:val="00D91B53"/>
    <w:rsid w:val="00D91BD8"/>
    <w:rsid w:val="00D91D6D"/>
    <w:rsid w:val="00D921CC"/>
    <w:rsid w:val="00D92833"/>
    <w:rsid w:val="00D92AF5"/>
    <w:rsid w:val="00D92E25"/>
    <w:rsid w:val="00D93121"/>
    <w:rsid w:val="00D931A6"/>
    <w:rsid w:val="00D934D4"/>
    <w:rsid w:val="00D9393C"/>
    <w:rsid w:val="00D93E07"/>
    <w:rsid w:val="00D93FBF"/>
    <w:rsid w:val="00D94458"/>
    <w:rsid w:val="00D94C2C"/>
    <w:rsid w:val="00D9503C"/>
    <w:rsid w:val="00D95498"/>
    <w:rsid w:val="00D95A6E"/>
    <w:rsid w:val="00D95BCC"/>
    <w:rsid w:val="00D96059"/>
    <w:rsid w:val="00D9651E"/>
    <w:rsid w:val="00D96558"/>
    <w:rsid w:val="00D96B42"/>
    <w:rsid w:val="00D96D41"/>
    <w:rsid w:val="00D970C3"/>
    <w:rsid w:val="00D972DB"/>
    <w:rsid w:val="00D9737F"/>
    <w:rsid w:val="00D9760E"/>
    <w:rsid w:val="00D97702"/>
    <w:rsid w:val="00D97796"/>
    <w:rsid w:val="00D9779B"/>
    <w:rsid w:val="00D977D1"/>
    <w:rsid w:val="00D97A1D"/>
    <w:rsid w:val="00D97CA8"/>
    <w:rsid w:val="00D97CB5"/>
    <w:rsid w:val="00D97EAF"/>
    <w:rsid w:val="00DA0111"/>
    <w:rsid w:val="00DA01BF"/>
    <w:rsid w:val="00DA036C"/>
    <w:rsid w:val="00DA0562"/>
    <w:rsid w:val="00DA09FC"/>
    <w:rsid w:val="00DA0A95"/>
    <w:rsid w:val="00DA0BFE"/>
    <w:rsid w:val="00DA0EEF"/>
    <w:rsid w:val="00DA13CA"/>
    <w:rsid w:val="00DA149C"/>
    <w:rsid w:val="00DA1664"/>
    <w:rsid w:val="00DA1880"/>
    <w:rsid w:val="00DA1E28"/>
    <w:rsid w:val="00DA1E64"/>
    <w:rsid w:val="00DA1F00"/>
    <w:rsid w:val="00DA243A"/>
    <w:rsid w:val="00DA26D5"/>
    <w:rsid w:val="00DA2C6B"/>
    <w:rsid w:val="00DA3022"/>
    <w:rsid w:val="00DA36E7"/>
    <w:rsid w:val="00DA38E0"/>
    <w:rsid w:val="00DA3AD7"/>
    <w:rsid w:val="00DA4554"/>
    <w:rsid w:val="00DA49F9"/>
    <w:rsid w:val="00DA4C26"/>
    <w:rsid w:val="00DA4C7B"/>
    <w:rsid w:val="00DA50A0"/>
    <w:rsid w:val="00DA56ED"/>
    <w:rsid w:val="00DA57E8"/>
    <w:rsid w:val="00DA5C6B"/>
    <w:rsid w:val="00DA5E62"/>
    <w:rsid w:val="00DA6300"/>
    <w:rsid w:val="00DA67AB"/>
    <w:rsid w:val="00DA6E6B"/>
    <w:rsid w:val="00DA6EB2"/>
    <w:rsid w:val="00DA7599"/>
    <w:rsid w:val="00DA7749"/>
    <w:rsid w:val="00DA77D8"/>
    <w:rsid w:val="00DA780A"/>
    <w:rsid w:val="00DA78C6"/>
    <w:rsid w:val="00DA7C8F"/>
    <w:rsid w:val="00DB0210"/>
    <w:rsid w:val="00DB0CDA"/>
    <w:rsid w:val="00DB0EC2"/>
    <w:rsid w:val="00DB0EED"/>
    <w:rsid w:val="00DB0F90"/>
    <w:rsid w:val="00DB114E"/>
    <w:rsid w:val="00DB115E"/>
    <w:rsid w:val="00DB1B8F"/>
    <w:rsid w:val="00DB2172"/>
    <w:rsid w:val="00DB227C"/>
    <w:rsid w:val="00DB2530"/>
    <w:rsid w:val="00DB2780"/>
    <w:rsid w:val="00DB2A4B"/>
    <w:rsid w:val="00DB2AF4"/>
    <w:rsid w:val="00DB2CAD"/>
    <w:rsid w:val="00DB2DE0"/>
    <w:rsid w:val="00DB2E48"/>
    <w:rsid w:val="00DB3DD7"/>
    <w:rsid w:val="00DB40A6"/>
    <w:rsid w:val="00DB42FC"/>
    <w:rsid w:val="00DB43BC"/>
    <w:rsid w:val="00DB44E3"/>
    <w:rsid w:val="00DB463F"/>
    <w:rsid w:val="00DB48D0"/>
    <w:rsid w:val="00DB49A2"/>
    <w:rsid w:val="00DB4A94"/>
    <w:rsid w:val="00DB50A2"/>
    <w:rsid w:val="00DB5348"/>
    <w:rsid w:val="00DB541A"/>
    <w:rsid w:val="00DB5745"/>
    <w:rsid w:val="00DB5B80"/>
    <w:rsid w:val="00DB5E1F"/>
    <w:rsid w:val="00DB6026"/>
    <w:rsid w:val="00DB61FC"/>
    <w:rsid w:val="00DB632B"/>
    <w:rsid w:val="00DB6893"/>
    <w:rsid w:val="00DB69E2"/>
    <w:rsid w:val="00DB70D2"/>
    <w:rsid w:val="00DB71A2"/>
    <w:rsid w:val="00DB76E2"/>
    <w:rsid w:val="00DB771C"/>
    <w:rsid w:val="00DC016A"/>
    <w:rsid w:val="00DC01B6"/>
    <w:rsid w:val="00DC05D6"/>
    <w:rsid w:val="00DC09F3"/>
    <w:rsid w:val="00DC0C32"/>
    <w:rsid w:val="00DC0C9B"/>
    <w:rsid w:val="00DC0E1D"/>
    <w:rsid w:val="00DC1144"/>
    <w:rsid w:val="00DC1324"/>
    <w:rsid w:val="00DC13D1"/>
    <w:rsid w:val="00DC186B"/>
    <w:rsid w:val="00DC1926"/>
    <w:rsid w:val="00DC1DE2"/>
    <w:rsid w:val="00DC2860"/>
    <w:rsid w:val="00DC3023"/>
    <w:rsid w:val="00DC3559"/>
    <w:rsid w:val="00DC3C4D"/>
    <w:rsid w:val="00DC3E17"/>
    <w:rsid w:val="00DC4081"/>
    <w:rsid w:val="00DC41B8"/>
    <w:rsid w:val="00DC49B6"/>
    <w:rsid w:val="00DC51A1"/>
    <w:rsid w:val="00DC5240"/>
    <w:rsid w:val="00DC55A0"/>
    <w:rsid w:val="00DC57BE"/>
    <w:rsid w:val="00DC5BBF"/>
    <w:rsid w:val="00DC6382"/>
    <w:rsid w:val="00DC642E"/>
    <w:rsid w:val="00DC64DC"/>
    <w:rsid w:val="00DC651E"/>
    <w:rsid w:val="00DC6913"/>
    <w:rsid w:val="00DC6CDD"/>
    <w:rsid w:val="00DC7304"/>
    <w:rsid w:val="00DC7982"/>
    <w:rsid w:val="00DC7A1B"/>
    <w:rsid w:val="00DC7D4F"/>
    <w:rsid w:val="00DD00C1"/>
    <w:rsid w:val="00DD01CF"/>
    <w:rsid w:val="00DD02D6"/>
    <w:rsid w:val="00DD037D"/>
    <w:rsid w:val="00DD038D"/>
    <w:rsid w:val="00DD0429"/>
    <w:rsid w:val="00DD052B"/>
    <w:rsid w:val="00DD0638"/>
    <w:rsid w:val="00DD08AF"/>
    <w:rsid w:val="00DD0B31"/>
    <w:rsid w:val="00DD0B36"/>
    <w:rsid w:val="00DD1060"/>
    <w:rsid w:val="00DD11A3"/>
    <w:rsid w:val="00DD2599"/>
    <w:rsid w:val="00DD264A"/>
    <w:rsid w:val="00DD28E1"/>
    <w:rsid w:val="00DD2AB0"/>
    <w:rsid w:val="00DD3530"/>
    <w:rsid w:val="00DD35E5"/>
    <w:rsid w:val="00DD3BE9"/>
    <w:rsid w:val="00DD416D"/>
    <w:rsid w:val="00DD418C"/>
    <w:rsid w:val="00DD4210"/>
    <w:rsid w:val="00DD4685"/>
    <w:rsid w:val="00DD490C"/>
    <w:rsid w:val="00DD493A"/>
    <w:rsid w:val="00DD4953"/>
    <w:rsid w:val="00DD56F4"/>
    <w:rsid w:val="00DD57DB"/>
    <w:rsid w:val="00DD5CCF"/>
    <w:rsid w:val="00DD651B"/>
    <w:rsid w:val="00DD6765"/>
    <w:rsid w:val="00DD6C5C"/>
    <w:rsid w:val="00DD6DFC"/>
    <w:rsid w:val="00DD7DAB"/>
    <w:rsid w:val="00DD7E68"/>
    <w:rsid w:val="00DD7F70"/>
    <w:rsid w:val="00DE035F"/>
    <w:rsid w:val="00DE0661"/>
    <w:rsid w:val="00DE0877"/>
    <w:rsid w:val="00DE1231"/>
    <w:rsid w:val="00DE1960"/>
    <w:rsid w:val="00DE1BC9"/>
    <w:rsid w:val="00DE1EC4"/>
    <w:rsid w:val="00DE20D8"/>
    <w:rsid w:val="00DE26BF"/>
    <w:rsid w:val="00DE278A"/>
    <w:rsid w:val="00DE27F0"/>
    <w:rsid w:val="00DE287A"/>
    <w:rsid w:val="00DE2EA4"/>
    <w:rsid w:val="00DE319A"/>
    <w:rsid w:val="00DE333B"/>
    <w:rsid w:val="00DE33F3"/>
    <w:rsid w:val="00DE3A2F"/>
    <w:rsid w:val="00DE3A35"/>
    <w:rsid w:val="00DE3B58"/>
    <w:rsid w:val="00DE3D8F"/>
    <w:rsid w:val="00DE3E04"/>
    <w:rsid w:val="00DE4058"/>
    <w:rsid w:val="00DE4194"/>
    <w:rsid w:val="00DE41FC"/>
    <w:rsid w:val="00DE4D1F"/>
    <w:rsid w:val="00DE4D9B"/>
    <w:rsid w:val="00DE4EA3"/>
    <w:rsid w:val="00DE52EE"/>
    <w:rsid w:val="00DE5BC7"/>
    <w:rsid w:val="00DE61D6"/>
    <w:rsid w:val="00DE6216"/>
    <w:rsid w:val="00DE6777"/>
    <w:rsid w:val="00DE6973"/>
    <w:rsid w:val="00DE6B13"/>
    <w:rsid w:val="00DE6B58"/>
    <w:rsid w:val="00DE6D9C"/>
    <w:rsid w:val="00DE7271"/>
    <w:rsid w:val="00DE75D0"/>
    <w:rsid w:val="00DE76B9"/>
    <w:rsid w:val="00DE7EE8"/>
    <w:rsid w:val="00DE7F44"/>
    <w:rsid w:val="00DF0258"/>
    <w:rsid w:val="00DF1457"/>
    <w:rsid w:val="00DF14C9"/>
    <w:rsid w:val="00DF1669"/>
    <w:rsid w:val="00DF22E9"/>
    <w:rsid w:val="00DF27CF"/>
    <w:rsid w:val="00DF2A15"/>
    <w:rsid w:val="00DF2A4C"/>
    <w:rsid w:val="00DF2A89"/>
    <w:rsid w:val="00DF3BBB"/>
    <w:rsid w:val="00DF415E"/>
    <w:rsid w:val="00DF446E"/>
    <w:rsid w:val="00DF4971"/>
    <w:rsid w:val="00DF4C05"/>
    <w:rsid w:val="00DF4CBD"/>
    <w:rsid w:val="00DF4E5A"/>
    <w:rsid w:val="00DF50A9"/>
    <w:rsid w:val="00DF51EA"/>
    <w:rsid w:val="00DF52BE"/>
    <w:rsid w:val="00DF52E2"/>
    <w:rsid w:val="00DF5469"/>
    <w:rsid w:val="00DF558F"/>
    <w:rsid w:val="00DF5610"/>
    <w:rsid w:val="00DF5A1F"/>
    <w:rsid w:val="00DF5BD5"/>
    <w:rsid w:val="00DF5CE3"/>
    <w:rsid w:val="00DF5D52"/>
    <w:rsid w:val="00DF5DF2"/>
    <w:rsid w:val="00DF627F"/>
    <w:rsid w:val="00DF639E"/>
    <w:rsid w:val="00DF63BE"/>
    <w:rsid w:val="00DF6AFD"/>
    <w:rsid w:val="00DF6B70"/>
    <w:rsid w:val="00DF6C0E"/>
    <w:rsid w:val="00DF7087"/>
    <w:rsid w:val="00DF72CF"/>
    <w:rsid w:val="00DF72E2"/>
    <w:rsid w:val="00DF76AD"/>
    <w:rsid w:val="00DF7B39"/>
    <w:rsid w:val="00DF7CB0"/>
    <w:rsid w:val="00DF7CD9"/>
    <w:rsid w:val="00E0027E"/>
    <w:rsid w:val="00E0031C"/>
    <w:rsid w:val="00E0053B"/>
    <w:rsid w:val="00E01038"/>
    <w:rsid w:val="00E011C5"/>
    <w:rsid w:val="00E011D6"/>
    <w:rsid w:val="00E0174E"/>
    <w:rsid w:val="00E0186E"/>
    <w:rsid w:val="00E01BA9"/>
    <w:rsid w:val="00E01EE0"/>
    <w:rsid w:val="00E01FAF"/>
    <w:rsid w:val="00E020DD"/>
    <w:rsid w:val="00E02547"/>
    <w:rsid w:val="00E02A1C"/>
    <w:rsid w:val="00E02CA1"/>
    <w:rsid w:val="00E02D80"/>
    <w:rsid w:val="00E02FB2"/>
    <w:rsid w:val="00E041F5"/>
    <w:rsid w:val="00E04237"/>
    <w:rsid w:val="00E042CA"/>
    <w:rsid w:val="00E0438B"/>
    <w:rsid w:val="00E0453A"/>
    <w:rsid w:val="00E0468B"/>
    <w:rsid w:val="00E049C5"/>
    <w:rsid w:val="00E04A6A"/>
    <w:rsid w:val="00E04A7E"/>
    <w:rsid w:val="00E04E56"/>
    <w:rsid w:val="00E04E7D"/>
    <w:rsid w:val="00E05271"/>
    <w:rsid w:val="00E055D4"/>
    <w:rsid w:val="00E05860"/>
    <w:rsid w:val="00E058DA"/>
    <w:rsid w:val="00E05D90"/>
    <w:rsid w:val="00E06812"/>
    <w:rsid w:val="00E06A9A"/>
    <w:rsid w:val="00E06AE4"/>
    <w:rsid w:val="00E07214"/>
    <w:rsid w:val="00E0724C"/>
    <w:rsid w:val="00E07284"/>
    <w:rsid w:val="00E075F5"/>
    <w:rsid w:val="00E07636"/>
    <w:rsid w:val="00E07AFB"/>
    <w:rsid w:val="00E07B44"/>
    <w:rsid w:val="00E07C1C"/>
    <w:rsid w:val="00E07E47"/>
    <w:rsid w:val="00E07F6B"/>
    <w:rsid w:val="00E10120"/>
    <w:rsid w:val="00E10692"/>
    <w:rsid w:val="00E107EB"/>
    <w:rsid w:val="00E10C04"/>
    <w:rsid w:val="00E10D13"/>
    <w:rsid w:val="00E10ED7"/>
    <w:rsid w:val="00E114C1"/>
    <w:rsid w:val="00E11597"/>
    <w:rsid w:val="00E1190F"/>
    <w:rsid w:val="00E11973"/>
    <w:rsid w:val="00E11CF3"/>
    <w:rsid w:val="00E11CF6"/>
    <w:rsid w:val="00E11D3E"/>
    <w:rsid w:val="00E11D72"/>
    <w:rsid w:val="00E1206D"/>
    <w:rsid w:val="00E12495"/>
    <w:rsid w:val="00E125F9"/>
    <w:rsid w:val="00E125FC"/>
    <w:rsid w:val="00E127B2"/>
    <w:rsid w:val="00E12CF3"/>
    <w:rsid w:val="00E12ED2"/>
    <w:rsid w:val="00E131CB"/>
    <w:rsid w:val="00E132C5"/>
    <w:rsid w:val="00E133CC"/>
    <w:rsid w:val="00E1372C"/>
    <w:rsid w:val="00E13973"/>
    <w:rsid w:val="00E13D17"/>
    <w:rsid w:val="00E14204"/>
    <w:rsid w:val="00E142A9"/>
    <w:rsid w:val="00E142C3"/>
    <w:rsid w:val="00E147FA"/>
    <w:rsid w:val="00E14CBB"/>
    <w:rsid w:val="00E15473"/>
    <w:rsid w:val="00E1562B"/>
    <w:rsid w:val="00E15646"/>
    <w:rsid w:val="00E158ED"/>
    <w:rsid w:val="00E15960"/>
    <w:rsid w:val="00E15997"/>
    <w:rsid w:val="00E15CE6"/>
    <w:rsid w:val="00E15DF8"/>
    <w:rsid w:val="00E1612F"/>
    <w:rsid w:val="00E16389"/>
    <w:rsid w:val="00E163DB"/>
    <w:rsid w:val="00E165CE"/>
    <w:rsid w:val="00E16619"/>
    <w:rsid w:val="00E1679D"/>
    <w:rsid w:val="00E16892"/>
    <w:rsid w:val="00E16A1C"/>
    <w:rsid w:val="00E16C16"/>
    <w:rsid w:val="00E16EDE"/>
    <w:rsid w:val="00E170F2"/>
    <w:rsid w:val="00E171F7"/>
    <w:rsid w:val="00E1746A"/>
    <w:rsid w:val="00E174D0"/>
    <w:rsid w:val="00E20210"/>
    <w:rsid w:val="00E2058E"/>
    <w:rsid w:val="00E20744"/>
    <w:rsid w:val="00E20848"/>
    <w:rsid w:val="00E20AA8"/>
    <w:rsid w:val="00E20B23"/>
    <w:rsid w:val="00E20F73"/>
    <w:rsid w:val="00E210D4"/>
    <w:rsid w:val="00E2121B"/>
    <w:rsid w:val="00E21836"/>
    <w:rsid w:val="00E21913"/>
    <w:rsid w:val="00E21B38"/>
    <w:rsid w:val="00E21DBE"/>
    <w:rsid w:val="00E21F76"/>
    <w:rsid w:val="00E2203E"/>
    <w:rsid w:val="00E220E8"/>
    <w:rsid w:val="00E220F1"/>
    <w:rsid w:val="00E23395"/>
    <w:rsid w:val="00E23C81"/>
    <w:rsid w:val="00E23E62"/>
    <w:rsid w:val="00E243CB"/>
    <w:rsid w:val="00E246D9"/>
    <w:rsid w:val="00E248ED"/>
    <w:rsid w:val="00E24914"/>
    <w:rsid w:val="00E24A48"/>
    <w:rsid w:val="00E24B98"/>
    <w:rsid w:val="00E24BE7"/>
    <w:rsid w:val="00E24C24"/>
    <w:rsid w:val="00E24C42"/>
    <w:rsid w:val="00E24EAA"/>
    <w:rsid w:val="00E24F6D"/>
    <w:rsid w:val="00E25330"/>
    <w:rsid w:val="00E25915"/>
    <w:rsid w:val="00E25E72"/>
    <w:rsid w:val="00E26233"/>
    <w:rsid w:val="00E26272"/>
    <w:rsid w:val="00E26506"/>
    <w:rsid w:val="00E265D1"/>
    <w:rsid w:val="00E2678A"/>
    <w:rsid w:val="00E26A8B"/>
    <w:rsid w:val="00E26BCF"/>
    <w:rsid w:val="00E26F19"/>
    <w:rsid w:val="00E26F94"/>
    <w:rsid w:val="00E2730F"/>
    <w:rsid w:val="00E27571"/>
    <w:rsid w:val="00E27689"/>
    <w:rsid w:val="00E2768D"/>
    <w:rsid w:val="00E278E0"/>
    <w:rsid w:val="00E27B93"/>
    <w:rsid w:val="00E27EF1"/>
    <w:rsid w:val="00E30521"/>
    <w:rsid w:val="00E305C5"/>
    <w:rsid w:val="00E306F2"/>
    <w:rsid w:val="00E3091E"/>
    <w:rsid w:val="00E30ACB"/>
    <w:rsid w:val="00E313A0"/>
    <w:rsid w:val="00E318B9"/>
    <w:rsid w:val="00E318C8"/>
    <w:rsid w:val="00E31A9B"/>
    <w:rsid w:val="00E31D90"/>
    <w:rsid w:val="00E32033"/>
    <w:rsid w:val="00E321EF"/>
    <w:rsid w:val="00E324CA"/>
    <w:rsid w:val="00E32C2F"/>
    <w:rsid w:val="00E32EF8"/>
    <w:rsid w:val="00E32F17"/>
    <w:rsid w:val="00E32F30"/>
    <w:rsid w:val="00E331D4"/>
    <w:rsid w:val="00E333F5"/>
    <w:rsid w:val="00E33852"/>
    <w:rsid w:val="00E33AC1"/>
    <w:rsid w:val="00E34239"/>
    <w:rsid w:val="00E34DAF"/>
    <w:rsid w:val="00E35766"/>
    <w:rsid w:val="00E3596A"/>
    <w:rsid w:val="00E3598D"/>
    <w:rsid w:val="00E3598E"/>
    <w:rsid w:val="00E35A78"/>
    <w:rsid w:val="00E35C34"/>
    <w:rsid w:val="00E35E14"/>
    <w:rsid w:val="00E3618A"/>
    <w:rsid w:val="00E363D8"/>
    <w:rsid w:val="00E36603"/>
    <w:rsid w:val="00E36645"/>
    <w:rsid w:val="00E36A21"/>
    <w:rsid w:val="00E3725A"/>
    <w:rsid w:val="00E373C2"/>
    <w:rsid w:val="00E3752A"/>
    <w:rsid w:val="00E37691"/>
    <w:rsid w:val="00E37752"/>
    <w:rsid w:val="00E3786A"/>
    <w:rsid w:val="00E37CCA"/>
    <w:rsid w:val="00E37CD7"/>
    <w:rsid w:val="00E37D9C"/>
    <w:rsid w:val="00E37F13"/>
    <w:rsid w:val="00E40091"/>
    <w:rsid w:val="00E407B3"/>
    <w:rsid w:val="00E407E7"/>
    <w:rsid w:val="00E40A11"/>
    <w:rsid w:val="00E412FE"/>
    <w:rsid w:val="00E41DDF"/>
    <w:rsid w:val="00E41E12"/>
    <w:rsid w:val="00E41FB2"/>
    <w:rsid w:val="00E4210F"/>
    <w:rsid w:val="00E42239"/>
    <w:rsid w:val="00E42927"/>
    <w:rsid w:val="00E42A7D"/>
    <w:rsid w:val="00E42B59"/>
    <w:rsid w:val="00E42B60"/>
    <w:rsid w:val="00E42EE3"/>
    <w:rsid w:val="00E4355E"/>
    <w:rsid w:val="00E43D70"/>
    <w:rsid w:val="00E43FF1"/>
    <w:rsid w:val="00E449A1"/>
    <w:rsid w:val="00E44A7E"/>
    <w:rsid w:val="00E44B78"/>
    <w:rsid w:val="00E44EB8"/>
    <w:rsid w:val="00E45031"/>
    <w:rsid w:val="00E45196"/>
    <w:rsid w:val="00E45216"/>
    <w:rsid w:val="00E45404"/>
    <w:rsid w:val="00E454BB"/>
    <w:rsid w:val="00E45521"/>
    <w:rsid w:val="00E4555F"/>
    <w:rsid w:val="00E4583D"/>
    <w:rsid w:val="00E45B28"/>
    <w:rsid w:val="00E45E2A"/>
    <w:rsid w:val="00E45EBB"/>
    <w:rsid w:val="00E46427"/>
    <w:rsid w:val="00E468E9"/>
    <w:rsid w:val="00E46AAE"/>
    <w:rsid w:val="00E46AD4"/>
    <w:rsid w:val="00E46C14"/>
    <w:rsid w:val="00E47360"/>
    <w:rsid w:val="00E47750"/>
    <w:rsid w:val="00E47D4A"/>
    <w:rsid w:val="00E47E6F"/>
    <w:rsid w:val="00E47F93"/>
    <w:rsid w:val="00E500F7"/>
    <w:rsid w:val="00E5043C"/>
    <w:rsid w:val="00E50E8B"/>
    <w:rsid w:val="00E51193"/>
    <w:rsid w:val="00E5134F"/>
    <w:rsid w:val="00E5140A"/>
    <w:rsid w:val="00E51512"/>
    <w:rsid w:val="00E52052"/>
    <w:rsid w:val="00E52D9F"/>
    <w:rsid w:val="00E5337B"/>
    <w:rsid w:val="00E5346F"/>
    <w:rsid w:val="00E5357D"/>
    <w:rsid w:val="00E53E15"/>
    <w:rsid w:val="00E542B8"/>
    <w:rsid w:val="00E54661"/>
    <w:rsid w:val="00E55167"/>
    <w:rsid w:val="00E559BA"/>
    <w:rsid w:val="00E55AF1"/>
    <w:rsid w:val="00E55BA9"/>
    <w:rsid w:val="00E55CF3"/>
    <w:rsid w:val="00E55FAF"/>
    <w:rsid w:val="00E56213"/>
    <w:rsid w:val="00E569FA"/>
    <w:rsid w:val="00E56B9F"/>
    <w:rsid w:val="00E56C53"/>
    <w:rsid w:val="00E56D17"/>
    <w:rsid w:val="00E57336"/>
    <w:rsid w:val="00E57510"/>
    <w:rsid w:val="00E575C7"/>
    <w:rsid w:val="00E57868"/>
    <w:rsid w:val="00E602B5"/>
    <w:rsid w:val="00E6081C"/>
    <w:rsid w:val="00E60834"/>
    <w:rsid w:val="00E60E36"/>
    <w:rsid w:val="00E60EC7"/>
    <w:rsid w:val="00E60F26"/>
    <w:rsid w:val="00E60FA3"/>
    <w:rsid w:val="00E6108A"/>
    <w:rsid w:val="00E61139"/>
    <w:rsid w:val="00E611EA"/>
    <w:rsid w:val="00E6142B"/>
    <w:rsid w:val="00E61DD4"/>
    <w:rsid w:val="00E62090"/>
    <w:rsid w:val="00E6223E"/>
    <w:rsid w:val="00E6241C"/>
    <w:rsid w:val="00E624F7"/>
    <w:rsid w:val="00E62F41"/>
    <w:rsid w:val="00E632F6"/>
    <w:rsid w:val="00E63688"/>
    <w:rsid w:val="00E637A4"/>
    <w:rsid w:val="00E63E28"/>
    <w:rsid w:val="00E63F39"/>
    <w:rsid w:val="00E643F4"/>
    <w:rsid w:val="00E64535"/>
    <w:rsid w:val="00E64A94"/>
    <w:rsid w:val="00E64A9E"/>
    <w:rsid w:val="00E64C1F"/>
    <w:rsid w:val="00E64C75"/>
    <w:rsid w:val="00E65251"/>
    <w:rsid w:val="00E654D0"/>
    <w:rsid w:val="00E65660"/>
    <w:rsid w:val="00E657AD"/>
    <w:rsid w:val="00E65E75"/>
    <w:rsid w:val="00E662C3"/>
    <w:rsid w:val="00E662EA"/>
    <w:rsid w:val="00E664CC"/>
    <w:rsid w:val="00E667BD"/>
    <w:rsid w:val="00E667C2"/>
    <w:rsid w:val="00E66B20"/>
    <w:rsid w:val="00E66D01"/>
    <w:rsid w:val="00E66D09"/>
    <w:rsid w:val="00E67069"/>
    <w:rsid w:val="00E6746A"/>
    <w:rsid w:val="00E676C2"/>
    <w:rsid w:val="00E67716"/>
    <w:rsid w:val="00E67851"/>
    <w:rsid w:val="00E67D19"/>
    <w:rsid w:val="00E70814"/>
    <w:rsid w:val="00E70A5B"/>
    <w:rsid w:val="00E70A71"/>
    <w:rsid w:val="00E70CD2"/>
    <w:rsid w:val="00E70D31"/>
    <w:rsid w:val="00E71C30"/>
    <w:rsid w:val="00E71E10"/>
    <w:rsid w:val="00E71E9F"/>
    <w:rsid w:val="00E7202E"/>
    <w:rsid w:val="00E7204C"/>
    <w:rsid w:val="00E72A9F"/>
    <w:rsid w:val="00E730BC"/>
    <w:rsid w:val="00E7326D"/>
    <w:rsid w:val="00E732D4"/>
    <w:rsid w:val="00E73423"/>
    <w:rsid w:val="00E7352E"/>
    <w:rsid w:val="00E7354C"/>
    <w:rsid w:val="00E737E5"/>
    <w:rsid w:val="00E73B94"/>
    <w:rsid w:val="00E73CEB"/>
    <w:rsid w:val="00E73E20"/>
    <w:rsid w:val="00E73F13"/>
    <w:rsid w:val="00E73F6C"/>
    <w:rsid w:val="00E747B2"/>
    <w:rsid w:val="00E7494A"/>
    <w:rsid w:val="00E75007"/>
    <w:rsid w:val="00E75135"/>
    <w:rsid w:val="00E75658"/>
    <w:rsid w:val="00E7568C"/>
    <w:rsid w:val="00E75780"/>
    <w:rsid w:val="00E758E6"/>
    <w:rsid w:val="00E75F4E"/>
    <w:rsid w:val="00E76351"/>
    <w:rsid w:val="00E763F5"/>
    <w:rsid w:val="00E76418"/>
    <w:rsid w:val="00E7655A"/>
    <w:rsid w:val="00E76B09"/>
    <w:rsid w:val="00E76CD2"/>
    <w:rsid w:val="00E76D71"/>
    <w:rsid w:val="00E76EDA"/>
    <w:rsid w:val="00E77046"/>
    <w:rsid w:val="00E770A3"/>
    <w:rsid w:val="00E778F4"/>
    <w:rsid w:val="00E779E6"/>
    <w:rsid w:val="00E77A96"/>
    <w:rsid w:val="00E800CC"/>
    <w:rsid w:val="00E80115"/>
    <w:rsid w:val="00E80215"/>
    <w:rsid w:val="00E80622"/>
    <w:rsid w:val="00E8071D"/>
    <w:rsid w:val="00E80D77"/>
    <w:rsid w:val="00E80D7E"/>
    <w:rsid w:val="00E80E22"/>
    <w:rsid w:val="00E81295"/>
    <w:rsid w:val="00E812D9"/>
    <w:rsid w:val="00E815B4"/>
    <w:rsid w:val="00E81680"/>
    <w:rsid w:val="00E81934"/>
    <w:rsid w:val="00E81BDD"/>
    <w:rsid w:val="00E81BEE"/>
    <w:rsid w:val="00E81E13"/>
    <w:rsid w:val="00E82372"/>
    <w:rsid w:val="00E8256A"/>
    <w:rsid w:val="00E828D7"/>
    <w:rsid w:val="00E82C23"/>
    <w:rsid w:val="00E83134"/>
    <w:rsid w:val="00E83485"/>
    <w:rsid w:val="00E835F0"/>
    <w:rsid w:val="00E83710"/>
    <w:rsid w:val="00E8380F"/>
    <w:rsid w:val="00E83BAA"/>
    <w:rsid w:val="00E83D47"/>
    <w:rsid w:val="00E83E28"/>
    <w:rsid w:val="00E83EFA"/>
    <w:rsid w:val="00E83F7B"/>
    <w:rsid w:val="00E846F2"/>
    <w:rsid w:val="00E850B9"/>
    <w:rsid w:val="00E855FB"/>
    <w:rsid w:val="00E8578F"/>
    <w:rsid w:val="00E85824"/>
    <w:rsid w:val="00E8596E"/>
    <w:rsid w:val="00E85C5D"/>
    <w:rsid w:val="00E85F73"/>
    <w:rsid w:val="00E86288"/>
    <w:rsid w:val="00E865F9"/>
    <w:rsid w:val="00E869EA"/>
    <w:rsid w:val="00E86B80"/>
    <w:rsid w:val="00E86E7E"/>
    <w:rsid w:val="00E874EE"/>
    <w:rsid w:val="00E876A1"/>
    <w:rsid w:val="00E87711"/>
    <w:rsid w:val="00E87B30"/>
    <w:rsid w:val="00E87C6B"/>
    <w:rsid w:val="00E87C70"/>
    <w:rsid w:val="00E87CB4"/>
    <w:rsid w:val="00E900E5"/>
    <w:rsid w:val="00E90267"/>
    <w:rsid w:val="00E9030B"/>
    <w:rsid w:val="00E903AF"/>
    <w:rsid w:val="00E90789"/>
    <w:rsid w:val="00E907C3"/>
    <w:rsid w:val="00E90835"/>
    <w:rsid w:val="00E90910"/>
    <w:rsid w:val="00E90A73"/>
    <w:rsid w:val="00E90A79"/>
    <w:rsid w:val="00E90B24"/>
    <w:rsid w:val="00E910C1"/>
    <w:rsid w:val="00E912D6"/>
    <w:rsid w:val="00E9199F"/>
    <w:rsid w:val="00E91A65"/>
    <w:rsid w:val="00E91AD6"/>
    <w:rsid w:val="00E91B66"/>
    <w:rsid w:val="00E91EC0"/>
    <w:rsid w:val="00E91F0C"/>
    <w:rsid w:val="00E922D2"/>
    <w:rsid w:val="00E923D8"/>
    <w:rsid w:val="00E92823"/>
    <w:rsid w:val="00E92EB8"/>
    <w:rsid w:val="00E9322B"/>
    <w:rsid w:val="00E93574"/>
    <w:rsid w:val="00E93DAC"/>
    <w:rsid w:val="00E93F11"/>
    <w:rsid w:val="00E94C4D"/>
    <w:rsid w:val="00E94E54"/>
    <w:rsid w:val="00E94E71"/>
    <w:rsid w:val="00E952F3"/>
    <w:rsid w:val="00E9546D"/>
    <w:rsid w:val="00E95554"/>
    <w:rsid w:val="00E9561A"/>
    <w:rsid w:val="00E959CF"/>
    <w:rsid w:val="00E959F5"/>
    <w:rsid w:val="00E96610"/>
    <w:rsid w:val="00E96658"/>
    <w:rsid w:val="00E968A9"/>
    <w:rsid w:val="00E96B03"/>
    <w:rsid w:val="00E96F61"/>
    <w:rsid w:val="00E96FFA"/>
    <w:rsid w:val="00E972CC"/>
    <w:rsid w:val="00E9749F"/>
    <w:rsid w:val="00E9766D"/>
    <w:rsid w:val="00E97AAA"/>
    <w:rsid w:val="00E97EC5"/>
    <w:rsid w:val="00EA0227"/>
    <w:rsid w:val="00EA0353"/>
    <w:rsid w:val="00EA0451"/>
    <w:rsid w:val="00EA0624"/>
    <w:rsid w:val="00EA13CF"/>
    <w:rsid w:val="00EA1772"/>
    <w:rsid w:val="00EA1902"/>
    <w:rsid w:val="00EA1C22"/>
    <w:rsid w:val="00EA1D38"/>
    <w:rsid w:val="00EA1F14"/>
    <w:rsid w:val="00EA262B"/>
    <w:rsid w:val="00EA28A1"/>
    <w:rsid w:val="00EA298C"/>
    <w:rsid w:val="00EA2C36"/>
    <w:rsid w:val="00EA2FCB"/>
    <w:rsid w:val="00EA32EB"/>
    <w:rsid w:val="00EA3398"/>
    <w:rsid w:val="00EA354B"/>
    <w:rsid w:val="00EA3729"/>
    <w:rsid w:val="00EA38B8"/>
    <w:rsid w:val="00EA38CD"/>
    <w:rsid w:val="00EA3B4A"/>
    <w:rsid w:val="00EA3CAA"/>
    <w:rsid w:val="00EA434D"/>
    <w:rsid w:val="00EA4B9C"/>
    <w:rsid w:val="00EA4BB9"/>
    <w:rsid w:val="00EA4BED"/>
    <w:rsid w:val="00EA55C7"/>
    <w:rsid w:val="00EA5721"/>
    <w:rsid w:val="00EA5AC7"/>
    <w:rsid w:val="00EA5AD2"/>
    <w:rsid w:val="00EA5D1B"/>
    <w:rsid w:val="00EA6209"/>
    <w:rsid w:val="00EA650D"/>
    <w:rsid w:val="00EA6DA5"/>
    <w:rsid w:val="00EA7309"/>
    <w:rsid w:val="00EA75AE"/>
    <w:rsid w:val="00EA7603"/>
    <w:rsid w:val="00EA7676"/>
    <w:rsid w:val="00EA7A27"/>
    <w:rsid w:val="00EA7D57"/>
    <w:rsid w:val="00EA7EC4"/>
    <w:rsid w:val="00EA7F83"/>
    <w:rsid w:val="00EB005F"/>
    <w:rsid w:val="00EB04A7"/>
    <w:rsid w:val="00EB05AD"/>
    <w:rsid w:val="00EB0800"/>
    <w:rsid w:val="00EB09BA"/>
    <w:rsid w:val="00EB0B35"/>
    <w:rsid w:val="00EB0DF7"/>
    <w:rsid w:val="00EB10C5"/>
    <w:rsid w:val="00EB16E5"/>
    <w:rsid w:val="00EB178D"/>
    <w:rsid w:val="00EB1F05"/>
    <w:rsid w:val="00EB221A"/>
    <w:rsid w:val="00EB24F1"/>
    <w:rsid w:val="00EB2C3F"/>
    <w:rsid w:val="00EB31A3"/>
    <w:rsid w:val="00EB35E1"/>
    <w:rsid w:val="00EB3600"/>
    <w:rsid w:val="00EB3E40"/>
    <w:rsid w:val="00EB45E4"/>
    <w:rsid w:val="00EB463B"/>
    <w:rsid w:val="00EB499E"/>
    <w:rsid w:val="00EB49B4"/>
    <w:rsid w:val="00EB4B99"/>
    <w:rsid w:val="00EB4BF6"/>
    <w:rsid w:val="00EB4E41"/>
    <w:rsid w:val="00EB5026"/>
    <w:rsid w:val="00EB52B3"/>
    <w:rsid w:val="00EB5E5C"/>
    <w:rsid w:val="00EB680C"/>
    <w:rsid w:val="00EB693E"/>
    <w:rsid w:val="00EB75D8"/>
    <w:rsid w:val="00EB7C34"/>
    <w:rsid w:val="00EC0050"/>
    <w:rsid w:val="00EC0107"/>
    <w:rsid w:val="00EC0170"/>
    <w:rsid w:val="00EC046E"/>
    <w:rsid w:val="00EC05BE"/>
    <w:rsid w:val="00EC087F"/>
    <w:rsid w:val="00EC0BB8"/>
    <w:rsid w:val="00EC0FC1"/>
    <w:rsid w:val="00EC1001"/>
    <w:rsid w:val="00EC1129"/>
    <w:rsid w:val="00EC1301"/>
    <w:rsid w:val="00EC15CB"/>
    <w:rsid w:val="00EC1700"/>
    <w:rsid w:val="00EC1755"/>
    <w:rsid w:val="00EC1782"/>
    <w:rsid w:val="00EC1DBE"/>
    <w:rsid w:val="00EC1FD7"/>
    <w:rsid w:val="00EC20E6"/>
    <w:rsid w:val="00EC2BF6"/>
    <w:rsid w:val="00EC2D1B"/>
    <w:rsid w:val="00EC2E87"/>
    <w:rsid w:val="00EC2E91"/>
    <w:rsid w:val="00EC33D0"/>
    <w:rsid w:val="00EC3A3A"/>
    <w:rsid w:val="00EC3A3E"/>
    <w:rsid w:val="00EC3AC0"/>
    <w:rsid w:val="00EC3EA3"/>
    <w:rsid w:val="00EC4178"/>
    <w:rsid w:val="00EC42B8"/>
    <w:rsid w:val="00EC4306"/>
    <w:rsid w:val="00EC43AB"/>
    <w:rsid w:val="00EC457A"/>
    <w:rsid w:val="00EC4ADF"/>
    <w:rsid w:val="00EC4CD8"/>
    <w:rsid w:val="00EC537F"/>
    <w:rsid w:val="00EC5462"/>
    <w:rsid w:val="00EC5846"/>
    <w:rsid w:val="00EC58ED"/>
    <w:rsid w:val="00EC5B3F"/>
    <w:rsid w:val="00EC5CFA"/>
    <w:rsid w:val="00EC5D5C"/>
    <w:rsid w:val="00EC5DF0"/>
    <w:rsid w:val="00EC5E0D"/>
    <w:rsid w:val="00EC62D4"/>
    <w:rsid w:val="00EC674B"/>
    <w:rsid w:val="00EC6797"/>
    <w:rsid w:val="00EC6A13"/>
    <w:rsid w:val="00EC6CB6"/>
    <w:rsid w:val="00EC7314"/>
    <w:rsid w:val="00EC7790"/>
    <w:rsid w:val="00EC78F4"/>
    <w:rsid w:val="00EC793C"/>
    <w:rsid w:val="00EC7E43"/>
    <w:rsid w:val="00ED00E8"/>
    <w:rsid w:val="00ED04A2"/>
    <w:rsid w:val="00ED0C0B"/>
    <w:rsid w:val="00ED1505"/>
    <w:rsid w:val="00ED1A1F"/>
    <w:rsid w:val="00ED1FD6"/>
    <w:rsid w:val="00ED21CA"/>
    <w:rsid w:val="00ED23B0"/>
    <w:rsid w:val="00ED23F2"/>
    <w:rsid w:val="00ED255A"/>
    <w:rsid w:val="00ED2605"/>
    <w:rsid w:val="00ED2B64"/>
    <w:rsid w:val="00ED3557"/>
    <w:rsid w:val="00ED3782"/>
    <w:rsid w:val="00ED3880"/>
    <w:rsid w:val="00ED3AA3"/>
    <w:rsid w:val="00ED3C3F"/>
    <w:rsid w:val="00ED3D90"/>
    <w:rsid w:val="00ED3EDC"/>
    <w:rsid w:val="00ED417C"/>
    <w:rsid w:val="00ED4348"/>
    <w:rsid w:val="00ED43EF"/>
    <w:rsid w:val="00ED44F7"/>
    <w:rsid w:val="00ED4527"/>
    <w:rsid w:val="00ED4693"/>
    <w:rsid w:val="00ED494D"/>
    <w:rsid w:val="00ED4A9B"/>
    <w:rsid w:val="00ED4BF8"/>
    <w:rsid w:val="00ED5054"/>
    <w:rsid w:val="00ED5199"/>
    <w:rsid w:val="00ED51B2"/>
    <w:rsid w:val="00ED5221"/>
    <w:rsid w:val="00ED5268"/>
    <w:rsid w:val="00ED52E9"/>
    <w:rsid w:val="00ED542C"/>
    <w:rsid w:val="00ED5C0E"/>
    <w:rsid w:val="00ED5E83"/>
    <w:rsid w:val="00ED5F5D"/>
    <w:rsid w:val="00ED61AA"/>
    <w:rsid w:val="00ED625F"/>
    <w:rsid w:val="00ED6671"/>
    <w:rsid w:val="00ED6815"/>
    <w:rsid w:val="00ED6866"/>
    <w:rsid w:val="00ED6870"/>
    <w:rsid w:val="00ED68CE"/>
    <w:rsid w:val="00ED68D8"/>
    <w:rsid w:val="00ED68FB"/>
    <w:rsid w:val="00ED6942"/>
    <w:rsid w:val="00ED6967"/>
    <w:rsid w:val="00ED6C32"/>
    <w:rsid w:val="00ED6CB1"/>
    <w:rsid w:val="00ED7621"/>
    <w:rsid w:val="00ED76C6"/>
    <w:rsid w:val="00ED78D9"/>
    <w:rsid w:val="00ED7C07"/>
    <w:rsid w:val="00ED7C28"/>
    <w:rsid w:val="00ED7CDD"/>
    <w:rsid w:val="00ED7DB3"/>
    <w:rsid w:val="00EE052B"/>
    <w:rsid w:val="00EE0698"/>
    <w:rsid w:val="00EE0721"/>
    <w:rsid w:val="00EE0772"/>
    <w:rsid w:val="00EE0935"/>
    <w:rsid w:val="00EE10DA"/>
    <w:rsid w:val="00EE1224"/>
    <w:rsid w:val="00EE1395"/>
    <w:rsid w:val="00EE188C"/>
    <w:rsid w:val="00EE18DD"/>
    <w:rsid w:val="00EE1AB8"/>
    <w:rsid w:val="00EE1C38"/>
    <w:rsid w:val="00EE1ECE"/>
    <w:rsid w:val="00EE228B"/>
    <w:rsid w:val="00EE26EF"/>
    <w:rsid w:val="00EE2954"/>
    <w:rsid w:val="00EE3349"/>
    <w:rsid w:val="00EE37E8"/>
    <w:rsid w:val="00EE3D24"/>
    <w:rsid w:val="00EE3E3B"/>
    <w:rsid w:val="00EE3E99"/>
    <w:rsid w:val="00EE40BD"/>
    <w:rsid w:val="00EE4252"/>
    <w:rsid w:val="00EE4952"/>
    <w:rsid w:val="00EE4B17"/>
    <w:rsid w:val="00EE4D6B"/>
    <w:rsid w:val="00EE50D7"/>
    <w:rsid w:val="00EE52E1"/>
    <w:rsid w:val="00EE5BC4"/>
    <w:rsid w:val="00EE609C"/>
    <w:rsid w:val="00EE62D1"/>
    <w:rsid w:val="00EE630C"/>
    <w:rsid w:val="00EE656B"/>
    <w:rsid w:val="00EE6638"/>
    <w:rsid w:val="00EE6761"/>
    <w:rsid w:val="00EE6944"/>
    <w:rsid w:val="00EE697F"/>
    <w:rsid w:val="00EE6A03"/>
    <w:rsid w:val="00EE6DF6"/>
    <w:rsid w:val="00EE7247"/>
    <w:rsid w:val="00EE7A41"/>
    <w:rsid w:val="00EE7DD0"/>
    <w:rsid w:val="00EE7E43"/>
    <w:rsid w:val="00EE7EB6"/>
    <w:rsid w:val="00EE7FFA"/>
    <w:rsid w:val="00EF006C"/>
    <w:rsid w:val="00EF0420"/>
    <w:rsid w:val="00EF07FE"/>
    <w:rsid w:val="00EF0AE9"/>
    <w:rsid w:val="00EF0CE6"/>
    <w:rsid w:val="00EF0D8E"/>
    <w:rsid w:val="00EF12F6"/>
    <w:rsid w:val="00EF13EB"/>
    <w:rsid w:val="00EF16CF"/>
    <w:rsid w:val="00EF1A1A"/>
    <w:rsid w:val="00EF1BED"/>
    <w:rsid w:val="00EF2081"/>
    <w:rsid w:val="00EF2378"/>
    <w:rsid w:val="00EF2632"/>
    <w:rsid w:val="00EF2852"/>
    <w:rsid w:val="00EF2AFE"/>
    <w:rsid w:val="00EF2CB0"/>
    <w:rsid w:val="00EF2E14"/>
    <w:rsid w:val="00EF2E75"/>
    <w:rsid w:val="00EF2F40"/>
    <w:rsid w:val="00EF335D"/>
    <w:rsid w:val="00EF347A"/>
    <w:rsid w:val="00EF35A4"/>
    <w:rsid w:val="00EF3772"/>
    <w:rsid w:val="00EF38A0"/>
    <w:rsid w:val="00EF3A62"/>
    <w:rsid w:val="00EF4755"/>
    <w:rsid w:val="00EF4BFD"/>
    <w:rsid w:val="00EF4CA2"/>
    <w:rsid w:val="00EF4D73"/>
    <w:rsid w:val="00EF4EB3"/>
    <w:rsid w:val="00EF606E"/>
    <w:rsid w:val="00EF64EE"/>
    <w:rsid w:val="00EF651E"/>
    <w:rsid w:val="00EF66BE"/>
    <w:rsid w:val="00EF6790"/>
    <w:rsid w:val="00EF6879"/>
    <w:rsid w:val="00EF6F69"/>
    <w:rsid w:val="00EF718A"/>
    <w:rsid w:val="00EF7279"/>
    <w:rsid w:val="00EF7C13"/>
    <w:rsid w:val="00EF7D5E"/>
    <w:rsid w:val="00F001C9"/>
    <w:rsid w:val="00F003DD"/>
    <w:rsid w:val="00F00423"/>
    <w:rsid w:val="00F009DA"/>
    <w:rsid w:val="00F00A33"/>
    <w:rsid w:val="00F00D1E"/>
    <w:rsid w:val="00F00E8D"/>
    <w:rsid w:val="00F00FC3"/>
    <w:rsid w:val="00F010FD"/>
    <w:rsid w:val="00F01342"/>
    <w:rsid w:val="00F016C0"/>
    <w:rsid w:val="00F01705"/>
    <w:rsid w:val="00F01E94"/>
    <w:rsid w:val="00F01EA9"/>
    <w:rsid w:val="00F01FF5"/>
    <w:rsid w:val="00F0228C"/>
    <w:rsid w:val="00F022F1"/>
    <w:rsid w:val="00F0254C"/>
    <w:rsid w:val="00F02930"/>
    <w:rsid w:val="00F02FD0"/>
    <w:rsid w:val="00F0369C"/>
    <w:rsid w:val="00F0392A"/>
    <w:rsid w:val="00F04072"/>
    <w:rsid w:val="00F04090"/>
    <w:rsid w:val="00F043D6"/>
    <w:rsid w:val="00F0452C"/>
    <w:rsid w:val="00F04B05"/>
    <w:rsid w:val="00F04CD1"/>
    <w:rsid w:val="00F04D7E"/>
    <w:rsid w:val="00F04FFA"/>
    <w:rsid w:val="00F053FD"/>
    <w:rsid w:val="00F0599E"/>
    <w:rsid w:val="00F05A67"/>
    <w:rsid w:val="00F05AA6"/>
    <w:rsid w:val="00F05B0E"/>
    <w:rsid w:val="00F05E25"/>
    <w:rsid w:val="00F05EDA"/>
    <w:rsid w:val="00F05FDA"/>
    <w:rsid w:val="00F06065"/>
    <w:rsid w:val="00F060DE"/>
    <w:rsid w:val="00F06648"/>
    <w:rsid w:val="00F0716F"/>
    <w:rsid w:val="00F0737D"/>
    <w:rsid w:val="00F07413"/>
    <w:rsid w:val="00F074C1"/>
    <w:rsid w:val="00F075E3"/>
    <w:rsid w:val="00F07C30"/>
    <w:rsid w:val="00F10314"/>
    <w:rsid w:val="00F10363"/>
    <w:rsid w:val="00F103CA"/>
    <w:rsid w:val="00F106CA"/>
    <w:rsid w:val="00F106E0"/>
    <w:rsid w:val="00F10B6F"/>
    <w:rsid w:val="00F10D95"/>
    <w:rsid w:val="00F10EB9"/>
    <w:rsid w:val="00F111EE"/>
    <w:rsid w:val="00F11446"/>
    <w:rsid w:val="00F117BD"/>
    <w:rsid w:val="00F1190E"/>
    <w:rsid w:val="00F11AD2"/>
    <w:rsid w:val="00F11EC8"/>
    <w:rsid w:val="00F11EED"/>
    <w:rsid w:val="00F12054"/>
    <w:rsid w:val="00F125C2"/>
    <w:rsid w:val="00F1271F"/>
    <w:rsid w:val="00F128C6"/>
    <w:rsid w:val="00F12ADD"/>
    <w:rsid w:val="00F12C7F"/>
    <w:rsid w:val="00F12E9E"/>
    <w:rsid w:val="00F130BD"/>
    <w:rsid w:val="00F13387"/>
    <w:rsid w:val="00F135E2"/>
    <w:rsid w:val="00F13863"/>
    <w:rsid w:val="00F138D4"/>
    <w:rsid w:val="00F13CFB"/>
    <w:rsid w:val="00F13DAF"/>
    <w:rsid w:val="00F14087"/>
    <w:rsid w:val="00F14098"/>
    <w:rsid w:val="00F141A4"/>
    <w:rsid w:val="00F14380"/>
    <w:rsid w:val="00F143F0"/>
    <w:rsid w:val="00F14586"/>
    <w:rsid w:val="00F145BB"/>
    <w:rsid w:val="00F146EC"/>
    <w:rsid w:val="00F1486C"/>
    <w:rsid w:val="00F14922"/>
    <w:rsid w:val="00F14AC9"/>
    <w:rsid w:val="00F15134"/>
    <w:rsid w:val="00F15480"/>
    <w:rsid w:val="00F1558B"/>
    <w:rsid w:val="00F15908"/>
    <w:rsid w:val="00F15A98"/>
    <w:rsid w:val="00F15B40"/>
    <w:rsid w:val="00F15F87"/>
    <w:rsid w:val="00F1652D"/>
    <w:rsid w:val="00F165CC"/>
    <w:rsid w:val="00F166B3"/>
    <w:rsid w:val="00F16B22"/>
    <w:rsid w:val="00F16CC0"/>
    <w:rsid w:val="00F16CE3"/>
    <w:rsid w:val="00F16EC0"/>
    <w:rsid w:val="00F17496"/>
    <w:rsid w:val="00F174D9"/>
    <w:rsid w:val="00F179A5"/>
    <w:rsid w:val="00F17A25"/>
    <w:rsid w:val="00F17CB1"/>
    <w:rsid w:val="00F17D01"/>
    <w:rsid w:val="00F17E10"/>
    <w:rsid w:val="00F20098"/>
    <w:rsid w:val="00F200CB"/>
    <w:rsid w:val="00F20230"/>
    <w:rsid w:val="00F2070F"/>
    <w:rsid w:val="00F21169"/>
    <w:rsid w:val="00F2134F"/>
    <w:rsid w:val="00F213E3"/>
    <w:rsid w:val="00F21927"/>
    <w:rsid w:val="00F21A58"/>
    <w:rsid w:val="00F21DC8"/>
    <w:rsid w:val="00F21DED"/>
    <w:rsid w:val="00F2204B"/>
    <w:rsid w:val="00F223FD"/>
    <w:rsid w:val="00F228D1"/>
    <w:rsid w:val="00F22CA9"/>
    <w:rsid w:val="00F22F74"/>
    <w:rsid w:val="00F23013"/>
    <w:rsid w:val="00F23960"/>
    <w:rsid w:val="00F23ACB"/>
    <w:rsid w:val="00F23E11"/>
    <w:rsid w:val="00F23EC1"/>
    <w:rsid w:val="00F23EDC"/>
    <w:rsid w:val="00F242AC"/>
    <w:rsid w:val="00F24307"/>
    <w:rsid w:val="00F243A8"/>
    <w:rsid w:val="00F24526"/>
    <w:rsid w:val="00F2459E"/>
    <w:rsid w:val="00F24C3F"/>
    <w:rsid w:val="00F251BA"/>
    <w:rsid w:val="00F253B8"/>
    <w:rsid w:val="00F2624A"/>
    <w:rsid w:val="00F26459"/>
    <w:rsid w:val="00F2674F"/>
    <w:rsid w:val="00F26825"/>
    <w:rsid w:val="00F269BB"/>
    <w:rsid w:val="00F26D8B"/>
    <w:rsid w:val="00F275C2"/>
    <w:rsid w:val="00F3012C"/>
    <w:rsid w:val="00F30161"/>
    <w:rsid w:val="00F3024A"/>
    <w:rsid w:val="00F3045C"/>
    <w:rsid w:val="00F30582"/>
    <w:rsid w:val="00F30826"/>
    <w:rsid w:val="00F30865"/>
    <w:rsid w:val="00F3094C"/>
    <w:rsid w:val="00F30AD3"/>
    <w:rsid w:val="00F30B79"/>
    <w:rsid w:val="00F30C34"/>
    <w:rsid w:val="00F31209"/>
    <w:rsid w:val="00F312C8"/>
    <w:rsid w:val="00F3137D"/>
    <w:rsid w:val="00F314E3"/>
    <w:rsid w:val="00F31BA4"/>
    <w:rsid w:val="00F31BF6"/>
    <w:rsid w:val="00F32287"/>
    <w:rsid w:val="00F32709"/>
    <w:rsid w:val="00F32798"/>
    <w:rsid w:val="00F32856"/>
    <w:rsid w:val="00F32A09"/>
    <w:rsid w:val="00F33219"/>
    <w:rsid w:val="00F334FD"/>
    <w:rsid w:val="00F3359E"/>
    <w:rsid w:val="00F3374C"/>
    <w:rsid w:val="00F3395B"/>
    <w:rsid w:val="00F33E6D"/>
    <w:rsid w:val="00F34092"/>
    <w:rsid w:val="00F340AC"/>
    <w:rsid w:val="00F3419B"/>
    <w:rsid w:val="00F3440B"/>
    <w:rsid w:val="00F34460"/>
    <w:rsid w:val="00F345F8"/>
    <w:rsid w:val="00F348F2"/>
    <w:rsid w:val="00F34919"/>
    <w:rsid w:val="00F34B65"/>
    <w:rsid w:val="00F35148"/>
    <w:rsid w:val="00F351DB"/>
    <w:rsid w:val="00F352AC"/>
    <w:rsid w:val="00F35890"/>
    <w:rsid w:val="00F359D6"/>
    <w:rsid w:val="00F35B75"/>
    <w:rsid w:val="00F363B3"/>
    <w:rsid w:val="00F36526"/>
    <w:rsid w:val="00F36CB2"/>
    <w:rsid w:val="00F36F26"/>
    <w:rsid w:val="00F373C2"/>
    <w:rsid w:val="00F37528"/>
    <w:rsid w:val="00F376D5"/>
    <w:rsid w:val="00F37BEE"/>
    <w:rsid w:val="00F37EE2"/>
    <w:rsid w:val="00F405E6"/>
    <w:rsid w:val="00F40935"/>
    <w:rsid w:val="00F4098E"/>
    <w:rsid w:val="00F40D04"/>
    <w:rsid w:val="00F41379"/>
    <w:rsid w:val="00F41858"/>
    <w:rsid w:val="00F41B86"/>
    <w:rsid w:val="00F42033"/>
    <w:rsid w:val="00F4350E"/>
    <w:rsid w:val="00F43A63"/>
    <w:rsid w:val="00F43DE1"/>
    <w:rsid w:val="00F43ECE"/>
    <w:rsid w:val="00F4465E"/>
    <w:rsid w:val="00F449A9"/>
    <w:rsid w:val="00F44CD8"/>
    <w:rsid w:val="00F44CDE"/>
    <w:rsid w:val="00F44F92"/>
    <w:rsid w:val="00F4514D"/>
    <w:rsid w:val="00F453C7"/>
    <w:rsid w:val="00F4565B"/>
    <w:rsid w:val="00F45694"/>
    <w:rsid w:val="00F45A36"/>
    <w:rsid w:val="00F45AF4"/>
    <w:rsid w:val="00F4607A"/>
    <w:rsid w:val="00F4614D"/>
    <w:rsid w:val="00F4652B"/>
    <w:rsid w:val="00F46579"/>
    <w:rsid w:val="00F46687"/>
    <w:rsid w:val="00F46893"/>
    <w:rsid w:val="00F46A64"/>
    <w:rsid w:val="00F46AB3"/>
    <w:rsid w:val="00F46B71"/>
    <w:rsid w:val="00F470D5"/>
    <w:rsid w:val="00F47464"/>
    <w:rsid w:val="00F474BD"/>
    <w:rsid w:val="00F47A85"/>
    <w:rsid w:val="00F47C91"/>
    <w:rsid w:val="00F47E05"/>
    <w:rsid w:val="00F50427"/>
    <w:rsid w:val="00F50489"/>
    <w:rsid w:val="00F5061E"/>
    <w:rsid w:val="00F50757"/>
    <w:rsid w:val="00F5082B"/>
    <w:rsid w:val="00F5085A"/>
    <w:rsid w:val="00F50A48"/>
    <w:rsid w:val="00F50D2B"/>
    <w:rsid w:val="00F5118E"/>
    <w:rsid w:val="00F511AD"/>
    <w:rsid w:val="00F51845"/>
    <w:rsid w:val="00F518C3"/>
    <w:rsid w:val="00F52438"/>
    <w:rsid w:val="00F52858"/>
    <w:rsid w:val="00F52CE8"/>
    <w:rsid w:val="00F52E0D"/>
    <w:rsid w:val="00F5324D"/>
    <w:rsid w:val="00F53472"/>
    <w:rsid w:val="00F538DD"/>
    <w:rsid w:val="00F53DBF"/>
    <w:rsid w:val="00F53E54"/>
    <w:rsid w:val="00F53F4C"/>
    <w:rsid w:val="00F53FF6"/>
    <w:rsid w:val="00F5482A"/>
    <w:rsid w:val="00F54C81"/>
    <w:rsid w:val="00F54C9A"/>
    <w:rsid w:val="00F54E9F"/>
    <w:rsid w:val="00F55788"/>
    <w:rsid w:val="00F55BC8"/>
    <w:rsid w:val="00F55C24"/>
    <w:rsid w:val="00F560E5"/>
    <w:rsid w:val="00F56225"/>
    <w:rsid w:val="00F563B7"/>
    <w:rsid w:val="00F56709"/>
    <w:rsid w:val="00F56713"/>
    <w:rsid w:val="00F56F3A"/>
    <w:rsid w:val="00F574CB"/>
    <w:rsid w:val="00F57788"/>
    <w:rsid w:val="00F57BD5"/>
    <w:rsid w:val="00F57D12"/>
    <w:rsid w:val="00F604C9"/>
    <w:rsid w:val="00F60EAF"/>
    <w:rsid w:val="00F60F03"/>
    <w:rsid w:val="00F60F0F"/>
    <w:rsid w:val="00F60F36"/>
    <w:rsid w:val="00F61110"/>
    <w:rsid w:val="00F61570"/>
    <w:rsid w:val="00F61581"/>
    <w:rsid w:val="00F61893"/>
    <w:rsid w:val="00F6189E"/>
    <w:rsid w:val="00F6190B"/>
    <w:rsid w:val="00F61BB8"/>
    <w:rsid w:val="00F61E39"/>
    <w:rsid w:val="00F62A9A"/>
    <w:rsid w:val="00F6348C"/>
    <w:rsid w:val="00F63664"/>
    <w:rsid w:val="00F63E0E"/>
    <w:rsid w:val="00F64162"/>
    <w:rsid w:val="00F641C6"/>
    <w:rsid w:val="00F64580"/>
    <w:rsid w:val="00F6469E"/>
    <w:rsid w:val="00F64794"/>
    <w:rsid w:val="00F64ACB"/>
    <w:rsid w:val="00F64C1A"/>
    <w:rsid w:val="00F64DA3"/>
    <w:rsid w:val="00F64E4B"/>
    <w:rsid w:val="00F6536D"/>
    <w:rsid w:val="00F6537D"/>
    <w:rsid w:val="00F65BBB"/>
    <w:rsid w:val="00F65C42"/>
    <w:rsid w:val="00F65D92"/>
    <w:rsid w:val="00F65FDD"/>
    <w:rsid w:val="00F66475"/>
    <w:rsid w:val="00F6654A"/>
    <w:rsid w:val="00F667EE"/>
    <w:rsid w:val="00F66A20"/>
    <w:rsid w:val="00F66D7E"/>
    <w:rsid w:val="00F670E3"/>
    <w:rsid w:val="00F6711A"/>
    <w:rsid w:val="00F673D3"/>
    <w:rsid w:val="00F674FC"/>
    <w:rsid w:val="00F67614"/>
    <w:rsid w:val="00F676E8"/>
    <w:rsid w:val="00F677C1"/>
    <w:rsid w:val="00F67B06"/>
    <w:rsid w:val="00F67B6A"/>
    <w:rsid w:val="00F67B85"/>
    <w:rsid w:val="00F67EDA"/>
    <w:rsid w:val="00F70090"/>
    <w:rsid w:val="00F70142"/>
    <w:rsid w:val="00F7066B"/>
    <w:rsid w:val="00F707E8"/>
    <w:rsid w:val="00F70A7D"/>
    <w:rsid w:val="00F70F45"/>
    <w:rsid w:val="00F7126B"/>
    <w:rsid w:val="00F712F5"/>
    <w:rsid w:val="00F71EFC"/>
    <w:rsid w:val="00F71FF5"/>
    <w:rsid w:val="00F721D6"/>
    <w:rsid w:val="00F7231D"/>
    <w:rsid w:val="00F7244F"/>
    <w:rsid w:val="00F72695"/>
    <w:rsid w:val="00F726C0"/>
    <w:rsid w:val="00F72873"/>
    <w:rsid w:val="00F72DD7"/>
    <w:rsid w:val="00F730E2"/>
    <w:rsid w:val="00F7334D"/>
    <w:rsid w:val="00F7346A"/>
    <w:rsid w:val="00F735E9"/>
    <w:rsid w:val="00F73672"/>
    <w:rsid w:val="00F73964"/>
    <w:rsid w:val="00F73A77"/>
    <w:rsid w:val="00F73B63"/>
    <w:rsid w:val="00F74893"/>
    <w:rsid w:val="00F74AAF"/>
    <w:rsid w:val="00F74AEE"/>
    <w:rsid w:val="00F74C1D"/>
    <w:rsid w:val="00F750F0"/>
    <w:rsid w:val="00F753EE"/>
    <w:rsid w:val="00F756C5"/>
    <w:rsid w:val="00F756CA"/>
    <w:rsid w:val="00F757E1"/>
    <w:rsid w:val="00F7587D"/>
    <w:rsid w:val="00F75AA2"/>
    <w:rsid w:val="00F75B41"/>
    <w:rsid w:val="00F75B5A"/>
    <w:rsid w:val="00F75BC8"/>
    <w:rsid w:val="00F75D5F"/>
    <w:rsid w:val="00F7604E"/>
    <w:rsid w:val="00F76504"/>
    <w:rsid w:val="00F7669F"/>
    <w:rsid w:val="00F766F0"/>
    <w:rsid w:val="00F76733"/>
    <w:rsid w:val="00F76921"/>
    <w:rsid w:val="00F76B5D"/>
    <w:rsid w:val="00F76BA0"/>
    <w:rsid w:val="00F76D18"/>
    <w:rsid w:val="00F76E0A"/>
    <w:rsid w:val="00F770CB"/>
    <w:rsid w:val="00F7714F"/>
    <w:rsid w:val="00F77502"/>
    <w:rsid w:val="00F776EF"/>
    <w:rsid w:val="00F7799B"/>
    <w:rsid w:val="00F77A2C"/>
    <w:rsid w:val="00F77AC8"/>
    <w:rsid w:val="00F77ADC"/>
    <w:rsid w:val="00F80333"/>
    <w:rsid w:val="00F80450"/>
    <w:rsid w:val="00F809AC"/>
    <w:rsid w:val="00F809C5"/>
    <w:rsid w:val="00F80A6A"/>
    <w:rsid w:val="00F80E62"/>
    <w:rsid w:val="00F80F52"/>
    <w:rsid w:val="00F8118F"/>
    <w:rsid w:val="00F815A6"/>
    <w:rsid w:val="00F818B7"/>
    <w:rsid w:val="00F81C01"/>
    <w:rsid w:val="00F82051"/>
    <w:rsid w:val="00F82135"/>
    <w:rsid w:val="00F823FE"/>
    <w:rsid w:val="00F82669"/>
    <w:rsid w:val="00F826A5"/>
    <w:rsid w:val="00F826B4"/>
    <w:rsid w:val="00F829DC"/>
    <w:rsid w:val="00F82ADD"/>
    <w:rsid w:val="00F831B7"/>
    <w:rsid w:val="00F83447"/>
    <w:rsid w:val="00F83995"/>
    <w:rsid w:val="00F83C94"/>
    <w:rsid w:val="00F83DA4"/>
    <w:rsid w:val="00F8407A"/>
    <w:rsid w:val="00F845A8"/>
    <w:rsid w:val="00F8485F"/>
    <w:rsid w:val="00F84B40"/>
    <w:rsid w:val="00F84D14"/>
    <w:rsid w:val="00F84D24"/>
    <w:rsid w:val="00F84D43"/>
    <w:rsid w:val="00F8541E"/>
    <w:rsid w:val="00F85CE8"/>
    <w:rsid w:val="00F85D2E"/>
    <w:rsid w:val="00F85F31"/>
    <w:rsid w:val="00F8626E"/>
    <w:rsid w:val="00F86294"/>
    <w:rsid w:val="00F86295"/>
    <w:rsid w:val="00F8629E"/>
    <w:rsid w:val="00F86654"/>
    <w:rsid w:val="00F866C7"/>
    <w:rsid w:val="00F867B0"/>
    <w:rsid w:val="00F8696C"/>
    <w:rsid w:val="00F86B33"/>
    <w:rsid w:val="00F86D4F"/>
    <w:rsid w:val="00F87443"/>
    <w:rsid w:val="00F8755F"/>
    <w:rsid w:val="00F8758C"/>
    <w:rsid w:val="00F8785E"/>
    <w:rsid w:val="00F87D30"/>
    <w:rsid w:val="00F87DC7"/>
    <w:rsid w:val="00F87F68"/>
    <w:rsid w:val="00F900A3"/>
    <w:rsid w:val="00F908F8"/>
    <w:rsid w:val="00F90CC2"/>
    <w:rsid w:val="00F90EFE"/>
    <w:rsid w:val="00F912B5"/>
    <w:rsid w:val="00F915CC"/>
    <w:rsid w:val="00F91741"/>
    <w:rsid w:val="00F918C1"/>
    <w:rsid w:val="00F91963"/>
    <w:rsid w:val="00F91B84"/>
    <w:rsid w:val="00F91B92"/>
    <w:rsid w:val="00F91FC3"/>
    <w:rsid w:val="00F91FE3"/>
    <w:rsid w:val="00F92395"/>
    <w:rsid w:val="00F923A5"/>
    <w:rsid w:val="00F926BC"/>
    <w:rsid w:val="00F92870"/>
    <w:rsid w:val="00F9287A"/>
    <w:rsid w:val="00F92FAD"/>
    <w:rsid w:val="00F930FB"/>
    <w:rsid w:val="00F9318A"/>
    <w:rsid w:val="00F93247"/>
    <w:rsid w:val="00F93330"/>
    <w:rsid w:val="00F9333B"/>
    <w:rsid w:val="00F93468"/>
    <w:rsid w:val="00F93CD9"/>
    <w:rsid w:val="00F9404D"/>
    <w:rsid w:val="00F9414B"/>
    <w:rsid w:val="00F943F8"/>
    <w:rsid w:val="00F944A8"/>
    <w:rsid w:val="00F94583"/>
    <w:rsid w:val="00F9472C"/>
    <w:rsid w:val="00F94ECE"/>
    <w:rsid w:val="00F94F07"/>
    <w:rsid w:val="00F95050"/>
    <w:rsid w:val="00F952CC"/>
    <w:rsid w:val="00F9589F"/>
    <w:rsid w:val="00F95D80"/>
    <w:rsid w:val="00F95FCF"/>
    <w:rsid w:val="00F961D3"/>
    <w:rsid w:val="00F96280"/>
    <w:rsid w:val="00F9632D"/>
    <w:rsid w:val="00F9636B"/>
    <w:rsid w:val="00F96524"/>
    <w:rsid w:val="00F96E6B"/>
    <w:rsid w:val="00F97143"/>
    <w:rsid w:val="00F975A1"/>
    <w:rsid w:val="00F97813"/>
    <w:rsid w:val="00F9784F"/>
    <w:rsid w:val="00F97982"/>
    <w:rsid w:val="00F97C96"/>
    <w:rsid w:val="00F97F3D"/>
    <w:rsid w:val="00F97FCE"/>
    <w:rsid w:val="00FA02D5"/>
    <w:rsid w:val="00FA02EB"/>
    <w:rsid w:val="00FA030B"/>
    <w:rsid w:val="00FA074A"/>
    <w:rsid w:val="00FA08CD"/>
    <w:rsid w:val="00FA0F72"/>
    <w:rsid w:val="00FA10D7"/>
    <w:rsid w:val="00FA1AF6"/>
    <w:rsid w:val="00FA1DD9"/>
    <w:rsid w:val="00FA244E"/>
    <w:rsid w:val="00FA2690"/>
    <w:rsid w:val="00FA2947"/>
    <w:rsid w:val="00FA2C5C"/>
    <w:rsid w:val="00FA2CDA"/>
    <w:rsid w:val="00FA30E4"/>
    <w:rsid w:val="00FA31E7"/>
    <w:rsid w:val="00FA35A5"/>
    <w:rsid w:val="00FA38D6"/>
    <w:rsid w:val="00FA3B35"/>
    <w:rsid w:val="00FA3FE9"/>
    <w:rsid w:val="00FA40C9"/>
    <w:rsid w:val="00FA438A"/>
    <w:rsid w:val="00FA445E"/>
    <w:rsid w:val="00FA48A8"/>
    <w:rsid w:val="00FA48C7"/>
    <w:rsid w:val="00FA4ABD"/>
    <w:rsid w:val="00FA4B4D"/>
    <w:rsid w:val="00FA4BCF"/>
    <w:rsid w:val="00FA4BE8"/>
    <w:rsid w:val="00FA522E"/>
    <w:rsid w:val="00FA54A4"/>
    <w:rsid w:val="00FA5A8C"/>
    <w:rsid w:val="00FA5BB3"/>
    <w:rsid w:val="00FA5D2B"/>
    <w:rsid w:val="00FA5FA5"/>
    <w:rsid w:val="00FA63BB"/>
    <w:rsid w:val="00FA6578"/>
    <w:rsid w:val="00FA6EF0"/>
    <w:rsid w:val="00FA78B4"/>
    <w:rsid w:val="00FA7BA4"/>
    <w:rsid w:val="00FA7DB9"/>
    <w:rsid w:val="00FA7FCB"/>
    <w:rsid w:val="00FA7FE9"/>
    <w:rsid w:val="00FB022E"/>
    <w:rsid w:val="00FB03FE"/>
    <w:rsid w:val="00FB0663"/>
    <w:rsid w:val="00FB097B"/>
    <w:rsid w:val="00FB0D7F"/>
    <w:rsid w:val="00FB10C7"/>
    <w:rsid w:val="00FB15F1"/>
    <w:rsid w:val="00FB1B42"/>
    <w:rsid w:val="00FB1B50"/>
    <w:rsid w:val="00FB2C6F"/>
    <w:rsid w:val="00FB3229"/>
    <w:rsid w:val="00FB3A68"/>
    <w:rsid w:val="00FB3AC2"/>
    <w:rsid w:val="00FB4C8E"/>
    <w:rsid w:val="00FB4D77"/>
    <w:rsid w:val="00FB4EF5"/>
    <w:rsid w:val="00FB4F43"/>
    <w:rsid w:val="00FB513A"/>
    <w:rsid w:val="00FB5378"/>
    <w:rsid w:val="00FB5484"/>
    <w:rsid w:val="00FB5541"/>
    <w:rsid w:val="00FB5ADC"/>
    <w:rsid w:val="00FB5FD0"/>
    <w:rsid w:val="00FB61D4"/>
    <w:rsid w:val="00FB6276"/>
    <w:rsid w:val="00FB6E9A"/>
    <w:rsid w:val="00FB717D"/>
    <w:rsid w:val="00FB7BD3"/>
    <w:rsid w:val="00FC0006"/>
    <w:rsid w:val="00FC00C2"/>
    <w:rsid w:val="00FC017F"/>
    <w:rsid w:val="00FC02E2"/>
    <w:rsid w:val="00FC036D"/>
    <w:rsid w:val="00FC053E"/>
    <w:rsid w:val="00FC0875"/>
    <w:rsid w:val="00FC0E06"/>
    <w:rsid w:val="00FC0E3F"/>
    <w:rsid w:val="00FC0FFF"/>
    <w:rsid w:val="00FC1027"/>
    <w:rsid w:val="00FC107F"/>
    <w:rsid w:val="00FC17B7"/>
    <w:rsid w:val="00FC1909"/>
    <w:rsid w:val="00FC1912"/>
    <w:rsid w:val="00FC1973"/>
    <w:rsid w:val="00FC1AE8"/>
    <w:rsid w:val="00FC1C3F"/>
    <w:rsid w:val="00FC23CA"/>
    <w:rsid w:val="00FC23D6"/>
    <w:rsid w:val="00FC2423"/>
    <w:rsid w:val="00FC2642"/>
    <w:rsid w:val="00FC267C"/>
    <w:rsid w:val="00FC2694"/>
    <w:rsid w:val="00FC27A8"/>
    <w:rsid w:val="00FC290A"/>
    <w:rsid w:val="00FC2F38"/>
    <w:rsid w:val="00FC32C5"/>
    <w:rsid w:val="00FC34D0"/>
    <w:rsid w:val="00FC3799"/>
    <w:rsid w:val="00FC3941"/>
    <w:rsid w:val="00FC3976"/>
    <w:rsid w:val="00FC3CA8"/>
    <w:rsid w:val="00FC4080"/>
    <w:rsid w:val="00FC483E"/>
    <w:rsid w:val="00FC48C2"/>
    <w:rsid w:val="00FC4986"/>
    <w:rsid w:val="00FC49B1"/>
    <w:rsid w:val="00FC4AC3"/>
    <w:rsid w:val="00FC4D1F"/>
    <w:rsid w:val="00FC4E92"/>
    <w:rsid w:val="00FC534A"/>
    <w:rsid w:val="00FC5610"/>
    <w:rsid w:val="00FC5AE7"/>
    <w:rsid w:val="00FC5B28"/>
    <w:rsid w:val="00FC5BC6"/>
    <w:rsid w:val="00FC5BED"/>
    <w:rsid w:val="00FC5D23"/>
    <w:rsid w:val="00FC6390"/>
    <w:rsid w:val="00FC6A79"/>
    <w:rsid w:val="00FC6AC8"/>
    <w:rsid w:val="00FC6C6E"/>
    <w:rsid w:val="00FC6FAF"/>
    <w:rsid w:val="00FC740E"/>
    <w:rsid w:val="00FC7480"/>
    <w:rsid w:val="00FC7684"/>
    <w:rsid w:val="00FC7973"/>
    <w:rsid w:val="00FC79B9"/>
    <w:rsid w:val="00FC7EBD"/>
    <w:rsid w:val="00FD0579"/>
    <w:rsid w:val="00FD086A"/>
    <w:rsid w:val="00FD0B53"/>
    <w:rsid w:val="00FD0CFA"/>
    <w:rsid w:val="00FD0FA1"/>
    <w:rsid w:val="00FD10EC"/>
    <w:rsid w:val="00FD1362"/>
    <w:rsid w:val="00FD1459"/>
    <w:rsid w:val="00FD1465"/>
    <w:rsid w:val="00FD1742"/>
    <w:rsid w:val="00FD1B34"/>
    <w:rsid w:val="00FD1BDB"/>
    <w:rsid w:val="00FD1C5D"/>
    <w:rsid w:val="00FD1C8B"/>
    <w:rsid w:val="00FD1DCC"/>
    <w:rsid w:val="00FD2353"/>
    <w:rsid w:val="00FD259E"/>
    <w:rsid w:val="00FD2845"/>
    <w:rsid w:val="00FD2A92"/>
    <w:rsid w:val="00FD330F"/>
    <w:rsid w:val="00FD33F8"/>
    <w:rsid w:val="00FD360C"/>
    <w:rsid w:val="00FD3679"/>
    <w:rsid w:val="00FD3786"/>
    <w:rsid w:val="00FD3B81"/>
    <w:rsid w:val="00FD3CDC"/>
    <w:rsid w:val="00FD3F8D"/>
    <w:rsid w:val="00FD40B5"/>
    <w:rsid w:val="00FD44CD"/>
    <w:rsid w:val="00FD4597"/>
    <w:rsid w:val="00FD47CB"/>
    <w:rsid w:val="00FD4A44"/>
    <w:rsid w:val="00FD4C1A"/>
    <w:rsid w:val="00FD4CA7"/>
    <w:rsid w:val="00FD4E41"/>
    <w:rsid w:val="00FD4F96"/>
    <w:rsid w:val="00FD5266"/>
    <w:rsid w:val="00FD58B8"/>
    <w:rsid w:val="00FD59AE"/>
    <w:rsid w:val="00FD5C85"/>
    <w:rsid w:val="00FD5D52"/>
    <w:rsid w:val="00FD6722"/>
    <w:rsid w:val="00FD67D7"/>
    <w:rsid w:val="00FD6898"/>
    <w:rsid w:val="00FD693F"/>
    <w:rsid w:val="00FD7000"/>
    <w:rsid w:val="00FD709A"/>
    <w:rsid w:val="00FD71BF"/>
    <w:rsid w:val="00FD769F"/>
    <w:rsid w:val="00FD784A"/>
    <w:rsid w:val="00FD7EAB"/>
    <w:rsid w:val="00FD7F4D"/>
    <w:rsid w:val="00FE0236"/>
    <w:rsid w:val="00FE0384"/>
    <w:rsid w:val="00FE0EE3"/>
    <w:rsid w:val="00FE0FB9"/>
    <w:rsid w:val="00FE110C"/>
    <w:rsid w:val="00FE1132"/>
    <w:rsid w:val="00FE14D0"/>
    <w:rsid w:val="00FE1AE2"/>
    <w:rsid w:val="00FE1E9C"/>
    <w:rsid w:val="00FE1F12"/>
    <w:rsid w:val="00FE1F41"/>
    <w:rsid w:val="00FE270E"/>
    <w:rsid w:val="00FE2737"/>
    <w:rsid w:val="00FE2B5A"/>
    <w:rsid w:val="00FE328F"/>
    <w:rsid w:val="00FE335A"/>
    <w:rsid w:val="00FE3426"/>
    <w:rsid w:val="00FE3F7C"/>
    <w:rsid w:val="00FE406C"/>
    <w:rsid w:val="00FE44CF"/>
    <w:rsid w:val="00FE467D"/>
    <w:rsid w:val="00FE480C"/>
    <w:rsid w:val="00FE4A3E"/>
    <w:rsid w:val="00FE51EB"/>
    <w:rsid w:val="00FE5750"/>
    <w:rsid w:val="00FE5D52"/>
    <w:rsid w:val="00FE5D60"/>
    <w:rsid w:val="00FE5E13"/>
    <w:rsid w:val="00FE5EEB"/>
    <w:rsid w:val="00FE6204"/>
    <w:rsid w:val="00FE623E"/>
    <w:rsid w:val="00FE6394"/>
    <w:rsid w:val="00FE64D9"/>
    <w:rsid w:val="00FE67F2"/>
    <w:rsid w:val="00FE694F"/>
    <w:rsid w:val="00FE6EF9"/>
    <w:rsid w:val="00FE723D"/>
    <w:rsid w:val="00FE7ABC"/>
    <w:rsid w:val="00FE7D1F"/>
    <w:rsid w:val="00FE7DF8"/>
    <w:rsid w:val="00FF0134"/>
    <w:rsid w:val="00FF02A4"/>
    <w:rsid w:val="00FF036E"/>
    <w:rsid w:val="00FF0607"/>
    <w:rsid w:val="00FF068B"/>
    <w:rsid w:val="00FF0847"/>
    <w:rsid w:val="00FF0D7D"/>
    <w:rsid w:val="00FF1766"/>
    <w:rsid w:val="00FF1D0E"/>
    <w:rsid w:val="00FF1D7F"/>
    <w:rsid w:val="00FF2425"/>
    <w:rsid w:val="00FF28BA"/>
    <w:rsid w:val="00FF29A1"/>
    <w:rsid w:val="00FF37D9"/>
    <w:rsid w:val="00FF3AFD"/>
    <w:rsid w:val="00FF3B16"/>
    <w:rsid w:val="00FF3B89"/>
    <w:rsid w:val="00FF3BED"/>
    <w:rsid w:val="00FF3CF3"/>
    <w:rsid w:val="00FF3DB6"/>
    <w:rsid w:val="00FF41F4"/>
    <w:rsid w:val="00FF4524"/>
    <w:rsid w:val="00FF4810"/>
    <w:rsid w:val="00FF4BF9"/>
    <w:rsid w:val="00FF4D6F"/>
    <w:rsid w:val="00FF4EEC"/>
    <w:rsid w:val="00FF50EC"/>
    <w:rsid w:val="00FF51AC"/>
    <w:rsid w:val="00FF5497"/>
    <w:rsid w:val="00FF5934"/>
    <w:rsid w:val="00FF5C1B"/>
    <w:rsid w:val="00FF6077"/>
    <w:rsid w:val="00FF60C7"/>
    <w:rsid w:val="00FF60FB"/>
    <w:rsid w:val="00FF63B7"/>
    <w:rsid w:val="00FF687A"/>
    <w:rsid w:val="00FF6B13"/>
    <w:rsid w:val="00FF6D48"/>
    <w:rsid w:val="00FF6E4F"/>
    <w:rsid w:val="00FF7452"/>
    <w:rsid w:val="00FF7555"/>
    <w:rsid w:val="00FF7687"/>
    <w:rsid w:val="00FF786D"/>
    <w:rsid w:val="00FF7E33"/>
    <w:rsid w:val="092E4B84"/>
    <w:rsid w:val="106C8E7B"/>
    <w:rsid w:val="2490CD61"/>
    <w:rsid w:val="254B3651"/>
    <w:rsid w:val="2F2E4244"/>
    <w:rsid w:val="38FD079C"/>
    <w:rsid w:val="40FDD471"/>
    <w:rsid w:val="416B2568"/>
    <w:rsid w:val="436C4886"/>
    <w:rsid w:val="4CEF16EF"/>
    <w:rsid w:val="6AD55F01"/>
    <w:rsid w:val="6DFD22D1"/>
  </w:rsids>
  <m:mathPr>
    <m:mathFont m:val="Cambria Math"/>
    <m:brkBin m:val="before"/>
    <m:brkBinSub m:val="--"/>
    <m:smallFrac/>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1008428F-1ED4-4714-853E-605E63AED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720"/>
    <w:pPr>
      <w:spacing w:after="200" w:line="276" w:lineRule="auto"/>
    </w:pPr>
    <w:rPr>
      <w:rFonts w:eastAsiaTheme="minorEastAsia"/>
    </w:rPr>
  </w:style>
  <w:style w:type="paragraph" w:styleId="Heading1">
    <w:name w:val="heading 1"/>
    <w:basedOn w:val="Normal"/>
    <w:next w:val="Normal"/>
    <w:link w:val="Heading1Char"/>
    <w:autoRedefine/>
    <w:uiPriority w:val="9"/>
    <w:qFormat/>
    <w:rsid w:val="00EC537F"/>
    <w:pPr>
      <w:keepNext/>
      <w:keepLines/>
      <w:numPr>
        <w:numId w:val="68"/>
      </w:numPr>
      <w:kinsoku w:val="0"/>
      <w:overflowPunct w:val="0"/>
      <w:spacing w:after="0"/>
      <w:contextualSpacing/>
      <w:jc w:val="both"/>
      <w:outlineLvl w:val="0"/>
    </w:pPr>
    <w:rPr>
      <w:rFonts w:ascii="Times New Roman" w:eastAsia="Calibri" w:hAnsi="Times New Roman" w:cs="Times New Roman"/>
      <w:b/>
      <w:bCs/>
      <w:color w:val="171796"/>
      <w:spacing w:val="-1"/>
      <w:sz w:val="24"/>
      <w:szCs w:val="24"/>
    </w:rPr>
  </w:style>
  <w:style w:type="paragraph" w:styleId="Heading2">
    <w:name w:val="heading 2"/>
    <w:basedOn w:val="Normal"/>
    <w:next w:val="Normal"/>
    <w:link w:val="Heading2Char"/>
    <w:autoRedefine/>
    <w:uiPriority w:val="9"/>
    <w:unhideWhenUsed/>
    <w:qFormat/>
    <w:rsid w:val="00AA6AC9"/>
    <w:pPr>
      <w:numPr>
        <w:ilvl w:val="1"/>
        <w:numId w:val="68"/>
      </w:numPr>
      <w:tabs>
        <w:tab w:val="left" w:pos="567"/>
      </w:tabs>
      <w:spacing w:after="120" w:line="240" w:lineRule="auto"/>
      <w:contextualSpacing/>
      <w:jc w:val="both"/>
      <w:outlineLvl w:val="1"/>
    </w:pPr>
    <w:rPr>
      <w:rFonts w:ascii="Times New Roman" w:eastAsiaTheme="majorEastAsia" w:hAnsi="Times New Roman" w:cs="Times New Roman"/>
      <w:b/>
      <w:bCs/>
      <w:color w:val="171796"/>
      <w:sz w:val="24"/>
      <w:szCs w:val="24"/>
      <w:u w:val="single"/>
      <w:lang w:eastAsia="en-GB"/>
    </w:rPr>
  </w:style>
  <w:style w:type="paragraph" w:styleId="Heading3">
    <w:name w:val="heading 3"/>
    <w:basedOn w:val="Normal"/>
    <w:next w:val="Normal"/>
    <w:link w:val="Heading3Char"/>
    <w:uiPriority w:val="9"/>
    <w:unhideWhenUsed/>
    <w:qFormat/>
    <w:rsid w:val="00F128C6"/>
    <w:pPr>
      <w:numPr>
        <w:ilvl w:val="2"/>
        <w:numId w:val="68"/>
      </w:numPr>
      <w:spacing w:before="200" w:after="0" w:line="271" w:lineRule="auto"/>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semiHidden/>
    <w:unhideWhenUsed/>
    <w:qFormat/>
    <w:rsid w:val="006D336D"/>
    <w:pPr>
      <w:numPr>
        <w:ilvl w:val="3"/>
        <w:numId w:val="68"/>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6D336D"/>
    <w:pPr>
      <w:numPr>
        <w:ilvl w:val="4"/>
        <w:numId w:val="68"/>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6D336D"/>
    <w:pPr>
      <w:numPr>
        <w:ilvl w:val="5"/>
        <w:numId w:val="68"/>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6D336D"/>
    <w:pPr>
      <w:numPr>
        <w:ilvl w:val="6"/>
        <w:numId w:val="68"/>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D336D"/>
    <w:pPr>
      <w:numPr>
        <w:ilvl w:val="7"/>
        <w:numId w:val="68"/>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6D336D"/>
    <w:pPr>
      <w:numPr>
        <w:ilvl w:val="8"/>
        <w:numId w:val="68"/>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537F"/>
    <w:rPr>
      <w:rFonts w:ascii="Times New Roman" w:eastAsia="Calibri" w:hAnsi="Times New Roman" w:cs="Times New Roman"/>
      <w:b/>
      <w:bCs/>
      <w:color w:val="171796"/>
      <w:spacing w:val="-1"/>
      <w:sz w:val="24"/>
      <w:szCs w:val="24"/>
    </w:rPr>
  </w:style>
  <w:style w:type="character" w:customStyle="1" w:styleId="Heading2Char">
    <w:name w:val="Heading 2 Char"/>
    <w:basedOn w:val="DefaultParagraphFont"/>
    <w:link w:val="Heading2"/>
    <w:uiPriority w:val="9"/>
    <w:rsid w:val="00AA6AC9"/>
    <w:rPr>
      <w:rFonts w:ascii="Times New Roman" w:eastAsiaTheme="majorEastAsia" w:hAnsi="Times New Roman" w:cs="Times New Roman"/>
      <w:b/>
      <w:bCs/>
      <w:color w:val="171796"/>
      <w:sz w:val="24"/>
      <w:szCs w:val="24"/>
      <w:u w:val="single"/>
      <w:lang w:eastAsia="en-GB"/>
    </w:rPr>
  </w:style>
  <w:style w:type="character" w:customStyle="1" w:styleId="Heading3Char">
    <w:name w:val="Heading 3 Char"/>
    <w:basedOn w:val="DefaultParagraphFont"/>
    <w:link w:val="Heading3"/>
    <w:uiPriority w:val="9"/>
    <w:rsid w:val="00F128C6"/>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semiHidden/>
    <w:rsid w:val="006D336D"/>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6D336D"/>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6D336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6D336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D336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D336D"/>
    <w:rPr>
      <w:rFonts w:asciiTheme="majorHAnsi" w:eastAsiaTheme="majorEastAsia" w:hAnsiTheme="majorHAnsi" w:cstheme="majorBidi"/>
      <w:i/>
      <w:iCs/>
      <w:spacing w:val="5"/>
      <w:sz w:val="20"/>
      <w:szCs w:val="20"/>
    </w:rPr>
  </w:style>
  <w:style w:type="paragraph" w:styleId="BodyText">
    <w:name w:val="Body Text"/>
    <w:basedOn w:val="Normal"/>
    <w:link w:val="BodyTextChar"/>
    <w:uiPriority w:val="1"/>
    <w:rsid w:val="006D336D"/>
    <w:pPr>
      <w:spacing w:before="120"/>
      <w:ind w:left="116"/>
    </w:pPr>
  </w:style>
  <w:style w:type="character" w:customStyle="1" w:styleId="BodyTextChar">
    <w:name w:val="Body Text Char"/>
    <w:basedOn w:val="DefaultParagraphFont"/>
    <w:link w:val="BodyText"/>
    <w:uiPriority w:val="1"/>
    <w:rsid w:val="006D336D"/>
    <w:rPr>
      <w:rFonts w:eastAsiaTheme="minorEastAsia"/>
    </w:rPr>
  </w:style>
  <w:style w:type="paragraph" w:customStyle="1" w:styleId="TableParagraph">
    <w:name w:val="Table Paragraph"/>
    <w:basedOn w:val="Normal"/>
    <w:uiPriority w:val="1"/>
    <w:qFormat/>
    <w:rsid w:val="006D336D"/>
  </w:style>
  <w:style w:type="character" w:styleId="CommentReference">
    <w:name w:val="annotation reference"/>
    <w:uiPriority w:val="99"/>
    <w:unhideWhenUsed/>
    <w:rsid w:val="006D336D"/>
    <w:rPr>
      <w:rFonts w:cs="Times New Roman"/>
      <w:sz w:val="16"/>
      <w:szCs w:val="16"/>
    </w:rPr>
  </w:style>
  <w:style w:type="paragraph" w:styleId="CommentText">
    <w:name w:val="annotation text"/>
    <w:basedOn w:val="Normal"/>
    <w:link w:val="CommentTextChar"/>
    <w:uiPriority w:val="99"/>
    <w:unhideWhenUsed/>
    <w:rsid w:val="006D336D"/>
    <w:rPr>
      <w:sz w:val="20"/>
      <w:szCs w:val="20"/>
    </w:rPr>
  </w:style>
  <w:style w:type="character" w:customStyle="1" w:styleId="CommentTextChar">
    <w:name w:val="Comment Text Char"/>
    <w:basedOn w:val="DefaultParagraphFont"/>
    <w:link w:val="CommentText"/>
    <w:uiPriority w:val="99"/>
    <w:rsid w:val="006D336D"/>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6D336D"/>
    <w:rPr>
      <w:b/>
      <w:bCs/>
    </w:rPr>
  </w:style>
  <w:style w:type="character" w:customStyle="1" w:styleId="CommentSubjectChar">
    <w:name w:val="Comment Subject Char"/>
    <w:basedOn w:val="CommentTextChar"/>
    <w:link w:val="CommentSubject"/>
    <w:uiPriority w:val="99"/>
    <w:semiHidden/>
    <w:rsid w:val="006D336D"/>
    <w:rPr>
      <w:rFonts w:eastAsiaTheme="minorEastAsia"/>
      <w:b/>
      <w:bCs/>
      <w:sz w:val="20"/>
      <w:szCs w:val="20"/>
    </w:rPr>
  </w:style>
  <w:style w:type="paragraph" w:styleId="BalloonText">
    <w:name w:val="Balloon Text"/>
    <w:basedOn w:val="Normal"/>
    <w:link w:val="BalloonTextChar"/>
    <w:uiPriority w:val="99"/>
    <w:semiHidden/>
    <w:unhideWhenUsed/>
    <w:rsid w:val="006D336D"/>
    <w:rPr>
      <w:rFonts w:ascii="Tahoma" w:hAnsi="Tahoma" w:cs="Tahoma"/>
      <w:sz w:val="16"/>
      <w:szCs w:val="16"/>
    </w:rPr>
  </w:style>
  <w:style w:type="character" w:customStyle="1" w:styleId="BalloonTextChar">
    <w:name w:val="Balloon Text Char"/>
    <w:basedOn w:val="DefaultParagraphFont"/>
    <w:link w:val="BalloonText"/>
    <w:uiPriority w:val="99"/>
    <w:semiHidden/>
    <w:rsid w:val="006D336D"/>
    <w:rPr>
      <w:rFonts w:ascii="Tahoma" w:eastAsiaTheme="minorEastAsia" w:hAnsi="Tahoma" w:cs="Tahoma"/>
      <w:sz w:val="16"/>
      <w:szCs w:val="16"/>
    </w:rPr>
  </w:style>
  <w:style w:type="paragraph" w:styleId="FootnoteText">
    <w:name w:val="footnote text"/>
    <w:aliases w:val="Fußnotentextf,Fußnote,stile 1,Footnote,Footnote1,Footnote2,Footnote3,Footnote4,Footnote5,Footnote6,Footnote7,Footnote8,Footnote9,Footnote10,Footnote11,Footnote21,Footnote31,Footnote41,Footnote51,Footnote61,Footnote71,Footnote81,Podrozdział"/>
    <w:basedOn w:val="Normal"/>
    <w:link w:val="FootnoteTextChar"/>
    <w:uiPriority w:val="99"/>
    <w:unhideWhenUsed/>
    <w:qFormat/>
    <w:rsid w:val="006D336D"/>
    <w:rPr>
      <w:sz w:val="20"/>
      <w:szCs w:val="20"/>
    </w:rPr>
  </w:style>
  <w:style w:type="character" w:customStyle="1" w:styleId="FootnoteTextChar">
    <w:name w:val="Footnote Text Char"/>
    <w:aliases w:val="Fußnotentextf Char,Fußnote Char,stile 1 Char,Footnote Char,Footnote1 Char,Footnote2 Char,Footnote3 Char,Footnote4 Char,Footnote5 Char,Footnote6 Char,Footnote7 Char,Footnote8 Char,Footnote9 Char,Footnote10 Char,Footnote11 Char"/>
    <w:basedOn w:val="DefaultParagraphFont"/>
    <w:link w:val="FootnoteText"/>
    <w:uiPriority w:val="99"/>
    <w:rsid w:val="006D336D"/>
    <w:rPr>
      <w:rFonts w:eastAsiaTheme="minorEastAsia"/>
      <w:sz w:val="20"/>
      <w:szCs w:val="20"/>
    </w:rPr>
  </w:style>
  <w:style w:type="character" w:styleId="FootnoteReference">
    <w:name w:val="footnote reference"/>
    <w:aliases w:val="stylish,BVI fnr,ftref, BVI fnr, BVI fnr Car Car,BVI fnr Car, BVI fnr Car Car Car Car, BVI fnr Car Car Car Car Char,BVI fnr Car Car,BVI fnr Car Car Car Car,BVI fnr Car Car Car Car Char,BVI fnr Car Char1 Char,BVI fnr Car Car Char1 Char"/>
    <w:link w:val="Char2"/>
    <w:uiPriority w:val="99"/>
    <w:unhideWhenUsed/>
    <w:qFormat/>
    <w:rsid w:val="006D336D"/>
    <w:rPr>
      <w:vertAlign w:val="superscript"/>
    </w:rPr>
  </w:style>
  <w:style w:type="paragraph" w:customStyle="1" w:styleId="Char2">
    <w:name w:val="Char2"/>
    <w:basedOn w:val="Normal"/>
    <w:link w:val="FootnoteReference"/>
    <w:uiPriority w:val="99"/>
    <w:rsid w:val="006D336D"/>
    <w:pPr>
      <w:spacing w:after="160" w:line="240" w:lineRule="exact"/>
    </w:pPr>
    <w:rPr>
      <w:rFonts w:eastAsiaTheme="minorHAnsi"/>
      <w:vertAlign w:val="superscript"/>
    </w:rPr>
  </w:style>
  <w:style w:type="paragraph" w:styleId="ListParagraph">
    <w:name w:val="List Paragraph"/>
    <w:basedOn w:val="Normal"/>
    <w:link w:val="ListParagraphChar"/>
    <w:uiPriority w:val="34"/>
    <w:qFormat/>
    <w:rsid w:val="006D336D"/>
    <w:pPr>
      <w:ind w:left="720"/>
      <w:contextualSpacing/>
    </w:pPr>
  </w:style>
  <w:style w:type="character" w:customStyle="1" w:styleId="ListParagraphChar">
    <w:name w:val="List Paragraph Char"/>
    <w:link w:val="ListParagraph"/>
    <w:uiPriority w:val="34"/>
    <w:locked/>
    <w:rsid w:val="006D336D"/>
    <w:rPr>
      <w:rFonts w:eastAsiaTheme="minorEastAsia"/>
    </w:rPr>
  </w:style>
  <w:style w:type="paragraph" w:styleId="Header">
    <w:name w:val="header"/>
    <w:basedOn w:val="Normal"/>
    <w:link w:val="HeaderChar"/>
    <w:uiPriority w:val="99"/>
    <w:unhideWhenUsed/>
    <w:rsid w:val="006D336D"/>
    <w:pPr>
      <w:tabs>
        <w:tab w:val="center" w:pos="4536"/>
        <w:tab w:val="right" w:pos="9072"/>
      </w:tabs>
    </w:pPr>
  </w:style>
  <w:style w:type="character" w:customStyle="1" w:styleId="HeaderChar">
    <w:name w:val="Header Char"/>
    <w:basedOn w:val="DefaultParagraphFont"/>
    <w:link w:val="Header"/>
    <w:uiPriority w:val="99"/>
    <w:rsid w:val="006D336D"/>
    <w:rPr>
      <w:rFonts w:eastAsiaTheme="minorEastAsia"/>
    </w:rPr>
  </w:style>
  <w:style w:type="paragraph" w:styleId="Footer">
    <w:name w:val="footer"/>
    <w:basedOn w:val="Normal"/>
    <w:link w:val="FooterChar"/>
    <w:uiPriority w:val="99"/>
    <w:unhideWhenUsed/>
    <w:rsid w:val="006D336D"/>
    <w:pPr>
      <w:tabs>
        <w:tab w:val="center" w:pos="4536"/>
        <w:tab w:val="right" w:pos="9072"/>
      </w:tabs>
    </w:pPr>
  </w:style>
  <w:style w:type="character" w:customStyle="1" w:styleId="FooterChar">
    <w:name w:val="Footer Char"/>
    <w:basedOn w:val="DefaultParagraphFont"/>
    <w:link w:val="Footer"/>
    <w:uiPriority w:val="99"/>
    <w:rsid w:val="006D336D"/>
    <w:rPr>
      <w:rFonts w:eastAsiaTheme="minorEastAsia"/>
    </w:rPr>
  </w:style>
  <w:style w:type="paragraph" w:styleId="EndnoteText">
    <w:name w:val="endnote text"/>
    <w:basedOn w:val="Normal"/>
    <w:link w:val="EndnoteTextChar"/>
    <w:uiPriority w:val="99"/>
    <w:semiHidden/>
    <w:unhideWhenUsed/>
    <w:rsid w:val="006D336D"/>
    <w:rPr>
      <w:sz w:val="20"/>
      <w:szCs w:val="20"/>
    </w:rPr>
  </w:style>
  <w:style w:type="character" w:customStyle="1" w:styleId="EndnoteTextChar">
    <w:name w:val="Endnote Text Char"/>
    <w:basedOn w:val="DefaultParagraphFont"/>
    <w:link w:val="EndnoteText"/>
    <w:uiPriority w:val="99"/>
    <w:semiHidden/>
    <w:rsid w:val="006D336D"/>
    <w:rPr>
      <w:rFonts w:eastAsiaTheme="minorEastAsia"/>
      <w:sz w:val="20"/>
      <w:szCs w:val="20"/>
    </w:rPr>
  </w:style>
  <w:style w:type="character" w:styleId="EndnoteReference">
    <w:name w:val="endnote reference"/>
    <w:basedOn w:val="DefaultParagraphFont"/>
    <w:uiPriority w:val="99"/>
    <w:semiHidden/>
    <w:unhideWhenUsed/>
    <w:rsid w:val="006D336D"/>
    <w:rPr>
      <w:vertAlign w:val="superscript"/>
    </w:rPr>
  </w:style>
  <w:style w:type="character" w:styleId="Hyperlink">
    <w:name w:val="Hyperlink"/>
    <w:basedOn w:val="DefaultParagraphFont"/>
    <w:uiPriority w:val="99"/>
    <w:unhideWhenUsed/>
    <w:rsid w:val="006D336D"/>
    <w:rPr>
      <w:color w:val="90BB23" w:themeColor="hyperlink"/>
      <w:u w:val="single"/>
    </w:rPr>
  </w:style>
  <w:style w:type="paragraph" w:styleId="Title">
    <w:name w:val="Title"/>
    <w:basedOn w:val="Normal"/>
    <w:next w:val="Normal"/>
    <w:link w:val="TitleChar"/>
    <w:uiPriority w:val="10"/>
    <w:qFormat/>
    <w:rsid w:val="006D336D"/>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6D336D"/>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6D336D"/>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6D336D"/>
    <w:rPr>
      <w:rFonts w:asciiTheme="majorHAnsi" w:eastAsiaTheme="majorEastAsia" w:hAnsiTheme="majorHAnsi" w:cstheme="majorBidi"/>
      <w:i/>
      <w:iCs/>
      <w:spacing w:val="13"/>
      <w:sz w:val="24"/>
      <w:szCs w:val="24"/>
    </w:rPr>
  </w:style>
  <w:style w:type="character" w:styleId="Strong">
    <w:name w:val="Strong"/>
    <w:uiPriority w:val="22"/>
    <w:qFormat/>
    <w:rsid w:val="006D336D"/>
    <w:rPr>
      <w:b/>
      <w:bCs/>
    </w:rPr>
  </w:style>
  <w:style w:type="character" w:styleId="Emphasis">
    <w:name w:val="Emphasis"/>
    <w:uiPriority w:val="20"/>
    <w:qFormat/>
    <w:rsid w:val="006D336D"/>
    <w:rPr>
      <w:b/>
      <w:bCs/>
      <w:i/>
      <w:iCs/>
      <w:spacing w:val="10"/>
      <w:bdr w:val="none" w:sz="0" w:space="0" w:color="auto"/>
      <w:shd w:val="clear" w:color="auto" w:fill="auto"/>
    </w:rPr>
  </w:style>
  <w:style w:type="paragraph" w:styleId="NoSpacing">
    <w:name w:val="No Spacing"/>
    <w:basedOn w:val="Normal"/>
    <w:uiPriority w:val="1"/>
    <w:qFormat/>
    <w:rsid w:val="006D336D"/>
    <w:pPr>
      <w:spacing w:after="0" w:line="240" w:lineRule="auto"/>
    </w:pPr>
  </w:style>
  <w:style w:type="paragraph" w:styleId="Quote">
    <w:name w:val="Quote"/>
    <w:basedOn w:val="Normal"/>
    <w:next w:val="Normal"/>
    <w:link w:val="QuoteChar"/>
    <w:uiPriority w:val="29"/>
    <w:qFormat/>
    <w:rsid w:val="006D336D"/>
    <w:pPr>
      <w:spacing w:before="200" w:after="0"/>
      <w:ind w:left="360" w:right="360"/>
    </w:pPr>
    <w:rPr>
      <w:i/>
      <w:iCs/>
    </w:rPr>
  </w:style>
  <w:style w:type="character" w:customStyle="1" w:styleId="QuoteChar">
    <w:name w:val="Quote Char"/>
    <w:basedOn w:val="DefaultParagraphFont"/>
    <w:link w:val="Quote"/>
    <w:uiPriority w:val="29"/>
    <w:rsid w:val="006D336D"/>
    <w:rPr>
      <w:rFonts w:eastAsiaTheme="minorEastAsia"/>
      <w:i/>
      <w:iCs/>
    </w:rPr>
  </w:style>
  <w:style w:type="paragraph" w:styleId="IntenseQuote">
    <w:name w:val="Intense Quote"/>
    <w:basedOn w:val="Normal"/>
    <w:next w:val="Normal"/>
    <w:link w:val="IntenseQuoteChar"/>
    <w:uiPriority w:val="30"/>
    <w:qFormat/>
    <w:rsid w:val="006D336D"/>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6D336D"/>
    <w:rPr>
      <w:rFonts w:eastAsiaTheme="minorEastAsia"/>
      <w:b/>
      <w:bCs/>
      <w:i/>
      <w:iCs/>
    </w:rPr>
  </w:style>
  <w:style w:type="character" w:styleId="SubtleEmphasis">
    <w:name w:val="Subtle Emphasis"/>
    <w:uiPriority w:val="19"/>
    <w:qFormat/>
    <w:rsid w:val="006D336D"/>
    <w:rPr>
      <w:i/>
      <w:iCs/>
    </w:rPr>
  </w:style>
  <w:style w:type="character" w:styleId="IntenseEmphasis">
    <w:name w:val="Intense Emphasis"/>
    <w:uiPriority w:val="21"/>
    <w:qFormat/>
    <w:rsid w:val="006D336D"/>
    <w:rPr>
      <w:b/>
      <w:bCs/>
    </w:rPr>
  </w:style>
  <w:style w:type="character" w:styleId="SubtleReference">
    <w:name w:val="Subtle Reference"/>
    <w:uiPriority w:val="31"/>
    <w:qFormat/>
    <w:rsid w:val="006D336D"/>
    <w:rPr>
      <w:smallCaps/>
    </w:rPr>
  </w:style>
  <w:style w:type="character" w:styleId="IntenseReference">
    <w:name w:val="Intense Reference"/>
    <w:uiPriority w:val="32"/>
    <w:qFormat/>
    <w:rsid w:val="006D336D"/>
    <w:rPr>
      <w:smallCaps/>
      <w:spacing w:val="5"/>
      <w:u w:val="single"/>
    </w:rPr>
  </w:style>
  <w:style w:type="character" w:styleId="BookTitle">
    <w:name w:val="Book Title"/>
    <w:uiPriority w:val="33"/>
    <w:qFormat/>
    <w:rsid w:val="006D336D"/>
    <w:rPr>
      <w:i/>
      <w:iCs/>
      <w:smallCaps/>
      <w:spacing w:val="5"/>
    </w:rPr>
  </w:style>
  <w:style w:type="paragraph" w:styleId="TOCHeading">
    <w:name w:val="TOC Heading"/>
    <w:basedOn w:val="Heading1"/>
    <w:next w:val="Normal"/>
    <w:uiPriority w:val="39"/>
    <w:unhideWhenUsed/>
    <w:qFormat/>
    <w:rsid w:val="006D336D"/>
    <w:pPr>
      <w:outlineLvl w:val="9"/>
    </w:pPr>
    <w:rPr>
      <w:lang w:bidi="en-US"/>
    </w:rPr>
  </w:style>
  <w:style w:type="paragraph" w:styleId="BodyText2">
    <w:name w:val="Body Text 2"/>
    <w:basedOn w:val="Normal"/>
    <w:link w:val="BodyText2Char"/>
    <w:uiPriority w:val="99"/>
    <w:semiHidden/>
    <w:unhideWhenUsed/>
    <w:rsid w:val="006D336D"/>
    <w:pPr>
      <w:spacing w:after="120" w:line="480" w:lineRule="auto"/>
    </w:pPr>
  </w:style>
  <w:style w:type="character" w:customStyle="1" w:styleId="BodyText2Char">
    <w:name w:val="Body Text 2 Char"/>
    <w:basedOn w:val="DefaultParagraphFont"/>
    <w:link w:val="BodyText2"/>
    <w:uiPriority w:val="99"/>
    <w:semiHidden/>
    <w:rsid w:val="006D336D"/>
    <w:rPr>
      <w:rFonts w:eastAsiaTheme="minorEastAsia"/>
    </w:rPr>
  </w:style>
  <w:style w:type="paragraph" w:customStyle="1" w:styleId="Default">
    <w:name w:val="Default"/>
    <w:rsid w:val="006D336D"/>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table" w:styleId="TableGrid">
    <w:name w:val="Table Grid"/>
    <w:basedOn w:val="TableNormal"/>
    <w:uiPriority w:val="59"/>
    <w:rsid w:val="006D336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uiPriority w:val="99"/>
    <w:rsid w:val="005C1721"/>
    <w:rPr>
      <w:rFonts w:cs="Times New Roman"/>
    </w:rPr>
  </w:style>
  <w:style w:type="character" w:customStyle="1" w:styleId="longtext">
    <w:name w:val="long_text"/>
    <w:basedOn w:val="DefaultParagraphFont"/>
    <w:uiPriority w:val="99"/>
    <w:rsid w:val="005C1721"/>
    <w:rPr>
      <w:rFonts w:cs="Times New Roman"/>
    </w:rPr>
  </w:style>
  <w:style w:type="table" w:customStyle="1" w:styleId="Reetkatablice1">
    <w:name w:val="Rešetka tablice1"/>
    <w:basedOn w:val="TableNormal"/>
    <w:next w:val="TableGrid"/>
    <w:uiPriority w:val="39"/>
    <w:rsid w:val="00AB04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B0CE9"/>
    <w:pPr>
      <w:spacing w:after="0" w:line="240" w:lineRule="auto"/>
    </w:pPr>
    <w:rPr>
      <w:rFonts w:eastAsiaTheme="minorEastAsia"/>
    </w:rPr>
  </w:style>
  <w:style w:type="table" w:customStyle="1" w:styleId="Reetkatablice2">
    <w:name w:val="Rešetka tablice2"/>
    <w:basedOn w:val="TableNormal"/>
    <w:next w:val="TableGrid"/>
    <w:uiPriority w:val="59"/>
    <w:rsid w:val="00DC1D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ptNotBoldNotItalic">
    <w:name w:val="Body text (2) + 11 pt;Not Bold;Not Italic"/>
    <w:basedOn w:val="DefaultParagraphFont"/>
    <w:rsid w:val="00646B02"/>
    <w:rPr>
      <w:rFonts w:ascii="AngsanaUPC" w:eastAsia="AngsanaUPC" w:hAnsi="AngsanaUPC" w:cs="AngsanaUPC"/>
      <w:b/>
      <w:bCs/>
      <w:i/>
      <w:iCs/>
      <w:smallCaps w:val="0"/>
      <w:strike w:val="0"/>
      <w:color w:val="000000"/>
      <w:spacing w:val="0"/>
      <w:w w:val="100"/>
      <w:position w:val="0"/>
      <w:sz w:val="22"/>
      <w:szCs w:val="22"/>
      <w:u w:val="none"/>
      <w:lang w:val="en-US"/>
    </w:rPr>
  </w:style>
  <w:style w:type="paragraph" w:customStyle="1" w:styleId="Cmsor3">
    <w:name w:val="Címsor3"/>
    <w:basedOn w:val="Normal"/>
    <w:uiPriority w:val="99"/>
    <w:rsid w:val="005F5B4E"/>
    <w:pPr>
      <w:spacing w:after="0" w:line="240" w:lineRule="auto"/>
    </w:pPr>
    <w:rPr>
      <w:rFonts w:ascii="Tahoma" w:eastAsia="Times New Roman" w:hAnsi="Tahoma" w:cs="Tahoma"/>
      <w:noProof/>
      <w:lang w:val="hu-HU"/>
    </w:rPr>
  </w:style>
  <w:style w:type="paragraph" w:styleId="NormalWeb">
    <w:name w:val="Normal (Web)"/>
    <w:basedOn w:val="Normal"/>
    <w:uiPriority w:val="99"/>
    <w:rsid w:val="00E67069"/>
    <w:pPr>
      <w:spacing w:before="100" w:beforeAutospacing="1" w:after="100" w:afterAutospacing="1" w:line="240" w:lineRule="auto"/>
    </w:pPr>
    <w:rPr>
      <w:rFonts w:ascii="Times New Roman" w:eastAsia="Times New Roman" w:hAnsi="Times New Roman" w:cs="Times New Roman"/>
      <w:noProof/>
      <w:sz w:val="24"/>
      <w:szCs w:val="24"/>
    </w:rPr>
  </w:style>
  <w:style w:type="paragraph" w:customStyle="1" w:styleId="NormalWebCharChar">
    <w:name w:val="Normal (Web) Char Char"/>
    <w:basedOn w:val="Normal"/>
    <w:rsid w:val="00955254"/>
    <w:pPr>
      <w:spacing w:before="100" w:beforeAutospacing="1" w:after="100" w:afterAutospacing="1" w:line="240" w:lineRule="auto"/>
      <w:jc w:val="both"/>
    </w:pPr>
    <w:rPr>
      <w:rFonts w:ascii="Calibri" w:eastAsia="Times New Roman" w:hAnsi="Calibri" w:cs="Times New Roman"/>
      <w:sz w:val="24"/>
      <w:szCs w:val="24"/>
      <w:lang w:val="en-US" w:eastAsia="ar-SA"/>
    </w:rPr>
  </w:style>
  <w:style w:type="paragraph" w:customStyle="1" w:styleId="ListParagraph2">
    <w:name w:val="List Paragraph2"/>
    <w:basedOn w:val="Header"/>
    <w:next w:val="NormalWebCharChar"/>
    <w:uiPriority w:val="34"/>
    <w:qFormat/>
    <w:rsid w:val="00804AC4"/>
    <w:pPr>
      <w:tabs>
        <w:tab w:val="clear" w:pos="4536"/>
        <w:tab w:val="clear" w:pos="9072"/>
        <w:tab w:val="center" w:pos="4320"/>
        <w:tab w:val="right" w:pos="8640"/>
      </w:tabs>
      <w:spacing w:after="0" w:line="240" w:lineRule="auto"/>
      <w:ind w:left="720" w:hanging="360"/>
      <w:jc w:val="both"/>
    </w:pPr>
    <w:rPr>
      <w:rFonts w:ascii="Times New Roman" w:eastAsia="SimSun" w:hAnsi="Times New Roman" w:cs="Times New Roman"/>
      <w:sz w:val="24"/>
      <w:szCs w:val="24"/>
      <w:lang w:val="en-US" w:eastAsia="ar-SA"/>
    </w:rPr>
  </w:style>
  <w:style w:type="character" w:customStyle="1" w:styleId="CommentSubjectChar1">
    <w:name w:val="Comment Subject Char1"/>
    <w:basedOn w:val="DefaultParagraphFont"/>
    <w:uiPriority w:val="99"/>
    <w:semiHidden/>
    <w:rsid w:val="000F4AB7"/>
    <w:rPr>
      <w:rFonts w:ascii="Calibri" w:eastAsia="Times New Roman" w:hAnsi="Calibri" w:cs="Times New Roman"/>
      <w:b/>
      <w:bCs/>
      <w:sz w:val="20"/>
      <w:szCs w:val="20"/>
      <w:lang w:eastAsia="ar-SA"/>
    </w:rPr>
  </w:style>
  <w:style w:type="character" w:customStyle="1" w:styleId="highlight">
    <w:name w:val="highlight"/>
    <w:basedOn w:val="DefaultParagraphFont"/>
    <w:rsid w:val="006B307E"/>
  </w:style>
  <w:style w:type="table" w:customStyle="1" w:styleId="TableGrid0">
    <w:name w:val="TableGrid"/>
    <w:rsid w:val="00E73CEB"/>
    <w:pPr>
      <w:spacing w:after="0" w:line="240" w:lineRule="auto"/>
    </w:pPr>
    <w:rPr>
      <w:rFonts w:eastAsiaTheme="minorEastAsia"/>
      <w:lang w:eastAsia="hr-HR"/>
    </w:rPr>
    <w:tblPr>
      <w:tblCellMar>
        <w:top w:w="0" w:type="dxa"/>
        <w:left w:w="0" w:type="dxa"/>
        <w:bottom w:w="0" w:type="dxa"/>
        <w:right w:w="0" w:type="dxa"/>
      </w:tblCellMar>
    </w:tblPr>
  </w:style>
  <w:style w:type="paragraph" w:customStyle="1" w:styleId="t-10-9-kurz-s">
    <w:name w:val="t-10-9-kurz-s"/>
    <w:basedOn w:val="Normal"/>
    <w:rsid w:val="00CC7357"/>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apple-converted-space">
    <w:name w:val="apple-converted-space"/>
    <w:basedOn w:val="DefaultParagraphFont"/>
    <w:rsid w:val="00C2192E"/>
  </w:style>
  <w:style w:type="character" w:styleId="FollowedHyperlink">
    <w:name w:val="FollowedHyperlink"/>
    <w:basedOn w:val="DefaultParagraphFont"/>
    <w:uiPriority w:val="99"/>
    <w:semiHidden/>
    <w:unhideWhenUsed/>
    <w:rsid w:val="00AB1B8E"/>
    <w:rPr>
      <w:color w:val="EE7008" w:themeColor="followedHyperlink"/>
      <w:u w:val="single"/>
    </w:rPr>
  </w:style>
  <w:style w:type="character" w:customStyle="1" w:styleId="Bodytext285pt">
    <w:name w:val="Body text (2) + 8;5 pt"/>
    <w:basedOn w:val="DefaultParagraphFont"/>
    <w:rsid w:val="00DC0C3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rPr>
  </w:style>
  <w:style w:type="character" w:customStyle="1" w:styleId="Bodytext3TimesNewRoman11pt">
    <w:name w:val="Body text (3) + Times New Roman;11 pt"/>
    <w:basedOn w:val="DefaultParagraphFont"/>
    <w:rsid w:val="00DC0C32"/>
    <w:rPr>
      <w:rFonts w:ascii="Times New Roman" w:eastAsia="Times New Roman" w:hAnsi="Times New Roman"/>
      <w:b w:val="0"/>
      <w:bCs w:val="0"/>
      <w:i w:val="0"/>
      <w:iCs w:val="0"/>
      <w:smallCaps w:val="0"/>
      <w:strike w:val="0"/>
      <w:color w:val="000000"/>
      <w:spacing w:val="0"/>
      <w:w w:val="100"/>
      <w:position w:val="0"/>
      <w:sz w:val="22"/>
      <w:szCs w:val="22"/>
      <w:u w:val="none"/>
      <w:shd w:val="clear" w:color="auto" w:fill="FFFFFF"/>
      <w:lang w:val="en-US"/>
    </w:rPr>
  </w:style>
  <w:style w:type="character" w:customStyle="1" w:styleId="Bodytext3TimesNewRoman">
    <w:name w:val="Body text (3) + Times New Roman"/>
    <w:aliases w:val="11 pt"/>
    <w:basedOn w:val="DefaultParagraphFont"/>
    <w:rsid w:val="00DC0C32"/>
    <w:rPr>
      <w:rFonts w:ascii="Times New Roman" w:eastAsia="Times New Roman" w:hAnsi="Times New Roman"/>
      <w:b w:val="0"/>
      <w:bCs w:val="0"/>
      <w:i w:val="0"/>
      <w:iCs w:val="0"/>
      <w:smallCaps w:val="0"/>
      <w:strike w:val="0"/>
      <w:dstrike w:val="0"/>
      <w:color w:val="000000"/>
      <w:spacing w:val="0"/>
      <w:w w:val="100"/>
      <w:position w:val="0"/>
      <w:sz w:val="22"/>
      <w:szCs w:val="22"/>
      <w:u w:val="none"/>
      <w:effect w:val="none"/>
      <w:shd w:val="clear" w:color="auto" w:fill="FFFFFF"/>
      <w:lang w:val="en-US"/>
    </w:rPr>
  </w:style>
  <w:style w:type="paragraph" w:customStyle="1" w:styleId="BVIfnrCarChar1">
    <w:name w:val="BVI fnr Car Char1"/>
    <w:aliases w:val="BVI fnr Car Car Car Char1,BVI fnr Car Car Char1,BVI fnr Car Car Car Car Car Char1,BVI fnr Car Car Car Car Char Car Car Char1,BVI fnr Car Char Char Char"/>
    <w:basedOn w:val="Normal"/>
    <w:uiPriority w:val="99"/>
    <w:rsid w:val="00760830"/>
    <w:pPr>
      <w:spacing w:before="120" w:after="160" w:line="240" w:lineRule="exact"/>
      <w:jc w:val="both"/>
    </w:pPr>
    <w:rPr>
      <w:vertAlign w:val="superscript"/>
      <w:lang w:eastAsia="zh-CN"/>
    </w:rPr>
  </w:style>
  <w:style w:type="character" w:customStyle="1" w:styleId="Bodytext9ptBold">
    <w:name w:val="Body text + 9 pt;Bold"/>
    <w:basedOn w:val="DefaultParagraphFont"/>
    <w:rsid w:val="00760830"/>
    <w:rPr>
      <w:rFonts w:ascii="Times New Roman" w:eastAsia="Times New Roman" w:hAnsi="Times New Roman" w:cs="Times New Roman"/>
      <w:b/>
      <w:bCs/>
      <w:color w:val="000000"/>
      <w:spacing w:val="0"/>
      <w:w w:val="100"/>
      <w:position w:val="0"/>
      <w:sz w:val="18"/>
      <w:szCs w:val="18"/>
      <w:shd w:val="clear" w:color="auto" w:fill="FFFFFF"/>
      <w:lang w:val="en-US"/>
    </w:rPr>
  </w:style>
  <w:style w:type="character" w:customStyle="1" w:styleId="Bodytext0">
    <w:name w:val="Body text_"/>
    <w:basedOn w:val="DefaultParagraphFont"/>
    <w:link w:val="BodyText4"/>
    <w:rsid w:val="00760830"/>
    <w:rPr>
      <w:rFonts w:ascii="Times New Roman" w:eastAsia="Times New Roman" w:hAnsi="Times New Roman" w:cs="Times New Roman"/>
      <w:shd w:val="clear" w:color="auto" w:fill="FFFFFF"/>
    </w:rPr>
  </w:style>
  <w:style w:type="paragraph" w:customStyle="1" w:styleId="BodyText4">
    <w:name w:val="Body Text4"/>
    <w:basedOn w:val="Normal"/>
    <w:link w:val="Bodytext0"/>
    <w:rsid w:val="00760830"/>
    <w:pPr>
      <w:widowControl w:val="0"/>
      <w:shd w:val="clear" w:color="auto" w:fill="FFFFFF"/>
      <w:spacing w:after="0" w:line="274" w:lineRule="exact"/>
    </w:pPr>
    <w:rPr>
      <w:rFonts w:ascii="Times New Roman" w:eastAsia="Times New Roman" w:hAnsi="Times New Roman" w:cs="Times New Roman"/>
    </w:rPr>
  </w:style>
  <w:style w:type="character" w:customStyle="1" w:styleId="Bodytext313pt">
    <w:name w:val="Body text (3) + 13 pt"/>
    <w:basedOn w:val="DefaultParagraphFont"/>
    <w:rsid w:val="00760830"/>
    <w:rPr>
      <w:rFonts w:ascii="AngsanaUPC" w:eastAsia="AngsanaUPC" w:hAnsi="AngsanaUPC" w:cs="AngsanaUPC"/>
      <w:b w:val="0"/>
      <w:bCs w:val="0"/>
      <w:i w:val="0"/>
      <w:iCs w:val="0"/>
      <w:smallCaps w:val="0"/>
      <w:strike w:val="0"/>
      <w:color w:val="000000"/>
      <w:spacing w:val="0"/>
      <w:w w:val="100"/>
      <w:position w:val="0"/>
      <w:sz w:val="26"/>
      <w:szCs w:val="26"/>
      <w:u w:val="none"/>
      <w:shd w:val="clear" w:color="auto" w:fill="FFFFFF"/>
      <w:lang w:val="en-US"/>
    </w:rPr>
  </w:style>
  <w:style w:type="paragraph" w:customStyle="1" w:styleId="Normal1">
    <w:name w:val="Normal1"/>
    <w:basedOn w:val="Normal"/>
    <w:semiHidden/>
    <w:rsid w:val="00F43ECE"/>
    <w:pPr>
      <w:spacing w:before="120" w:after="120" w:line="260" w:lineRule="atLeast"/>
      <w:jc w:val="both"/>
    </w:pPr>
    <w:rPr>
      <w:rFonts w:ascii="Calibri" w:eastAsia="Calibri" w:hAnsi="Calibri" w:cs="Times New Roman"/>
      <w:lang w:val="en-GB" w:eastAsia="en-GB"/>
    </w:rPr>
  </w:style>
  <w:style w:type="paragraph" w:styleId="TOC1">
    <w:name w:val="toc 1"/>
    <w:basedOn w:val="Normal"/>
    <w:next w:val="Normal"/>
    <w:autoRedefine/>
    <w:uiPriority w:val="39"/>
    <w:unhideWhenUsed/>
    <w:rsid w:val="003D0507"/>
    <w:pPr>
      <w:tabs>
        <w:tab w:val="left" w:pos="440"/>
        <w:tab w:val="right" w:leader="dot" w:pos="8659"/>
      </w:tabs>
      <w:spacing w:before="120" w:after="0"/>
    </w:pPr>
    <w:rPr>
      <w:rFonts w:ascii="Times New Roman" w:hAnsi="Times New Roman" w:cs="Times New Roman"/>
      <w:b/>
      <w:bCs/>
      <w:noProof/>
      <w:color w:val="171796"/>
      <w:szCs w:val="24"/>
    </w:rPr>
  </w:style>
  <w:style w:type="paragraph" w:styleId="TOC2">
    <w:name w:val="toc 2"/>
    <w:basedOn w:val="Normal"/>
    <w:next w:val="Normal"/>
    <w:autoRedefine/>
    <w:uiPriority w:val="39"/>
    <w:unhideWhenUsed/>
    <w:rsid w:val="00A21AD4"/>
    <w:pPr>
      <w:tabs>
        <w:tab w:val="left" w:pos="880"/>
        <w:tab w:val="right" w:leader="dot" w:pos="9062"/>
      </w:tabs>
      <w:spacing w:after="0"/>
      <w:ind w:left="220"/>
    </w:pPr>
    <w:rPr>
      <w:rFonts w:ascii="Times New Roman" w:hAnsi="Times New Roman" w:cs="Times New Roman"/>
      <w:b/>
      <w:bCs/>
      <w:noProof/>
      <w:sz w:val="20"/>
      <w:szCs w:val="20"/>
    </w:rPr>
  </w:style>
  <w:style w:type="character" w:customStyle="1" w:styleId="Bodytext40">
    <w:name w:val="Body text (4)_"/>
    <w:basedOn w:val="DefaultParagraphFont"/>
    <w:link w:val="Bodytext41"/>
    <w:rsid w:val="00D43281"/>
    <w:rPr>
      <w:rFonts w:ascii="Times New Roman" w:eastAsia="Times New Roman" w:hAnsi="Times New Roman" w:cs="Times New Roman"/>
      <w:b/>
      <w:bCs/>
      <w:i/>
      <w:iCs/>
      <w:sz w:val="23"/>
      <w:szCs w:val="23"/>
      <w:shd w:val="clear" w:color="auto" w:fill="FFFFFF"/>
    </w:rPr>
  </w:style>
  <w:style w:type="paragraph" w:customStyle="1" w:styleId="Bodytext41">
    <w:name w:val="Body text (4)"/>
    <w:basedOn w:val="Normal"/>
    <w:link w:val="Bodytext40"/>
    <w:rsid w:val="00D43281"/>
    <w:pPr>
      <w:widowControl w:val="0"/>
      <w:shd w:val="clear" w:color="auto" w:fill="FFFFFF"/>
      <w:spacing w:after="0" w:line="0" w:lineRule="atLeast"/>
    </w:pPr>
    <w:rPr>
      <w:rFonts w:ascii="Times New Roman" w:eastAsia="Times New Roman" w:hAnsi="Times New Roman" w:cs="Times New Roman"/>
      <w:b/>
      <w:bCs/>
      <w:i/>
      <w:iCs/>
      <w:sz w:val="23"/>
      <w:szCs w:val="23"/>
    </w:rPr>
  </w:style>
  <w:style w:type="character" w:customStyle="1" w:styleId="Bodytext3">
    <w:name w:val="Body text (3)_"/>
    <w:basedOn w:val="DefaultParagraphFont"/>
    <w:link w:val="Bodytext30"/>
    <w:rsid w:val="00D43281"/>
    <w:rPr>
      <w:rFonts w:ascii="Times New Roman" w:eastAsia="Times New Roman" w:hAnsi="Times New Roman" w:cs="Times New Roman"/>
      <w:b/>
      <w:bCs/>
      <w:sz w:val="17"/>
      <w:szCs w:val="17"/>
      <w:shd w:val="clear" w:color="auto" w:fill="FFFFFF"/>
    </w:rPr>
  </w:style>
  <w:style w:type="paragraph" w:customStyle="1" w:styleId="Bodytext30">
    <w:name w:val="Body text (3)"/>
    <w:basedOn w:val="Normal"/>
    <w:link w:val="Bodytext3"/>
    <w:rsid w:val="00D43281"/>
    <w:pPr>
      <w:widowControl w:val="0"/>
      <w:shd w:val="clear" w:color="auto" w:fill="FFFFFF"/>
      <w:spacing w:after="0" w:line="0" w:lineRule="atLeast"/>
    </w:pPr>
    <w:rPr>
      <w:rFonts w:ascii="Times New Roman" w:eastAsia="Times New Roman" w:hAnsi="Times New Roman" w:cs="Times New Roman"/>
      <w:b/>
      <w:bCs/>
      <w:sz w:val="17"/>
      <w:szCs w:val="17"/>
    </w:rPr>
  </w:style>
  <w:style w:type="character" w:customStyle="1" w:styleId="Bodytext27pt">
    <w:name w:val="Body text (2) + 7 pt"/>
    <w:basedOn w:val="DefaultParagraphFont"/>
    <w:rsid w:val="00B05446"/>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rPr>
  </w:style>
  <w:style w:type="paragraph" w:customStyle="1" w:styleId="bullets">
    <w:name w:val="bullets"/>
    <w:basedOn w:val="ListParagraph"/>
    <w:link w:val="bulletsChar"/>
    <w:qFormat/>
    <w:rsid w:val="00B05446"/>
    <w:pPr>
      <w:numPr>
        <w:numId w:val="1"/>
      </w:numPr>
      <w:spacing w:after="0" w:line="240" w:lineRule="auto"/>
      <w:ind w:left="295" w:hanging="283"/>
    </w:pPr>
    <w:rPr>
      <w:rFonts w:eastAsiaTheme="minorHAnsi"/>
      <w:lang w:val="en-GB"/>
    </w:rPr>
  </w:style>
  <w:style w:type="character" w:customStyle="1" w:styleId="bulletsChar">
    <w:name w:val="bullets Char"/>
    <w:link w:val="bullets"/>
    <w:rsid w:val="00027B1E"/>
    <w:rPr>
      <w:lang w:val="en-GB"/>
    </w:rPr>
  </w:style>
  <w:style w:type="character" w:customStyle="1" w:styleId="defaultparagraphfont-000002">
    <w:name w:val="defaultparagraphfont-000002"/>
    <w:basedOn w:val="DefaultParagraphFont"/>
    <w:rsid w:val="001E50EC"/>
    <w:rPr>
      <w:rFonts w:ascii="Calibri" w:hAnsi="Calibri" w:hint="default"/>
      <w:b w:val="0"/>
      <w:bCs w:val="0"/>
      <w:sz w:val="24"/>
      <w:szCs w:val="24"/>
    </w:rPr>
  </w:style>
  <w:style w:type="paragraph" w:styleId="ListBullet">
    <w:name w:val="List Bullet"/>
    <w:basedOn w:val="Normal"/>
    <w:uiPriority w:val="99"/>
    <w:unhideWhenUsed/>
    <w:rsid w:val="00974896"/>
    <w:pPr>
      <w:spacing w:before="120" w:after="120" w:line="240" w:lineRule="auto"/>
      <w:ind w:left="720" w:hanging="360"/>
      <w:contextualSpacing/>
      <w:jc w:val="both"/>
    </w:pPr>
    <w:rPr>
      <w:rFonts w:ascii="Calibri" w:eastAsia="Times New Roman" w:hAnsi="Calibri" w:cs="Times New Roman"/>
      <w:sz w:val="24"/>
      <w:szCs w:val="24"/>
      <w:lang w:val="en-GB" w:eastAsia="ar-SA"/>
    </w:rPr>
  </w:style>
  <w:style w:type="table" w:customStyle="1" w:styleId="TableGrid14">
    <w:name w:val="Table Grid14"/>
    <w:basedOn w:val="TableNormal"/>
    <w:next w:val="TableGrid"/>
    <w:uiPriority w:val="59"/>
    <w:rsid w:val="00680765"/>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65ptNotBold">
    <w:name w:val="Body text + 6;5 pt;Not Bold"/>
    <w:basedOn w:val="DefaultParagraphFont"/>
    <w:rsid w:val="00680765"/>
    <w:rPr>
      <w:rFonts w:ascii="AngsanaUPC" w:eastAsia="AngsanaUPC" w:hAnsi="AngsanaUPC" w:cs="AngsanaUPC"/>
      <w:b/>
      <w:bCs/>
      <w:i w:val="0"/>
      <w:iCs w:val="0"/>
      <w:smallCaps w:val="0"/>
      <w:strike w:val="0"/>
      <w:color w:val="000000"/>
      <w:spacing w:val="0"/>
      <w:w w:val="100"/>
      <w:position w:val="0"/>
      <w:sz w:val="13"/>
      <w:szCs w:val="13"/>
      <w:u w:val="none"/>
      <w:shd w:val="clear" w:color="auto" w:fill="FFFFFF"/>
      <w:lang w:val="en-US"/>
    </w:rPr>
  </w:style>
  <w:style w:type="character" w:customStyle="1" w:styleId="Bodytext311pt">
    <w:name w:val="Body text (3) + 11 pt"/>
    <w:basedOn w:val="Bodytext3"/>
    <w:rsid w:val="00680765"/>
    <w:rPr>
      <w:rFonts w:ascii="Times New Roman" w:eastAsia="Times New Roman" w:hAnsi="Times New Roman" w:cs="Times New Roman"/>
      <w:b/>
      <w:bCs/>
      <w:color w:val="000000"/>
      <w:spacing w:val="0"/>
      <w:w w:val="100"/>
      <w:position w:val="0"/>
      <w:sz w:val="22"/>
      <w:szCs w:val="22"/>
      <w:shd w:val="clear" w:color="auto" w:fill="FFFFFF"/>
      <w:lang w:val="en-US"/>
    </w:rPr>
  </w:style>
  <w:style w:type="paragraph" w:customStyle="1" w:styleId="Hyperlink1">
    <w:name w:val="Hyperlink1"/>
    <w:basedOn w:val="Normal"/>
    <w:rsid w:val="000B397D"/>
    <w:pPr>
      <w:spacing w:before="100" w:beforeAutospacing="1" w:after="100" w:afterAutospacing="1" w:line="240" w:lineRule="auto"/>
      <w:jc w:val="both"/>
    </w:pPr>
    <w:rPr>
      <w:rFonts w:ascii="Calibri" w:eastAsia="Times New Roman" w:hAnsi="Calibri" w:cs="Times New Roman"/>
      <w:sz w:val="24"/>
      <w:szCs w:val="24"/>
      <w:lang w:val="lt-LT" w:eastAsia="lt-LT"/>
    </w:rPr>
  </w:style>
  <w:style w:type="paragraph" w:customStyle="1" w:styleId="xxRulesParagraph">
    <w:name w:val="x.x Rules Paragraph"/>
    <w:basedOn w:val="Normal"/>
    <w:autoRedefine/>
    <w:uiPriority w:val="99"/>
    <w:rsid w:val="001B35A6"/>
    <w:pPr>
      <w:tabs>
        <w:tab w:val="left" w:pos="0"/>
        <w:tab w:val="left" w:pos="1276"/>
      </w:tabs>
      <w:spacing w:after="0" w:line="240" w:lineRule="auto"/>
      <w:jc w:val="both"/>
    </w:pPr>
    <w:rPr>
      <w:rFonts w:ascii="Lucida Sans Unicode" w:eastAsia="Times New Roman" w:hAnsi="Lucida Sans Unicode" w:cs="Lucida Sans Unicode"/>
    </w:rPr>
  </w:style>
  <w:style w:type="character" w:customStyle="1" w:styleId="FootnoteTextChar2">
    <w:name w:val="Footnote Text Char2"/>
    <w:aliases w:val="Fußnote Char1,Podrozdział Char1,Fußnotentextf Char1,Footnote Text Char Char Char Char1,Footnote Text Char Char Char2,single space Char1,FOOTNOTES Char1,fn Char1,stile 1 Char1,Footnote Char1,Footnote1 Char1,Footnote2 Char1,f Char1"/>
    <w:basedOn w:val="DefaultParagraphFont"/>
    <w:uiPriority w:val="99"/>
    <w:locked/>
    <w:rsid w:val="001748E5"/>
    <w:rPr>
      <w:rFonts w:ascii="Times New Roman" w:eastAsia="Times New Roman" w:hAnsi="Times New Roman" w:cs="Times New Roman"/>
      <w:noProof/>
      <w:sz w:val="20"/>
      <w:szCs w:val="20"/>
    </w:rPr>
  </w:style>
  <w:style w:type="table" w:customStyle="1" w:styleId="TableGrid1">
    <w:name w:val="Table Grid1"/>
    <w:basedOn w:val="TableNormal"/>
    <w:next w:val="TableGrid"/>
    <w:uiPriority w:val="39"/>
    <w:rsid w:val="00C12C3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96165"/>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7ptNotBoldNotItalic">
    <w:name w:val="Body text (3) + 7 pt;Not Bold;Not Italic"/>
    <w:basedOn w:val="DefaultParagraphFont"/>
    <w:rsid w:val="00CB0A40"/>
    <w:rPr>
      <w:rFonts w:ascii="Times New Roman" w:eastAsia="Times New Roman" w:hAnsi="Times New Roman" w:cs="Times New Roman"/>
      <w:b/>
      <w:bCs/>
      <w:i/>
      <w:iCs/>
      <w:smallCaps w:val="0"/>
      <w:strike w:val="0"/>
      <w:color w:val="000000"/>
      <w:spacing w:val="0"/>
      <w:w w:val="100"/>
      <w:position w:val="0"/>
      <w:sz w:val="14"/>
      <w:szCs w:val="14"/>
      <w:u w:val="none"/>
      <w:shd w:val="clear" w:color="auto" w:fill="FFFFFF"/>
      <w:lang w:val="en-US"/>
    </w:rPr>
  </w:style>
  <w:style w:type="paragraph" w:styleId="PlainText">
    <w:name w:val="Plain Text"/>
    <w:basedOn w:val="Normal"/>
    <w:link w:val="PlainTextChar"/>
    <w:uiPriority w:val="99"/>
    <w:unhideWhenUsed/>
    <w:rsid w:val="00E34239"/>
    <w:pPr>
      <w:spacing w:after="0" w:line="240" w:lineRule="auto"/>
    </w:pPr>
    <w:rPr>
      <w:rFonts w:ascii="Calibri" w:eastAsiaTheme="minorHAnsi" w:hAnsi="Calibri" w:cs="Consolas"/>
      <w:szCs w:val="21"/>
    </w:rPr>
  </w:style>
  <w:style w:type="character" w:customStyle="1" w:styleId="PlainTextChar">
    <w:name w:val="Plain Text Char"/>
    <w:basedOn w:val="DefaultParagraphFont"/>
    <w:link w:val="PlainText"/>
    <w:uiPriority w:val="99"/>
    <w:rsid w:val="00E34239"/>
    <w:rPr>
      <w:rFonts w:ascii="Calibri" w:hAnsi="Calibri" w:cs="Consolas"/>
      <w:szCs w:val="21"/>
    </w:rPr>
  </w:style>
  <w:style w:type="character" w:customStyle="1" w:styleId="Bodytext20">
    <w:name w:val="Body text (2)"/>
    <w:basedOn w:val="DefaultParagraphFont"/>
    <w:rsid w:val="0056179A"/>
    <w:rPr>
      <w:rFonts w:ascii="Times New Roman" w:eastAsia="Times New Roman" w:hAnsi="Times New Roman" w:cs="Times New Roman"/>
      <w:b/>
      <w:bCs/>
      <w:i w:val="0"/>
      <w:iCs w:val="0"/>
      <w:smallCaps w:val="0"/>
      <w:strike w:val="0"/>
      <w:color w:val="000000"/>
      <w:spacing w:val="0"/>
      <w:w w:val="100"/>
      <w:position w:val="0"/>
      <w:sz w:val="23"/>
      <w:szCs w:val="23"/>
      <w:u w:val="none"/>
      <w:lang w:val="en-US"/>
    </w:rPr>
  </w:style>
  <w:style w:type="paragraph" w:styleId="TOC3">
    <w:name w:val="toc 3"/>
    <w:basedOn w:val="Normal"/>
    <w:next w:val="Normal"/>
    <w:autoRedefine/>
    <w:uiPriority w:val="39"/>
    <w:unhideWhenUsed/>
    <w:rsid w:val="00FD58B8"/>
    <w:pPr>
      <w:spacing w:after="0"/>
      <w:ind w:left="440"/>
    </w:pPr>
  </w:style>
  <w:style w:type="paragraph" w:styleId="TOC4">
    <w:name w:val="toc 4"/>
    <w:basedOn w:val="Normal"/>
    <w:next w:val="Normal"/>
    <w:autoRedefine/>
    <w:uiPriority w:val="39"/>
    <w:semiHidden/>
    <w:unhideWhenUsed/>
    <w:rsid w:val="00FD58B8"/>
    <w:pPr>
      <w:spacing w:after="0"/>
      <w:ind w:left="660"/>
    </w:pPr>
    <w:rPr>
      <w:sz w:val="20"/>
      <w:szCs w:val="20"/>
    </w:rPr>
  </w:style>
  <w:style w:type="paragraph" w:styleId="TOC5">
    <w:name w:val="toc 5"/>
    <w:basedOn w:val="Normal"/>
    <w:next w:val="Normal"/>
    <w:autoRedefine/>
    <w:uiPriority w:val="39"/>
    <w:semiHidden/>
    <w:unhideWhenUsed/>
    <w:rsid w:val="00FD58B8"/>
    <w:pPr>
      <w:spacing w:after="0"/>
      <w:ind w:left="880"/>
    </w:pPr>
    <w:rPr>
      <w:sz w:val="20"/>
      <w:szCs w:val="20"/>
    </w:rPr>
  </w:style>
  <w:style w:type="paragraph" w:styleId="TOC6">
    <w:name w:val="toc 6"/>
    <w:basedOn w:val="Normal"/>
    <w:next w:val="Normal"/>
    <w:autoRedefine/>
    <w:uiPriority w:val="39"/>
    <w:semiHidden/>
    <w:unhideWhenUsed/>
    <w:rsid w:val="00FD58B8"/>
    <w:pPr>
      <w:spacing w:after="0"/>
      <w:ind w:left="1100"/>
    </w:pPr>
    <w:rPr>
      <w:sz w:val="20"/>
      <w:szCs w:val="20"/>
    </w:rPr>
  </w:style>
  <w:style w:type="paragraph" w:styleId="TOC7">
    <w:name w:val="toc 7"/>
    <w:basedOn w:val="Normal"/>
    <w:next w:val="Normal"/>
    <w:autoRedefine/>
    <w:uiPriority w:val="39"/>
    <w:semiHidden/>
    <w:unhideWhenUsed/>
    <w:rsid w:val="00FD58B8"/>
    <w:pPr>
      <w:spacing w:after="0"/>
      <w:ind w:left="1320"/>
    </w:pPr>
    <w:rPr>
      <w:sz w:val="20"/>
      <w:szCs w:val="20"/>
    </w:rPr>
  </w:style>
  <w:style w:type="paragraph" w:styleId="TOC8">
    <w:name w:val="toc 8"/>
    <w:basedOn w:val="Normal"/>
    <w:next w:val="Normal"/>
    <w:autoRedefine/>
    <w:uiPriority w:val="39"/>
    <w:semiHidden/>
    <w:unhideWhenUsed/>
    <w:rsid w:val="00FD58B8"/>
    <w:pPr>
      <w:spacing w:after="0"/>
      <w:ind w:left="1540"/>
    </w:pPr>
    <w:rPr>
      <w:sz w:val="20"/>
      <w:szCs w:val="20"/>
    </w:rPr>
  </w:style>
  <w:style w:type="paragraph" w:styleId="TOC9">
    <w:name w:val="toc 9"/>
    <w:basedOn w:val="Normal"/>
    <w:next w:val="Normal"/>
    <w:autoRedefine/>
    <w:uiPriority w:val="39"/>
    <w:semiHidden/>
    <w:unhideWhenUsed/>
    <w:rsid w:val="00FD58B8"/>
    <w:pPr>
      <w:spacing w:after="0"/>
      <w:ind w:left="1760"/>
    </w:pPr>
    <w:rPr>
      <w:sz w:val="20"/>
      <w:szCs w:val="20"/>
    </w:rPr>
  </w:style>
  <w:style w:type="character" w:customStyle="1" w:styleId="normaltextrun">
    <w:name w:val="normaltextrun"/>
    <w:basedOn w:val="DefaultParagraphFont"/>
    <w:rsid w:val="00D054D7"/>
  </w:style>
  <w:style w:type="character" w:customStyle="1" w:styleId="eop">
    <w:name w:val="eop"/>
    <w:basedOn w:val="DefaultParagraphFont"/>
    <w:rsid w:val="00D054D7"/>
  </w:style>
  <w:style w:type="character" w:customStyle="1" w:styleId="scx117507049">
    <w:name w:val="scx117507049"/>
    <w:basedOn w:val="DefaultParagraphFont"/>
    <w:rsid w:val="00ED494D"/>
  </w:style>
  <w:style w:type="paragraph" w:customStyle="1" w:styleId="box453040">
    <w:name w:val="box_453040"/>
    <w:basedOn w:val="Normal"/>
    <w:rsid w:val="00F34460"/>
    <w:pPr>
      <w:spacing w:before="100" w:beforeAutospacing="1" w:after="225" w:line="240" w:lineRule="auto"/>
    </w:pPr>
    <w:rPr>
      <w:rFonts w:ascii="Times New Roman" w:eastAsia="Times New Roman" w:hAnsi="Times New Roman" w:cs="Times New Roman"/>
      <w:sz w:val="24"/>
      <w:szCs w:val="24"/>
      <w:lang w:eastAsia="hr-HR"/>
    </w:rPr>
  </w:style>
  <w:style w:type="table" w:customStyle="1" w:styleId="TableGrid11">
    <w:name w:val="Table Grid11"/>
    <w:basedOn w:val="TableNormal"/>
    <w:next w:val="TableGrid"/>
    <w:uiPriority w:val="59"/>
    <w:rsid w:val="00697ED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uiPriority w:val="49"/>
    <w:rsid w:val="00826517"/>
    <w:pPr>
      <w:spacing w:before="100" w:after="0" w:line="240" w:lineRule="auto"/>
    </w:pPr>
    <w:rPr>
      <w:rFonts w:eastAsia="STZhongsong"/>
      <w:sz w:val="20"/>
      <w:szCs w:val="20"/>
      <w:lang w:eastAsia="zh-CN"/>
    </w:rPr>
    <w:tblPr>
      <w:tblStyleRowBandSize w:val="1"/>
      <w:tblStyleColBandSize w:val="1"/>
      <w:tblBorders>
        <w:top w:val="single" w:sz="4" w:space="0" w:color="FF6666"/>
        <w:left w:val="single" w:sz="4" w:space="0" w:color="FF6666"/>
        <w:bottom w:val="single" w:sz="4" w:space="0" w:color="FF6666"/>
        <w:right w:val="single" w:sz="4" w:space="0" w:color="FF6666"/>
        <w:insideH w:val="single" w:sz="4" w:space="0" w:color="FF6666"/>
        <w:insideV w:val="single" w:sz="4" w:space="0" w:color="FF6666"/>
      </w:tblBorders>
    </w:tblPr>
    <w:tblStylePr w:type="firstRow">
      <w:rPr>
        <w:b/>
        <w:bCs/>
        <w:color w:val="FFFFFF"/>
      </w:rPr>
      <w:tblPr/>
      <w:tcPr>
        <w:tcBorders>
          <w:top w:val="single" w:sz="4" w:space="0" w:color="FF0000"/>
          <w:left w:val="single" w:sz="4" w:space="0" w:color="FF0000"/>
          <w:bottom w:val="single" w:sz="4" w:space="0" w:color="FF0000"/>
          <w:right w:val="single" w:sz="4" w:space="0" w:color="FF0000"/>
          <w:insideH w:val="nil"/>
          <w:insideV w:val="nil"/>
        </w:tcBorders>
        <w:shd w:val="clear" w:color="auto" w:fill="FF0000"/>
      </w:tcPr>
    </w:tblStylePr>
    <w:tblStylePr w:type="lastRow">
      <w:rPr>
        <w:b/>
        <w:bCs/>
      </w:rPr>
      <w:tblPr/>
      <w:tcPr>
        <w:tcBorders>
          <w:top w:val="double" w:sz="4" w:space="0" w:color="FF0000"/>
        </w:tcBorders>
      </w:tcPr>
    </w:tblStylePr>
    <w:tblStylePr w:type="firstCol">
      <w:rPr>
        <w:b/>
        <w:bCs/>
      </w:rPr>
    </w:tblStylePr>
    <w:tblStylePr w:type="lastCol">
      <w:rPr>
        <w:b/>
        <w:bCs/>
      </w:rPr>
    </w:tblStylePr>
    <w:tblStylePr w:type="band1Vert">
      <w:tblPr/>
      <w:tcPr>
        <w:shd w:val="clear" w:color="auto" w:fill="FFCCCC"/>
      </w:tcPr>
    </w:tblStylePr>
    <w:tblStylePr w:type="band1Horz">
      <w:tblPr/>
      <w:tcPr>
        <w:shd w:val="clear" w:color="auto" w:fill="FFCCCC"/>
      </w:tcPr>
    </w:tblStylePr>
  </w:style>
  <w:style w:type="character" w:customStyle="1" w:styleId="UnresolvedMention1">
    <w:name w:val="Unresolved Mention1"/>
    <w:basedOn w:val="DefaultParagraphFont"/>
    <w:uiPriority w:val="99"/>
    <w:semiHidden/>
    <w:unhideWhenUsed/>
    <w:rsid w:val="001B716E"/>
    <w:rPr>
      <w:color w:val="808080"/>
      <w:shd w:val="clear" w:color="auto" w:fill="E6E6E6"/>
    </w:rPr>
  </w:style>
  <w:style w:type="table" w:customStyle="1" w:styleId="TableGrid3">
    <w:name w:val="Table Grid3"/>
    <w:basedOn w:val="TableNormal"/>
    <w:next w:val="TableGrid"/>
    <w:uiPriority w:val="59"/>
    <w:rsid w:val="001B015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5">
    <w:name w:val="Medium Grid 1 Accent 5"/>
    <w:basedOn w:val="TableNormal"/>
    <w:uiPriority w:val="67"/>
    <w:rsid w:val="008E4D9D"/>
    <w:pPr>
      <w:spacing w:after="0" w:line="240" w:lineRule="auto"/>
    </w:pPr>
    <w:tblPr>
      <w:tblStyleRowBandSize w:val="1"/>
      <w:tblStyleColBandSize w:val="1"/>
      <w:tblBorders>
        <w:top w:val="single" w:sz="8" w:space="0" w:color="37E2CB" w:themeColor="accent5" w:themeTint="BF"/>
        <w:left w:val="single" w:sz="8" w:space="0" w:color="37E2CB" w:themeColor="accent5" w:themeTint="BF"/>
        <w:bottom w:val="single" w:sz="8" w:space="0" w:color="37E2CB" w:themeColor="accent5" w:themeTint="BF"/>
        <w:right w:val="single" w:sz="8" w:space="0" w:color="37E2CB" w:themeColor="accent5" w:themeTint="BF"/>
        <w:insideH w:val="single" w:sz="8" w:space="0" w:color="37E2CB" w:themeColor="accent5" w:themeTint="BF"/>
        <w:insideV w:val="single" w:sz="8" w:space="0" w:color="37E2CB" w:themeColor="accent5" w:themeTint="BF"/>
      </w:tblBorders>
    </w:tblPr>
    <w:tcPr>
      <w:shd w:val="clear" w:color="auto" w:fill="BCF5ED" w:themeFill="accent5" w:themeFillTint="3F"/>
    </w:tcPr>
    <w:tblStylePr w:type="firstRow">
      <w:rPr>
        <w:b/>
        <w:bCs/>
      </w:rPr>
    </w:tblStylePr>
    <w:tblStylePr w:type="lastRow">
      <w:rPr>
        <w:b/>
        <w:bCs/>
      </w:rPr>
      <w:tblPr/>
      <w:tcPr>
        <w:tcBorders>
          <w:top w:val="single" w:sz="18" w:space="0" w:color="37E2CB" w:themeColor="accent5" w:themeTint="BF"/>
        </w:tcBorders>
      </w:tcPr>
    </w:tblStylePr>
    <w:tblStylePr w:type="firstCol">
      <w:rPr>
        <w:b/>
        <w:bCs/>
      </w:rPr>
    </w:tblStylePr>
    <w:tblStylePr w:type="lastCol">
      <w:rPr>
        <w:b/>
        <w:bCs/>
      </w:rPr>
    </w:tblStylePr>
    <w:tblStylePr w:type="band1Vert">
      <w:tblPr/>
      <w:tcPr>
        <w:shd w:val="clear" w:color="auto" w:fill="7AEBDC" w:themeFill="accent5" w:themeFillTint="7F"/>
      </w:tcPr>
    </w:tblStylePr>
    <w:tblStylePr w:type="band1Horz">
      <w:tblPr/>
      <w:tcPr>
        <w:shd w:val="clear" w:color="auto" w:fill="7AEBDC" w:themeFill="accent5" w:themeFillTint="7F"/>
      </w:tcPr>
    </w:tblStylePr>
  </w:style>
  <w:style w:type="paragraph" w:customStyle="1" w:styleId="ListParagraph3">
    <w:name w:val="List Paragraph3"/>
    <w:basedOn w:val="Normal"/>
    <w:uiPriority w:val="34"/>
    <w:qFormat/>
    <w:rsid w:val="00BB15AF"/>
    <w:pPr>
      <w:spacing w:before="120" w:after="120" w:line="240" w:lineRule="auto"/>
      <w:ind w:left="720"/>
      <w:contextualSpacing/>
      <w:jc w:val="both"/>
    </w:pPr>
    <w:rPr>
      <w:rFonts w:ascii="Calibri" w:eastAsia="Times New Roman" w:hAnsi="Calibri" w:cs="Times New Roman"/>
      <w:sz w:val="24"/>
      <w:szCs w:val="24"/>
      <w:lang w:val="en-US" w:eastAsia="ar-SA"/>
    </w:rPr>
  </w:style>
  <w:style w:type="table" w:customStyle="1" w:styleId="TableGrid81">
    <w:name w:val="Table Grid81"/>
    <w:basedOn w:val="TableNormal"/>
    <w:next w:val="TableGrid"/>
    <w:uiPriority w:val="59"/>
    <w:rsid w:val="001750C7"/>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Header"/>
    <w:next w:val="NormalWebCharChar"/>
    <w:qFormat/>
    <w:rsid w:val="002B2588"/>
    <w:pPr>
      <w:tabs>
        <w:tab w:val="clear" w:pos="4536"/>
        <w:tab w:val="clear" w:pos="9072"/>
        <w:tab w:val="center" w:pos="4320"/>
        <w:tab w:val="right" w:pos="8640"/>
      </w:tabs>
      <w:spacing w:after="0" w:line="240" w:lineRule="auto"/>
      <w:ind w:left="720" w:hanging="360"/>
      <w:jc w:val="both"/>
    </w:pPr>
    <w:rPr>
      <w:rFonts w:ascii="Calibri" w:eastAsia="Calibri" w:hAnsi="Calibri" w:cs="Times New Roman"/>
      <w:sz w:val="24"/>
      <w:szCs w:val="24"/>
      <w:lang w:val="en-US" w:eastAsia="ar-SA"/>
    </w:rPr>
  </w:style>
  <w:style w:type="character" w:customStyle="1" w:styleId="ListParagraphChar1">
    <w:name w:val="List Paragraph Char1"/>
    <w:uiPriority w:val="34"/>
    <w:locked/>
    <w:rsid w:val="00CA71E5"/>
    <w:rPr>
      <w:rFonts w:eastAsiaTheme="minorEastAsia"/>
    </w:rPr>
  </w:style>
  <w:style w:type="table" w:customStyle="1" w:styleId="TableGrid9">
    <w:name w:val="Table Grid9"/>
    <w:basedOn w:val="TableNormal"/>
    <w:next w:val="TableGrid"/>
    <w:uiPriority w:val="59"/>
    <w:rsid w:val="005B5E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BD4C4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D4C42"/>
    <w:rPr>
      <w:rFonts w:ascii="Tahoma" w:eastAsiaTheme="minorEastAsia" w:hAnsi="Tahoma" w:cs="Tahoma"/>
      <w:sz w:val="16"/>
      <w:szCs w:val="16"/>
    </w:rPr>
  </w:style>
  <w:style w:type="paragraph" w:customStyle="1" w:styleId="prilog">
    <w:name w:val="prilog"/>
    <w:basedOn w:val="Normal"/>
    <w:rsid w:val="00122883"/>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UnresolvedMention2">
    <w:name w:val="Unresolved Mention2"/>
    <w:basedOn w:val="DefaultParagraphFont"/>
    <w:uiPriority w:val="99"/>
    <w:semiHidden/>
    <w:unhideWhenUsed/>
    <w:rsid w:val="00484890"/>
    <w:rPr>
      <w:color w:val="605E5C"/>
      <w:shd w:val="clear" w:color="auto" w:fill="E1DFDD"/>
    </w:rPr>
  </w:style>
  <w:style w:type="character" w:customStyle="1" w:styleId="UnresolvedMention3">
    <w:name w:val="Unresolved Mention3"/>
    <w:basedOn w:val="DefaultParagraphFont"/>
    <w:uiPriority w:val="99"/>
    <w:semiHidden/>
    <w:unhideWhenUsed/>
    <w:rsid w:val="000B21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9133">
      <w:bodyDiv w:val="1"/>
      <w:marLeft w:val="0"/>
      <w:marRight w:val="0"/>
      <w:marTop w:val="0"/>
      <w:marBottom w:val="0"/>
      <w:divBdr>
        <w:top w:val="none" w:sz="0" w:space="0" w:color="auto"/>
        <w:left w:val="none" w:sz="0" w:space="0" w:color="auto"/>
        <w:bottom w:val="none" w:sz="0" w:space="0" w:color="auto"/>
        <w:right w:val="none" w:sz="0" w:space="0" w:color="auto"/>
      </w:divBdr>
    </w:div>
    <w:div w:id="16738445">
      <w:bodyDiv w:val="1"/>
      <w:marLeft w:val="0"/>
      <w:marRight w:val="0"/>
      <w:marTop w:val="0"/>
      <w:marBottom w:val="0"/>
      <w:divBdr>
        <w:top w:val="none" w:sz="0" w:space="0" w:color="auto"/>
        <w:left w:val="none" w:sz="0" w:space="0" w:color="auto"/>
        <w:bottom w:val="none" w:sz="0" w:space="0" w:color="auto"/>
        <w:right w:val="none" w:sz="0" w:space="0" w:color="auto"/>
      </w:divBdr>
    </w:div>
    <w:div w:id="34238166">
      <w:bodyDiv w:val="1"/>
      <w:marLeft w:val="0"/>
      <w:marRight w:val="0"/>
      <w:marTop w:val="0"/>
      <w:marBottom w:val="0"/>
      <w:divBdr>
        <w:top w:val="none" w:sz="0" w:space="0" w:color="auto"/>
        <w:left w:val="none" w:sz="0" w:space="0" w:color="auto"/>
        <w:bottom w:val="none" w:sz="0" w:space="0" w:color="auto"/>
        <w:right w:val="none" w:sz="0" w:space="0" w:color="auto"/>
      </w:divBdr>
    </w:div>
    <w:div w:id="39134187">
      <w:bodyDiv w:val="1"/>
      <w:marLeft w:val="0"/>
      <w:marRight w:val="0"/>
      <w:marTop w:val="0"/>
      <w:marBottom w:val="0"/>
      <w:divBdr>
        <w:top w:val="none" w:sz="0" w:space="0" w:color="auto"/>
        <w:left w:val="none" w:sz="0" w:space="0" w:color="auto"/>
        <w:bottom w:val="none" w:sz="0" w:space="0" w:color="auto"/>
        <w:right w:val="none" w:sz="0" w:space="0" w:color="auto"/>
      </w:divBdr>
    </w:div>
    <w:div w:id="48964551">
      <w:bodyDiv w:val="1"/>
      <w:marLeft w:val="0"/>
      <w:marRight w:val="0"/>
      <w:marTop w:val="0"/>
      <w:marBottom w:val="0"/>
      <w:divBdr>
        <w:top w:val="none" w:sz="0" w:space="0" w:color="auto"/>
        <w:left w:val="none" w:sz="0" w:space="0" w:color="auto"/>
        <w:bottom w:val="none" w:sz="0" w:space="0" w:color="auto"/>
        <w:right w:val="none" w:sz="0" w:space="0" w:color="auto"/>
      </w:divBdr>
      <w:divsChild>
        <w:div w:id="579826422">
          <w:marLeft w:val="0"/>
          <w:marRight w:val="0"/>
          <w:marTop w:val="0"/>
          <w:marBottom w:val="0"/>
          <w:divBdr>
            <w:top w:val="none" w:sz="0" w:space="0" w:color="auto"/>
            <w:left w:val="none" w:sz="0" w:space="0" w:color="auto"/>
            <w:bottom w:val="none" w:sz="0" w:space="0" w:color="auto"/>
            <w:right w:val="none" w:sz="0" w:space="0" w:color="auto"/>
          </w:divBdr>
          <w:divsChild>
            <w:div w:id="259988926">
              <w:marLeft w:val="0"/>
              <w:marRight w:val="0"/>
              <w:marTop w:val="30"/>
              <w:marBottom w:val="30"/>
              <w:divBdr>
                <w:top w:val="none" w:sz="0" w:space="0" w:color="auto"/>
                <w:left w:val="none" w:sz="0" w:space="0" w:color="auto"/>
                <w:bottom w:val="none" w:sz="0" w:space="0" w:color="auto"/>
                <w:right w:val="none" w:sz="0" w:space="0" w:color="auto"/>
              </w:divBdr>
              <w:divsChild>
                <w:div w:id="369453264">
                  <w:marLeft w:val="0"/>
                  <w:marRight w:val="0"/>
                  <w:marTop w:val="0"/>
                  <w:marBottom w:val="0"/>
                  <w:divBdr>
                    <w:top w:val="none" w:sz="0" w:space="0" w:color="auto"/>
                    <w:left w:val="none" w:sz="0" w:space="0" w:color="auto"/>
                    <w:bottom w:val="none" w:sz="0" w:space="0" w:color="auto"/>
                    <w:right w:val="none" w:sz="0" w:space="0" w:color="auto"/>
                  </w:divBdr>
                  <w:divsChild>
                    <w:div w:id="828179849">
                      <w:marLeft w:val="0"/>
                      <w:marRight w:val="0"/>
                      <w:marTop w:val="0"/>
                      <w:marBottom w:val="0"/>
                      <w:divBdr>
                        <w:top w:val="none" w:sz="0" w:space="0" w:color="auto"/>
                        <w:left w:val="none" w:sz="0" w:space="0" w:color="auto"/>
                        <w:bottom w:val="none" w:sz="0" w:space="0" w:color="auto"/>
                        <w:right w:val="none" w:sz="0" w:space="0" w:color="auto"/>
                      </w:divBdr>
                    </w:div>
                    <w:div w:id="924722719">
                      <w:marLeft w:val="0"/>
                      <w:marRight w:val="0"/>
                      <w:marTop w:val="0"/>
                      <w:marBottom w:val="0"/>
                      <w:divBdr>
                        <w:top w:val="none" w:sz="0" w:space="0" w:color="auto"/>
                        <w:left w:val="none" w:sz="0" w:space="0" w:color="auto"/>
                        <w:bottom w:val="none" w:sz="0" w:space="0" w:color="auto"/>
                        <w:right w:val="none" w:sz="0" w:space="0" w:color="auto"/>
                      </w:divBdr>
                    </w:div>
                    <w:div w:id="1142893219">
                      <w:marLeft w:val="0"/>
                      <w:marRight w:val="0"/>
                      <w:marTop w:val="0"/>
                      <w:marBottom w:val="0"/>
                      <w:divBdr>
                        <w:top w:val="none" w:sz="0" w:space="0" w:color="auto"/>
                        <w:left w:val="none" w:sz="0" w:space="0" w:color="auto"/>
                        <w:bottom w:val="none" w:sz="0" w:space="0" w:color="auto"/>
                        <w:right w:val="none" w:sz="0" w:space="0" w:color="auto"/>
                      </w:divBdr>
                    </w:div>
                    <w:div w:id="1461454811">
                      <w:marLeft w:val="0"/>
                      <w:marRight w:val="0"/>
                      <w:marTop w:val="0"/>
                      <w:marBottom w:val="0"/>
                      <w:divBdr>
                        <w:top w:val="none" w:sz="0" w:space="0" w:color="auto"/>
                        <w:left w:val="none" w:sz="0" w:space="0" w:color="auto"/>
                        <w:bottom w:val="none" w:sz="0" w:space="0" w:color="auto"/>
                        <w:right w:val="none" w:sz="0" w:space="0" w:color="auto"/>
                      </w:divBdr>
                    </w:div>
                    <w:div w:id="1742172531">
                      <w:marLeft w:val="0"/>
                      <w:marRight w:val="0"/>
                      <w:marTop w:val="0"/>
                      <w:marBottom w:val="0"/>
                      <w:divBdr>
                        <w:top w:val="none" w:sz="0" w:space="0" w:color="auto"/>
                        <w:left w:val="none" w:sz="0" w:space="0" w:color="auto"/>
                        <w:bottom w:val="none" w:sz="0" w:space="0" w:color="auto"/>
                        <w:right w:val="none" w:sz="0" w:space="0" w:color="auto"/>
                      </w:divBdr>
                    </w:div>
                    <w:div w:id="1799565968">
                      <w:marLeft w:val="0"/>
                      <w:marRight w:val="0"/>
                      <w:marTop w:val="0"/>
                      <w:marBottom w:val="0"/>
                      <w:divBdr>
                        <w:top w:val="none" w:sz="0" w:space="0" w:color="auto"/>
                        <w:left w:val="none" w:sz="0" w:space="0" w:color="auto"/>
                        <w:bottom w:val="none" w:sz="0" w:space="0" w:color="auto"/>
                        <w:right w:val="none" w:sz="0" w:space="0" w:color="auto"/>
                      </w:divBdr>
                    </w:div>
                    <w:div w:id="1931043968">
                      <w:marLeft w:val="0"/>
                      <w:marRight w:val="0"/>
                      <w:marTop w:val="0"/>
                      <w:marBottom w:val="0"/>
                      <w:divBdr>
                        <w:top w:val="none" w:sz="0" w:space="0" w:color="auto"/>
                        <w:left w:val="none" w:sz="0" w:space="0" w:color="auto"/>
                        <w:bottom w:val="none" w:sz="0" w:space="0" w:color="auto"/>
                        <w:right w:val="none" w:sz="0" w:space="0" w:color="auto"/>
                      </w:divBdr>
                    </w:div>
                  </w:divsChild>
                </w:div>
                <w:div w:id="715545468">
                  <w:marLeft w:val="0"/>
                  <w:marRight w:val="0"/>
                  <w:marTop w:val="0"/>
                  <w:marBottom w:val="0"/>
                  <w:divBdr>
                    <w:top w:val="none" w:sz="0" w:space="0" w:color="auto"/>
                    <w:left w:val="none" w:sz="0" w:space="0" w:color="auto"/>
                    <w:bottom w:val="none" w:sz="0" w:space="0" w:color="auto"/>
                    <w:right w:val="none" w:sz="0" w:space="0" w:color="auto"/>
                  </w:divBdr>
                  <w:divsChild>
                    <w:div w:id="124129575">
                      <w:marLeft w:val="0"/>
                      <w:marRight w:val="0"/>
                      <w:marTop w:val="0"/>
                      <w:marBottom w:val="0"/>
                      <w:divBdr>
                        <w:top w:val="none" w:sz="0" w:space="0" w:color="auto"/>
                        <w:left w:val="none" w:sz="0" w:space="0" w:color="auto"/>
                        <w:bottom w:val="none" w:sz="0" w:space="0" w:color="auto"/>
                        <w:right w:val="none" w:sz="0" w:space="0" w:color="auto"/>
                      </w:divBdr>
                    </w:div>
                    <w:div w:id="159542526">
                      <w:marLeft w:val="0"/>
                      <w:marRight w:val="0"/>
                      <w:marTop w:val="0"/>
                      <w:marBottom w:val="0"/>
                      <w:divBdr>
                        <w:top w:val="none" w:sz="0" w:space="0" w:color="auto"/>
                        <w:left w:val="none" w:sz="0" w:space="0" w:color="auto"/>
                        <w:bottom w:val="none" w:sz="0" w:space="0" w:color="auto"/>
                        <w:right w:val="none" w:sz="0" w:space="0" w:color="auto"/>
                      </w:divBdr>
                    </w:div>
                    <w:div w:id="248736458">
                      <w:marLeft w:val="0"/>
                      <w:marRight w:val="0"/>
                      <w:marTop w:val="0"/>
                      <w:marBottom w:val="0"/>
                      <w:divBdr>
                        <w:top w:val="none" w:sz="0" w:space="0" w:color="auto"/>
                        <w:left w:val="none" w:sz="0" w:space="0" w:color="auto"/>
                        <w:bottom w:val="none" w:sz="0" w:space="0" w:color="auto"/>
                        <w:right w:val="none" w:sz="0" w:space="0" w:color="auto"/>
                      </w:divBdr>
                    </w:div>
                    <w:div w:id="335158004">
                      <w:marLeft w:val="0"/>
                      <w:marRight w:val="0"/>
                      <w:marTop w:val="0"/>
                      <w:marBottom w:val="0"/>
                      <w:divBdr>
                        <w:top w:val="none" w:sz="0" w:space="0" w:color="auto"/>
                        <w:left w:val="none" w:sz="0" w:space="0" w:color="auto"/>
                        <w:bottom w:val="none" w:sz="0" w:space="0" w:color="auto"/>
                        <w:right w:val="none" w:sz="0" w:space="0" w:color="auto"/>
                      </w:divBdr>
                    </w:div>
                    <w:div w:id="410321701">
                      <w:marLeft w:val="0"/>
                      <w:marRight w:val="0"/>
                      <w:marTop w:val="0"/>
                      <w:marBottom w:val="0"/>
                      <w:divBdr>
                        <w:top w:val="none" w:sz="0" w:space="0" w:color="auto"/>
                        <w:left w:val="none" w:sz="0" w:space="0" w:color="auto"/>
                        <w:bottom w:val="none" w:sz="0" w:space="0" w:color="auto"/>
                        <w:right w:val="none" w:sz="0" w:space="0" w:color="auto"/>
                      </w:divBdr>
                    </w:div>
                    <w:div w:id="918058322">
                      <w:marLeft w:val="0"/>
                      <w:marRight w:val="0"/>
                      <w:marTop w:val="0"/>
                      <w:marBottom w:val="0"/>
                      <w:divBdr>
                        <w:top w:val="none" w:sz="0" w:space="0" w:color="auto"/>
                        <w:left w:val="none" w:sz="0" w:space="0" w:color="auto"/>
                        <w:bottom w:val="none" w:sz="0" w:space="0" w:color="auto"/>
                        <w:right w:val="none" w:sz="0" w:space="0" w:color="auto"/>
                      </w:divBdr>
                    </w:div>
                    <w:div w:id="1674647804">
                      <w:marLeft w:val="0"/>
                      <w:marRight w:val="0"/>
                      <w:marTop w:val="0"/>
                      <w:marBottom w:val="0"/>
                      <w:divBdr>
                        <w:top w:val="none" w:sz="0" w:space="0" w:color="auto"/>
                        <w:left w:val="none" w:sz="0" w:space="0" w:color="auto"/>
                        <w:bottom w:val="none" w:sz="0" w:space="0" w:color="auto"/>
                        <w:right w:val="none" w:sz="0" w:space="0" w:color="auto"/>
                      </w:divBdr>
                    </w:div>
                    <w:div w:id="1812211058">
                      <w:marLeft w:val="0"/>
                      <w:marRight w:val="0"/>
                      <w:marTop w:val="0"/>
                      <w:marBottom w:val="0"/>
                      <w:divBdr>
                        <w:top w:val="none" w:sz="0" w:space="0" w:color="auto"/>
                        <w:left w:val="none" w:sz="0" w:space="0" w:color="auto"/>
                        <w:bottom w:val="none" w:sz="0" w:space="0" w:color="auto"/>
                        <w:right w:val="none" w:sz="0" w:space="0" w:color="auto"/>
                      </w:divBdr>
                    </w:div>
                  </w:divsChild>
                </w:div>
                <w:div w:id="1911307520">
                  <w:marLeft w:val="0"/>
                  <w:marRight w:val="0"/>
                  <w:marTop w:val="0"/>
                  <w:marBottom w:val="0"/>
                  <w:divBdr>
                    <w:top w:val="none" w:sz="0" w:space="0" w:color="auto"/>
                    <w:left w:val="none" w:sz="0" w:space="0" w:color="auto"/>
                    <w:bottom w:val="none" w:sz="0" w:space="0" w:color="auto"/>
                    <w:right w:val="none" w:sz="0" w:space="0" w:color="auto"/>
                  </w:divBdr>
                  <w:divsChild>
                    <w:div w:id="396169000">
                      <w:marLeft w:val="0"/>
                      <w:marRight w:val="0"/>
                      <w:marTop w:val="0"/>
                      <w:marBottom w:val="0"/>
                      <w:divBdr>
                        <w:top w:val="none" w:sz="0" w:space="0" w:color="auto"/>
                        <w:left w:val="none" w:sz="0" w:space="0" w:color="auto"/>
                        <w:bottom w:val="none" w:sz="0" w:space="0" w:color="auto"/>
                        <w:right w:val="none" w:sz="0" w:space="0" w:color="auto"/>
                      </w:divBdr>
                    </w:div>
                    <w:div w:id="854347632">
                      <w:marLeft w:val="0"/>
                      <w:marRight w:val="0"/>
                      <w:marTop w:val="0"/>
                      <w:marBottom w:val="0"/>
                      <w:divBdr>
                        <w:top w:val="none" w:sz="0" w:space="0" w:color="auto"/>
                        <w:left w:val="none" w:sz="0" w:space="0" w:color="auto"/>
                        <w:bottom w:val="none" w:sz="0" w:space="0" w:color="auto"/>
                        <w:right w:val="none" w:sz="0" w:space="0" w:color="auto"/>
                      </w:divBdr>
                    </w:div>
                    <w:div w:id="1097558450">
                      <w:marLeft w:val="0"/>
                      <w:marRight w:val="0"/>
                      <w:marTop w:val="0"/>
                      <w:marBottom w:val="0"/>
                      <w:divBdr>
                        <w:top w:val="none" w:sz="0" w:space="0" w:color="auto"/>
                        <w:left w:val="none" w:sz="0" w:space="0" w:color="auto"/>
                        <w:bottom w:val="none" w:sz="0" w:space="0" w:color="auto"/>
                        <w:right w:val="none" w:sz="0" w:space="0" w:color="auto"/>
                      </w:divBdr>
                    </w:div>
                    <w:div w:id="1118333050">
                      <w:marLeft w:val="0"/>
                      <w:marRight w:val="0"/>
                      <w:marTop w:val="0"/>
                      <w:marBottom w:val="0"/>
                      <w:divBdr>
                        <w:top w:val="none" w:sz="0" w:space="0" w:color="auto"/>
                        <w:left w:val="none" w:sz="0" w:space="0" w:color="auto"/>
                        <w:bottom w:val="none" w:sz="0" w:space="0" w:color="auto"/>
                        <w:right w:val="none" w:sz="0" w:space="0" w:color="auto"/>
                      </w:divBdr>
                    </w:div>
                    <w:div w:id="207018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924403">
          <w:marLeft w:val="0"/>
          <w:marRight w:val="0"/>
          <w:marTop w:val="0"/>
          <w:marBottom w:val="0"/>
          <w:divBdr>
            <w:top w:val="none" w:sz="0" w:space="0" w:color="auto"/>
            <w:left w:val="none" w:sz="0" w:space="0" w:color="auto"/>
            <w:bottom w:val="none" w:sz="0" w:space="0" w:color="auto"/>
            <w:right w:val="none" w:sz="0" w:space="0" w:color="auto"/>
          </w:divBdr>
        </w:div>
      </w:divsChild>
    </w:div>
    <w:div w:id="63769683">
      <w:bodyDiv w:val="1"/>
      <w:marLeft w:val="0"/>
      <w:marRight w:val="0"/>
      <w:marTop w:val="0"/>
      <w:marBottom w:val="0"/>
      <w:divBdr>
        <w:top w:val="none" w:sz="0" w:space="0" w:color="auto"/>
        <w:left w:val="none" w:sz="0" w:space="0" w:color="auto"/>
        <w:bottom w:val="none" w:sz="0" w:space="0" w:color="auto"/>
        <w:right w:val="none" w:sz="0" w:space="0" w:color="auto"/>
      </w:divBdr>
    </w:div>
    <w:div w:id="167866190">
      <w:bodyDiv w:val="1"/>
      <w:marLeft w:val="0"/>
      <w:marRight w:val="0"/>
      <w:marTop w:val="0"/>
      <w:marBottom w:val="0"/>
      <w:divBdr>
        <w:top w:val="none" w:sz="0" w:space="0" w:color="auto"/>
        <w:left w:val="none" w:sz="0" w:space="0" w:color="auto"/>
        <w:bottom w:val="none" w:sz="0" w:space="0" w:color="auto"/>
        <w:right w:val="none" w:sz="0" w:space="0" w:color="auto"/>
      </w:divBdr>
      <w:divsChild>
        <w:div w:id="1668812">
          <w:marLeft w:val="0"/>
          <w:marRight w:val="0"/>
          <w:marTop w:val="0"/>
          <w:marBottom w:val="0"/>
          <w:divBdr>
            <w:top w:val="none" w:sz="0" w:space="0" w:color="auto"/>
            <w:left w:val="none" w:sz="0" w:space="0" w:color="auto"/>
            <w:bottom w:val="none" w:sz="0" w:space="0" w:color="auto"/>
            <w:right w:val="none" w:sz="0" w:space="0" w:color="auto"/>
          </w:divBdr>
        </w:div>
        <w:div w:id="194588055">
          <w:marLeft w:val="0"/>
          <w:marRight w:val="0"/>
          <w:marTop w:val="0"/>
          <w:marBottom w:val="0"/>
          <w:divBdr>
            <w:top w:val="none" w:sz="0" w:space="0" w:color="auto"/>
            <w:left w:val="none" w:sz="0" w:space="0" w:color="auto"/>
            <w:bottom w:val="none" w:sz="0" w:space="0" w:color="auto"/>
            <w:right w:val="none" w:sz="0" w:space="0" w:color="auto"/>
          </w:divBdr>
        </w:div>
        <w:div w:id="365254597">
          <w:marLeft w:val="0"/>
          <w:marRight w:val="0"/>
          <w:marTop w:val="0"/>
          <w:marBottom w:val="0"/>
          <w:divBdr>
            <w:top w:val="none" w:sz="0" w:space="0" w:color="auto"/>
            <w:left w:val="none" w:sz="0" w:space="0" w:color="auto"/>
            <w:bottom w:val="none" w:sz="0" w:space="0" w:color="auto"/>
            <w:right w:val="none" w:sz="0" w:space="0" w:color="auto"/>
          </w:divBdr>
        </w:div>
        <w:div w:id="428240187">
          <w:marLeft w:val="0"/>
          <w:marRight w:val="0"/>
          <w:marTop w:val="0"/>
          <w:marBottom w:val="0"/>
          <w:divBdr>
            <w:top w:val="none" w:sz="0" w:space="0" w:color="auto"/>
            <w:left w:val="none" w:sz="0" w:space="0" w:color="auto"/>
            <w:bottom w:val="none" w:sz="0" w:space="0" w:color="auto"/>
            <w:right w:val="none" w:sz="0" w:space="0" w:color="auto"/>
          </w:divBdr>
        </w:div>
        <w:div w:id="1190801188">
          <w:marLeft w:val="0"/>
          <w:marRight w:val="0"/>
          <w:marTop w:val="0"/>
          <w:marBottom w:val="0"/>
          <w:divBdr>
            <w:top w:val="none" w:sz="0" w:space="0" w:color="auto"/>
            <w:left w:val="none" w:sz="0" w:space="0" w:color="auto"/>
            <w:bottom w:val="none" w:sz="0" w:space="0" w:color="auto"/>
            <w:right w:val="none" w:sz="0" w:space="0" w:color="auto"/>
          </w:divBdr>
        </w:div>
        <w:div w:id="1526870206">
          <w:marLeft w:val="0"/>
          <w:marRight w:val="0"/>
          <w:marTop w:val="0"/>
          <w:marBottom w:val="0"/>
          <w:divBdr>
            <w:top w:val="none" w:sz="0" w:space="0" w:color="auto"/>
            <w:left w:val="none" w:sz="0" w:space="0" w:color="auto"/>
            <w:bottom w:val="none" w:sz="0" w:space="0" w:color="auto"/>
            <w:right w:val="none" w:sz="0" w:space="0" w:color="auto"/>
          </w:divBdr>
        </w:div>
      </w:divsChild>
    </w:div>
    <w:div w:id="213273556">
      <w:bodyDiv w:val="1"/>
      <w:marLeft w:val="0"/>
      <w:marRight w:val="0"/>
      <w:marTop w:val="0"/>
      <w:marBottom w:val="0"/>
      <w:divBdr>
        <w:top w:val="none" w:sz="0" w:space="0" w:color="auto"/>
        <w:left w:val="none" w:sz="0" w:space="0" w:color="auto"/>
        <w:bottom w:val="none" w:sz="0" w:space="0" w:color="auto"/>
        <w:right w:val="none" w:sz="0" w:space="0" w:color="auto"/>
      </w:divBdr>
      <w:divsChild>
        <w:div w:id="387534450">
          <w:marLeft w:val="0"/>
          <w:marRight w:val="0"/>
          <w:marTop w:val="0"/>
          <w:marBottom w:val="0"/>
          <w:divBdr>
            <w:top w:val="none" w:sz="0" w:space="0" w:color="auto"/>
            <w:left w:val="none" w:sz="0" w:space="0" w:color="auto"/>
            <w:bottom w:val="none" w:sz="0" w:space="0" w:color="auto"/>
            <w:right w:val="none" w:sz="0" w:space="0" w:color="auto"/>
          </w:divBdr>
        </w:div>
        <w:div w:id="796292225">
          <w:marLeft w:val="0"/>
          <w:marRight w:val="0"/>
          <w:marTop w:val="0"/>
          <w:marBottom w:val="0"/>
          <w:divBdr>
            <w:top w:val="none" w:sz="0" w:space="0" w:color="auto"/>
            <w:left w:val="none" w:sz="0" w:space="0" w:color="auto"/>
            <w:bottom w:val="none" w:sz="0" w:space="0" w:color="auto"/>
            <w:right w:val="none" w:sz="0" w:space="0" w:color="auto"/>
          </w:divBdr>
        </w:div>
        <w:div w:id="1469476593">
          <w:marLeft w:val="0"/>
          <w:marRight w:val="0"/>
          <w:marTop w:val="0"/>
          <w:marBottom w:val="0"/>
          <w:divBdr>
            <w:top w:val="none" w:sz="0" w:space="0" w:color="auto"/>
            <w:left w:val="none" w:sz="0" w:space="0" w:color="auto"/>
            <w:bottom w:val="none" w:sz="0" w:space="0" w:color="auto"/>
            <w:right w:val="none" w:sz="0" w:space="0" w:color="auto"/>
          </w:divBdr>
        </w:div>
      </w:divsChild>
    </w:div>
    <w:div w:id="221452346">
      <w:bodyDiv w:val="1"/>
      <w:marLeft w:val="0"/>
      <w:marRight w:val="0"/>
      <w:marTop w:val="0"/>
      <w:marBottom w:val="0"/>
      <w:divBdr>
        <w:top w:val="none" w:sz="0" w:space="0" w:color="auto"/>
        <w:left w:val="none" w:sz="0" w:space="0" w:color="auto"/>
        <w:bottom w:val="none" w:sz="0" w:space="0" w:color="auto"/>
        <w:right w:val="none" w:sz="0" w:space="0" w:color="auto"/>
      </w:divBdr>
      <w:divsChild>
        <w:div w:id="371196688">
          <w:marLeft w:val="547"/>
          <w:marRight w:val="0"/>
          <w:marTop w:val="0"/>
          <w:marBottom w:val="0"/>
          <w:divBdr>
            <w:top w:val="none" w:sz="0" w:space="0" w:color="auto"/>
            <w:left w:val="none" w:sz="0" w:space="0" w:color="auto"/>
            <w:bottom w:val="none" w:sz="0" w:space="0" w:color="auto"/>
            <w:right w:val="none" w:sz="0" w:space="0" w:color="auto"/>
          </w:divBdr>
        </w:div>
      </w:divsChild>
    </w:div>
    <w:div w:id="249896357">
      <w:bodyDiv w:val="1"/>
      <w:marLeft w:val="0"/>
      <w:marRight w:val="0"/>
      <w:marTop w:val="0"/>
      <w:marBottom w:val="0"/>
      <w:divBdr>
        <w:top w:val="none" w:sz="0" w:space="0" w:color="auto"/>
        <w:left w:val="none" w:sz="0" w:space="0" w:color="auto"/>
        <w:bottom w:val="none" w:sz="0" w:space="0" w:color="auto"/>
        <w:right w:val="none" w:sz="0" w:space="0" w:color="auto"/>
      </w:divBdr>
    </w:div>
    <w:div w:id="271205316">
      <w:bodyDiv w:val="1"/>
      <w:marLeft w:val="0"/>
      <w:marRight w:val="0"/>
      <w:marTop w:val="0"/>
      <w:marBottom w:val="0"/>
      <w:divBdr>
        <w:top w:val="none" w:sz="0" w:space="0" w:color="auto"/>
        <w:left w:val="none" w:sz="0" w:space="0" w:color="auto"/>
        <w:bottom w:val="none" w:sz="0" w:space="0" w:color="auto"/>
        <w:right w:val="none" w:sz="0" w:space="0" w:color="auto"/>
      </w:divBdr>
    </w:div>
    <w:div w:id="283003360">
      <w:bodyDiv w:val="1"/>
      <w:marLeft w:val="0"/>
      <w:marRight w:val="0"/>
      <w:marTop w:val="0"/>
      <w:marBottom w:val="0"/>
      <w:divBdr>
        <w:top w:val="none" w:sz="0" w:space="0" w:color="auto"/>
        <w:left w:val="none" w:sz="0" w:space="0" w:color="auto"/>
        <w:bottom w:val="none" w:sz="0" w:space="0" w:color="auto"/>
        <w:right w:val="none" w:sz="0" w:space="0" w:color="auto"/>
      </w:divBdr>
      <w:divsChild>
        <w:div w:id="1271281228">
          <w:marLeft w:val="0"/>
          <w:marRight w:val="0"/>
          <w:marTop w:val="0"/>
          <w:marBottom w:val="0"/>
          <w:divBdr>
            <w:top w:val="none" w:sz="0" w:space="0" w:color="auto"/>
            <w:left w:val="none" w:sz="0" w:space="0" w:color="auto"/>
            <w:bottom w:val="none" w:sz="0" w:space="0" w:color="auto"/>
            <w:right w:val="none" w:sz="0" w:space="0" w:color="auto"/>
          </w:divBdr>
        </w:div>
      </w:divsChild>
    </w:div>
    <w:div w:id="297345510">
      <w:bodyDiv w:val="1"/>
      <w:marLeft w:val="0"/>
      <w:marRight w:val="0"/>
      <w:marTop w:val="0"/>
      <w:marBottom w:val="0"/>
      <w:divBdr>
        <w:top w:val="none" w:sz="0" w:space="0" w:color="auto"/>
        <w:left w:val="none" w:sz="0" w:space="0" w:color="auto"/>
        <w:bottom w:val="none" w:sz="0" w:space="0" w:color="auto"/>
        <w:right w:val="none" w:sz="0" w:space="0" w:color="auto"/>
      </w:divBdr>
    </w:div>
    <w:div w:id="333917442">
      <w:bodyDiv w:val="1"/>
      <w:marLeft w:val="0"/>
      <w:marRight w:val="0"/>
      <w:marTop w:val="0"/>
      <w:marBottom w:val="0"/>
      <w:divBdr>
        <w:top w:val="none" w:sz="0" w:space="0" w:color="auto"/>
        <w:left w:val="none" w:sz="0" w:space="0" w:color="auto"/>
        <w:bottom w:val="none" w:sz="0" w:space="0" w:color="auto"/>
        <w:right w:val="none" w:sz="0" w:space="0" w:color="auto"/>
      </w:divBdr>
    </w:div>
    <w:div w:id="415368533">
      <w:bodyDiv w:val="1"/>
      <w:marLeft w:val="0"/>
      <w:marRight w:val="0"/>
      <w:marTop w:val="0"/>
      <w:marBottom w:val="0"/>
      <w:divBdr>
        <w:top w:val="none" w:sz="0" w:space="0" w:color="auto"/>
        <w:left w:val="none" w:sz="0" w:space="0" w:color="auto"/>
        <w:bottom w:val="none" w:sz="0" w:space="0" w:color="auto"/>
        <w:right w:val="none" w:sz="0" w:space="0" w:color="auto"/>
      </w:divBdr>
      <w:divsChild>
        <w:div w:id="1952082065">
          <w:marLeft w:val="446"/>
          <w:marRight w:val="0"/>
          <w:marTop w:val="67"/>
          <w:marBottom w:val="0"/>
          <w:divBdr>
            <w:top w:val="none" w:sz="0" w:space="0" w:color="auto"/>
            <w:left w:val="none" w:sz="0" w:space="0" w:color="auto"/>
            <w:bottom w:val="none" w:sz="0" w:space="0" w:color="auto"/>
            <w:right w:val="none" w:sz="0" w:space="0" w:color="auto"/>
          </w:divBdr>
        </w:div>
      </w:divsChild>
    </w:div>
    <w:div w:id="434399322">
      <w:bodyDiv w:val="1"/>
      <w:marLeft w:val="0"/>
      <w:marRight w:val="0"/>
      <w:marTop w:val="0"/>
      <w:marBottom w:val="0"/>
      <w:divBdr>
        <w:top w:val="none" w:sz="0" w:space="0" w:color="auto"/>
        <w:left w:val="none" w:sz="0" w:space="0" w:color="auto"/>
        <w:bottom w:val="none" w:sz="0" w:space="0" w:color="auto"/>
        <w:right w:val="none" w:sz="0" w:space="0" w:color="auto"/>
      </w:divBdr>
    </w:div>
    <w:div w:id="445585366">
      <w:bodyDiv w:val="1"/>
      <w:marLeft w:val="0"/>
      <w:marRight w:val="0"/>
      <w:marTop w:val="0"/>
      <w:marBottom w:val="0"/>
      <w:divBdr>
        <w:top w:val="none" w:sz="0" w:space="0" w:color="auto"/>
        <w:left w:val="none" w:sz="0" w:space="0" w:color="auto"/>
        <w:bottom w:val="none" w:sz="0" w:space="0" w:color="auto"/>
        <w:right w:val="none" w:sz="0" w:space="0" w:color="auto"/>
      </w:divBdr>
    </w:div>
    <w:div w:id="487138988">
      <w:bodyDiv w:val="1"/>
      <w:marLeft w:val="0"/>
      <w:marRight w:val="0"/>
      <w:marTop w:val="0"/>
      <w:marBottom w:val="0"/>
      <w:divBdr>
        <w:top w:val="none" w:sz="0" w:space="0" w:color="auto"/>
        <w:left w:val="none" w:sz="0" w:space="0" w:color="auto"/>
        <w:bottom w:val="none" w:sz="0" w:space="0" w:color="auto"/>
        <w:right w:val="none" w:sz="0" w:space="0" w:color="auto"/>
      </w:divBdr>
      <w:divsChild>
        <w:div w:id="1331522495">
          <w:marLeft w:val="547"/>
          <w:marRight w:val="0"/>
          <w:marTop w:val="0"/>
          <w:marBottom w:val="0"/>
          <w:divBdr>
            <w:top w:val="none" w:sz="0" w:space="0" w:color="auto"/>
            <w:left w:val="none" w:sz="0" w:space="0" w:color="auto"/>
            <w:bottom w:val="none" w:sz="0" w:space="0" w:color="auto"/>
            <w:right w:val="none" w:sz="0" w:space="0" w:color="auto"/>
          </w:divBdr>
        </w:div>
      </w:divsChild>
    </w:div>
    <w:div w:id="497497906">
      <w:bodyDiv w:val="1"/>
      <w:marLeft w:val="0"/>
      <w:marRight w:val="0"/>
      <w:marTop w:val="0"/>
      <w:marBottom w:val="0"/>
      <w:divBdr>
        <w:top w:val="none" w:sz="0" w:space="0" w:color="auto"/>
        <w:left w:val="none" w:sz="0" w:space="0" w:color="auto"/>
        <w:bottom w:val="none" w:sz="0" w:space="0" w:color="auto"/>
        <w:right w:val="none" w:sz="0" w:space="0" w:color="auto"/>
      </w:divBdr>
    </w:div>
    <w:div w:id="540216993">
      <w:bodyDiv w:val="1"/>
      <w:marLeft w:val="0"/>
      <w:marRight w:val="0"/>
      <w:marTop w:val="0"/>
      <w:marBottom w:val="0"/>
      <w:divBdr>
        <w:top w:val="none" w:sz="0" w:space="0" w:color="auto"/>
        <w:left w:val="none" w:sz="0" w:space="0" w:color="auto"/>
        <w:bottom w:val="none" w:sz="0" w:space="0" w:color="auto"/>
        <w:right w:val="none" w:sz="0" w:space="0" w:color="auto"/>
      </w:divBdr>
    </w:div>
    <w:div w:id="541677000">
      <w:bodyDiv w:val="1"/>
      <w:marLeft w:val="0"/>
      <w:marRight w:val="0"/>
      <w:marTop w:val="0"/>
      <w:marBottom w:val="0"/>
      <w:divBdr>
        <w:top w:val="none" w:sz="0" w:space="0" w:color="auto"/>
        <w:left w:val="none" w:sz="0" w:space="0" w:color="auto"/>
        <w:bottom w:val="none" w:sz="0" w:space="0" w:color="auto"/>
        <w:right w:val="none" w:sz="0" w:space="0" w:color="auto"/>
      </w:divBdr>
    </w:div>
    <w:div w:id="552230879">
      <w:bodyDiv w:val="1"/>
      <w:marLeft w:val="0"/>
      <w:marRight w:val="0"/>
      <w:marTop w:val="0"/>
      <w:marBottom w:val="0"/>
      <w:divBdr>
        <w:top w:val="none" w:sz="0" w:space="0" w:color="auto"/>
        <w:left w:val="none" w:sz="0" w:space="0" w:color="auto"/>
        <w:bottom w:val="none" w:sz="0" w:space="0" w:color="auto"/>
        <w:right w:val="none" w:sz="0" w:space="0" w:color="auto"/>
      </w:divBdr>
      <w:divsChild>
        <w:div w:id="429546242">
          <w:marLeft w:val="0"/>
          <w:marRight w:val="0"/>
          <w:marTop w:val="0"/>
          <w:marBottom w:val="0"/>
          <w:divBdr>
            <w:top w:val="none" w:sz="0" w:space="0" w:color="auto"/>
            <w:left w:val="none" w:sz="0" w:space="0" w:color="auto"/>
            <w:bottom w:val="none" w:sz="0" w:space="0" w:color="auto"/>
            <w:right w:val="none" w:sz="0" w:space="0" w:color="auto"/>
          </w:divBdr>
        </w:div>
        <w:div w:id="1971588475">
          <w:marLeft w:val="0"/>
          <w:marRight w:val="0"/>
          <w:marTop w:val="0"/>
          <w:marBottom w:val="0"/>
          <w:divBdr>
            <w:top w:val="none" w:sz="0" w:space="0" w:color="auto"/>
            <w:left w:val="none" w:sz="0" w:space="0" w:color="auto"/>
            <w:bottom w:val="none" w:sz="0" w:space="0" w:color="auto"/>
            <w:right w:val="none" w:sz="0" w:space="0" w:color="auto"/>
          </w:divBdr>
        </w:div>
      </w:divsChild>
    </w:div>
    <w:div w:id="558980568">
      <w:bodyDiv w:val="1"/>
      <w:marLeft w:val="0"/>
      <w:marRight w:val="0"/>
      <w:marTop w:val="0"/>
      <w:marBottom w:val="0"/>
      <w:divBdr>
        <w:top w:val="none" w:sz="0" w:space="0" w:color="auto"/>
        <w:left w:val="none" w:sz="0" w:space="0" w:color="auto"/>
        <w:bottom w:val="none" w:sz="0" w:space="0" w:color="auto"/>
        <w:right w:val="none" w:sz="0" w:space="0" w:color="auto"/>
      </w:divBdr>
    </w:div>
    <w:div w:id="564989922">
      <w:bodyDiv w:val="1"/>
      <w:marLeft w:val="0"/>
      <w:marRight w:val="0"/>
      <w:marTop w:val="0"/>
      <w:marBottom w:val="0"/>
      <w:divBdr>
        <w:top w:val="none" w:sz="0" w:space="0" w:color="auto"/>
        <w:left w:val="none" w:sz="0" w:space="0" w:color="auto"/>
        <w:bottom w:val="none" w:sz="0" w:space="0" w:color="auto"/>
        <w:right w:val="none" w:sz="0" w:space="0" w:color="auto"/>
      </w:divBdr>
    </w:div>
    <w:div w:id="579020174">
      <w:bodyDiv w:val="1"/>
      <w:marLeft w:val="0"/>
      <w:marRight w:val="0"/>
      <w:marTop w:val="0"/>
      <w:marBottom w:val="0"/>
      <w:divBdr>
        <w:top w:val="none" w:sz="0" w:space="0" w:color="auto"/>
        <w:left w:val="none" w:sz="0" w:space="0" w:color="auto"/>
        <w:bottom w:val="none" w:sz="0" w:space="0" w:color="auto"/>
        <w:right w:val="none" w:sz="0" w:space="0" w:color="auto"/>
      </w:divBdr>
    </w:div>
    <w:div w:id="629243645">
      <w:bodyDiv w:val="1"/>
      <w:marLeft w:val="0"/>
      <w:marRight w:val="0"/>
      <w:marTop w:val="0"/>
      <w:marBottom w:val="0"/>
      <w:divBdr>
        <w:top w:val="none" w:sz="0" w:space="0" w:color="auto"/>
        <w:left w:val="none" w:sz="0" w:space="0" w:color="auto"/>
        <w:bottom w:val="none" w:sz="0" w:space="0" w:color="auto"/>
        <w:right w:val="none" w:sz="0" w:space="0" w:color="auto"/>
      </w:divBdr>
    </w:div>
    <w:div w:id="706219217">
      <w:bodyDiv w:val="1"/>
      <w:marLeft w:val="0"/>
      <w:marRight w:val="0"/>
      <w:marTop w:val="0"/>
      <w:marBottom w:val="0"/>
      <w:divBdr>
        <w:top w:val="none" w:sz="0" w:space="0" w:color="auto"/>
        <w:left w:val="none" w:sz="0" w:space="0" w:color="auto"/>
        <w:bottom w:val="none" w:sz="0" w:space="0" w:color="auto"/>
        <w:right w:val="none" w:sz="0" w:space="0" w:color="auto"/>
      </w:divBdr>
    </w:div>
    <w:div w:id="715082732">
      <w:bodyDiv w:val="1"/>
      <w:marLeft w:val="0"/>
      <w:marRight w:val="0"/>
      <w:marTop w:val="0"/>
      <w:marBottom w:val="0"/>
      <w:divBdr>
        <w:top w:val="none" w:sz="0" w:space="0" w:color="auto"/>
        <w:left w:val="none" w:sz="0" w:space="0" w:color="auto"/>
        <w:bottom w:val="none" w:sz="0" w:space="0" w:color="auto"/>
        <w:right w:val="none" w:sz="0" w:space="0" w:color="auto"/>
      </w:divBdr>
    </w:div>
    <w:div w:id="723452175">
      <w:bodyDiv w:val="1"/>
      <w:marLeft w:val="0"/>
      <w:marRight w:val="0"/>
      <w:marTop w:val="0"/>
      <w:marBottom w:val="0"/>
      <w:divBdr>
        <w:top w:val="none" w:sz="0" w:space="0" w:color="auto"/>
        <w:left w:val="none" w:sz="0" w:space="0" w:color="auto"/>
        <w:bottom w:val="none" w:sz="0" w:space="0" w:color="auto"/>
        <w:right w:val="none" w:sz="0" w:space="0" w:color="auto"/>
      </w:divBdr>
      <w:divsChild>
        <w:div w:id="1550459637">
          <w:marLeft w:val="446"/>
          <w:marRight w:val="0"/>
          <w:marTop w:val="67"/>
          <w:marBottom w:val="0"/>
          <w:divBdr>
            <w:top w:val="none" w:sz="0" w:space="0" w:color="auto"/>
            <w:left w:val="none" w:sz="0" w:space="0" w:color="auto"/>
            <w:bottom w:val="none" w:sz="0" w:space="0" w:color="auto"/>
            <w:right w:val="none" w:sz="0" w:space="0" w:color="auto"/>
          </w:divBdr>
        </w:div>
      </w:divsChild>
    </w:div>
    <w:div w:id="739399379">
      <w:bodyDiv w:val="1"/>
      <w:marLeft w:val="0"/>
      <w:marRight w:val="0"/>
      <w:marTop w:val="0"/>
      <w:marBottom w:val="0"/>
      <w:divBdr>
        <w:top w:val="none" w:sz="0" w:space="0" w:color="auto"/>
        <w:left w:val="none" w:sz="0" w:space="0" w:color="auto"/>
        <w:bottom w:val="none" w:sz="0" w:space="0" w:color="auto"/>
        <w:right w:val="none" w:sz="0" w:space="0" w:color="auto"/>
      </w:divBdr>
      <w:divsChild>
        <w:div w:id="532885081">
          <w:marLeft w:val="446"/>
          <w:marRight w:val="0"/>
          <w:marTop w:val="67"/>
          <w:marBottom w:val="0"/>
          <w:divBdr>
            <w:top w:val="none" w:sz="0" w:space="0" w:color="auto"/>
            <w:left w:val="none" w:sz="0" w:space="0" w:color="auto"/>
            <w:bottom w:val="none" w:sz="0" w:space="0" w:color="auto"/>
            <w:right w:val="none" w:sz="0" w:space="0" w:color="auto"/>
          </w:divBdr>
        </w:div>
      </w:divsChild>
    </w:div>
    <w:div w:id="741103276">
      <w:bodyDiv w:val="1"/>
      <w:marLeft w:val="0"/>
      <w:marRight w:val="0"/>
      <w:marTop w:val="0"/>
      <w:marBottom w:val="0"/>
      <w:divBdr>
        <w:top w:val="none" w:sz="0" w:space="0" w:color="auto"/>
        <w:left w:val="none" w:sz="0" w:space="0" w:color="auto"/>
        <w:bottom w:val="none" w:sz="0" w:space="0" w:color="auto"/>
        <w:right w:val="none" w:sz="0" w:space="0" w:color="auto"/>
      </w:divBdr>
    </w:div>
    <w:div w:id="828904879">
      <w:bodyDiv w:val="1"/>
      <w:marLeft w:val="0"/>
      <w:marRight w:val="0"/>
      <w:marTop w:val="0"/>
      <w:marBottom w:val="0"/>
      <w:divBdr>
        <w:top w:val="none" w:sz="0" w:space="0" w:color="auto"/>
        <w:left w:val="none" w:sz="0" w:space="0" w:color="auto"/>
        <w:bottom w:val="none" w:sz="0" w:space="0" w:color="auto"/>
        <w:right w:val="none" w:sz="0" w:space="0" w:color="auto"/>
      </w:divBdr>
    </w:div>
    <w:div w:id="867258257">
      <w:bodyDiv w:val="1"/>
      <w:marLeft w:val="0"/>
      <w:marRight w:val="0"/>
      <w:marTop w:val="0"/>
      <w:marBottom w:val="0"/>
      <w:divBdr>
        <w:top w:val="none" w:sz="0" w:space="0" w:color="auto"/>
        <w:left w:val="none" w:sz="0" w:space="0" w:color="auto"/>
        <w:bottom w:val="none" w:sz="0" w:space="0" w:color="auto"/>
        <w:right w:val="none" w:sz="0" w:space="0" w:color="auto"/>
      </w:divBdr>
    </w:div>
    <w:div w:id="880049969">
      <w:bodyDiv w:val="1"/>
      <w:marLeft w:val="0"/>
      <w:marRight w:val="0"/>
      <w:marTop w:val="0"/>
      <w:marBottom w:val="0"/>
      <w:divBdr>
        <w:top w:val="none" w:sz="0" w:space="0" w:color="auto"/>
        <w:left w:val="none" w:sz="0" w:space="0" w:color="auto"/>
        <w:bottom w:val="none" w:sz="0" w:space="0" w:color="auto"/>
        <w:right w:val="none" w:sz="0" w:space="0" w:color="auto"/>
      </w:divBdr>
    </w:div>
    <w:div w:id="897546474">
      <w:bodyDiv w:val="1"/>
      <w:marLeft w:val="0"/>
      <w:marRight w:val="0"/>
      <w:marTop w:val="0"/>
      <w:marBottom w:val="0"/>
      <w:divBdr>
        <w:top w:val="none" w:sz="0" w:space="0" w:color="auto"/>
        <w:left w:val="none" w:sz="0" w:space="0" w:color="auto"/>
        <w:bottom w:val="none" w:sz="0" w:space="0" w:color="auto"/>
        <w:right w:val="none" w:sz="0" w:space="0" w:color="auto"/>
      </w:divBdr>
      <w:divsChild>
        <w:div w:id="55669143">
          <w:marLeft w:val="0"/>
          <w:marRight w:val="0"/>
          <w:marTop w:val="0"/>
          <w:marBottom w:val="0"/>
          <w:divBdr>
            <w:top w:val="none" w:sz="0" w:space="0" w:color="auto"/>
            <w:left w:val="none" w:sz="0" w:space="0" w:color="auto"/>
            <w:bottom w:val="none" w:sz="0" w:space="0" w:color="auto"/>
            <w:right w:val="none" w:sz="0" w:space="0" w:color="auto"/>
          </w:divBdr>
        </w:div>
        <w:div w:id="96222289">
          <w:marLeft w:val="0"/>
          <w:marRight w:val="0"/>
          <w:marTop w:val="0"/>
          <w:marBottom w:val="0"/>
          <w:divBdr>
            <w:top w:val="none" w:sz="0" w:space="0" w:color="auto"/>
            <w:left w:val="none" w:sz="0" w:space="0" w:color="auto"/>
            <w:bottom w:val="none" w:sz="0" w:space="0" w:color="auto"/>
            <w:right w:val="none" w:sz="0" w:space="0" w:color="auto"/>
          </w:divBdr>
        </w:div>
        <w:div w:id="321280643">
          <w:marLeft w:val="0"/>
          <w:marRight w:val="0"/>
          <w:marTop w:val="0"/>
          <w:marBottom w:val="0"/>
          <w:divBdr>
            <w:top w:val="none" w:sz="0" w:space="0" w:color="auto"/>
            <w:left w:val="none" w:sz="0" w:space="0" w:color="auto"/>
            <w:bottom w:val="none" w:sz="0" w:space="0" w:color="auto"/>
            <w:right w:val="none" w:sz="0" w:space="0" w:color="auto"/>
          </w:divBdr>
        </w:div>
        <w:div w:id="802112096">
          <w:marLeft w:val="0"/>
          <w:marRight w:val="0"/>
          <w:marTop w:val="0"/>
          <w:marBottom w:val="0"/>
          <w:divBdr>
            <w:top w:val="none" w:sz="0" w:space="0" w:color="auto"/>
            <w:left w:val="none" w:sz="0" w:space="0" w:color="auto"/>
            <w:bottom w:val="none" w:sz="0" w:space="0" w:color="auto"/>
            <w:right w:val="none" w:sz="0" w:space="0" w:color="auto"/>
          </w:divBdr>
        </w:div>
        <w:div w:id="872036023">
          <w:marLeft w:val="0"/>
          <w:marRight w:val="0"/>
          <w:marTop w:val="0"/>
          <w:marBottom w:val="0"/>
          <w:divBdr>
            <w:top w:val="none" w:sz="0" w:space="0" w:color="auto"/>
            <w:left w:val="none" w:sz="0" w:space="0" w:color="auto"/>
            <w:bottom w:val="none" w:sz="0" w:space="0" w:color="auto"/>
            <w:right w:val="none" w:sz="0" w:space="0" w:color="auto"/>
          </w:divBdr>
        </w:div>
        <w:div w:id="1724911428">
          <w:marLeft w:val="0"/>
          <w:marRight w:val="0"/>
          <w:marTop w:val="0"/>
          <w:marBottom w:val="0"/>
          <w:divBdr>
            <w:top w:val="none" w:sz="0" w:space="0" w:color="auto"/>
            <w:left w:val="none" w:sz="0" w:space="0" w:color="auto"/>
            <w:bottom w:val="none" w:sz="0" w:space="0" w:color="auto"/>
            <w:right w:val="none" w:sz="0" w:space="0" w:color="auto"/>
          </w:divBdr>
        </w:div>
      </w:divsChild>
    </w:div>
    <w:div w:id="942765089">
      <w:bodyDiv w:val="1"/>
      <w:marLeft w:val="0"/>
      <w:marRight w:val="0"/>
      <w:marTop w:val="0"/>
      <w:marBottom w:val="0"/>
      <w:divBdr>
        <w:top w:val="none" w:sz="0" w:space="0" w:color="auto"/>
        <w:left w:val="none" w:sz="0" w:space="0" w:color="auto"/>
        <w:bottom w:val="none" w:sz="0" w:space="0" w:color="auto"/>
        <w:right w:val="none" w:sz="0" w:space="0" w:color="auto"/>
      </w:divBdr>
    </w:div>
    <w:div w:id="970400012">
      <w:bodyDiv w:val="1"/>
      <w:marLeft w:val="0"/>
      <w:marRight w:val="0"/>
      <w:marTop w:val="0"/>
      <w:marBottom w:val="0"/>
      <w:divBdr>
        <w:top w:val="none" w:sz="0" w:space="0" w:color="auto"/>
        <w:left w:val="none" w:sz="0" w:space="0" w:color="auto"/>
        <w:bottom w:val="none" w:sz="0" w:space="0" w:color="auto"/>
        <w:right w:val="none" w:sz="0" w:space="0" w:color="auto"/>
      </w:divBdr>
    </w:div>
    <w:div w:id="1004163860">
      <w:bodyDiv w:val="1"/>
      <w:marLeft w:val="0"/>
      <w:marRight w:val="0"/>
      <w:marTop w:val="0"/>
      <w:marBottom w:val="0"/>
      <w:divBdr>
        <w:top w:val="none" w:sz="0" w:space="0" w:color="auto"/>
        <w:left w:val="none" w:sz="0" w:space="0" w:color="auto"/>
        <w:bottom w:val="none" w:sz="0" w:space="0" w:color="auto"/>
        <w:right w:val="none" w:sz="0" w:space="0" w:color="auto"/>
      </w:divBdr>
    </w:div>
    <w:div w:id="1005396241">
      <w:bodyDiv w:val="1"/>
      <w:marLeft w:val="0"/>
      <w:marRight w:val="0"/>
      <w:marTop w:val="0"/>
      <w:marBottom w:val="0"/>
      <w:divBdr>
        <w:top w:val="none" w:sz="0" w:space="0" w:color="auto"/>
        <w:left w:val="none" w:sz="0" w:space="0" w:color="auto"/>
        <w:bottom w:val="none" w:sz="0" w:space="0" w:color="auto"/>
        <w:right w:val="none" w:sz="0" w:space="0" w:color="auto"/>
      </w:divBdr>
      <w:divsChild>
        <w:div w:id="98138724">
          <w:marLeft w:val="0"/>
          <w:marRight w:val="0"/>
          <w:marTop w:val="0"/>
          <w:marBottom w:val="0"/>
          <w:divBdr>
            <w:top w:val="none" w:sz="0" w:space="0" w:color="auto"/>
            <w:left w:val="none" w:sz="0" w:space="0" w:color="auto"/>
            <w:bottom w:val="none" w:sz="0" w:space="0" w:color="auto"/>
            <w:right w:val="none" w:sz="0" w:space="0" w:color="auto"/>
          </w:divBdr>
        </w:div>
        <w:div w:id="1845587790">
          <w:marLeft w:val="0"/>
          <w:marRight w:val="0"/>
          <w:marTop w:val="0"/>
          <w:marBottom w:val="0"/>
          <w:divBdr>
            <w:top w:val="none" w:sz="0" w:space="0" w:color="auto"/>
            <w:left w:val="none" w:sz="0" w:space="0" w:color="auto"/>
            <w:bottom w:val="none" w:sz="0" w:space="0" w:color="auto"/>
            <w:right w:val="none" w:sz="0" w:space="0" w:color="auto"/>
          </w:divBdr>
        </w:div>
      </w:divsChild>
    </w:div>
    <w:div w:id="1007052192">
      <w:bodyDiv w:val="1"/>
      <w:marLeft w:val="0"/>
      <w:marRight w:val="0"/>
      <w:marTop w:val="0"/>
      <w:marBottom w:val="0"/>
      <w:divBdr>
        <w:top w:val="none" w:sz="0" w:space="0" w:color="auto"/>
        <w:left w:val="none" w:sz="0" w:space="0" w:color="auto"/>
        <w:bottom w:val="none" w:sz="0" w:space="0" w:color="auto"/>
        <w:right w:val="none" w:sz="0" w:space="0" w:color="auto"/>
      </w:divBdr>
    </w:div>
    <w:div w:id="1022441087">
      <w:bodyDiv w:val="1"/>
      <w:marLeft w:val="0"/>
      <w:marRight w:val="0"/>
      <w:marTop w:val="0"/>
      <w:marBottom w:val="0"/>
      <w:divBdr>
        <w:top w:val="none" w:sz="0" w:space="0" w:color="auto"/>
        <w:left w:val="none" w:sz="0" w:space="0" w:color="auto"/>
        <w:bottom w:val="none" w:sz="0" w:space="0" w:color="auto"/>
        <w:right w:val="none" w:sz="0" w:space="0" w:color="auto"/>
      </w:divBdr>
    </w:div>
    <w:div w:id="1037658297">
      <w:bodyDiv w:val="1"/>
      <w:marLeft w:val="0"/>
      <w:marRight w:val="0"/>
      <w:marTop w:val="0"/>
      <w:marBottom w:val="0"/>
      <w:divBdr>
        <w:top w:val="none" w:sz="0" w:space="0" w:color="auto"/>
        <w:left w:val="none" w:sz="0" w:space="0" w:color="auto"/>
        <w:bottom w:val="none" w:sz="0" w:space="0" w:color="auto"/>
        <w:right w:val="none" w:sz="0" w:space="0" w:color="auto"/>
      </w:divBdr>
      <w:divsChild>
        <w:div w:id="103309378">
          <w:marLeft w:val="0"/>
          <w:marRight w:val="0"/>
          <w:marTop w:val="0"/>
          <w:marBottom w:val="0"/>
          <w:divBdr>
            <w:top w:val="none" w:sz="0" w:space="0" w:color="auto"/>
            <w:left w:val="none" w:sz="0" w:space="0" w:color="auto"/>
            <w:bottom w:val="none" w:sz="0" w:space="0" w:color="auto"/>
            <w:right w:val="none" w:sz="0" w:space="0" w:color="auto"/>
          </w:divBdr>
        </w:div>
        <w:div w:id="200869048">
          <w:marLeft w:val="0"/>
          <w:marRight w:val="0"/>
          <w:marTop w:val="0"/>
          <w:marBottom w:val="0"/>
          <w:divBdr>
            <w:top w:val="none" w:sz="0" w:space="0" w:color="auto"/>
            <w:left w:val="none" w:sz="0" w:space="0" w:color="auto"/>
            <w:bottom w:val="none" w:sz="0" w:space="0" w:color="auto"/>
            <w:right w:val="none" w:sz="0" w:space="0" w:color="auto"/>
          </w:divBdr>
        </w:div>
        <w:div w:id="360325343">
          <w:marLeft w:val="0"/>
          <w:marRight w:val="0"/>
          <w:marTop w:val="0"/>
          <w:marBottom w:val="0"/>
          <w:divBdr>
            <w:top w:val="none" w:sz="0" w:space="0" w:color="auto"/>
            <w:left w:val="none" w:sz="0" w:space="0" w:color="auto"/>
            <w:bottom w:val="none" w:sz="0" w:space="0" w:color="auto"/>
            <w:right w:val="none" w:sz="0" w:space="0" w:color="auto"/>
          </w:divBdr>
        </w:div>
        <w:div w:id="466826885">
          <w:marLeft w:val="0"/>
          <w:marRight w:val="0"/>
          <w:marTop w:val="0"/>
          <w:marBottom w:val="0"/>
          <w:divBdr>
            <w:top w:val="none" w:sz="0" w:space="0" w:color="auto"/>
            <w:left w:val="none" w:sz="0" w:space="0" w:color="auto"/>
            <w:bottom w:val="none" w:sz="0" w:space="0" w:color="auto"/>
            <w:right w:val="none" w:sz="0" w:space="0" w:color="auto"/>
          </w:divBdr>
        </w:div>
        <w:div w:id="570848619">
          <w:marLeft w:val="0"/>
          <w:marRight w:val="0"/>
          <w:marTop w:val="0"/>
          <w:marBottom w:val="0"/>
          <w:divBdr>
            <w:top w:val="none" w:sz="0" w:space="0" w:color="auto"/>
            <w:left w:val="none" w:sz="0" w:space="0" w:color="auto"/>
            <w:bottom w:val="none" w:sz="0" w:space="0" w:color="auto"/>
            <w:right w:val="none" w:sz="0" w:space="0" w:color="auto"/>
          </w:divBdr>
        </w:div>
        <w:div w:id="627660274">
          <w:marLeft w:val="0"/>
          <w:marRight w:val="0"/>
          <w:marTop w:val="0"/>
          <w:marBottom w:val="0"/>
          <w:divBdr>
            <w:top w:val="none" w:sz="0" w:space="0" w:color="auto"/>
            <w:left w:val="none" w:sz="0" w:space="0" w:color="auto"/>
            <w:bottom w:val="none" w:sz="0" w:space="0" w:color="auto"/>
            <w:right w:val="none" w:sz="0" w:space="0" w:color="auto"/>
          </w:divBdr>
        </w:div>
        <w:div w:id="671762783">
          <w:marLeft w:val="0"/>
          <w:marRight w:val="0"/>
          <w:marTop w:val="0"/>
          <w:marBottom w:val="0"/>
          <w:divBdr>
            <w:top w:val="none" w:sz="0" w:space="0" w:color="auto"/>
            <w:left w:val="none" w:sz="0" w:space="0" w:color="auto"/>
            <w:bottom w:val="none" w:sz="0" w:space="0" w:color="auto"/>
            <w:right w:val="none" w:sz="0" w:space="0" w:color="auto"/>
          </w:divBdr>
        </w:div>
        <w:div w:id="820385919">
          <w:marLeft w:val="0"/>
          <w:marRight w:val="0"/>
          <w:marTop w:val="0"/>
          <w:marBottom w:val="0"/>
          <w:divBdr>
            <w:top w:val="none" w:sz="0" w:space="0" w:color="auto"/>
            <w:left w:val="none" w:sz="0" w:space="0" w:color="auto"/>
            <w:bottom w:val="none" w:sz="0" w:space="0" w:color="auto"/>
            <w:right w:val="none" w:sz="0" w:space="0" w:color="auto"/>
          </w:divBdr>
        </w:div>
        <w:div w:id="903292168">
          <w:marLeft w:val="0"/>
          <w:marRight w:val="0"/>
          <w:marTop w:val="0"/>
          <w:marBottom w:val="0"/>
          <w:divBdr>
            <w:top w:val="none" w:sz="0" w:space="0" w:color="auto"/>
            <w:left w:val="none" w:sz="0" w:space="0" w:color="auto"/>
            <w:bottom w:val="none" w:sz="0" w:space="0" w:color="auto"/>
            <w:right w:val="none" w:sz="0" w:space="0" w:color="auto"/>
          </w:divBdr>
        </w:div>
        <w:div w:id="933979156">
          <w:marLeft w:val="0"/>
          <w:marRight w:val="0"/>
          <w:marTop w:val="0"/>
          <w:marBottom w:val="0"/>
          <w:divBdr>
            <w:top w:val="none" w:sz="0" w:space="0" w:color="auto"/>
            <w:left w:val="none" w:sz="0" w:space="0" w:color="auto"/>
            <w:bottom w:val="none" w:sz="0" w:space="0" w:color="auto"/>
            <w:right w:val="none" w:sz="0" w:space="0" w:color="auto"/>
          </w:divBdr>
        </w:div>
        <w:div w:id="1392730530">
          <w:marLeft w:val="0"/>
          <w:marRight w:val="0"/>
          <w:marTop w:val="0"/>
          <w:marBottom w:val="0"/>
          <w:divBdr>
            <w:top w:val="none" w:sz="0" w:space="0" w:color="auto"/>
            <w:left w:val="none" w:sz="0" w:space="0" w:color="auto"/>
            <w:bottom w:val="none" w:sz="0" w:space="0" w:color="auto"/>
            <w:right w:val="none" w:sz="0" w:space="0" w:color="auto"/>
          </w:divBdr>
        </w:div>
        <w:div w:id="1837650623">
          <w:marLeft w:val="0"/>
          <w:marRight w:val="0"/>
          <w:marTop w:val="0"/>
          <w:marBottom w:val="0"/>
          <w:divBdr>
            <w:top w:val="none" w:sz="0" w:space="0" w:color="auto"/>
            <w:left w:val="none" w:sz="0" w:space="0" w:color="auto"/>
            <w:bottom w:val="none" w:sz="0" w:space="0" w:color="auto"/>
            <w:right w:val="none" w:sz="0" w:space="0" w:color="auto"/>
          </w:divBdr>
        </w:div>
      </w:divsChild>
    </w:div>
    <w:div w:id="1042440525">
      <w:bodyDiv w:val="1"/>
      <w:marLeft w:val="0"/>
      <w:marRight w:val="0"/>
      <w:marTop w:val="0"/>
      <w:marBottom w:val="0"/>
      <w:divBdr>
        <w:top w:val="none" w:sz="0" w:space="0" w:color="auto"/>
        <w:left w:val="none" w:sz="0" w:space="0" w:color="auto"/>
        <w:bottom w:val="none" w:sz="0" w:space="0" w:color="auto"/>
        <w:right w:val="none" w:sz="0" w:space="0" w:color="auto"/>
      </w:divBdr>
    </w:div>
    <w:div w:id="1061752463">
      <w:bodyDiv w:val="1"/>
      <w:marLeft w:val="0"/>
      <w:marRight w:val="0"/>
      <w:marTop w:val="0"/>
      <w:marBottom w:val="0"/>
      <w:divBdr>
        <w:top w:val="none" w:sz="0" w:space="0" w:color="auto"/>
        <w:left w:val="none" w:sz="0" w:space="0" w:color="auto"/>
        <w:bottom w:val="none" w:sz="0" w:space="0" w:color="auto"/>
        <w:right w:val="none" w:sz="0" w:space="0" w:color="auto"/>
      </w:divBdr>
      <w:divsChild>
        <w:div w:id="1525363200">
          <w:marLeft w:val="547"/>
          <w:marRight w:val="0"/>
          <w:marTop w:val="0"/>
          <w:marBottom w:val="0"/>
          <w:divBdr>
            <w:top w:val="none" w:sz="0" w:space="0" w:color="auto"/>
            <w:left w:val="none" w:sz="0" w:space="0" w:color="auto"/>
            <w:bottom w:val="none" w:sz="0" w:space="0" w:color="auto"/>
            <w:right w:val="none" w:sz="0" w:space="0" w:color="auto"/>
          </w:divBdr>
        </w:div>
      </w:divsChild>
    </w:div>
    <w:div w:id="1162308097">
      <w:bodyDiv w:val="1"/>
      <w:marLeft w:val="0"/>
      <w:marRight w:val="0"/>
      <w:marTop w:val="0"/>
      <w:marBottom w:val="0"/>
      <w:divBdr>
        <w:top w:val="none" w:sz="0" w:space="0" w:color="auto"/>
        <w:left w:val="none" w:sz="0" w:space="0" w:color="auto"/>
        <w:bottom w:val="none" w:sz="0" w:space="0" w:color="auto"/>
        <w:right w:val="none" w:sz="0" w:space="0" w:color="auto"/>
      </w:divBdr>
    </w:div>
    <w:div w:id="1192300422">
      <w:bodyDiv w:val="1"/>
      <w:marLeft w:val="0"/>
      <w:marRight w:val="0"/>
      <w:marTop w:val="0"/>
      <w:marBottom w:val="0"/>
      <w:divBdr>
        <w:top w:val="none" w:sz="0" w:space="0" w:color="auto"/>
        <w:left w:val="none" w:sz="0" w:space="0" w:color="auto"/>
        <w:bottom w:val="none" w:sz="0" w:space="0" w:color="auto"/>
        <w:right w:val="none" w:sz="0" w:space="0" w:color="auto"/>
      </w:divBdr>
    </w:div>
    <w:div w:id="1201091848">
      <w:bodyDiv w:val="1"/>
      <w:marLeft w:val="0"/>
      <w:marRight w:val="0"/>
      <w:marTop w:val="0"/>
      <w:marBottom w:val="0"/>
      <w:divBdr>
        <w:top w:val="none" w:sz="0" w:space="0" w:color="auto"/>
        <w:left w:val="none" w:sz="0" w:space="0" w:color="auto"/>
        <w:bottom w:val="none" w:sz="0" w:space="0" w:color="auto"/>
        <w:right w:val="none" w:sz="0" w:space="0" w:color="auto"/>
      </w:divBdr>
    </w:div>
    <w:div w:id="1213537814">
      <w:bodyDiv w:val="1"/>
      <w:marLeft w:val="0"/>
      <w:marRight w:val="0"/>
      <w:marTop w:val="0"/>
      <w:marBottom w:val="0"/>
      <w:divBdr>
        <w:top w:val="none" w:sz="0" w:space="0" w:color="auto"/>
        <w:left w:val="none" w:sz="0" w:space="0" w:color="auto"/>
        <w:bottom w:val="none" w:sz="0" w:space="0" w:color="auto"/>
        <w:right w:val="none" w:sz="0" w:space="0" w:color="auto"/>
      </w:divBdr>
    </w:div>
    <w:div w:id="1256481445">
      <w:bodyDiv w:val="1"/>
      <w:marLeft w:val="0"/>
      <w:marRight w:val="0"/>
      <w:marTop w:val="0"/>
      <w:marBottom w:val="0"/>
      <w:divBdr>
        <w:top w:val="none" w:sz="0" w:space="0" w:color="auto"/>
        <w:left w:val="none" w:sz="0" w:space="0" w:color="auto"/>
        <w:bottom w:val="none" w:sz="0" w:space="0" w:color="auto"/>
        <w:right w:val="none" w:sz="0" w:space="0" w:color="auto"/>
      </w:divBdr>
    </w:div>
    <w:div w:id="1319307046">
      <w:bodyDiv w:val="1"/>
      <w:marLeft w:val="0"/>
      <w:marRight w:val="0"/>
      <w:marTop w:val="0"/>
      <w:marBottom w:val="0"/>
      <w:divBdr>
        <w:top w:val="none" w:sz="0" w:space="0" w:color="auto"/>
        <w:left w:val="none" w:sz="0" w:space="0" w:color="auto"/>
        <w:bottom w:val="none" w:sz="0" w:space="0" w:color="auto"/>
        <w:right w:val="none" w:sz="0" w:space="0" w:color="auto"/>
      </w:divBdr>
    </w:div>
    <w:div w:id="1351295203">
      <w:bodyDiv w:val="1"/>
      <w:marLeft w:val="0"/>
      <w:marRight w:val="0"/>
      <w:marTop w:val="0"/>
      <w:marBottom w:val="0"/>
      <w:divBdr>
        <w:top w:val="none" w:sz="0" w:space="0" w:color="auto"/>
        <w:left w:val="none" w:sz="0" w:space="0" w:color="auto"/>
        <w:bottom w:val="none" w:sz="0" w:space="0" w:color="auto"/>
        <w:right w:val="none" w:sz="0" w:space="0" w:color="auto"/>
      </w:divBdr>
    </w:div>
    <w:div w:id="1382905065">
      <w:bodyDiv w:val="1"/>
      <w:marLeft w:val="0"/>
      <w:marRight w:val="0"/>
      <w:marTop w:val="0"/>
      <w:marBottom w:val="0"/>
      <w:divBdr>
        <w:top w:val="none" w:sz="0" w:space="0" w:color="auto"/>
        <w:left w:val="none" w:sz="0" w:space="0" w:color="auto"/>
        <w:bottom w:val="none" w:sz="0" w:space="0" w:color="auto"/>
        <w:right w:val="none" w:sz="0" w:space="0" w:color="auto"/>
      </w:divBdr>
    </w:div>
    <w:div w:id="1533226350">
      <w:bodyDiv w:val="1"/>
      <w:marLeft w:val="0"/>
      <w:marRight w:val="0"/>
      <w:marTop w:val="0"/>
      <w:marBottom w:val="0"/>
      <w:divBdr>
        <w:top w:val="none" w:sz="0" w:space="0" w:color="auto"/>
        <w:left w:val="none" w:sz="0" w:space="0" w:color="auto"/>
        <w:bottom w:val="none" w:sz="0" w:space="0" w:color="auto"/>
        <w:right w:val="none" w:sz="0" w:space="0" w:color="auto"/>
      </w:divBdr>
    </w:div>
    <w:div w:id="1544824164">
      <w:bodyDiv w:val="1"/>
      <w:marLeft w:val="0"/>
      <w:marRight w:val="0"/>
      <w:marTop w:val="0"/>
      <w:marBottom w:val="0"/>
      <w:divBdr>
        <w:top w:val="none" w:sz="0" w:space="0" w:color="auto"/>
        <w:left w:val="none" w:sz="0" w:space="0" w:color="auto"/>
        <w:bottom w:val="none" w:sz="0" w:space="0" w:color="auto"/>
        <w:right w:val="none" w:sz="0" w:space="0" w:color="auto"/>
      </w:divBdr>
    </w:div>
    <w:div w:id="1572737368">
      <w:bodyDiv w:val="1"/>
      <w:marLeft w:val="0"/>
      <w:marRight w:val="0"/>
      <w:marTop w:val="0"/>
      <w:marBottom w:val="0"/>
      <w:divBdr>
        <w:top w:val="none" w:sz="0" w:space="0" w:color="auto"/>
        <w:left w:val="none" w:sz="0" w:space="0" w:color="auto"/>
        <w:bottom w:val="none" w:sz="0" w:space="0" w:color="auto"/>
        <w:right w:val="none" w:sz="0" w:space="0" w:color="auto"/>
      </w:divBdr>
    </w:div>
    <w:div w:id="1591232757">
      <w:bodyDiv w:val="1"/>
      <w:marLeft w:val="0"/>
      <w:marRight w:val="0"/>
      <w:marTop w:val="0"/>
      <w:marBottom w:val="0"/>
      <w:divBdr>
        <w:top w:val="none" w:sz="0" w:space="0" w:color="auto"/>
        <w:left w:val="none" w:sz="0" w:space="0" w:color="auto"/>
        <w:bottom w:val="none" w:sz="0" w:space="0" w:color="auto"/>
        <w:right w:val="none" w:sz="0" w:space="0" w:color="auto"/>
      </w:divBdr>
    </w:div>
    <w:div w:id="1595627565">
      <w:bodyDiv w:val="1"/>
      <w:marLeft w:val="0"/>
      <w:marRight w:val="0"/>
      <w:marTop w:val="0"/>
      <w:marBottom w:val="0"/>
      <w:divBdr>
        <w:top w:val="none" w:sz="0" w:space="0" w:color="auto"/>
        <w:left w:val="none" w:sz="0" w:space="0" w:color="auto"/>
        <w:bottom w:val="none" w:sz="0" w:space="0" w:color="auto"/>
        <w:right w:val="none" w:sz="0" w:space="0" w:color="auto"/>
      </w:divBdr>
      <w:divsChild>
        <w:div w:id="23867982">
          <w:marLeft w:val="0"/>
          <w:marRight w:val="0"/>
          <w:marTop w:val="0"/>
          <w:marBottom w:val="0"/>
          <w:divBdr>
            <w:top w:val="none" w:sz="0" w:space="0" w:color="auto"/>
            <w:left w:val="none" w:sz="0" w:space="0" w:color="auto"/>
            <w:bottom w:val="none" w:sz="0" w:space="0" w:color="auto"/>
            <w:right w:val="none" w:sz="0" w:space="0" w:color="auto"/>
          </w:divBdr>
          <w:divsChild>
            <w:div w:id="665060652">
              <w:marLeft w:val="0"/>
              <w:marRight w:val="0"/>
              <w:marTop w:val="0"/>
              <w:marBottom w:val="0"/>
              <w:divBdr>
                <w:top w:val="none" w:sz="0" w:space="0" w:color="auto"/>
                <w:left w:val="none" w:sz="0" w:space="0" w:color="auto"/>
                <w:bottom w:val="none" w:sz="0" w:space="0" w:color="auto"/>
                <w:right w:val="none" w:sz="0" w:space="0" w:color="auto"/>
              </w:divBdr>
            </w:div>
            <w:div w:id="1848984207">
              <w:marLeft w:val="0"/>
              <w:marRight w:val="0"/>
              <w:marTop w:val="0"/>
              <w:marBottom w:val="0"/>
              <w:divBdr>
                <w:top w:val="none" w:sz="0" w:space="0" w:color="auto"/>
                <w:left w:val="none" w:sz="0" w:space="0" w:color="auto"/>
                <w:bottom w:val="none" w:sz="0" w:space="0" w:color="auto"/>
                <w:right w:val="none" w:sz="0" w:space="0" w:color="auto"/>
              </w:divBdr>
            </w:div>
          </w:divsChild>
        </w:div>
        <w:div w:id="1114860230">
          <w:marLeft w:val="0"/>
          <w:marRight w:val="0"/>
          <w:marTop w:val="0"/>
          <w:marBottom w:val="0"/>
          <w:divBdr>
            <w:top w:val="none" w:sz="0" w:space="0" w:color="auto"/>
            <w:left w:val="none" w:sz="0" w:space="0" w:color="auto"/>
            <w:bottom w:val="none" w:sz="0" w:space="0" w:color="auto"/>
            <w:right w:val="none" w:sz="0" w:space="0" w:color="auto"/>
          </w:divBdr>
          <w:divsChild>
            <w:div w:id="404376315">
              <w:marLeft w:val="0"/>
              <w:marRight w:val="0"/>
              <w:marTop w:val="0"/>
              <w:marBottom w:val="0"/>
              <w:divBdr>
                <w:top w:val="none" w:sz="0" w:space="0" w:color="auto"/>
                <w:left w:val="none" w:sz="0" w:space="0" w:color="auto"/>
                <w:bottom w:val="none" w:sz="0" w:space="0" w:color="auto"/>
                <w:right w:val="none" w:sz="0" w:space="0" w:color="auto"/>
              </w:divBdr>
            </w:div>
            <w:div w:id="1024939798">
              <w:marLeft w:val="0"/>
              <w:marRight w:val="0"/>
              <w:marTop w:val="0"/>
              <w:marBottom w:val="0"/>
              <w:divBdr>
                <w:top w:val="none" w:sz="0" w:space="0" w:color="auto"/>
                <w:left w:val="none" w:sz="0" w:space="0" w:color="auto"/>
                <w:bottom w:val="none" w:sz="0" w:space="0" w:color="auto"/>
                <w:right w:val="none" w:sz="0" w:space="0" w:color="auto"/>
              </w:divBdr>
            </w:div>
            <w:div w:id="1179853600">
              <w:marLeft w:val="0"/>
              <w:marRight w:val="0"/>
              <w:marTop w:val="0"/>
              <w:marBottom w:val="0"/>
              <w:divBdr>
                <w:top w:val="none" w:sz="0" w:space="0" w:color="auto"/>
                <w:left w:val="none" w:sz="0" w:space="0" w:color="auto"/>
                <w:bottom w:val="none" w:sz="0" w:space="0" w:color="auto"/>
                <w:right w:val="none" w:sz="0" w:space="0" w:color="auto"/>
              </w:divBdr>
            </w:div>
            <w:div w:id="207588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98231">
      <w:bodyDiv w:val="1"/>
      <w:marLeft w:val="0"/>
      <w:marRight w:val="0"/>
      <w:marTop w:val="0"/>
      <w:marBottom w:val="0"/>
      <w:divBdr>
        <w:top w:val="none" w:sz="0" w:space="0" w:color="auto"/>
        <w:left w:val="none" w:sz="0" w:space="0" w:color="auto"/>
        <w:bottom w:val="none" w:sz="0" w:space="0" w:color="auto"/>
        <w:right w:val="none" w:sz="0" w:space="0" w:color="auto"/>
      </w:divBdr>
    </w:div>
    <w:div w:id="1674452695">
      <w:bodyDiv w:val="1"/>
      <w:marLeft w:val="0"/>
      <w:marRight w:val="0"/>
      <w:marTop w:val="0"/>
      <w:marBottom w:val="0"/>
      <w:divBdr>
        <w:top w:val="none" w:sz="0" w:space="0" w:color="auto"/>
        <w:left w:val="none" w:sz="0" w:space="0" w:color="auto"/>
        <w:bottom w:val="none" w:sz="0" w:space="0" w:color="auto"/>
        <w:right w:val="none" w:sz="0" w:space="0" w:color="auto"/>
      </w:divBdr>
    </w:div>
    <w:div w:id="1730105241">
      <w:bodyDiv w:val="1"/>
      <w:marLeft w:val="0"/>
      <w:marRight w:val="0"/>
      <w:marTop w:val="0"/>
      <w:marBottom w:val="0"/>
      <w:divBdr>
        <w:top w:val="none" w:sz="0" w:space="0" w:color="auto"/>
        <w:left w:val="none" w:sz="0" w:space="0" w:color="auto"/>
        <w:bottom w:val="none" w:sz="0" w:space="0" w:color="auto"/>
        <w:right w:val="none" w:sz="0" w:space="0" w:color="auto"/>
      </w:divBdr>
    </w:div>
    <w:div w:id="1785806337">
      <w:bodyDiv w:val="1"/>
      <w:marLeft w:val="0"/>
      <w:marRight w:val="0"/>
      <w:marTop w:val="0"/>
      <w:marBottom w:val="0"/>
      <w:divBdr>
        <w:top w:val="none" w:sz="0" w:space="0" w:color="auto"/>
        <w:left w:val="none" w:sz="0" w:space="0" w:color="auto"/>
        <w:bottom w:val="none" w:sz="0" w:space="0" w:color="auto"/>
        <w:right w:val="none" w:sz="0" w:space="0" w:color="auto"/>
      </w:divBdr>
    </w:div>
    <w:div w:id="1854758388">
      <w:bodyDiv w:val="1"/>
      <w:marLeft w:val="0"/>
      <w:marRight w:val="0"/>
      <w:marTop w:val="0"/>
      <w:marBottom w:val="0"/>
      <w:divBdr>
        <w:top w:val="none" w:sz="0" w:space="0" w:color="auto"/>
        <w:left w:val="none" w:sz="0" w:space="0" w:color="auto"/>
        <w:bottom w:val="none" w:sz="0" w:space="0" w:color="auto"/>
        <w:right w:val="none" w:sz="0" w:space="0" w:color="auto"/>
      </w:divBdr>
    </w:div>
    <w:div w:id="1893031467">
      <w:bodyDiv w:val="1"/>
      <w:marLeft w:val="0"/>
      <w:marRight w:val="0"/>
      <w:marTop w:val="0"/>
      <w:marBottom w:val="0"/>
      <w:divBdr>
        <w:top w:val="none" w:sz="0" w:space="0" w:color="auto"/>
        <w:left w:val="none" w:sz="0" w:space="0" w:color="auto"/>
        <w:bottom w:val="none" w:sz="0" w:space="0" w:color="auto"/>
        <w:right w:val="none" w:sz="0" w:space="0" w:color="auto"/>
      </w:divBdr>
    </w:div>
    <w:div w:id="2030257940">
      <w:bodyDiv w:val="1"/>
      <w:marLeft w:val="0"/>
      <w:marRight w:val="0"/>
      <w:marTop w:val="0"/>
      <w:marBottom w:val="0"/>
      <w:divBdr>
        <w:top w:val="none" w:sz="0" w:space="0" w:color="auto"/>
        <w:left w:val="none" w:sz="0" w:space="0" w:color="auto"/>
        <w:bottom w:val="none" w:sz="0" w:space="0" w:color="auto"/>
        <w:right w:val="none" w:sz="0" w:space="0" w:color="auto"/>
      </w:divBdr>
    </w:div>
    <w:div w:id="2136017605">
      <w:bodyDiv w:val="1"/>
      <w:marLeft w:val="0"/>
      <w:marRight w:val="0"/>
      <w:marTop w:val="0"/>
      <w:marBottom w:val="0"/>
      <w:divBdr>
        <w:top w:val="none" w:sz="0" w:space="0" w:color="auto"/>
        <w:left w:val="none" w:sz="0" w:space="0" w:color="auto"/>
        <w:bottom w:val="none" w:sz="0" w:space="0" w:color="auto"/>
        <w:right w:val="none" w:sz="0" w:space="0" w:color="auto"/>
      </w:divBdr>
      <w:divsChild>
        <w:div w:id="726413932">
          <w:marLeft w:val="0"/>
          <w:marRight w:val="0"/>
          <w:marTop w:val="0"/>
          <w:marBottom w:val="0"/>
          <w:divBdr>
            <w:top w:val="none" w:sz="0" w:space="0" w:color="auto"/>
            <w:left w:val="none" w:sz="0" w:space="0" w:color="auto"/>
            <w:bottom w:val="none" w:sz="0" w:space="0" w:color="auto"/>
            <w:right w:val="none" w:sz="0" w:space="0" w:color="auto"/>
          </w:divBdr>
        </w:div>
        <w:div w:id="9025653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azvoj.gov.hr/UserDocsImages/arhiva/EU%20fondovi/Programi%20prekogranicna%202014-2020/GLAVNI%20DOKUMENT_Sporazum_o_partnerstvu_HR.pdf" TargetMode="External"/><Relationship Id="rId18" Type="http://schemas.openxmlformats.org/officeDocument/2006/relationships/hyperlink" Target="http://narodne-novine.nn.hr/clanci/sluzbeni/2013_11_136_2926.html" TargetMode="External"/><Relationship Id="rId26" Type="http://schemas.openxmlformats.org/officeDocument/2006/relationships/hyperlink" Target="http://www.strukturnifondovi.hr" TargetMode="External"/><Relationship Id="rId39" Type="http://schemas.openxmlformats.org/officeDocument/2006/relationships/hyperlink" Target="http://www.obzor2020.hr/drustveni-izazovi" TargetMode="External"/><Relationship Id="rId3" Type="http://schemas.openxmlformats.org/officeDocument/2006/relationships/customXml" Target="../customXml/item3.xml"/><Relationship Id="rId21" Type="http://schemas.openxmlformats.org/officeDocument/2006/relationships/hyperlink" Target="https://narodne-novine.nn.hr/clanci/sluzbeni/2018_12_115_2282.html" TargetMode="External"/><Relationship Id="rId34" Type="http://schemas.openxmlformats.org/officeDocument/2006/relationships/hyperlink" Target="http://efondovi.mrrfeu.hr" TargetMode="External"/><Relationship Id="rId42" Type="http://schemas.openxmlformats.org/officeDocument/2006/relationships/footer" Target="footer1.xml"/><Relationship Id="rId47" Type="http://schemas.microsoft.com/office/2016/09/relationships/commentsIds" Target="commentsIds.xml"/><Relationship Id="rId7" Type="http://schemas.openxmlformats.org/officeDocument/2006/relationships/settings" Target="settings.xml"/><Relationship Id="rId12" Type="http://schemas.openxmlformats.org/officeDocument/2006/relationships/hyperlink" Target="http://www.strukturnifondovi.hr" TargetMode="External"/><Relationship Id="rId17" Type="http://schemas.openxmlformats.org/officeDocument/2006/relationships/hyperlink" Target="https://narodne-novine.nn.hr/clanci/sluzbeni/2016_04_32_853.html" TargetMode="External"/><Relationship Id="rId25" Type="http://schemas.openxmlformats.org/officeDocument/2006/relationships/hyperlink" Target="http://efondovi.mrrfeu.hr" TargetMode="External"/><Relationship Id="rId33" Type="http://schemas.openxmlformats.org/officeDocument/2006/relationships/hyperlink" Target="http://www.strukturnifondovi.hr" TargetMode="External"/><Relationship Id="rId38" Type="http://schemas.openxmlformats.org/officeDocument/2006/relationships/hyperlink" Target="https://efondovi.mrrfeu.hr/" TargetMode="External"/><Relationship Id="rId2" Type="http://schemas.openxmlformats.org/officeDocument/2006/relationships/customXml" Target="../customXml/item2.xml"/><Relationship Id="rId16" Type="http://schemas.openxmlformats.org/officeDocument/2006/relationships/hyperlink" Target="https://www.mingo.hr/public/documents/Program_IRI_izmjene.pdf" TargetMode="External"/><Relationship Id="rId20" Type="http://schemas.openxmlformats.org/officeDocument/2006/relationships/hyperlink" Target="https://www.mingo.hr/public/industrija/Industrijska_strategija_%202014_2020.pdf" TargetMode="External"/><Relationship Id="rId29" Type="http://schemas.openxmlformats.org/officeDocument/2006/relationships/hyperlink" Target="http://efondovi.mrrfeu.hr"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trukturnifondovi.hr/dokumenti/?doc_id=578&amp;fondovi=esi_fondovi" TargetMode="External"/><Relationship Id="rId32" Type="http://schemas.openxmlformats.org/officeDocument/2006/relationships/hyperlink" Target="mailto:iri2@mingo.hr" TargetMode="External"/><Relationship Id="rId37" Type="http://schemas.openxmlformats.org/officeDocument/2006/relationships/hyperlink" Target="mailto:ouzp@mrrfeu.hr" TargetMode="External"/><Relationship Id="rId40" Type="http://schemas.openxmlformats.org/officeDocument/2006/relationships/image" Target="media/image2.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narodne-novine.nn.hr/clanci/sluzbeni/2016_04_32_853.html" TargetMode="External"/><Relationship Id="rId23" Type="http://schemas.openxmlformats.org/officeDocument/2006/relationships/hyperlink" Target="https://www.dzs.hr/Hrv_Eng/Pokazatelji/Zaposlenost%20i%20place/Place.xlsx" TargetMode="External"/><Relationship Id="rId28" Type="http://schemas.openxmlformats.org/officeDocument/2006/relationships/hyperlink" Target="http://www.strukturnifondovi.hr" TargetMode="External"/><Relationship Id="rId36" Type="http://schemas.openxmlformats.org/officeDocument/2006/relationships/hyperlink" Target="https://strukturnifondovi.hr/wp-content/uploads/2017/03/Upute-za-korisnike-zadnja-verzija.pdf" TargetMode="External"/><Relationship Id="rId10" Type="http://schemas.openxmlformats.org/officeDocument/2006/relationships/endnotes" Target="endnotes.xml"/><Relationship Id="rId19" Type="http://schemas.openxmlformats.org/officeDocument/2006/relationships/hyperlink" Target="http://www.europski-fondovi.eu/content/strategija-poticanja-inovacija-republike-hrvatske-2014-2020" TargetMode="External"/><Relationship Id="rId31" Type="http://schemas.openxmlformats.org/officeDocument/2006/relationships/hyperlink" Target="http://efondovi.mrrfeu.hr"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trukturnifondovi.hr/vazni-dokumenti-operativni-program-konkurentnost-i-kohezija/" TargetMode="External"/><Relationship Id="rId22" Type="http://schemas.openxmlformats.org/officeDocument/2006/relationships/hyperlink" Target="https://www.dzs.hr/Hrv_Eng/Pokazatelji/Zaposlenost%2520i%2520place/Place.xlsx" TargetMode="External"/><Relationship Id="rId27" Type="http://schemas.openxmlformats.org/officeDocument/2006/relationships/hyperlink" Target="http://efondovi.mrrfeu.hr" TargetMode="External"/><Relationship Id="rId30" Type="http://schemas.openxmlformats.org/officeDocument/2006/relationships/hyperlink" Target="http://www.strukturnifondovi.hr/" TargetMode="External"/><Relationship Id="rId35" Type="http://schemas.openxmlformats.org/officeDocument/2006/relationships/hyperlink" Target="https://strukturnifondovi.hr/dokumenti/?doc_id=578&amp;fondovi=esi_fondovi" TargetMode="External"/><Relationship Id="rId43"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eme1_Frame">
  <a:themeElements>
    <a:clrScheme name="Frame">
      <a:dk1>
        <a:srgbClr val="000000"/>
      </a:dk1>
      <a:lt1>
        <a:srgbClr val="FFFFFF"/>
      </a:lt1>
      <a:dk2>
        <a:srgbClr val="545454"/>
      </a:dk2>
      <a:lt2>
        <a:srgbClr val="BFBFBF"/>
      </a:lt2>
      <a:accent1>
        <a:srgbClr val="40BAD2"/>
      </a:accent1>
      <a:accent2>
        <a:srgbClr val="FAB900"/>
      </a:accent2>
      <a:accent3>
        <a:srgbClr val="90BB23"/>
      </a:accent3>
      <a:accent4>
        <a:srgbClr val="EE7008"/>
      </a:accent4>
      <a:accent5>
        <a:srgbClr val="1AB39F"/>
      </a:accent5>
      <a:accent6>
        <a:srgbClr val="D5393D"/>
      </a:accent6>
      <a:hlink>
        <a:srgbClr val="90BB23"/>
      </a:hlink>
      <a:folHlink>
        <a:srgbClr val="EE7008"/>
      </a:folHlink>
    </a:clrScheme>
    <a:fontScheme name="Frame">
      <a:majorFont>
        <a:latin typeface="Corbel"/>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Frame">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20000"/>
                <a:lumMod val="102000"/>
              </a:schemeClr>
            </a:gs>
            <a:gs pos="48000">
              <a:schemeClr val="phClr">
                <a:tint val="98000"/>
                <a:shade val="90000"/>
                <a:satMod val="110000"/>
                <a:lumMod val="103000"/>
              </a:schemeClr>
            </a:gs>
            <a:gs pos="100000">
              <a:schemeClr val="phClr">
                <a:tint val="98000"/>
                <a:shade val="8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Frame" id="{F226E7A2-7162-461C-9490-D27D9DC04E43}" vid="{629A0216-3BBD-45C0-B63F-2683BEA18F6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6854C3C86770C4BB558ED0DB2F48256" ma:contentTypeVersion="9" ma:contentTypeDescription="Stvaranje novog dokumenta." ma:contentTypeScope="" ma:versionID="89c2901da86b3067b1a2e43b5803c2a5">
  <xsd:schema xmlns:xsd="http://www.w3.org/2001/XMLSchema" xmlns:xs="http://www.w3.org/2001/XMLSchema" xmlns:p="http://schemas.microsoft.com/office/2006/metadata/properties" xmlns:ns2="e7897449-8e6f-4cef-be58-e81a4abd4035" xmlns:ns3="7397057a-053e-462f-a29a-3130029afbdb" xmlns:ns4="9c73cf37-9758-4b39-9087-94f5637dc9a9" targetNamespace="http://schemas.microsoft.com/office/2006/metadata/properties" ma:root="true" ma:fieldsID="3d6475e3784ca28a1a25ce46318eb9aa" ns2:_="" ns3:_="" ns4:_="">
    <xsd:import namespace="e7897449-8e6f-4cef-be58-e81a4abd4035"/>
    <xsd:import namespace="7397057a-053e-462f-a29a-3130029afbdb"/>
    <xsd:import namespace="9c73cf37-9758-4b39-9087-94f5637dc9a9"/>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897449-8e6f-4cef-be58-e81a4abd4035" elementFormDefault="qualified">
    <xsd:import namespace="http://schemas.microsoft.com/office/2006/documentManagement/types"/>
    <xsd:import namespace="http://schemas.microsoft.com/office/infopath/2007/PartnerControls"/>
    <xsd:element name="SharedWithUsers" ma:index="8" nillable="true" ma:displayName="Zajednički se koristi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ji o zajedničkom korištenju"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97057a-053e-462f-a29a-3130029afbdb" elementFormDefault="qualified">
    <xsd:import namespace="http://schemas.microsoft.com/office/2006/documentManagement/types"/>
    <xsd:import namespace="http://schemas.microsoft.com/office/infopath/2007/PartnerControls"/>
    <xsd:element name="LastSharedByUser" ma:index="10" nillable="true" ma:displayName="Zadnji put podijeljeno prema korisniku" ma:description="" ma:internalName="LastSharedByUser" ma:readOnly="true">
      <xsd:simpleType>
        <xsd:restriction base="dms:Note">
          <xsd:maxLength value="255"/>
        </xsd:restriction>
      </xsd:simpleType>
    </xsd:element>
    <xsd:element name="LastSharedByTime" ma:index="11" nillable="true" ma:displayName="Zadnji put podijeljeno prema vremenu"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c73cf37-9758-4b39-9087-94f5637dc9a9"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7897449-8e6f-4cef-be58-e81a4abd4035">
      <UserInfo>
        <DisplayName>Tomislav Pinter</DisplayName>
        <AccountId>164</AccountId>
        <AccountType/>
      </UserInfo>
      <UserInfo>
        <DisplayName>Blanka Barić</DisplayName>
        <AccountId>1447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594074-A531-4514-AD0A-C0246C51E144}">
  <ds:schemaRefs>
    <ds:schemaRef ds:uri="http://schemas.microsoft.com/sharepoint/v3/contenttype/forms"/>
  </ds:schemaRefs>
</ds:datastoreItem>
</file>

<file path=customXml/itemProps2.xml><?xml version="1.0" encoding="utf-8"?>
<ds:datastoreItem xmlns:ds="http://schemas.openxmlformats.org/officeDocument/2006/customXml" ds:itemID="{971489C0-C2DF-4319-9F96-E35E8E4D08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897449-8e6f-4cef-be58-e81a4abd4035"/>
    <ds:schemaRef ds:uri="7397057a-053e-462f-a29a-3130029afbdb"/>
    <ds:schemaRef ds:uri="9c73cf37-9758-4b39-9087-94f5637dc9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29E1FD-4090-45B5-9864-229513000F36}">
  <ds:schemaRefs>
    <ds:schemaRef ds:uri="http://schemas.microsoft.com/office/2006/metadata/properties"/>
    <ds:schemaRef ds:uri="http://schemas.microsoft.com/office/infopath/2007/PartnerControls"/>
    <ds:schemaRef ds:uri="e7897449-8e6f-4cef-be58-e81a4abd4035"/>
  </ds:schemaRefs>
</ds:datastoreItem>
</file>

<file path=customXml/itemProps4.xml><?xml version="1.0" encoding="utf-8"?>
<ds:datastoreItem xmlns:ds="http://schemas.openxmlformats.org/officeDocument/2006/customXml" ds:itemID="{378F2019-68CE-4080-8D1F-F0D543191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80</Pages>
  <Words>30938</Words>
  <Characters>176348</Characters>
  <Application>Microsoft Office Word</Application>
  <DocSecurity>0</DocSecurity>
  <Lines>1469</Lines>
  <Paragraphs>413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MGIPU</Company>
  <LinksUpToDate>false</LinksUpToDate>
  <CharactersWithSpaces>206873</CharactersWithSpaces>
  <SharedDoc>false</SharedDoc>
  <HLinks>
    <vt:vector size="462" baseType="variant">
      <vt:variant>
        <vt:i4>4784143</vt:i4>
      </vt:variant>
      <vt:variant>
        <vt:i4>474</vt:i4>
      </vt:variant>
      <vt:variant>
        <vt:i4>0</vt:i4>
      </vt:variant>
      <vt:variant>
        <vt:i4>5</vt:i4>
      </vt:variant>
      <vt:variant>
        <vt:lpwstr>http://www.obzor2020.hr/drustveni-izazovi</vt:lpwstr>
      </vt:variant>
      <vt:variant>
        <vt:lpwstr/>
      </vt:variant>
      <vt:variant>
        <vt:i4>3735679</vt:i4>
      </vt:variant>
      <vt:variant>
        <vt:i4>471</vt:i4>
      </vt:variant>
      <vt:variant>
        <vt:i4>0</vt:i4>
      </vt:variant>
      <vt:variant>
        <vt:i4>5</vt:i4>
      </vt:variant>
      <vt:variant>
        <vt:lpwstr>https://efondovi.mrrfeu.hr/</vt:lpwstr>
      </vt:variant>
      <vt:variant>
        <vt:lpwstr/>
      </vt:variant>
      <vt:variant>
        <vt:i4>4063259</vt:i4>
      </vt:variant>
      <vt:variant>
        <vt:i4>468</vt:i4>
      </vt:variant>
      <vt:variant>
        <vt:i4>0</vt:i4>
      </vt:variant>
      <vt:variant>
        <vt:i4>5</vt:i4>
      </vt:variant>
      <vt:variant>
        <vt:lpwstr>mailto:ouzp@mrrfeu.hr</vt:lpwstr>
      </vt:variant>
      <vt:variant>
        <vt:lpwstr/>
      </vt:variant>
      <vt:variant>
        <vt:i4>5898254</vt:i4>
      </vt:variant>
      <vt:variant>
        <vt:i4>465</vt:i4>
      </vt:variant>
      <vt:variant>
        <vt:i4>0</vt:i4>
      </vt:variant>
      <vt:variant>
        <vt:i4>5</vt:i4>
      </vt:variant>
      <vt:variant>
        <vt:lpwstr>https://strukturnifondovi.hr/wp-content/uploads/2017/03/Upute-za-korisnike-zadnja-verzija.pdf</vt:lpwstr>
      </vt:variant>
      <vt:variant>
        <vt:lpwstr/>
      </vt:variant>
      <vt:variant>
        <vt:i4>5308431</vt:i4>
      </vt:variant>
      <vt:variant>
        <vt:i4>462</vt:i4>
      </vt:variant>
      <vt:variant>
        <vt:i4>0</vt:i4>
      </vt:variant>
      <vt:variant>
        <vt:i4>5</vt:i4>
      </vt:variant>
      <vt:variant>
        <vt:lpwstr>https://strukturnifondovi.hr/dokumenti/?doc_id=578&amp;fondovi=esi_fondovi</vt:lpwstr>
      </vt:variant>
      <vt:variant>
        <vt:lpwstr/>
      </vt:variant>
      <vt:variant>
        <vt:i4>3866657</vt:i4>
      </vt:variant>
      <vt:variant>
        <vt:i4>453</vt:i4>
      </vt:variant>
      <vt:variant>
        <vt:i4>0</vt:i4>
      </vt:variant>
      <vt:variant>
        <vt:i4>5</vt:i4>
      </vt:variant>
      <vt:variant>
        <vt:lpwstr>http://efondovi.mrrfeu.hr/</vt:lpwstr>
      </vt:variant>
      <vt:variant>
        <vt:lpwstr/>
      </vt:variant>
      <vt:variant>
        <vt:i4>1245215</vt:i4>
      </vt:variant>
      <vt:variant>
        <vt:i4>450</vt:i4>
      </vt:variant>
      <vt:variant>
        <vt:i4>0</vt:i4>
      </vt:variant>
      <vt:variant>
        <vt:i4>5</vt:i4>
      </vt:variant>
      <vt:variant>
        <vt:lpwstr>http://www.strukturnifondovi.hr/</vt:lpwstr>
      </vt:variant>
      <vt:variant>
        <vt:lpwstr/>
      </vt:variant>
      <vt:variant>
        <vt:i4>7340046</vt:i4>
      </vt:variant>
      <vt:variant>
        <vt:i4>447</vt:i4>
      </vt:variant>
      <vt:variant>
        <vt:i4>0</vt:i4>
      </vt:variant>
      <vt:variant>
        <vt:i4>5</vt:i4>
      </vt:variant>
      <vt:variant>
        <vt:lpwstr>mailto:iri2@mingo.hr</vt:lpwstr>
      </vt:variant>
      <vt:variant>
        <vt:lpwstr/>
      </vt:variant>
      <vt:variant>
        <vt:i4>3866657</vt:i4>
      </vt:variant>
      <vt:variant>
        <vt:i4>444</vt:i4>
      </vt:variant>
      <vt:variant>
        <vt:i4>0</vt:i4>
      </vt:variant>
      <vt:variant>
        <vt:i4>5</vt:i4>
      </vt:variant>
      <vt:variant>
        <vt:lpwstr>http://efondovi.mrrfeu.hr/</vt:lpwstr>
      </vt:variant>
      <vt:variant>
        <vt:lpwstr/>
      </vt:variant>
      <vt:variant>
        <vt:i4>1245215</vt:i4>
      </vt:variant>
      <vt:variant>
        <vt:i4>441</vt:i4>
      </vt:variant>
      <vt:variant>
        <vt:i4>0</vt:i4>
      </vt:variant>
      <vt:variant>
        <vt:i4>5</vt:i4>
      </vt:variant>
      <vt:variant>
        <vt:lpwstr>http://www.strukturnifondovi.hr/</vt:lpwstr>
      </vt:variant>
      <vt:variant>
        <vt:lpwstr/>
      </vt:variant>
      <vt:variant>
        <vt:i4>3866657</vt:i4>
      </vt:variant>
      <vt:variant>
        <vt:i4>435</vt:i4>
      </vt:variant>
      <vt:variant>
        <vt:i4>0</vt:i4>
      </vt:variant>
      <vt:variant>
        <vt:i4>5</vt:i4>
      </vt:variant>
      <vt:variant>
        <vt:lpwstr>http://efondovi.mrrfeu.hr/</vt:lpwstr>
      </vt:variant>
      <vt:variant>
        <vt:lpwstr/>
      </vt:variant>
      <vt:variant>
        <vt:i4>1245215</vt:i4>
      </vt:variant>
      <vt:variant>
        <vt:i4>432</vt:i4>
      </vt:variant>
      <vt:variant>
        <vt:i4>0</vt:i4>
      </vt:variant>
      <vt:variant>
        <vt:i4>5</vt:i4>
      </vt:variant>
      <vt:variant>
        <vt:lpwstr>http://www.strukturnifondovi.hr/</vt:lpwstr>
      </vt:variant>
      <vt:variant>
        <vt:lpwstr/>
      </vt:variant>
      <vt:variant>
        <vt:i4>3866657</vt:i4>
      </vt:variant>
      <vt:variant>
        <vt:i4>429</vt:i4>
      </vt:variant>
      <vt:variant>
        <vt:i4>0</vt:i4>
      </vt:variant>
      <vt:variant>
        <vt:i4>5</vt:i4>
      </vt:variant>
      <vt:variant>
        <vt:lpwstr>http://efondovi.mrrfeu.hr/</vt:lpwstr>
      </vt:variant>
      <vt:variant>
        <vt:lpwstr/>
      </vt:variant>
      <vt:variant>
        <vt:i4>1245215</vt:i4>
      </vt:variant>
      <vt:variant>
        <vt:i4>426</vt:i4>
      </vt:variant>
      <vt:variant>
        <vt:i4>0</vt:i4>
      </vt:variant>
      <vt:variant>
        <vt:i4>5</vt:i4>
      </vt:variant>
      <vt:variant>
        <vt:lpwstr>http://www.strukturnifondovi.hr/</vt:lpwstr>
      </vt:variant>
      <vt:variant>
        <vt:lpwstr/>
      </vt:variant>
      <vt:variant>
        <vt:i4>3866657</vt:i4>
      </vt:variant>
      <vt:variant>
        <vt:i4>423</vt:i4>
      </vt:variant>
      <vt:variant>
        <vt:i4>0</vt:i4>
      </vt:variant>
      <vt:variant>
        <vt:i4>5</vt:i4>
      </vt:variant>
      <vt:variant>
        <vt:lpwstr>http://efondovi.mrrfeu.hr/</vt:lpwstr>
      </vt:variant>
      <vt:variant>
        <vt:lpwstr/>
      </vt:variant>
      <vt:variant>
        <vt:i4>5308431</vt:i4>
      </vt:variant>
      <vt:variant>
        <vt:i4>417</vt:i4>
      </vt:variant>
      <vt:variant>
        <vt:i4>0</vt:i4>
      </vt:variant>
      <vt:variant>
        <vt:i4>5</vt:i4>
      </vt:variant>
      <vt:variant>
        <vt:lpwstr>https://strukturnifondovi.hr/dokumenti/?doc_id=578&amp;fondovi=esi_fondovi</vt:lpwstr>
      </vt:variant>
      <vt:variant>
        <vt:lpwstr/>
      </vt:variant>
      <vt:variant>
        <vt:i4>458785</vt:i4>
      </vt:variant>
      <vt:variant>
        <vt:i4>396</vt:i4>
      </vt:variant>
      <vt:variant>
        <vt:i4>0</vt:i4>
      </vt:variant>
      <vt:variant>
        <vt:i4>5</vt:i4>
      </vt:variant>
      <vt:variant>
        <vt:lpwstr>https://www.dzs.hr/Hrv_Eng/Pokazatelji/Zaposlenost i place/Place.xlsx</vt:lpwstr>
      </vt:variant>
      <vt:variant>
        <vt:lpwstr/>
      </vt:variant>
      <vt:variant>
        <vt:i4>458785</vt:i4>
      </vt:variant>
      <vt:variant>
        <vt:i4>393</vt:i4>
      </vt:variant>
      <vt:variant>
        <vt:i4>0</vt:i4>
      </vt:variant>
      <vt:variant>
        <vt:i4>5</vt:i4>
      </vt:variant>
      <vt:variant>
        <vt:lpwstr>https://www.dzs.hr/Hrv_Eng/Pokazatelji/Zaposlenost%2520i%2520place/Place.xlsx</vt:lpwstr>
      </vt:variant>
      <vt:variant>
        <vt:lpwstr/>
      </vt:variant>
      <vt:variant>
        <vt:i4>983151</vt:i4>
      </vt:variant>
      <vt:variant>
        <vt:i4>378</vt:i4>
      </vt:variant>
      <vt:variant>
        <vt:i4>0</vt:i4>
      </vt:variant>
      <vt:variant>
        <vt:i4>5</vt:i4>
      </vt:variant>
      <vt:variant>
        <vt:lpwstr>https://narodne-novine.nn.hr/clanci/sluzbeni/2018_12_115_2282.html</vt:lpwstr>
      </vt:variant>
      <vt:variant>
        <vt:lpwstr/>
      </vt:variant>
      <vt:variant>
        <vt:i4>7143495</vt:i4>
      </vt:variant>
      <vt:variant>
        <vt:i4>315</vt:i4>
      </vt:variant>
      <vt:variant>
        <vt:i4>0</vt:i4>
      </vt:variant>
      <vt:variant>
        <vt:i4>5</vt:i4>
      </vt:variant>
      <vt:variant>
        <vt:lpwstr>https://www.mingo.hr/public/industrija/Industrijska_strategija_ 2014_2020.pdf</vt:lpwstr>
      </vt:variant>
      <vt:variant>
        <vt:lpwstr/>
      </vt:variant>
      <vt:variant>
        <vt:i4>6815861</vt:i4>
      </vt:variant>
      <vt:variant>
        <vt:i4>312</vt:i4>
      </vt:variant>
      <vt:variant>
        <vt:i4>0</vt:i4>
      </vt:variant>
      <vt:variant>
        <vt:i4>5</vt:i4>
      </vt:variant>
      <vt:variant>
        <vt:lpwstr>http://www.europski-fondovi.eu/content/strategija-poticanja-inovacija-republike-hrvatske-2014-2020</vt:lpwstr>
      </vt:variant>
      <vt:variant>
        <vt:lpwstr/>
      </vt:variant>
      <vt:variant>
        <vt:i4>131185</vt:i4>
      </vt:variant>
      <vt:variant>
        <vt:i4>309</vt:i4>
      </vt:variant>
      <vt:variant>
        <vt:i4>0</vt:i4>
      </vt:variant>
      <vt:variant>
        <vt:i4>5</vt:i4>
      </vt:variant>
      <vt:variant>
        <vt:lpwstr>http://narodne-novine.nn.hr/clanci/sluzbeni/2013_11_136_2926.html</vt:lpwstr>
      </vt:variant>
      <vt:variant>
        <vt:lpwstr/>
      </vt:variant>
      <vt:variant>
        <vt:i4>6160439</vt:i4>
      </vt:variant>
      <vt:variant>
        <vt:i4>306</vt:i4>
      </vt:variant>
      <vt:variant>
        <vt:i4>0</vt:i4>
      </vt:variant>
      <vt:variant>
        <vt:i4>5</vt:i4>
      </vt:variant>
      <vt:variant>
        <vt:lpwstr>https://narodne-novine.nn.hr/clanci/sluzbeni/2016_04_32_853.html</vt:lpwstr>
      </vt:variant>
      <vt:variant>
        <vt:lpwstr/>
      </vt:variant>
      <vt:variant>
        <vt:i4>5767186</vt:i4>
      </vt:variant>
      <vt:variant>
        <vt:i4>303</vt:i4>
      </vt:variant>
      <vt:variant>
        <vt:i4>0</vt:i4>
      </vt:variant>
      <vt:variant>
        <vt:i4>5</vt:i4>
      </vt:variant>
      <vt:variant>
        <vt:lpwstr>https://www.mingo.hr/public/documents/Program_IRI_izmjene.pdf</vt:lpwstr>
      </vt:variant>
      <vt:variant>
        <vt:lpwstr/>
      </vt:variant>
      <vt:variant>
        <vt:i4>6160439</vt:i4>
      </vt:variant>
      <vt:variant>
        <vt:i4>300</vt:i4>
      </vt:variant>
      <vt:variant>
        <vt:i4>0</vt:i4>
      </vt:variant>
      <vt:variant>
        <vt:i4>5</vt:i4>
      </vt:variant>
      <vt:variant>
        <vt:lpwstr>https://narodne-novine.nn.hr/clanci/sluzbeni/2016_04_32_853.html</vt:lpwstr>
      </vt:variant>
      <vt:variant>
        <vt:lpwstr/>
      </vt:variant>
      <vt:variant>
        <vt:i4>4259861</vt:i4>
      </vt:variant>
      <vt:variant>
        <vt:i4>297</vt:i4>
      </vt:variant>
      <vt:variant>
        <vt:i4>0</vt:i4>
      </vt:variant>
      <vt:variant>
        <vt:i4>5</vt:i4>
      </vt:variant>
      <vt:variant>
        <vt:lpwstr>https://strukturnifondovi.hr/vazni-dokumenti-operativni-program-konkurentnost-i-kohezija/</vt:lpwstr>
      </vt:variant>
      <vt:variant>
        <vt:lpwstr/>
      </vt:variant>
      <vt:variant>
        <vt:i4>2162742</vt:i4>
      </vt:variant>
      <vt:variant>
        <vt:i4>294</vt:i4>
      </vt:variant>
      <vt:variant>
        <vt:i4>0</vt:i4>
      </vt:variant>
      <vt:variant>
        <vt:i4>5</vt:i4>
      </vt:variant>
      <vt:variant>
        <vt:lpwstr>https://razvoj.gov.hr/UserDocsImages/arhiva/EU fondovi/Programi prekogranicna 2014-2020/GLAVNI DOKUMENT_Sporazum_o_partnerstvu_HR.pdf</vt:lpwstr>
      </vt:variant>
      <vt:variant>
        <vt:lpwstr/>
      </vt:variant>
      <vt:variant>
        <vt:i4>1245215</vt:i4>
      </vt:variant>
      <vt:variant>
        <vt:i4>291</vt:i4>
      </vt:variant>
      <vt:variant>
        <vt:i4>0</vt:i4>
      </vt:variant>
      <vt:variant>
        <vt:i4>5</vt:i4>
      </vt:variant>
      <vt:variant>
        <vt:lpwstr>http://www.strukturnifondovi.hr/</vt:lpwstr>
      </vt:variant>
      <vt:variant>
        <vt:lpwstr/>
      </vt:variant>
      <vt:variant>
        <vt:i4>2686988</vt:i4>
      </vt:variant>
      <vt:variant>
        <vt:i4>284</vt:i4>
      </vt:variant>
      <vt:variant>
        <vt:i4>0</vt:i4>
      </vt:variant>
      <vt:variant>
        <vt:i4>5</vt:i4>
      </vt:variant>
      <vt:variant>
        <vt:lpwstr/>
      </vt:variant>
      <vt:variant>
        <vt:lpwstr>_Toc7689317</vt:lpwstr>
      </vt:variant>
      <vt:variant>
        <vt:i4>2686988</vt:i4>
      </vt:variant>
      <vt:variant>
        <vt:i4>278</vt:i4>
      </vt:variant>
      <vt:variant>
        <vt:i4>0</vt:i4>
      </vt:variant>
      <vt:variant>
        <vt:i4>5</vt:i4>
      </vt:variant>
      <vt:variant>
        <vt:lpwstr/>
      </vt:variant>
      <vt:variant>
        <vt:lpwstr>_Toc7689316</vt:lpwstr>
      </vt:variant>
      <vt:variant>
        <vt:i4>2686988</vt:i4>
      </vt:variant>
      <vt:variant>
        <vt:i4>272</vt:i4>
      </vt:variant>
      <vt:variant>
        <vt:i4>0</vt:i4>
      </vt:variant>
      <vt:variant>
        <vt:i4>5</vt:i4>
      </vt:variant>
      <vt:variant>
        <vt:lpwstr/>
      </vt:variant>
      <vt:variant>
        <vt:lpwstr>_Toc7689315</vt:lpwstr>
      </vt:variant>
      <vt:variant>
        <vt:i4>2686988</vt:i4>
      </vt:variant>
      <vt:variant>
        <vt:i4>266</vt:i4>
      </vt:variant>
      <vt:variant>
        <vt:i4>0</vt:i4>
      </vt:variant>
      <vt:variant>
        <vt:i4>5</vt:i4>
      </vt:variant>
      <vt:variant>
        <vt:lpwstr/>
      </vt:variant>
      <vt:variant>
        <vt:lpwstr>_Toc7689314</vt:lpwstr>
      </vt:variant>
      <vt:variant>
        <vt:i4>2686988</vt:i4>
      </vt:variant>
      <vt:variant>
        <vt:i4>260</vt:i4>
      </vt:variant>
      <vt:variant>
        <vt:i4>0</vt:i4>
      </vt:variant>
      <vt:variant>
        <vt:i4>5</vt:i4>
      </vt:variant>
      <vt:variant>
        <vt:lpwstr/>
      </vt:variant>
      <vt:variant>
        <vt:lpwstr>_Toc7689313</vt:lpwstr>
      </vt:variant>
      <vt:variant>
        <vt:i4>2686988</vt:i4>
      </vt:variant>
      <vt:variant>
        <vt:i4>254</vt:i4>
      </vt:variant>
      <vt:variant>
        <vt:i4>0</vt:i4>
      </vt:variant>
      <vt:variant>
        <vt:i4>5</vt:i4>
      </vt:variant>
      <vt:variant>
        <vt:lpwstr/>
      </vt:variant>
      <vt:variant>
        <vt:lpwstr>_Toc7689312</vt:lpwstr>
      </vt:variant>
      <vt:variant>
        <vt:i4>2686988</vt:i4>
      </vt:variant>
      <vt:variant>
        <vt:i4>248</vt:i4>
      </vt:variant>
      <vt:variant>
        <vt:i4>0</vt:i4>
      </vt:variant>
      <vt:variant>
        <vt:i4>5</vt:i4>
      </vt:variant>
      <vt:variant>
        <vt:lpwstr/>
      </vt:variant>
      <vt:variant>
        <vt:lpwstr>_Toc7689311</vt:lpwstr>
      </vt:variant>
      <vt:variant>
        <vt:i4>2686988</vt:i4>
      </vt:variant>
      <vt:variant>
        <vt:i4>242</vt:i4>
      </vt:variant>
      <vt:variant>
        <vt:i4>0</vt:i4>
      </vt:variant>
      <vt:variant>
        <vt:i4>5</vt:i4>
      </vt:variant>
      <vt:variant>
        <vt:lpwstr/>
      </vt:variant>
      <vt:variant>
        <vt:lpwstr>_Toc7689310</vt:lpwstr>
      </vt:variant>
      <vt:variant>
        <vt:i4>2621452</vt:i4>
      </vt:variant>
      <vt:variant>
        <vt:i4>236</vt:i4>
      </vt:variant>
      <vt:variant>
        <vt:i4>0</vt:i4>
      </vt:variant>
      <vt:variant>
        <vt:i4>5</vt:i4>
      </vt:variant>
      <vt:variant>
        <vt:lpwstr/>
      </vt:variant>
      <vt:variant>
        <vt:lpwstr>_Toc7689309</vt:lpwstr>
      </vt:variant>
      <vt:variant>
        <vt:i4>2621452</vt:i4>
      </vt:variant>
      <vt:variant>
        <vt:i4>230</vt:i4>
      </vt:variant>
      <vt:variant>
        <vt:i4>0</vt:i4>
      </vt:variant>
      <vt:variant>
        <vt:i4>5</vt:i4>
      </vt:variant>
      <vt:variant>
        <vt:lpwstr/>
      </vt:variant>
      <vt:variant>
        <vt:lpwstr>_Toc7689308</vt:lpwstr>
      </vt:variant>
      <vt:variant>
        <vt:i4>2621452</vt:i4>
      </vt:variant>
      <vt:variant>
        <vt:i4>224</vt:i4>
      </vt:variant>
      <vt:variant>
        <vt:i4>0</vt:i4>
      </vt:variant>
      <vt:variant>
        <vt:i4>5</vt:i4>
      </vt:variant>
      <vt:variant>
        <vt:lpwstr/>
      </vt:variant>
      <vt:variant>
        <vt:lpwstr>_Toc7689307</vt:lpwstr>
      </vt:variant>
      <vt:variant>
        <vt:i4>2621452</vt:i4>
      </vt:variant>
      <vt:variant>
        <vt:i4>218</vt:i4>
      </vt:variant>
      <vt:variant>
        <vt:i4>0</vt:i4>
      </vt:variant>
      <vt:variant>
        <vt:i4>5</vt:i4>
      </vt:variant>
      <vt:variant>
        <vt:lpwstr/>
      </vt:variant>
      <vt:variant>
        <vt:lpwstr>_Toc7689306</vt:lpwstr>
      </vt:variant>
      <vt:variant>
        <vt:i4>2621452</vt:i4>
      </vt:variant>
      <vt:variant>
        <vt:i4>212</vt:i4>
      </vt:variant>
      <vt:variant>
        <vt:i4>0</vt:i4>
      </vt:variant>
      <vt:variant>
        <vt:i4>5</vt:i4>
      </vt:variant>
      <vt:variant>
        <vt:lpwstr/>
      </vt:variant>
      <vt:variant>
        <vt:lpwstr>_Toc7689305</vt:lpwstr>
      </vt:variant>
      <vt:variant>
        <vt:i4>2621452</vt:i4>
      </vt:variant>
      <vt:variant>
        <vt:i4>206</vt:i4>
      </vt:variant>
      <vt:variant>
        <vt:i4>0</vt:i4>
      </vt:variant>
      <vt:variant>
        <vt:i4>5</vt:i4>
      </vt:variant>
      <vt:variant>
        <vt:lpwstr/>
      </vt:variant>
      <vt:variant>
        <vt:lpwstr>_Toc7689304</vt:lpwstr>
      </vt:variant>
      <vt:variant>
        <vt:i4>2621452</vt:i4>
      </vt:variant>
      <vt:variant>
        <vt:i4>200</vt:i4>
      </vt:variant>
      <vt:variant>
        <vt:i4>0</vt:i4>
      </vt:variant>
      <vt:variant>
        <vt:i4>5</vt:i4>
      </vt:variant>
      <vt:variant>
        <vt:lpwstr/>
      </vt:variant>
      <vt:variant>
        <vt:lpwstr>_Toc7689303</vt:lpwstr>
      </vt:variant>
      <vt:variant>
        <vt:i4>2621452</vt:i4>
      </vt:variant>
      <vt:variant>
        <vt:i4>194</vt:i4>
      </vt:variant>
      <vt:variant>
        <vt:i4>0</vt:i4>
      </vt:variant>
      <vt:variant>
        <vt:i4>5</vt:i4>
      </vt:variant>
      <vt:variant>
        <vt:lpwstr/>
      </vt:variant>
      <vt:variant>
        <vt:lpwstr>_Toc7689302</vt:lpwstr>
      </vt:variant>
      <vt:variant>
        <vt:i4>2621452</vt:i4>
      </vt:variant>
      <vt:variant>
        <vt:i4>188</vt:i4>
      </vt:variant>
      <vt:variant>
        <vt:i4>0</vt:i4>
      </vt:variant>
      <vt:variant>
        <vt:i4>5</vt:i4>
      </vt:variant>
      <vt:variant>
        <vt:lpwstr/>
      </vt:variant>
      <vt:variant>
        <vt:lpwstr>_Toc7689301</vt:lpwstr>
      </vt:variant>
      <vt:variant>
        <vt:i4>2621452</vt:i4>
      </vt:variant>
      <vt:variant>
        <vt:i4>182</vt:i4>
      </vt:variant>
      <vt:variant>
        <vt:i4>0</vt:i4>
      </vt:variant>
      <vt:variant>
        <vt:i4>5</vt:i4>
      </vt:variant>
      <vt:variant>
        <vt:lpwstr/>
      </vt:variant>
      <vt:variant>
        <vt:lpwstr>_Toc7689300</vt:lpwstr>
      </vt:variant>
      <vt:variant>
        <vt:i4>2162701</vt:i4>
      </vt:variant>
      <vt:variant>
        <vt:i4>176</vt:i4>
      </vt:variant>
      <vt:variant>
        <vt:i4>0</vt:i4>
      </vt:variant>
      <vt:variant>
        <vt:i4>5</vt:i4>
      </vt:variant>
      <vt:variant>
        <vt:lpwstr/>
      </vt:variant>
      <vt:variant>
        <vt:lpwstr>_Toc7689299</vt:lpwstr>
      </vt:variant>
      <vt:variant>
        <vt:i4>2162701</vt:i4>
      </vt:variant>
      <vt:variant>
        <vt:i4>170</vt:i4>
      </vt:variant>
      <vt:variant>
        <vt:i4>0</vt:i4>
      </vt:variant>
      <vt:variant>
        <vt:i4>5</vt:i4>
      </vt:variant>
      <vt:variant>
        <vt:lpwstr/>
      </vt:variant>
      <vt:variant>
        <vt:lpwstr>_Toc7689298</vt:lpwstr>
      </vt:variant>
      <vt:variant>
        <vt:i4>2162701</vt:i4>
      </vt:variant>
      <vt:variant>
        <vt:i4>164</vt:i4>
      </vt:variant>
      <vt:variant>
        <vt:i4>0</vt:i4>
      </vt:variant>
      <vt:variant>
        <vt:i4>5</vt:i4>
      </vt:variant>
      <vt:variant>
        <vt:lpwstr/>
      </vt:variant>
      <vt:variant>
        <vt:lpwstr>_Toc7689297</vt:lpwstr>
      </vt:variant>
      <vt:variant>
        <vt:i4>2162701</vt:i4>
      </vt:variant>
      <vt:variant>
        <vt:i4>158</vt:i4>
      </vt:variant>
      <vt:variant>
        <vt:i4>0</vt:i4>
      </vt:variant>
      <vt:variant>
        <vt:i4>5</vt:i4>
      </vt:variant>
      <vt:variant>
        <vt:lpwstr/>
      </vt:variant>
      <vt:variant>
        <vt:lpwstr>_Toc7689296</vt:lpwstr>
      </vt:variant>
      <vt:variant>
        <vt:i4>2162701</vt:i4>
      </vt:variant>
      <vt:variant>
        <vt:i4>152</vt:i4>
      </vt:variant>
      <vt:variant>
        <vt:i4>0</vt:i4>
      </vt:variant>
      <vt:variant>
        <vt:i4>5</vt:i4>
      </vt:variant>
      <vt:variant>
        <vt:lpwstr/>
      </vt:variant>
      <vt:variant>
        <vt:lpwstr>_Toc7689295</vt:lpwstr>
      </vt:variant>
      <vt:variant>
        <vt:i4>2162701</vt:i4>
      </vt:variant>
      <vt:variant>
        <vt:i4>146</vt:i4>
      </vt:variant>
      <vt:variant>
        <vt:i4>0</vt:i4>
      </vt:variant>
      <vt:variant>
        <vt:i4>5</vt:i4>
      </vt:variant>
      <vt:variant>
        <vt:lpwstr/>
      </vt:variant>
      <vt:variant>
        <vt:lpwstr>_Toc7689294</vt:lpwstr>
      </vt:variant>
      <vt:variant>
        <vt:i4>2162701</vt:i4>
      </vt:variant>
      <vt:variant>
        <vt:i4>140</vt:i4>
      </vt:variant>
      <vt:variant>
        <vt:i4>0</vt:i4>
      </vt:variant>
      <vt:variant>
        <vt:i4>5</vt:i4>
      </vt:variant>
      <vt:variant>
        <vt:lpwstr/>
      </vt:variant>
      <vt:variant>
        <vt:lpwstr>_Toc7689293</vt:lpwstr>
      </vt:variant>
      <vt:variant>
        <vt:i4>2162701</vt:i4>
      </vt:variant>
      <vt:variant>
        <vt:i4>134</vt:i4>
      </vt:variant>
      <vt:variant>
        <vt:i4>0</vt:i4>
      </vt:variant>
      <vt:variant>
        <vt:i4>5</vt:i4>
      </vt:variant>
      <vt:variant>
        <vt:lpwstr/>
      </vt:variant>
      <vt:variant>
        <vt:lpwstr>_Toc7689292</vt:lpwstr>
      </vt:variant>
      <vt:variant>
        <vt:i4>2162701</vt:i4>
      </vt:variant>
      <vt:variant>
        <vt:i4>128</vt:i4>
      </vt:variant>
      <vt:variant>
        <vt:i4>0</vt:i4>
      </vt:variant>
      <vt:variant>
        <vt:i4>5</vt:i4>
      </vt:variant>
      <vt:variant>
        <vt:lpwstr/>
      </vt:variant>
      <vt:variant>
        <vt:lpwstr>_Toc7689291</vt:lpwstr>
      </vt:variant>
      <vt:variant>
        <vt:i4>2162701</vt:i4>
      </vt:variant>
      <vt:variant>
        <vt:i4>122</vt:i4>
      </vt:variant>
      <vt:variant>
        <vt:i4>0</vt:i4>
      </vt:variant>
      <vt:variant>
        <vt:i4>5</vt:i4>
      </vt:variant>
      <vt:variant>
        <vt:lpwstr/>
      </vt:variant>
      <vt:variant>
        <vt:lpwstr>_Toc7689290</vt:lpwstr>
      </vt:variant>
      <vt:variant>
        <vt:i4>2097165</vt:i4>
      </vt:variant>
      <vt:variant>
        <vt:i4>116</vt:i4>
      </vt:variant>
      <vt:variant>
        <vt:i4>0</vt:i4>
      </vt:variant>
      <vt:variant>
        <vt:i4>5</vt:i4>
      </vt:variant>
      <vt:variant>
        <vt:lpwstr/>
      </vt:variant>
      <vt:variant>
        <vt:lpwstr>_Toc7689289</vt:lpwstr>
      </vt:variant>
      <vt:variant>
        <vt:i4>2097165</vt:i4>
      </vt:variant>
      <vt:variant>
        <vt:i4>110</vt:i4>
      </vt:variant>
      <vt:variant>
        <vt:i4>0</vt:i4>
      </vt:variant>
      <vt:variant>
        <vt:i4>5</vt:i4>
      </vt:variant>
      <vt:variant>
        <vt:lpwstr/>
      </vt:variant>
      <vt:variant>
        <vt:lpwstr>_Toc7689288</vt:lpwstr>
      </vt:variant>
      <vt:variant>
        <vt:i4>2097165</vt:i4>
      </vt:variant>
      <vt:variant>
        <vt:i4>104</vt:i4>
      </vt:variant>
      <vt:variant>
        <vt:i4>0</vt:i4>
      </vt:variant>
      <vt:variant>
        <vt:i4>5</vt:i4>
      </vt:variant>
      <vt:variant>
        <vt:lpwstr/>
      </vt:variant>
      <vt:variant>
        <vt:lpwstr>_Toc7689287</vt:lpwstr>
      </vt:variant>
      <vt:variant>
        <vt:i4>2097165</vt:i4>
      </vt:variant>
      <vt:variant>
        <vt:i4>98</vt:i4>
      </vt:variant>
      <vt:variant>
        <vt:i4>0</vt:i4>
      </vt:variant>
      <vt:variant>
        <vt:i4>5</vt:i4>
      </vt:variant>
      <vt:variant>
        <vt:lpwstr/>
      </vt:variant>
      <vt:variant>
        <vt:lpwstr>_Toc7689286</vt:lpwstr>
      </vt:variant>
      <vt:variant>
        <vt:i4>2097165</vt:i4>
      </vt:variant>
      <vt:variant>
        <vt:i4>92</vt:i4>
      </vt:variant>
      <vt:variant>
        <vt:i4>0</vt:i4>
      </vt:variant>
      <vt:variant>
        <vt:i4>5</vt:i4>
      </vt:variant>
      <vt:variant>
        <vt:lpwstr/>
      </vt:variant>
      <vt:variant>
        <vt:lpwstr>_Toc7689285</vt:lpwstr>
      </vt:variant>
      <vt:variant>
        <vt:i4>2097165</vt:i4>
      </vt:variant>
      <vt:variant>
        <vt:i4>86</vt:i4>
      </vt:variant>
      <vt:variant>
        <vt:i4>0</vt:i4>
      </vt:variant>
      <vt:variant>
        <vt:i4>5</vt:i4>
      </vt:variant>
      <vt:variant>
        <vt:lpwstr/>
      </vt:variant>
      <vt:variant>
        <vt:lpwstr>_Toc7689284</vt:lpwstr>
      </vt:variant>
      <vt:variant>
        <vt:i4>2097165</vt:i4>
      </vt:variant>
      <vt:variant>
        <vt:i4>80</vt:i4>
      </vt:variant>
      <vt:variant>
        <vt:i4>0</vt:i4>
      </vt:variant>
      <vt:variant>
        <vt:i4>5</vt:i4>
      </vt:variant>
      <vt:variant>
        <vt:lpwstr/>
      </vt:variant>
      <vt:variant>
        <vt:lpwstr>_Toc7689283</vt:lpwstr>
      </vt:variant>
      <vt:variant>
        <vt:i4>2097165</vt:i4>
      </vt:variant>
      <vt:variant>
        <vt:i4>74</vt:i4>
      </vt:variant>
      <vt:variant>
        <vt:i4>0</vt:i4>
      </vt:variant>
      <vt:variant>
        <vt:i4>5</vt:i4>
      </vt:variant>
      <vt:variant>
        <vt:lpwstr/>
      </vt:variant>
      <vt:variant>
        <vt:lpwstr>_Toc7689282</vt:lpwstr>
      </vt:variant>
      <vt:variant>
        <vt:i4>2097165</vt:i4>
      </vt:variant>
      <vt:variant>
        <vt:i4>68</vt:i4>
      </vt:variant>
      <vt:variant>
        <vt:i4>0</vt:i4>
      </vt:variant>
      <vt:variant>
        <vt:i4>5</vt:i4>
      </vt:variant>
      <vt:variant>
        <vt:lpwstr/>
      </vt:variant>
      <vt:variant>
        <vt:lpwstr>_Toc7689281</vt:lpwstr>
      </vt:variant>
      <vt:variant>
        <vt:i4>2097165</vt:i4>
      </vt:variant>
      <vt:variant>
        <vt:i4>62</vt:i4>
      </vt:variant>
      <vt:variant>
        <vt:i4>0</vt:i4>
      </vt:variant>
      <vt:variant>
        <vt:i4>5</vt:i4>
      </vt:variant>
      <vt:variant>
        <vt:lpwstr/>
      </vt:variant>
      <vt:variant>
        <vt:lpwstr>_Toc7689280</vt:lpwstr>
      </vt:variant>
      <vt:variant>
        <vt:i4>3080205</vt:i4>
      </vt:variant>
      <vt:variant>
        <vt:i4>56</vt:i4>
      </vt:variant>
      <vt:variant>
        <vt:i4>0</vt:i4>
      </vt:variant>
      <vt:variant>
        <vt:i4>5</vt:i4>
      </vt:variant>
      <vt:variant>
        <vt:lpwstr/>
      </vt:variant>
      <vt:variant>
        <vt:lpwstr>_Toc7689279</vt:lpwstr>
      </vt:variant>
      <vt:variant>
        <vt:i4>3080205</vt:i4>
      </vt:variant>
      <vt:variant>
        <vt:i4>50</vt:i4>
      </vt:variant>
      <vt:variant>
        <vt:i4>0</vt:i4>
      </vt:variant>
      <vt:variant>
        <vt:i4>5</vt:i4>
      </vt:variant>
      <vt:variant>
        <vt:lpwstr/>
      </vt:variant>
      <vt:variant>
        <vt:lpwstr>_Toc7689278</vt:lpwstr>
      </vt:variant>
      <vt:variant>
        <vt:i4>3080205</vt:i4>
      </vt:variant>
      <vt:variant>
        <vt:i4>44</vt:i4>
      </vt:variant>
      <vt:variant>
        <vt:i4>0</vt:i4>
      </vt:variant>
      <vt:variant>
        <vt:i4>5</vt:i4>
      </vt:variant>
      <vt:variant>
        <vt:lpwstr/>
      </vt:variant>
      <vt:variant>
        <vt:lpwstr>_Toc7689277</vt:lpwstr>
      </vt:variant>
      <vt:variant>
        <vt:i4>3080205</vt:i4>
      </vt:variant>
      <vt:variant>
        <vt:i4>38</vt:i4>
      </vt:variant>
      <vt:variant>
        <vt:i4>0</vt:i4>
      </vt:variant>
      <vt:variant>
        <vt:i4>5</vt:i4>
      </vt:variant>
      <vt:variant>
        <vt:lpwstr/>
      </vt:variant>
      <vt:variant>
        <vt:lpwstr>_Toc7689276</vt:lpwstr>
      </vt:variant>
      <vt:variant>
        <vt:i4>3080205</vt:i4>
      </vt:variant>
      <vt:variant>
        <vt:i4>32</vt:i4>
      </vt:variant>
      <vt:variant>
        <vt:i4>0</vt:i4>
      </vt:variant>
      <vt:variant>
        <vt:i4>5</vt:i4>
      </vt:variant>
      <vt:variant>
        <vt:lpwstr/>
      </vt:variant>
      <vt:variant>
        <vt:lpwstr>_Toc7689275</vt:lpwstr>
      </vt:variant>
      <vt:variant>
        <vt:i4>3080205</vt:i4>
      </vt:variant>
      <vt:variant>
        <vt:i4>26</vt:i4>
      </vt:variant>
      <vt:variant>
        <vt:i4>0</vt:i4>
      </vt:variant>
      <vt:variant>
        <vt:i4>5</vt:i4>
      </vt:variant>
      <vt:variant>
        <vt:lpwstr/>
      </vt:variant>
      <vt:variant>
        <vt:lpwstr>_Toc7689274</vt:lpwstr>
      </vt:variant>
      <vt:variant>
        <vt:i4>3080205</vt:i4>
      </vt:variant>
      <vt:variant>
        <vt:i4>20</vt:i4>
      </vt:variant>
      <vt:variant>
        <vt:i4>0</vt:i4>
      </vt:variant>
      <vt:variant>
        <vt:i4>5</vt:i4>
      </vt:variant>
      <vt:variant>
        <vt:lpwstr/>
      </vt:variant>
      <vt:variant>
        <vt:lpwstr>_Toc7689273</vt:lpwstr>
      </vt:variant>
      <vt:variant>
        <vt:i4>3080205</vt:i4>
      </vt:variant>
      <vt:variant>
        <vt:i4>14</vt:i4>
      </vt:variant>
      <vt:variant>
        <vt:i4>0</vt:i4>
      </vt:variant>
      <vt:variant>
        <vt:i4>5</vt:i4>
      </vt:variant>
      <vt:variant>
        <vt:lpwstr/>
      </vt:variant>
      <vt:variant>
        <vt:lpwstr>_Toc7689272</vt:lpwstr>
      </vt:variant>
      <vt:variant>
        <vt:i4>3080205</vt:i4>
      </vt:variant>
      <vt:variant>
        <vt:i4>8</vt:i4>
      </vt:variant>
      <vt:variant>
        <vt:i4>0</vt:i4>
      </vt:variant>
      <vt:variant>
        <vt:i4>5</vt:i4>
      </vt:variant>
      <vt:variant>
        <vt:lpwstr/>
      </vt:variant>
      <vt:variant>
        <vt:lpwstr>_Toc7689271</vt:lpwstr>
      </vt:variant>
      <vt:variant>
        <vt:i4>3080205</vt:i4>
      </vt:variant>
      <vt:variant>
        <vt:i4>2</vt:i4>
      </vt:variant>
      <vt:variant>
        <vt:i4>0</vt:i4>
      </vt:variant>
      <vt:variant>
        <vt:i4>5</vt:i4>
      </vt:variant>
      <vt:variant>
        <vt:lpwstr/>
      </vt:variant>
      <vt:variant>
        <vt:lpwstr>_Toc7689270</vt:lpwstr>
      </vt:variant>
      <vt:variant>
        <vt:i4>7209064</vt:i4>
      </vt:variant>
      <vt:variant>
        <vt:i4>0</vt:i4>
      </vt:variant>
      <vt:variant>
        <vt:i4>0</vt:i4>
      </vt:variant>
      <vt:variant>
        <vt:i4>5</vt:i4>
      </vt:variant>
      <vt:variant>
        <vt:lpwstr>https://efondovi.mrrfeu.hr/MISCMS/korisnicke-upute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 Milan</dc:creator>
  <cp:lastModifiedBy>Mila Ćorić</cp:lastModifiedBy>
  <cp:revision>4</cp:revision>
  <cp:lastPrinted>2019-04-24T10:08:00Z</cp:lastPrinted>
  <dcterms:created xsi:type="dcterms:W3CDTF">2019-06-14T12:39:00Z</dcterms:created>
  <dcterms:modified xsi:type="dcterms:W3CDTF">2019-06-14T13:28:00Z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0x01010016854C3C86770C4BB558ED0DB2F48256</vt:lpwstr>
  </property>
  <property fmtid="{D5CDD505-2E9C-101B-9397-08002B2CF9AE}" pid="3" name="AuthorIds_UIVersion_1536">
    <vt:lpwstr>48</vt:lpwstr>
  </property>
</Properties>
</file>