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EA5" w:rsidRDefault="001E4EA5"/>
    <w:p w:rsidR="001E4EA5" w:rsidRDefault="001E4EA5"/>
    <w:p w:rsidR="001E4EA5" w:rsidRDefault="001E4EA5" w:rsidP="001E4EA5">
      <w:pPr>
        <w:pStyle w:val="Title"/>
      </w:pPr>
      <w:r w:rsidRPr="00BE4768">
        <w:rPr>
          <w:rFonts w:eastAsiaTheme="minorEastAsia"/>
          <w:lang w:eastAsia="hr-HR"/>
        </w:rPr>
        <w:t>OBRAZAC PRETHODNE PROCJENE</w:t>
      </w:r>
    </w:p>
    <w:p w:rsidR="001E4EA5" w:rsidRDefault="001E4EA5" w:rsidP="001E4EA5">
      <w:pPr>
        <w:pStyle w:val="Heading1"/>
      </w:pPr>
      <w:r w:rsidRPr="00BE4768">
        <w:t xml:space="preserve">1. </w:t>
      </w:r>
      <w:r>
        <w:t xml:space="preserve"> </w:t>
      </w:r>
      <w:r w:rsidRPr="00BE4768">
        <w:t>OPĆE INFORMACIJE</w:t>
      </w:r>
    </w:p>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2805"/>
        <w:gridCol w:w="2954"/>
      </w:tblGrid>
      <w:tr w:rsidR="00BE4768" w:rsidRPr="00BE4768" w:rsidTr="00125D53">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Stručni nositelj: </w:t>
            </w:r>
          </w:p>
        </w:tc>
        <w:tc>
          <w:tcPr>
            <w:tcW w:w="57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FC65CF" w:rsidP="00FC65CF">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MINISTARSTVO UPRAVE</w:t>
            </w:r>
          </w:p>
        </w:tc>
      </w:tr>
      <w:tr w:rsidR="00BE4768" w:rsidRPr="00BE4768" w:rsidTr="00125D53">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nacrta prijedloga zakona: </w:t>
            </w:r>
          </w:p>
        </w:tc>
        <w:tc>
          <w:tcPr>
            <w:tcW w:w="57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F70C08">
            <w:pPr>
              <w:shd w:val="clear" w:color="auto" w:fill="FFFFFF"/>
              <w:spacing w:after="0" w:line="240" w:lineRule="auto"/>
              <w:rPr>
                <w:rFonts w:ascii="Times New Roman" w:eastAsiaTheme="minorEastAsia" w:hAnsi="Times New Roman" w:cs="Times New Roman"/>
                <w:sz w:val="24"/>
                <w:szCs w:val="24"/>
                <w:lang w:eastAsia="hr-HR"/>
              </w:rPr>
            </w:pPr>
            <w:r w:rsidRPr="00FC65CF">
              <w:rPr>
                <w:rFonts w:ascii="Times New Roman" w:eastAsiaTheme="minorEastAsia" w:hAnsi="Times New Roman" w:cs="Times New Roman"/>
                <w:sz w:val="24"/>
                <w:szCs w:val="24"/>
                <w:lang w:eastAsia="hr-HR"/>
              </w:rPr>
              <w:t xml:space="preserve">Zakon o </w:t>
            </w:r>
            <w:r w:rsidR="00860C1E" w:rsidRPr="00FC65CF">
              <w:rPr>
                <w:rFonts w:ascii="Times New Roman" w:eastAsiaTheme="minorEastAsia" w:hAnsi="Times New Roman" w:cs="Times New Roman"/>
                <w:sz w:val="24"/>
                <w:szCs w:val="24"/>
                <w:lang w:eastAsia="hr-HR"/>
              </w:rPr>
              <w:t>izmje</w:t>
            </w:r>
            <w:r w:rsidR="00D709E0">
              <w:rPr>
                <w:rFonts w:ascii="Times New Roman" w:eastAsiaTheme="minorEastAsia" w:hAnsi="Times New Roman" w:cs="Times New Roman"/>
                <w:sz w:val="24"/>
                <w:szCs w:val="24"/>
                <w:lang w:eastAsia="hr-HR"/>
              </w:rPr>
              <w:t>ni</w:t>
            </w:r>
            <w:r w:rsidR="00052F65">
              <w:rPr>
                <w:rFonts w:ascii="Times New Roman" w:eastAsiaTheme="minorEastAsia" w:hAnsi="Times New Roman" w:cs="Times New Roman"/>
                <w:sz w:val="24"/>
                <w:szCs w:val="24"/>
                <w:lang w:eastAsia="hr-HR"/>
              </w:rPr>
              <w:t xml:space="preserve"> Z</w:t>
            </w:r>
            <w:r w:rsidR="00341000" w:rsidRPr="00FC65CF">
              <w:rPr>
                <w:rFonts w:ascii="Times New Roman" w:eastAsiaTheme="minorEastAsia" w:hAnsi="Times New Roman" w:cs="Times New Roman"/>
                <w:sz w:val="24"/>
                <w:szCs w:val="24"/>
                <w:lang w:eastAsia="hr-HR"/>
              </w:rPr>
              <w:t xml:space="preserve">akona o </w:t>
            </w:r>
            <w:r w:rsidR="00FC65CF" w:rsidRPr="00FC65CF">
              <w:rPr>
                <w:rFonts w:ascii="Times New Roman" w:eastAsiaTheme="minorEastAsia" w:hAnsi="Times New Roman" w:cs="Times New Roman"/>
                <w:sz w:val="24"/>
                <w:szCs w:val="24"/>
                <w:lang w:eastAsia="hr-HR"/>
              </w:rPr>
              <w:t>državnim službenicima</w:t>
            </w:r>
            <w:r w:rsidRPr="00BE4768">
              <w:rPr>
                <w:rFonts w:ascii="Times New Roman" w:eastAsiaTheme="minorEastAsia" w:hAnsi="Times New Roman" w:cs="Times New Roman"/>
                <w:sz w:val="24"/>
                <w:szCs w:val="24"/>
                <w:lang w:eastAsia="hr-HR"/>
              </w:rPr>
              <w:t xml:space="preserve"> </w:t>
            </w:r>
          </w:p>
        </w:tc>
      </w:tr>
      <w:tr w:rsidR="00BE4768" w:rsidRPr="00BE4768" w:rsidTr="00125D53">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p>
        </w:tc>
        <w:tc>
          <w:tcPr>
            <w:tcW w:w="57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D709E0" w:rsidP="00D2198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20. rujna 2019.</w:t>
            </w:r>
            <w:r w:rsidR="00BE4768" w:rsidRPr="00BE4768">
              <w:rPr>
                <w:rFonts w:ascii="Times New Roman" w:eastAsiaTheme="minorEastAsia" w:hAnsi="Times New Roman" w:cs="Times New Roman"/>
                <w:sz w:val="24"/>
                <w:szCs w:val="24"/>
                <w:lang w:eastAsia="hr-HR"/>
              </w:rPr>
              <w:t xml:space="preserve"> </w:t>
            </w:r>
          </w:p>
        </w:tc>
      </w:tr>
      <w:tr w:rsidR="00BE4768" w:rsidRPr="00BE4768" w:rsidTr="00125D53">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1.4.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Ustrojstvena jedinica, kontakt telefon i elektronička pošta osobe zadužene za izradu Obrasca prethodne procjene: </w:t>
            </w:r>
          </w:p>
        </w:tc>
        <w:tc>
          <w:tcPr>
            <w:tcW w:w="57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D7C10" w:rsidRDefault="001D7C10" w:rsidP="00FC65CF">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Uprava za službenički sustav</w:t>
            </w:r>
          </w:p>
          <w:p w:rsidR="00FC65CF" w:rsidRPr="00BD63B4" w:rsidRDefault="00F74DF2" w:rsidP="00FC65CF">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Sanda Pipunić </w:t>
            </w:r>
          </w:p>
          <w:p w:rsidR="00FC65CF" w:rsidRPr="00BD63B4" w:rsidRDefault="00F74DF2" w:rsidP="00FC65CF">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Načelnica Sektora za službeničke odnose </w:t>
            </w:r>
          </w:p>
          <w:p w:rsidR="00FC65CF" w:rsidRDefault="00FC65CF" w:rsidP="00FC65CF">
            <w:pPr>
              <w:shd w:val="clear" w:color="auto" w:fill="FFFFFF"/>
              <w:spacing w:after="0" w:line="240" w:lineRule="auto"/>
              <w:rPr>
                <w:rFonts w:ascii="Times New Roman" w:eastAsiaTheme="minorEastAsia" w:hAnsi="Times New Roman" w:cs="Times New Roman"/>
                <w:sz w:val="24"/>
                <w:szCs w:val="24"/>
                <w:lang w:eastAsia="hr-HR"/>
              </w:rPr>
            </w:pPr>
            <w:r w:rsidRPr="00BD63B4">
              <w:rPr>
                <w:rFonts w:ascii="Times New Roman" w:eastAsiaTheme="minorEastAsia" w:hAnsi="Times New Roman" w:cs="Times New Roman"/>
                <w:sz w:val="24"/>
                <w:szCs w:val="24"/>
                <w:lang w:eastAsia="hr-HR"/>
              </w:rPr>
              <w:t xml:space="preserve">kontakt e-mail: </w:t>
            </w:r>
            <w:hyperlink r:id="rId6" w:history="1">
              <w:r w:rsidR="00F74DF2" w:rsidRPr="00324A2B">
                <w:rPr>
                  <w:rStyle w:val="Hyperlink"/>
                  <w:rFonts w:ascii="Times New Roman" w:eastAsiaTheme="minorEastAsia" w:hAnsi="Times New Roman" w:cs="Times New Roman"/>
                  <w:sz w:val="24"/>
                  <w:szCs w:val="24"/>
                  <w:lang w:eastAsia="hr-HR"/>
                </w:rPr>
                <w:t>sanda.pipunic@uprava.hr</w:t>
              </w:r>
            </w:hyperlink>
          </w:p>
          <w:p w:rsidR="00FC65CF" w:rsidRDefault="00FC65CF" w:rsidP="00FC65CF">
            <w:pPr>
              <w:shd w:val="clear" w:color="auto" w:fill="FFFFFF"/>
              <w:spacing w:after="0" w:line="240" w:lineRule="auto"/>
              <w:rPr>
                <w:rFonts w:ascii="Times New Roman" w:eastAsiaTheme="minorEastAsia" w:hAnsi="Times New Roman" w:cs="Times New Roman"/>
                <w:sz w:val="24"/>
                <w:szCs w:val="24"/>
                <w:lang w:eastAsia="hr-HR"/>
              </w:rPr>
            </w:pPr>
            <w:r w:rsidRPr="00BD63B4">
              <w:rPr>
                <w:rFonts w:ascii="Times New Roman" w:eastAsiaTheme="minorEastAsia" w:hAnsi="Times New Roman" w:cs="Times New Roman"/>
                <w:sz w:val="24"/>
                <w:szCs w:val="24"/>
                <w:lang w:eastAsia="hr-HR"/>
              </w:rPr>
              <w:t xml:space="preserve">kontakt </w:t>
            </w:r>
            <w:proofErr w:type="spellStart"/>
            <w:r w:rsidRPr="00BD63B4">
              <w:rPr>
                <w:rFonts w:ascii="Times New Roman" w:eastAsiaTheme="minorEastAsia" w:hAnsi="Times New Roman" w:cs="Times New Roman"/>
                <w:sz w:val="24"/>
                <w:szCs w:val="24"/>
                <w:lang w:eastAsia="hr-HR"/>
              </w:rPr>
              <w:t>tel</w:t>
            </w:r>
            <w:proofErr w:type="spellEnd"/>
            <w:r w:rsidRPr="00BD63B4">
              <w:rPr>
                <w:rFonts w:ascii="Times New Roman" w:eastAsiaTheme="minorEastAsia" w:hAnsi="Times New Roman" w:cs="Times New Roman"/>
                <w:sz w:val="24"/>
                <w:szCs w:val="24"/>
                <w:lang w:eastAsia="hr-HR"/>
              </w:rPr>
              <w:t>: 01 2357 5</w:t>
            </w:r>
            <w:r w:rsidR="00F74DF2">
              <w:rPr>
                <w:rFonts w:ascii="Times New Roman" w:eastAsiaTheme="minorEastAsia" w:hAnsi="Times New Roman" w:cs="Times New Roman"/>
                <w:sz w:val="24"/>
                <w:szCs w:val="24"/>
                <w:lang w:eastAsia="hr-HR"/>
              </w:rPr>
              <w:t>17</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p>
        </w:tc>
      </w:tr>
      <w:tr w:rsidR="00BE4768" w:rsidRPr="00BE4768" w:rsidTr="00125D53">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1.5.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dio programa rada Vlade Republike Hrvatske, drugog akta planiranja ili reformske mjere? </w:t>
            </w:r>
          </w:p>
        </w:tc>
        <w:tc>
          <w:tcPr>
            <w:tcW w:w="28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F6013A" w:rsidP="00BE4768">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Ne</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656697" w:rsidRDefault="00656697" w:rsidP="00656697">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Naziv akta:.</w:t>
            </w:r>
          </w:p>
          <w:p w:rsidR="00656697" w:rsidRDefault="00656697" w:rsidP="00656697">
            <w:pPr>
              <w:shd w:val="clear" w:color="auto" w:fill="FFFFFF"/>
              <w:spacing w:after="0" w:line="240" w:lineRule="auto"/>
              <w:rPr>
                <w:rFonts w:ascii="Times New Roman" w:eastAsiaTheme="minorEastAsia" w:hAnsi="Times New Roman" w:cs="Times New Roman"/>
                <w:sz w:val="24"/>
                <w:szCs w:val="24"/>
                <w:lang w:eastAsia="hr-HR"/>
              </w:rPr>
            </w:pPr>
          </w:p>
          <w:p w:rsidR="00656697" w:rsidRDefault="00656697" w:rsidP="00656697">
            <w:pPr>
              <w:shd w:val="clear" w:color="auto" w:fill="FFFFFF"/>
              <w:spacing w:after="0" w:line="240" w:lineRule="auto"/>
              <w:rPr>
                <w:rFonts w:ascii="Times New Roman" w:eastAsiaTheme="minorEastAsia" w:hAnsi="Times New Roman" w:cs="Times New Roman"/>
                <w:sz w:val="24"/>
                <w:szCs w:val="24"/>
                <w:lang w:eastAsia="hr-HR"/>
              </w:rPr>
            </w:pPr>
          </w:p>
          <w:p w:rsidR="00BE4768" w:rsidRPr="00BE4768" w:rsidRDefault="00656697" w:rsidP="00D709E0">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Opis mjere: </w:t>
            </w:r>
          </w:p>
        </w:tc>
      </w:tr>
      <w:tr w:rsidR="00BE4768" w:rsidRPr="00BE4768" w:rsidTr="00125D53">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1.6.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vezan za usklađivanje zakonodavstva Republike Hrvatske s pravnom stečevinom Europske unije? </w:t>
            </w:r>
          </w:p>
        </w:tc>
        <w:tc>
          <w:tcPr>
            <w:tcW w:w="280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pravne stečevine EU: </w:t>
            </w:r>
          </w:p>
        </w:tc>
      </w:tr>
    </w:tbl>
    <w:p w:rsidR="001E4EA5" w:rsidRDefault="001E4EA5"/>
    <w:p w:rsidR="001E4EA5" w:rsidRDefault="001E4EA5"/>
    <w:p w:rsidR="001E4EA5" w:rsidRDefault="001E4EA5" w:rsidP="001E4EA5">
      <w:pPr>
        <w:pStyle w:val="Heading1"/>
      </w:pPr>
      <w:r>
        <w:t xml:space="preserve">2. </w:t>
      </w:r>
      <w:r w:rsidRPr="00BE4768">
        <w:t>ANALIZA POSTOJEĆEG STANJA</w:t>
      </w:r>
    </w:p>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5759"/>
      </w:tblGrid>
      <w:tr w:rsidR="00125D53" w:rsidRPr="00BE4768" w:rsidTr="00125D53">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25D53" w:rsidRPr="00BE4768" w:rsidRDefault="00125D53"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25D53" w:rsidRPr="00BE4768" w:rsidRDefault="00125D53"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problem koji zahtjeva izradu ili promjenu zakonodavstva?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25D53" w:rsidRDefault="00125D53" w:rsidP="00F6013A">
            <w:pPr>
              <w:spacing w:after="0" w:line="240" w:lineRule="auto"/>
              <w:jc w:val="both"/>
              <w:rPr>
                <w:rFonts w:ascii="Times New Roman" w:eastAsiaTheme="minorEastAsia" w:hAnsi="Times New Roman" w:cs="Times New Roman"/>
                <w:sz w:val="24"/>
                <w:szCs w:val="24"/>
                <w:lang w:eastAsia="hr-HR"/>
              </w:rPr>
            </w:pPr>
            <w:r w:rsidRPr="00B0129A">
              <w:rPr>
                <w:rFonts w:ascii="Times New Roman" w:eastAsiaTheme="minorEastAsia" w:hAnsi="Times New Roman" w:cs="Times New Roman"/>
                <w:sz w:val="24"/>
                <w:szCs w:val="24"/>
                <w:lang w:eastAsia="hr-HR"/>
              </w:rPr>
              <w:t>Vlada Republike Hrv</w:t>
            </w:r>
            <w:r>
              <w:rPr>
                <w:rFonts w:ascii="Times New Roman" w:eastAsiaTheme="minorEastAsia" w:hAnsi="Times New Roman" w:cs="Times New Roman"/>
                <w:sz w:val="24"/>
                <w:szCs w:val="24"/>
                <w:lang w:eastAsia="hr-HR"/>
              </w:rPr>
              <w:t>a</w:t>
            </w:r>
            <w:r w:rsidRPr="00B0129A">
              <w:rPr>
                <w:rFonts w:ascii="Times New Roman" w:eastAsiaTheme="minorEastAsia" w:hAnsi="Times New Roman" w:cs="Times New Roman"/>
                <w:sz w:val="24"/>
                <w:szCs w:val="24"/>
                <w:lang w:eastAsia="hr-HR"/>
              </w:rPr>
              <w:t>tske prihvatila je</w:t>
            </w:r>
            <w:r w:rsidR="001D7C10">
              <w:rPr>
                <w:rFonts w:ascii="Times New Roman" w:eastAsiaTheme="minorEastAsia" w:hAnsi="Times New Roman" w:cs="Times New Roman"/>
                <w:sz w:val="24"/>
                <w:szCs w:val="24"/>
                <w:lang w:eastAsia="hr-HR"/>
              </w:rPr>
              <w:t xml:space="preserve"> prijedloge referendumske</w:t>
            </w:r>
            <w:r w:rsidRPr="00B0129A">
              <w:rPr>
                <w:rFonts w:ascii="Times New Roman" w:eastAsiaTheme="minorEastAsia" w:hAnsi="Times New Roman" w:cs="Times New Roman"/>
                <w:sz w:val="24"/>
                <w:szCs w:val="24"/>
                <w:lang w:eastAsia="hr-HR"/>
              </w:rPr>
              <w:t xml:space="preserve"> inicijativ</w:t>
            </w:r>
            <w:r w:rsidR="001D7C10">
              <w:rPr>
                <w:rFonts w:ascii="Times New Roman" w:eastAsiaTheme="minorEastAsia" w:hAnsi="Times New Roman" w:cs="Times New Roman"/>
                <w:sz w:val="24"/>
                <w:szCs w:val="24"/>
                <w:lang w:eastAsia="hr-HR"/>
              </w:rPr>
              <w:t>e</w:t>
            </w:r>
            <w:r>
              <w:rPr>
                <w:rFonts w:ascii="Times New Roman" w:eastAsiaTheme="minorEastAsia" w:hAnsi="Times New Roman" w:cs="Times New Roman"/>
                <w:sz w:val="24"/>
                <w:szCs w:val="24"/>
                <w:lang w:eastAsia="hr-HR"/>
              </w:rPr>
              <w:t xml:space="preserve"> „67 je previše“. Međutim, treba ostaviti </w:t>
            </w:r>
            <w:r w:rsidRPr="00B0129A">
              <w:rPr>
                <w:rFonts w:ascii="Times New Roman" w:eastAsiaTheme="minorEastAsia" w:hAnsi="Times New Roman" w:cs="Times New Roman"/>
                <w:sz w:val="24"/>
                <w:szCs w:val="24"/>
                <w:lang w:eastAsia="hr-HR"/>
              </w:rPr>
              <w:t>moguć</w:t>
            </w:r>
            <w:r>
              <w:rPr>
                <w:rFonts w:ascii="Times New Roman" w:eastAsiaTheme="minorEastAsia" w:hAnsi="Times New Roman" w:cs="Times New Roman"/>
                <w:sz w:val="24"/>
                <w:szCs w:val="24"/>
                <w:lang w:eastAsia="hr-HR"/>
              </w:rPr>
              <w:t>nost ostanka u službi službenicima koji žele</w:t>
            </w:r>
            <w:r w:rsidRPr="00B0129A">
              <w:rPr>
                <w:rFonts w:ascii="Times New Roman" w:eastAsiaTheme="minorEastAsia" w:hAnsi="Times New Roman" w:cs="Times New Roman"/>
                <w:sz w:val="24"/>
                <w:szCs w:val="24"/>
                <w:lang w:eastAsia="hr-HR"/>
              </w:rPr>
              <w:t xml:space="preserve"> raditi nakon 65 godina života (do navršenih 68 godina života).</w:t>
            </w:r>
          </w:p>
          <w:p w:rsidR="001D7C10" w:rsidRPr="001D7C10" w:rsidRDefault="0082258B" w:rsidP="0082258B">
            <w:pPr>
              <w:spacing w:after="0" w:line="240" w:lineRule="auto"/>
              <w:jc w:val="both"/>
              <w:rPr>
                <w:rFonts w:ascii="Times New Roman" w:eastAsiaTheme="minorEastAsia" w:hAnsi="Times New Roman" w:cs="Times New Roman"/>
                <w:sz w:val="24"/>
                <w:szCs w:val="24"/>
                <w:highlight w:val="yellow"/>
                <w:lang w:eastAsia="hr-HR"/>
              </w:rPr>
            </w:pPr>
            <w:r>
              <w:rPr>
                <w:rFonts w:ascii="Times New Roman" w:eastAsia="Times New Roman" w:hAnsi="Times New Roman" w:cs="Times New Roman"/>
                <w:color w:val="000000"/>
                <w:sz w:val="24"/>
                <w:szCs w:val="24"/>
              </w:rPr>
              <w:t>Zakon o državnim službenicima propisuje gornju granicu</w:t>
            </w:r>
            <w:r w:rsidR="001D7C10" w:rsidRPr="001D7C10">
              <w:rPr>
                <w:rFonts w:ascii="Times New Roman" w:eastAsia="SimSun" w:hAnsi="Times New Roman" w:cs="Times New Roman"/>
                <w:sz w:val="24"/>
                <w:szCs w:val="24"/>
                <w:lang w:eastAsia="zh-CN"/>
              </w:rPr>
              <w:t xml:space="preserve"> za ostanak u </w:t>
            </w:r>
            <w:r>
              <w:rPr>
                <w:rFonts w:ascii="Times New Roman" w:eastAsia="SimSun" w:hAnsi="Times New Roman" w:cs="Times New Roman"/>
                <w:sz w:val="24"/>
                <w:szCs w:val="24"/>
                <w:lang w:eastAsia="zh-CN"/>
              </w:rPr>
              <w:t>službi</w:t>
            </w:r>
            <w:r w:rsidR="001D7C10" w:rsidRPr="001D7C10">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s navršenih 65 godina života i time</w:t>
            </w:r>
            <w:r w:rsidR="001D7C10" w:rsidRPr="001D7C10">
              <w:rPr>
                <w:rFonts w:ascii="Times New Roman" w:eastAsia="SimSun" w:hAnsi="Times New Roman" w:cs="Times New Roman"/>
                <w:sz w:val="24"/>
                <w:szCs w:val="24"/>
                <w:lang w:eastAsia="zh-CN"/>
              </w:rPr>
              <w:t xml:space="preserve"> priječi </w:t>
            </w:r>
            <w:r>
              <w:rPr>
                <w:rFonts w:ascii="Times New Roman" w:eastAsia="SimSun" w:hAnsi="Times New Roman" w:cs="Times New Roman"/>
                <w:sz w:val="24"/>
                <w:szCs w:val="24"/>
                <w:lang w:eastAsia="zh-CN"/>
              </w:rPr>
              <w:t>službeniku da i dalje ostane u službi ukoliko to želi</w:t>
            </w:r>
            <w:r w:rsidR="001D7C10" w:rsidRPr="001D7C10">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Time Zakon</w:t>
            </w:r>
            <w:r w:rsidR="001D7C10" w:rsidRPr="001D7C10">
              <w:rPr>
                <w:rFonts w:ascii="Times New Roman" w:eastAsia="SimSun" w:hAnsi="Times New Roman" w:cs="Times New Roman"/>
                <w:sz w:val="24"/>
                <w:szCs w:val="24"/>
                <w:lang w:eastAsia="zh-CN"/>
              </w:rPr>
              <w:t xml:space="preserve"> </w:t>
            </w:r>
            <w:r>
              <w:rPr>
                <w:rFonts w:ascii="Times New Roman" w:hAnsi="Times New Roman" w:cs="Times New Roman"/>
                <w:sz w:val="24"/>
                <w:szCs w:val="24"/>
              </w:rPr>
              <w:t xml:space="preserve">nije usklađen sa </w:t>
            </w:r>
            <w:r w:rsidR="001D7C10" w:rsidRPr="001D7C10">
              <w:rPr>
                <w:rFonts w:ascii="Times New Roman" w:hAnsi="Times New Roman" w:cs="Times New Roman"/>
                <w:sz w:val="24"/>
                <w:szCs w:val="24"/>
              </w:rPr>
              <w:t>stvarnim potrebama</w:t>
            </w:r>
            <w:r>
              <w:rPr>
                <w:rFonts w:ascii="Times New Roman" w:hAnsi="Times New Roman" w:cs="Times New Roman"/>
                <w:sz w:val="24"/>
                <w:szCs w:val="24"/>
              </w:rPr>
              <w:t xml:space="preserve"> državnih tijela </w:t>
            </w:r>
            <w:r w:rsidR="001D7C10" w:rsidRPr="001D7C10">
              <w:rPr>
                <w:rFonts w:ascii="Times New Roman" w:hAnsi="Times New Roman" w:cs="Times New Roman"/>
                <w:sz w:val="24"/>
                <w:szCs w:val="24"/>
              </w:rPr>
              <w:t xml:space="preserve">i željama određenog dijela </w:t>
            </w:r>
            <w:r>
              <w:rPr>
                <w:rFonts w:ascii="Times New Roman" w:hAnsi="Times New Roman" w:cs="Times New Roman"/>
                <w:sz w:val="24"/>
                <w:szCs w:val="24"/>
              </w:rPr>
              <w:t>službenika</w:t>
            </w:r>
            <w:r w:rsidR="001D7C10" w:rsidRPr="001D7C10">
              <w:rPr>
                <w:rFonts w:ascii="Times New Roman" w:hAnsi="Times New Roman" w:cs="Times New Roman"/>
                <w:sz w:val="24"/>
                <w:szCs w:val="24"/>
              </w:rPr>
              <w:t xml:space="preserve"> koji m</w:t>
            </w:r>
            <w:r>
              <w:rPr>
                <w:rFonts w:ascii="Times New Roman" w:hAnsi="Times New Roman" w:cs="Times New Roman"/>
                <w:sz w:val="24"/>
                <w:szCs w:val="24"/>
              </w:rPr>
              <w:t xml:space="preserve">ogu i žele ostati u službi </w:t>
            </w:r>
            <w:r w:rsidR="001D7C10" w:rsidRPr="001D7C10">
              <w:rPr>
                <w:rFonts w:ascii="Times New Roman" w:hAnsi="Times New Roman" w:cs="Times New Roman"/>
                <w:sz w:val="24"/>
                <w:szCs w:val="24"/>
              </w:rPr>
              <w:t xml:space="preserve">i nakon propisane životne dobi, koja uz kumulativni uvjet minimalnih 15 godina mirovinskoga staža, propisuje pravilo o prestanku </w:t>
            </w:r>
            <w:r>
              <w:rPr>
                <w:rFonts w:ascii="Times New Roman" w:hAnsi="Times New Roman" w:cs="Times New Roman"/>
                <w:sz w:val="24"/>
                <w:szCs w:val="24"/>
              </w:rPr>
              <w:t>službe s navršenih</w:t>
            </w:r>
            <w:r w:rsidR="001D7C10" w:rsidRPr="001D7C10">
              <w:rPr>
                <w:rFonts w:ascii="Times New Roman" w:hAnsi="Times New Roman" w:cs="Times New Roman"/>
                <w:sz w:val="24"/>
                <w:szCs w:val="24"/>
              </w:rPr>
              <w:t xml:space="preserve"> 65 godina života.</w:t>
            </w:r>
          </w:p>
        </w:tc>
      </w:tr>
      <w:tr w:rsidR="00125D53" w:rsidRPr="00BE4768" w:rsidTr="00125D53">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25D53" w:rsidRPr="00BE4768" w:rsidRDefault="00125D53"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125D53" w:rsidRPr="00BE4768" w:rsidRDefault="00125D53"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Zašto je potrebna izrada nacrta prijedloga zakona?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82258B" w:rsidRPr="0082258B" w:rsidRDefault="0082258B" w:rsidP="0082258B">
            <w:pPr>
              <w:spacing w:after="0" w:line="240" w:lineRule="auto"/>
              <w:jc w:val="both"/>
              <w:rPr>
                <w:rFonts w:ascii="Times New Roman" w:eastAsiaTheme="minorEastAsia" w:hAnsi="Times New Roman" w:cs="Times New Roman"/>
                <w:sz w:val="24"/>
                <w:szCs w:val="24"/>
                <w:lang w:eastAsia="hr-HR"/>
              </w:rPr>
            </w:pPr>
            <w:r w:rsidRPr="0082258B">
              <w:rPr>
                <w:rFonts w:ascii="Times New Roman" w:eastAsiaTheme="minorEastAsia" w:hAnsi="Times New Roman" w:cs="Times New Roman"/>
                <w:sz w:val="24"/>
                <w:szCs w:val="24"/>
                <w:lang w:eastAsia="hr-HR"/>
              </w:rPr>
              <w:t>Opisani problem, može se riješiti samo normativnim putem.</w:t>
            </w:r>
          </w:p>
          <w:p w:rsidR="00125D53" w:rsidRPr="00D709E0" w:rsidRDefault="0082258B" w:rsidP="0082258B">
            <w:pPr>
              <w:spacing w:after="0" w:line="240" w:lineRule="auto"/>
              <w:jc w:val="both"/>
              <w:rPr>
                <w:rFonts w:ascii="Times New Roman" w:eastAsiaTheme="minorEastAsia" w:hAnsi="Times New Roman" w:cs="Times New Roman"/>
                <w:sz w:val="24"/>
                <w:szCs w:val="24"/>
                <w:highlight w:val="yellow"/>
                <w:lang w:eastAsia="hr-HR"/>
              </w:rPr>
            </w:pPr>
            <w:r>
              <w:rPr>
                <w:rFonts w:ascii="Times New Roman" w:eastAsiaTheme="minorEastAsia" w:hAnsi="Times New Roman" w:cs="Times New Roman"/>
                <w:sz w:val="24"/>
                <w:szCs w:val="24"/>
                <w:lang w:eastAsia="hr-HR"/>
              </w:rPr>
              <w:t>Zakon o državnim službenicima</w:t>
            </w:r>
            <w:r w:rsidRPr="0082258B">
              <w:rPr>
                <w:rFonts w:ascii="Times New Roman" w:eastAsiaTheme="minorEastAsia" w:hAnsi="Times New Roman" w:cs="Times New Roman"/>
                <w:sz w:val="24"/>
                <w:szCs w:val="24"/>
                <w:lang w:eastAsia="hr-HR"/>
              </w:rPr>
              <w:t xml:space="preserve"> potrebno je izmijeniti kako bi se postigao učinak duljeg za</w:t>
            </w:r>
            <w:r>
              <w:rPr>
                <w:rFonts w:ascii="Times New Roman" w:eastAsiaTheme="minorEastAsia" w:hAnsi="Times New Roman" w:cs="Times New Roman"/>
                <w:sz w:val="24"/>
                <w:szCs w:val="24"/>
                <w:lang w:eastAsia="hr-HR"/>
              </w:rPr>
              <w:t>državanja službenika u službi</w:t>
            </w:r>
            <w:r w:rsidRPr="0082258B">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 xml:space="preserve">odnosno </w:t>
            </w:r>
            <w:r w:rsidRPr="0082258B">
              <w:rPr>
                <w:rFonts w:ascii="Times New Roman" w:eastAsiaTheme="minorEastAsia" w:hAnsi="Times New Roman" w:cs="Times New Roman"/>
                <w:sz w:val="24"/>
                <w:szCs w:val="24"/>
                <w:lang w:eastAsia="hr-HR"/>
              </w:rPr>
              <w:t>izašlo u susret željama</w:t>
            </w:r>
            <w:r>
              <w:rPr>
                <w:rFonts w:ascii="Times New Roman" w:eastAsiaTheme="minorEastAsia" w:hAnsi="Times New Roman" w:cs="Times New Roman"/>
                <w:sz w:val="24"/>
                <w:szCs w:val="24"/>
                <w:lang w:eastAsia="hr-HR"/>
              </w:rPr>
              <w:t xml:space="preserve"> d</w:t>
            </w:r>
            <w:r w:rsidRPr="0082258B">
              <w:rPr>
                <w:rFonts w:ascii="Times New Roman" w:eastAsiaTheme="minorEastAsia" w:hAnsi="Times New Roman" w:cs="Times New Roman"/>
                <w:sz w:val="24"/>
                <w:szCs w:val="24"/>
                <w:lang w:eastAsia="hr-HR"/>
              </w:rPr>
              <w:t xml:space="preserve">ijela </w:t>
            </w:r>
            <w:r>
              <w:rPr>
                <w:rFonts w:ascii="Times New Roman" w:eastAsiaTheme="minorEastAsia" w:hAnsi="Times New Roman" w:cs="Times New Roman"/>
                <w:sz w:val="24"/>
                <w:szCs w:val="24"/>
                <w:lang w:eastAsia="hr-HR"/>
              </w:rPr>
              <w:t>službenika</w:t>
            </w:r>
            <w:r w:rsidRPr="0082258B">
              <w:rPr>
                <w:rFonts w:ascii="Times New Roman" w:eastAsiaTheme="minorEastAsia" w:hAnsi="Times New Roman" w:cs="Times New Roman"/>
                <w:sz w:val="24"/>
                <w:szCs w:val="24"/>
                <w:lang w:eastAsia="hr-HR"/>
              </w:rPr>
              <w:t xml:space="preserve"> i potrebama</w:t>
            </w:r>
            <w:r>
              <w:rPr>
                <w:rFonts w:ascii="Times New Roman" w:eastAsiaTheme="minorEastAsia" w:hAnsi="Times New Roman" w:cs="Times New Roman"/>
                <w:sz w:val="24"/>
                <w:szCs w:val="24"/>
                <w:lang w:eastAsia="hr-HR"/>
              </w:rPr>
              <w:t xml:space="preserve"> službe</w:t>
            </w:r>
            <w:r w:rsidRPr="0082258B">
              <w:rPr>
                <w:rFonts w:ascii="Times New Roman" w:eastAsiaTheme="minorEastAsia" w:hAnsi="Times New Roman" w:cs="Times New Roman"/>
                <w:sz w:val="24"/>
                <w:szCs w:val="24"/>
                <w:lang w:eastAsia="hr-HR"/>
              </w:rPr>
              <w:t>.</w:t>
            </w:r>
          </w:p>
        </w:tc>
      </w:tr>
      <w:tr w:rsidR="00BE4768" w:rsidRPr="00BE4768" w:rsidTr="00125D53">
        <w:trPr>
          <w:trHeight w:val="76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dokaz, argument, analizu koja podržava potrebu za izradom nacrta prijedloga zakona.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82258B" w:rsidP="0082258B">
            <w:pPr>
              <w:shd w:val="clear" w:color="auto" w:fill="FFFFFF"/>
              <w:spacing w:after="0" w:line="240" w:lineRule="auto"/>
              <w:jc w:val="both"/>
              <w:rPr>
                <w:rFonts w:ascii="Times New Roman" w:eastAsiaTheme="minorEastAsia" w:hAnsi="Times New Roman" w:cs="Times New Roman"/>
                <w:sz w:val="24"/>
                <w:szCs w:val="24"/>
                <w:lang w:eastAsia="hr-HR"/>
              </w:rPr>
            </w:pPr>
            <w:r w:rsidRPr="0082258B">
              <w:rPr>
                <w:rFonts w:ascii="Times New Roman" w:eastAsiaTheme="minorEastAsia" w:hAnsi="Times New Roman" w:cs="Times New Roman"/>
                <w:sz w:val="24"/>
                <w:szCs w:val="24"/>
                <w:lang w:eastAsia="hr-HR"/>
              </w:rPr>
              <w:t xml:space="preserve">Opisani problem koji je utvrđen analizom stanja u pravnome sustavu, može se riješiti samo normativnim rješenjem koje obuhvaća Nacrt prijedloga zakona o izmjeni Zakona o </w:t>
            </w:r>
            <w:r>
              <w:rPr>
                <w:rFonts w:ascii="Times New Roman" w:eastAsiaTheme="minorEastAsia" w:hAnsi="Times New Roman" w:cs="Times New Roman"/>
                <w:sz w:val="24"/>
                <w:szCs w:val="24"/>
                <w:lang w:eastAsia="hr-HR"/>
              </w:rPr>
              <w:t>državnim službenicima</w:t>
            </w:r>
            <w:r w:rsidRPr="0082258B">
              <w:rPr>
                <w:rFonts w:ascii="Times New Roman" w:eastAsiaTheme="minorEastAsia" w:hAnsi="Times New Roman" w:cs="Times New Roman"/>
                <w:sz w:val="24"/>
                <w:szCs w:val="24"/>
                <w:lang w:eastAsia="hr-HR"/>
              </w:rPr>
              <w:t>. Nakon što su, počevši od 1. siječnja 2019. godine stupile na snagu izmjene i dopune Zakona o mirovinskom osiguranju, a kojim je izmjenama, između ostalog,  proširen krug korisnika mirovine koji uz zadržavanje prava na isplatu mirovine mogu raditi do polovice punog radnog vremena, rapidno je počeo rasti broj evidentiranih osiguranika koji su ujedno i korisnici jedne od mirovina uz korištenje kojih je dozvoljen rad do polovice punog radnog vremena. Javno dostupni službeni podaci Hrvatskog zavoda za mirovinsko osiguranje ukazuju da je u razdoblju od samo osam mjeseci primjene spomenutoga zakona, za više nego</w:t>
            </w:r>
            <w:r w:rsidR="00A511C4">
              <w:rPr>
                <w:rFonts w:ascii="Times New Roman" w:eastAsiaTheme="minorEastAsia" w:hAnsi="Times New Roman" w:cs="Times New Roman"/>
                <w:sz w:val="24"/>
                <w:szCs w:val="24"/>
                <w:lang w:eastAsia="hr-HR"/>
              </w:rPr>
              <w:t xml:space="preserve"> dvostruko porastao broj zaposlenih</w:t>
            </w:r>
            <w:r w:rsidRPr="0082258B">
              <w:rPr>
                <w:rFonts w:ascii="Times New Roman" w:eastAsiaTheme="minorEastAsia" w:hAnsi="Times New Roman" w:cs="Times New Roman"/>
                <w:sz w:val="24"/>
                <w:szCs w:val="24"/>
                <w:lang w:eastAsia="hr-HR"/>
              </w:rPr>
              <w:t xml:space="preserve"> koji su ujedno korisnici starosne mirovine, prijevremene starosne mirovine ili starosne mirovine za dugogodišnjeg osiguranika.</w:t>
            </w:r>
          </w:p>
        </w:tc>
      </w:tr>
    </w:tbl>
    <w:p w:rsidR="001E4EA5" w:rsidRDefault="001E4EA5"/>
    <w:p w:rsidR="001E4EA5" w:rsidRDefault="001E4EA5" w:rsidP="001E4EA5">
      <w:pPr>
        <w:pStyle w:val="Heading1"/>
      </w:pPr>
      <w:r>
        <w:t xml:space="preserve">3. </w:t>
      </w:r>
      <w:r w:rsidRPr="00BE4768">
        <w:t>UTVRĐIVANJE ISHODA ODNOSNO PROMJENA</w:t>
      </w:r>
    </w:p>
    <w:p w:rsidR="001E4EA5" w:rsidRDefault="001E4EA5"/>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5759"/>
      </w:tblGrid>
      <w:tr w:rsidR="00BE4768" w:rsidRPr="00BE4768" w:rsidTr="00125D53">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cilj koji se namjerava postići?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A511C4" w:rsidRPr="00A511C4" w:rsidRDefault="00A511C4" w:rsidP="00A511C4">
            <w:pPr>
              <w:shd w:val="clear" w:color="auto" w:fill="FFFFFF"/>
              <w:spacing w:after="0" w:line="240" w:lineRule="auto"/>
              <w:jc w:val="both"/>
              <w:rPr>
                <w:rFonts w:ascii="Times New Roman" w:eastAsiaTheme="minorEastAsia" w:hAnsi="Times New Roman" w:cs="Times New Roman"/>
                <w:sz w:val="24"/>
                <w:szCs w:val="24"/>
                <w:lang w:eastAsia="hr-HR"/>
              </w:rPr>
            </w:pPr>
            <w:r w:rsidRPr="00A511C4">
              <w:rPr>
                <w:rFonts w:ascii="Times New Roman" w:eastAsiaTheme="minorEastAsia" w:hAnsi="Times New Roman" w:cs="Times New Roman"/>
                <w:sz w:val="24"/>
                <w:szCs w:val="24"/>
                <w:lang w:eastAsia="hr-HR"/>
              </w:rPr>
              <w:t>Ciljevi koji se Nacrtom prijedloga zakona namjeravaju postići su:</w:t>
            </w:r>
          </w:p>
          <w:p w:rsidR="00A511C4" w:rsidRDefault="00A511C4" w:rsidP="00A511C4">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omogućuje se službenicima</w:t>
            </w:r>
            <w:r w:rsidRPr="00A511C4">
              <w:rPr>
                <w:rFonts w:ascii="Times New Roman" w:eastAsiaTheme="minorEastAsia" w:hAnsi="Times New Roman" w:cs="Times New Roman"/>
                <w:sz w:val="24"/>
                <w:szCs w:val="24"/>
                <w:lang w:eastAsia="hr-HR"/>
              </w:rPr>
              <w:t xml:space="preserve"> ostanak u </w:t>
            </w:r>
            <w:r>
              <w:rPr>
                <w:rFonts w:ascii="Times New Roman" w:eastAsiaTheme="minorEastAsia" w:hAnsi="Times New Roman" w:cs="Times New Roman"/>
                <w:sz w:val="24"/>
                <w:szCs w:val="24"/>
                <w:lang w:eastAsia="hr-HR"/>
              </w:rPr>
              <w:t>službi</w:t>
            </w:r>
            <w:r w:rsidRPr="00A511C4">
              <w:rPr>
                <w:rFonts w:ascii="Times New Roman" w:eastAsiaTheme="minorEastAsia" w:hAnsi="Times New Roman" w:cs="Times New Roman"/>
                <w:sz w:val="24"/>
                <w:szCs w:val="24"/>
                <w:lang w:eastAsia="hr-HR"/>
              </w:rPr>
              <w:t xml:space="preserve"> i nakon</w:t>
            </w:r>
            <w:r>
              <w:rPr>
                <w:rFonts w:ascii="Times New Roman" w:eastAsiaTheme="minorEastAsia" w:hAnsi="Times New Roman" w:cs="Times New Roman"/>
                <w:sz w:val="24"/>
                <w:szCs w:val="24"/>
                <w:lang w:eastAsia="hr-HR"/>
              </w:rPr>
              <w:t xml:space="preserve"> navršenih 65 godina</w:t>
            </w:r>
            <w:r w:rsidRPr="00A511C4">
              <w:rPr>
                <w:rFonts w:ascii="Times New Roman" w:eastAsiaTheme="minorEastAsia" w:hAnsi="Times New Roman" w:cs="Times New Roman"/>
                <w:sz w:val="24"/>
                <w:szCs w:val="24"/>
                <w:lang w:eastAsia="hr-HR"/>
              </w:rPr>
              <w:t xml:space="preserve"> života </w:t>
            </w:r>
          </w:p>
          <w:p w:rsidR="00A511C4" w:rsidRPr="00A511C4" w:rsidRDefault="00A511C4" w:rsidP="00A511C4">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w:t>
            </w:r>
            <w:r w:rsidRPr="00A511C4">
              <w:rPr>
                <w:rFonts w:ascii="Times New Roman" w:eastAsiaTheme="minorEastAsia" w:hAnsi="Times New Roman" w:cs="Times New Roman"/>
                <w:sz w:val="24"/>
                <w:szCs w:val="24"/>
                <w:lang w:eastAsia="hr-HR"/>
              </w:rPr>
              <w:t>veća održivost mirovinskoga sustava,</w:t>
            </w:r>
          </w:p>
          <w:p w:rsidR="00BE4768" w:rsidRPr="00BE4768" w:rsidRDefault="00A511C4" w:rsidP="00A511C4">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 xml:space="preserve">- </w:t>
            </w:r>
            <w:r w:rsidRPr="00A511C4">
              <w:rPr>
                <w:rFonts w:ascii="Times New Roman" w:eastAsiaTheme="minorEastAsia" w:hAnsi="Times New Roman" w:cs="Times New Roman"/>
                <w:sz w:val="24"/>
                <w:szCs w:val="24"/>
                <w:lang w:eastAsia="hr-HR"/>
              </w:rPr>
              <w:t>bolja ravnoteža cjelokupnog sustava socijalne sigurnosti.</w:t>
            </w:r>
          </w:p>
        </w:tc>
      </w:tr>
      <w:tr w:rsidR="00BE4768" w:rsidRPr="00BE4768" w:rsidTr="00125D53">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Kakav je ishod odnosno promjena koja se očekuje u području koje se namjerava urediti?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A511C4" w:rsidRPr="00A511C4" w:rsidRDefault="00A511C4" w:rsidP="00A511C4">
            <w:pPr>
              <w:spacing w:after="0" w:line="240" w:lineRule="auto"/>
              <w:jc w:val="both"/>
              <w:textAlignment w:val="baseline"/>
              <w:rPr>
                <w:rFonts w:ascii="Times New Roman" w:eastAsiaTheme="minorEastAsia" w:hAnsi="Times New Roman" w:cs="Times New Roman"/>
                <w:sz w:val="24"/>
                <w:szCs w:val="24"/>
                <w:lang w:eastAsia="hr-HR"/>
              </w:rPr>
            </w:pPr>
          </w:p>
          <w:p w:rsidR="00BE4768" w:rsidRPr="00BE4768" w:rsidRDefault="00A511C4" w:rsidP="00A511C4">
            <w:pPr>
              <w:spacing w:after="0" w:line="240" w:lineRule="auto"/>
              <w:jc w:val="both"/>
              <w:textAlignment w:val="baseline"/>
              <w:rPr>
                <w:rFonts w:ascii="Times New Roman" w:eastAsiaTheme="minorEastAsia" w:hAnsi="Times New Roman" w:cs="Times New Roman"/>
                <w:sz w:val="24"/>
                <w:szCs w:val="24"/>
                <w:lang w:eastAsia="hr-HR"/>
              </w:rPr>
            </w:pPr>
            <w:r w:rsidRPr="00A511C4">
              <w:rPr>
                <w:rFonts w:ascii="Times New Roman" w:eastAsiaTheme="minorEastAsia" w:hAnsi="Times New Roman" w:cs="Times New Roman"/>
                <w:sz w:val="24"/>
                <w:szCs w:val="24"/>
                <w:lang w:eastAsia="hr-HR"/>
              </w:rPr>
              <w:t>Ishod predložene promjene postojećeg stanja i učinak koji se Nacrto</w:t>
            </w:r>
            <w:r>
              <w:rPr>
                <w:rFonts w:ascii="Times New Roman" w:eastAsiaTheme="minorEastAsia" w:hAnsi="Times New Roman" w:cs="Times New Roman"/>
                <w:sz w:val="24"/>
                <w:szCs w:val="24"/>
                <w:lang w:eastAsia="hr-HR"/>
              </w:rPr>
              <w:t>m prijedloga zakona očekuje je da s</w:t>
            </w:r>
            <w:r w:rsidR="00D709E0">
              <w:rPr>
                <w:rFonts w:ascii="Times New Roman" w:eastAsiaTheme="minorEastAsia" w:hAnsi="Times New Roman" w:cs="Times New Roman"/>
                <w:sz w:val="24"/>
                <w:szCs w:val="24"/>
                <w:lang w:eastAsia="hr-HR"/>
              </w:rPr>
              <w:t>lužbenici</w:t>
            </w:r>
            <w:r>
              <w:rPr>
                <w:rFonts w:ascii="Times New Roman" w:eastAsiaTheme="minorEastAsia" w:hAnsi="Times New Roman" w:cs="Times New Roman"/>
                <w:sz w:val="24"/>
                <w:szCs w:val="24"/>
                <w:lang w:eastAsia="hr-HR"/>
              </w:rPr>
              <w:t xml:space="preserve"> koji ispunjavaju uvjete za starosnu mirovinu</w:t>
            </w:r>
            <w:r w:rsidR="00D709E0">
              <w:rPr>
                <w:rFonts w:ascii="Times New Roman" w:eastAsiaTheme="minorEastAsia" w:hAnsi="Times New Roman" w:cs="Times New Roman"/>
                <w:sz w:val="24"/>
                <w:szCs w:val="24"/>
                <w:lang w:eastAsia="hr-HR"/>
              </w:rPr>
              <w:t xml:space="preserve"> mogu</w:t>
            </w:r>
            <w:r>
              <w:rPr>
                <w:rFonts w:ascii="Times New Roman" w:eastAsiaTheme="minorEastAsia" w:hAnsi="Times New Roman" w:cs="Times New Roman"/>
                <w:sz w:val="24"/>
                <w:szCs w:val="24"/>
                <w:lang w:eastAsia="hr-HR"/>
              </w:rPr>
              <w:t xml:space="preserve"> ostati u službi</w:t>
            </w:r>
            <w:r w:rsidR="00D709E0">
              <w:rPr>
                <w:rFonts w:ascii="Times New Roman" w:eastAsiaTheme="minorEastAsia" w:hAnsi="Times New Roman" w:cs="Times New Roman"/>
                <w:sz w:val="24"/>
                <w:szCs w:val="24"/>
                <w:lang w:eastAsia="hr-HR"/>
              </w:rPr>
              <w:t xml:space="preserve"> do navršenih 68 godina života, ako to žele.</w:t>
            </w:r>
            <w:r w:rsidR="00BE4768" w:rsidRPr="00BE4768">
              <w:rPr>
                <w:rFonts w:ascii="Times New Roman" w:eastAsiaTheme="minorEastAsia" w:hAnsi="Times New Roman" w:cs="Times New Roman"/>
                <w:sz w:val="24"/>
                <w:szCs w:val="24"/>
                <w:lang w:eastAsia="hr-HR"/>
              </w:rPr>
              <w:t xml:space="preserve"> </w:t>
            </w:r>
          </w:p>
        </w:tc>
      </w:tr>
      <w:tr w:rsidR="00BE4768" w:rsidRPr="00BE4768" w:rsidTr="00125D53">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3.3.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Koji je vremenski okvir za postizanje ishoda odnosno promjena?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A511C4" w:rsidP="00A511C4">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Stupanjem na snagu Zakona 1. siječnja 2020. g</w:t>
            </w:r>
            <w:r w:rsidR="00D709E0">
              <w:rPr>
                <w:rFonts w:ascii="Times New Roman" w:eastAsiaTheme="minorEastAsia" w:hAnsi="Times New Roman" w:cs="Times New Roman"/>
                <w:sz w:val="24"/>
                <w:szCs w:val="24"/>
                <w:lang w:eastAsia="hr-HR"/>
              </w:rPr>
              <w:t>odine.</w:t>
            </w:r>
            <w:r w:rsidR="00BE4768" w:rsidRPr="00BE4768">
              <w:rPr>
                <w:rFonts w:ascii="Times New Roman" w:eastAsiaTheme="minorEastAsia" w:hAnsi="Times New Roman" w:cs="Times New Roman"/>
                <w:sz w:val="24"/>
                <w:szCs w:val="24"/>
                <w:lang w:eastAsia="hr-HR"/>
              </w:rPr>
              <w:t xml:space="preserve"> </w:t>
            </w:r>
          </w:p>
        </w:tc>
      </w:tr>
    </w:tbl>
    <w:p w:rsidR="001E4EA5" w:rsidRDefault="001E4EA5"/>
    <w:p w:rsidR="001E4EA5" w:rsidRDefault="001E4EA5"/>
    <w:p w:rsidR="001E4EA5" w:rsidRDefault="001E4EA5"/>
    <w:p w:rsidR="001E4EA5" w:rsidRDefault="001E4EA5"/>
    <w:p w:rsidR="001E4EA5" w:rsidRDefault="001E4EA5" w:rsidP="001E4EA5">
      <w:pPr>
        <w:pStyle w:val="Heading1"/>
      </w:pPr>
      <w:r>
        <w:t xml:space="preserve">4. </w:t>
      </w:r>
      <w:r w:rsidRPr="00BE4768">
        <w:t>UTVRĐIVANJE RJEŠENJA</w:t>
      </w:r>
    </w:p>
    <w:p w:rsidR="001E4EA5" w:rsidRDefault="001E4EA5"/>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5759"/>
      </w:tblGrid>
      <w:tr w:rsidR="00BE4768" w:rsidRPr="00BE4768" w:rsidTr="00125D53">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normativna rješenja za postizanje navedenog ishoda.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normativna rješenja (novi propis/izmjene i dopune važećeg/stavljanje van snage propisa i slično):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360047">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Donošenje </w:t>
            </w:r>
            <w:r w:rsidR="00BE13BA" w:rsidRPr="00FC65CF">
              <w:rPr>
                <w:rFonts w:ascii="Times New Roman" w:eastAsiaTheme="minorEastAsia" w:hAnsi="Times New Roman" w:cs="Times New Roman"/>
                <w:sz w:val="24"/>
                <w:szCs w:val="24"/>
                <w:lang w:eastAsia="hr-HR"/>
              </w:rPr>
              <w:t>Zakon</w:t>
            </w:r>
            <w:r w:rsidR="00BE13BA">
              <w:rPr>
                <w:rFonts w:ascii="Times New Roman" w:eastAsiaTheme="minorEastAsia" w:hAnsi="Times New Roman" w:cs="Times New Roman"/>
                <w:sz w:val="24"/>
                <w:szCs w:val="24"/>
                <w:lang w:eastAsia="hr-HR"/>
              </w:rPr>
              <w:t>a</w:t>
            </w:r>
            <w:r w:rsidR="00BE13BA" w:rsidRPr="00FC65CF">
              <w:rPr>
                <w:rFonts w:ascii="Times New Roman" w:eastAsiaTheme="minorEastAsia" w:hAnsi="Times New Roman" w:cs="Times New Roman"/>
                <w:sz w:val="24"/>
                <w:szCs w:val="24"/>
                <w:lang w:eastAsia="hr-HR"/>
              </w:rPr>
              <w:t xml:space="preserve"> o izmjen</w:t>
            </w:r>
            <w:r w:rsidR="00D709E0">
              <w:rPr>
                <w:rFonts w:ascii="Times New Roman" w:eastAsiaTheme="minorEastAsia" w:hAnsi="Times New Roman" w:cs="Times New Roman"/>
                <w:sz w:val="24"/>
                <w:szCs w:val="24"/>
                <w:lang w:eastAsia="hr-HR"/>
              </w:rPr>
              <w:t>i</w:t>
            </w:r>
            <w:r w:rsidR="00BE13BA">
              <w:rPr>
                <w:rFonts w:ascii="Times New Roman" w:eastAsiaTheme="minorEastAsia" w:hAnsi="Times New Roman" w:cs="Times New Roman"/>
                <w:sz w:val="24"/>
                <w:szCs w:val="24"/>
                <w:lang w:eastAsia="hr-HR"/>
              </w:rPr>
              <w:t xml:space="preserve"> Z</w:t>
            </w:r>
            <w:r w:rsidR="00BE13BA" w:rsidRPr="00FC65CF">
              <w:rPr>
                <w:rFonts w:ascii="Times New Roman" w:eastAsiaTheme="minorEastAsia" w:hAnsi="Times New Roman" w:cs="Times New Roman"/>
                <w:sz w:val="24"/>
                <w:szCs w:val="24"/>
                <w:lang w:eastAsia="hr-HR"/>
              </w:rPr>
              <w:t>akona o državnim službenicima</w:t>
            </w:r>
            <w:r w:rsidR="00A511C4">
              <w:rPr>
                <w:rFonts w:ascii="Times New Roman" w:eastAsiaTheme="minorEastAsia" w:hAnsi="Times New Roman" w:cs="Times New Roman"/>
                <w:sz w:val="24"/>
                <w:szCs w:val="24"/>
                <w:lang w:eastAsia="hr-HR"/>
              </w:rPr>
              <w:t xml:space="preserve"> ( izmjena članka 137. stavka 1.točka c) i stavka 2.)</w:t>
            </w:r>
          </w:p>
        </w:tc>
      </w:tr>
      <w:tr w:rsidR="00BE4768" w:rsidRPr="00BE4768" w:rsidTr="00125D53">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13BA" w:rsidP="00D709E0">
            <w:pPr>
              <w:spacing w:after="0" w:line="240" w:lineRule="auto"/>
              <w:jc w:val="both"/>
              <w:rPr>
                <w:rFonts w:ascii="Times New Roman" w:eastAsiaTheme="minorEastAsia" w:hAnsi="Times New Roman" w:cs="Times New Roman"/>
                <w:sz w:val="24"/>
                <w:szCs w:val="24"/>
                <w:lang w:eastAsia="hr-HR"/>
              </w:rPr>
            </w:pPr>
            <w:r w:rsidRPr="00FC65CF">
              <w:rPr>
                <w:rFonts w:ascii="Times New Roman" w:eastAsiaTheme="minorEastAsia" w:hAnsi="Times New Roman" w:cs="Times New Roman"/>
                <w:sz w:val="24"/>
                <w:szCs w:val="24"/>
                <w:lang w:eastAsia="hr-HR"/>
              </w:rPr>
              <w:t>Zakon o izmjen</w:t>
            </w:r>
            <w:r w:rsidR="00D709E0">
              <w:rPr>
                <w:rFonts w:ascii="Times New Roman" w:eastAsiaTheme="minorEastAsia" w:hAnsi="Times New Roman" w:cs="Times New Roman"/>
                <w:sz w:val="24"/>
                <w:szCs w:val="24"/>
                <w:lang w:eastAsia="hr-HR"/>
              </w:rPr>
              <w:t>i</w:t>
            </w:r>
            <w:r>
              <w:rPr>
                <w:rFonts w:ascii="Times New Roman" w:eastAsiaTheme="minorEastAsia" w:hAnsi="Times New Roman" w:cs="Times New Roman"/>
                <w:sz w:val="24"/>
                <w:szCs w:val="24"/>
                <w:lang w:eastAsia="hr-HR"/>
              </w:rPr>
              <w:t xml:space="preserve"> Z</w:t>
            </w:r>
            <w:r w:rsidRPr="00FC65CF">
              <w:rPr>
                <w:rFonts w:ascii="Times New Roman" w:eastAsiaTheme="minorEastAsia" w:hAnsi="Times New Roman" w:cs="Times New Roman"/>
                <w:sz w:val="24"/>
                <w:szCs w:val="24"/>
                <w:lang w:eastAsia="hr-HR"/>
              </w:rPr>
              <w:t>akona o državnim službenicima</w:t>
            </w:r>
            <w:r w:rsidRPr="00BE4768">
              <w:rPr>
                <w:rFonts w:ascii="Times New Roman" w:eastAsiaTheme="minorEastAsia" w:hAnsi="Times New Roman" w:cs="Times New Roman"/>
                <w:sz w:val="24"/>
                <w:szCs w:val="24"/>
                <w:lang w:eastAsia="hr-HR"/>
              </w:rPr>
              <w:t xml:space="preserve"> </w:t>
            </w:r>
            <w:r w:rsidR="00BE4768" w:rsidRPr="00BE4768">
              <w:rPr>
                <w:rFonts w:ascii="Times New Roman" w:eastAsiaTheme="minorEastAsia" w:hAnsi="Times New Roman" w:cs="Times New Roman"/>
                <w:sz w:val="24"/>
                <w:szCs w:val="24"/>
                <w:lang w:eastAsia="hr-HR"/>
              </w:rPr>
              <w:t xml:space="preserve">osigurati će se zakonske pretpostavke za </w:t>
            </w:r>
            <w:r w:rsidR="00D709E0">
              <w:rPr>
                <w:rFonts w:ascii="Times New Roman" w:eastAsiaTheme="minorEastAsia" w:hAnsi="Times New Roman" w:cs="Times New Roman"/>
                <w:sz w:val="24"/>
                <w:szCs w:val="24"/>
                <w:lang w:eastAsia="hr-HR"/>
              </w:rPr>
              <w:t xml:space="preserve">prestanak službe po sili zakona kad službenik navrši </w:t>
            </w:r>
            <w:r w:rsidR="003010E0">
              <w:rPr>
                <w:rFonts w:ascii="Times New Roman" w:eastAsiaTheme="minorEastAsia" w:hAnsi="Times New Roman" w:cs="Times New Roman"/>
                <w:sz w:val="24"/>
                <w:szCs w:val="24"/>
                <w:lang w:eastAsia="hr-HR"/>
              </w:rPr>
              <w:t>68</w:t>
            </w:r>
            <w:r w:rsidR="00D709E0" w:rsidRPr="00D709E0">
              <w:rPr>
                <w:rFonts w:ascii="Times New Roman" w:eastAsiaTheme="minorEastAsia" w:hAnsi="Times New Roman" w:cs="Times New Roman"/>
                <w:sz w:val="24"/>
                <w:szCs w:val="24"/>
                <w:lang w:eastAsia="hr-HR"/>
              </w:rPr>
              <w:t xml:space="preserve"> godina života</w:t>
            </w:r>
            <w:r w:rsidR="00D709E0">
              <w:rPr>
                <w:rFonts w:ascii="Times New Roman" w:eastAsiaTheme="minorEastAsia" w:hAnsi="Times New Roman" w:cs="Times New Roman"/>
                <w:sz w:val="24"/>
                <w:szCs w:val="24"/>
                <w:lang w:eastAsia="hr-HR"/>
              </w:rPr>
              <w:t xml:space="preserve"> i 15 godina mirovinskog staža</w:t>
            </w:r>
            <w:r w:rsidR="00D709E0" w:rsidRPr="00D709E0">
              <w:rPr>
                <w:rFonts w:ascii="Times New Roman" w:eastAsiaTheme="minorEastAsia" w:hAnsi="Times New Roman" w:cs="Times New Roman"/>
                <w:sz w:val="24"/>
                <w:szCs w:val="24"/>
                <w:lang w:eastAsia="hr-HR"/>
              </w:rPr>
              <w:t>.</w:t>
            </w:r>
          </w:p>
        </w:tc>
      </w:tr>
      <w:tr w:rsidR="00BE4768" w:rsidRPr="00BE4768" w:rsidTr="00125D53">
        <w:trPr>
          <w:trHeight w:val="51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za postizanje navedenog ishoda. </w:t>
            </w:r>
          </w:p>
        </w:tc>
        <w:tc>
          <w:tcPr>
            <w:tcW w:w="575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(ne poduzimati normativnu inicijativu, informacije i kampanje, ekonomski instrumenti, samoregulacija, </w:t>
            </w:r>
            <w:proofErr w:type="spellStart"/>
            <w:r w:rsidRPr="00BE4768">
              <w:rPr>
                <w:rFonts w:ascii="Times New Roman" w:eastAsiaTheme="minorEastAsia" w:hAnsi="Times New Roman" w:cs="Times New Roman"/>
                <w:sz w:val="24"/>
                <w:szCs w:val="24"/>
                <w:lang w:eastAsia="hr-HR"/>
              </w:rPr>
              <w:t>koregulacija</w:t>
            </w:r>
            <w:proofErr w:type="spellEnd"/>
            <w:r w:rsidRPr="00BE4768">
              <w:rPr>
                <w:rFonts w:ascii="Times New Roman" w:eastAsiaTheme="minorEastAsia" w:hAnsi="Times New Roman" w:cs="Times New Roman"/>
                <w:sz w:val="24"/>
                <w:szCs w:val="24"/>
                <w:lang w:eastAsia="hr-HR"/>
              </w:rPr>
              <w:t xml:space="preserve"> i slično):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Nema </w:t>
            </w:r>
            <w:proofErr w:type="spellStart"/>
            <w:r w:rsidRPr="00BE4768">
              <w:rPr>
                <w:rFonts w:ascii="Times New Roman" w:eastAsiaTheme="minorEastAsia" w:hAnsi="Times New Roman" w:cs="Times New Roman"/>
                <w:sz w:val="24"/>
                <w:szCs w:val="24"/>
                <w:lang w:eastAsia="hr-HR"/>
              </w:rPr>
              <w:t>nenormativnih</w:t>
            </w:r>
            <w:proofErr w:type="spellEnd"/>
            <w:r w:rsidRPr="00BE4768">
              <w:rPr>
                <w:rFonts w:ascii="Times New Roman" w:eastAsiaTheme="minorEastAsia" w:hAnsi="Times New Roman" w:cs="Times New Roman"/>
                <w:sz w:val="24"/>
                <w:szCs w:val="24"/>
                <w:lang w:eastAsia="hr-HR"/>
              </w:rPr>
              <w:t xml:space="preserve"> rješenja.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BE4768" w:rsidRPr="00BE4768" w:rsidTr="00125D53">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Ishod je moguće postići isključivo normativnim rješenjem, budući da je područje koje se uređuje i sada zakonski regulirano. </w:t>
            </w:r>
          </w:p>
        </w:tc>
      </w:tr>
    </w:tbl>
    <w:p w:rsidR="001E4EA5" w:rsidRDefault="001E4EA5"/>
    <w:p w:rsidR="001E4EA5" w:rsidRDefault="001E4EA5" w:rsidP="001E4EA5">
      <w:pPr>
        <w:pStyle w:val="Heading1"/>
      </w:pPr>
      <w:r>
        <w:t xml:space="preserve">5. </w:t>
      </w:r>
      <w:r w:rsidRPr="00BE4768">
        <w:t>UTVRĐIVANJE IZRAVNIH UČINAKA I ADRESATA</w:t>
      </w:r>
    </w:p>
    <w:p w:rsidR="001E4EA5" w:rsidRDefault="001E4EA5" w:rsidP="001E4EA5">
      <w:pPr>
        <w:pStyle w:val="Heading2"/>
      </w:pPr>
      <w:r w:rsidRPr="00BE4768">
        <w:rPr>
          <w:rFonts w:eastAsiaTheme="minorEastAsia"/>
          <w:lang w:eastAsia="hr-HR"/>
        </w:rPr>
        <w:t xml:space="preserve">5.1. </w:t>
      </w:r>
      <w:r>
        <w:rPr>
          <w:rFonts w:eastAsiaTheme="minorEastAsia"/>
          <w:lang w:eastAsia="hr-HR"/>
        </w:rPr>
        <w:t xml:space="preserve"> </w:t>
      </w:r>
      <w:r w:rsidRPr="00BE4768">
        <w:rPr>
          <w:rFonts w:eastAsiaTheme="minorEastAsia"/>
          <w:lang w:eastAsia="hr-HR"/>
        </w:rPr>
        <w:t>UTVRĐIVANJE GOSPODARSKIH UČINAKA</w:t>
      </w:r>
    </w:p>
    <w:tbl>
      <w:tblPr>
        <w:tblW w:w="0" w:type="auto"/>
        <w:tblCellMar>
          <w:top w:w="15" w:type="dxa"/>
          <w:left w:w="15" w:type="dxa"/>
          <w:bottom w:w="15" w:type="dxa"/>
          <w:right w:w="15" w:type="dxa"/>
        </w:tblCellMar>
        <w:tblLook w:val="04A0" w:firstRow="1" w:lastRow="0" w:firstColumn="1" w:lastColumn="0" w:noHBand="0" w:noVBand="1"/>
      </w:tblPr>
      <w:tblGrid>
        <w:gridCol w:w="885"/>
        <w:gridCol w:w="5100"/>
        <w:gridCol w:w="1154"/>
        <w:gridCol w:w="885"/>
        <w:gridCol w:w="30"/>
        <w:gridCol w:w="885"/>
      </w:tblGrid>
      <w:tr w:rsidR="00BE4768" w:rsidRPr="00BE4768" w:rsidTr="00125D53">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125D53">
        <w:trPr>
          <w:trHeight w:val="33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125D53">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Makroekonomsko okruženje Republike Hrvatske osobito komponente bruto društvenog proizvoda kojeg čine osobna potrošnja kućanstava, priljev investicija, državna potrošnja, izvoz i uvoz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Slobodno kretanje roba, usluga, rada i kapitala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Funkcioniranje tržišta i konkurentnost gospodarstva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razmjenu dobara i usluga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Cijena roba i usluga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Uvjet za poslovanje na tržištu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kapitala u gospodarskim subjektima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zapošljavanja u gospodarskim subjektima (trošak rada u cjelini)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uvođenja tehnologije u poslovni proces u gospodarskim subjektima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investicija vezano za poslovanje gospodarskih subjekata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proizvodnje, osobito nabave materijala, tehnologije i energije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slobodno kretanje roba, usluga, rada i kapitala vezano za poslovanje gospodarskih subjekata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Djelovanje na imovinska prava gospodarskih subjekata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5.1.15.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5.1.1. do 5.1.14.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BE13BA" w:rsidRPr="00FC65CF">
              <w:rPr>
                <w:rFonts w:ascii="Times New Roman" w:eastAsiaTheme="minorEastAsia" w:hAnsi="Times New Roman" w:cs="Times New Roman"/>
                <w:sz w:val="24"/>
                <w:szCs w:val="24"/>
                <w:lang w:eastAsia="hr-HR"/>
              </w:rPr>
              <w:t>Zakon</w:t>
            </w:r>
            <w:r w:rsidR="00BE13BA">
              <w:rPr>
                <w:rFonts w:ascii="Times New Roman" w:eastAsiaTheme="minorEastAsia" w:hAnsi="Times New Roman" w:cs="Times New Roman"/>
                <w:sz w:val="24"/>
                <w:szCs w:val="24"/>
                <w:lang w:eastAsia="hr-HR"/>
              </w:rPr>
              <w:t>om</w:t>
            </w:r>
            <w:r w:rsidR="00BE13BA" w:rsidRPr="00FC65CF">
              <w:rPr>
                <w:rFonts w:ascii="Times New Roman" w:eastAsiaTheme="minorEastAsia" w:hAnsi="Times New Roman" w:cs="Times New Roman"/>
                <w:sz w:val="24"/>
                <w:szCs w:val="24"/>
                <w:lang w:eastAsia="hr-HR"/>
              </w:rPr>
              <w:t xml:space="preserve"> o izmjen</w:t>
            </w:r>
            <w:r w:rsidR="00BE13BA">
              <w:rPr>
                <w:rFonts w:ascii="Times New Roman" w:eastAsiaTheme="minorEastAsia" w:hAnsi="Times New Roman" w:cs="Times New Roman"/>
                <w:sz w:val="24"/>
                <w:szCs w:val="24"/>
                <w:lang w:eastAsia="hr-HR"/>
              </w:rPr>
              <w:t>ama Z</w:t>
            </w:r>
            <w:r w:rsidR="00BE13BA" w:rsidRPr="00FC65CF">
              <w:rPr>
                <w:rFonts w:ascii="Times New Roman" w:eastAsiaTheme="minorEastAsia" w:hAnsi="Times New Roman" w:cs="Times New Roman"/>
                <w:sz w:val="24"/>
                <w:szCs w:val="24"/>
                <w:lang w:eastAsia="hr-HR"/>
              </w:rPr>
              <w:t>akona o državnim službenicima</w:t>
            </w:r>
            <w:r w:rsidR="00BE13B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gospodarskih učinaka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5.1.25.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5.1.27.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5.1.16. do 5.1.26.: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BE13BA" w:rsidRPr="00FC65CF">
              <w:rPr>
                <w:rFonts w:ascii="Times New Roman" w:eastAsiaTheme="minorEastAsia" w:hAnsi="Times New Roman" w:cs="Times New Roman"/>
                <w:sz w:val="24"/>
                <w:szCs w:val="24"/>
                <w:lang w:eastAsia="hr-HR"/>
              </w:rPr>
              <w:t>Zakon</w:t>
            </w:r>
            <w:r w:rsidR="00BE13BA">
              <w:rPr>
                <w:rFonts w:ascii="Times New Roman" w:eastAsiaTheme="minorEastAsia" w:hAnsi="Times New Roman" w:cs="Times New Roman"/>
                <w:sz w:val="24"/>
                <w:szCs w:val="24"/>
                <w:lang w:eastAsia="hr-HR"/>
              </w:rPr>
              <w:t>om</w:t>
            </w:r>
            <w:r w:rsidR="00BE13BA" w:rsidRPr="00FC65CF">
              <w:rPr>
                <w:rFonts w:ascii="Times New Roman" w:eastAsiaTheme="minorEastAsia" w:hAnsi="Times New Roman" w:cs="Times New Roman"/>
                <w:sz w:val="24"/>
                <w:szCs w:val="24"/>
                <w:lang w:eastAsia="hr-HR"/>
              </w:rPr>
              <w:t xml:space="preserve"> o izmjen</w:t>
            </w:r>
            <w:r w:rsidR="00BE13BA">
              <w:rPr>
                <w:rFonts w:ascii="Times New Roman" w:eastAsiaTheme="minorEastAsia" w:hAnsi="Times New Roman" w:cs="Times New Roman"/>
                <w:sz w:val="24"/>
                <w:szCs w:val="24"/>
                <w:lang w:eastAsia="hr-HR"/>
              </w:rPr>
              <w:t>ama Z</w:t>
            </w:r>
            <w:r w:rsidR="00BE13BA" w:rsidRPr="00FC65CF">
              <w:rPr>
                <w:rFonts w:ascii="Times New Roman" w:eastAsiaTheme="minorEastAsia" w:hAnsi="Times New Roman" w:cs="Times New Roman"/>
                <w:sz w:val="24"/>
                <w:szCs w:val="24"/>
                <w:lang w:eastAsia="hr-HR"/>
              </w:rPr>
              <w:t>akona o državnim službenicima</w:t>
            </w:r>
            <w:r w:rsidR="00BE13B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gospodarskih učinaka </w:t>
            </w:r>
          </w:p>
        </w:tc>
      </w:tr>
      <w:tr w:rsidR="00BE4768" w:rsidRPr="00BE4768" w:rsidTr="00125D53">
        <w:trPr>
          <w:trHeight w:val="268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5.1.28.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GOSPODARSKIH UČINAKA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E4768" w:rsidRPr="00BE4768" w:rsidTr="00341000">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bl>
    <w:p w:rsidR="001E4EA5" w:rsidRDefault="001E4EA5"/>
    <w:p w:rsidR="001E4EA5" w:rsidRDefault="001E4EA5" w:rsidP="001E4EA5">
      <w:pPr>
        <w:pStyle w:val="Heading2"/>
      </w:pPr>
      <w:r w:rsidRPr="001E4EA5">
        <w:rPr>
          <w:rFonts w:eastAsiaTheme="minorEastAsia"/>
          <w:lang w:eastAsia="hr-HR"/>
        </w:rPr>
        <w:t>5.2</w:t>
      </w:r>
      <w:r w:rsidRPr="00BE4768">
        <w:rPr>
          <w:rFonts w:eastAsiaTheme="minorEastAsia"/>
          <w:lang w:eastAsia="hr-HR"/>
        </w:rPr>
        <w:t>. UTVRĐIVANJE UČINAKA NA TRŽIŠNO NATJECANJE</w:t>
      </w:r>
    </w:p>
    <w:p w:rsidR="001E4EA5" w:rsidRDefault="001E4EA5"/>
    <w:tbl>
      <w:tblPr>
        <w:tblW w:w="0" w:type="auto"/>
        <w:tblCellMar>
          <w:top w:w="15" w:type="dxa"/>
          <w:left w:w="15" w:type="dxa"/>
          <w:bottom w:w="15" w:type="dxa"/>
          <w:right w:w="15" w:type="dxa"/>
        </w:tblCellMar>
        <w:tblLook w:val="04A0" w:firstRow="1" w:lastRow="0" w:firstColumn="1" w:lastColumn="0" w:noHBand="0" w:noVBand="1"/>
      </w:tblPr>
      <w:tblGrid>
        <w:gridCol w:w="885"/>
        <w:gridCol w:w="5100"/>
        <w:gridCol w:w="1154"/>
        <w:gridCol w:w="885"/>
        <w:gridCol w:w="915"/>
      </w:tblGrid>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125D53">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125D53">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Strukturalna, financijska, tehnička ili druga prepreka u pojedinom gospodarskom sektoru odnosno gospodarstvu u cjelini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Pozicija državnih tijela koja pružaju javne usluge uz istovremeno obavljanje gospodarske aktivnosti na tržištu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Postojanje diskriminirajućih uvjeta, osobito posebnih isključivih prava, uživanja povoljnijeg izvora financiranja ili pristupa privilegiranim podacima među gospodarskim subjektima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5.2.5.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5.2.1. do 5.2.4.: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BE13BA" w:rsidRPr="00FC65CF">
              <w:rPr>
                <w:rFonts w:ascii="Times New Roman" w:eastAsiaTheme="minorEastAsia" w:hAnsi="Times New Roman" w:cs="Times New Roman"/>
                <w:sz w:val="24"/>
                <w:szCs w:val="24"/>
                <w:lang w:eastAsia="hr-HR"/>
              </w:rPr>
              <w:t>Zakon</w:t>
            </w:r>
            <w:r w:rsidR="00BE13BA">
              <w:rPr>
                <w:rFonts w:ascii="Times New Roman" w:eastAsiaTheme="minorEastAsia" w:hAnsi="Times New Roman" w:cs="Times New Roman"/>
                <w:sz w:val="24"/>
                <w:szCs w:val="24"/>
                <w:lang w:eastAsia="hr-HR"/>
              </w:rPr>
              <w:t>om</w:t>
            </w:r>
            <w:r w:rsidR="00BE13BA" w:rsidRPr="00FC65CF">
              <w:rPr>
                <w:rFonts w:ascii="Times New Roman" w:eastAsiaTheme="minorEastAsia" w:hAnsi="Times New Roman" w:cs="Times New Roman"/>
                <w:sz w:val="24"/>
                <w:szCs w:val="24"/>
                <w:lang w:eastAsia="hr-HR"/>
              </w:rPr>
              <w:t xml:space="preserve"> o izmjen</w:t>
            </w:r>
            <w:r w:rsidR="00BE13BA">
              <w:rPr>
                <w:rFonts w:ascii="Times New Roman" w:eastAsiaTheme="minorEastAsia" w:hAnsi="Times New Roman" w:cs="Times New Roman"/>
                <w:sz w:val="24"/>
                <w:szCs w:val="24"/>
                <w:lang w:eastAsia="hr-HR"/>
              </w:rPr>
              <w:t>ama Z</w:t>
            </w:r>
            <w:r w:rsidR="00BE13BA" w:rsidRPr="00FC65CF">
              <w:rPr>
                <w:rFonts w:ascii="Times New Roman" w:eastAsiaTheme="minorEastAsia" w:hAnsi="Times New Roman" w:cs="Times New Roman"/>
                <w:sz w:val="24"/>
                <w:szCs w:val="24"/>
                <w:lang w:eastAsia="hr-HR"/>
              </w:rPr>
              <w:t>akona o državnim službenicima</w:t>
            </w:r>
            <w:r w:rsidR="00BE13B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tržišno natjecanje.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5.2.6. do 5.2.16.: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BE13BA" w:rsidRPr="00FC65CF">
              <w:rPr>
                <w:rFonts w:ascii="Times New Roman" w:eastAsiaTheme="minorEastAsia" w:hAnsi="Times New Roman" w:cs="Times New Roman"/>
                <w:sz w:val="24"/>
                <w:szCs w:val="24"/>
                <w:lang w:eastAsia="hr-HR"/>
              </w:rPr>
              <w:t>Zakon</w:t>
            </w:r>
            <w:r w:rsidR="00BE13BA">
              <w:rPr>
                <w:rFonts w:ascii="Times New Roman" w:eastAsiaTheme="minorEastAsia" w:hAnsi="Times New Roman" w:cs="Times New Roman"/>
                <w:sz w:val="24"/>
                <w:szCs w:val="24"/>
                <w:lang w:eastAsia="hr-HR"/>
              </w:rPr>
              <w:t>om</w:t>
            </w:r>
            <w:r w:rsidR="00BE13BA" w:rsidRPr="00FC65CF">
              <w:rPr>
                <w:rFonts w:ascii="Times New Roman" w:eastAsiaTheme="minorEastAsia" w:hAnsi="Times New Roman" w:cs="Times New Roman"/>
                <w:sz w:val="24"/>
                <w:szCs w:val="24"/>
                <w:lang w:eastAsia="hr-HR"/>
              </w:rPr>
              <w:t xml:space="preserve"> o izmjen</w:t>
            </w:r>
            <w:r w:rsidR="00BE13BA">
              <w:rPr>
                <w:rFonts w:ascii="Times New Roman" w:eastAsiaTheme="minorEastAsia" w:hAnsi="Times New Roman" w:cs="Times New Roman"/>
                <w:sz w:val="24"/>
                <w:szCs w:val="24"/>
                <w:lang w:eastAsia="hr-HR"/>
              </w:rPr>
              <w:t>ama Z</w:t>
            </w:r>
            <w:r w:rsidR="00BE13BA" w:rsidRPr="00FC65CF">
              <w:rPr>
                <w:rFonts w:ascii="Times New Roman" w:eastAsiaTheme="minorEastAsia" w:hAnsi="Times New Roman" w:cs="Times New Roman"/>
                <w:sz w:val="24"/>
                <w:szCs w:val="24"/>
                <w:lang w:eastAsia="hr-HR"/>
              </w:rPr>
              <w:t>akona o državnim službenicima</w:t>
            </w:r>
            <w:r w:rsidR="00BE13B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tržišno natjecanje. </w:t>
            </w:r>
          </w:p>
        </w:tc>
      </w:tr>
      <w:tr w:rsidR="00BE4768" w:rsidRPr="00BE4768" w:rsidTr="00125D53">
        <w:trPr>
          <w:trHeight w:val="319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TRŽIŠNOG NATJECANJA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BE4768" w:rsidRPr="00BE4768" w:rsidTr="00341000">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40"/>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bl>
    <w:p w:rsidR="001E4EA5" w:rsidRDefault="001E4EA5"/>
    <w:p w:rsidR="001E4EA5" w:rsidRPr="00BE4768" w:rsidRDefault="001E4EA5" w:rsidP="001E4EA5">
      <w:pPr>
        <w:pStyle w:val="Heading2"/>
        <w:rPr>
          <w:rFonts w:eastAsiaTheme="minorEastAsia"/>
          <w:lang w:eastAsia="hr-HR"/>
        </w:rPr>
      </w:pPr>
      <w:r w:rsidRPr="00BE4768">
        <w:rPr>
          <w:rFonts w:eastAsiaTheme="minorEastAsia"/>
          <w:lang w:eastAsia="hr-HR"/>
        </w:rPr>
        <w:t xml:space="preserve">5.3. UTVRĐIVANJE SOCIJALNIH UČINAKA </w:t>
      </w:r>
    </w:p>
    <w:p w:rsidR="001E4EA5" w:rsidRDefault="001E4EA5"/>
    <w:p w:rsidR="001E4EA5" w:rsidRDefault="001E4EA5"/>
    <w:tbl>
      <w:tblPr>
        <w:tblW w:w="0" w:type="auto"/>
        <w:tblCellMar>
          <w:top w:w="15" w:type="dxa"/>
          <w:left w:w="15" w:type="dxa"/>
          <w:bottom w:w="15" w:type="dxa"/>
          <w:right w:w="15" w:type="dxa"/>
        </w:tblCellMar>
        <w:tblLook w:val="04A0" w:firstRow="1" w:lastRow="0" w:firstColumn="1" w:lastColumn="0" w:noHBand="0" w:noVBand="1"/>
      </w:tblPr>
      <w:tblGrid>
        <w:gridCol w:w="885"/>
        <w:gridCol w:w="5100"/>
        <w:gridCol w:w="1154"/>
        <w:gridCol w:w="915"/>
        <w:gridCol w:w="885"/>
      </w:tblGrid>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125D53">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10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125D53">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Demografski trend, osobito prirodno kretanje stanovništva, stopa nataliteta i mortaliteta, stopa rasta stanovništva i dr.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Prirodna migracija stanovništva i migracija uzrokovana ekonomskim, političkim ili drugim okolnostima koje dovode do migracije stanovništva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Socijalna uključenost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osjetljivih skupina i skupina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Proširenje odnosno sužavanje pristupa sustavu socijalne skrbi i javnim uslugama te pravo na zdravstvenu zaštitu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sustava socijalne skrbi i sustava zdravstvene zaštite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5.3.8.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5.3.1. do 5.3.7.: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BE13BA" w:rsidRPr="00FC65CF">
              <w:rPr>
                <w:rFonts w:ascii="Times New Roman" w:eastAsiaTheme="minorEastAsia" w:hAnsi="Times New Roman" w:cs="Times New Roman"/>
                <w:sz w:val="24"/>
                <w:szCs w:val="24"/>
                <w:lang w:eastAsia="hr-HR"/>
              </w:rPr>
              <w:t>Zakon</w:t>
            </w:r>
            <w:r w:rsidR="00BE13BA">
              <w:rPr>
                <w:rFonts w:ascii="Times New Roman" w:eastAsiaTheme="minorEastAsia" w:hAnsi="Times New Roman" w:cs="Times New Roman"/>
                <w:sz w:val="24"/>
                <w:szCs w:val="24"/>
                <w:lang w:eastAsia="hr-HR"/>
              </w:rPr>
              <w:t>om</w:t>
            </w:r>
            <w:r w:rsidR="00BE13BA" w:rsidRPr="00FC65CF">
              <w:rPr>
                <w:rFonts w:ascii="Times New Roman" w:eastAsiaTheme="minorEastAsia" w:hAnsi="Times New Roman" w:cs="Times New Roman"/>
                <w:sz w:val="24"/>
                <w:szCs w:val="24"/>
                <w:lang w:eastAsia="hr-HR"/>
              </w:rPr>
              <w:t xml:space="preserve"> o izmjen</w:t>
            </w:r>
            <w:r w:rsidR="00BE13BA">
              <w:rPr>
                <w:rFonts w:ascii="Times New Roman" w:eastAsiaTheme="minorEastAsia" w:hAnsi="Times New Roman" w:cs="Times New Roman"/>
                <w:sz w:val="24"/>
                <w:szCs w:val="24"/>
                <w:lang w:eastAsia="hr-HR"/>
              </w:rPr>
              <w:t>ama Z</w:t>
            </w:r>
            <w:r w:rsidR="00BE13BA" w:rsidRPr="00FC65CF">
              <w:rPr>
                <w:rFonts w:ascii="Times New Roman" w:eastAsiaTheme="minorEastAsia" w:hAnsi="Times New Roman" w:cs="Times New Roman"/>
                <w:sz w:val="24"/>
                <w:szCs w:val="24"/>
                <w:lang w:eastAsia="hr-HR"/>
              </w:rPr>
              <w:t>akona o državnim službenicima</w:t>
            </w:r>
            <w:r w:rsidR="00BE13B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socijalnih učinaka.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5.3.20.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5.3.9. do 5.3.19.: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BE13BA" w:rsidRPr="00FC65CF">
              <w:rPr>
                <w:rFonts w:ascii="Times New Roman" w:eastAsiaTheme="minorEastAsia" w:hAnsi="Times New Roman" w:cs="Times New Roman"/>
                <w:sz w:val="24"/>
                <w:szCs w:val="24"/>
                <w:lang w:eastAsia="hr-HR"/>
              </w:rPr>
              <w:t>Zakon</w:t>
            </w:r>
            <w:r w:rsidR="00BE13BA">
              <w:rPr>
                <w:rFonts w:ascii="Times New Roman" w:eastAsiaTheme="minorEastAsia" w:hAnsi="Times New Roman" w:cs="Times New Roman"/>
                <w:sz w:val="24"/>
                <w:szCs w:val="24"/>
                <w:lang w:eastAsia="hr-HR"/>
              </w:rPr>
              <w:t>om</w:t>
            </w:r>
            <w:r w:rsidR="00BE13BA" w:rsidRPr="00FC65CF">
              <w:rPr>
                <w:rFonts w:ascii="Times New Roman" w:eastAsiaTheme="minorEastAsia" w:hAnsi="Times New Roman" w:cs="Times New Roman"/>
                <w:sz w:val="24"/>
                <w:szCs w:val="24"/>
                <w:lang w:eastAsia="hr-HR"/>
              </w:rPr>
              <w:t xml:space="preserve"> o izmjen</w:t>
            </w:r>
            <w:r w:rsidR="00BE13BA">
              <w:rPr>
                <w:rFonts w:ascii="Times New Roman" w:eastAsiaTheme="minorEastAsia" w:hAnsi="Times New Roman" w:cs="Times New Roman"/>
                <w:sz w:val="24"/>
                <w:szCs w:val="24"/>
                <w:lang w:eastAsia="hr-HR"/>
              </w:rPr>
              <w:t>ama Z</w:t>
            </w:r>
            <w:r w:rsidR="00BE13BA" w:rsidRPr="00FC65CF">
              <w:rPr>
                <w:rFonts w:ascii="Times New Roman" w:eastAsiaTheme="minorEastAsia" w:hAnsi="Times New Roman" w:cs="Times New Roman"/>
                <w:sz w:val="24"/>
                <w:szCs w:val="24"/>
                <w:lang w:eastAsia="hr-HR"/>
              </w:rPr>
              <w:t>akona o državnim službenicima</w:t>
            </w:r>
            <w:r w:rsidR="00BE13B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socijalnih učinaka. </w:t>
            </w:r>
          </w:p>
        </w:tc>
      </w:tr>
      <w:tr w:rsidR="00BE4768" w:rsidRPr="00BE4768" w:rsidTr="00125D53">
        <w:trPr>
          <w:trHeight w:val="306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5.3.21.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SOCIJALNIH UČINAKA: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bl>
    <w:p w:rsidR="001E4EA5" w:rsidRDefault="001E4EA5"/>
    <w:p w:rsidR="001E4EA5" w:rsidRDefault="001E4EA5" w:rsidP="001E4EA5">
      <w:pPr>
        <w:pStyle w:val="Heading2"/>
      </w:pPr>
      <w:r w:rsidRPr="00BE4768">
        <w:rPr>
          <w:rFonts w:eastAsiaTheme="minorEastAsia"/>
          <w:lang w:eastAsia="hr-HR"/>
        </w:rPr>
        <w:t>5.4. UTVRĐIVANJE UČINAKA NA RAD I TRŽIŠTE RADA</w:t>
      </w:r>
    </w:p>
    <w:p w:rsidR="001E4EA5" w:rsidRDefault="001E4EA5"/>
    <w:tbl>
      <w:tblPr>
        <w:tblW w:w="0" w:type="auto"/>
        <w:tblCellMar>
          <w:top w:w="15" w:type="dxa"/>
          <w:left w:w="15" w:type="dxa"/>
          <w:bottom w:w="15" w:type="dxa"/>
          <w:right w:w="15" w:type="dxa"/>
        </w:tblCellMar>
        <w:tblLook w:val="04A0" w:firstRow="1" w:lastRow="0" w:firstColumn="1" w:lastColumn="0" w:noHBand="0" w:noVBand="1"/>
      </w:tblPr>
      <w:tblGrid>
        <w:gridCol w:w="885"/>
        <w:gridCol w:w="5100"/>
        <w:gridCol w:w="1154"/>
        <w:gridCol w:w="915"/>
        <w:gridCol w:w="885"/>
      </w:tblGrid>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125D53">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125D53">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Zapošljavanje i tržište rada u gospodarstvu Republike Hrvatske u cjelini odnosno u pojedinom gospodarskom području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Otvaranje novih radnih mjesta odnosno gubitak radnih mjesta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Kretanje minimalne plaće i najniže mirovine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regulirane profesije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posebnih skupina radno sposobnog stanovništva s obzirom na dob stanovništva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Fleksibilnost uvjeta rada i radnog mjesta za pojedine skupine stanovništva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mirovinskoga sustava, osobito u dijelu dugoročne održivosti mirovinskoga sustava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C053B4" w:rsidP="00BE4768">
            <w:pPr>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DA</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Odnos između privatnog i poslovnog života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Dohodak radnika odnosno samozaposlenih osoba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5.4.10.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kvalitetu radnog mjesta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prava na mirovinu i drugih radnih prava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prava iz kolektivnog ugovora i na pravo kolektivnog pregovaranja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5.4.14.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5.4.1 do 5.4.13: </w:t>
            </w:r>
          </w:p>
          <w:p w:rsidR="00BE4768" w:rsidRPr="00BE4768" w:rsidRDefault="00C053B4" w:rsidP="00BE4768">
            <w:pPr>
              <w:shd w:val="clear" w:color="auto" w:fill="FFFFFF"/>
              <w:spacing w:after="0" w:line="240" w:lineRule="auto"/>
              <w:rPr>
                <w:rFonts w:ascii="Times New Roman" w:eastAsiaTheme="minorEastAsia" w:hAnsi="Times New Roman" w:cs="Times New Roman"/>
                <w:sz w:val="24"/>
                <w:szCs w:val="24"/>
                <w:lang w:eastAsia="hr-HR"/>
              </w:rPr>
            </w:pPr>
            <w:r w:rsidRPr="00C053B4">
              <w:rPr>
                <w:rFonts w:ascii="Times New Roman" w:eastAsiaTheme="minorEastAsia" w:hAnsi="Times New Roman" w:cs="Times New Roman"/>
                <w:sz w:val="24"/>
                <w:szCs w:val="24"/>
                <w:lang w:eastAsia="hr-HR"/>
              </w:rPr>
              <w:t>Ovim mjerama se osiguranicima daje mogućnost kasnijeg ostvarivanja prava na mirovinu, u odnosu na opći propis koji regulira uvjete za stjecanje prava na mirovinu . Uz relativno mali učinak na financijsku održivost u kratkoročnom razdoblju utvrđen je veliki izravni učinak na dugoročnu financijsku održivost mirovinskog sustava jer će omogućavanjem kasnijeg odlaska u mirovinu u dužem vremenskom razdoblju imati za posljedicu veliki utjecaj na održivost mirovinskog sustava. Također, veliki učinak se utvrđuje obzirom na doprinos održivosti specifičnog područja na tržištu rada s mogućnošću kasnijeg odlaska u mirovinu, a vezano uz deficit radne snage koji postoji u ovom području.</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C053B4" w:rsidP="00BE4768">
            <w:pPr>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DA</w:t>
            </w:r>
            <w:r w:rsidRPr="00BE4768">
              <w:rPr>
                <w:rFonts w:ascii="Times New Roman" w:eastAsiaTheme="minorEastAsia" w:hAnsi="Times New Roman" w:cs="Times New Roman"/>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5.4.26.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5.4.14. do 5.4.25. </w:t>
            </w:r>
          </w:p>
          <w:p w:rsidR="00BE4768" w:rsidRPr="00BE4768" w:rsidRDefault="00C053B4" w:rsidP="00BE4768">
            <w:pPr>
              <w:shd w:val="clear" w:color="auto" w:fill="FFFFFF"/>
              <w:spacing w:after="0" w:line="240" w:lineRule="auto"/>
              <w:rPr>
                <w:rFonts w:ascii="Times New Roman" w:eastAsiaTheme="minorEastAsia" w:hAnsi="Times New Roman" w:cs="Times New Roman"/>
                <w:sz w:val="24"/>
                <w:szCs w:val="24"/>
                <w:lang w:eastAsia="hr-HR"/>
              </w:rPr>
            </w:pPr>
            <w:r w:rsidRPr="00C053B4">
              <w:rPr>
                <w:rFonts w:ascii="Times New Roman" w:eastAsiaTheme="minorEastAsia" w:hAnsi="Times New Roman" w:cs="Times New Roman"/>
                <w:sz w:val="24"/>
                <w:szCs w:val="24"/>
                <w:lang w:eastAsia="hr-HR"/>
              </w:rPr>
              <w:t>Navedene mjere reflektirat će se na dio osiguranika koji će koristiti mogućnost kasnijeg ostvarivanja prava na mirovinu, u odnosu na opći propis koji regulira uvjete za stjecanje prava na mirovinu.</w:t>
            </w:r>
          </w:p>
        </w:tc>
      </w:tr>
      <w:tr w:rsidR="00BE4768" w:rsidRPr="00BE4768" w:rsidTr="00125D53">
        <w:trPr>
          <w:trHeight w:val="309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5.4.27.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RAD I TRŽIŠTE RADA: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r w:rsidR="003832BB">
                    <w:rPr>
                      <w:rFonts w:ascii="Times New Roman" w:eastAsiaTheme="minorEastAsia" w:hAnsi="Times New Roman" w:cs="Times New Roman"/>
                      <w:b/>
                      <w:bCs/>
                      <w:color w:val="000000"/>
                      <w:sz w:val="24"/>
                      <w:szCs w:val="24"/>
                      <w:lang w:eastAsia="hr-HR"/>
                    </w:rPr>
                    <w:t>DA</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bl>
    <w:p w:rsidR="001E4EA5" w:rsidRDefault="001E4EA5"/>
    <w:p w:rsidR="001E4EA5" w:rsidRDefault="001E4EA5" w:rsidP="001E4EA5">
      <w:pPr>
        <w:pStyle w:val="Heading2"/>
      </w:pPr>
      <w:r w:rsidRPr="00BE4768">
        <w:rPr>
          <w:rFonts w:eastAsiaTheme="minorEastAsia"/>
          <w:lang w:eastAsia="hr-HR"/>
        </w:rPr>
        <w:t xml:space="preserve">5.5. </w:t>
      </w:r>
      <w:r>
        <w:rPr>
          <w:rFonts w:eastAsiaTheme="minorEastAsia"/>
          <w:lang w:eastAsia="hr-HR"/>
        </w:rPr>
        <w:t xml:space="preserve"> </w:t>
      </w:r>
      <w:r w:rsidRPr="00BE4768">
        <w:rPr>
          <w:rFonts w:eastAsiaTheme="minorEastAsia"/>
          <w:lang w:eastAsia="hr-HR"/>
        </w:rPr>
        <w:t>UTVRĐIVANJE UČINAKA NA ZAŠTITU OKOLIŠA</w:t>
      </w:r>
    </w:p>
    <w:p w:rsidR="001E4EA5" w:rsidRDefault="001E4EA5"/>
    <w:tbl>
      <w:tblPr>
        <w:tblW w:w="0" w:type="auto"/>
        <w:tblCellMar>
          <w:top w:w="15" w:type="dxa"/>
          <w:left w:w="15" w:type="dxa"/>
          <w:bottom w:w="15" w:type="dxa"/>
          <w:right w:w="15" w:type="dxa"/>
        </w:tblCellMar>
        <w:tblLook w:val="04A0" w:firstRow="1" w:lastRow="0" w:firstColumn="1" w:lastColumn="0" w:noHBand="0" w:noVBand="1"/>
      </w:tblPr>
      <w:tblGrid>
        <w:gridCol w:w="885"/>
        <w:gridCol w:w="5100"/>
        <w:gridCol w:w="1154"/>
        <w:gridCol w:w="915"/>
        <w:gridCol w:w="885"/>
      </w:tblGrid>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125D53">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125D53">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Utjecaj na klimu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Kvaliteta i korištenje zraka, vode i tla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energije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obnovljivih i neobnovljivih izvora energije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proofErr w:type="spellStart"/>
            <w:r w:rsidRPr="00BE4768">
              <w:rPr>
                <w:rFonts w:ascii="Times New Roman" w:eastAsiaTheme="minorEastAsia" w:hAnsi="Times New Roman" w:cs="Times New Roman"/>
                <w:sz w:val="24"/>
                <w:szCs w:val="24"/>
                <w:lang w:eastAsia="hr-HR"/>
              </w:rPr>
              <w:t>Bioraznolikost</w:t>
            </w:r>
            <w:proofErr w:type="spellEnd"/>
            <w:r w:rsidRPr="00BE4768">
              <w:rPr>
                <w:rFonts w:ascii="Times New Roman" w:eastAsiaTheme="minorEastAsia" w:hAnsi="Times New Roman" w:cs="Times New Roman"/>
                <w:sz w:val="24"/>
                <w:szCs w:val="24"/>
                <w:lang w:eastAsia="hr-HR"/>
              </w:rPr>
              <w:t xml:space="preserve"> biljnog i životinjskog svijeta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Gospodarenje otpadom i/ili recikliranje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Rizik onečišćenja od industrijskih pogona po bilo kojoj osnovi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genetski modificiranih organizama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kemikalija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5.5.11.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5.5.1. do 5.5.10.: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BE13BA" w:rsidRPr="00FC65CF">
              <w:rPr>
                <w:rFonts w:ascii="Times New Roman" w:eastAsiaTheme="minorEastAsia" w:hAnsi="Times New Roman" w:cs="Times New Roman"/>
                <w:sz w:val="24"/>
                <w:szCs w:val="24"/>
                <w:lang w:eastAsia="hr-HR"/>
              </w:rPr>
              <w:t>Zakon</w:t>
            </w:r>
            <w:r w:rsidR="00BE13BA">
              <w:rPr>
                <w:rFonts w:ascii="Times New Roman" w:eastAsiaTheme="minorEastAsia" w:hAnsi="Times New Roman" w:cs="Times New Roman"/>
                <w:sz w:val="24"/>
                <w:szCs w:val="24"/>
                <w:lang w:eastAsia="hr-HR"/>
              </w:rPr>
              <w:t>om</w:t>
            </w:r>
            <w:r w:rsidR="00BE13BA" w:rsidRPr="00FC65CF">
              <w:rPr>
                <w:rFonts w:ascii="Times New Roman" w:eastAsiaTheme="minorEastAsia" w:hAnsi="Times New Roman" w:cs="Times New Roman"/>
                <w:sz w:val="24"/>
                <w:szCs w:val="24"/>
                <w:lang w:eastAsia="hr-HR"/>
              </w:rPr>
              <w:t xml:space="preserve"> o izmjen</w:t>
            </w:r>
            <w:r w:rsidR="00BE13BA">
              <w:rPr>
                <w:rFonts w:ascii="Times New Roman" w:eastAsiaTheme="minorEastAsia" w:hAnsi="Times New Roman" w:cs="Times New Roman"/>
                <w:sz w:val="24"/>
                <w:szCs w:val="24"/>
                <w:lang w:eastAsia="hr-HR"/>
              </w:rPr>
              <w:t>ama Z</w:t>
            </w:r>
            <w:r w:rsidR="00BE13BA" w:rsidRPr="00FC65CF">
              <w:rPr>
                <w:rFonts w:ascii="Times New Roman" w:eastAsiaTheme="minorEastAsia" w:hAnsi="Times New Roman" w:cs="Times New Roman"/>
                <w:sz w:val="24"/>
                <w:szCs w:val="24"/>
                <w:lang w:eastAsia="hr-HR"/>
              </w:rPr>
              <w:t>akona o državnim službenicima</w:t>
            </w:r>
            <w:r w:rsidR="00BE13B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zaštitu okoliša.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5.5.12.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5.5.23.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5.5.12. do 5.5.22.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BE13BA" w:rsidRPr="00FC65CF">
              <w:rPr>
                <w:rFonts w:ascii="Times New Roman" w:eastAsiaTheme="minorEastAsia" w:hAnsi="Times New Roman" w:cs="Times New Roman"/>
                <w:sz w:val="24"/>
                <w:szCs w:val="24"/>
                <w:lang w:eastAsia="hr-HR"/>
              </w:rPr>
              <w:t>Zakon</w:t>
            </w:r>
            <w:r w:rsidR="00BE13BA">
              <w:rPr>
                <w:rFonts w:ascii="Times New Roman" w:eastAsiaTheme="minorEastAsia" w:hAnsi="Times New Roman" w:cs="Times New Roman"/>
                <w:sz w:val="24"/>
                <w:szCs w:val="24"/>
                <w:lang w:eastAsia="hr-HR"/>
              </w:rPr>
              <w:t>om</w:t>
            </w:r>
            <w:r w:rsidR="00BE13BA" w:rsidRPr="00FC65CF">
              <w:rPr>
                <w:rFonts w:ascii="Times New Roman" w:eastAsiaTheme="minorEastAsia" w:hAnsi="Times New Roman" w:cs="Times New Roman"/>
                <w:sz w:val="24"/>
                <w:szCs w:val="24"/>
                <w:lang w:eastAsia="hr-HR"/>
              </w:rPr>
              <w:t xml:space="preserve"> o izmjen</w:t>
            </w:r>
            <w:r w:rsidR="00BE13BA">
              <w:rPr>
                <w:rFonts w:ascii="Times New Roman" w:eastAsiaTheme="minorEastAsia" w:hAnsi="Times New Roman" w:cs="Times New Roman"/>
                <w:sz w:val="24"/>
                <w:szCs w:val="24"/>
                <w:lang w:eastAsia="hr-HR"/>
              </w:rPr>
              <w:t>ama Z</w:t>
            </w:r>
            <w:r w:rsidR="00BE13BA" w:rsidRPr="00FC65CF">
              <w:rPr>
                <w:rFonts w:ascii="Times New Roman" w:eastAsiaTheme="minorEastAsia" w:hAnsi="Times New Roman" w:cs="Times New Roman"/>
                <w:sz w:val="24"/>
                <w:szCs w:val="24"/>
                <w:lang w:eastAsia="hr-HR"/>
              </w:rPr>
              <w:t>akona o državnim službenicima</w:t>
            </w:r>
            <w:r w:rsidR="00BE13B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zaštitu okoliša. </w:t>
            </w:r>
          </w:p>
        </w:tc>
      </w:tr>
      <w:tr w:rsidR="00BE4768" w:rsidRPr="00BE4768" w:rsidTr="00125D53">
        <w:trPr>
          <w:trHeight w:val="30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5.5.24.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OKOLIŠA: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bl>
    <w:p w:rsidR="001E4EA5" w:rsidRDefault="001E4EA5" w:rsidP="001E4EA5">
      <w:pPr>
        <w:pStyle w:val="Heading2"/>
      </w:pPr>
    </w:p>
    <w:p w:rsidR="001E4EA5" w:rsidRPr="00BE4768" w:rsidRDefault="001E4EA5" w:rsidP="001E4EA5">
      <w:pPr>
        <w:pStyle w:val="Heading2"/>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 </w:t>
      </w:r>
      <w:r>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b/>
          <w:bCs/>
          <w:sz w:val="24"/>
          <w:szCs w:val="24"/>
          <w:lang w:eastAsia="hr-HR"/>
        </w:rPr>
        <w:t xml:space="preserve">UTVRĐIVANJE UČINAKA NA ZAŠTITU LJUDSKIH PRAVA </w:t>
      </w:r>
    </w:p>
    <w:p w:rsidR="001E4EA5" w:rsidRDefault="001E4EA5"/>
    <w:p w:rsidR="001E4EA5" w:rsidRDefault="001E4EA5"/>
    <w:tbl>
      <w:tblPr>
        <w:tblW w:w="0" w:type="auto"/>
        <w:tblCellMar>
          <w:top w:w="15" w:type="dxa"/>
          <w:left w:w="15" w:type="dxa"/>
          <w:bottom w:w="15" w:type="dxa"/>
          <w:right w:w="15" w:type="dxa"/>
        </w:tblCellMar>
        <w:tblLook w:val="04A0" w:firstRow="1" w:lastRow="0" w:firstColumn="1" w:lastColumn="0" w:noHBand="0" w:noVBand="1"/>
      </w:tblPr>
      <w:tblGrid>
        <w:gridCol w:w="885"/>
        <w:gridCol w:w="5100"/>
        <w:gridCol w:w="1154"/>
        <w:gridCol w:w="915"/>
        <w:gridCol w:w="885"/>
      </w:tblGrid>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BE4768" w:rsidRPr="00BE4768" w:rsidTr="00125D53">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BE4768" w:rsidRPr="00BE4768" w:rsidTr="00125D53">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BE4768" w:rsidRPr="00BE4768" w:rsidTr="00125D53">
        <w:trPr>
          <w:trHeight w:val="84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Ravnopravnost spolova u smislu jednakog statusa, jednake mogućnosti za ostvarivanje svih prava, kao i jednaku korist od ostvarenih rezultata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6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jednaki tretman i prilike osobito u dijelu ostvarivanja materijalnih prava, zapošljavanja, rada i drugih Ustavom Republike Hrvatske zajamčenih prava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slobodu kretanja u Republici Hrvatskoj odnosno u drugim zemljama članicama Europske unije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Izravna ili neizravna diskriminacija po bilo kojoj osnovi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privatnost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pravne zaštite, pristup sudu i pravo na besplatnu pravnu pomoć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međunarodnu zaštitu, privremenu zaštitu i postupanje s tim u vezi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pristup informacijama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5.6.10.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5.6.1. do 5.6.9.: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BE13BA" w:rsidRPr="00FC65CF">
              <w:rPr>
                <w:rFonts w:ascii="Times New Roman" w:eastAsiaTheme="minorEastAsia" w:hAnsi="Times New Roman" w:cs="Times New Roman"/>
                <w:sz w:val="24"/>
                <w:szCs w:val="24"/>
                <w:lang w:eastAsia="hr-HR"/>
              </w:rPr>
              <w:t>Zakon</w:t>
            </w:r>
            <w:r w:rsidR="00BE13BA">
              <w:rPr>
                <w:rFonts w:ascii="Times New Roman" w:eastAsiaTheme="minorEastAsia" w:hAnsi="Times New Roman" w:cs="Times New Roman"/>
                <w:sz w:val="24"/>
                <w:szCs w:val="24"/>
                <w:lang w:eastAsia="hr-HR"/>
              </w:rPr>
              <w:t>om</w:t>
            </w:r>
            <w:r w:rsidR="00BE13BA" w:rsidRPr="00FC65CF">
              <w:rPr>
                <w:rFonts w:ascii="Times New Roman" w:eastAsiaTheme="minorEastAsia" w:hAnsi="Times New Roman" w:cs="Times New Roman"/>
                <w:sz w:val="24"/>
                <w:szCs w:val="24"/>
                <w:lang w:eastAsia="hr-HR"/>
              </w:rPr>
              <w:t xml:space="preserve"> o izmjen</w:t>
            </w:r>
            <w:r w:rsidR="00BE13BA">
              <w:rPr>
                <w:rFonts w:ascii="Times New Roman" w:eastAsiaTheme="minorEastAsia" w:hAnsi="Times New Roman" w:cs="Times New Roman"/>
                <w:sz w:val="24"/>
                <w:szCs w:val="24"/>
                <w:lang w:eastAsia="hr-HR"/>
              </w:rPr>
              <w:t>ama Z</w:t>
            </w:r>
            <w:r w:rsidR="00BE13BA" w:rsidRPr="00FC65CF">
              <w:rPr>
                <w:rFonts w:ascii="Times New Roman" w:eastAsiaTheme="minorEastAsia" w:hAnsi="Times New Roman" w:cs="Times New Roman"/>
                <w:sz w:val="24"/>
                <w:szCs w:val="24"/>
                <w:lang w:eastAsia="hr-HR"/>
              </w:rPr>
              <w:t>akona o državnim službenicima</w:t>
            </w:r>
            <w:r w:rsidR="00BE13B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zaštitu ljudskih prava.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5.6.13.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5.6.14.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5.6.15.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5.6.16.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5.6.17.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5.6.18.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5.6.19.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5.6.20.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5.6.21.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5.6.22. </w:t>
            </w:r>
          </w:p>
        </w:tc>
        <w:tc>
          <w:tcPr>
            <w:tcW w:w="510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5.6.23.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5.6.12. do 5.6.23.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BE13BA" w:rsidRPr="00FC65CF">
              <w:rPr>
                <w:rFonts w:ascii="Times New Roman" w:eastAsiaTheme="minorEastAsia" w:hAnsi="Times New Roman" w:cs="Times New Roman"/>
                <w:sz w:val="24"/>
                <w:szCs w:val="24"/>
                <w:lang w:eastAsia="hr-HR"/>
              </w:rPr>
              <w:t>Zakon</w:t>
            </w:r>
            <w:r w:rsidR="00BE13BA">
              <w:rPr>
                <w:rFonts w:ascii="Times New Roman" w:eastAsiaTheme="minorEastAsia" w:hAnsi="Times New Roman" w:cs="Times New Roman"/>
                <w:sz w:val="24"/>
                <w:szCs w:val="24"/>
                <w:lang w:eastAsia="hr-HR"/>
              </w:rPr>
              <w:t>om</w:t>
            </w:r>
            <w:r w:rsidR="00BE13BA" w:rsidRPr="00FC65CF">
              <w:rPr>
                <w:rFonts w:ascii="Times New Roman" w:eastAsiaTheme="minorEastAsia" w:hAnsi="Times New Roman" w:cs="Times New Roman"/>
                <w:sz w:val="24"/>
                <w:szCs w:val="24"/>
                <w:lang w:eastAsia="hr-HR"/>
              </w:rPr>
              <w:t xml:space="preserve"> o izmjen</w:t>
            </w:r>
            <w:r w:rsidR="00BE13BA">
              <w:rPr>
                <w:rFonts w:ascii="Times New Roman" w:eastAsiaTheme="minorEastAsia" w:hAnsi="Times New Roman" w:cs="Times New Roman"/>
                <w:sz w:val="24"/>
                <w:szCs w:val="24"/>
                <w:lang w:eastAsia="hr-HR"/>
              </w:rPr>
              <w:t>ama Z</w:t>
            </w:r>
            <w:r w:rsidR="00BE13BA" w:rsidRPr="00FC65CF">
              <w:rPr>
                <w:rFonts w:ascii="Times New Roman" w:eastAsiaTheme="minorEastAsia" w:hAnsi="Times New Roman" w:cs="Times New Roman"/>
                <w:sz w:val="24"/>
                <w:szCs w:val="24"/>
                <w:lang w:eastAsia="hr-HR"/>
              </w:rPr>
              <w:t>akona o državnim službenicima</w:t>
            </w:r>
            <w:r w:rsidR="00BE13B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zaštitu ljudskih prava. </w:t>
            </w:r>
          </w:p>
        </w:tc>
      </w:tr>
      <w:tr w:rsidR="00BE4768" w:rsidRPr="00BE4768" w:rsidTr="00125D53">
        <w:trPr>
          <w:trHeight w:val="3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5.6.24. </w:t>
            </w:r>
          </w:p>
        </w:tc>
        <w:tc>
          <w:tcPr>
            <w:tcW w:w="8054"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LJUDSKIH PRAVA: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BE4768" w:rsidRPr="00BE4768" w:rsidTr="00341000">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BE4768" w:rsidRPr="00BE4768" w:rsidTr="00341000">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BE4768" w:rsidRPr="00BE4768" w:rsidRDefault="00BE4768" w:rsidP="00BE4768">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BE4768" w:rsidRPr="00BE4768" w:rsidRDefault="00BE4768" w:rsidP="00BE4768">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BE4768" w:rsidRPr="00BE4768" w:rsidTr="00341000">
              <w:trPr>
                <w:trHeight w:val="255"/>
              </w:trPr>
              <w:tc>
                <w:tcPr>
                  <w:tcW w:w="0" w:type="auto"/>
                  <w:vMerge/>
                  <w:tcBorders>
                    <w:top w:val="nil"/>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bl>
    <w:p w:rsidR="001E4EA5" w:rsidRDefault="001E4EA5"/>
    <w:p w:rsidR="001E4EA5" w:rsidRDefault="001E4EA5"/>
    <w:p w:rsidR="001E4EA5" w:rsidRPr="00BE4768" w:rsidRDefault="001E4EA5" w:rsidP="001E4EA5">
      <w:pPr>
        <w:pStyle w:val="Heading2"/>
        <w:rPr>
          <w:rFonts w:eastAsiaTheme="minorEastAsia"/>
          <w:lang w:eastAsia="hr-HR"/>
        </w:rPr>
      </w:pPr>
      <w:r>
        <w:rPr>
          <w:rFonts w:eastAsiaTheme="minorEastAsia"/>
          <w:lang w:eastAsia="hr-HR"/>
        </w:rPr>
        <w:t xml:space="preserve">6. </w:t>
      </w:r>
      <w:r w:rsidRPr="00BE4768">
        <w:rPr>
          <w:rFonts w:eastAsiaTheme="minorEastAsia"/>
          <w:lang w:eastAsia="hr-HR"/>
        </w:rPr>
        <w:t xml:space="preserve">PRETHODNI TEST MALOG I SREDNJEG PODUZETNIŠTVA (PRETHODNI MSP TEST) </w:t>
      </w:r>
    </w:p>
    <w:p w:rsidR="001E4EA5" w:rsidRDefault="001E4EA5"/>
    <w:tbl>
      <w:tblPr>
        <w:tblW w:w="0" w:type="auto"/>
        <w:tblCellMar>
          <w:top w:w="15" w:type="dxa"/>
          <w:left w:w="15" w:type="dxa"/>
          <w:bottom w:w="15" w:type="dxa"/>
          <w:right w:w="15" w:type="dxa"/>
        </w:tblCellMar>
        <w:tblLook w:val="04A0" w:firstRow="1" w:lastRow="0" w:firstColumn="1" w:lastColumn="0" w:noHBand="0" w:noVBand="1"/>
      </w:tblPr>
      <w:tblGrid>
        <w:gridCol w:w="885"/>
        <w:gridCol w:w="6254"/>
        <w:gridCol w:w="915"/>
        <w:gridCol w:w="885"/>
      </w:tblGrid>
      <w:tr w:rsidR="00BE4768" w:rsidRPr="00BE4768" w:rsidTr="00125D53">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 </w:t>
            </w: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Prethodni test malog i srednjeg poduzetništva (Prethodni MSP test)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BE4768" w:rsidRPr="00BE4768" w:rsidTr="00125D53">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62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Odgovorite sa »DA« ili »NE«, uz obvezni opis sljedećih učinaka: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6.1. </w:t>
            </w:r>
          </w:p>
        </w:tc>
        <w:tc>
          <w:tcPr>
            <w:tcW w:w="62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13BA" w:rsidP="00BE4768">
            <w:pPr>
              <w:shd w:val="clear" w:color="auto" w:fill="FFFFFF"/>
              <w:spacing w:after="0" w:line="240" w:lineRule="auto"/>
              <w:rPr>
                <w:rFonts w:ascii="Times New Roman" w:eastAsiaTheme="minorEastAsia" w:hAnsi="Times New Roman" w:cs="Times New Roman"/>
                <w:sz w:val="24"/>
                <w:szCs w:val="24"/>
                <w:lang w:eastAsia="hr-HR"/>
              </w:rPr>
            </w:pPr>
            <w:r w:rsidRPr="00FC65CF">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FC65CF">
              <w:rPr>
                <w:rFonts w:ascii="Times New Roman" w:eastAsiaTheme="minorEastAsia" w:hAnsi="Times New Roman" w:cs="Times New Roman"/>
                <w:sz w:val="24"/>
                <w:szCs w:val="24"/>
                <w:lang w:eastAsia="hr-HR"/>
              </w:rPr>
              <w:t xml:space="preserve"> o izmjen</w:t>
            </w:r>
            <w:r>
              <w:rPr>
                <w:rFonts w:ascii="Times New Roman" w:eastAsiaTheme="minorEastAsia" w:hAnsi="Times New Roman" w:cs="Times New Roman"/>
                <w:sz w:val="24"/>
                <w:szCs w:val="24"/>
                <w:lang w:eastAsia="hr-HR"/>
              </w:rPr>
              <w:t>ama Z</w:t>
            </w:r>
            <w:r w:rsidRPr="00FC65CF">
              <w:rPr>
                <w:rFonts w:ascii="Times New Roman" w:eastAsiaTheme="minorEastAsia" w:hAnsi="Times New Roman" w:cs="Times New Roman"/>
                <w:sz w:val="24"/>
                <w:szCs w:val="24"/>
                <w:lang w:eastAsia="hr-HR"/>
              </w:rPr>
              <w:t>akona o državnim službenicima</w:t>
            </w:r>
            <w:r w:rsidRPr="00BE4768">
              <w:rPr>
                <w:rFonts w:ascii="Times New Roman" w:eastAsiaTheme="minorEastAsia" w:hAnsi="Times New Roman" w:cs="Times New Roman"/>
                <w:sz w:val="24"/>
                <w:szCs w:val="24"/>
                <w:lang w:eastAsia="hr-HR"/>
              </w:rPr>
              <w:t xml:space="preserve"> </w:t>
            </w:r>
            <w:r w:rsidR="00BE4768" w:rsidRPr="00BE4768">
              <w:rPr>
                <w:rFonts w:ascii="Times New Roman" w:eastAsiaTheme="minorEastAsia" w:hAnsi="Times New Roman" w:cs="Times New Roman"/>
                <w:sz w:val="24"/>
                <w:szCs w:val="24"/>
                <w:lang w:eastAsia="hr-HR"/>
              </w:rPr>
              <w:t xml:space="preserve">se neće propisivati dodatne administrativne obveze za poduzetnike. </w:t>
            </w:r>
          </w:p>
        </w:tc>
      </w:tr>
      <w:tr w:rsidR="00BE4768" w:rsidRPr="00BE4768" w:rsidTr="00125D53">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6.2. </w:t>
            </w:r>
          </w:p>
        </w:tc>
        <w:tc>
          <w:tcPr>
            <w:tcW w:w="62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tržišnu konkurenciju i konkurentnost unutarnjeg tržišta EU u smislu prepreka slobodi tržišne konkurencije?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13BA" w:rsidP="00BE4768">
            <w:pPr>
              <w:shd w:val="clear" w:color="auto" w:fill="FFFFFF"/>
              <w:spacing w:after="0" w:line="240" w:lineRule="auto"/>
              <w:rPr>
                <w:rFonts w:ascii="Times New Roman" w:eastAsiaTheme="minorEastAsia" w:hAnsi="Times New Roman" w:cs="Times New Roman"/>
                <w:sz w:val="24"/>
                <w:szCs w:val="24"/>
                <w:lang w:eastAsia="hr-HR"/>
              </w:rPr>
            </w:pPr>
            <w:r w:rsidRPr="00FC65CF">
              <w:rPr>
                <w:rFonts w:ascii="Times New Roman" w:eastAsiaTheme="minorEastAsia" w:hAnsi="Times New Roman" w:cs="Times New Roman"/>
                <w:sz w:val="24"/>
                <w:szCs w:val="24"/>
                <w:lang w:eastAsia="hr-HR"/>
              </w:rPr>
              <w:t>Zakon o izmjen</w:t>
            </w:r>
            <w:r>
              <w:rPr>
                <w:rFonts w:ascii="Times New Roman" w:eastAsiaTheme="minorEastAsia" w:hAnsi="Times New Roman" w:cs="Times New Roman"/>
                <w:sz w:val="24"/>
                <w:szCs w:val="24"/>
                <w:lang w:eastAsia="hr-HR"/>
              </w:rPr>
              <w:t>ama Z</w:t>
            </w:r>
            <w:r w:rsidRPr="00FC65CF">
              <w:rPr>
                <w:rFonts w:ascii="Times New Roman" w:eastAsiaTheme="minorEastAsia" w:hAnsi="Times New Roman" w:cs="Times New Roman"/>
                <w:sz w:val="24"/>
                <w:szCs w:val="24"/>
                <w:lang w:eastAsia="hr-HR"/>
              </w:rPr>
              <w:t>akona o državnim službenicima</w:t>
            </w:r>
            <w:r w:rsidRPr="00BE4768">
              <w:rPr>
                <w:rFonts w:ascii="Times New Roman" w:eastAsiaTheme="minorEastAsia" w:hAnsi="Times New Roman" w:cs="Times New Roman"/>
                <w:sz w:val="24"/>
                <w:szCs w:val="24"/>
                <w:lang w:eastAsia="hr-HR"/>
              </w:rPr>
              <w:t xml:space="preserve"> </w:t>
            </w:r>
            <w:r w:rsidR="00BE4768" w:rsidRPr="00BE4768">
              <w:rPr>
                <w:rFonts w:ascii="Times New Roman" w:eastAsiaTheme="minorEastAsia" w:hAnsi="Times New Roman" w:cs="Times New Roman"/>
                <w:sz w:val="24"/>
                <w:szCs w:val="24"/>
                <w:lang w:eastAsia="hr-HR"/>
              </w:rPr>
              <w:t xml:space="preserve">neće imati učinke na tržišnu konkurenciju ni konkurentnost unutarnjeg tržišta EU u smislu prepreka slobodi tržišne konkurencije. </w:t>
            </w:r>
          </w:p>
        </w:tc>
      </w:tr>
      <w:tr w:rsidR="00BE4768" w:rsidRPr="00BE4768" w:rsidTr="00125D53">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6.3. </w:t>
            </w:r>
          </w:p>
        </w:tc>
        <w:tc>
          <w:tcPr>
            <w:tcW w:w="62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propis uvodi naknade i davanja koje će imati učinke na financijske rezultate poslovanja poduzetnika te da li postoji trošak prilagodbe zbog primjene propisa?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13BA" w:rsidP="00BE4768">
            <w:pPr>
              <w:shd w:val="clear" w:color="auto" w:fill="FFFFFF"/>
              <w:spacing w:after="0" w:line="240" w:lineRule="auto"/>
              <w:rPr>
                <w:rFonts w:ascii="Times New Roman" w:eastAsiaTheme="minorEastAsia" w:hAnsi="Times New Roman" w:cs="Times New Roman"/>
                <w:sz w:val="24"/>
                <w:szCs w:val="24"/>
                <w:lang w:eastAsia="hr-HR"/>
              </w:rPr>
            </w:pPr>
            <w:r w:rsidRPr="00FC65CF">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FC65CF">
              <w:rPr>
                <w:rFonts w:ascii="Times New Roman" w:eastAsiaTheme="minorEastAsia" w:hAnsi="Times New Roman" w:cs="Times New Roman"/>
                <w:sz w:val="24"/>
                <w:szCs w:val="24"/>
                <w:lang w:eastAsia="hr-HR"/>
              </w:rPr>
              <w:t xml:space="preserve"> o izmjen</w:t>
            </w:r>
            <w:r>
              <w:rPr>
                <w:rFonts w:ascii="Times New Roman" w:eastAsiaTheme="minorEastAsia" w:hAnsi="Times New Roman" w:cs="Times New Roman"/>
                <w:sz w:val="24"/>
                <w:szCs w:val="24"/>
                <w:lang w:eastAsia="hr-HR"/>
              </w:rPr>
              <w:t>ama Z</w:t>
            </w:r>
            <w:r w:rsidRPr="00FC65CF">
              <w:rPr>
                <w:rFonts w:ascii="Times New Roman" w:eastAsiaTheme="minorEastAsia" w:hAnsi="Times New Roman" w:cs="Times New Roman"/>
                <w:sz w:val="24"/>
                <w:szCs w:val="24"/>
                <w:lang w:eastAsia="hr-HR"/>
              </w:rPr>
              <w:t>akona o državnim službenicima</w:t>
            </w:r>
            <w:r w:rsidRPr="00BE4768">
              <w:rPr>
                <w:rFonts w:ascii="Times New Roman" w:eastAsiaTheme="minorEastAsia" w:hAnsi="Times New Roman" w:cs="Times New Roman"/>
                <w:sz w:val="24"/>
                <w:szCs w:val="24"/>
                <w:lang w:eastAsia="hr-HR"/>
              </w:rPr>
              <w:t xml:space="preserve"> </w:t>
            </w:r>
            <w:r w:rsidR="00BE4768" w:rsidRPr="00BE4768">
              <w:rPr>
                <w:rFonts w:ascii="Times New Roman" w:eastAsiaTheme="minorEastAsia" w:hAnsi="Times New Roman" w:cs="Times New Roman"/>
                <w:sz w:val="24"/>
                <w:szCs w:val="24"/>
                <w:lang w:eastAsia="hr-HR"/>
              </w:rPr>
              <w:t xml:space="preserve">se neće propisivati dodatne naknade ni davanja za poduzetnike. </w:t>
            </w:r>
          </w:p>
        </w:tc>
      </w:tr>
      <w:tr w:rsidR="00BE4768" w:rsidRPr="00BE4768" w:rsidTr="00125D53">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6.4. </w:t>
            </w:r>
          </w:p>
        </w:tc>
        <w:tc>
          <w:tcPr>
            <w:tcW w:w="62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posebne učinke na mikro poduzetnike?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13BA" w:rsidP="00BE4768">
            <w:pPr>
              <w:shd w:val="clear" w:color="auto" w:fill="FFFFFF"/>
              <w:spacing w:after="0" w:line="240" w:lineRule="auto"/>
              <w:rPr>
                <w:rFonts w:ascii="Times New Roman" w:eastAsiaTheme="minorEastAsia" w:hAnsi="Times New Roman" w:cs="Times New Roman"/>
                <w:sz w:val="24"/>
                <w:szCs w:val="24"/>
                <w:lang w:eastAsia="hr-HR"/>
              </w:rPr>
            </w:pPr>
            <w:r w:rsidRPr="00FC65CF">
              <w:rPr>
                <w:rFonts w:ascii="Times New Roman" w:eastAsiaTheme="minorEastAsia" w:hAnsi="Times New Roman" w:cs="Times New Roman"/>
                <w:sz w:val="24"/>
                <w:szCs w:val="24"/>
                <w:lang w:eastAsia="hr-HR"/>
              </w:rPr>
              <w:t>Zakon</w:t>
            </w:r>
            <w:r>
              <w:rPr>
                <w:rFonts w:ascii="Times New Roman" w:eastAsiaTheme="minorEastAsia" w:hAnsi="Times New Roman" w:cs="Times New Roman"/>
                <w:sz w:val="24"/>
                <w:szCs w:val="24"/>
                <w:lang w:eastAsia="hr-HR"/>
              </w:rPr>
              <w:t>om</w:t>
            </w:r>
            <w:r w:rsidRPr="00FC65CF">
              <w:rPr>
                <w:rFonts w:ascii="Times New Roman" w:eastAsiaTheme="minorEastAsia" w:hAnsi="Times New Roman" w:cs="Times New Roman"/>
                <w:sz w:val="24"/>
                <w:szCs w:val="24"/>
                <w:lang w:eastAsia="hr-HR"/>
              </w:rPr>
              <w:t xml:space="preserve"> o izmjen</w:t>
            </w:r>
            <w:r>
              <w:rPr>
                <w:rFonts w:ascii="Times New Roman" w:eastAsiaTheme="minorEastAsia" w:hAnsi="Times New Roman" w:cs="Times New Roman"/>
                <w:sz w:val="24"/>
                <w:szCs w:val="24"/>
                <w:lang w:eastAsia="hr-HR"/>
              </w:rPr>
              <w:t>ama Z</w:t>
            </w:r>
            <w:r w:rsidRPr="00FC65CF">
              <w:rPr>
                <w:rFonts w:ascii="Times New Roman" w:eastAsiaTheme="minorEastAsia" w:hAnsi="Times New Roman" w:cs="Times New Roman"/>
                <w:sz w:val="24"/>
                <w:szCs w:val="24"/>
                <w:lang w:eastAsia="hr-HR"/>
              </w:rPr>
              <w:t>akona o državnim službenicima</w:t>
            </w:r>
            <w:r w:rsidRPr="00BE4768">
              <w:rPr>
                <w:rFonts w:ascii="Times New Roman" w:eastAsiaTheme="minorEastAsia" w:hAnsi="Times New Roman" w:cs="Times New Roman"/>
                <w:sz w:val="24"/>
                <w:szCs w:val="24"/>
                <w:lang w:eastAsia="hr-HR"/>
              </w:rPr>
              <w:t xml:space="preserve"> </w:t>
            </w:r>
            <w:r w:rsidR="00BE4768" w:rsidRPr="00BE4768">
              <w:rPr>
                <w:rFonts w:ascii="Times New Roman" w:eastAsiaTheme="minorEastAsia" w:hAnsi="Times New Roman" w:cs="Times New Roman"/>
                <w:sz w:val="24"/>
                <w:szCs w:val="24"/>
                <w:lang w:eastAsia="hr-HR"/>
              </w:rPr>
              <w:t xml:space="preserve">neće imati učinke na poduzetnike, a samim tim niti na mikro poduzetnike. </w:t>
            </w:r>
          </w:p>
        </w:tc>
      </w:tr>
      <w:tr w:rsidR="00BE4768" w:rsidRPr="00BE4768" w:rsidTr="00125D53">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6.5. </w:t>
            </w: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Ako predložena normativna inicijativa nema učinke navedene pod pitanjima 6.1. do 6.4., navedite obrazloženje u prilog izjavi o nepostojanju učinka na male i srednje poduzetnike. </w:t>
            </w:r>
          </w:p>
        </w:tc>
      </w:tr>
      <w:tr w:rsidR="00BE4768" w:rsidRPr="00BE4768" w:rsidTr="00125D53">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BE4768" w:rsidRPr="00BE4768" w:rsidRDefault="00BE4768" w:rsidP="00BE4768">
            <w:pPr>
              <w:rPr>
                <w:rFonts w:eastAsiaTheme="minorEastAsia"/>
                <w:sz w:val="24"/>
                <w:szCs w:val="24"/>
                <w:lang w:eastAsia="hr-HR"/>
              </w:rPr>
            </w:pP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sidR="00BE13BA" w:rsidRPr="00FC65CF">
              <w:rPr>
                <w:rFonts w:ascii="Times New Roman" w:eastAsiaTheme="minorEastAsia" w:hAnsi="Times New Roman" w:cs="Times New Roman"/>
                <w:sz w:val="24"/>
                <w:szCs w:val="24"/>
                <w:lang w:eastAsia="hr-HR"/>
              </w:rPr>
              <w:t>Zakon</w:t>
            </w:r>
            <w:r w:rsidR="00BE13BA">
              <w:rPr>
                <w:rFonts w:ascii="Times New Roman" w:eastAsiaTheme="minorEastAsia" w:hAnsi="Times New Roman" w:cs="Times New Roman"/>
                <w:sz w:val="24"/>
                <w:szCs w:val="24"/>
                <w:lang w:eastAsia="hr-HR"/>
              </w:rPr>
              <w:t>om</w:t>
            </w:r>
            <w:r w:rsidR="00BE13BA" w:rsidRPr="00FC65CF">
              <w:rPr>
                <w:rFonts w:ascii="Times New Roman" w:eastAsiaTheme="minorEastAsia" w:hAnsi="Times New Roman" w:cs="Times New Roman"/>
                <w:sz w:val="24"/>
                <w:szCs w:val="24"/>
                <w:lang w:eastAsia="hr-HR"/>
              </w:rPr>
              <w:t xml:space="preserve"> o izmjen</w:t>
            </w:r>
            <w:r w:rsidR="00BE13BA">
              <w:rPr>
                <w:rFonts w:ascii="Times New Roman" w:eastAsiaTheme="minorEastAsia" w:hAnsi="Times New Roman" w:cs="Times New Roman"/>
                <w:sz w:val="24"/>
                <w:szCs w:val="24"/>
                <w:lang w:eastAsia="hr-HR"/>
              </w:rPr>
              <w:t>ama Z</w:t>
            </w:r>
            <w:r w:rsidR="00BE13BA" w:rsidRPr="00FC65CF">
              <w:rPr>
                <w:rFonts w:ascii="Times New Roman" w:eastAsiaTheme="minorEastAsia" w:hAnsi="Times New Roman" w:cs="Times New Roman"/>
                <w:sz w:val="24"/>
                <w:szCs w:val="24"/>
                <w:lang w:eastAsia="hr-HR"/>
              </w:rPr>
              <w:t>akona o državnim službenicima</w:t>
            </w:r>
            <w:r w:rsidR="00BE13BA"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sz w:val="24"/>
                <w:szCs w:val="24"/>
                <w:lang w:eastAsia="hr-HR"/>
              </w:rPr>
              <w:t xml:space="preserve">su takva da neće imati izravnih učinaka na male i srednje poduzetnike.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7. </w:t>
            </w: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potrebe za provođenjem SCM metodologije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odgovor na pitanje pod rednim brojem 6.1. „DA“, iz Prethodnog MSP testa potrebno je uz Obrazac prethodne procjene priložiti pravilno ispunjenu Standard </w:t>
            </w:r>
            <w:proofErr w:type="spellStart"/>
            <w:r w:rsidRPr="00BE4768">
              <w:rPr>
                <w:rFonts w:ascii="Times New Roman" w:eastAsiaTheme="minorEastAsia" w:hAnsi="Times New Roman" w:cs="Times New Roman"/>
                <w:i/>
                <w:iCs/>
                <w:sz w:val="24"/>
                <w:szCs w:val="24"/>
                <w:lang w:eastAsia="hr-HR"/>
              </w:rPr>
              <w:t>Cost</w:t>
            </w:r>
            <w:proofErr w:type="spellEnd"/>
            <w:r w:rsidRPr="00BE4768">
              <w:rPr>
                <w:rFonts w:ascii="Times New Roman" w:eastAsiaTheme="minorEastAsia" w:hAnsi="Times New Roman" w:cs="Times New Roman"/>
                <w:i/>
                <w:iCs/>
                <w:sz w:val="24"/>
                <w:szCs w:val="24"/>
                <w:lang w:eastAsia="hr-HR"/>
              </w:rPr>
              <w:t xml:space="preserve"> Model (SCM) tablicu s procjenom mogućeg administrativnog troška za svaku propisanu obvezu i zahtjev (SCM kalkulator).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ispunjava se sukladno uputama u standardiziranom obrascu u kojem se nalazi formula izračuna i sukladno jedinstvenim nacionalnim smjernicama uređenim kroz SCM priručnik.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dostupan je na stranici: </w:t>
            </w:r>
            <w:hyperlink r:id="rId7" w:history="1">
              <w:r w:rsidRPr="00BE4768">
                <w:rPr>
                  <w:rFonts w:ascii="Times New Roman" w:eastAsiaTheme="minorEastAsia" w:hAnsi="Times New Roman" w:cs="Times New Roman"/>
                  <w:color w:val="0000FF"/>
                  <w:sz w:val="24"/>
                  <w:szCs w:val="24"/>
                  <w:u w:val="single"/>
                  <w:lang w:eastAsia="hr-HR"/>
                </w:rPr>
                <w:t xml:space="preserve">http://www.mingo.hr/page/standard-cost-model </w:t>
              </w:r>
            </w:hyperlink>
          </w:p>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bl>
    <w:p w:rsidR="001E4EA5" w:rsidRDefault="001E4EA5"/>
    <w:p w:rsidR="001E4EA5" w:rsidRPr="00BE4768" w:rsidRDefault="001E4EA5" w:rsidP="001E4EA5">
      <w:pPr>
        <w:pStyle w:val="Heading2"/>
        <w:rPr>
          <w:rFonts w:eastAsiaTheme="minorEastAsia"/>
          <w:lang w:eastAsia="hr-HR"/>
        </w:rPr>
      </w:pPr>
      <w:r>
        <w:rPr>
          <w:rFonts w:eastAsiaTheme="minorEastAsia"/>
          <w:lang w:eastAsia="hr-HR"/>
        </w:rPr>
        <w:t xml:space="preserve">8. </w:t>
      </w:r>
      <w:r w:rsidRPr="00BE4768">
        <w:rPr>
          <w:rFonts w:eastAsiaTheme="minorEastAsia"/>
          <w:lang w:eastAsia="hr-HR"/>
        </w:rPr>
        <w:t xml:space="preserve">SAŽETAK REZULTATA PRETHODNE PROCJENE </w:t>
      </w:r>
    </w:p>
    <w:p w:rsidR="001E4EA5" w:rsidRDefault="001E4EA5"/>
    <w:tbl>
      <w:tblPr>
        <w:tblW w:w="0" w:type="auto"/>
        <w:tblCellMar>
          <w:top w:w="15" w:type="dxa"/>
          <w:left w:w="15" w:type="dxa"/>
          <w:bottom w:w="15" w:type="dxa"/>
          <w:right w:w="15" w:type="dxa"/>
        </w:tblCellMar>
        <w:tblLook w:val="04A0" w:firstRow="1" w:lastRow="0" w:firstColumn="1" w:lastColumn="0" w:noHBand="0" w:noVBand="1"/>
      </w:tblPr>
      <w:tblGrid>
        <w:gridCol w:w="885"/>
        <w:gridCol w:w="5989"/>
        <w:gridCol w:w="1150"/>
        <w:gridCol w:w="915"/>
      </w:tblGrid>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barem jedna kombinacija: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mali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–mali izravni učinak i veliki broj adresata,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lastRenderedPageBreak/>
              <w:t xml:space="preserve">u odnosu na svaki pojedini izravni učinak, stručni nositelj obvezno pristupa daljnjoj procjeni učinaka propisa izradom Iskaza o procjeni učinaka propisa. Ako da, označite tu kombinaciju u tablici s „DA“ kod odgovarajućeg izravnog učinka.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potreba za provođenjem procjene učinaka propisa na malog gospodarstvo, stručni nositelj obvezno pristupa daljnjoj procjeni učinaka izradom MSP testa u okviru Iskaza o procjeni učinaka propisa.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Procjena učinaka propisa </w:t>
            </w:r>
          </w:p>
        </w:tc>
        <w:tc>
          <w:tcPr>
            <w:tcW w:w="206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PUP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provedbom daljnje procjene učinaka propisa </w:t>
            </w:r>
          </w:p>
        </w:tc>
        <w:tc>
          <w:tcPr>
            <w:tcW w:w="115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8.1. </w:t>
            </w: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gospodarskih učinaka iz točke 5.1. </w:t>
            </w:r>
          </w:p>
        </w:tc>
        <w:tc>
          <w:tcPr>
            <w:tcW w:w="115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8.2. </w:t>
            </w: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tržišno natjecanje iz točke 5.2. </w:t>
            </w:r>
          </w:p>
        </w:tc>
        <w:tc>
          <w:tcPr>
            <w:tcW w:w="115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8.3. </w:t>
            </w: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socijalnih učinaka iz točke 5.3. </w:t>
            </w:r>
          </w:p>
        </w:tc>
        <w:tc>
          <w:tcPr>
            <w:tcW w:w="115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8.4. </w:t>
            </w: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rad i tržište rada iz točke 5.4. </w:t>
            </w:r>
          </w:p>
        </w:tc>
        <w:tc>
          <w:tcPr>
            <w:tcW w:w="115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003F13F3">
              <w:rPr>
                <w:rFonts w:ascii="Times New Roman" w:eastAsiaTheme="minorEastAsia" w:hAnsi="Times New Roman" w:cs="Times New Roman"/>
                <w:sz w:val="24"/>
                <w:szCs w:val="24"/>
                <w:lang w:eastAsia="hr-HR"/>
              </w:rPr>
              <w:t>DA</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8.5. </w:t>
            </w: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okoliša iz točke 5.5. </w:t>
            </w:r>
          </w:p>
        </w:tc>
        <w:tc>
          <w:tcPr>
            <w:tcW w:w="115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8.6. </w:t>
            </w: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ljudskih prava iz točke 5.6. </w:t>
            </w:r>
          </w:p>
        </w:tc>
        <w:tc>
          <w:tcPr>
            <w:tcW w:w="115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MSP test </w:t>
            </w:r>
          </w:p>
        </w:tc>
        <w:tc>
          <w:tcPr>
            <w:tcW w:w="206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MSP test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8.7. </w:t>
            </w: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provođenjem procjene učinaka propisa na malo gospodarstvo  (MSP test) </w:t>
            </w:r>
          </w:p>
        </w:tc>
        <w:tc>
          <w:tcPr>
            <w:tcW w:w="115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8.8. </w:t>
            </w: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MSP testa </w:t>
            </w:r>
          </w:p>
        </w:tc>
        <w:tc>
          <w:tcPr>
            <w:tcW w:w="115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8.9. </w:t>
            </w: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SCM metodologije </w:t>
            </w:r>
          </w:p>
        </w:tc>
        <w:tc>
          <w:tcPr>
            <w:tcW w:w="115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bl>
    <w:p w:rsidR="001E4EA5" w:rsidRDefault="001E4EA5"/>
    <w:p w:rsidR="001E4EA5" w:rsidRDefault="001E4EA5" w:rsidP="001E4EA5">
      <w:pPr>
        <w:pStyle w:val="Heading2"/>
      </w:pPr>
      <w:r w:rsidRPr="00BE4768">
        <w:rPr>
          <w:rFonts w:eastAsiaTheme="minorEastAsia"/>
          <w:lang w:eastAsia="hr-HR"/>
        </w:rPr>
        <w:t>9. PRILOZI</w:t>
      </w:r>
    </w:p>
    <w:p w:rsidR="001E4EA5" w:rsidRDefault="001E4EA5"/>
    <w:tbl>
      <w:tblPr>
        <w:tblW w:w="0" w:type="auto"/>
        <w:tblCellMar>
          <w:top w:w="15" w:type="dxa"/>
          <w:left w:w="15" w:type="dxa"/>
          <w:bottom w:w="15" w:type="dxa"/>
          <w:right w:w="15" w:type="dxa"/>
        </w:tblCellMar>
        <w:tblLook w:val="04A0" w:firstRow="1" w:lastRow="0" w:firstColumn="1" w:lastColumn="0" w:noHBand="0" w:noVBand="1"/>
      </w:tblPr>
      <w:tblGrid>
        <w:gridCol w:w="885"/>
        <w:gridCol w:w="5989"/>
        <w:gridCol w:w="1150"/>
        <w:gridCol w:w="915"/>
      </w:tblGrid>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p>
        </w:tc>
        <w:tc>
          <w:tcPr>
            <w:tcW w:w="5989"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p>
        </w:tc>
        <w:tc>
          <w:tcPr>
            <w:tcW w:w="115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91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bl>
    <w:p w:rsidR="001E4EA5" w:rsidRDefault="001E4EA5"/>
    <w:p w:rsidR="001E4EA5" w:rsidRDefault="001E4EA5" w:rsidP="001E4EA5">
      <w:pPr>
        <w:pStyle w:val="Heading2"/>
      </w:pPr>
      <w:bookmarkStart w:id="0" w:name="_GoBack"/>
      <w:r w:rsidRPr="00BE4768">
        <w:rPr>
          <w:rFonts w:eastAsiaTheme="minorEastAsia"/>
          <w:lang w:eastAsia="hr-HR"/>
        </w:rPr>
        <w:t>10. POTPIS ČELNIKA TIJELA</w:t>
      </w:r>
    </w:p>
    <w:tbl>
      <w:tblPr>
        <w:tblW w:w="0" w:type="auto"/>
        <w:tblCellMar>
          <w:top w:w="15" w:type="dxa"/>
          <w:left w:w="15" w:type="dxa"/>
          <w:bottom w:w="15" w:type="dxa"/>
          <w:right w:w="15" w:type="dxa"/>
        </w:tblCellMar>
        <w:tblLook w:val="04A0" w:firstRow="1" w:lastRow="0" w:firstColumn="1" w:lastColumn="0" w:noHBand="0" w:noVBand="1"/>
      </w:tblPr>
      <w:tblGrid>
        <w:gridCol w:w="885"/>
        <w:gridCol w:w="8054"/>
      </w:tblGrid>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bookmarkEnd w:id="0"/>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10. </w:t>
            </w:r>
          </w:p>
        </w:tc>
        <w:tc>
          <w:tcPr>
            <w:tcW w:w="80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91C40"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Potpis: </w:t>
            </w:r>
          </w:p>
          <w:p w:rsidR="00BC4F66" w:rsidRDefault="00431EB8" w:rsidP="00BE4768">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m</w:t>
            </w:r>
            <w:r w:rsidR="00F74DF2">
              <w:rPr>
                <w:rFonts w:ascii="Times New Roman" w:eastAsiaTheme="minorEastAsia" w:hAnsi="Times New Roman" w:cs="Times New Roman"/>
                <w:sz w:val="24"/>
                <w:szCs w:val="24"/>
                <w:lang w:eastAsia="hr-HR"/>
              </w:rPr>
              <w:t xml:space="preserve">inistar </w:t>
            </w:r>
            <w:r>
              <w:rPr>
                <w:rFonts w:ascii="Times New Roman" w:eastAsiaTheme="minorEastAsia" w:hAnsi="Times New Roman" w:cs="Times New Roman"/>
                <w:sz w:val="24"/>
                <w:szCs w:val="24"/>
                <w:lang w:eastAsia="hr-HR"/>
              </w:rPr>
              <w:t>Ivan Malenica</w:t>
            </w:r>
            <w:r w:rsidRPr="00BE4768">
              <w:rPr>
                <w:rFonts w:ascii="Times New Roman" w:eastAsiaTheme="minorEastAsia" w:hAnsi="Times New Roman" w:cs="Times New Roman"/>
                <w:sz w:val="24"/>
                <w:szCs w:val="24"/>
                <w:lang w:eastAsia="hr-HR"/>
              </w:rPr>
              <w:t xml:space="preserve"> </w:t>
            </w:r>
            <w:r w:rsidR="00791C40">
              <w:rPr>
                <w:rFonts w:ascii="Times New Roman" w:eastAsiaTheme="minorEastAsia" w:hAnsi="Times New Roman" w:cs="Times New Roman"/>
                <w:sz w:val="24"/>
                <w:szCs w:val="24"/>
                <w:lang w:eastAsia="hr-HR"/>
              </w:rPr>
              <w:t>____________________</w:t>
            </w:r>
          </w:p>
          <w:p w:rsidR="00791C40" w:rsidRPr="00BE4768" w:rsidRDefault="00791C40" w:rsidP="00BE4768">
            <w:pPr>
              <w:shd w:val="clear" w:color="auto" w:fill="FFFFFF"/>
              <w:spacing w:after="0" w:line="240" w:lineRule="auto"/>
              <w:jc w:val="both"/>
              <w:rPr>
                <w:rFonts w:ascii="Times New Roman" w:eastAsiaTheme="minorEastAsia" w:hAnsi="Times New Roman" w:cs="Times New Roman"/>
                <w:sz w:val="24"/>
                <w:szCs w:val="24"/>
                <w:lang w:eastAsia="hr-HR"/>
              </w:rPr>
            </w:pPr>
          </w:p>
          <w:p w:rsidR="00BE4768" w:rsidRPr="00BE4768" w:rsidRDefault="00BE4768" w:rsidP="00D709E0">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r w:rsidR="00F74DF2">
              <w:rPr>
                <w:rFonts w:ascii="Times New Roman" w:eastAsiaTheme="minorEastAsia" w:hAnsi="Times New Roman" w:cs="Times New Roman"/>
                <w:sz w:val="24"/>
                <w:szCs w:val="24"/>
                <w:lang w:eastAsia="hr-HR"/>
              </w:rPr>
              <w:t>2</w:t>
            </w:r>
            <w:r w:rsidR="00D709E0">
              <w:rPr>
                <w:rFonts w:ascii="Times New Roman" w:eastAsiaTheme="minorEastAsia" w:hAnsi="Times New Roman" w:cs="Times New Roman"/>
                <w:sz w:val="24"/>
                <w:szCs w:val="24"/>
                <w:lang w:eastAsia="hr-HR"/>
              </w:rPr>
              <w:t>0</w:t>
            </w:r>
            <w:r w:rsidRPr="00BE4768">
              <w:rPr>
                <w:rFonts w:ascii="Times New Roman" w:eastAsiaTheme="minorEastAsia" w:hAnsi="Times New Roman" w:cs="Times New Roman"/>
                <w:sz w:val="24"/>
                <w:szCs w:val="24"/>
                <w:lang w:eastAsia="hr-HR"/>
              </w:rPr>
              <w:t>.</w:t>
            </w:r>
            <w:r w:rsidR="00D709E0">
              <w:rPr>
                <w:rFonts w:ascii="Times New Roman" w:eastAsiaTheme="minorEastAsia" w:hAnsi="Times New Roman" w:cs="Times New Roman"/>
                <w:sz w:val="24"/>
                <w:szCs w:val="24"/>
                <w:lang w:eastAsia="hr-HR"/>
              </w:rPr>
              <w:t xml:space="preserve"> rujna</w:t>
            </w:r>
            <w:r w:rsidRPr="00BE4768">
              <w:rPr>
                <w:rFonts w:ascii="Times New Roman" w:eastAsiaTheme="minorEastAsia" w:hAnsi="Times New Roman" w:cs="Times New Roman"/>
                <w:sz w:val="24"/>
                <w:szCs w:val="24"/>
                <w:lang w:eastAsia="hr-HR"/>
              </w:rPr>
              <w:t xml:space="preserve"> 201</w:t>
            </w:r>
            <w:r w:rsidR="009F4A49">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80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Odgovarajuća primjena ovoga Obrasca u slučaju provedbe članka 18. stavka 2. Zakona o procjeni učinaka propisa ("Narodne novine", broj 44/17) </w:t>
            </w:r>
          </w:p>
        </w:tc>
      </w:tr>
      <w:tr w:rsidR="00BE4768" w:rsidRPr="00BE4768" w:rsidTr="00125D53">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54"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Uputa: </w:t>
            </w:r>
          </w:p>
          <w:p w:rsidR="00BE4768" w:rsidRPr="00BE4768" w:rsidRDefault="00BE4768" w:rsidP="00BE4768">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Symbol" w:eastAsiaTheme="minorEastAsia" w:hAnsi="Symbol" w:cs="Times New Roman"/>
                <w:sz w:val="24"/>
                <w:szCs w:val="24"/>
                <w:lang w:eastAsia="hr-HR"/>
              </w:rPr>
              <w:sym w:font="Symbol" w:char="F0B7"/>
            </w: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Prilikom primjene ovoga Obrasca na provedbene propise i akte planiranja u izradi, izričaj „nacrt prijedloga zakona“ potrebno je zamijeniti s nazivom provedbenog propisa odnosno akta planiranja. </w:t>
            </w:r>
          </w:p>
        </w:tc>
      </w:tr>
    </w:tbl>
    <w:p w:rsidR="005F2668" w:rsidRDefault="005F2668"/>
    <w:sectPr w:rsidR="005F26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870C3"/>
    <w:multiLevelType w:val="hybridMultilevel"/>
    <w:tmpl w:val="1DC2FB36"/>
    <w:lvl w:ilvl="0" w:tplc="8A6CED2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53131"/>
    <w:multiLevelType w:val="hybridMultilevel"/>
    <w:tmpl w:val="64B4BC2A"/>
    <w:lvl w:ilvl="0" w:tplc="96A8410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CD60CFD"/>
    <w:multiLevelType w:val="hybridMultilevel"/>
    <w:tmpl w:val="01DA5592"/>
    <w:lvl w:ilvl="0" w:tplc="32BCCDF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68"/>
    <w:rsid w:val="00052F65"/>
    <w:rsid w:val="00097DF1"/>
    <w:rsid w:val="000F3562"/>
    <w:rsid w:val="00125D53"/>
    <w:rsid w:val="001D7C10"/>
    <w:rsid w:val="001E4EA5"/>
    <w:rsid w:val="002A1927"/>
    <w:rsid w:val="003010E0"/>
    <w:rsid w:val="00341000"/>
    <w:rsid w:val="00360047"/>
    <w:rsid w:val="003832BB"/>
    <w:rsid w:val="003F13F3"/>
    <w:rsid w:val="0042381F"/>
    <w:rsid w:val="00431EB8"/>
    <w:rsid w:val="004517CC"/>
    <w:rsid w:val="00522006"/>
    <w:rsid w:val="0052442C"/>
    <w:rsid w:val="005F2668"/>
    <w:rsid w:val="0064028F"/>
    <w:rsid w:val="00656697"/>
    <w:rsid w:val="00723B93"/>
    <w:rsid w:val="00725604"/>
    <w:rsid w:val="00791C40"/>
    <w:rsid w:val="0082258B"/>
    <w:rsid w:val="00860C1E"/>
    <w:rsid w:val="008738D2"/>
    <w:rsid w:val="0094106C"/>
    <w:rsid w:val="00954D81"/>
    <w:rsid w:val="009F4A49"/>
    <w:rsid w:val="00A511C4"/>
    <w:rsid w:val="00AC0846"/>
    <w:rsid w:val="00B94491"/>
    <w:rsid w:val="00BC4F66"/>
    <w:rsid w:val="00BE13BA"/>
    <w:rsid w:val="00BE4768"/>
    <w:rsid w:val="00C053B4"/>
    <w:rsid w:val="00D206CA"/>
    <w:rsid w:val="00D21982"/>
    <w:rsid w:val="00D709E0"/>
    <w:rsid w:val="00E03854"/>
    <w:rsid w:val="00F02148"/>
    <w:rsid w:val="00F1661F"/>
    <w:rsid w:val="00F31467"/>
    <w:rsid w:val="00F6013A"/>
    <w:rsid w:val="00F70C08"/>
    <w:rsid w:val="00F74DF2"/>
    <w:rsid w:val="00FC65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065C"/>
  <w15:docId w15:val="{B3AACD1B-E8EE-424C-AB8E-B86B8AF1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4768"/>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paragraph" w:styleId="Heading2">
    <w:name w:val="heading 2"/>
    <w:basedOn w:val="Normal"/>
    <w:next w:val="Normal"/>
    <w:link w:val="Heading2Char"/>
    <w:uiPriority w:val="9"/>
    <w:unhideWhenUsed/>
    <w:qFormat/>
    <w:rsid w:val="001E4E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E4E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68"/>
    <w:rPr>
      <w:rFonts w:ascii="Times New Roman" w:eastAsiaTheme="minorEastAsia" w:hAnsi="Times New Roman" w:cs="Times New Roman"/>
      <w:b/>
      <w:bCs/>
      <w:kern w:val="36"/>
      <w:sz w:val="48"/>
      <w:szCs w:val="48"/>
      <w:lang w:eastAsia="hr-HR"/>
    </w:rPr>
  </w:style>
  <w:style w:type="numbering" w:customStyle="1" w:styleId="NoList1">
    <w:name w:val="No List1"/>
    <w:next w:val="NoList"/>
    <w:uiPriority w:val="99"/>
    <w:semiHidden/>
    <w:unhideWhenUsed/>
    <w:rsid w:val="00BE4768"/>
  </w:style>
  <w:style w:type="character" w:styleId="Hyperlink">
    <w:name w:val="Hyperlink"/>
    <w:basedOn w:val="DefaultParagraphFont"/>
    <w:uiPriority w:val="99"/>
    <w:unhideWhenUsed/>
    <w:rsid w:val="00BE4768"/>
    <w:rPr>
      <w:color w:val="0000FF"/>
      <w:u w:val="single"/>
    </w:rPr>
  </w:style>
  <w:style w:type="character" w:styleId="FollowedHyperlink">
    <w:name w:val="FollowedHyperlink"/>
    <w:basedOn w:val="DefaultParagraphFont"/>
    <w:uiPriority w:val="99"/>
    <w:semiHidden/>
    <w:unhideWhenUsed/>
    <w:rsid w:val="00BE4768"/>
    <w:rPr>
      <w:color w:val="800080"/>
      <w:u w:val="single"/>
    </w:rPr>
  </w:style>
  <w:style w:type="paragraph" w:customStyle="1" w:styleId="msonormal0">
    <w:name w:val="msonormal"/>
    <w:basedOn w:val="Normal"/>
    <w:rsid w:val="00BE4768"/>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
    <w:name w:val="naslov"/>
    <w:basedOn w:val="Normal"/>
    <w:rsid w:val="00BE4768"/>
    <w:pPr>
      <w:spacing w:after="0" w:line="240" w:lineRule="auto"/>
    </w:pPr>
    <w:rPr>
      <w:rFonts w:ascii="Calibri Light" w:eastAsiaTheme="minorEastAsia" w:hAnsi="Calibri Light" w:cs="Calibri Light"/>
      <w:sz w:val="56"/>
      <w:szCs w:val="56"/>
      <w:lang w:eastAsia="hr-HR"/>
    </w:rPr>
  </w:style>
  <w:style w:type="paragraph" w:customStyle="1" w:styleId="Normal1">
    <w:name w:val="Normal1"/>
    <w:basedOn w:val="Normal"/>
    <w:rsid w:val="00BE4768"/>
    <w:pPr>
      <w:spacing w:after="135" w:line="240" w:lineRule="auto"/>
    </w:pPr>
    <w:rPr>
      <w:rFonts w:ascii="Calibri" w:eastAsiaTheme="minorEastAsia" w:hAnsi="Calibri" w:cs="Calibri"/>
      <w:lang w:eastAsia="hr-HR"/>
    </w:rPr>
  </w:style>
  <w:style w:type="paragraph" w:customStyle="1" w:styleId="normal-000004">
    <w:name w:val="normal-000004"/>
    <w:basedOn w:val="Normal"/>
    <w:rsid w:val="00BE4768"/>
    <w:pPr>
      <w:spacing w:after="0" w:line="240" w:lineRule="auto"/>
      <w:jc w:val="center"/>
    </w:pPr>
    <w:rPr>
      <w:rFonts w:ascii="Times New Roman" w:eastAsiaTheme="minorEastAsia" w:hAnsi="Times New Roman" w:cs="Times New Roman"/>
      <w:sz w:val="24"/>
      <w:szCs w:val="24"/>
      <w:lang w:eastAsia="hr-HR"/>
    </w:rPr>
  </w:style>
  <w:style w:type="paragraph" w:customStyle="1" w:styleId="normal-000008">
    <w:name w:val="normal-000008"/>
    <w:basedOn w:val="Normal"/>
    <w:rsid w:val="00BE4768"/>
    <w:pPr>
      <w:spacing w:after="0" w:line="240" w:lineRule="auto"/>
    </w:pPr>
    <w:rPr>
      <w:rFonts w:ascii="Times New Roman" w:eastAsiaTheme="minorEastAsia" w:hAnsi="Times New Roman" w:cs="Times New Roman"/>
      <w:sz w:val="24"/>
      <w:szCs w:val="24"/>
      <w:lang w:eastAsia="hr-HR"/>
    </w:rPr>
  </w:style>
  <w:style w:type="paragraph" w:customStyle="1" w:styleId="normal-000016">
    <w:name w:val="normal-000016"/>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000017">
    <w:name w:val="000017"/>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normal-000022">
    <w:name w:val="normal-000022"/>
    <w:basedOn w:val="Normal"/>
    <w:rsid w:val="00BE4768"/>
    <w:pPr>
      <w:spacing w:after="180" w:line="240" w:lineRule="auto"/>
    </w:pPr>
    <w:rPr>
      <w:rFonts w:ascii="Calibri" w:eastAsiaTheme="minorEastAsia" w:hAnsi="Calibri" w:cs="Calibri"/>
      <w:lang w:eastAsia="hr-HR"/>
    </w:rPr>
  </w:style>
  <w:style w:type="paragraph" w:customStyle="1" w:styleId="normal-000024">
    <w:name w:val="normal-000024"/>
    <w:basedOn w:val="Normal"/>
    <w:rsid w:val="00BE4768"/>
    <w:pPr>
      <w:shd w:val="clear" w:color="auto" w:fill="FFFFFF"/>
      <w:spacing w:after="0" w:line="240" w:lineRule="auto"/>
      <w:jc w:val="center"/>
    </w:pPr>
    <w:rPr>
      <w:rFonts w:ascii="Times New Roman" w:eastAsiaTheme="minorEastAsia" w:hAnsi="Times New Roman" w:cs="Times New Roman"/>
      <w:sz w:val="24"/>
      <w:szCs w:val="24"/>
      <w:lang w:eastAsia="hr-HR"/>
    </w:rPr>
  </w:style>
  <w:style w:type="paragraph" w:customStyle="1" w:styleId="normal-000026">
    <w:name w:val="normal-000026"/>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normal-000035">
    <w:name w:val="normal-000035"/>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38">
    <w:name w:val="normal-000038"/>
    <w:basedOn w:val="Normal"/>
    <w:rsid w:val="00BE4768"/>
    <w:pPr>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45">
    <w:name w:val="normal-000045"/>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000049">
    <w:name w:val="000049"/>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75">
    <w:name w:val="normal-000075"/>
    <w:basedOn w:val="Normal"/>
    <w:rsid w:val="00BE4768"/>
    <w:pPr>
      <w:shd w:val="clear" w:color="auto" w:fill="FFFFFF"/>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normal-000083">
    <w:name w:val="normal-000083"/>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000084">
    <w:name w:val="000084"/>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87">
    <w:name w:val="normal-000087"/>
    <w:basedOn w:val="Normal"/>
    <w:rsid w:val="00BE4768"/>
    <w:pPr>
      <w:spacing w:after="180" w:line="240" w:lineRule="auto"/>
    </w:pPr>
    <w:rPr>
      <w:rFonts w:ascii="Times New Roman" w:eastAsiaTheme="minorEastAsia" w:hAnsi="Times New Roman" w:cs="Times New Roman"/>
      <w:sz w:val="24"/>
      <w:szCs w:val="24"/>
      <w:lang w:eastAsia="hr-HR"/>
    </w:rPr>
  </w:style>
  <w:style w:type="paragraph" w:customStyle="1" w:styleId="normal-000090">
    <w:name w:val="normal-000090"/>
    <w:basedOn w:val="Normal"/>
    <w:rsid w:val="00BE4768"/>
    <w:pPr>
      <w:spacing w:after="0" w:line="240" w:lineRule="auto"/>
      <w:jc w:val="both"/>
    </w:pPr>
    <w:rPr>
      <w:rFonts w:ascii="Times New Roman" w:eastAsiaTheme="minorEastAsia" w:hAnsi="Times New Roman" w:cs="Times New Roman"/>
      <w:sz w:val="28"/>
      <w:szCs w:val="28"/>
      <w:lang w:eastAsia="hr-HR"/>
    </w:rPr>
  </w:style>
  <w:style w:type="character" w:customStyle="1" w:styleId="zadanifontodlomka">
    <w:name w:val="zadanifontodlomka"/>
    <w:basedOn w:val="DefaultParagraphFont"/>
    <w:rsid w:val="00BE4768"/>
    <w:rPr>
      <w:rFonts w:ascii="Calibri Light" w:hAnsi="Calibri Light" w:cs="Calibri Light" w:hint="default"/>
      <w:b w:val="0"/>
      <w:bCs w:val="0"/>
      <w:sz w:val="56"/>
      <w:szCs w:val="56"/>
    </w:rPr>
  </w:style>
  <w:style w:type="character" w:customStyle="1" w:styleId="000001">
    <w:name w:val="000001"/>
    <w:basedOn w:val="DefaultParagraphFont"/>
    <w:rsid w:val="00BE4768"/>
    <w:rPr>
      <w:b w:val="0"/>
      <w:bCs w:val="0"/>
      <w:sz w:val="22"/>
      <w:szCs w:val="22"/>
    </w:rPr>
  </w:style>
  <w:style w:type="character" w:customStyle="1" w:styleId="zadanifontodlomka-000005">
    <w:name w:val="zadanifontodlomka-000005"/>
    <w:basedOn w:val="DefaultParagraphFont"/>
    <w:rsid w:val="00BE4768"/>
    <w:rPr>
      <w:rFonts w:ascii="Times New Roman" w:hAnsi="Times New Roman" w:cs="Times New Roman" w:hint="default"/>
      <w:b/>
      <w:bCs/>
      <w:sz w:val="24"/>
      <w:szCs w:val="24"/>
    </w:rPr>
  </w:style>
  <w:style w:type="character" w:customStyle="1" w:styleId="000006">
    <w:name w:val="000006"/>
    <w:basedOn w:val="DefaultParagraphFont"/>
    <w:rsid w:val="00BE4768"/>
    <w:rPr>
      <w:b/>
      <w:bCs/>
      <w:sz w:val="24"/>
      <w:szCs w:val="24"/>
    </w:rPr>
  </w:style>
  <w:style w:type="character" w:customStyle="1" w:styleId="zadanifontodlomka-000009">
    <w:name w:val="zadanifontodlomka-000009"/>
    <w:basedOn w:val="DefaultParagraphFont"/>
    <w:rsid w:val="00BE4768"/>
    <w:rPr>
      <w:rFonts w:ascii="Times New Roman" w:hAnsi="Times New Roman" w:cs="Times New Roman" w:hint="default"/>
      <w:b w:val="0"/>
      <w:bCs w:val="0"/>
      <w:sz w:val="24"/>
      <w:szCs w:val="24"/>
    </w:rPr>
  </w:style>
  <w:style w:type="character" w:customStyle="1" w:styleId="000015">
    <w:name w:val="000015"/>
    <w:basedOn w:val="DefaultParagraphFont"/>
    <w:rsid w:val="00BE4768"/>
    <w:rPr>
      <w:b w:val="0"/>
      <w:bCs w:val="0"/>
      <w:sz w:val="24"/>
      <w:szCs w:val="24"/>
    </w:rPr>
  </w:style>
  <w:style w:type="character" w:customStyle="1" w:styleId="000018">
    <w:name w:val="000018"/>
    <w:basedOn w:val="DefaultParagraphFont"/>
    <w:rsid w:val="00BE4768"/>
    <w:rPr>
      <w:rFonts w:ascii="Symbol" w:hAnsi="Symbol" w:hint="default"/>
      <w:b w:val="0"/>
      <w:bCs w:val="0"/>
      <w:sz w:val="24"/>
      <w:szCs w:val="24"/>
    </w:rPr>
  </w:style>
  <w:style w:type="character" w:customStyle="1" w:styleId="000019">
    <w:name w:val="000019"/>
    <w:basedOn w:val="DefaultParagraphFont"/>
    <w:rsid w:val="00BE4768"/>
  </w:style>
  <w:style w:type="character" w:customStyle="1" w:styleId="zadanifontodlomka-000020">
    <w:name w:val="zadanifontodlomka-000020"/>
    <w:basedOn w:val="DefaultParagraphFont"/>
    <w:rsid w:val="00BE4768"/>
    <w:rPr>
      <w:rFonts w:ascii="Times New Roman" w:hAnsi="Times New Roman" w:cs="Times New Roman" w:hint="default"/>
      <w:b w:val="0"/>
      <w:bCs w:val="0"/>
      <w:i/>
      <w:iCs/>
      <w:sz w:val="24"/>
      <w:szCs w:val="24"/>
    </w:rPr>
  </w:style>
  <w:style w:type="character" w:customStyle="1" w:styleId="zadanifontodlomka-000021">
    <w:name w:val="zadanifontodlomka-000021"/>
    <w:basedOn w:val="DefaultParagraphFont"/>
    <w:rsid w:val="00BE4768"/>
    <w:rPr>
      <w:rFonts w:ascii="Times New Roman" w:hAnsi="Times New Roman" w:cs="Times New Roman" w:hint="default"/>
      <w:b/>
      <w:bCs/>
      <w:i/>
      <w:iCs/>
      <w:sz w:val="24"/>
      <w:szCs w:val="24"/>
    </w:rPr>
  </w:style>
  <w:style w:type="character" w:customStyle="1" w:styleId="zadanifontodlomka-000023">
    <w:name w:val="zadanifontodlomka-000023"/>
    <w:basedOn w:val="DefaultParagraphFont"/>
    <w:rsid w:val="00BE4768"/>
    <w:rPr>
      <w:rFonts w:ascii="Cambria" w:hAnsi="Cambria" w:hint="default"/>
      <w:b/>
      <w:bCs/>
      <w:color w:val="365F91"/>
      <w:sz w:val="28"/>
      <w:szCs w:val="28"/>
    </w:rPr>
  </w:style>
  <w:style w:type="character" w:customStyle="1" w:styleId="zadanifontodlomka-000030">
    <w:name w:val="zadanifontodlomka-000030"/>
    <w:basedOn w:val="DefaultParagraphFont"/>
    <w:rsid w:val="00BE4768"/>
    <w:rPr>
      <w:rFonts w:ascii="Times New Roman" w:hAnsi="Times New Roman" w:cs="Times New Roman" w:hint="default"/>
      <w:b w:val="0"/>
      <w:bCs w:val="0"/>
      <w:color w:val="0000FF"/>
      <w:sz w:val="24"/>
      <w:szCs w:val="24"/>
      <w:u w:val="single"/>
    </w:rPr>
  </w:style>
  <w:style w:type="character" w:customStyle="1" w:styleId="zadanifontodlomka-000037">
    <w:name w:val="zadanifontodlomka-000037"/>
    <w:basedOn w:val="DefaultParagraphFont"/>
    <w:rsid w:val="00BE4768"/>
    <w:rPr>
      <w:rFonts w:ascii="Times New Roman" w:hAnsi="Times New Roman" w:cs="Times New Roman" w:hint="default"/>
      <w:b w:val="0"/>
      <w:bCs w:val="0"/>
      <w:color w:val="000000"/>
      <w:sz w:val="24"/>
      <w:szCs w:val="24"/>
    </w:rPr>
  </w:style>
  <w:style w:type="character" w:customStyle="1" w:styleId="000050">
    <w:name w:val="000050"/>
    <w:basedOn w:val="DefaultParagraphFont"/>
    <w:rsid w:val="00BE4768"/>
    <w:rPr>
      <w:rFonts w:ascii="Times New Roman" w:hAnsi="Times New Roman" w:cs="Times New Roman" w:hint="default"/>
      <w:b w:val="0"/>
      <w:bCs w:val="0"/>
      <w:sz w:val="24"/>
      <w:szCs w:val="24"/>
    </w:rPr>
  </w:style>
  <w:style w:type="character" w:customStyle="1" w:styleId="000051">
    <w:name w:val="000051"/>
    <w:basedOn w:val="DefaultParagraphFont"/>
    <w:rsid w:val="00BE4768"/>
  </w:style>
  <w:style w:type="character" w:customStyle="1" w:styleId="zadanifontodlomka-000054">
    <w:name w:val="zadanifontodlomka-000054"/>
    <w:basedOn w:val="DefaultParagraphFont"/>
    <w:rsid w:val="00BE4768"/>
    <w:rPr>
      <w:rFonts w:ascii="Times New Roman" w:hAnsi="Times New Roman" w:cs="Times New Roman" w:hint="default"/>
      <w:b/>
      <w:bCs/>
      <w:color w:val="000000"/>
      <w:sz w:val="24"/>
      <w:szCs w:val="24"/>
    </w:rPr>
  </w:style>
  <w:style w:type="character" w:customStyle="1" w:styleId="000061">
    <w:name w:val="000061"/>
    <w:basedOn w:val="DefaultParagraphFont"/>
    <w:rsid w:val="00BE4768"/>
    <w:rPr>
      <w:b w:val="0"/>
      <w:bCs w:val="0"/>
      <w:color w:val="000000"/>
      <w:sz w:val="24"/>
      <w:szCs w:val="24"/>
    </w:rPr>
  </w:style>
  <w:style w:type="character" w:customStyle="1" w:styleId="000062">
    <w:name w:val="000062"/>
    <w:basedOn w:val="DefaultParagraphFont"/>
    <w:rsid w:val="00BE4768"/>
    <w:rPr>
      <w:b/>
      <w:bCs/>
      <w:color w:val="000000"/>
      <w:sz w:val="24"/>
      <w:szCs w:val="24"/>
    </w:rPr>
  </w:style>
  <w:style w:type="character" w:customStyle="1" w:styleId="000079">
    <w:name w:val="000079"/>
    <w:basedOn w:val="DefaultParagraphFont"/>
    <w:rsid w:val="00BE4768"/>
  </w:style>
  <w:style w:type="character" w:customStyle="1" w:styleId="000080">
    <w:name w:val="000080"/>
    <w:basedOn w:val="DefaultParagraphFont"/>
    <w:rsid w:val="00BE4768"/>
    <w:rPr>
      <w:b w:val="0"/>
      <w:bCs w:val="0"/>
      <w:i/>
      <w:iCs/>
      <w:sz w:val="24"/>
      <w:szCs w:val="24"/>
    </w:rPr>
  </w:style>
  <w:style w:type="character" w:customStyle="1" w:styleId="zadanifontodlomka-000085">
    <w:name w:val="zadanifontodlomka-000085"/>
    <w:basedOn w:val="DefaultParagraphFont"/>
    <w:rsid w:val="00BE4768"/>
    <w:rPr>
      <w:rFonts w:ascii="Calibri" w:hAnsi="Calibri" w:cs="Calibri" w:hint="default"/>
      <w:b w:val="0"/>
      <w:bCs w:val="0"/>
      <w:i/>
      <w:iCs/>
    </w:rPr>
  </w:style>
  <w:style w:type="character" w:customStyle="1" w:styleId="000088">
    <w:name w:val="000088"/>
    <w:basedOn w:val="DefaultParagraphFont"/>
    <w:rsid w:val="00BE4768"/>
  </w:style>
  <w:style w:type="character" w:customStyle="1" w:styleId="zadanifontodlomka-000089">
    <w:name w:val="zadanifontodlomka-000089"/>
    <w:basedOn w:val="DefaultParagraphFont"/>
    <w:rsid w:val="00BE4768"/>
    <w:rPr>
      <w:rFonts w:ascii="Times New Roman" w:hAnsi="Times New Roman" w:cs="Times New Roman" w:hint="default"/>
      <w:b w:val="0"/>
      <w:bCs w:val="0"/>
      <w:sz w:val="24"/>
      <w:szCs w:val="24"/>
      <w:u w:val="single"/>
    </w:rPr>
  </w:style>
  <w:style w:type="character" w:customStyle="1" w:styleId="zadanifontodlomka-000091">
    <w:name w:val="zadanifontodlomka-000091"/>
    <w:basedOn w:val="DefaultParagraphFont"/>
    <w:rsid w:val="00BE4768"/>
    <w:rPr>
      <w:rFonts w:ascii="Times New Roman" w:hAnsi="Times New Roman" w:cs="Times New Roman" w:hint="default"/>
      <w:b w:val="0"/>
      <w:bCs w:val="0"/>
      <w:sz w:val="28"/>
      <w:szCs w:val="28"/>
    </w:rPr>
  </w:style>
  <w:style w:type="paragraph" w:styleId="BalloonText">
    <w:name w:val="Balloon Text"/>
    <w:basedOn w:val="Normal"/>
    <w:link w:val="BalloonTextChar"/>
    <w:uiPriority w:val="99"/>
    <w:semiHidden/>
    <w:unhideWhenUsed/>
    <w:rsid w:val="00522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006"/>
    <w:rPr>
      <w:rFonts w:ascii="Tahoma" w:hAnsi="Tahoma" w:cs="Tahoma"/>
      <w:sz w:val="16"/>
      <w:szCs w:val="16"/>
    </w:rPr>
  </w:style>
  <w:style w:type="paragraph" w:styleId="ListParagraph">
    <w:name w:val="List Paragraph"/>
    <w:basedOn w:val="Normal"/>
    <w:uiPriority w:val="34"/>
    <w:qFormat/>
    <w:rsid w:val="00A511C4"/>
    <w:pPr>
      <w:ind w:left="720"/>
      <w:contextualSpacing/>
    </w:pPr>
  </w:style>
  <w:style w:type="paragraph" w:styleId="Title">
    <w:name w:val="Title"/>
    <w:basedOn w:val="Normal"/>
    <w:next w:val="Normal"/>
    <w:link w:val="TitleChar"/>
    <w:uiPriority w:val="10"/>
    <w:qFormat/>
    <w:rsid w:val="001E4E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EA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E4EA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E4EA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ngo.hr/page/standard-cost-mode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nda.pipunic@uprava.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56413-58CD-43DD-8B15-409332E2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4141</Words>
  <Characters>23605</Characters>
  <Application>Microsoft Office Word</Application>
  <DocSecurity>0</DocSecurity>
  <Lines>196</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Antonija Lovrić</dc:creator>
  <cp:lastModifiedBy>Boris Zelenika</cp:lastModifiedBy>
  <cp:revision>2</cp:revision>
  <cp:lastPrinted>2019-07-23T09:55:00Z</cp:lastPrinted>
  <dcterms:created xsi:type="dcterms:W3CDTF">2019-09-23T14:01:00Z</dcterms:created>
  <dcterms:modified xsi:type="dcterms:W3CDTF">2019-09-23T14:01:00Z</dcterms:modified>
</cp:coreProperties>
</file>